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6FD31" w14:textId="77777777" w:rsidR="00D2559D" w:rsidRPr="003217D3" w:rsidRDefault="00A3312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496FEBB" wp14:editId="7496FEB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0772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496FD32" w14:textId="77777777" w:rsidR="00D2559D" w:rsidRPr="003217D3" w:rsidRDefault="00A3312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496FD33" w14:textId="77777777" w:rsidR="00D2559D" w:rsidRPr="00A36AA9" w:rsidRDefault="00A3312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496FD34" w14:textId="77777777" w:rsidR="00D2559D" w:rsidRPr="00A36AA9" w:rsidRDefault="00A3312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308DC" w14:paraId="7496FD37" w14:textId="77777777" w:rsidTr="001308DC">
        <w:tc>
          <w:tcPr>
            <w:cnfStyle w:val="001000000000" w:firstRow="0" w:lastRow="0" w:firstColumn="1" w:lastColumn="0" w:oddVBand="0" w:evenVBand="0" w:oddHBand="0" w:evenHBand="0" w:firstRowFirstColumn="0" w:firstRowLastColumn="0" w:lastRowFirstColumn="0" w:lastRowLastColumn="0"/>
            <w:tcW w:w="3227" w:type="dxa"/>
          </w:tcPr>
          <w:p w14:paraId="7496FD35" w14:textId="77777777" w:rsidR="00D2559D" w:rsidRPr="00A36AA9" w:rsidRDefault="00A33127"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496FD36" w14:textId="77777777" w:rsidR="00D2559D" w:rsidRPr="00A36AA9" w:rsidRDefault="00A331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Mt Gravatt Meals on Wheels Service</w:t>
            </w:r>
          </w:p>
        </w:tc>
      </w:tr>
      <w:tr w:rsidR="001308DC" w14:paraId="7496FD3A" w14:textId="77777777" w:rsidTr="001308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96FD38" w14:textId="77777777" w:rsidR="00540817" w:rsidRPr="00A36AA9" w:rsidRDefault="00A33127"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496FD39" w14:textId="77777777" w:rsidR="00540817" w:rsidRPr="00A36AA9" w:rsidRDefault="00A3312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469 Broadwater Road MANSFIELD QLD 4122</w:t>
            </w:r>
          </w:p>
        </w:tc>
      </w:tr>
      <w:tr w:rsidR="001308DC" w14:paraId="7496FD3D" w14:textId="77777777" w:rsidTr="001308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96FD3B" w14:textId="77777777" w:rsidR="00D2559D" w:rsidRPr="00A36AA9" w:rsidRDefault="00A33127"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496FD3C" w14:textId="77777777" w:rsidR="00D2559D" w:rsidRPr="00A36AA9" w:rsidRDefault="00A331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700514</w:t>
            </w:r>
          </w:p>
        </w:tc>
      </w:tr>
      <w:tr w:rsidR="001308DC" w14:paraId="7496FD40" w14:textId="77777777" w:rsidTr="001308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96FD3E" w14:textId="77777777" w:rsidR="00D2559D" w:rsidRPr="00A36AA9" w:rsidRDefault="00A33127"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496FD3F" w14:textId="77777777" w:rsidR="00D2559D" w:rsidRPr="00A36AA9" w:rsidRDefault="00A3312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Mt Gravatt Meals on Wheels Service Incorporated</w:t>
            </w:r>
          </w:p>
        </w:tc>
      </w:tr>
      <w:tr w:rsidR="001308DC" w14:paraId="7496FD43" w14:textId="77777777" w:rsidTr="001308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96FD41" w14:textId="77777777" w:rsidR="00D2559D" w:rsidRPr="00A36AA9" w:rsidRDefault="00A33127"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496FD42" w14:textId="77777777" w:rsidR="00D2559D" w:rsidRPr="00A36AA9" w:rsidRDefault="00A331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1308DC" w14:paraId="7496FD46" w14:textId="77777777" w:rsidTr="001308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96FD44" w14:textId="77777777" w:rsidR="00D2559D" w:rsidRPr="00A36AA9" w:rsidRDefault="00A33127"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496FD45" w14:textId="77777777" w:rsidR="00D2559D" w:rsidRPr="00A36AA9" w:rsidRDefault="00A3312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29 June 2023</w:t>
            </w:r>
          </w:p>
        </w:tc>
      </w:tr>
      <w:tr w:rsidR="001308DC" w14:paraId="7496FD49" w14:textId="77777777" w:rsidTr="001308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96FD47" w14:textId="77777777" w:rsidR="00D2559D" w:rsidRPr="00A36AA9" w:rsidRDefault="00A33127"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496FD48" w14:textId="2807D5AE" w:rsidR="00D2559D" w:rsidRPr="00A36AA9" w:rsidRDefault="00C1536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15365">
              <w:rPr>
                <w:rFonts w:ascii="Arial" w:hAnsi="Arial" w:cs="Arial"/>
                <w:color w:val="auto"/>
              </w:rPr>
              <w:t>9 August 2023</w:t>
            </w:r>
          </w:p>
        </w:tc>
      </w:tr>
    </w:tbl>
    <w:bookmarkEnd w:id="0"/>
    <w:p w14:paraId="7496FD4A" w14:textId="77777777" w:rsidR="00FA0A5B" w:rsidRPr="00A36AA9" w:rsidRDefault="00A3312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496FD4B" w14:textId="77777777" w:rsidR="000078F8" w:rsidRPr="00A36AA9" w:rsidRDefault="00A33127"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496FD4C" w14:textId="474F9C97" w:rsidR="000078F8" w:rsidRPr="00A36AA9" w:rsidRDefault="00A33127" w:rsidP="00F87E39">
      <w:pPr>
        <w:pStyle w:val="NormalArial"/>
      </w:pPr>
      <w:r w:rsidRPr="00A36AA9">
        <w:t xml:space="preserve">This performance report for </w:t>
      </w:r>
      <w:r w:rsidRPr="00A36AA9">
        <w:rPr>
          <w:color w:val="auto"/>
        </w:rPr>
        <w:t>Mt Gravatt Meals on Wheels Service (</w:t>
      </w:r>
      <w:r w:rsidRPr="00A36AA9">
        <w:rPr>
          <w:b/>
          <w:color w:val="auto"/>
        </w:rPr>
        <w:t>the service</w:t>
      </w:r>
      <w:r w:rsidRPr="00A36AA9">
        <w:rPr>
          <w:color w:val="auto"/>
        </w:rPr>
        <w:t>) has been prepared by</w:t>
      </w:r>
      <w:r w:rsidRPr="00A36AA9">
        <w:rPr>
          <w:color w:val="0000FF"/>
        </w:rPr>
        <w:t xml:space="preserve"> </w:t>
      </w:r>
      <w:r w:rsidR="00C15365" w:rsidRPr="00846D7F">
        <w:rPr>
          <w:color w:val="auto"/>
        </w:rPr>
        <w:t>G. McNamara</w:t>
      </w:r>
      <w:r w:rsidRPr="00846D7F">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7496FD4D" w14:textId="77777777" w:rsidR="000078F8" w:rsidRPr="00A36AA9" w:rsidRDefault="00A3312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496FD4E" w14:textId="77777777" w:rsidR="000078F8" w:rsidRPr="00A36AA9" w:rsidRDefault="00A33127" w:rsidP="00F87E39">
      <w:pPr>
        <w:pStyle w:val="NormalArial"/>
      </w:pPr>
      <w:r w:rsidRPr="00A36AA9">
        <w:t>The report also specifies any areas in which improvements must be made to ensure the Quality Standards are complied with.</w:t>
      </w:r>
    </w:p>
    <w:p w14:paraId="7496FD4F" w14:textId="77777777" w:rsidR="00A36AA9" w:rsidRPr="00A36AA9" w:rsidRDefault="00A33127"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06711678" w14:textId="77777777" w:rsidR="00846D7F" w:rsidRDefault="00846D7F" w:rsidP="00846D7F">
      <w:pPr>
        <w:pStyle w:val="NormalArial"/>
      </w:pPr>
      <w:bookmarkStart w:id="1" w:name="HcsServicesFullListWithAddress"/>
      <w:bookmarkEnd w:id="1"/>
      <w:r>
        <w:t>CHSP:</w:t>
      </w:r>
    </w:p>
    <w:p w14:paraId="7496FD50" w14:textId="3B77A966" w:rsidR="00A36AA9" w:rsidRPr="00A36AA9" w:rsidRDefault="00846D7F" w:rsidP="00846D7F">
      <w:pPr>
        <w:pStyle w:val="NormalArial"/>
      </w:pPr>
      <w:r>
        <w:t>•</w:t>
      </w:r>
      <w:r>
        <w:tab/>
        <w:t>Meals, 4-7ZNLK44, 469 Broadwater Road, MANSFIELD QLD 4122</w:t>
      </w:r>
    </w:p>
    <w:p w14:paraId="7496FD51" w14:textId="77777777" w:rsidR="00DF37F2" w:rsidRPr="00A36AA9" w:rsidRDefault="00A33127" w:rsidP="00DF37F2">
      <w:pPr>
        <w:pStyle w:val="Heading1"/>
        <w:spacing w:before="0" w:after="240" w:line="22" w:lineRule="atLeast"/>
        <w:rPr>
          <w:rFonts w:ascii="Arial" w:hAnsi="Arial" w:cs="Arial"/>
        </w:rPr>
      </w:pPr>
      <w:r w:rsidRPr="00A36AA9">
        <w:rPr>
          <w:rFonts w:ascii="Arial" w:hAnsi="Arial" w:cs="Arial"/>
        </w:rPr>
        <w:t>Material relied on</w:t>
      </w:r>
    </w:p>
    <w:p w14:paraId="7496FD52" w14:textId="77777777" w:rsidR="00DF37F2" w:rsidRPr="00A36AA9" w:rsidRDefault="00A33127" w:rsidP="00F87E39">
      <w:pPr>
        <w:pStyle w:val="NormalArial"/>
      </w:pPr>
      <w:r w:rsidRPr="00A36AA9">
        <w:t>The following information has been considered in preparing the performance report:</w:t>
      </w:r>
    </w:p>
    <w:p w14:paraId="7496FD53" w14:textId="0C8FD80F" w:rsidR="00DF37F2" w:rsidRPr="00C15365" w:rsidRDefault="00A33127" w:rsidP="00DF37F2">
      <w:pPr>
        <w:pStyle w:val="ListParagraph"/>
        <w:numPr>
          <w:ilvl w:val="0"/>
          <w:numId w:val="2"/>
        </w:numPr>
        <w:spacing w:line="22" w:lineRule="atLeast"/>
        <w:ind w:left="714" w:hanging="357"/>
        <w:contextualSpacing w:val="0"/>
        <w:rPr>
          <w:rFonts w:ascii="Arial" w:hAnsi="Arial" w:cs="Arial"/>
          <w:color w:val="auto"/>
        </w:rPr>
      </w:pPr>
      <w:r w:rsidRPr="00C15365">
        <w:rPr>
          <w:rFonts w:ascii="Arial" w:hAnsi="Arial" w:cs="Arial"/>
          <w:color w:val="auto"/>
        </w:rPr>
        <w:t xml:space="preserve">the assessment team’s report for the Assessment Contact - Desk; the Assessment Contact - Desk report was informed by </w:t>
      </w:r>
      <w:r w:rsidR="00E96A81">
        <w:rPr>
          <w:rFonts w:ascii="Arial" w:hAnsi="Arial" w:cs="Arial"/>
          <w:color w:val="auto"/>
        </w:rPr>
        <w:t xml:space="preserve">review </w:t>
      </w:r>
      <w:r w:rsidRPr="00C15365">
        <w:rPr>
          <w:rFonts w:ascii="Arial" w:hAnsi="Arial" w:cs="Arial"/>
          <w:color w:val="auto"/>
        </w:rPr>
        <w:t>of documents and</w:t>
      </w:r>
      <w:r w:rsidR="00E96A81">
        <w:rPr>
          <w:rFonts w:ascii="Arial" w:hAnsi="Arial" w:cs="Arial"/>
          <w:color w:val="auto"/>
        </w:rPr>
        <w:t xml:space="preserve"> other information, and </w:t>
      </w:r>
      <w:r w:rsidRPr="00C15365">
        <w:rPr>
          <w:rFonts w:ascii="Arial" w:hAnsi="Arial" w:cs="Arial"/>
          <w:color w:val="auto"/>
        </w:rPr>
        <w:t xml:space="preserve"> interviews with </w:t>
      </w:r>
      <w:r w:rsidR="00A07FE1">
        <w:rPr>
          <w:rFonts w:ascii="Arial" w:hAnsi="Arial" w:cs="Arial"/>
          <w:color w:val="auto"/>
        </w:rPr>
        <w:t>management and the service coordinator.</w:t>
      </w:r>
    </w:p>
    <w:p w14:paraId="7496FD58" w14:textId="77777777" w:rsidR="003B1763" w:rsidRPr="00D76BC8" w:rsidRDefault="00A33127"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496FD72" w14:textId="77777777" w:rsidR="003217D3" w:rsidRPr="00244176" w:rsidRDefault="00A33127"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308DC" w14:paraId="7496FD84" w14:textId="77777777" w:rsidTr="001308D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496FD82" w14:textId="77777777" w:rsidR="003217D3" w:rsidRPr="00244176" w:rsidRDefault="00A33127" w:rsidP="001F455A">
            <w:pPr>
              <w:keepNext/>
              <w:spacing w:before="0" w:line="22" w:lineRule="atLeast"/>
              <w:rPr>
                <w:rFonts w:ascii="Arial" w:hAnsi="Arial" w:cs="Arial"/>
              </w:rPr>
            </w:pPr>
            <w:r w:rsidRPr="00244176">
              <w:rPr>
                <w:rFonts w:ascii="Arial" w:hAnsi="Arial" w:cs="Arial"/>
              </w:rPr>
              <w:t>Standard 6 Feedback and complaints</w:t>
            </w:r>
          </w:p>
        </w:tc>
        <w:tc>
          <w:tcPr>
            <w:tcW w:w="1605" w:type="pct"/>
            <w:shd w:val="clear" w:color="auto" w:fill="auto"/>
          </w:tcPr>
          <w:p w14:paraId="7496FD83" w14:textId="30E6F23C" w:rsidR="003217D3" w:rsidRPr="00CC646C" w:rsidRDefault="00B62D51"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423F">
                  <w:rPr>
                    <w:rFonts w:ascii="Arial" w:hAnsi="Arial" w:cs="Arial"/>
                    <w:b w:val="0"/>
                    <w:color w:val="auto"/>
                  </w:rPr>
                  <w:t>Not applicable as not all requirements have been assessed</w:t>
                </w:r>
              </w:sdtContent>
            </w:sdt>
            <w:r w:rsidR="00A33127" w:rsidRPr="00CC646C">
              <w:rPr>
                <w:rFonts w:ascii="Arial" w:hAnsi="Arial" w:cs="Arial"/>
                <w:color w:val="auto"/>
              </w:rPr>
              <w:t xml:space="preserve"> </w:t>
            </w:r>
          </w:p>
        </w:tc>
      </w:tr>
      <w:tr w:rsidR="001308DC" w14:paraId="7496FD8A" w14:textId="77777777" w:rsidTr="001308D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496FD88" w14:textId="77777777" w:rsidR="003217D3" w:rsidRPr="00244176" w:rsidRDefault="00A33127"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w:t>
            </w:r>
            <w:r w:rsidRPr="007F544A">
              <w:rPr>
                <w:rFonts w:ascii="Arial" w:hAnsi="Arial" w:cs="Arial"/>
                <w:b/>
                <w:bCs/>
              </w:rPr>
              <w:t>Organisational governance</w:t>
            </w:r>
          </w:p>
        </w:tc>
        <w:tc>
          <w:tcPr>
            <w:tcW w:w="1605" w:type="pct"/>
            <w:shd w:val="clear" w:color="auto" w:fill="auto"/>
          </w:tcPr>
          <w:p w14:paraId="7496FD89" w14:textId="22FC8766" w:rsidR="003217D3" w:rsidRPr="00CC646C" w:rsidRDefault="00B62D5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Cs/>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423F" w:rsidRPr="0076423F">
                  <w:rPr>
                    <w:rFonts w:ascii="Arial" w:hAnsi="Arial" w:cs="Arial"/>
                    <w:bCs/>
                    <w:color w:val="auto"/>
                  </w:rPr>
                  <w:t>Not applicable as not all requirements have been assessed</w:t>
                </w:r>
              </w:sdtContent>
            </w:sdt>
            <w:r w:rsidR="00A33127" w:rsidRPr="00CC646C">
              <w:rPr>
                <w:rFonts w:ascii="Arial" w:hAnsi="Arial" w:cs="Arial"/>
                <w:b/>
                <w:color w:val="auto"/>
              </w:rPr>
              <w:t xml:space="preserve"> </w:t>
            </w:r>
          </w:p>
        </w:tc>
      </w:tr>
    </w:tbl>
    <w:p w14:paraId="7496FD8B" w14:textId="77777777" w:rsidR="00FC045E" w:rsidRPr="00A36AA9" w:rsidRDefault="00A33127" w:rsidP="00F87E39">
      <w:pPr>
        <w:pStyle w:val="NormalArial"/>
        <w:spacing w:before="120"/>
      </w:pPr>
      <w:r w:rsidRPr="00A36AA9">
        <w:t>A detailed assessment is provided later in this report for each assessed Standard.</w:t>
      </w:r>
    </w:p>
    <w:p w14:paraId="7496FD8C" w14:textId="77777777" w:rsidR="00FC045E" w:rsidRPr="00A36AA9" w:rsidRDefault="00A33127" w:rsidP="00FC045E">
      <w:pPr>
        <w:pStyle w:val="Heading1"/>
        <w:spacing w:before="0" w:after="240" w:line="22" w:lineRule="atLeast"/>
        <w:rPr>
          <w:rFonts w:ascii="Arial" w:hAnsi="Arial" w:cs="Arial"/>
        </w:rPr>
      </w:pPr>
      <w:r w:rsidRPr="00A36AA9">
        <w:rPr>
          <w:rFonts w:ascii="Arial" w:hAnsi="Arial" w:cs="Arial"/>
        </w:rPr>
        <w:t>Areas for improvement</w:t>
      </w:r>
    </w:p>
    <w:p w14:paraId="7496FD8E" w14:textId="77777777" w:rsidR="00FC045E" w:rsidRPr="00A36AA9" w:rsidRDefault="00A33127"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496FD93" w14:textId="078C3002" w:rsidR="00FC045E" w:rsidRPr="00A36AA9" w:rsidRDefault="00A33127" w:rsidP="00F87E39">
      <w:pPr>
        <w:pStyle w:val="NormalArial"/>
      </w:pPr>
      <w:r w:rsidRPr="00A36AA9">
        <w:br w:type="page"/>
      </w:r>
    </w:p>
    <w:p w14:paraId="7496FE53" w14:textId="77777777" w:rsidR="00FC045E" w:rsidRPr="00A36AA9" w:rsidRDefault="00A3312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76423F" w14:paraId="7496FE57" w14:textId="77777777" w:rsidTr="00764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6" w:type="dxa"/>
            <w:gridSpan w:val="2"/>
            <w:tcBorders>
              <w:bottom w:val="single" w:sz="4" w:space="0" w:color="BFBFBF" w:themeColor="background1" w:themeShade="BF"/>
            </w:tcBorders>
          </w:tcPr>
          <w:p w14:paraId="7496FE54" w14:textId="77777777" w:rsidR="0076423F" w:rsidRPr="003217D3" w:rsidRDefault="0076423F"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7496FE56" w14:textId="77777777" w:rsidR="0076423F" w:rsidRPr="003217D3" w:rsidRDefault="007642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6423F" w14:paraId="7496FE61" w14:textId="77777777" w:rsidTr="0076423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96FE5D" w14:textId="77777777" w:rsidR="0076423F" w:rsidRPr="00244176" w:rsidRDefault="0076423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7496FE5E" w14:textId="77777777" w:rsidR="0076423F" w:rsidRPr="00244176" w:rsidRDefault="0076423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7496FE60" w14:textId="635232C7" w:rsidR="0076423F" w:rsidRPr="00CC646C" w:rsidRDefault="00B62D5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A0A61BEC3A784511B103D4FAD95DB5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423F">
                  <w:rPr>
                    <w:rFonts w:ascii="Arial" w:hAnsi="Arial" w:cs="Arial"/>
                    <w:color w:val="auto"/>
                  </w:rPr>
                  <w:t>Compliant</w:t>
                </w:r>
              </w:sdtContent>
            </w:sdt>
            <w:r w:rsidR="0076423F" w:rsidRPr="00CC646C">
              <w:rPr>
                <w:rFonts w:ascii="Arial" w:hAnsi="Arial" w:cs="Arial"/>
                <w:color w:val="auto"/>
              </w:rPr>
              <w:t xml:space="preserve"> </w:t>
            </w:r>
          </w:p>
        </w:tc>
      </w:tr>
    </w:tbl>
    <w:p w14:paraId="7496FE6C" w14:textId="77777777" w:rsidR="001A5684" w:rsidRDefault="00A33127" w:rsidP="007B3959">
      <w:pPr>
        <w:pStyle w:val="Heading20"/>
      </w:pPr>
      <w:r w:rsidRPr="00A36AA9">
        <w:t>Findings</w:t>
      </w:r>
    </w:p>
    <w:p w14:paraId="343C2165" w14:textId="05605D38" w:rsidR="0076423F" w:rsidRDefault="0076423F" w:rsidP="0076423F">
      <w:pPr>
        <w:pStyle w:val="NormalArial"/>
      </w:pPr>
      <w:r>
        <w:t xml:space="preserve">Based on the information summarised below, I am satisfied that the service could demonstrate that all consumers have access to advocates, language services and other methods for raising and resolving complaints. </w:t>
      </w:r>
    </w:p>
    <w:p w14:paraId="01D9F4AA" w14:textId="77777777" w:rsidR="0076423F" w:rsidRDefault="0076423F" w:rsidP="0076423F">
      <w:pPr>
        <w:pStyle w:val="NormalArial"/>
      </w:pPr>
      <w:r>
        <w:t>Management said since the Assessment Contact undertaken on 19 December 2022, the service developed an A4 coloured fact sheet that included important information for consumers. Management said the fact sheet was distributed in person to all consumers during January 2023 by volunteers delivering meals.</w:t>
      </w:r>
    </w:p>
    <w:p w14:paraId="218BD07D" w14:textId="584E663C" w:rsidR="0076423F" w:rsidRDefault="0076423F" w:rsidP="0076423F">
      <w:pPr>
        <w:pStyle w:val="NormalArial"/>
      </w:pPr>
      <w:r>
        <w:t xml:space="preserve">The </w:t>
      </w:r>
      <w:r w:rsidR="007E1A17">
        <w:t xml:space="preserve">fact </w:t>
      </w:r>
      <w:r>
        <w:t>sheet was reviewed, and was seen to include the following information:</w:t>
      </w:r>
    </w:p>
    <w:p w14:paraId="0BC9FDC5" w14:textId="62395A4A" w:rsidR="0076423F" w:rsidRDefault="00AC03E7" w:rsidP="0076423F">
      <w:pPr>
        <w:pStyle w:val="NormalArial"/>
        <w:numPr>
          <w:ilvl w:val="0"/>
          <w:numId w:val="21"/>
        </w:numPr>
      </w:pPr>
      <w:r>
        <w:t>C</w:t>
      </w:r>
      <w:r w:rsidR="0076423F">
        <w:t>ontact phone numbers for the following advocacy</w:t>
      </w:r>
      <w:r>
        <w:t xml:space="preserve"> services:  </w:t>
      </w:r>
      <w:r w:rsidR="0076423F">
        <w:t>Aged and Disability Advocacy Inc</w:t>
      </w:r>
      <w:r>
        <w:t>,</w:t>
      </w:r>
      <w:r w:rsidR="0076423F">
        <w:t xml:space="preserve"> National Aged Care Advocacy Program</w:t>
      </w:r>
      <w:r>
        <w:t xml:space="preserve">, </w:t>
      </w:r>
      <w:r w:rsidR="00207668">
        <w:t xml:space="preserve">the </w:t>
      </w:r>
      <w:r w:rsidR="0076423F">
        <w:t>Aged Care Quality and Safety Commission</w:t>
      </w:r>
      <w:r>
        <w:t xml:space="preserve">, </w:t>
      </w:r>
      <w:r w:rsidR="0076423F">
        <w:t xml:space="preserve"> Queensland Advocacy Inc</w:t>
      </w:r>
      <w:r>
        <w:t xml:space="preserve"> and</w:t>
      </w:r>
      <w:r w:rsidR="0076423F">
        <w:t xml:space="preserve"> </w:t>
      </w:r>
      <w:r w:rsidR="00207668">
        <w:t xml:space="preserve">the </w:t>
      </w:r>
      <w:r w:rsidR="0076423F">
        <w:t>NDIS Quality and Safeguards Commission.</w:t>
      </w:r>
    </w:p>
    <w:p w14:paraId="5F191514" w14:textId="7675B6D4" w:rsidR="0076423F" w:rsidRDefault="0076423F" w:rsidP="0076423F">
      <w:pPr>
        <w:pStyle w:val="NormalArial"/>
        <w:numPr>
          <w:ilvl w:val="0"/>
          <w:numId w:val="21"/>
        </w:numPr>
      </w:pPr>
      <w:r>
        <w:t>Contact phone numbers for the Translating and Interpreting Service</w:t>
      </w:r>
      <w:r w:rsidR="00AC03E7">
        <w:t>,</w:t>
      </w:r>
      <w:r>
        <w:t xml:space="preserve"> Auslan Connection</w:t>
      </w:r>
      <w:r w:rsidR="00AC03E7">
        <w:t>,</w:t>
      </w:r>
      <w:r>
        <w:t xml:space="preserve"> National Relay Service</w:t>
      </w:r>
      <w:r w:rsidR="00AC03E7">
        <w:t xml:space="preserve"> and</w:t>
      </w:r>
      <w:r>
        <w:t xml:space="preserve"> My Aged Care (for large print and braille documents). The fact sheet also provided examples of when consumers might need a translation service.</w:t>
      </w:r>
    </w:p>
    <w:p w14:paraId="604A880A" w14:textId="76127A20" w:rsidR="0076423F" w:rsidRDefault="003C3B67" w:rsidP="0076423F">
      <w:pPr>
        <w:pStyle w:val="NormalArial"/>
        <w:numPr>
          <w:ilvl w:val="0"/>
          <w:numId w:val="21"/>
        </w:numPr>
      </w:pPr>
      <w:r>
        <w:t xml:space="preserve">Regarding </w:t>
      </w:r>
      <w:r w:rsidR="0076423F">
        <w:t>Privacy, Complaints and Feedback</w:t>
      </w:r>
      <w:r>
        <w:t xml:space="preserve">, the </w:t>
      </w:r>
      <w:r w:rsidR="0076423F">
        <w:t>contact phone number and address for the Aged Care Quality and Safety Commission was included. The fact sheet encouraged consumers and their representatives to contact the service if they had any complaints or feedback and gave the option for an external complaints mechanism.</w:t>
      </w:r>
    </w:p>
    <w:p w14:paraId="7496FE6D" w14:textId="031FA7ED" w:rsidR="006240EE" w:rsidRDefault="0076423F" w:rsidP="0076423F">
      <w:pPr>
        <w:pStyle w:val="NormalArial"/>
      </w:pPr>
      <w:r>
        <w:t xml:space="preserve">The Service Coordinator confirmed the fact sheets were distributed to each consumer through their meal deliveries over several delivery days in January 2023. The Service Coordinator provided evidence of an email dated 6 January 2023 from the Compliance Officer requesting her to do this. The email specifically requested the Service Coordinator to provide the fact sheet to existing consumers. </w:t>
      </w:r>
      <w:r w:rsidR="00A33127">
        <w:br w:type="page"/>
      </w:r>
    </w:p>
    <w:p w14:paraId="7496FE8E" w14:textId="77777777" w:rsidR="00FC045E" w:rsidRPr="00A36AA9" w:rsidRDefault="00A3312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7E1A17" w14:paraId="7496FE92" w14:textId="77777777" w:rsidTr="007E1A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4" w:type="dxa"/>
            <w:gridSpan w:val="2"/>
          </w:tcPr>
          <w:p w14:paraId="7496FE8F" w14:textId="77777777" w:rsidR="007E1A17" w:rsidRPr="003217D3" w:rsidRDefault="007E1A1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7496FE91" w14:textId="77777777" w:rsidR="007E1A17" w:rsidRPr="003217D3" w:rsidRDefault="007E1A1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E1A17" w14:paraId="7496FEB0" w14:textId="77777777" w:rsidTr="007E1A1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96FEA8" w14:textId="77777777" w:rsidR="007E1A17" w:rsidRPr="00244176" w:rsidRDefault="007E1A1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7496FEA9" w14:textId="77777777" w:rsidR="007E1A17" w:rsidRPr="00244176" w:rsidRDefault="007E1A1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496FEAA" w14:textId="77777777" w:rsidR="007E1A17" w:rsidRPr="00244176" w:rsidRDefault="007E1A17"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496FEAB" w14:textId="77777777" w:rsidR="007E1A17" w:rsidRPr="00244176" w:rsidRDefault="007E1A17"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496FEAC" w14:textId="77777777" w:rsidR="007E1A17" w:rsidRPr="00244176" w:rsidRDefault="007E1A17"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496FEAD" w14:textId="77777777" w:rsidR="007E1A17" w:rsidRPr="00244176" w:rsidRDefault="007E1A17"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7496FEAF" w14:textId="7D3436AA" w:rsidR="007E1A17" w:rsidRPr="00CC646C" w:rsidRDefault="00B62D5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C1C89594801042A3AB6430A6465DC7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1A17">
                  <w:rPr>
                    <w:rFonts w:ascii="Arial" w:hAnsi="Arial" w:cs="Arial"/>
                    <w:color w:val="auto"/>
                  </w:rPr>
                  <w:t>Compliant</w:t>
                </w:r>
              </w:sdtContent>
            </w:sdt>
            <w:r w:rsidR="007E1A17" w:rsidRPr="00CC646C">
              <w:rPr>
                <w:rFonts w:ascii="Arial" w:hAnsi="Arial" w:cs="Arial"/>
                <w:color w:val="auto"/>
              </w:rPr>
              <w:t xml:space="preserve"> </w:t>
            </w:r>
          </w:p>
        </w:tc>
      </w:tr>
    </w:tbl>
    <w:p w14:paraId="7496FEB9" w14:textId="77777777" w:rsidR="007B3959" w:rsidRDefault="00A33127" w:rsidP="003217D3">
      <w:pPr>
        <w:pStyle w:val="Heading20"/>
      </w:pPr>
      <w:r w:rsidRPr="00A36AA9">
        <w:t>Findings</w:t>
      </w:r>
    </w:p>
    <w:p w14:paraId="7496FEBA" w14:textId="4860A666" w:rsidR="004A5361" w:rsidRDefault="007E1A17" w:rsidP="00F87E39">
      <w:pPr>
        <w:pStyle w:val="NormalArial"/>
      </w:pPr>
      <w:r w:rsidRPr="007E1A17">
        <w:t xml:space="preserve">Based on the information summarised below, I am satisfied that the service could demonstrate </w:t>
      </w:r>
      <w:r>
        <w:t xml:space="preserve">it </w:t>
      </w:r>
      <w:r w:rsidRPr="007E1A17">
        <w:t>has implemented an effective risk management system incorporating serious incident reporting.</w:t>
      </w:r>
    </w:p>
    <w:p w14:paraId="18C1E25A" w14:textId="77777777" w:rsidR="007E1A17" w:rsidRDefault="007E1A17" w:rsidP="007E1A17">
      <w:pPr>
        <w:pStyle w:val="NormalArial"/>
      </w:pPr>
      <w:r>
        <w:t>The service has implemented the Serious Incident Reporting Scheme (SIRS) into their existing incident management system and have trained staff and volunteers on the SIRS. Additionally, an information fact sheet was provided to all consumers earlier this year.</w:t>
      </w:r>
    </w:p>
    <w:p w14:paraId="61154899" w14:textId="3E16B3CA" w:rsidR="007E1A17" w:rsidRDefault="007E1A17" w:rsidP="007E1A17">
      <w:pPr>
        <w:pStyle w:val="NormalArial"/>
      </w:pPr>
      <w:r>
        <w:t xml:space="preserve">Management said emails have been sent to all staff providing details of the new reporting requirements. </w:t>
      </w:r>
      <w:r w:rsidR="000800C4">
        <w:t>T</w:t>
      </w:r>
      <w:r>
        <w:t xml:space="preserve">he information sheets </w:t>
      </w:r>
      <w:r w:rsidR="000800C4">
        <w:t xml:space="preserve">were reviewed </w:t>
      </w:r>
      <w:r>
        <w:t xml:space="preserve">and </w:t>
      </w:r>
      <w:r w:rsidR="000800C4">
        <w:t xml:space="preserve">were seen to be </w:t>
      </w:r>
      <w:r>
        <w:t>detailed and clear and easy to understand. For example:</w:t>
      </w:r>
    </w:p>
    <w:p w14:paraId="088EEE60" w14:textId="59E286D1" w:rsidR="007E1A17" w:rsidRDefault="00A707AC" w:rsidP="00A707AC">
      <w:pPr>
        <w:pStyle w:val="NormalArial"/>
        <w:numPr>
          <w:ilvl w:val="0"/>
          <w:numId w:val="23"/>
        </w:numPr>
      </w:pPr>
      <w:r>
        <w:t xml:space="preserve">On </w:t>
      </w:r>
      <w:r w:rsidR="007E1A17">
        <w:t>21 October 2022</w:t>
      </w:r>
      <w:r>
        <w:t xml:space="preserve"> </w:t>
      </w:r>
      <w:r w:rsidR="007E1A17">
        <w:t>an introductory email was sent to all staff providing clarification on how the SIRS will apply to the Meals on Wheels service. The email included forward notice that a policy update and process documents regarding the SIRS w</w:t>
      </w:r>
      <w:r>
        <w:t>ould</w:t>
      </w:r>
      <w:r w:rsidR="007E1A17">
        <w:t xml:space="preserve"> be developed and distributed when the SIRS commences. The email provided examples of what is and what is not a reportable incident, and also provided a link to fact sheets on the ACQSC website for further reading.</w:t>
      </w:r>
    </w:p>
    <w:p w14:paraId="6E5B95B7" w14:textId="509CD6BD" w:rsidR="007E1A17" w:rsidRDefault="00A707AC" w:rsidP="00A707AC">
      <w:pPr>
        <w:pStyle w:val="NormalArial"/>
        <w:numPr>
          <w:ilvl w:val="0"/>
          <w:numId w:val="23"/>
        </w:numPr>
      </w:pPr>
      <w:r>
        <w:t xml:space="preserve">In </w:t>
      </w:r>
      <w:r w:rsidR="007E1A17">
        <w:t xml:space="preserve">December 2022 the revised Incident Management Policy was approved by the </w:t>
      </w:r>
      <w:r>
        <w:t>B</w:t>
      </w:r>
      <w:r w:rsidR="007E1A17">
        <w:t>oard. The policy outline</w:t>
      </w:r>
      <w:r>
        <w:t>d</w:t>
      </w:r>
      <w:r w:rsidR="007E1A17">
        <w:t xml:space="preserve"> the roles and responsibilities of all staff including volunteers regarding incident handling. It include</w:t>
      </w:r>
      <w:r>
        <w:t>d</w:t>
      </w:r>
      <w:r w:rsidR="007E1A17">
        <w:t xml:space="preserve"> a procedure on assessing, acting upon and reporting incidents including serious incidents.</w:t>
      </w:r>
    </w:p>
    <w:p w14:paraId="4A8B7A33" w14:textId="4FAFB96F" w:rsidR="007E1A17" w:rsidRDefault="00A707AC" w:rsidP="00A707AC">
      <w:pPr>
        <w:pStyle w:val="NormalArial"/>
        <w:numPr>
          <w:ilvl w:val="0"/>
          <w:numId w:val="23"/>
        </w:numPr>
      </w:pPr>
      <w:r>
        <w:t xml:space="preserve">On </w:t>
      </w:r>
      <w:r w:rsidR="007E1A17">
        <w:t>20 March 2023</w:t>
      </w:r>
      <w:r>
        <w:t xml:space="preserve"> an email was sent to all staff. The email was reviewed and included </w:t>
      </w:r>
      <w:r w:rsidR="007E1A17">
        <w:t xml:space="preserve"> the updated Incident Management Policy, several fact sheets for staff outlining the procedures for responding to incidents and how to report serious incidents</w:t>
      </w:r>
      <w:r>
        <w:t>,</w:t>
      </w:r>
      <w:r w:rsidR="007E1A17">
        <w:t xml:space="preserve"> an information sheet for consumers and an information sheet for volunteers. The email instructed staff to familiarise themselves with the updated policy and procedures and to print off the relevant fact sheets and provide them to consumers and volunteers. The email also reinforced the importance of recording incidents in the Incident Management System (IMS) so they can identify trends and look for improvements.</w:t>
      </w:r>
    </w:p>
    <w:p w14:paraId="0B6B08F1" w14:textId="2D2F4655" w:rsidR="007E1A17" w:rsidRPr="006B4042" w:rsidRDefault="007E1A17" w:rsidP="007E1A17">
      <w:pPr>
        <w:pStyle w:val="NormalArial"/>
      </w:pPr>
      <w:r>
        <w:lastRenderedPageBreak/>
        <w:t xml:space="preserve">The </w:t>
      </w:r>
      <w:r w:rsidR="00C3619B">
        <w:t xml:space="preserve">service’s </w:t>
      </w:r>
      <w:r>
        <w:t xml:space="preserve">IMS </w:t>
      </w:r>
      <w:r w:rsidR="00C3619B">
        <w:t xml:space="preserve">was reviewed and was seen to have </w:t>
      </w:r>
      <w:r>
        <w:t xml:space="preserve">SIRS incorporated into </w:t>
      </w:r>
      <w:r w:rsidR="006E3351">
        <w:t>its spreadshee</w:t>
      </w:r>
      <w:r>
        <w:t xml:space="preserve">t. </w:t>
      </w:r>
    </w:p>
    <w:sectPr w:rsidR="007E1A17"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6FEC6" w14:textId="77777777" w:rsidR="00F01696" w:rsidRDefault="00A33127">
      <w:pPr>
        <w:spacing w:after="0"/>
      </w:pPr>
      <w:r>
        <w:separator/>
      </w:r>
    </w:p>
  </w:endnote>
  <w:endnote w:type="continuationSeparator" w:id="0">
    <w:p w14:paraId="7496FEC8" w14:textId="77777777" w:rsidR="00F01696" w:rsidRDefault="00A331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80FF7" w14:textId="77777777" w:rsidR="006D159B" w:rsidRDefault="006D159B" w:rsidP="00DF37F2">
    <w:pPr>
      <w:pStyle w:val="FooterArial9"/>
      <w:rPr>
        <w:rStyle w:val="FooterBold"/>
        <w:rFonts w:ascii="Arial" w:hAnsi="Arial"/>
        <w:b w:val="0"/>
      </w:rPr>
    </w:pPr>
  </w:p>
  <w:p w14:paraId="7496FEC0" w14:textId="549AB4D4" w:rsidR="00DF37F2" w:rsidRPr="00DF37F2" w:rsidRDefault="00A33127" w:rsidP="00DF37F2">
    <w:pPr>
      <w:pStyle w:val="FooterArial9"/>
      <w:rPr>
        <w:rStyle w:val="FooterBold"/>
        <w:rFonts w:ascii="Arial" w:hAnsi="Arial"/>
        <w:b w:val="0"/>
      </w:rPr>
    </w:pPr>
    <w:r w:rsidRPr="00DF37F2">
      <w:rPr>
        <w:rStyle w:val="FooterBold"/>
        <w:rFonts w:ascii="Arial" w:hAnsi="Arial"/>
        <w:b w:val="0"/>
      </w:rPr>
      <w:t>Name of service: Mt Gravatt Meals on Wheels Service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496FEC1" w14:textId="77777777" w:rsidR="00DF37F2" w:rsidRPr="00DF37F2" w:rsidRDefault="00A33127" w:rsidP="00DF37F2">
    <w:pPr>
      <w:pStyle w:val="FooterArial9"/>
      <w:rPr>
        <w:rStyle w:val="FooterBold"/>
        <w:rFonts w:ascii="Arial" w:hAnsi="Arial"/>
        <w:b w:val="0"/>
      </w:rPr>
    </w:pPr>
    <w:r w:rsidRPr="00DF37F2">
      <w:rPr>
        <w:rStyle w:val="FooterBold"/>
        <w:rFonts w:ascii="Arial" w:hAnsi="Arial"/>
        <w:b w:val="0"/>
      </w:rPr>
      <w:t>Commission ID: 700514</w:t>
    </w:r>
    <w:r w:rsidRPr="00DF37F2">
      <w:rPr>
        <w:rStyle w:val="FooterBold"/>
        <w:rFonts w:ascii="Arial" w:hAnsi="Arial"/>
        <w:b w:val="0"/>
      </w:rPr>
      <w:tab/>
      <w:t xml:space="preserve">OFFICIAL: Sensitive </w:t>
    </w:r>
  </w:p>
  <w:p w14:paraId="7496FEC2" w14:textId="77777777" w:rsidR="00DF37F2" w:rsidRPr="00DF37F2" w:rsidRDefault="00A3312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6FEBD" w14:textId="77777777" w:rsidR="00C4295B" w:rsidRDefault="00A33127" w:rsidP="00D71F88">
      <w:pPr>
        <w:spacing w:after="0"/>
      </w:pPr>
      <w:r>
        <w:separator/>
      </w:r>
    </w:p>
  </w:footnote>
  <w:footnote w:type="continuationSeparator" w:id="0">
    <w:p w14:paraId="7496FEBE" w14:textId="77777777" w:rsidR="00C4295B" w:rsidRDefault="00A33127" w:rsidP="00D71F88">
      <w:pPr>
        <w:spacing w:after="0"/>
      </w:pPr>
      <w:r>
        <w:continuationSeparator/>
      </w:r>
    </w:p>
  </w:footnote>
  <w:footnote w:id="1">
    <w:p w14:paraId="7496FEC9" w14:textId="2B51DCB1" w:rsidR="00540817" w:rsidRPr="006D159B" w:rsidRDefault="00A33127" w:rsidP="006D159B">
      <w:pPr>
        <w:pStyle w:val="FootnoteText"/>
        <w:rPr>
          <w:rFonts w:ascii="Arial" w:hAnsi="Arial" w:cs="Arial"/>
          <w:sz w:val="20"/>
          <w:szCs w:val="20"/>
        </w:rPr>
      </w:pPr>
      <w:r>
        <w:rPr>
          <w:rStyle w:val="FootnoteReference"/>
        </w:rPr>
        <w:footnoteRef/>
      </w:r>
      <w:r w:rsidRPr="002C3CB4">
        <w:rPr>
          <w:rFonts w:ascii="Arial" w:hAnsi="Arial" w:cs="Arial"/>
          <w:sz w:val="20"/>
          <w:szCs w:val="20"/>
        </w:rPr>
        <w:t xml:space="preserve">The preparation of the performance report is in accordance with section </w:t>
      </w:r>
      <w:r w:rsidRPr="00C15365">
        <w:rPr>
          <w:rFonts w:ascii="Arial" w:hAnsi="Arial" w:cs="Arial"/>
          <w:color w:val="auto"/>
          <w:sz w:val="20"/>
          <w:szCs w:val="20"/>
        </w:rPr>
        <w:t>68A</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6FEBF" w14:textId="77777777" w:rsidR="00D71F88" w:rsidRDefault="00A33127">
    <w:pPr>
      <w:pStyle w:val="Header"/>
    </w:pPr>
    <w:r>
      <w:rPr>
        <w:noProof/>
        <w:color w:val="2B579A"/>
        <w:shd w:val="clear" w:color="auto" w:fill="E6E6E6"/>
        <w:lang w:val="en-US"/>
      </w:rPr>
      <w:drawing>
        <wp:anchor distT="0" distB="0" distL="114300" distR="114300" simplePos="0" relativeHeight="251659264" behindDoc="1" locked="0" layoutInCell="1" allowOverlap="1" wp14:anchorId="7496FEC4" wp14:editId="7496FEC5">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7779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6FEC3" w14:textId="77777777" w:rsidR="00FA0A5B" w:rsidRDefault="00A33127">
    <w:pPr>
      <w:pStyle w:val="Header"/>
    </w:pPr>
    <w:r>
      <w:rPr>
        <w:noProof/>
      </w:rPr>
      <w:drawing>
        <wp:anchor distT="0" distB="0" distL="114300" distR="114300" simplePos="0" relativeHeight="251658240" behindDoc="0" locked="0" layoutInCell="1" allowOverlap="1" wp14:anchorId="7496FEC6" wp14:editId="7496FEC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F8A648A">
      <w:start w:val="1"/>
      <w:numFmt w:val="lowerRoman"/>
      <w:lvlText w:val="(%1)"/>
      <w:lvlJc w:val="left"/>
      <w:pPr>
        <w:ind w:left="1080" w:hanging="720"/>
      </w:pPr>
      <w:rPr>
        <w:rFonts w:hint="default"/>
      </w:rPr>
    </w:lvl>
    <w:lvl w:ilvl="1" w:tplc="62002C22" w:tentative="1">
      <w:start w:val="1"/>
      <w:numFmt w:val="lowerLetter"/>
      <w:lvlText w:val="%2."/>
      <w:lvlJc w:val="left"/>
      <w:pPr>
        <w:ind w:left="1440" w:hanging="360"/>
      </w:pPr>
    </w:lvl>
    <w:lvl w:ilvl="2" w:tplc="5D5E5F16" w:tentative="1">
      <w:start w:val="1"/>
      <w:numFmt w:val="lowerRoman"/>
      <w:lvlText w:val="%3."/>
      <w:lvlJc w:val="right"/>
      <w:pPr>
        <w:ind w:left="2160" w:hanging="180"/>
      </w:pPr>
    </w:lvl>
    <w:lvl w:ilvl="3" w:tplc="4D60AD36" w:tentative="1">
      <w:start w:val="1"/>
      <w:numFmt w:val="decimal"/>
      <w:lvlText w:val="%4."/>
      <w:lvlJc w:val="left"/>
      <w:pPr>
        <w:ind w:left="2880" w:hanging="360"/>
      </w:pPr>
    </w:lvl>
    <w:lvl w:ilvl="4" w:tplc="9738AFEE" w:tentative="1">
      <w:start w:val="1"/>
      <w:numFmt w:val="lowerLetter"/>
      <w:lvlText w:val="%5."/>
      <w:lvlJc w:val="left"/>
      <w:pPr>
        <w:ind w:left="3600" w:hanging="360"/>
      </w:pPr>
    </w:lvl>
    <w:lvl w:ilvl="5" w:tplc="C7268D8C" w:tentative="1">
      <w:start w:val="1"/>
      <w:numFmt w:val="lowerRoman"/>
      <w:lvlText w:val="%6."/>
      <w:lvlJc w:val="right"/>
      <w:pPr>
        <w:ind w:left="4320" w:hanging="180"/>
      </w:pPr>
    </w:lvl>
    <w:lvl w:ilvl="6" w:tplc="B896C986" w:tentative="1">
      <w:start w:val="1"/>
      <w:numFmt w:val="decimal"/>
      <w:lvlText w:val="%7."/>
      <w:lvlJc w:val="left"/>
      <w:pPr>
        <w:ind w:left="5040" w:hanging="360"/>
      </w:pPr>
    </w:lvl>
    <w:lvl w:ilvl="7" w:tplc="B82287C0" w:tentative="1">
      <w:start w:val="1"/>
      <w:numFmt w:val="lowerLetter"/>
      <w:lvlText w:val="%8."/>
      <w:lvlJc w:val="left"/>
      <w:pPr>
        <w:ind w:left="5760" w:hanging="360"/>
      </w:pPr>
    </w:lvl>
    <w:lvl w:ilvl="8" w:tplc="3AFE769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702F90C">
      <w:start w:val="1"/>
      <w:numFmt w:val="lowerRoman"/>
      <w:lvlText w:val="(%1)"/>
      <w:lvlJc w:val="left"/>
      <w:pPr>
        <w:ind w:left="1080" w:hanging="720"/>
      </w:pPr>
      <w:rPr>
        <w:rFonts w:hint="default"/>
      </w:rPr>
    </w:lvl>
    <w:lvl w:ilvl="1" w:tplc="D68EB2E8" w:tentative="1">
      <w:start w:val="1"/>
      <w:numFmt w:val="lowerLetter"/>
      <w:lvlText w:val="%2."/>
      <w:lvlJc w:val="left"/>
      <w:pPr>
        <w:ind w:left="1440" w:hanging="360"/>
      </w:pPr>
    </w:lvl>
    <w:lvl w:ilvl="2" w:tplc="0D328590" w:tentative="1">
      <w:start w:val="1"/>
      <w:numFmt w:val="lowerRoman"/>
      <w:lvlText w:val="%3."/>
      <w:lvlJc w:val="right"/>
      <w:pPr>
        <w:ind w:left="2160" w:hanging="180"/>
      </w:pPr>
    </w:lvl>
    <w:lvl w:ilvl="3" w:tplc="83FAA6E6" w:tentative="1">
      <w:start w:val="1"/>
      <w:numFmt w:val="decimal"/>
      <w:lvlText w:val="%4."/>
      <w:lvlJc w:val="left"/>
      <w:pPr>
        <w:ind w:left="2880" w:hanging="360"/>
      </w:pPr>
    </w:lvl>
    <w:lvl w:ilvl="4" w:tplc="2EACD586" w:tentative="1">
      <w:start w:val="1"/>
      <w:numFmt w:val="lowerLetter"/>
      <w:lvlText w:val="%5."/>
      <w:lvlJc w:val="left"/>
      <w:pPr>
        <w:ind w:left="3600" w:hanging="360"/>
      </w:pPr>
    </w:lvl>
    <w:lvl w:ilvl="5" w:tplc="37F8B5F6" w:tentative="1">
      <w:start w:val="1"/>
      <w:numFmt w:val="lowerRoman"/>
      <w:lvlText w:val="%6."/>
      <w:lvlJc w:val="right"/>
      <w:pPr>
        <w:ind w:left="4320" w:hanging="180"/>
      </w:pPr>
    </w:lvl>
    <w:lvl w:ilvl="6" w:tplc="12B6342C" w:tentative="1">
      <w:start w:val="1"/>
      <w:numFmt w:val="decimal"/>
      <w:lvlText w:val="%7."/>
      <w:lvlJc w:val="left"/>
      <w:pPr>
        <w:ind w:left="5040" w:hanging="360"/>
      </w:pPr>
    </w:lvl>
    <w:lvl w:ilvl="7" w:tplc="0E1830AA" w:tentative="1">
      <w:start w:val="1"/>
      <w:numFmt w:val="lowerLetter"/>
      <w:lvlText w:val="%8."/>
      <w:lvlJc w:val="left"/>
      <w:pPr>
        <w:ind w:left="5760" w:hanging="360"/>
      </w:pPr>
    </w:lvl>
    <w:lvl w:ilvl="8" w:tplc="31E0CDA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FCD4E200">
      <w:start w:val="1"/>
      <w:numFmt w:val="lowerRoman"/>
      <w:lvlText w:val="(%1)"/>
      <w:lvlJc w:val="left"/>
      <w:pPr>
        <w:ind w:left="1080" w:hanging="720"/>
      </w:pPr>
      <w:rPr>
        <w:rFonts w:hint="default"/>
      </w:rPr>
    </w:lvl>
    <w:lvl w:ilvl="1" w:tplc="DDC45EA2" w:tentative="1">
      <w:start w:val="1"/>
      <w:numFmt w:val="lowerLetter"/>
      <w:lvlText w:val="%2."/>
      <w:lvlJc w:val="left"/>
      <w:pPr>
        <w:ind w:left="1440" w:hanging="360"/>
      </w:pPr>
    </w:lvl>
    <w:lvl w:ilvl="2" w:tplc="C98EE614" w:tentative="1">
      <w:start w:val="1"/>
      <w:numFmt w:val="lowerRoman"/>
      <w:lvlText w:val="%3."/>
      <w:lvlJc w:val="right"/>
      <w:pPr>
        <w:ind w:left="2160" w:hanging="180"/>
      </w:pPr>
    </w:lvl>
    <w:lvl w:ilvl="3" w:tplc="353819EA" w:tentative="1">
      <w:start w:val="1"/>
      <w:numFmt w:val="decimal"/>
      <w:lvlText w:val="%4."/>
      <w:lvlJc w:val="left"/>
      <w:pPr>
        <w:ind w:left="2880" w:hanging="360"/>
      </w:pPr>
    </w:lvl>
    <w:lvl w:ilvl="4" w:tplc="71728492" w:tentative="1">
      <w:start w:val="1"/>
      <w:numFmt w:val="lowerLetter"/>
      <w:lvlText w:val="%5."/>
      <w:lvlJc w:val="left"/>
      <w:pPr>
        <w:ind w:left="3600" w:hanging="360"/>
      </w:pPr>
    </w:lvl>
    <w:lvl w:ilvl="5" w:tplc="5BF67B3C" w:tentative="1">
      <w:start w:val="1"/>
      <w:numFmt w:val="lowerRoman"/>
      <w:lvlText w:val="%6."/>
      <w:lvlJc w:val="right"/>
      <w:pPr>
        <w:ind w:left="4320" w:hanging="180"/>
      </w:pPr>
    </w:lvl>
    <w:lvl w:ilvl="6" w:tplc="34F05EA8" w:tentative="1">
      <w:start w:val="1"/>
      <w:numFmt w:val="decimal"/>
      <w:lvlText w:val="%7."/>
      <w:lvlJc w:val="left"/>
      <w:pPr>
        <w:ind w:left="5040" w:hanging="360"/>
      </w:pPr>
    </w:lvl>
    <w:lvl w:ilvl="7" w:tplc="C81449EE" w:tentative="1">
      <w:start w:val="1"/>
      <w:numFmt w:val="lowerLetter"/>
      <w:lvlText w:val="%8."/>
      <w:lvlJc w:val="left"/>
      <w:pPr>
        <w:ind w:left="5760" w:hanging="360"/>
      </w:pPr>
    </w:lvl>
    <w:lvl w:ilvl="8" w:tplc="C1B8615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EB2CAC68">
      <w:start w:val="1"/>
      <w:numFmt w:val="lowerRoman"/>
      <w:lvlText w:val="(%1)"/>
      <w:lvlJc w:val="left"/>
      <w:pPr>
        <w:ind w:left="1080" w:hanging="720"/>
      </w:pPr>
      <w:rPr>
        <w:rFonts w:hint="default"/>
      </w:rPr>
    </w:lvl>
    <w:lvl w:ilvl="1" w:tplc="92F2C76E" w:tentative="1">
      <w:start w:val="1"/>
      <w:numFmt w:val="lowerLetter"/>
      <w:lvlText w:val="%2."/>
      <w:lvlJc w:val="left"/>
      <w:pPr>
        <w:ind w:left="1440" w:hanging="360"/>
      </w:pPr>
    </w:lvl>
    <w:lvl w:ilvl="2" w:tplc="8208D392" w:tentative="1">
      <w:start w:val="1"/>
      <w:numFmt w:val="lowerRoman"/>
      <w:lvlText w:val="%3."/>
      <w:lvlJc w:val="right"/>
      <w:pPr>
        <w:ind w:left="2160" w:hanging="180"/>
      </w:pPr>
    </w:lvl>
    <w:lvl w:ilvl="3" w:tplc="FDD0D256" w:tentative="1">
      <w:start w:val="1"/>
      <w:numFmt w:val="decimal"/>
      <w:lvlText w:val="%4."/>
      <w:lvlJc w:val="left"/>
      <w:pPr>
        <w:ind w:left="2880" w:hanging="360"/>
      </w:pPr>
    </w:lvl>
    <w:lvl w:ilvl="4" w:tplc="BF523244" w:tentative="1">
      <w:start w:val="1"/>
      <w:numFmt w:val="lowerLetter"/>
      <w:lvlText w:val="%5."/>
      <w:lvlJc w:val="left"/>
      <w:pPr>
        <w:ind w:left="3600" w:hanging="360"/>
      </w:pPr>
    </w:lvl>
    <w:lvl w:ilvl="5" w:tplc="C54EBFE2" w:tentative="1">
      <w:start w:val="1"/>
      <w:numFmt w:val="lowerRoman"/>
      <w:lvlText w:val="%6."/>
      <w:lvlJc w:val="right"/>
      <w:pPr>
        <w:ind w:left="4320" w:hanging="180"/>
      </w:pPr>
    </w:lvl>
    <w:lvl w:ilvl="6" w:tplc="C756B368" w:tentative="1">
      <w:start w:val="1"/>
      <w:numFmt w:val="decimal"/>
      <w:lvlText w:val="%7."/>
      <w:lvlJc w:val="left"/>
      <w:pPr>
        <w:ind w:left="5040" w:hanging="360"/>
      </w:pPr>
    </w:lvl>
    <w:lvl w:ilvl="7" w:tplc="1048E60A" w:tentative="1">
      <w:start w:val="1"/>
      <w:numFmt w:val="lowerLetter"/>
      <w:lvlText w:val="%8."/>
      <w:lvlJc w:val="left"/>
      <w:pPr>
        <w:ind w:left="5760" w:hanging="360"/>
      </w:pPr>
    </w:lvl>
    <w:lvl w:ilvl="8" w:tplc="CBF2A07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50A6570">
      <w:start w:val="1"/>
      <w:numFmt w:val="lowerRoman"/>
      <w:lvlText w:val="(%1)"/>
      <w:lvlJc w:val="left"/>
      <w:pPr>
        <w:ind w:left="1080" w:hanging="720"/>
      </w:pPr>
      <w:rPr>
        <w:rFonts w:hint="default"/>
      </w:rPr>
    </w:lvl>
    <w:lvl w:ilvl="1" w:tplc="E7F2F1BA" w:tentative="1">
      <w:start w:val="1"/>
      <w:numFmt w:val="lowerLetter"/>
      <w:lvlText w:val="%2."/>
      <w:lvlJc w:val="left"/>
      <w:pPr>
        <w:ind w:left="1440" w:hanging="360"/>
      </w:pPr>
    </w:lvl>
    <w:lvl w:ilvl="2" w:tplc="1ECE2E44" w:tentative="1">
      <w:start w:val="1"/>
      <w:numFmt w:val="lowerRoman"/>
      <w:lvlText w:val="%3."/>
      <w:lvlJc w:val="right"/>
      <w:pPr>
        <w:ind w:left="2160" w:hanging="180"/>
      </w:pPr>
    </w:lvl>
    <w:lvl w:ilvl="3" w:tplc="391A186E" w:tentative="1">
      <w:start w:val="1"/>
      <w:numFmt w:val="decimal"/>
      <w:lvlText w:val="%4."/>
      <w:lvlJc w:val="left"/>
      <w:pPr>
        <w:ind w:left="2880" w:hanging="360"/>
      </w:pPr>
    </w:lvl>
    <w:lvl w:ilvl="4" w:tplc="A8A410C2" w:tentative="1">
      <w:start w:val="1"/>
      <w:numFmt w:val="lowerLetter"/>
      <w:lvlText w:val="%5."/>
      <w:lvlJc w:val="left"/>
      <w:pPr>
        <w:ind w:left="3600" w:hanging="360"/>
      </w:pPr>
    </w:lvl>
    <w:lvl w:ilvl="5" w:tplc="1FF8F0B4" w:tentative="1">
      <w:start w:val="1"/>
      <w:numFmt w:val="lowerRoman"/>
      <w:lvlText w:val="%6."/>
      <w:lvlJc w:val="right"/>
      <w:pPr>
        <w:ind w:left="4320" w:hanging="180"/>
      </w:pPr>
    </w:lvl>
    <w:lvl w:ilvl="6" w:tplc="A8928830" w:tentative="1">
      <w:start w:val="1"/>
      <w:numFmt w:val="decimal"/>
      <w:lvlText w:val="%7."/>
      <w:lvlJc w:val="left"/>
      <w:pPr>
        <w:ind w:left="5040" w:hanging="360"/>
      </w:pPr>
    </w:lvl>
    <w:lvl w:ilvl="7" w:tplc="15BE8D8A" w:tentative="1">
      <w:start w:val="1"/>
      <w:numFmt w:val="lowerLetter"/>
      <w:lvlText w:val="%8."/>
      <w:lvlJc w:val="left"/>
      <w:pPr>
        <w:ind w:left="5760" w:hanging="360"/>
      </w:pPr>
    </w:lvl>
    <w:lvl w:ilvl="8" w:tplc="486001A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C94FAD6">
      <w:start w:val="1"/>
      <w:numFmt w:val="bullet"/>
      <w:lvlText w:val=""/>
      <w:lvlJc w:val="left"/>
      <w:pPr>
        <w:ind w:left="720" w:hanging="360"/>
      </w:pPr>
      <w:rPr>
        <w:rFonts w:ascii="Symbol" w:hAnsi="Symbol" w:hint="default"/>
        <w:color w:val="auto"/>
        <w:sz w:val="24"/>
        <w:szCs w:val="24"/>
      </w:rPr>
    </w:lvl>
    <w:lvl w:ilvl="1" w:tplc="A7F87102" w:tentative="1">
      <w:start w:val="1"/>
      <w:numFmt w:val="bullet"/>
      <w:lvlText w:val="o"/>
      <w:lvlJc w:val="left"/>
      <w:pPr>
        <w:ind w:left="1440" w:hanging="360"/>
      </w:pPr>
      <w:rPr>
        <w:rFonts w:ascii="Courier New" w:hAnsi="Courier New" w:cs="Courier New" w:hint="default"/>
      </w:rPr>
    </w:lvl>
    <w:lvl w:ilvl="2" w:tplc="FA82F99E" w:tentative="1">
      <w:start w:val="1"/>
      <w:numFmt w:val="bullet"/>
      <w:lvlText w:val=""/>
      <w:lvlJc w:val="left"/>
      <w:pPr>
        <w:ind w:left="2160" w:hanging="360"/>
      </w:pPr>
      <w:rPr>
        <w:rFonts w:ascii="Wingdings" w:hAnsi="Wingdings" w:hint="default"/>
      </w:rPr>
    </w:lvl>
    <w:lvl w:ilvl="3" w:tplc="D410291C" w:tentative="1">
      <w:start w:val="1"/>
      <w:numFmt w:val="bullet"/>
      <w:lvlText w:val=""/>
      <w:lvlJc w:val="left"/>
      <w:pPr>
        <w:ind w:left="2880" w:hanging="360"/>
      </w:pPr>
      <w:rPr>
        <w:rFonts w:ascii="Symbol" w:hAnsi="Symbol" w:hint="default"/>
      </w:rPr>
    </w:lvl>
    <w:lvl w:ilvl="4" w:tplc="94FE5A98" w:tentative="1">
      <w:start w:val="1"/>
      <w:numFmt w:val="bullet"/>
      <w:lvlText w:val="o"/>
      <w:lvlJc w:val="left"/>
      <w:pPr>
        <w:ind w:left="3600" w:hanging="360"/>
      </w:pPr>
      <w:rPr>
        <w:rFonts w:ascii="Courier New" w:hAnsi="Courier New" w:cs="Courier New" w:hint="default"/>
      </w:rPr>
    </w:lvl>
    <w:lvl w:ilvl="5" w:tplc="FF9469A2" w:tentative="1">
      <w:start w:val="1"/>
      <w:numFmt w:val="bullet"/>
      <w:lvlText w:val=""/>
      <w:lvlJc w:val="left"/>
      <w:pPr>
        <w:ind w:left="4320" w:hanging="360"/>
      </w:pPr>
      <w:rPr>
        <w:rFonts w:ascii="Wingdings" w:hAnsi="Wingdings" w:hint="default"/>
      </w:rPr>
    </w:lvl>
    <w:lvl w:ilvl="6" w:tplc="E4649342" w:tentative="1">
      <w:start w:val="1"/>
      <w:numFmt w:val="bullet"/>
      <w:lvlText w:val=""/>
      <w:lvlJc w:val="left"/>
      <w:pPr>
        <w:ind w:left="5040" w:hanging="360"/>
      </w:pPr>
      <w:rPr>
        <w:rFonts w:ascii="Symbol" w:hAnsi="Symbol" w:hint="default"/>
      </w:rPr>
    </w:lvl>
    <w:lvl w:ilvl="7" w:tplc="C0CCE916" w:tentative="1">
      <w:start w:val="1"/>
      <w:numFmt w:val="bullet"/>
      <w:lvlText w:val="o"/>
      <w:lvlJc w:val="left"/>
      <w:pPr>
        <w:ind w:left="5760" w:hanging="360"/>
      </w:pPr>
      <w:rPr>
        <w:rFonts w:ascii="Courier New" w:hAnsi="Courier New" w:cs="Courier New" w:hint="default"/>
      </w:rPr>
    </w:lvl>
    <w:lvl w:ilvl="8" w:tplc="845C30B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810DFAE">
      <w:start w:val="1"/>
      <w:numFmt w:val="lowerRoman"/>
      <w:lvlText w:val="(%1)"/>
      <w:lvlJc w:val="left"/>
      <w:pPr>
        <w:ind w:left="1080" w:hanging="720"/>
      </w:pPr>
      <w:rPr>
        <w:rFonts w:hint="default"/>
      </w:rPr>
    </w:lvl>
    <w:lvl w:ilvl="1" w:tplc="A242489C" w:tentative="1">
      <w:start w:val="1"/>
      <w:numFmt w:val="lowerLetter"/>
      <w:lvlText w:val="%2."/>
      <w:lvlJc w:val="left"/>
      <w:pPr>
        <w:ind w:left="1440" w:hanging="360"/>
      </w:pPr>
    </w:lvl>
    <w:lvl w:ilvl="2" w:tplc="D4CAFA16" w:tentative="1">
      <w:start w:val="1"/>
      <w:numFmt w:val="lowerRoman"/>
      <w:lvlText w:val="%3."/>
      <w:lvlJc w:val="right"/>
      <w:pPr>
        <w:ind w:left="2160" w:hanging="180"/>
      </w:pPr>
    </w:lvl>
    <w:lvl w:ilvl="3" w:tplc="BD924236" w:tentative="1">
      <w:start w:val="1"/>
      <w:numFmt w:val="decimal"/>
      <w:lvlText w:val="%4."/>
      <w:lvlJc w:val="left"/>
      <w:pPr>
        <w:ind w:left="2880" w:hanging="360"/>
      </w:pPr>
    </w:lvl>
    <w:lvl w:ilvl="4" w:tplc="9FE832FC" w:tentative="1">
      <w:start w:val="1"/>
      <w:numFmt w:val="lowerLetter"/>
      <w:lvlText w:val="%5."/>
      <w:lvlJc w:val="left"/>
      <w:pPr>
        <w:ind w:left="3600" w:hanging="360"/>
      </w:pPr>
    </w:lvl>
    <w:lvl w:ilvl="5" w:tplc="4E64D4AA" w:tentative="1">
      <w:start w:val="1"/>
      <w:numFmt w:val="lowerRoman"/>
      <w:lvlText w:val="%6."/>
      <w:lvlJc w:val="right"/>
      <w:pPr>
        <w:ind w:left="4320" w:hanging="180"/>
      </w:pPr>
    </w:lvl>
    <w:lvl w:ilvl="6" w:tplc="1B9EDA1E" w:tentative="1">
      <w:start w:val="1"/>
      <w:numFmt w:val="decimal"/>
      <w:lvlText w:val="%7."/>
      <w:lvlJc w:val="left"/>
      <w:pPr>
        <w:ind w:left="5040" w:hanging="360"/>
      </w:pPr>
    </w:lvl>
    <w:lvl w:ilvl="7" w:tplc="2C42521C" w:tentative="1">
      <w:start w:val="1"/>
      <w:numFmt w:val="lowerLetter"/>
      <w:lvlText w:val="%8."/>
      <w:lvlJc w:val="left"/>
      <w:pPr>
        <w:ind w:left="5760" w:hanging="360"/>
      </w:pPr>
    </w:lvl>
    <w:lvl w:ilvl="8" w:tplc="8D7A0526"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3DCAF57E">
      <w:start w:val="1"/>
      <w:numFmt w:val="lowerRoman"/>
      <w:lvlText w:val="(%1)"/>
      <w:lvlJc w:val="left"/>
      <w:pPr>
        <w:ind w:left="1080" w:hanging="720"/>
      </w:pPr>
      <w:rPr>
        <w:rFonts w:hint="default"/>
      </w:rPr>
    </w:lvl>
    <w:lvl w:ilvl="1" w:tplc="6672C4B6" w:tentative="1">
      <w:start w:val="1"/>
      <w:numFmt w:val="lowerLetter"/>
      <w:lvlText w:val="%2."/>
      <w:lvlJc w:val="left"/>
      <w:pPr>
        <w:ind w:left="1440" w:hanging="360"/>
      </w:pPr>
    </w:lvl>
    <w:lvl w:ilvl="2" w:tplc="13809822" w:tentative="1">
      <w:start w:val="1"/>
      <w:numFmt w:val="lowerRoman"/>
      <w:lvlText w:val="%3."/>
      <w:lvlJc w:val="right"/>
      <w:pPr>
        <w:ind w:left="2160" w:hanging="180"/>
      </w:pPr>
    </w:lvl>
    <w:lvl w:ilvl="3" w:tplc="FEB64CE0" w:tentative="1">
      <w:start w:val="1"/>
      <w:numFmt w:val="decimal"/>
      <w:lvlText w:val="%4."/>
      <w:lvlJc w:val="left"/>
      <w:pPr>
        <w:ind w:left="2880" w:hanging="360"/>
      </w:pPr>
    </w:lvl>
    <w:lvl w:ilvl="4" w:tplc="934086B4" w:tentative="1">
      <w:start w:val="1"/>
      <w:numFmt w:val="lowerLetter"/>
      <w:lvlText w:val="%5."/>
      <w:lvlJc w:val="left"/>
      <w:pPr>
        <w:ind w:left="3600" w:hanging="360"/>
      </w:pPr>
    </w:lvl>
    <w:lvl w:ilvl="5" w:tplc="41244DA0" w:tentative="1">
      <w:start w:val="1"/>
      <w:numFmt w:val="lowerRoman"/>
      <w:lvlText w:val="%6."/>
      <w:lvlJc w:val="right"/>
      <w:pPr>
        <w:ind w:left="4320" w:hanging="180"/>
      </w:pPr>
    </w:lvl>
    <w:lvl w:ilvl="6" w:tplc="67603C2E" w:tentative="1">
      <w:start w:val="1"/>
      <w:numFmt w:val="decimal"/>
      <w:lvlText w:val="%7."/>
      <w:lvlJc w:val="left"/>
      <w:pPr>
        <w:ind w:left="5040" w:hanging="360"/>
      </w:pPr>
    </w:lvl>
    <w:lvl w:ilvl="7" w:tplc="1172C2CE" w:tentative="1">
      <w:start w:val="1"/>
      <w:numFmt w:val="lowerLetter"/>
      <w:lvlText w:val="%8."/>
      <w:lvlJc w:val="left"/>
      <w:pPr>
        <w:ind w:left="5760" w:hanging="360"/>
      </w:pPr>
    </w:lvl>
    <w:lvl w:ilvl="8" w:tplc="FD08C6B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F3549470">
      <w:start w:val="1"/>
      <w:numFmt w:val="lowerRoman"/>
      <w:lvlText w:val="(%1)"/>
      <w:lvlJc w:val="left"/>
      <w:pPr>
        <w:ind w:left="1080" w:hanging="720"/>
      </w:pPr>
      <w:rPr>
        <w:rFonts w:hint="default"/>
      </w:rPr>
    </w:lvl>
    <w:lvl w:ilvl="1" w:tplc="21008430" w:tentative="1">
      <w:start w:val="1"/>
      <w:numFmt w:val="lowerLetter"/>
      <w:lvlText w:val="%2."/>
      <w:lvlJc w:val="left"/>
      <w:pPr>
        <w:ind w:left="1440" w:hanging="360"/>
      </w:pPr>
    </w:lvl>
    <w:lvl w:ilvl="2" w:tplc="A91C37B6" w:tentative="1">
      <w:start w:val="1"/>
      <w:numFmt w:val="lowerRoman"/>
      <w:lvlText w:val="%3."/>
      <w:lvlJc w:val="right"/>
      <w:pPr>
        <w:ind w:left="2160" w:hanging="180"/>
      </w:pPr>
    </w:lvl>
    <w:lvl w:ilvl="3" w:tplc="A240F8A2" w:tentative="1">
      <w:start w:val="1"/>
      <w:numFmt w:val="decimal"/>
      <w:lvlText w:val="%4."/>
      <w:lvlJc w:val="left"/>
      <w:pPr>
        <w:ind w:left="2880" w:hanging="360"/>
      </w:pPr>
    </w:lvl>
    <w:lvl w:ilvl="4" w:tplc="083093D6" w:tentative="1">
      <w:start w:val="1"/>
      <w:numFmt w:val="lowerLetter"/>
      <w:lvlText w:val="%5."/>
      <w:lvlJc w:val="left"/>
      <w:pPr>
        <w:ind w:left="3600" w:hanging="360"/>
      </w:pPr>
    </w:lvl>
    <w:lvl w:ilvl="5" w:tplc="F3906ADA" w:tentative="1">
      <w:start w:val="1"/>
      <w:numFmt w:val="lowerRoman"/>
      <w:lvlText w:val="%6."/>
      <w:lvlJc w:val="right"/>
      <w:pPr>
        <w:ind w:left="4320" w:hanging="180"/>
      </w:pPr>
    </w:lvl>
    <w:lvl w:ilvl="6" w:tplc="B94C1A36" w:tentative="1">
      <w:start w:val="1"/>
      <w:numFmt w:val="decimal"/>
      <w:lvlText w:val="%7."/>
      <w:lvlJc w:val="left"/>
      <w:pPr>
        <w:ind w:left="5040" w:hanging="360"/>
      </w:pPr>
    </w:lvl>
    <w:lvl w:ilvl="7" w:tplc="CBD64F74" w:tentative="1">
      <w:start w:val="1"/>
      <w:numFmt w:val="lowerLetter"/>
      <w:lvlText w:val="%8."/>
      <w:lvlJc w:val="left"/>
      <w:pPr>
        <w:ind w:left="5760" w:hanging="360"/>
      </w:pPr>
    </w:lvl>
    <w:lvl w:ilvl="8" w:tplc="81C28DF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4926B830">
      <w:start w:val="1"/>
      <w:numFmt w:val="lowerRoman"/>
      <w:lvlText w:val="(%1)"/>
      <w:lvlJc w:val="left"/>
      <w:pPr>
        <w:ind w:left="1080" w:hanging="720"/>
      </w:pPr>
      <w:rPr>
        <w:rFonts w:hint="default"/>
      </w:rPr>
    </w:lvl>
    <w:lvl w:ilvl="1" w:tplc="9862947C" w:tentative="1">
      <w:start w:val="1"/>
      <w:numFmt w:val="lowerLetter"/>
      <w:lvlText w:val="%2."/>
      <w:lvlJc w:val="left"/>
      <w:pPr>
        <w:ind w:left="1440" w:hanging="360"/>
      </w:pPr>
    </w:lvl>
    <w:lvl w:ilvl="2" w:tplc="C2B4E67E" w:tentative="1">
      <w:start w:val="1"/>
      <w:numFmt w:val="lowerRoman"/>
      <w:lvlText w:val="%3."/>
      <w:lvlJc w:val="right"/>
      <w:pPr>
        <w:ind w:left="2160" w:hanging="180"/>
      </w:pPr>
    </w:lvl>
    <w:lvl w:ilvl="3" w:tplc="37703E36" w:tentative="1">
      <w:start w:val="1"/>
      <w:numFmt w:val="decimal"/>
      <w:lvlText w:val="%4."/>
      <w:lvlJc w:val="left"/>
      <w:pPr>
        <w:ind w:left="2880" w:hanging="360"/>
      </w:pPr>
    </w:lvl>
    <w:lvl w:ilvl="4" w:tplc="00283C04" w:tentative="1">
      <w:start w:val="1"/>
      <w:numFmt w:val="lowerLetter"/>
      <w:lvlText w:val="%5."/>
      <w:lvlJc w:val="left"/>
      <w:pPr>
        <w:ind w:left="3600" w:hanging="360"/>
      </w:pPr>
    </w:lvl>
    <w:lvl w:ilvl="5" w:tplc="B7329C9E" w:tentative="1">
      <w:start w:val="1"/>
      <w:numFmt w:val="lowerRoman"/>
      <w:lvlText w:val="%6."/>
      <w:lvlJc w:val="right"/>
      <w:pPr>
        <w:ind w:left="4320" w:hanging="180"/>
      </w:pPr>
    </w:lvl>
    <w:lvl w:ilvl="6" w:tplc="C9C883F2" w:tentative="1">
      <w:start w:val="1"/>
      <w:numFmt w:val="decimal"/>
      <w:lvlText w:val="%7."/>
      <w:lvlJc w:val="left"/>
      <w:pPr>
        <w:ind w:left="5040" w:hanging="360"/>
      </w:pPr>
    </w:lvl>
    <w:lvl w:ilvl="7" w:tplc="5E6A6568" w:tentative="1">
      <w:start w:val="1"/>
      <w:numFmt w:val="lowerLetter"/>
      <w:lvlText w:val="%8."/>
      <w:lvlJc w:val="left"/>
      <w:pPr>
        <w:ind w:left="5760" w:hanging="360"/>
      </w:pPr>
    </w:lvl>
    <w:lvl w:ilvl="8" w:tplc="D75C7D14"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F168E1FC">
      <w:start w:val="1"/>
      <w:numFmt w:val="lowerRoman"/>
      <w:lvlText w:val="(%1)"/>
      <w:lvlJc w:val="left"/>
      <w:pPr>
        <w:ind w:left="1080" w:hanging="720"/>
      </w:pPr>
      <w:rPr>
        <w:rFonts w:hint="default"/>
      </w:rPr>
    </w:lvl>
    <w:lvl w:ilvl="1" w:tplc="FFB8C08C" w:tentative="1">
      <w:start w:val="1"/>
      <w:numFmt w:val="lowerLetter"/>
      <w:lvlText w:val="%2."/>
      <w:lvlJc w:val="left"/>
      <w:pPr>
        <w:ind w:left="1440" w:hanging="360"/>
      </w:pPr>
    </w:lvl>
    <w:lvl w:ilvl="2" w:tplc="3BD0270C" w:tentative="1">
      <w:start w:val="1"/>
      <w:numFmt w:val="lowerRoman"/>
      <w:lvlText w:val="%3."/>
      <w:lvlJc w:val="right"/>
      <w:pPr>
        <w:ind w:left="2160" w:hanging="180"/>
      </w:pPr>
    </w:lvl>
    <w:lvl w:ilvl="3" w:tplc="4CCC9A1E" w:tentative="1">
      <w:start w:val="1"/>
      <w:numFmt w:val="decimal"/>
      <w:lvlText w:val="%4."/>
      <w:lvlJc w:val="left"/>
      <w:pPr>
        <w:ind w:left="2880" w:hanging="360"/>
      </w:pPr>
    </w:lvl>
    <w:lvl w:ilvl="4" w:tplc="DB6409AA" w:tentative="1">
      <w:start w:val="1"/>
      <w:numFmt w:val="lowerLetter"/>
      <w:lvlText w:val="%5."/>
      <w:lvlJc w:val="left"/>
      <w:pPr>
        <w:ind w:left="3600" w:hanging="360"/>
      </w:pPr>
    </w:lvl>
    <w:lvl w:ilvl="5" w:tplc="18667B24" w:tentative="1">
      <w:start w:val="1"/>
      <w:numFmt w:val="lowerRoman"/>
      <w:lvlText w:val="%6."/>
      <w:lvlJc w:val="right"/>
      <w:pPr>
        <w:ind w:left="4320" w:hanging="180"/>
      </w:pPr>
    </w:lvl>
    <w:lvl w:ilvl="6" w:tplc="9940C9BE" w:tentative="1">
      <w:start w:val="1"/>
      <w:numFmt w:val="decimal"/>
      <w:lvlText w:val="%7."/>
      <w:lvlJc w:val="left"/>
      <w:pPr>
        <w:ind w:left="5040" w:hanging="360"/>
      </w:pPr>
    </w:lvl>
    <w:lvl w:ilvl="7" w:tplc="397CB33A" w:tentative="1">
      <w:start w:val="1"/>
      <w:numFmt w:val="lowerLetter"/>
      <w:lvlText w:val="%8."/>
      <w:lvlJc w:val="left"/>
      <w:pPr>
        <w:ind w:left="5760" w:hanging="360"/>
      </w:pPr>
    </w:lvl>
    <w:lvl w:ilvl="8" w:tplc="25B274DC" w:tentative="1">
      <w:start w:val="1"/>
      <w:numFmt w:val="lowerRoman"/>
      <w:lvlText w:val="%9."/>
      <w:lvlJc w:val="right"/>
      <w:pPr>
        <w:ind w:left="6480" w:hanging="180"/>
      </w:pPr>
    </w:lvl>
  </w:abstractNum>
  <w:abstractNum w:abstractNumId="11" w15:restartNumberingAfterBreak="0">
    <w:nsid w:val="32757F68"/>
    <w:multiLevelType w:val="hybridMultilevel"/>
    <w:tmpl w:val="F8742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D52C88"/>
    <w:multiLevelType w:val="hybridMultilevel"/>
    <w:tmpl w:val="9A4E0DB6"/>
    <w:lvl w:ilvl="0" w:tplc="C0E0C15C">
      <w:start w:val="1"/>
      <w:numFmt w:val="lowerRoman"/>
      <w:lvlText w:val="(%1)"/>
      <w:lvlJc w:val="left"/>
      <w:pPr>
        <w:ind w:left="1080" w:hanging="720"/>
      </w:pPr>
      <w:rPr>
        <w:rFonts w:hint="default"/>
      </w:rPr>
    </w:lvl>
    <w:lvl w:ilvl="1" w:tplc="8D3E0A66" w:tentative="1">
      <w:start w:val="1"/>
      <w:numFmt w:val="lowerLetter"/>
      <w:lvlText w:val="%2."/>
      <w:lvlJc w:val="left"/>
      <w:pPr>
        <w:ind w:left="1440" w:hanging="360"/>
      </w:pPr>
    </w:lvl>
    <w:lvl w:ilvl="2" w:tplc="2B8ACB3E" w:tentative="1">
      <w:start w:val="1"/>
      <w:numFmt w:val="lowerRoman"/>
      <w:lvlText w:val="%3."/>
      <w:lvlJc w:val="right"/>
      <w:pPr>
        <w:ind w:left="2160" w:hanging="180"/>
      </w:pPr>
    </w:lvl>
    <w:lvl w:ilvl="3" w:tplc="844CD624" w:tentative="1">
      <w:start w:val="1"/>
      <w:numFmt w:val="decimal"/>
      <w:lvlText w:val="%4."/>
      <w:lvlJc w:val="left"/>
      <w:pPr>
        <w:ind w:left="2880" w:hanging="360"/>
      </w:pPr>
    </w:lvl>
    <w:lvl w:ilvl="4" w:tplc="A4B676B8" w:tentative="1">
      <w:start w:val="1"/>
      <w:numFmt w:val="lowerLetter"/>
      <w:lvlText w:val="%5."/>
      <w:lvlJc w:val="left"/>
      <w:pPr>
        <w:ind w:left="3600" w:hanging="360"/>
      </w:pPr>
    </w:lvl>
    <w:lvl w:ilvl="5" w:tplc="D7A0A7FC" w:tentative="1">
      <w:start w:val="1"/>
      <w:numFmt w:val="lowerRoman"/>
      <w:lvlText w:val="%6."/>
      <w:lvlJc w:val="right"/>
      <w:pPr>
        <w:ind w:left="4320" w:hanging="180"/>
      </w:pPr>
    </w:lvl>
    <w:lvl w:ilvl="6" w:tplc="029431A4" w:tentative="1">
      <w:start w:val="1"/>
      <w:numFmt w:val="decimal"/>
      <w:lvlText w:val="%7."/>
      <w:lvlJc w:val="left"/>
      <w:pPr>
        <w:ind w:left="5040" w:hanging="360"/>
      </w:pPr>
    </w:lvl>
    <w:lvl w:ilvl="7" w:tplc="BF0EF246" w:tentative="1">
      <w:start w:val="1"/>
      <w:numFmt w:val="lowerLetter"/>
      <w:lvlText w:val="%8."/>
      <w:lvlJc w:val="left"/>
      <w:pPr>
        <w:ind w:left="5760" w:hanging="360"/>
      </w:pPr>
    </w:lvl>
    <w:lvl w:ilvl="8" w:tplc="EBF4818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E3EED002">
      <w:start w:val="1"/>
      <w:numFmt w:val="lowerRoman"/>
      <w:lvlText w:val="(%1)"/>
      <w:lvlJc w:val="left"/>
      <w:pPr>
        <w:ind w:left="1080" w:hanging="720"/>
      </w:pPr>
      <w:rPr>
        <w:rFonts w:hint="default"/>
      </w:rPr>
    </w:lvl>
    <w:lvl w:ilvl="1" w:tplc="9D400C60" w:tentative="1">
      <w:start w:val="1"/>
      <w:numFmt w:val="lowerLetter"/>
      <w:lvlText w:val="%2."/>
      <w:lvlJc w:val="left"/>
      <w:pPr>
        <w:ind w:left="1440" w:hanging="360"/>
      </w:pPr>
    </w:lvl>
    <w:lvl w:ilvl="2" w:tplc="05480052" w:tentative="1">
      <w:start w:val="1"/>
      <w:numFmt w:val="lowerRoman"/>
      <w:lvlText w:val="%3."/>
      <w:lvlJc w:val="right"/>
      <w:pPr>
        <w:ind w:left="2160" w:hanging="180"/>
      </w:pPr>
    </w:lvl>
    <w:lvl w:ilvl="3" w:tplc="8B8AC942" w:tentative="1">
      <w:start w:val="1"/>
      <w:numFmt w:val="decimal"/>
      <w:lvlText w:val="%4."/>
      <w:lvlJc w:val="left"/>
      <w:pPr>
        <w:ind w:left="2880" w:hanging="360"/>
      </w:pPr>
    </w:lvl>
    <w:lvl w:ilvl="4" w:tplc="8E34DA40" w:tentative="1">
      <w:start w:val="1"/>
      <w:numFmt w:val="lowerLetter"/>
      <w:lvlText w:val="%5."/>
      <w:lvlJc w:val="left"/>
      <w:pPr>
        <w:ind w:left="3600" w:hanging="360"/>
      </w:pPr>
    </w:lvl>
    <w:lvl w:ilvl="5" w:tplc="4F5273BA" w:tentative="1">
      <w:start w:val="1"/>
      <w:numFmt w:val="lowerRoman"/>
      <w:lvlText w:val="%6."/>
      <w:lvlJc w:val="right"/>
      <w:pPr>
        <w:ind w:left="4320" w:hanging="180"/>
      </w:pPr>
    </w:lvl>
    <w:lvl w:ilvl="6" w:tplc="3254155E" w:tentative="1">
      <w:start w:val="1"/>
      <w:numFmt w:val="decimal"/>
      <w:lvlText w:val="%7."/>
      <w:lvlJc w:val="left"/>
      <w:pPr>
        <w:ind w:left="5040" w:hanging="360"/>
      </w:pPr>
    </w:lvl>
    <w:lvl w:ilvl="7" w:tplc="1256DDB8" w:tentative="1">
      <w:start w:val="1"/>
      <w:numFmt w:val="lowerLetter"/>
      <w:lvlText w:val="%8."/>
      <w:lvlJc w:val="left"/>
      <w:pPr>
        <w:ind w:left="5760" w:hanging="360"/>
      </w:pPr>
    </w:lvl>
    <w:lvl w:ilvl="8" w:tplc="683C5E7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38266C72">
      <w:start w:val="1"/>
      <w:numFmt w:val="lowerRoman"/>
      <w:lvlText w:val="(%1)"/>
      <w:lvlJc w:val="left"/>
      <w:pPr>
        <w:ind w:left="1080" w:hanging="720"/>
      </w:pPr>
      <w:rPr>
        <w:rFonts w:hint="default"/>
      </w:rPr>
    </w:lvl>
    <w:lvl w:ilvl="1" w:tplc="C25E2744" w:tentative="1">
      <w:start w:val="1"/>
      <w:numFmt w:val="lowerLetter"/>
      <w:lvlText w:val="%2."/>
      <w:lvlJc w:val="left"/>
      <w:pPr>
        <w:ind w:left="1440" w:hanging="360"/>
      </w:pPr>
    </w:lvl>
    <w:lvl w:ilvl="2" w:tplc="B8C01CE0" w:tentative="1">
      <w:start w:val="1"/>
      <w:numFmt w:val="lowerRoman"/>
      <w:lvlText w:val="%3."/>
      <w:lvlJc w:val="right"/>
      <w:pPr>
        <w:ind w:left="2160" w:hanging="180"/>
      </w:pPr>
    </w:lvl>
    <w:lvl w:ilvl="3" w:tplc="24124A9E" w:tentative="1">
      <w:start w:val="1"/>
      <w:numFmt w:val="decimal"/>
      <w:lvlText w:val="%4."/>
      <w:lvlJc w:val="left"/>
      <w:pPr>
        <w:ind w:left="2880" w:hanging="360"/>
      </w:pPr>
    </w:lvl>
    <w:lvl w:ilvl="4" w:tplc="F8BA9B14" w:tentative="1">
      <w:start w:val="1"/>
      <w:numFmt w:val="lowerLetter"/>
      <w:lvlText w:val="%5."/>
      <w:lvlJc w:val="left"/>
      <w:pPr>
        <w:ind w:left="3600" w:hanging="360"/>
      </w:pPr>
    </w:lvl>
    <w:lvl w:ilvl="5" w:tplc="D4F2BE34" w:tentative="1">
      <w:start w:val="1"/>
      <w:numFmt w:val="lowerRoman"/>
      <w:lvlText w:val="%6."/>
      <w:lvlJc w:val="right"/>
      <w:pPr>
        <w:ind w:left="4320" w:hanging="180"/>
      </w:pPr>
    </w:lvl>
    <w:lvl w:ilvl="6" w:tplc="6720D046" w:tentative="1">
      <w:start w:val="1"/>
      <w:numFmt w:val="decimal"/>
      <w:lvlText w:val="%7."/>
      <w:lvlJc w:val="left"/>
      <w:pPr>
        <w:ind w:left="5040" w:hanging="360"/>
      </w:pPr>
    </w:lvl>
    <w:lvl w:ilvl="7" w:tplc="C9DC9956" w:tentative="1">
      <w:start w:val="1"/>
      <w:numFmt w:val="lowerLetter"/>
      <w:lvlText w:val="%8."/>
      <w:lvlJc w:val="left"/>
      <w:pPr>
        <w:ind w:left="5760" w:hanging="360"/>
      </w:pPr>
    </w:lvl>
    <w:lvl w:ilvl="8" w:tplc="FEB8724C" w:tentative="1">
      <w:start w:val="1"/>
      <w:numFmt w:val="lowerRoman"/>
      <w:lvlText w:val="%9."/>
      <w:lvlJc w:val="right"/>
      <w:pPr>
        <w:ind w:left="6480" w:hanging="180"/>
      </w:pPr>
    </w:lvl>
  </w:abstractNum>
  <w:abstractNum w:abstractNumId="15" w15:restartNumberingAfterBreak="0">
    <w:nsid w:val="4FA945D4"/>
    <w:multiLevelType w:val="hybridMultilevel"/>
    <w:tmpl w:val="91201F0A"/>
    <w:lvl w:ilvl="0" w:tplc="30B62FA8">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B4E89782">
      <w:start w:val="1"/>
      <w:numFmt w:val="lowerRoman"/>
      <w:lvlText w:val="(%1)"/>
      <w:lvlJc w:val="left"/>
      <w:pPr>
        <w:ind w:left="1080" w:hanging="720"/>
      </w:pPr>
      <w:rPr>
        <w:rFonts w:hint="default"/>
      </w:rPr>
    </w:lvl>
    <w:lvl w:ilvl="1" w:tplc="C916DECC" w:tentative="1">
      <w:start w:val="1"/>
      <w:numFmt w:val="lowerLetter"/>
      <w:lvlText w:val="%2."/>
      <w:lvlJc w:val="left"/>
      <w:pPr>
        <w:ind w:left="1440" w:hanging="360"/>
      </w:pPr>
    </w:lvl>
    <w:lvl w:ilvl="2" w:tplc="C0A0323C" w:tentative="1">
      <w:start w:val="1"/>
      <w:numFmt w:val="lowerRoman"/>
      <w:lvlText w:val="%3."/>
      <w:lvlJc w:val="right"/>
      <w:pPr>
        <w:ind w:left="2160" w:hanging="180"/>
      </w:pPr>
    </w:lvl>
    <w:lvl w:ilvl="3" w:tplc="9F62F1FC" w:tentative="1">
      <w:start w:val="1"/>
      <w:numFmt w:val="decimal"/>
      <w:lvlText w:val="%4."/>
      <w:lvlJc w:val="left"/>
      <w:pPr>
        <w:ind w:left="2880" w:hanging="360"/>
      </w:pPr>
    </w:lvl>
    <w:lvl w:ilvl="4" w:tplc="D6EE0F64" w:tentative="1">
      <w:start w:val="1"/>
      <w:numFmt w:val="lowerLetter"/>
      <w:lvlText w:val="%5."/>
      <w:lvlJc w:val="left"/>
      <w:pPr>
        <w:ind w:left="3600" w:hanging="360"/>
      </w:pPr>
    </w:lvl>
    <w:lvl w:ilvl="5" w:tplc="E85A5D3E" w:tentative="1">
      <w:start w:val="1"/>
      <w:numFmt w:val="lowerRoman"/>
      <w:lvlText w:val="%6."/>
      <w:lvlJc w:val="right"/>
      <w:pPr>
        <w:ind w:left="4320" w:hanging="180"/>
      </w:pPr>
    </w:lvl>
    <w:lvl w:ilvl="6" w:tplc="980EBD6E" w:tentative="1">
      <w:start w:val="1"/>
      <w:numFmt w:val="decimal"/>
      <w:lvlText w:val="%7."/>
      <w:lvlJc w:val="left"/>
      <w:pPr>
        <w:ind w:left="5040" w:hanging="360"/>
      </w:pPr>
    </w:lvl>
    <w:lvl w:ilvl="7" w:tplc="B16A9C10" w:tentative="1">
      <w:start w:val="1"/>
      <w:numFmt w:val="lowerLetter"/>
      <w:lvlText w:val="%8."/>
      <w:lvlJc w:val="left"/>
      <w:pPr>
        <w:ind w:left="5760" w:hanging="360"/>
      </w:pPr>
    </w:lvl>
    <w:lvl w:ilvl="8" w:tplc="7E82A33C"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806C2AF0">
      <w:start w:val="1"/>
      <w:numFmt w:val="lowerRoman"/>
      <w:lvlText w:val="(%1)"/>
      <w:lvlJc w:val="left"/>
      <w:pPr>
        <w:ind w:left="1080" w:hanging="720"/>
      </w:pPr>
      <w:rPr>
        <w:rFonts w:hint="default"/>
      </w:rPr>
    </w:lvl>
    <w:lvl w:ilvl="1" w:tplc="933C10CE" w:tentative="1">
      <w:start w:val="1"/>
      <w:numFmt w:val="lowerLetter"/>
      <w:lvlText w:val="%2."/>
      <w:lvlJc w:val="left"/>
      <w:pPr>
        <w:ind w:left="1440" w:hanging="360"/>
      </w:pPr>
    </w:lvl>
    <w:lvl w:ilvl="2" w:tplc="04162180" w:tentative="1">
      <w:start w:val="1"/>
      <w:numFmt w:val="lowerRoman"/>
      <w:lvlText w:val="%3."/>
      <w:lvlJc w:val="right"/>
      <w:pPr>
        <w:ind w:left="2160" w:hanging="180"/>
      </w:pPr>
    </w:lvl>
    <w:lvl w:ilvl="3" w:tplc="8F181504" w:tentative="1">
      <w:start w:val="1"/>
      <w:numFmt w:val="decimal"/>
      <w:lvlText w:val="%4."/>
      <w:lvlJc w:val="left"/>
      <w:pPr>
        <w:ind w:left="2880" w:hanging="360"/>
      </w:pPr>
    </w:lvl>
    <w:lvl w:ilvl="4" w:tplc="9F62F072" w:tentative="1">
      <w:start w:val="1"/>
      <w:numFmt w:val="lowerLetter"/>
      <w:lvlText w:val="%5."/>
      <w:lvlJc w:val="left"/>
      <w:pPr>
        <w:ind w:left="3600" w:hanging="360"/>
      </w:pPr>
    </w:lvl>
    <w:lvl w:ilvl="5" w:tplc="EF32F628" w:tentative="1">
      <w:start w:val="1"/>
      <w:numFmt w:val="lowerRoman"/>
      <w:lvlText w:val="%6."/>
      <w:lvlJc w:val="right"/>
      <w:pPr>
        <w:ind w:left="4320" w:hanging="180"/>
      </w:pPr>
    </w:lvl>
    <w:lvl w:ilvl="6" w:tplc="ED325738" w:tentative="1">
      <w:start w:val="1"/>
      <w:numFmt w:val="decimal"/>
      <w:lvlText w:val="%7."/>
      <w:lvlJc w:val="left"/>
      <w:pPr>
        <w:ind w:left="5040" w:hanging="360"/>
      </w:pPr>
    </w:lvl>
    <w:lvl w:ilvl="7" w:tplc="970880CE" w:tentative="1">
      <w:start w:val="1"/>
      <w:numFmt w:val="lowerLetter"/>
      <w:lvlText w:val="%8."/>
      <w:lvlJc w:val="left"/>
      <w:pPr>
        <w:ind w:left="5760" w:hanging="360"/>
      </w:pPr>
    </w:lvl>
    <w:lvl w:ilvl="8" w:tplc="FB8CE4FA" w:tentative="1">
      <w:start w:val="1"/>
      <w:numFmt w:val="lowerRoman"/>
      <w:lvlText w:val="%9."/>
      <w:lvlJc w:val="right"/>
      <w:pPr>
        <w:ind w:left="6480" w:hanging="180"/>
      </w:pPr>
    </w:lvl>
  </w:abstractNum>
  <w:abstractNum w:abstractNumId="18" w15:restartNumberingAfterBreak="0">
    <w:nsid w:val="665C2874"/>
    <w:multiLevelType w:val="hybridMultilevel"/>
    <w:tmpl w:val="44BC2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0D259A"/>
    <w:multiLevelType w:val="hybridMultilevel"/>
    <w:tmpl w:val="9A4E0DB6"/>
    <w:lvl w:ilvl="0" w:tplc="FBEAFBF0">
      <w:start w:val="1"/>
      <w:numFmt w:val="lowerRoman"/>
      <w:lvlText w:val="(%1)"/>
      <w:lvlJc w:val="left"/>
      <w:pPr>
        <w:ind w:left="1080" w:hanging="720"/>
      </w:pPr>
      <w:rPr>
        <w:rFonts w:hint="default"/>
      </w:rPr>
    </w:lvl>
    <w:lvl w:ilvl="1" w:tplc="C7EE9FF4" w:tentative="1">
      <w:start w:val="1"/>
      <w:numFmt w:val="lowerLetter"/>
      <w:lvlText w:val="%2."/>
      <w:lvlJc w:val="left"/>
      <w:pPr>
        <w:ind w:left="1440" w:hanging="360"/>
      </w:pPr>
    </w:lvl>
    <w:lvl w:ilvl="2" w:tplc="C1D8228A" w:tentative="1">
      <w:start w:val="1"/>
      <w:numFmt w:val="lowerRoman"/>
      <w:lvlText w:val="%3."/>
      <w:lvlJc w:val="right"/>
      <w:pPr>
        <w:ind w:left="2160" w:hanging="180"/>
      </w:pPr>
    </w:lvl>
    <w:lvl w:ilvl="3" w:tplc="571AFC70" w:tentative="1">
      <w:start w:val="1"/>
      <w:numFmt w:val="decimal"/>
      <w:lvlText w:val="%4."/>
      <w:lvlJc w:val="left"/>
      <w:pPr>
        <w:ind w:left="2880" w:hanging="360"/>
      </w:pPr>
    </w:lvl>
    <w:lvl w:ilvl="4" w:tplc="036CADD0" w:tentative="1">
      <w:start w:val="1"/>
      <w:numFmt w:val="lowerLetter"/>
      <w:lvlText w:val="%5."/>
      <w:lvlJc w:val="left"/>
      <w:pPr>
        <w:ind w:left="3600" w:hanging="360"/>
      </w:pPr>
    </w:lvl>
    <w:lvl w:ilvl="5" w:tplc="B02AD094" w:tentative="1">
      <w:start w:val="1"/>
      <w:numFmt w:val="lowerRoman"/>
      <w:lvlText w:val="%6."/>
      <w:lvlJc w:val="right"/>
      <w:pPr>
        <w:ind w:left="4320" w:hanging="180"/>
      </w:pPr>
    </w:lvl>
    <w:lvl w:ilvl="6" w:tplc="512A1182" w:tentative="1">
      <w:start w:val="1"/>
      <w:numFmt w:val="decimal"/>
      <w:lvlText w:val="%7."/>
      <w:lvlJc w:val="left"/>
      <w:pPr>
        <w:ind w:left="5040" w:hanging="360"/>
      </w:pPr>
    </w:lvl>
    <w:lvl w:ilvl="7" w:tplc="039E2C10" w:tentative="1">
      <w:start w:val="1"/>
      <w:numFmt w:val="lowerLetter"/>
      <w:lvlText w:val="%8."/>
      <w:lvlJc w:val="left"/>
      <w:pPr>
        <w:ind w:left="5760" w:hanging="360"/>
      </w:pPr>
    </w:lvl>
    <w:lvl w:ilvl="8" w:tplc="C3D074F6"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47584D7C">
      <w:start w:val="1"/>
      <w:numFmt w:val="lowerRoman"/>
      <w:lvlText w:val="(%1)"/>
      <w:lvlJc w:val="left"/>
      <w:pPr>
        <w:ind w:left="1080" w:hanging="720"/>
      </w:pPr>
      <w:rPr>
        <w:rFonts w:hint="default"/>
      </w:rPr>
    </w:lvl>
    <w:lvl w:ilvl="1" w:tplc="126AAEAC" w:tentative="1">
      <w:start w:val="1"/>
      <w:numFmt w:val="lowerLetter"/>
      <w:lvlText w:val="%2."/>
      <w:lvlJc w:val="left"/>
      <w:pPr>
        <w:ind w:left="1440" w:hanging="360"/>
      </w:pPr>
    </w:lvl>
    <w:lvl w:ilvl="2" w:tplc="67EE9670" w:tentative="1">
      <w:start w:val="1"/>
      <w:numFmt w:val="lowerRoman"/>
      <w:lvlText w:val="%3."/>
      <w:lvlJc w:val="right"/>
      <w:pPr>
        <w:ind w:left="2160" w:hanging="180"/>
      </w:pPr>
    </w:lvl>
    <w:lvl w:ilvl="3" w:tplc="C63C8370" w:tentative="1">
      <w:start w:val="1"/>
      <w:numFmt w:val="decimal"/>
      <w:lvlText w:val="%4."/>
      <w:lvlJc w:val="left"/>
      <w:pPr>
        <w:ind w:left="2880" w:hanging="360"/>
      </w:pPr>
    </w:lvl>
    <w:lvl w:ilvl="4" w:tplc="F2BCBD32" w:tentative="1">
      <w:start w:val="1"/>
      <w:numFmt w:val="lowerLetter"/>
      <w:lvlText w:val="%5."/>
      <w:lvlJc w:val="left"/>
      <w:pPr>
        <w:ind w:left="3600" w:hanging="360"/>
      </w:pPr>
    </w:lvl>
    <w:lvl w:ilvl="5" w:tplc="D2F24DC0" w:tentative="1">
      <w:start w:val="1"/>
      <w:numFmt w:val="lowerRoman"/>
      <w:lvlText w:val="%6."/>
      <w:lvlJc w:val="right"/>
      <w:pPr>
        <w:ind w:left="4320" w:hanging="180"/>
      </w:pPr>
    </w:lvl>
    <w:lvl w:ilvl="6" w:tplc="49021EA2" w:tentative="1">
      <w:start w:val="1"/>
      <w:numFmt w:val="decimal"/>
      <w:lvlText w:val="%7."/>
      <w:lvlJc w:val="left"/>
      <w:pPr>
        <w:ind w:left="5040" w:hanging="360"/>
      </w:pPr>
    </w:lvl>
    <w:lvl w:ilvl="7" w:tplc="96FCBBB0" w:tentative="1">
      <w:start w:val="1"/>
      <w:numFmt w:val="lowerLetter"/>
      <w:lvlText w:val="%8."/>
      <w:lvlJc w:val="left"/>
      <w:pPr>
        <w:ind w:left="5760" w:hanging="360"/>
      </w:pPr>
    </w:lvl>
    <w:lvl w:ilvl="8" w:tplc="07B86F2C"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9124BED2">
      <w:start w:val="1"/>
      <w:numFmt w:val="lowerRoman"/>
      <w:lvlText w:val="(%1)"/>
      <w:lvlJc w:val="left"/>
      <w:pPr>
        <w:ind w:left="1080" w:hanging="720"/>
      </w:pPr>
      <w:rPr>
        <w:rFonts w:hint="default"/>
      </w:rPr>
    </w:lvl>
    <w:lvl w:ilvl="1" w:tplc="170814DE" w:tentative="1">
      <w:start w:val="1"/>
      <w:numFmt w:val="lowerLetter"/>
      <w:lvlText w:val="%2."/>
      <w:lvlJc w:val="left"/>
      <w:pPr>
        <w:ind w:left="1440" w:hanging="360"/>
      </w:pPr>
    </w:lvl>
    <w:lvl w:ilvl="2" w:tplc="C87CF6E2" w:tentative="1">
      <w:start w:val="1"/>
      <w:numFmt w:val="lowerRoman"/>
      <w:lvlText w:val="%3."/>
      <w:lvlJc w:val="right"/>
      <w:pPr>
        <w:ind w:left="2160" w:hanging="180"/>
      </w:pPr>
    </w:lvl>
    <w:lvl w:ilvl="3" w:tplc="E9D06B7A" w:tentative="1">
      <w:start w:val="1"/>
      <w:numFmt w:val="decimal"/>
      <w:lvlText w:val="%4."/>
      <w:lvlJc w:val="left"/>
      <w:pPr>
        <w:ind w:left="2880" w:hanging="360"/>
      </w:pPr>
    </w:lvl>
    <w:lvl w:ilvl="4" w:tplc="8BFCCAE4" w:tentative="1">
      <w:start w:val="1"/>
      <w:numFmt w:val="lowerLetter"/>
      <w:lvlText w:val="%5."/>
      <w:lvlJc w:val="left"/>
      <w:pPr>
        <w:ind w:left="3600" w:hanging="360"/>
      </w:pPr>
    </w:lvl>
    <w:lvl w:ilvl="5" w:tplc="15D4EE38" w:tentative="1">
      <w:start w:val="1"/>
      <w:numFmt w:val="lowerRoman"/>
      <w:lvlText w:val="%6."/>
      <w:lvlJc w:val="right"/>
      <w:pPr>
        <w:ind w:left="4320" w:hanging="180"/>
      </w:pPr>
    </w:lvl>
    <w:lvl w:ilvl="6" w:tplc="6EC60872" w:tentative="1">
      <w:start w:val="1"/>
      <w:numFmt w:val="decimal"/>
      <w:lvlText w:val="%7."/>
      <w:lvlJc w:val="left"/>
      <w:pPr>
        <w:ind w:left="5040" w:hanging="360"/>
      </w:pPr>
    </w:lvl>
    <w:lvl w:ilvl="7" w:tplc="620CDB9A" w:tentative="1">
      <w:start w:val="1"/>
      <w:numFmt w:val="lowerLetter"/>
      <w:lvlText w:val="%8."/>
      <w:lvlJc w:val="left"/>
      <w:pPr>
        <w:ind w:left="5760" w:hanging="360"/>
      </w:pPr>
    </w:lvl>
    <w:lvl w:ilvl="8" w:tplc="28C8CFB0"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2"/>
  </w:num>
  <w:num w:numId="2">
    <w:abstractNumId w:val="5"/>
  </w:num>
  <w:num w:numId="3">
    <w:abstractNumId w:val="1"/>
  </w:num>
  <w:num w:numId="4">
    <w:abstractNumId w:val="9"/>
  </w:num>
  <w:num w:numId="5">
    <w:abstractNumId w:val="8"/>
  </w:num>
  <w:num w:numId="6">
    <w:abstractNumId w:val="0"/>
  </w:num>
  <w:num w:numId="7">
    <w:abstractNumId w:val="16"/>
  </w:num>
  <w:num w:numId="8">
    <w:abstractNumId w:val="6"/>
  </w:num>
  <w:num w:numId="9">
    <w:abstractNumId w:val="13"/>
  </w:num>
  <w:num w:numId="10">
    <w:abstractNumId w:val="4"/>
  </w:num>
  <w:num w:numId="11">
    <w:abstractNumId w:val="21"/>
  </w:num>
  <w:num w:numId="12">
    <w:abstractNumId w:val="10"/>
  </w:num>
  <w:num w:numId="13">
    <w:abstractNumId w:val="3"/>
  </w:num>
  <w:num w:numId="14">
    <w:abstractNumId w:val="2"/>
  </w:num>
  <w:num w:numId="15">
    <w:abstractNumId w:val="19"/>
  </w:num>
  <w:num w:numId="16">
    <w:abstractNumId w:val="17"/>
  </w:num>
  <w:num w:numId="17">
    <w:abstractNumId w:val="7"/>
  </w:num>
  <w:num w:numId="18">
    <w:abstractNumId w:val="14"/>
  </w:num>
  <w:num w:numId="19">
    <w:abstractNumId w:val="20"/>
  </w:num>
  <w:num w:numId="20">
    <w:abstractNumId w:val="12"/>
  </w:num>
  <w:num w:numId="21">
    <w:abstractNumId w:val="11"/>
  </w:num>
  <w:num w:numId="22">
    <w:abstractNumId w:val="15"/>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8DC"/>
    <w:rsid w:val="000800C4"/>
    <w:rsid w:val="001308DC"/>
    <w:rsid w:val="00207668"/>
    <w:rsid w:val="003C3B67"/>
    <w:rsid w:val="00634E05"/>
    <w:rsid w:val="006D159B"/>
    <w:rsid w:val="006E3351"/>
    <w:rsid w:val="0076366E"/>
    <w:rsid w:val="0076423F"/>
    <w:rsid w:val="007E1A17"/>
    <w:rsid w:val="007F544A"/>
    <w:rsid w:val="00846D7F"/>
    <w:rsid w:val="00960C4F"/>
    <w:rsid w:val="00A07FE1"/>
    <w:rsid w:val="00A33127"/>
    <w:rsid w:val="00A707AC"/>
    <w:rsid w:val="00AC03E7"/>
    <w:rsid w:val="00B62D51"/>
    <w:rsid w:val="00C15365"/>
    <w:rsid w:val="00C3619B"/>
    <w:rsid w:val="00C44EFD"/>
    <w:rsid w:val="00E96A81"/>
    <w:rsid w:val="00F016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6FD31"/>
  <w15:docId w15:val="{821C4398-E272-4894-B8D6-99C7C382F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606BF7" w:rsidP="009853D3">
          <w:pPr>
            <w:pStyle w:val="0AA01C318A8B41479832CC74B3178EBA"/>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606BF7" w:rsidP="009853D3">
          <w:pPr>
            <w:pStyle w:val="1E600976D9D14551948E2FF5E77F1629"/>
          </w:pPr>
          <w:r w:rsidRPr="00D858FE">
            <w:rPr>
              <w:rStyle w:val="PlaceholderText"/>
            </w:rPr>
            <w:t>Choose an item.</w:t>
          </w:r>
        </w:p>
      </w:docPartBody>
    </w:docPart>
    <w:docPart>
      <w:docPartPr>
        <w:name w:val="A0A61BEC3A784511B103D4FAD95DB5C7"/>
        <w:category>
          <w:name w:val="General"/>
          <w:gallery w:val="placeholder"/>
        </w:category>
        <w:types>
          <w:type w:val="bbPlcHdr"/>
        </w:types>
        <w:behaviors>
          <w:behavior w:val="content"/>
        </w:behaviors>
        <w:guid w:val="{7750CC1B-B5AF-4E66-BFCB-68E829C909F0}"/>
      </w:docPartPr>
      <w:docPartBody>
        <w:p w:rsidR="00D32B90" w:rsidRDefault="00606BF7" w:rsidP="00606BF7">
          <w:pPr>
            <w:pStyle w:val="A0A61BEC3A784511B103D4FAD95DB5C7"/>
          </w:pPr>
          <w:r w:rsidRPr="00D858FE">
            <w:rPr>
              <w:rStyle w:val="PlaceholderText"/>
            </w:rPr>
            <w:t>Choose an item.</w:t>
          </w:r>
        </w:p>
      </w:docPartBody>
    </w:docPart>
    <w:docPart>
      <w:docPartPr>
        <w:name w:val="C1C89594801042A3AB6430A6465DC7EE"/>
        <w:category>
          <w:name w:val="General"/>
          <w:gallery w:val="placeholder"/>
        </w:category>
        <w:types>
          <w:type w:val="bbPlcHdr"/>
        </w:types>
        <w:behaviors>
          <w:behavior w:val="content"/>
        </w:behaviors>
        <w:guid w:val="{2A6AFBCC-CC95-4DB0-8885-F2F72C7D62D2}"/>
      </w:docPartPr>
      <w:docPartBody>
        <w:p w:rsidR="00D32B90" w:rsidRDefault="00606BF7" w:rsidP="00606BF7">
          <w:pPr>
            <w:pStyle w:val="C1C89594801042A3AB6430A6465DC7E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BF7"/>
    <w:rsid w:val="00585354"/>
    <w:rsid w:val="00606BF7"/>
    <w:rsid w:val="00D32B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06BF7"/>
    <w:rPr>
      <w:rFonts w:asciiTheme="minorHAnsi" w:hAnsiTheme="minorHAnsi"/>
      <w:b w:val="0"/>
      <w:noProof w:val="0"/>
      <w:color w:val="000000" w:themeColor="text1"/>
      <w:sz w:val="30"/>
      <w:lang w:val="en-AU"/>
    </w:rPr>
  </w:style>
  <w:style w:type="paragraph" w:customStyle="1" w:styleId="0AA01C318A8B41479832CC74B3178EBA">
    <w:name w:val="0AA01C318A8B41479832CC74B3178EBA"/>
    <w:rsid w:val="009853D3"/>
  </w:style>
  <w:style w:type="paragraph" w:customStyle="1" w:styleId="1E600976D9D14551948E2FF5E77F1629">
    <w:name w:val="1E600976D9D14551948E2FF5E77F1629"/>
    <w:rsid w:val="009853D3"/>
  </w:style>
  <w:style w:type="paragraph" w:customStyle="1" w:styleId="A0A61BEC3A784511B103D4FAD95DB5C7">
    <w:name w:val="A0A61BEC3A784511B103D4FAD95DB5C7"/>
    <w:rsid w:val="00606BF7"/>
  </w:style>
  <w:style w:type="paragraph" w:customStyle="1" w:styleId="C1C89594801042A3AB6430A6465DC7EE">
    <w:name w:val="C1C89594801042A3AB6430A6465DC7EE"/>
    <w:rsid w:val="00606B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700514</RACS_x0020_ID>
    <Approved_x0020_Provider xmlns="a8338b6e-77a6-4851-82b6-98166143ffdd">Mt Gravatt Meals on Wheels Service Incorporated</Approved_x0020_Provider>
    <Management_x0020_Company_x0020_ID xmlns="a8338b6e-77a6-4851-82b6-98166143ffdd" xsi:nil="true"/>
    <Home xmlns="a8338b6e-77a6-4851-82b6-98166143ffdd">Mt Gravatt Meals on Wheels Service</Home>
    <Signed xmlns="a8338b6e-77a6-4851-82b6-98166143ffdd" xsi:nil="true"/>
    <Uploaded xmlns="a8338b6e-77a6-4851-82b6-98166143ffdd">true</Uploaded>
    <Management_x0020_Company xmlns="a8338b6e-77a6-4851-82b6-98166143ffdd" xsi:nil="true"/>
    <Doc_x0020_Date xmlns="a8338b6e-77a6-4851-82b6-98166143ffdd">2023-08-09T06:06:37+00:00</Doc_x0020_Date>
    <CSI_x0020_ID xmlns="a8338b6e-77a6-4851-82b6-98166143ffdd" xsi:nil="true"/>
    <Case_x0020_ID xmlns="a8338b6e-77a6-4851-82b6-98166143ffdd" xsi:nil="true"/>
    <Approved_x0020_Provider_x0020_ID xmlns="a8338b6e-77a6-4851-82b6-98166143ffdd">F4BB2CED-8A82-E411-B1AD-005056922186</Approved_x0020_Provider_x0020_ID>
    <Location xmlns="a8338b6e-77a6-4851-82b6-98166143ffdd" xsi:nil="true"/>
    <Home_x0020_ID xmlns="a8338b6e-77a6-4851-82b6-98166143ffdd">D4DA83A7-0385-E411-B1AD-005056922186</Home_x0020_ID>
    <State xmlns="a8338b6e-77a6-4851-82b6-98166143ffdd">QLD</State>
    <Doc_x0020_Sent_Received_x0020_Date xmlns="a8338b6e-77a6-4851-82b6-98166143ffdd">2023-08-09T00:00:00+00:00</Doc_x0020_Sent_Received_x0020_Date>
    <Activity_x0020_ID xmlns="a8338b6e-77a6-4851-82b6-98166143ffdd">A9FE7D5A-AE9A-ED11-B31F-005056922186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5CDFD10-1C85-4FA2-905E-7A6F206B59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a8338b6e-77a6-4851-82b6-98166143ffdd"/>
    <ds:schemaRef ds:uri="http://www.w3.org/XML/1998/namespace"/>
    <ds:schemaRef ds:uri="http://purl.org/dc/terms/"/>
    <ds:schemaRef ds:uri="http://schemas.openxmlformats.org/package/2006/metadata/core-properties"/>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1035</Words>
  <Characters>5903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2023-08-15T01:52:00Z</dcterms:created>
  <dcterms:modified xsi:type="dcterms:W3CDTF">2023-08-15T01:52:00Z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