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E5A7E" w14:textId="77777777" w:rsidR="007C0AED" w:rsidRPr="003217D3" w:rsidRDefault="00DC1E3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4CC3C1" wp14:editId="18FE95E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FA2678B" w14:textId="77777777" w:rsidR="007C0AED" w:rsidRPr="003217D3" w:rsidRDefault="00DC1E3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46B1C2E" w14:textId="77777777" w:rsidR="007C0AED" w:rsidRPr="00A36AA9" w:rsidRDefault="00DC1E3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250500" w14:textId="77777777" w:rsidR="007C0AED" w:rsidRPr="00A36AA9" w:rsidRDefault="00DC1E3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F5DD4" w14:paraId="04958FEF" w14:textId="77777777" w:rsidTr="00BF5DD4">
        <w:tc>
          <w:tcPr>
            <w:cnfStyle w:val="001000000000" w:firstRow="0" w:lastRow="0" w:firstColumn="1" w:lastColumn="0" w:oddVBand="0" w:evenVBand="0" w:oddHBand="0" w:evenHBand="0" w:firstRowFirstColumn="0" w:firstRowLastColumn="0" w:lastRowFirstColumn="0" w:lastRowLastColumn="0"/>
            <w:tcW w:w="3227" w:type="dxa"/>
          </w:tcPr>
          <w:p w14:paraId="233DA73F" w14:textId="77777777" w:rsidR="007C0AED" w:rsidRPr="00A36AA9" w:rsidRDefault="00DC1E3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45D1FD" w14:textId="77777777" w:rsidR="007C0AED" w:rsidRDefault="00DC1E3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Murroona Gardens</w:t>
            </w:r>
          </w:p>
        </w:tc>
      </w:tr>
      <w:tr w:rsidR="00BF5DD4" w14:paraId="68DE769C" w14:textId="77777777" w:rsidTr="00BF5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F8010" w14:textId="77777777" w:rsidR="007C0AED" w:rsidRPr="00A36AA9" w:rsidRDefault="00DC1E3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A0E783" w14:textId="77777777" w:rsidR="007C0AED" w:rsidRPr="00C27BE3" w:rsidRDefault="00DC1E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700316</w:t>
            </w:r>
          </w:p>
        </w:tc>
      </w:tr>
      <w:tr w:rsidR="00BF5DD4" w14:paraId="7F98D78B" w14:textId="77777777" w:rsidTr="00BF5D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793FB3" w14:textId="77777777" w:rsidR="007C0AED" w:rsidRPr="00A36AA9" w:rsidRDefault="00DC1E3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B8D879F" w14:textId="77777777" w:rsidR="007C0AED" w:rsidRPr="00540817" w:rsidRDefault="00DC1E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Williams</w:t>
            </w:r>
            <w:r>
              <w:rPr>
                <w:rFonts w:ascii="Arial" w:eastAsia="Times New Roman" w:hAnsi="Arial" w:cs="Arial"/>
                <w:lang w:eastAsia="en-AU"/>
              </w:rPr>
              <w:t xml:space="preserve"> Street, BOWEN, Queensland, 4805</w:t>
            </w:r>
          </w:p>
        </w:tc>
      </w:tr>
      <w:tr w:rsidR="00BF5DD4" w14:paraId="556F6A38" w14:textId="77777777" w:rsidTr="00BF5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1E835" w14:textId="77777777" w:rsidR="007C0AED" w:rsidRPr="00A36AA9" w:rsidRDefault="00DC1E3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8604B4" w14:textId="77777777" w:rsidR="007C0AED" w:rsidRPr="00A36AA9" w:rsidRDefault="00DC1E3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BF5DD4" w14:paraId="6ED70671" w14:textId="77777777" w:rsidTr="00BF5D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AD7B6" w14:textId="77777777" w:rsidR="007C0AED" w:rsidRPr="00A36AA9" w:rsidRDefault="00DC1E3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8423424" w14:textId="3212BC83" w:rsidR="007C0AED" w:rsidRPr="00A36AA9" w:rsidRDefault="00DC1E3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21 June </w:t>
            </w:r>
            <w:r w:rsidRPr="00A52058">
              <w:rPr>
                <w:rFonts w:ascii="Arial" w:hAnsi="Arial" w:cs="Arial"/>
              </w:rPr>
              <w:t>2024</w:t>
            </w:r>
          </w:p>
        </w:tc>
      </w:tr>
      <w:tr w:rsidR="00BF5DD4" w14:paraId="7A1834E0" w14:textId="77777777" w:rsidTr="00BF5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1F1430" w14:textId="77777777" w:rsidR="007C0AED" w:rsidRPr="00A36AA9" w:rsidRDefault="00DC1E3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12509823"/>
            <w:placeholder>
              <w:docPart w:val="A7F4949C78414813B67B25D37262F9D8"/>
            </w:placeholder>
            <w:date w:fullDate="2024-07-31T00:00:00Z">
              <w:dateFormat w:val="d MMMM yyyy"/>
              <w:lid w:val="en-AU"/>
              <w:storeMappedDataAs w:val="dateTime"/>
              <w:calendar w:val="gregorian"/>
            </w:date>
          </w:sdtPr>
          <w:sdtEndPr/>
          <w:sdtContent>
            <w:tc>
              <w:tcPr>
                <w:tcW w:w="7114" w:type="dxa"/>
                <w:shd w:val="clear" w:color="auto" w:fill="auto"/>
              </w:tcPr>
              <w:p w14:paraId="25564816" w14:textId="2FEDFCCE" w:rsidR="007C0AED" w:rsidRPr="00A36AA9" w:rsidRDefault="000B03E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July 2024</w:t>
                </w:r>
              </w:p>
            </w:tc>
          </w:sdtContent>
        </w:sdt>
      </w:tr>
    </w:tbl>
    <w:bookmarkEnd w:id="0"/>
    <w:p w14:paraId="0DB1811F" w14:textId="77777777" w:rsidR="007C0AED" w:rsidRPr="00A36AA9" w:rsidRDefault="00DC1E3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DB32C98" w14:textId="77777777" w:rsidR="007C0AED" w:rsidRDefault="00DC1E38"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0DC2B51D" w14:textId="77777777" w:rsidR="007C0AED" w:rsidRPr="00214549" w:rsidRDefault="00DC1E3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1403 Bowen Old </w:t>
      </w:r>
      <w:proofErr w:type="spellStart"/>
      <w:r>
        <w:rPr>
          <w:rFonts w:ascii="Arial" w:eastAsia="Arial" w:hAnsi="Arial" w:cs="Arial"/>
        </w:rPr>
        <w:t>Peoples</w:t>
      </w:r>
      <w:proofErr w:type="spellEnd"/>
      <w:r>
        <w:rPr>
          <w:rFonts w:ascii="Arial" w:eastAsia="Arial" w:hAnsi="Arial" w:cs="Arial"/>
        </w:rPr>
        <w:t xml:space="preserve"> Homes Society</w:t>
      </w:r>
      <w:r>
        <w:rPr>
          <w:rFonts w:ascii="Arial" w:eastAsia="Arial" w:hAnsi="Arial" w:cs="Arial"/>
        </w:rPr>
        <w:br/>
        <w:t>Service: 18257 Murroona Gardens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8165 Bowen Old People's Homes Society</w:t>
      </w:r>
      <w:r>
        <w:rPr>
          <w:rFonts w:ascii="Arial" w:eastAsia="Arial" w:hAnsi="Arial" w:cs="Arial"/>
        </w:rPr>
        <w:br/>
        <w:t xml:space="preserve">Service: 27945 Bowen Old </w:t>
      </w:r>
      <w:r>
        <w:rPr>
          <w:rFonts w:ascii="Arial" w:eastAsia="Arial" w:hAnsi="Arial" w:cs="Arial"/>
        </w:rPr>
        <w:t>People's Homes Society - Care Relationships and Carer Support</w:t>
      </w:r>
      <w:r>
        <w:rPr>
          <w:rFonts w:ascii="Arial" w:eastAsia="Arial" w:hAnsi="Arial" w:cs="Arial"/>
        </w:rPr>
        <w:br/>
        <w:t>Service: 23694 Bowen Old People's Homes Society - Community and Home Support</w:t>
      </w:r>
      <w:r>
        <w:br/>
      </w:r>
      <w:bookmarkEnd w:id="1"/>
    </w:p>
    <w:p w14:paraId="01AAD09D" w14:textId="77777777" w:rsidR="007C0AED" w:rsidRPr="00A36AA9" w:rsidRDefault="00DC1E3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111B78F" w14:textId="072A5FEE" w:rsidR="007C0AED" w:rsidRPr="00A36AA9" w:rsidRDefault="00DC1E38" w:rsidP="00F87E39">
      <w:pPr>
        <w:pStyle w:val="NormalArial"/>
      </w:pPr>
      <w:r w:rsidRPr="00A36AA9">
        <w:t xml:space="preserve">This performance report for </w:t>
      </w:r>
      <w:r w:rsidRPr="00C27BE3">
        <w:rPr>
          <w:color w:val="auto"/>
        </w:rPr>
        <w:t>Murroona Gardens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w:t>
      </w:r>
      <w:r w:rsidR="00F00729">
        <w:t>.</w:t>
      </w:r>
      <w:r>
        <w:t xml:space="preserve"> 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FBB95FB" w14:textId="77777777" w:rsidR="007C0AED" w:rsidRPr="00A36AA9" w:rsidRDefault="00DC1E3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75B566" w14:textId="77777777" w:rsidR="007C0AED" w:rsidRDefault="00DC1E38" w:rsidP="00F87E39">
      <w:pPr>
        <w:pStyle w:val="NormalArial"/>
      </w:pPr>
      <w:r w:rsidRPr="00A36AA9">
        <w:t>The report also specifies any areas in which improvements must be made to ensure the Quality Standards are complied with.</w:t>
      </w:r>
    </w:p>
    <w:p w14:paraId="60BCBD3B" w14:textId="77777777" w:rsidR="007C0AED" w:rsidRPr="00A36AA9" w:rsidRDefault="00DC1E38" w:rsidP="00DF37F2">
      <w:pPr>
        <w:pStyle w:val="Heading1"/>
        <w:spacing w:before="0" w:after="240" w:line="22" w:lineRule="atLeast"/>
        <w:rPr>
          <w:rFonts w:ascii="Arial" w:hAnsi="Arial" w:cs="Arial"/>
        </w:rPr>
      </w:pPr>
      <w:r w:rsidRPr="00A36AA9">
        <w:rPr>
          <w:rFonts w:ascii="Arial" w:hAnsi="Arial" w:cs="Arial"/>
        </w:rPr>
        <w:t>Material relied on</w:t>
      </w:r>
    </w:p>
    <w:p w14:paraId="43B45C98" w14:textId="77777777" w:rsidR="007C0AED" w:rsidRPr="00A36AA9" w:rsidRDefault="00DC1E38" w:rsidP="00F87E39">
      <w:pPr>
        <w:pStyle w:val="NormalArial"/>
      </w:pPr>
      <w:r w:rsidRPr="00A36AA9">
        <w:t>The following information has been considered in preparing the performance report:</w:t>
      </w:r>
    </w:p>
    <w:p w14:paraId="79511D17" w14:textId="4EF7E5E6" w:rsidR="007C0AED" w:rsidRPr="00A36AA9" w:rsidRDefault="00DC1E38"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 </w:t>
      </w:r>
      <w:r w:rsidRPr="00F00729">
        <w:rPr>
          <w:rFonts w:ascii="Arial" w:hAnsi="Arial" w:cs="Arial"/>
          <w:color w:val="auto"/>
        </w:rPr>
        <w:t xml:space="preserve">a </w:t>
      </w:r>
      <w:r w:rsidR="00F00729">
        <w:rPr>
          <w:rFonts w:ascii="Arial" w:hAnsi="Arial" w:cs="Arial"/>
          <w:color w:val="auto"/>
        </w:rPr>
        <w:t>non-</w:t>
      </w:r>
      <w:r w:rsidRPr="00F00729">
        <w:rPr>
          <w:rFonts w:ascii="Arial" w:hAnsi="Arial" w:cs="Arial"/>
          <w:color w:val="auto"/>
        </w:rPr>
        <w:t xml:space="preserve">site </w:t>
      </w:r>
      <w:r w:rsidRPr="00F00729">
        <w:rPr>
          <w:rFonts w:ascii="Arial" w:hAnsi="Arial" w:cs="Arial"/>
          <w:color w:val="auto"/>
        </w:rPr>
        <w:t>assessment, review of documents and interviews with staff, consumers/representatives and others</w:t>
      </w:r>
      <w:r w:rsidR="00F00729">
        <w:rPr>
          <w:rFonts w:ascii="Arial" w:hAnsi="Arial" w:cs="Arial"/>
          <w:color w:val="auto"/>
        </w:rPr>
        <w:t>.</w:t>
      </w:r>
    </w:p>
    <w:p w14:paraId="67A9FDDE" w14:textId="77777777" w:rsidR="007C0AED" w:rsidRPr="00D76BC8" w:rsidRDefault="00DC1E3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7D1FC3" w14:textId="7B59D012" w:rsidR="007C0AED" w:rsidRPr="00244176" w:rsidRDefault="00DC1E3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F5DD4" w14:paraId="0BE08471" w14:textId="77777777" w:rsidTr="00BF5D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AFDF5" w14:textId="77777777" w:rsidR="007C0AED" w:rsidRPr="00A36AA9" w:rsidRDefault="00DC1E38"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1FDD67B6" w14:textId="43CDDA63" w:rsidR="007C0AED" w:rsidRPr="00A213EA" w:rsidRDefault="00F0072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fully assessed</w:t>
            </w:r>
          </w:p>
        </w:tc>
      </w:tr>
      <w:tr w:rsidR="00BF5DD4" w14:paraId="631F18BE" w14:textId="77777777" w:rsidTr="00BF5D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595ED" w14:textId="77777777" w:rsidR="007C0AED" w:rsidRPr="00A36AA9" w:rsidRDefault="00DC1E3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B958BBF" w14:textId="11C5C7B9" w:rsidR="007C0AED" w:rsidRPr="00F00729" w:rsidRDefault="00F007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00729">
              <w:rPr>
                <w:rFonts w:ascii="Arial" w:hAnsi="Arial" w:cs="Arial"/>
                <w:b/>
              </w:rPr>
              <w:t>Not Applicable as not fully assessed</w:t>
            </w:r>
          </w:p>
        </w:tc>
      </w:tr>
      <w:tr w:rsidR="00BF5DD4" w14:paraId="29E63FCA" w14:textId="77777777" w:rsidTr="00BF5D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E066B" w14:textId="77777777" w:rsidR="007C0AED" w:rsidRPr="00A36AA9" w:rsidRDefault="00DC1E3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8B8F044" w14:textId="686359A5" w:rsidR="007C0AED" w:rsidRPr="00F00729" w:rsidRDefault="00F007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00729">
              <w:rPr>
                <w:rFonts w:ascii="Arial" w:hAnsi="Arial" w:cs="Arial"/>
                <w:b/>
              </w:rPr>
              <w:t>Not Applicable as not fully assessed</w:t>
            </w:r>
          </w:p>
        </w:tc>
      </w:tr>
    </w:tbl>
    <w:p w14:paraId="0129EF1F" w14:textId="77777777" w:rsidR="007C0AED" w:rsidRPr="00244176" w:rsidRDefault="00DC1E3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F5DD4" w14:paraId="5D491772" w14:textId="77777777" w:rsidTr="00BF5D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A6535B" w14:textId="77777777" w:rsidR="007C0AED" w:rsidRPr="00244176" w:rsidRDefault="00DC1E38"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10D883E8" w14:textId="41EE8B9A" w:rsidR="007C0AED" w:rsidRPr="00A213EA" w:rsidRDefault="00F0072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Cs/>
              </w:rPr>
              <w:t>Not Applicable as not fully assessed</w:t>
            </w:r>
          </w:p>
        </w:tc>
      </w:tr>
      <w:tr w:rsidR="00BF5DD4" w14:paraId="7C9C6CE8" w14:textId="77777777" w:rsidTr="00BF5D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156B25" w14:textId="77777777" w:rsidR="007C0AED" w:rsidRPr="00244176" w:rsidRDefault="00DC1E3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8BC5883" w14:textId="64A0520C" w:rsidR="007C0AED" w:rsidRPr="00F00729" w:rsidRDefault="00F007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00729">
              <w:rPr>
                <w:rFonts w:ascii="Arial" w:hAnsi="Arial" w:cs="Arial"/>
                <w:b/>
              </w:rPr>
              <w:t>Not Applicable as not fully assessed</w:t>
            </w:r>
          </w:p>
        </w:tc>
      </w:tr>
      <w:tr w:rsidR="00BF5DD4" w14:paraId="005A65D9" w14:textId="77777777" w:rsidTr="00BF5D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8617CB" w14:textId="77777777" w:rsidR="007C0AED" w:rsidRPr="00244176" w:rsidRDefault="00DC1E3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94B7F2B" w14:textId="2D65ED4C" w:rsidR="007C0AED" w:rsidRPr="00F00729" w:rsidRDefault="00F007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F00729">
              <w:rPr>
                <w:rFonts w:ascii="Arial" w:hAnsi="Arial" w:cs="Arial"/>
                <w:b/>
              </w:rPr>
              <w:t>Not Applicable as not fully assessed</w:t>
            </w:r>
          </w:p>
        </w:tc>
      </w:tr>
    </w:tbl>
    <w:p w14:paraId="2701E56A" w14:textId="77777777" w:rsidR="007C0AED" w:rsidRPr="00A36AA9" w:rsidRDefault="00DC1E38" w:rsidP="00F87E39">
      <w:pPr>
        <w:pStyle w:val="NormalArial"/>
        <w:spacing w:before="120"/>
      </w:pPr>
      <w:r w:rsidRPr="00A36AA9">
        <w:t xml:space="preserve">A </w:t>
      </w:r>
      <w:r w:rsidRPr="00A36AA9">
        <w:t>detailed assessment is provided later in this report for each assessed Standard.</w:t>
      </w:r>
    </w:p>
    <w:p w14:paraId="0ECAD41A" w14:textId="77777777" w:rsidR="007C0AED" w:rsidRPr="00A36AA9" w:rsidRDefault="00DC1E38" w:rsidP="00FC045E">
      <w:pPr>
        <w:pStyle w:val="Heading1"/>
        <w:spacing w:before="0" w:after="240" w:line="22" w:lineRule="atLeast"/>
        <w:rPr>
          <w:rFonts w:ascii="Arial" w:hAnsi="Arial" w:cs="Arial"/>
        </w:rPr>
      </w:pPr>
      <w:r w:rsidRPr="00A36AA9">
        <w:rPr>
          <w:rFonts w:ascii="Arial" w:hAnsi="Arial" w:cs="Arial"/>
        </w:rPr>
        <w:t>Areas for improvement</w:t>
      </w:r>
    </w:p>
    <w:p w14:paraId="6E411EC4" w14:textId="77777777" w:rsidR="007C0AED" w:rsidRPr="00A36AA9" w:rsidRDefault="00DC1E38"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08DE77B" w14:textId="3F90339B" w:rsidR="007C0AED" w:rsidRPr="00A36AA9" w:rsidRDefault="00DC1E38" w:rsidP="00F87E39">
      <w:pPr>
        <w:pStyle w:val="NormalArial"/>
      </w:pPr>
      <w:r w:rsidRPr="00A36AA9">
        <w:br w:type="page"/>
      </w:r>
    </w:p>
    <w:p w14:paraId="14170B1E" w14:textId="3D948C03" w:rsidR="007C0AED" w:rsidRDefault="00DC1E3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F5DD4" w14:paraId="6951D101" w14:textId="77777777" w:rsidTr="00F00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3124B3A" w14:textId="77777777" w:rsidR="007C0AED" w:rsidRPr="003217D3" w:rsidRDefault="00DC1E3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FDCC34B" w14:textId="77777777" w:rsidR="007C0AED" w:rsidRPr="003217D3" w:rsidRDefault="00DC1E3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33D14BF" w14:textId="77777777" w:rsidR="007C0AED" w:rsidRPr="003217D3" w:rsidRDefault="00DC1E3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F5DD4" w14:paraId="5EF0D980" w14:textId="77777777" w:rsidTr="00BF5D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F3388" w14:textId="77777777" w:rsidR="007C0AED" w:rsidRPr="00244176" w:rsidRDefault="00DC1E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E18AE8A" w14:textId="77777777" w:rsidR="007C0AED" w:rsidRPr="00244176" w:rsidRDefault="00DC1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goals or preferences of the </w:t>
            </w:r>
            <w:r w:rsidRPr="00244176">
              <w:rPr>
                <w:rFonts w:ascii="Arial" w:hAnsi="Arial" w:cs="Arial"/>
              </w:rPr>
              <w:t>consumer.</w:t>
            </w:r>
          </w:p>
        </w:tc>
        <w:tc>
          <w:tcPr>
            <w:tcW w:w="1985" w:type="dxa"/>
            <w:shd w:val="clear" w:color="auto" w:fill="auto"/>
          </w:tcPr>
          <w:p w14:paraId="23ECBE93" w14:textId="77777777" w:rsidR="007C0AED" w:rsidRPr="00CC646C" w:rsidRDefault="00DC1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04324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C57CA18" w14:textId="77777777" w:rsidR="007C0AED" w:rsidRPr="00CC646C" w:rsidRDefault="00DC1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374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58D4FB16" w14:textId="77777777" w:rsidR="007C0AED" w:rsidRDefault="00DC1E38" w:rsidP="00A63FCF">
      <w:pPr>
        <w:pStyle w:val="Heading20"/>
        <w:tabs>
          <w:tab w:val="left" w:pos="1890"/>
        </w:tabs>
      </w:pPr>
      <w:r w:rsidRPr="00A36AA9">
        <w:t>Findings</w:t>
      </w:r>
    </w:p>
    <w:p w14:paraId="3DDFAFC3" w14:textId="0357BA36" w:rsidR="000238F6" w:rsidRDefault="000238F6" w:rsidP="000238F6">
      <w:pPr>
        <w:pStyle w:val="NormalArial"/>
        <w:rPr>
          <w:u w:val="single"/>
        </w:rPr>
      </w:pPr>
      <w:r>
        <w:rPr>
          <w:u w:val="single"/>
        </w:rPr>
        <w:t xml:space="preserve">Requirement 2(3)(e) </w:t>
      </w:r>
    </w:p>
    <w:p w14:paraId="496697AB" w14:textId="0E4AA4DA" w:rsidR="000238F6" w:rsidRDefault="000238F6" w:rsidP="000238F6">
      <w:pPr>
        <w:pStyle w:val="NormalArial"/>
      </w:pPr>
      <w:r>
        <w:t xml:space="preserve">Requirement 2(3)(e) was found non-compliant following a Quality Audit undertaken from </w:t>
      </w:r>
      <w:r w:rsidR="00937694">
        <w:t>21 February 2024 to 22 February 2024</w:t>
      </w:r>
      <w:r>
        <w:t xml:space="preserve"> as the service was unable to </w:t>
      </w:r>
      <w:r w:rsidR="00C763BE">
        <w:t xml:space="preserve">evidence that it had a system to monitor or identify when consumers’ care plans are due for review or complete reviews when circumstances change. </w:t>
      </w:r>
    </w:p>
    <w:p w14:paraId="7FD54E10" w14:textId="4020BCC7" w:rsidR="000238F6" w:rsidRDefault="000238F6" w:rsidP="000238F6">
      <w:pPr>
        <w:pStyle w:val="NormalArial"/>
      </w:pPr>
      <w:r>
        <w:t>At the time of the Assessment Contact –</w:t>
      </w:r>
      <w:r w:rsidR="00D916D3">
        <w:t xml:space="preserve"> Non-</w:t>
      </w:r>
      <w:r>
        <w:t>Site, the Assessment Team found the following relevant information to my finding:</w:t>
      </w:r>
    </w:p>
    <w:p w14:paraId="64B87612" w14:textId="77777777" w:rsidR="00C763BE" w:rsidRDefault="00C763BE" w:rsidP="00130EAB">
      <w:pPr>
        <w:pStyle w:val="NormalArial"/>
        <w:numPr>
          <w:ilvl w:val="0"/>
          <w:numId w:val="27"/>
        </w:numPr>
      </w:pPr>
      <w:r>
        <w:t xml:space="preserve">Review of care documentation on the service’s electronic care management system (ECMS) confirmed care plans are reviewed regularly. </w:t>
      </w:r>
    </w:p>
    <w:p w14:paraId="093FD0B4" w14:textId="45E10638" w:rsidR="00C763BE" w:rsidRPr="00C763BE" w:rsidRDefault="00C763BE" w:rsidP="00130EAB">
      <w:pPr>
        <w:pStyle w:val="NormalArial"/>
        <w:numPr>
          <w:ilvl w:val="0"/>
          <w:numId w:val="27"/>
        </w:numPr>
      </w:pPr>
      <w:r>
        <w:t>Management described how documentation is added or updated in consumers’ care documentation after reviews by allied health and the care management team.</w:t>
      </w:r>
    </w:p>
    <w:p w14:paraId="355620A8" w14:textId="003D1ABA" w:rsidR="00C763BE" w:rsidRPr="00130EAB" w:rsidRDefault="00C763BE" w:rsidP="00130EAB">
      <w:pPr>
        <w:pStyle w:val="NormalArial"/>
        <w:numPr>
          <w:ilvl w:val="0"/>
          <w:numId w:val="27"/>
        </w:numPr>
      </w:pPr>
      <w:r w:rsidRPr="00130EAB">
        <w:t xml:space="preserve">The service was able to demonstrate </w:t>
      </w:r>
      <w:r w:rsidR="00130EAB" w:rsidRPr="00130EAB">
        <w:t>its</w:t>
      </w:r>
      <w:r w:rsidRPr="00130EAB">
        <w:t xml:space="preserve"> process on how it monitors consumer care documentation to identify incidents and changes to consumer care needs. </w:t>
      </w:r>
    </w:p>
    <w:p w14:paraId="355EE212" w14:textId="743DB163" w:rsidR="00130EAB" w:rsidRPr="00130EAB" w:rsidRDefault="00130EAB" w:rsidP="00130EAB">
      <w:pPr>
        <w:pStyle w:val="NormalArial"/>
        <w:numPr>
          <w:ilvl w:val="0"/>
          <w:numId w:val="27"/>
        </w:numPr>
      </w:pPr>
      <w:r w:rsidRPr="00130EAB">
        <w:t>Management said, and a review of documentation confirmed that progress notes are reviewed daily, and management follow up with staff when deficiencies are identified.</w:t>
      </w:r>
    </w:p>
    <w:p w14:paraId="32B4F8EB" w14:textId="492EFCF2" w:rsidR="00130EAB" w:rsidRDefault="00130EAB" w:rsidP="00130EAB">
      <w:pPr>
        <w:pStyle w:val="NormalArial"/>
        <w:numPr>
          <w:ilvl w:val="0"/>
          <w:numId w:val="27"/>
        </w:numPr>
      </w:pPr>
      <w:r>
        <w:t>High risk and relevant changes in consumer preferences are a standing agenda item on all clinical meeting agendas and handovers as evidenced by the Assessment Team.</w:t>
      </w:r>
    </w:p>
    <w:p w14:paraId="6FA109E5" w14:textId="5DB285C9" w:rsidR="00130EAB" w:rsidRPr="00130EAB" w:rsidRDefault="00130EAB" w:rsidP="00130EAB">
      <w:pPr>
        <w:pStyle w:val="NormalArial"/>
      </w:pPr>
      <w:r>
        <w:t>Based on the information summarised above, I am satisfied that the service has take</w:t>
      </w:r>
      <w:r w:rsidR="00937694">
        <w:t>n</w:t>
      </w:r>
      <w:r>
        <w:t xml:space="preserve"> significant steps to ensure that it has a system to monitor or identify when consumers’ care plans are due for review or when circumstances change, and that staff are trained in the system to ensure consumers are getting the care and services they need. Therefore, I find the provider in relation to the service, compliant with Requirement 2(3)(e) at the time of the performance report decision. </w:t>
      </w:r>
    </w:p>
    <w:p w14:paraId="7DB150EE" w14:textId="22ED17E0" w:rsidR="007C0AED" w:rsidRPr="006B4042" w:rsidRDefault="00DC1E38" w:rsidP="00C763BE">
      <w:pPr>
        <w:pStyle w:val="NormalArial"/>
        <w:numPr>
          <w:ilvl w:val="0"/>
          <w:numId w:val="23"/>
        </w:numPr>
      </w:pPr>
      <w:r w:rsidRPr="006B4042">
        <w:br w:type="page"/>
      </w:r>
    </w:p>
    <w:p w14:paraId="167AC7C7" w14:textId="77777777" w:rsidR="007C0AED" w:rsidRDefault="00DC1E3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F5DD4" w14:paraId="0472B336" w14:textId="77777777" w:rsidTr="00F00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4EE6F2" w14:textId="77777777" w:rsidR="007C0AED" w:rsidRPr="003217D3" w:rsidRDefault="00DC1E3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EC0F6" w14:textId="77777777" w:rsidR="007C0AED" w:rsidRPr="003217D3" w:rsidRDefault="00DC1E3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3D5857" w14:textId="77777777" w:rsidR="007C0AED" w:rsidRPr="003217D3" w:rsidRDefault="00DC1E3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F5DD4" w14:paraId="47D26D82" w14:textId="77777777" w:rsidTr="00BF5D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16EEC8" w14:textId="77777777" w:rsidR="007C0AED" w:rsidRPr="00244176" w:rsidRDefault="00DC1E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D3541C" w14:textId="77777777" w:rsidR="007C0AED" w:rsidRPr="00244176" w:rsidRDefault="00DC1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E8DC4" w14:textId="77777777" w:rsidR="007C0AED" w:rsidRPr="00CC646C" w:rsidRDefault="00DC1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10780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A158A5" w14:textId="77777777" w:rsidR="007C0AED" w:rsidRPr="00CC646C" w:rsidRDefault="00DC1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98495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119FA8A7" w14:textId="77777777" w:rsidR="007C0AED" w:rsidRDefault="00DC1E38" w:rsidP="007B3959">
      <w:pPr>
        <w:pStyle w:val="Heading20"/>
      </w:pPr>
      <w:r w:rsidRPr="00A36AA9">
        <w:t>Findings</w:t>
      </w:r>
    </w:p>
    <w:p w14:paraId="78E3F928" w14:textId="107DA2FA" w:rsidR="00130EAB" w:rsidRDefault="00130EAB" w:rsidP="00130EAB">
      <w:pPr>
        <w:pStyle w:val="NormalArial"/>
        <w:rPr>
          <w:u w:val="single"/>
        </w:rPr>
      </w:pPr>
      <w:r>
        <w:rPr>
          <w:u w:val="single"/>
        </w:rPr>
        <w:t xml:space="preserve">Requirement 3(3)(b) </w:t>
      </w:r>
    </w:p>
    <w:p w14:paraId="5CDA7468" w14:textId="0F1097B6" w:rsidR="00130EAB" w:rsidRDefault="00130EAB" w:rsidP="00130EAB">
      <w:pPr>
        <w:pStyle w:val="NormalArial"/>
      </w:pPr>
      <w:r>
        <w:t xml:space="preserve">Requirement 3(3)(b) was found non-compliant following a Quality Audit undertaken from </w:t>
      </w:r>
      <w:r w:rsidR="00937694">
        <w:t>21 February 2024 to 22 February 2024</w:t>
      </w:r>
      <w:r>
        <w:t xml:space="preserve"> as the service was unable to outline a system the service would implement and training it would provide to assist staff to evaluate, manage and minimise identified high impact risks such as falls and wound management. </w:t>
      </w:r>
    </w:p>
    <w:p w14:paraId="43B0A3CE" w14:textId="642E1EA4" w:rsidR="00130EAB" w:rsidRDefault="00130EAB" w:rsidP="00130EAB">
      <w:pPr>
        <w:pStyle w:val="NormalArial"/>
      </w:pPr>
      <w:r>
        <w:t xml:space="preserve">At the time of the Assessment Contact – </w:t>
      </w:r>
      <w:r w:rsidR="00D916D3">
        <w:t>Non-</w:t>
      </w:r>
      <w:r>
        <w:t>Site, the Assessment Team found the following relevant information to my finding:</w:t>
      </w:r>
    </w:p>
    <w:p w14:paraId="38B648AE" w14:textId="77777777" w:rsidR="00487218" w:rsidRDefault="00487218" w:rsidP="00487218">
      <w:pPr>
        <w:pStyle w:val="NormalArial"/>
        <w:numPr>
          <w:ilvl w:val="0"/>
          <w:numId w:val="24"/>
        </w:numPr>
      </w:pPr>
      <w:r w:rsidRPr="00487218">
        <w:t xml:space="preserve">The service has established a clinical review process and commenced weekly clinical risk meetings. </w:t>
      </w:r>
    </w:p>
    <w:p w14:paraId="7A7D13DD" w14:textId="3CAFA0BD" w:rsidR="00487218" w:rsidRDefault="00487218" w:rsidP="00487218">
      <w:pPr>
        <w:pStyle w:val="NormalArial"/>
        <w:numPr>
          <w:ilvl w:val="0"/>
          <w:numId w:val="24"/>
        </w:numPr>
      </w:pPr>
      <w:r w:rsidRPr="00487218">
        <w:t>Review of the care plan documentation and meeting minutes from April 2024 identified the service trends, analyses, and then responds to high impact and high prevalence risks to consumers.</w:t>
      </w:r>
    </w:p>
    <w:p w14:paraId="2796CBE8" w14:textId="77777777" w:rsidR="00487218" w:rsidRPr="00487218" w:rsidRDefault="00487218" w:rsidP="00487218">
      <w:pPr>
        <w:pStyle w:val="NormalArial"/>
        <w:numPr>
          <w:ilvl w:val="0"/>
          <w:numId w:val="24"/>
        </w:numPr>
      </w:pPr>
      <w:r w:rsidRPr="00487218">
        <w:t>Staff said, and review of training records confirmed, they have received training in relation to wound care and incident reporting via toolbox sessions.</w:t>
      </w:r>
    </w:p>
    <w:p w14:paraId="0EEA04F4" w14:textId="5C3B8A76" w:rsidR="00487218" w:rsidRDefault="00487218" w:rsidP="00487218">
      <w:pPr>
        <w:pStyle w:val="NormalArial"/>
        <w:numPr>
          <w:ilvl w:val="0"/>
          <w:numId w:val="24"/>
        </w:numPr>
      </w:pPr>
      <w:r w:rsidRPr="00487218">
        <w:t>Review of sampled consumer files and interviews with consumers indicate consumers are satisfied with wound care, post hospital care and management of alcohol related co-morbidities.</w:t>
      </w:r>
    </w:p>
    <w:p w14:paraId="6A0591F6" w14:textId="7E99116C" w:rsidR="00487218" w:rsidRPr="00487218" w:rsidRDefault="00487218" w:rsidP="00487218">
      <w:pPr>
        <w:pStyle w:val="NormalArial"/>
        <w:numPr>
          <w:ilvl w:val="0"/>
          <w:numId w:val="24"/>
        </w:numPr>
      </w:pPr>
      <w:r>
        <w:t>Staff were able to provide examples that demo</w:t>
      </w:r>
      <w:r w:rsidR="00937694">
        <w:t xml:space="preserve">nstrated an understanding of the management of high impact risks to consumers. </w:t>
      </w:r>
    </w:p>
    <w:p w14:paraId="7F1FC422" w14:textId="266EC4AE" w:rsidR="00130EAB" w:rsidRPr="00130EAB" w:rsidRDefault="00130EAB" w:rsidP="00130EAB">
      <w:pPr>
        <w:pStyle w:val="NormalArial"/>
      </w:pPr>
      <w:r>
        <w:t xml:space="preserve">Based on the information summarised above, I am satisfied that the service has </w:t>
      </w:r>
      <w:r w:rsidR="00937694">
        <w:t xml:space="preserve">sufficiently ensured that it has now implemented a system to manage risks to consumers and that staff have been supported with training to evaluate, manage and minimise risks to consumers. Therefore, I find the provider </w:t>
      </w:r>
      <w:r>
        <w:t xml:space="preserve">in relation to the service, compliant with Requirement </w:t>
      </w:r>
      <w:r w:rsidR="00937694">
        <w:t>3</w:t>
      </w:r>
      <w:r>
        <w:t>(3)(</w:t>
      </w:r>
      <w:r w:rsidR="00937694">
        <w:t>b</w:t>
      </w:r>
      <w:r>
        <w:t xml:space="preserve">) at the time of the performance report decision. </w:t>
      </w:r>
    </w:p>
    <w:p w14:paraId="3515BD0D" w14:textId="5751D1A1" w:rsidR="007C0AED" w:rsidRPr="006B4042" w:rsidRDefault="00DC1E38" w:rsidP="00F87E39">
      <w:pPr>
        <w:pStyle w:val="NormalArial"/>
      </w:pPr>
      <w:r w:rsidRPr="006B4042">
        <w:br w:type="page"/>
      </w:r>
    </w:p>
    <w:p w14:paraId="0E94453D" w14:textId="77777777" w:rsidR="007C0AED" w:rsidRPr="00A36AA9" w:rsidRDefault="00DC1E3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F5DD4" w14:paraId="178487AD" w14:textId="77777777" w:rsidTr="00F00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6930E2DE" w14:textId="77777777" w:rsidR="007C0AED" w:rsidRPr="003217D3" w:rsidRDefault="00DC1E3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37C3F37" w14:textId="77777777" w:rsidR="007C0AED" w:rsidRPr="003217D3" w:rsidRDefault="00DC1E3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091E17F" w14:textId="77777777" w:rsidR="007C0AED" w:rsidRPr="003217D3" w:rsidRDefault="00DC1E3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F5DD4" w14:paraId="57AB9093" w14:textId="77777777" w:rsidTr="00BF5D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B6FD6" w14:textId="77777777" w:rsidR="007C0AED" w:rsidRPr="00244176" w:rsidRDefault="00DC1E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03E3E22" w14:textId="77777777" w:rsidR="007C0AED" w:rsidRPr="00244176" w:rsidRDefault="00DC1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EE26C94" w14:textId="77777777" w:rsidR="007C0AED" w:rsidRPr="00244176" w:rsidRDefault="00DC1E3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F6C3585" w14:textId="77777777" w:rsidR="007C0AED" w:rsidRPr="00244176" w:rsidRDefault="00DC1E3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54DFB4C" w14:textId="77777777" w:rsidR="007C0AED" w:rsidRPr="00244176" w:rsidRDefault="00DC1E3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BAE4D20" w14:textId="77777777" w:rsidR="007C0AED" w:rsidRPr="00244176" w:rsidRDefault="00DC1E3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8D1BF83" w14:textId="77777777" w:rsidR="007C0AED" w:rsidRPr="00244176" w:rsidRDefault="00DC1E3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1ACB3DF" w14:textId="77777777" w:rsidR="007C0AED" w:rsidRPr="00244176" w:rsidRDefault="00DC1E3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97D3D18" w14:textId="77777777" w:rsidR="007C0AED" w:rsidRPr="00CC646C" w:rsidRDefault="00DC1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9441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749D7557" w14:textId="77777777" w:rsidR="007C0AED" w:rsidRPr="00CC646C" w:rsidRDefault="00DC1E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95110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BF5DD4" w14:paraId="3FB704AA" w14:textId="77777777" w:rsidTr="00BF5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64EE9" w14:textId="77777777" w:rsidR="007C0AED" w:rsidRPr="00244176" w:rsidRDefault="00DC1E3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79E35FC" w14:textId="77777777" w:rsidR="007C0AED" w:rsidRPr="00244176" w:rsidRDefault="00DC1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89C968" w14:textId="77777777" w:rsidR="007C0AED" w:rsidRPr="00244176" w:rsidRDefault="00DC1E3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00071D9" w14:textId="77777777" w:rsidR="007C0AED" w:rsidRPr="00244176" w:rsidRDefault="00DC1E3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C1C6E39" w14:textId="77777777" w:rsidR="007C0AED" w:rsidRPr="00244176" w:rsidRDefault="00DC1E3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BD32C3" w14:textId="77777777" w:rsidR="007C0AED" w:rsidRPr="00244176" w:rsidRDefault="00DC1E3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A512334" w14:textId="77777777" w:rsidR="007C0AED" w:rsidRPr="00CC646C" w:rsidRDefault="00DC1E3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47683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5C05CDC" w14:textId="77777777" w:rsidR="007C0AED" w:rsidRPr="00CC646C" w:rsidRDefault="00DC1E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6577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47FC1185" w14:textId="77777777" w:rsidR="007C0AED" w:rsidRDefault="00DC1E38" w:rsidP="003217D3">
      <w:pPr>
        <w:pStyle w:val="Heading20"/>
      </w:pPr>
      <w:r w:rsidRPr="00A36AA9">
        <w:t>Findings</w:t>
      </w:r>
    </w:p>
    <w:p w14:paraId="5A24DB92" w14:textId="77777777" w:rsidR="00937694" w:rsidRDefault="00937694" w:rsidP="00937694">
      <w:pPr>
        <w:pStyle w:val="NormalArial"/>
        <w:rPr>
          <w:u w:val="single"/>
        </w:rPr>
      </w:pPr>
      <w:r>
        <w:rPr>
          <w:u w:val="single"/>
        </w:rPr>
        <w:t>Requirement 8(3)(c)</w:t>
      </w:r>
    </w:p>
    <w:p w14:paraId="53085D6F" w14:textId="3C7214C9" w:rsidR="00937694" w:rsidRDefault="00937694" w:rsidP="00937694">
      <w:pPr>
        <w:pStyle w:val="NormalArial"/>
      </w:pPr>
      <w:r>
        <w:t>Requirement 8(3)(c) was found non-compliant following a Quality Audit undertaken from 21 February 2024 to 22 February 2024 as the service was unable to evidence that it has effective organisation wide governance systems relating to information management</w:t>
      </w:r>
      <w:r w:rsidR="00464AA9">
        <w:t xml:space="preserve"> and </w:t>
      </w:r>
      <w:r>
        <w:t xml:space="preserve">continuous improvement. </w:t>
      </w:r>
    </w:p>
    <w:p w14:paraId="02F54CA9" w14:textId="5991331F" w:rsidR="00937694" w:rsidRDefault="00937694" w:rsidP="00937694">
      <w:pPr>
        <w:pStyle w:val="NormalArial"/>
      </w:pPr>
      <w:r>
        <w:t xml:space="preserve">At the time of the Assessment Contact – </w:t>
      </w:r>
      <w:r w:rsidR="00D916D3">
        <w:t>Non-</w:t>
      </w:r>
      <w:r>
        <w:t>Site, the Assessment Team found the following relevant information to my finding:</w:t>
      </w:r>
    </w:p>
    <w:p w14:paraId="178AA100" w14:textId="05B0E208" w:rsidR="00937694" w:rsidRDefault="00464AA9" w:rsidP="00937694">
      <w:pPr>
        <w:pStyle w:val="NormalArial"/>
        <w:numPr>
          <w:ilvl w:val="0"/>
          <w:numId w:val="28"/>
        </w:numPr>
      </w:pPr>
      <w:r>
        <w:t>Review of care documentation evidenced that i</w:t>
      </w:r>
      <w:r w:rsidR="00937694">
        <w:t xml:space="preserve">nformation regarding consumers’ care needs and outcomes of assessment and planning </w:t>
      </w:r>
      <w:r>
        <w:t>is being</w:t>
      </w:r>
      <w:r w:rsidR="00937694">
        <w:t xml:space="preserve"> consistently documented </w:t>
      </w:r>
      <w:r>
        <w:t xml:space="preserve">and is easily accessible for staff who provide care and services to consumers.  </w:t>
      </w:r>
    </w:p>
    <w:p w14:paraId="5F99CEAC" w14:textId="7196FC21" w:rsidR="00464AA9" w:rsidRDefault="00464AA9" w:rsidP="00937694">
      <w:pPr>
        <w:pStyle w:val="NormalArial"/>
        <w:numPr>
          <w:ilvl w:val="0"/>
          <w:numId w:val="28"/>
        </w:numPr>
      </w:pPr>
      <w:r>
        <w:t xml:space="preserve">Management was able to provide evidence that demonstrated that the </w:t>
      </w:r>
      <w:r w:rsidRPr="00464AA9">
        <w:t>plan for continuous improvement (PCI)</w:t>
      </w:r>
      <w:r>
        <w:t xml:space="preserve"> is reviewed regularly for updates and improvements to the care and services provided to consumers. </w:t>
      </w:r>
    </w:p>
    <w:p w14:paraId="2EF54E9E" w14:textId="77777777" w:rsidR="00995895" w:rsidRDefault="00937694" w:rsidP="00937694">
      <w:pPr>
        <w:pStyle w:val="NormalArial"/>
      </w:pPr>
      <w:r>
        <w:t>Based on the information summarised above,</w:t>
      </w:r>
      <w:r w:rsidR="00464AA9">
        <w:t xml:space="preserve"> I am now satisfied that the service has addressed the deficiencies in relation to information management and continuous improvement that were identified in the previous performance report. Therefore,</w:t>
      </w:r>
      <w:r>
        <w:t xml:space="preserve"> I find the provider in relation to the service, compliant with Requirement 8(3)(c) </w:t>
      </w:r>
      <w:r w:rsidR="00995895">
        <w:t xml:space="preserve">at the time of the performance report decision. </w:t>
      </w:r>
    </w:p>
    <w:p w14:paraId="13D5C0D8" w14:textId="77777777" w:rsidR="00995895" w:rsidRDefault="00995895" w:rsidP="00995895">
      <w:pPr>
        <w:pStyle w:val="NormalArial"/>
        <w:rPr>
          <w:u w:val="single"/>
        </w:rPr>
      </w:pPr>
      <w:r>
        <w:rPr>
          <w:u w:val="single"/>
        </w:rPr>
        <w:lastRenderedPageBreak/>
        <w:t>Requirement 8(3)(d)</w:t>
      </w:r>
    </w:p>
    <w:p w14:paraId="0A53CFDA" w14:textId="2531C33B" w:rsidR="00995895" w:rsidRDefault="00995895" w:rsidP="00995895">
      <w:pPr>
        <w:pStyle w:val="NormalArial"/>
      </w:pPr>
      <w:r>
        <w:t xml:space="preserve">Requirement 8(3)(d) was found non-compliant following a Quality Audit undertaken from 21 February 2024 to 22 February 2024 as the service was unable to demonstrate consistent utilisation of the incident monitoring system and demonstrate strategies to minimise ongoing risk to consumers following incidents. </w:t>
      </w:r>
    </w:p>
    <w:p w14:paraId="4C598635" w14:textId="769CB992" w:rsidR="00995895" w:rsidRDefault="00995895" w:rsidP="00995895">
      <w:pPr>
        <w:pStyle w:val="NormalArial"/>
      </w:pPr>
      <w:r>
        <w:t xml:space="preserve">At the time of the Assessment Contact – </w:t>
      </w:r>
      <w:r w:rsidR="00D916D3">
        <w:t>Non-</w:t>
      </w:r>
      <w:r>
        <w:t>Site, the Assessment Team found the following relevant information to my finding:</w:t>
      </w:r>
    </w:p>
    <w:p w14:paraId="14008861" w14:textId="2E2DC4E0" w:rsidR="00995895" w:rsidRDefault="00995895" w:rsidP="00995895">
      <w:pPr>
        <w:pStyle w:val="NormalArial"/>
        <w:numPr>
          <w:ilvl w:val="0"/>
          <w:numId w:val="28"/>
        </w:numPr>
      </w:pPr>
      <w:r>
        <w:t xml:space="preserve">The service </w:t>
      </w:r>
      <w:r w:rsidR="00194AA2">
        <w:t xml:space="preserve">was </w:t>
      </w:r>
      <w:r>
        <w:t xml:space="preserve">able to demonstrate and provide evidence of </w:t>
      </w:r>
      <w:r w:rsidR="00194AA2">
        <w:t>the consistent recording of clinical and non-clinical incidents.</w:t>
      </w:r>
      <w:r>
        <w:t xml:space="preserve"> </w:t>
      </w:r>
    </w:p>
    <w:p w14:paraId="06F15642" w14:textId="105F47DF" w:rsidR="00995895" w:rsidRDefault="00995895" w:rsidP="00995895">
      <w:pPr>
        <w:pStyle w:val="NormalArial"/>
        <w:numPr>
          <w:ilvl w:val="0"/>
          <w:numId w:val="28"/>
        </w:numPr>
      </w:pPr>
      <w:r>
        <w:t>The Assessment Team reviewed the incident management system and</w:t>
      </w:r>
      <w:r w:rsidR="00194AA2">
        <w:t xml:space="preserve"> consumer care documentation which evidenced the service was effectively using the system to manage strategies to minimise ongoing risk to consumers. </w:t>
      </w:r>
    </w:p>
    <w:p w14:paraId="75E384EF" w14:textId="4FA5E654" w:rsidR="00995895" w:rsidRDefault="00995895" w:rsidP="00995895">
      <w:pPr>
        <w:pStyle w:val="NormalArial"/>
        <w:numPr>
          <w:ilvl w:val="0"/>
          <w:numId w:val="28"/>
        </w:numPr>
      </w:pPr>
      <w:r w:rsidRPr="00676C3C">
        <w:t>Staff demonstrated a shared understanding of the service’s incident management processes and were familiar with how to identify and respond to incidents</w:t>
      </w:r>
      <w:r w:rsidR="00194AA2">
        <w:t xml:space="preserve">. </w:t>
      </w:r>
    </w:p>
    <w:p w14:paraId="3D0C24B4" w14:textId="5F54483B" w:rsidR="00995895" w:rsidRDefault="00995895" w:rsidP="00995895">
      <w:pPr>
        <w:pStyle w:val="NormalArial"/>
      </w:pPr>
      <w:r>
        <w:t>Based on the information summarised above, I am satisfied that the service</w:t>
      </w:r>
      <w:r w:rsidR="00194AA2">
        <w:t xml:space="preserve"> is consistently utilising the incident management system and has sufficiently been able to demonstrate strategies to minimise ongoing risks to consumers. </w:t>
      </w:r>
      <w:r>
        <w:t xml:space="preserve">Therefore, I find the provider in relation to the service, compliant with Requirement 8(3)(d) at the time of the performance report decision. </w:t>
      </w:r>
    </w:p>
    <w:sectPr w:rsidR="0099589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1AD79" w14:textId="77777777" w:rsidR="005046A3" w:rsidRDefault="005046A3">
      <w:pPr>
        <w:spacing w:after="0"/>
      </w:pPr>
      <w:r>
        <w:separator/>
      </w:r>
    </w:p>
  </w:endnote>
  <w:endnote w:type="continuationSeparator" w:id="0">
    <w:p w14:paraId="4BEE592F" w14:textId="77777777" w:rsidR="005046A3" w:rsidRDefault="005046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A5697" w14:textId="77777777" w:rsidR="007C0AED" w:rsidRPr="00DF37F2" w:rsidRDefault="00DC1E38"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Murroona Gardens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D78B4E0" w14:textId="77777777" w:rsidR="007C0AED" w:rsidRPr="00DF37F2" w:rsidRDefault="00DC1E3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700316</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ABFBCEF" w14:textId="77777777" w:rsidR="007C0AED" w:rsidRPr="00DF37F2" w:rsidRDefault="00DC1E3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B609E" w14:textId="77777777" w:rsidR="005046A3" w:rsidRDefault="005046A3" w:rsidP="00D71F88">
      <w:pPr>
        <w:spacing w:after="0"/>
      </w:pPr>
      <w:r>
        <w:separator/>
      </w:r>
    </w:p>
  </w:footnote>
  <w:footnote w:type="continuationSeparator" w:id="0">
    <w:p w14:paraId="74978613" w14:textId="77777777" w:rsidR="005046A3" w:rsidRDefault="005046A3" w:rsidP="00D71F88">
      <w:pPr>
        <w:spacing w:after="0"/>
      </w:pPr>
      <w:r>
        <w:continuationSeparator/>
      </w:r>
    </w:p>
  </w:footnote>
  <w:footnote w:id="1">
    <w:p w14:paraId="22ED4689" w14:textId="51275217" w:rsidR="007C0AED" w:rsidRDefault="00DC1E3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F00729">
        <w:rPr>
          <w:rFonts w:ascii="Arial" w:hAnsi="Arial" w:cs="Arial"/>
          <w:sz w:val="20"/>
          <w:szCs w:val="20"/>
        </w:rPr>
        <w:t>section 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03B7A7E7" w14:textId="77777777" w:rsidR="007C0AED" w:rsidRDefault="007C0A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88387" w14:textId="77777777" w:rsidR="007C0AED" w:rsidRDefault="00DC1E38">
    <w:pPr>
      <w:pStyle w:val="Header"/>
    </w:pPr>
    <w:r>
      <w:rPr>
        <w:noProof/>
        <w:color w:val="2B579A"/>
        <w:shd w:val="clear" w:color="auto" w:fill="E6E6E6"/>
        <w:lang w:val="en-US"/>
      </w:rPr>
      <w:drawing>
        <wp:anchor distT="0" distB="0" distL="114300" distR="114300" simplePos="0" relativeHeight="251663360" behindDoc="1" locked="0" layoutInCell="1" allowOverlap="1" wp14:anchorId="6A0569C0" wp14:editId="6CB6CEE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5ECBD" w14:textId="77777777" w:rsidR="007C0AED" w:rsidRDefault="00DC1E38">
    <w:pPr>
      <w:pStyle w:val="Header"/>
    </w:pPr>
    <w:r>
      <w:rPr>
        <w:noProof/>
      </w:rPr>
      <w:drawing>
        <wp:anchor distT="0" distB="0" distL="114300" distR="114300" simplePos="0" relativeHeight="251661312" behindDoc="0" locked="0" layoutInCell="1" allowOverlap="1" wp14:anchorId="3C2D54AE" wp14:editId="3216775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03C6C26">
      <w:start w:val="1"/>
      <w:numFmt w:val="lowerRoman"/>
      <w:lvlText w:val="(%1)"/>
      <w:lvlJc w:val="left"/>
      <w:pPr>
        <w:ind w:left="1080" w:hanging="720"/>
      </w:pPr>
      <w:rPr>
        <w:rFonts w:hint="default"/>
      </w:rPr>
    </w:lvl>
    <w:lvl w:ilvl="1" w:tplc="66E25058" w:tentative="1">
      <w:start w:val="1"/>
      <w:numFmt w:val="lowerLetter"/>
      <w:lvlText w:val="%2."/>
      <w:lvlJc w:val="left"/>
      <w:pPr>
        <w:ind w:left="1440" w:hanging="360"/>
      </w:pPr>
    </w:lvl>
    <w:lvl w:ilvl="2" w:tplc="AEFEBDE2" w:tentative="1">
      <w:start w:val="1"/>
      <w:numFmt w:val="lowerRoman"/>
      <w:lvlText w:val="%3."/>
      <w:lvlJc w:val="right"/>
      <w:pPr>
        <w:ind w:left="2160" w:hanging="180"/>
      </w:pPr>
    </w:lvl>
    <w:lvl w:ilvl="3" w:tplc="298C4C08" w:tentative="1">
      <w:start w:val="1"/>
      <w:numFmt w:val="decimal"/>
      <w:lvlText w:val="%4."/>
      <w:lvlJc w:val="left"/>
      <w:pPr>
        <w:ind w:left="2880" w:hanging="360"/>
      </w:pPr>
    </w:lvl>
    <w:lvl w:ilvl="4" w:tplc="4B767D4A" w:tentative="1">
      <w:start w:val="1"/>
      <w:numFmt w:val="lowerLetter"/>
      <w:lvlText w:val="%5."/>
      <w:lvlJc w:val="left"/>
      <w:pPr>
        <w:ind w:left="3600" w:hanging="360"/>
      </w:pPr>
    </w:lvl>
    <w:lvl w:ilvl="5" w:tplc="FF12E4F4" w:tentative="1">
      <w:start w:val="1"/>
      <w:numFmt w:val="lowerRoman"/>
      <w:lvlText w:val="%6."/>
      <w:lvlJc w:val="right"/>
      <w:pPr>
        <w:ind w:left="4320" w:hanging="180"/>
      </w:pPr>
    </w:lvl>
    <w:lvl w:ilvl="6" w:tplc="EAB6F030" w:tentative="1">
      <w:start w:val="1"/>
      <w:numFmt w:val="decimal"/>
      <w:lvlText w:val="%7."/>
      <w:lvlJc w:val="left"/>
      <w:pPr>
        <w:ind w:left="5040" w:hanging="360"/>
      </w:pPr>
    </w:lvl>
    <w:lvl w:ilvl="7" w:tplc="0B7A9ED2" w:tentative="1">
      <w:start w:val="1"/>
      <w:numFmt w:val="lowerLetter"/>
      <w:lvlText w:val="%8."/>
      <w:lvlJc w:val="left"/>
      <w:pPr>
        <w:ind w:left="5760" w:hanging="360"/>
      </w:pPr>
    </w:lvl>
    <w:lvl w:ilvl="8" w:tplc="54EEA0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BCF1BC">
      <w:start w:val="1"/>
      <w:numFmt w:val="lowerRoman"/>
      <w:lvlText w:val="(%1)"/>
      <w:lvlJc w:val="left"/>
      <w:pPr>
        <w:ind w:left="1080" w:hanging="720"/>
      </w:pPr>
      <w:rPr>
        <w:rFonts w:hint="default"/>
      </w:rPr>
    </w:lvl>
    <w:lvl w:ilvl="1" w:tplc="70E21850" w:tentative="1">
      <w:start w:val="1"/>
      <w:numFmt w:val="lowerLetter"/>
      <w:lvlText w:val="%2."/>
      <w:lvlJc w:val="left"/>
      <w:pPr>
        <w:ind w:left="1440" w:hanging="360"/>
      </w:pPr>
    </w:lvl>
    <w:lvl w:ilvl="2" w:tplc="0DA49784" w:tentative="1">
      <w:start w:val="1"/>
      <w:numFmt w:val="lowerRoman"/>
      <w:lvlText w:val="%3."/>
      <w:lvlJc w:val="right"/>
      <w:pPr>
        <w:ind w:left="2160" w:hanging="180"/>
      </w:pPr>
    </w:lvl>
    <w:lvl w:ilvl="3" w:tplc="486CE3DE" w:tentative="1">
      <w:start w:val="1"/>
      <w:numFmt w:val="decimal"/>
      <w:lvlText w:val="%4."/>
      <w:lvlJc w:val="left"/>
      <w:pPr>
        <w:ind w:left="2880" w:hanging="360"/>
      </w:pPr>
    </w:lvl>
    <w:lvl w:ilvl="4" w:tplc="63228D6A" w:tentative="1">
      <w:start w:val="1"/>
      <w:numFmt w:val="lowerLetter"/>
      <w:lvlText w:val="%5."/>
      <w:lvlJc w:val="left"/>
      <w:pPr>
        <w:ind w:left="3600" w:hanging="360"/>
      </w:pPr>
    </w:lvl>
    <w:lvl w:ilvl="5" w:tplc="B178BD1A" w:tentative="1">
      <w:start w:val="1"/>
      <w:numFmt w:val="lowerRoman"/>
      <w:lvlText w:val="%6."/>
      <w:lvlJc w:val="right"/>
      <w:pPr>
        <w:ind w:left="4320" w:hanging="180"/>
      </w:pPr>
    </w:lvl>
    <w:lvl w:ilvl="6" w:tplc="2DC2B468" w:tentative="1">
      <w:start w:val="1"/>
      <w:numFmt w:val="decimal"/>
      <w:lvlText w:val="%7."/>
      <w:lvlJc w:val="left"/>
      <w:pPr>
        <w:ind w:left="5040" w:hanging="360"/>
      </w:pPr>
    </w:lvl>
    <w:lvl w:ilvl="7" w:tplc="832485E2" w:tentative="1">
      <w:start w:val="1"/>
      <w:numFmt w:val="lowerLetter"/>
      <w:lvlText w:val="%8."/>
      <w:lvlJc w:val="left"/>
      <w:pPr>
        <w:ind w:left="5760" w:hanging="360"/>
      </w:pPr>
    </w:lvl>
    <w:lvl w:ilvl="8" w:tplc="D2582A5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AAE7E2E">
      <w:start w:val="1"/>
      <w:numFmt w:val="lowerRoman"/>
      <w:lvlText w:val="(%1)"/>
      <w:lvlJc w:val="left"/>
      <w:pPr>
        <w:ind w:left="1080" w:hanging="720"/>
      </w:pPr>
      <w:rPr>
        <w:rFonts w:hint="default"/>
      </w:rPr>
    </w:lvl>
    <w:lvl w:ilvl="1" w:tplc="4E523718" w:tentative="1">
      <w:start w:val="1"/>
      <w:numFmt w:val="lowerLetter"/>
      <w:lvlText w:val="%2."/>
      <w:lvlJc w:val="left"/>
      <w:pPr>
        <w:ind w:left="1440" w:hanging="360"/>
      </w:pPr>
    </w:lvl>
    <w:lvl w:ilvl="2" w:tplc="F21488BA" w:tentative="1">
      <w:start w:val="1"/>
      <w:numFmt w:val="lowerRoman"/>
      <w:lvlText w:val="%3."/>
      <w:lvlJc w:val="right"/>
      <w:pPr>
        <w:ind w:left="2160" w:hanging="180"/>
      </w:pPr>
    </w:lvl>
    <w:lvl w:ilvl="3" w:tplc="E2743E1A" w:tentative="1">
      <w:start w:val="1"/>
      <w:numFmt w:val="decimal"/>
      <w:lvlText w:val="%4."/>
      <w:lvlJc w:val="left"/>
      <w:pPr>
        <w:ind w:left="2880" w:hanging="360"/>
      </w:pPr>
    </w:lvl>
    <w:lvl w:ilvl="4" w:tplc="E4D2054A" w:tentative="1">
      <w:start w:val="1"/>
      <w:numFmt w:val="lowerLetter"/>
      <w:lvlText w:val="%5."/>
      <w:lvlJc w:val="left"/>
      <w:pPr>
        <w:ind w:left="3600" w:hanging="360"/>
      </w:pPr>
    </w:lvl>
    <w:lvl w:ilvl="5" w:tplc="4DBED71C" w:tentative="1">
      <w:start w:val="1"/>
      <w:numFmt w:val="lowerRoman"/>
      <w:lvlText w:val="%6."/>
      <w:lvlJc w:val="right"/>
      <w:pPr>
        <w:ind w:left="4320" w:hanging="180"/>
      </w:pPr>
    </w:lvl>
    <w:lvl w:ilvl="6" w:tplc="F9E8E43A" w:tentative="1">
      <w:start w:val="1"/>
      <w:numFmt w:val="decimal"/>
      <w:lvlText w:val="%7."/>
      <w:lvlJc w:val="left"/>
      <w:pPr>
        <w:ind w:left="5040" w:hanging="360"/>
      </w:pPr>
    </w:lvl>
    <w:lvl w:ilvl="7" w:tplc="11228A4A" w:tentative="1">
      <w:start w:val="1"/>
      <w:numFmt w:val="lowerLetter"/>
      <w:lvlText w:val="%8."/>
      <w:lvlJc w:val="left"/>
      <w:pPr>
        <w:ind w:left="5760" w:hanging="360"/>
      </w:pPr>
    </w:lvl>
    <w:lvl w:ilvl="8" w:tplc="C76C203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934734A">
      <w:start w:val="1"/>
      <w:numFmt w:val="lowerRoman"/>
      <w:lvlText w:val="(%1)"/>
      <w:lvlJc w:val="left"/>
      <w:pPr>
        <w:ind w:left="1080" w:hanging="720"/>
      </w:pPr>
      <w:rPr>
        <w:rFonts w:hint="default"/>
      </w:rPr>
    </w:lvl>
    <w:lvl w:ilvl="1" w:tplc="60EA4E34" w:tentative="1">
      <w:start w:val="1"/>
      <w:numFmt w:val="lowerLetter"/>
      <w:lvlText w:val="%2."/>
      <w:lvlJc w:val="left"/>
      <w:pPr>
        <w:ind w:left="1440" w:hanging="360"/>
      </w:pPr>
    </w:lvl>
    <w:lvl w:ilvl="2" w:tplc="85989F8E" w:tentative="1">
      <w:start w:val="1"/>
      <w:numFmt w:val="lowerRoman"/>
      <w:lvlText w:val="%3."/>
      <w:lvlJc w:val="right"/>
      <w:pPr>
        <w:ind w:left="2160" w:hanging="180"/>
      </w:pPr>
    </w:lvl>
    <w:lvl w:ilvl="3" w:tplc="782EE016" w:tentative="1">
      <w:start w:val="1"/>
      <w:numFmt w:val="decimal"/>
      <w:lvlText w:val="%4."/>
      <w:lvlJc w:val="left"/>
      <w:pPr>
        <w:ind w:left="2880" w:hanging="360"/>
      </w:pPr>
    </w:lvl>
    <w:lvl w:ilvl="4" w:tplc="3674588E" w:tentative="1">
      <w:start w:val="1"/>
      <w:numFmt w:val="lowerLetter"/>
      <w:lvlText w:val="%5."/>
      <w:lvlJc w:val="left"/>
      <w:pPr>
        <w:ind w:left="3600" w:hanging="360"/>
      </w:pPr>
    </w:lvl>
    <w:lvl w:ilvl="5" w:tplc="9F66BD22" w:tentative="1">
      <w:start w:val="1"/>
      <w:numFmt w:val="lowerRoman"/>
      <w:lvlText w:val="%6."/>
      <w:lvlJc w:val="right"/>
      <w:pPr>
        <w:ind w:left="4320" w:hanging="180"/>
      </w:pPr>
    </w:lvl>
    <w:lvl w:ilvl="6" w:tplc="3B267940" w:tentative="1">
      <w:start w:val="1"/>
      <w:numFmt w:val="decimal"/>
      <w:lvlText w:val="%7."/>
      <w:lvlJc w:val="left"/>
      <w:pPr>
        <w:ind w:left="5040" w:hanging="360"/>
      </w:pPr>
    </w:lvl>
    <w:lvl w:ilvl="7" w:tplc="0C72CB9E" w:tentative="1">
      <w:start w:val="1"/>
      <w:numFmt w:val="lowerLetter"/>
      <w:lvlText w:val="%8."/>
      <w:lvlJc w:val="left"/>
      <w:pPr>
        <w:ind w:left="5760" w:hanging="360"/>
      </w:pPr>
    </w:lvl>
    <w:lvl w:ilvl="8" w:tplc="F5D0E25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DD6CBDA">
      <w:start w:val="1"/>
      <w:numFmt w:val="lowerRoman"/>
      <w:lvlText w:val="(%1)"/>
      <w:lvlJc w:val="left"/>
      <w:pPr>
        <w:ind w:left="1080" w:hanging="720"/>
      </w:pPr>
      <w:rPr>
        <w:rFonts w:hint="default"/>
      </w:rPr>
    </w:lvl>
    <w:lvl w:ilvl="1" w:tplc="F1644BE4" w:tentative="1">
      <w:start w:val="1"/>
      <w:numFmt w:val="lowerLetter"/>
      <w:lvlText w:val="%2."/>
      <w:lvlJc w:val="left"/>
      <w:pPr>
        <w:ind w:left="1440" w:hanging="360"/>
      </w:pPr>
    </w:lvl>
    <w:lvl w:ilvl="2" w:tplc="F5FA04D6" w:tentative="1">
      <w:start w:val="1"/>
      <w:numFmt w:val="lowerRoman"/>
      <w:lvlText w:val="%3."/>
      <w:lvlJc w:val="right"/>
      <w:pPr>
        <w:ind w:left="2160" w:hanging="180"/>
      </w:pPr>
    </w:lvl>
    <w:lvl w:ilvl="3" w:tplc="E5AA5B94" w:tentative="1">
      <w:start w:val="1"/>
      <w:numFmt w:val="decimal"/>
      <w:lvlText w:val="%4."/>
      <w:lvlJc w:val="left"/>
      <w:pPr>
        <w:ind w:left="2880" w:hanging="360"/>
      </w:pPr>
    </w:lvl>
    <w:lvl w:ilvl="4" w:tplc="C7324BB6" w:tentative="1">
      <w:start w:val="1"/>
      <w:numFmt w:val="lowerLetter"/>
      <w:lvlText w:val="%5."/>
      <w:lvlJc w:val="left"/>
      <w:pPr>
        <w:ind w:left="3600" w:hanging="360"/>
      </w:pPr>
    </w:lvl>
    <w:lvl w:ilvl="5" w:tplc="1B169B48" w:tentative="1">
      <w:start w:val="1"/>
      <w:numFmt w:val="lowerRoman"/>
      <w:lvlText w:val="%6."/>
      <w:lvlJc w:val="right"/>
      <w:pPr>
        <w:ind w:left="4320" w:hanging="180"/>
      </w:pPr>
    </w:lvl>
    <w:lvl w:ilvl="6" w:tplc="89343012" w:tentative="1">
      <w:start w:val="1"/>
      <w:numFmt w:val="decimal"/>
      <w:lvlText w:val="%7."/>
      <w:lvlJc w:val="left"/>
      <w:pPr>
        <w:ind w:left="5040" w:hanging="360"/>
      </w:pPr>
    </w:lvl>
    <w:lvl w:ilvl="7" w:tplc="93A8F7D6" w:tentative="1">
      <w:start w:val="1"/>
      <w:numFmt w:val="lowerLetter"/>
      <w:lvlText w:val="%8."/>
      <w:lvlJc w:val="left"/>
      <w:pPr>
        <w:ind w:left="5760" w:hanging="360"/>
      </w:pPr>
    </w:lvl>
    <w:lvl w:ilvl="8" w:tplc="6F7A08C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5D0D9A8">
      <w:start w:val="1"/>
      <w:numFmt w:val="bullet"/>
      <w:lvlText w:val=""/>
      <w:lvlJc w:val="left"/>
      <w:pPr>
        <w:ind w:left="720" w:hanging="360"/>
      </w:pPr>
      <w:rPr>
        <w:rFonts w:ascii="Symbol" w:hAnsi="Symbol" w:hint="default"/>
        <w:color w:val="auto"/>
        <w:sz w:val="24"/>
        <w:szCs w:val="24"/>
      </w:rPr>
    </w:lvl>
    <w:lvl w:ilvl="1" w:tplc="937A2A9E" w:tentative="1">
      <w:start w:val="1"/>
      <w:numFmt w:val="bullet"/>
      <w:lvlText w:val="o"/>
      <w:lvlJc w:val="left"/>
      <w:pPr>
        <w:ind w:left="1440" w:hanging="360"/>
      </w:pPr>
      <w:rPr>
        <w:rFonts w:ascii="Courier New" w:hAnsi="Courier New" w:cs="Courier New" w:hint="default"/>
      </w:rPr>
    </w:lvl>
    <w:lvl w:ilvl="2" w:tplc="49802F9A" w:tentative="1">
      <w:start w:val="1"/>
      <w:numFmt w:val="bullet"/>
      <w:lvlText w:val=""/>
      <w:lvlJc w:val="left"/>
      <w:pPr>
        <w:ind w:left="2160" w:hanging="360"/>
      </w:pPr>
      <w:rPr>
        <w:rFonts w:ascii="Wingdings" w:hAnsi="Wingdings" w:hint="default"/>
      </w:rPr>
    </w:lvl>
    <w:lvl w:ilvl="3" w:tplc="85742586" w:tentative="1">
      <w:start w:val="1"/>
      <w:numFmt w:val="bullet"/>
      <w:lvlText w:val=""/>
      <w:lvlJc w:val="left"/>
      <w:pPr>
        <w:ind w:left="2880" w:hanging="360"/>
      </w:pPr>
      <w:rPr>
        <w:rFonts w:ascii="Symbol" w:hAnsi="Symbol" w:hint="default"/>
      </w:rPr>
    </w:lvl>
    <w:lvl w:ilvl="4" w:tplc="0B1A57D0" w:tentative="1">
      <w:start w:val="1"/>
      <w:numFmt w:val="bullet"/>
      <w:lvlText w:val="o"/>
      <w:lvlJc w:val="left"/>
      <w:pPr>
        <w:ind w:left="3600" w:hanging="360"/>
      </w:pPr>
      <w:rPr>
        <w:rFonts w:ascii="Courier New" w:hAnsi="Courier New" w:cs="Courier New" w:hint="default"/>
      </w:rPr>
    </w:lvl>
    <w:lvl w:ilvl="5" w:tplc="2918F5A4" w:tentative="1">
      <w:start w:val="1"/>
      <w:numFmt w:val="bullet"/>
      <w:lvlText w:val=""/>
      <w:lvlJc w:val="left"/>
      <w:pPr>
        <w:ind w:left="4320" w:hanging="360"/>
      </w:pPr>
      <w:rPr>
        <w:rFonts w:ascii="Wingdings" w:hAnsi="Wingdings" w:hint="default"/>
      </w:rPr>
    </w:lvl>
    <w:lvl w:ilvl="6" w:tplc="3F6C800A" w:tentative="1">
      <w:start w:val="1"/>
      <w:numFmt w:val="bullet"/>
      <w:lvlText w:val=""/>
      <w:lvlJc w:val="left"/>
      <w:pPr>
        <w:ind w:left="5040" w:hanging="360"/>
      </w:pPr>
      <w:rPr>
        <w:rFonts w:ascii="Symbol" w:hAnsi="Symbol" w:hint="default"/>
      </w:rPr>
    </w:lvl>
    <w:lvl w:ilvl="7" w:tplc="6A6AED8C" w:tentative="1">
      <w:start w:val="1"/>
      <w:numFmt w:val="bullet"/>
      <w:lvlText w:val="o"/>
      <w:lvlJc w:val="left"/>
      <w:pPr>
        <w:ind w:left="5760" w:hanging="360"/>
      </w:pPr>
      <w:rPr>
        <w:rFonts w:ascii="Courier New" w:hAnsi="Courier New" w:cs="Courier New" w:hint="default"/>
      </w:rPr>
    </w:lvl>
    <w:lvl w:ilvl="8" w:tplc="9592AAE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6EE8964">
      <w:start w:val="1"/>
      <w:numFmt w:val="lowerRoman"/>
      <w:lvlText w:val="(%1)"/>
      <w:lvlJc w:val="left"/>
      <w:pPr>
        <w:ind w:left="1080" w:hanging="720"/>
      </w:pPr>
      <w:rPr>
        <w:rFonts w:hint="default"/>
      </w:rPr>
    </w:lvl>
    <w:lvl w:ilvl="1" w:tplc="382082FA" w:tentative="1">
      <w:start w:val="1"/>
      <w:numFmt w:val="lowerLetter"/>
      <w:lvlText w:val="%2."/>
      <w:lvlJc w:val="left"/>
      <w:pPr>
        <w:ind w:left="1440" w:hanging="360"/>
      </w:pPr>
    </w:lvl>
    <w:lvl w:ilvl="2" w:tplc="31282CCC" w:tentative="1">
      <w:start w:val="1"/>
      <w:numFmt w:val="lowerRoman"/>
      <w:lvlText w:val="%3."/>
      <w:lvlJc w:val="right"/>
      <w:pPr>
        <w:ind w:left="2160" w:hanging="180"/>
      </w:pPr>
    </w:lvl>
    <w:lvl w:ilvl="3" w:tplc="D62E5BF4" w:tentative="1">
      <w:start w:val="1"/>
      <w:numFmt w:val="decimal"/>
      <w:lvlText w:val="%4."/>
      <w:lvlJc w:val="left"/>
      <w:pPr>
        <w:ind w:left="2880" w:hanging="360"/>
      </w:pPr>
    </w:lvl>
    <w:lvl w:ilvl="4" w:tplc="0594500C" w:tentative="1">
      <w:start w:val="1"/>
      <w:numFmt w:val="lowerLetter"/>
      <w:lvlText w:val="%5."/>
      <w:lvlJc w:val="left"/>
      <w:pPr>
        <w:ind w:left="3600" w:hanging="360"/>
      </w:pPr>
    </w:lvl>
    <w:lvl w:ilvl="5" w:tplc="70FA9FF6" w:tentative="1">
      <w:start w:val="1"/>
      <w:numFmt w:val="lowerRoman"/>
      <w:lvlText w:val="%6."/>
      <w:lvlJc w:val="right"/>
      <w:pPr>
        <w:ind w:left="4320" w:hanging="180"/>
      </w:pPr>
    </w:lvl>
    <w:lvl w:ilvl="6" w:tplc="3E48D3DE" w:tentative="1">
      <w:start w:val="1"/>
      <w:numFmt w:val="decimal"/>
      <w:lvlText w:val="%7."/>
      <w:lvlJc w:val="left"/>
      <w:pPr>
        <w:ind w:left="5040" w:hanging="360"/>
      </w:pPr>
    </w:lvl>
    <w:lvl w:ilvl="7" w:tplc="6BDEB296" w:tentative="1">
      <w:start w:val="1"/>
      <w:numFmt w:val="lowerLetter"/>
      <w:lvlText w:val="%8."/>
      <w:lvlJc w:val="left"/>
      <w:pPr>
        <w:ind w:left="5760" w:hanging="360"/>
      </w:pPr>
    </w:lvl>
    <w:lvl w:ilvl="8" w:tplc="A5240A3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04C979A">
      <w:start w:val="1"/>
      <w:numFmt w:val="lowerRoman"/>
      <w:lvlText w:val="(%1)"/>
      <w:lvlJc w:val="left"/>
      <w:pPr>
        <w:ind w:left="1080" w:hanging="720"/>
      </w:pPr>
      <w:rPr>
        <w:rFonts w:hint="default"/>
      </w:rPr>
    </w:lvl>
    <w:lvl w:ilvl="1" w:tplc="8F02BA6E" w:tentative="1">
      <w:start w:val="1"/>
      <w:numFmt w:val="lowerLetter"/>
      <w:lvlText w:val="%2."/>
      <w:lvlJc w:val="left"/>
      <w:pPr>
        <w:ind w:left="1440" w:hanging="360"/>
      </w:pPr>
    </w:lvl>
    <w:lvl w:ilvl="2" w:tplc="9252BACA" w:tentative="1">
      <w:start w:val="1"/>
      <w:numFmt w:val="lowerRoman"/>
      <w:lvlText w:val="%3."/>
      <w:lvlJc w:val="right"/>
      <w:pPr>
        <w:ind w:left="2160" w:hanging="180"/>
      </w:pPr>
    </w:lvl>
    <w:lvl w:ilvl="3" w:tplc="87AA232A" w:tentative="1">
      <w:start w:val="1"/>
      <w:numFmt w:val="decimal"/>
      <w:lvlText w:val="%4."/>
      <w:lvlJc w:val="left"/>
      <w:pPr>
        <w:ind w:left="2880" w:hanging="360"/>
      </w:pPr>
    </w:lvl>
    <w:lvl w:ilvl="4" w:tplc="629A3C32" w:tentative="1">
      <w:start w:val="1"/>
      <w:numFmt w:val="lowerLetter"/>
      <w:lvlText w:val="%5."/>
      <w:lvlJc w:val="left"/>
      <w:pPr>
        <w:ind w:left="3600" w:hanging="360"/>
      </w:pPr>
    </w:lvl>
    <w:lvl w:ilvl="5" w:tplc="D0ACF7E4" w:tentative="1">
      <w:start w:val="1"/>
      <w:numFmt w:val="lowerRoman"/>
      <w:lvlText w:val="%6."/>
      <w:lvlJc w:val="right"/>
      <w:pPr>
        <w:ind w:left="4320" w:hanging="180"/>
      </w:pPr>
    </w:lvl>
    <w:lvl w:ilvl="6" w:tplc="AC282948" w:tentative="1">
      <w:start w:val="1"/>
      <w:numFmt w:val="decimal"/>
      <w:lvlText w:val="%7."/>
      <w:lvlJc w:val="left"/>
      <w:pPr>
        <w:ind w:left="5040" w:hanging="360"/>
      </w:pPr>
    </w:lvl>
    <w:lvl w:ilvl="7" w:tplc="18FCD09A" w:tentative="1">
      <w:start w:val="1"/>
      <w:numFmt w:val="lowerLetter"/>
      <w:lvlText w:val="%8."/>
      <w:lvlJc w:val="left"/>
      <w:pPr>
        <w:ind w:left="5760" w:hanging="360"/>
      </w:pPr>
    </w:lvl>
    <w:lvl w:ilvl="8" w:tplc="38240E3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966B568">
      <w:start w:val="1"/>
      <w:numFmt w:val="lowerRoman"/>
      <w:lvlText w:val="(%1)"/>
      <w:lvlJc w:val="left"/>
      <w:pPr>
        <w:ind w:left="1080" w:hanging="720"/>
      </w:pPr>
      <w:rPr>
        <w:rFonts w:hint="default"/>
      </w:rPr>
    </w:lvl>
    <w:lvl w:ilvl="1" w:tplc="D73EE862" w:tentative="1">
      <w:start w:val="1"/>
      <w:numFmt w:val="lowerLetter"/>
      <w:lvlText w:val="%2."/>
      <w:lvlJc w:val="left"/>
      <w:pPr>
        <w:ind w:left="1440" w:hanging="360"/>
      </w:pPr>
    </w:lvl>
    <w:lvl w:ilvl="2" w:tplc="A96AE166" w:tentative="1">
      <w:start w:val="1"/>
      <w:numFmt w:val="lowerRoman"/>
      <w:lvlText w:val="%3."/>
      <w:lvlJc w:val="right"/>
      <w:pPr>
        <w:ind w:left="2160" w:hanging="180"/>
      </w:pPr>
    </w:lvl>
    <w:lvl w:ilvl="3" w:tplc="C10EDE1A" w:tentative="1">
      <w:start w:val="1"/>
      <w:numFmt w:val="decimal"/>
      <w:lvlText w:val="%4."/>
      <w:lvlJc w:val="left"/>
      <w:pPr>
        <w:ind w:left="2880" w:hanging="360"/>
      </w:pPr>
    </w:lvl>
    <w:lvl w:ilvl="4" w:tplc="494C375E" w:tentative="1">
      <w:start w:val="1"/>
      <w:numFmt w:val="lowerLetter"/>
      <w:lvlText w:val="%5."/>
      <w:lvlJc w:val="left"/>
      <w:pPr>
        <w:ind w:left="3600" w:hanging="360"/>
      </w:pPr>
    </w:lvl>
    <w:lvl w:ilvl="5" w:tplc="5D6EBE00" w:tentative="1">
      <w:start w:val="1"/>
      <w:numFmt w:val="lowerRoman"/>
      <w:lvlText w:val="%6."/>
      <w:lvlJc w:val="right"/>
      <w:pPr>
        <w:ind w:left="4320" w:hanging="180"/>
      </w:pPr>
    </w:lvl>
    <w:lvl w:ilvl="6" w:tplc="B93E1334" w:tentative="1">
      <w:start w:val="1"/>
      <w:numFmt w:val="decimal"/>
      <w:lvlText w:val="%7."/>
      <w:lvlJc w:val="left"/>
      <w:pPr>
        <w:ind w:left="5040" w:hanging="360"/>
      </w:pPr>
    </w:lvl>
    <w:lvl w:ilvl="7" w:tplc="2C40F7CA" w:tentative="1">
      <w:start w:val="1"/>
      <w:numFmt w:val="lowerLetter"/>
      <w:lvlText w:val="%8."/>
      <w:lvlJc w:val="left"/>
      <w:pPr>
        <w:ind w:left="5760" w:hanging="360"/>
      </w:pPr>
    </w:lvl>
    <w:lvl w:ilvl="8" w:tplc="B6C0994A" w:tentative="1">
      <w:start w:val="1"/>
      <w:numFmt w:val="lowerRoman"/>
      <w:lvlText w:val="%9."/>
      <w:lvlJc w:val="right"/>
      <w:pPr>
        <w:ind w:left="6480" w:hanging="180"/>
      </w:pPr>
    </w:lvl>
  </w:abstractNum>
  <w:abstractNum w:abstractNumId="10" w15:restartNumberingAfterBreak="0">
    <w:nsid w:val="2E116CB8"/>
    <w:multiLevelType w:val="hybridMultilevel"/>
    <w:tmpl w:val="79FE9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6FFA2820">
      <w:start w:val="1"/>
      <w:numFmt w:val="lowerRoman"/>
      <w:lvlText w:val="(%1)"/>
      <w:lvlJc w:val="left"/>
      <w:pPr>
        <w:ind w:left="1080" w:hanging="720"/>
      </w:pPr>
      <w:rPr>
        <w:rFonts w:hint="default"/>
      </w:rPr>
    </w:lvl>
    <w:lvl w:ilvl="1" w:tplc="A6A0DD6A" w:tentative="1">
      <w:start w:val="1"/>
      <w:numFmt w:val="lowerLetter"/>
      <w:lvlText w:val="%2."/>
      <w:lvlJc w:val="left"/>
      <w:pPr>
        <w:ind w:left="1440" w:hanging="360"/>
      </w:pPr>
    </w:lvl>
    <w:lvl w:ilvl="2" w:tplc="A5DEE2AE" w:tentative="1">
      <w:start w:val="1"/>
      <w:numFmt w:val="lowerRoman"/>
      <w:lvlText w:val="%3."/>
      <w:lvlJc w:val="right"/>
      <w:pPr>
        <w:ind w:left="2160" w:hanging="180"/>
      </w:pPr>
    </w:lvl>
    <w:lvl w:ilvl="3" w:tplc="D9984F02" w:tentative="1">
      <w:start w:val="1"/>
      <w:numFmt w:val="decimal"/>
      <w:lvlText w:val="%4."/>
      <w:lvlJc w:val="left"/>
      <w:pPr>
        <w:ind w:left="2880" w:hanging="360"/>
      </w:pPr>
    </w:lvl>
    <w:lvl w:ilvl="4" w:tplc="51C8F010" w:tentative="1">
      <w:start w:val="1"/>
      <w:numFmt w:val="lowerLetter"/>
      <w:lvlText w:val="%5."/>
      <w:lvlJc w:val="left"/>
      <w:pPr>
        <w:ind w:left="3600" w:hanging="360"/>
      </w:pPr>
    </w:lvl>
    <w:lvl w:ilvl="5" w:tplc="470C0730" w:tentative="1">
      <w:start w:val="1"/>
      <w:numFmt w:val="lowerRoman"/>
      <w:lvlText w:val="%6."/>
      <w:lvlJc w:val="right"/>
      <w:pPr>
        <w:ind w:left="4320" w:hanging="180"/>
      </w:pPr>
    </w:lvl>
    <w:lvl w:ilvl="6" w:tplc="FE386472" w:tentative="1">
      <w:start w:val="1"/>
      <w:numFmt w:val="decimal"/>
      <w:lvlText w:val="%7."/>
      <w:lvlJc w:val="left"/>
      <w:pPr>
        <w:ind w:left="5040" w:hanging="360"/>
      </w:pPr>
    </w:lvl>
    <w:lvl w:ilvl="7" w:tplc="D1CAE090" w:tentative="1">
      <w:start w:val="1"/>
      <w:numFmt w:val="lowerLetter"/>
      <w:lvlText w:val="%8."/>
      <w:lvlJc w:val="left"/>
      <w:pPr>
        <w:ind w:left="5760" w:hanging="360"/>
      </w:pPr>
    </w:lvl>
    <w:lvl w:ilvl="8" w:tplc="813C496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D36CC1C">
      <w:start w:val="1"/>
      <w:numFmt w:val="lowerRoman"/>
      <w:lvlText w:val="(%1)"/>
      <w:lvlJc w:val="left"/>
      <w:pPr>
        <w:ind w:left="1080" w:hanging="720"/>
      </w:pPr>
      <w:rPr>
        <w:rFonts w:hint="default"/>
      </w:rPr>
    </w:lvl>
    <w:lvl w:ilvl="1" w:tplc="FB78EDC8" w:tentative="1">
      <w:start w:val="1"/>
      <w:numFmt w:val="lowerLetter"/>
      <w:lvlText w:val="%2."/>
      <w:lvlJc w:val="left"/>
      <w:pPr>
        <w:ind w:left="1440" w:hanging="360"/>
      </w:pPr>
    </w:lvl>
    <w:lvl w:ilvl="2" w:tplc="DBB2CAD4" w:tentative="1">
      <w:start w:val="1"/>
      <w:numFmt w:val="lowerRoman"/>
      <w:lvlText w:val="%3."/>
      <w:lvlJc w:val="right"/>
      <w:pPr>
        <w:ind w:left="2160" w:hanging="180"/>
      </w:pPr>
    </w:lvl>
    <w:lvl w:ilvl="3" w:tplc="DCA2D432" w:tentative="1">
      <w:start w:val="1"/>
      <w:numFmt w:val="decimal"/>
      <w:lvlText w:val="%4."/>
      <w:lvlJc w:val="left"/>
      <w:pPr>
        <w:ind w:left="2880" w:hanging="360"/>
      </w:pPr>
    </w:lvl>
    <w:lvl w:ilvl="4" w:tplc="055A9840" w:tentative="1">
      <w:start w:val="1"/>
      <w:numFmt w:val="lowerLetter"/>
      <w:lvlText w:val="%5."/>
      <w:lvlJc w:val="left"/>
      <w:pPr>
        <w:ind w:left="3600" w:hanging="360"/>
      </w:pPr>
    </w:lvl>
    <w:lvl w:ilvl="5" w:tplc="3F6C5D7E" w:tentative="1">
      <w:start w:val="1"/>
      <w:numFmt w:val="lowerRoman"/>
      <w:lvlText w:val="%6."/>
      <w:lvlJc w:val="right"/>
      <w:pPr>
        <w:ind w:left="4320" w:hanging="180"/>
      </w:pPr>
    </w:lvl>
    <w:lvl w:ilvl="6" w:tplc="1304DC1C" w:tentative="1">
      <w:start w:val="1"/>
      <w:numFmt w:val="decimal"/>
      <w:lvlText w:val="%7."/>
      <w:lvlJc w:val="left"/>
      <w:pPr>
        <w:ind w:left="5040" w:hanging="360"/>
      </w:pPr>
    </w:lvl>
    <w:lvl w:ilvl="7" w:tplc="9D8A2ED6" w:tentative="1">
      <w:start w:val="1"/>
      <w:numFmt w:val="lowerLetter"/>
      <w:lvlText w:val="%8."/>
      <w:lvlJc w:val="left"/>
      <w:pPr>
        <w:ind w:left="5760" w:hanging="360"/>
      </w:pPr>
    </w:lvl>
    <w:lvl w:ilvl="8" w:tplc="5460686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ED4FE76">
      <w:start w:val="1"/>
      <w:numFmt w:val="lowerRoman"/>
      <w:lvlText w:val="(%1)"/>
      <w:lvlJc w:val="left"/>
      <w:pPr>
        <w:ind w:left="1080" w:hanging="720"/>
      </w:pPr>
      <w:rPr>
        <w:rFonts w:hint="default"/>
      </w:rPr>
    </w:lvl>
    <w:lvl w:ilvl="1" w:tplc="9EB2B5C8" w:tentative="1">
      <w:start w:val="1"/>
      <w:numFmt w:val="lowerLetter"/>
      <w:lvlText w:val="%2."/>
      <w:lvlJc w:val="left"/>
      <w:pPr>
        <w:ind w:left="1440" w:hanging="360"/>
      </w:pPr>
    </w:lvl>
    <w:lvl w:ilvl="2" w:tplc="32427070" w:tentative="1">
      <w:start w:val="1"/>
      <w:numFmt w:val="lowerRoman"/>
      <w:lvlText w:val="%3."/>
      <w:lvlJc w:val="right"/>
      <w:pPr>
        <w:ind w:left="2160" w:hanging="180"/>
      </w:pPr>
    </w:lvl>
    <w:lvl w:ilvl="3" w:tplc="DA58F2B6" w:tentative="1">
      <w:start w:val="1"/>
      <w:numFmt w:val="decimal"/>
      <w:lvlText w:val="%4."/>
      <w:lvlJc w:val="left"/>
      <w:pPr>
        <w:ind w:left="2880" w:hanging="360"/>
      </w:pPr>
    </w:lvl>
    <w:lvl w:ilvl="4" w:tplc="DB32B51C" w:tentative="1">
      <w:start w:val="1"/>
      <w:numFmt w:val="lowerLetter"/>
      <w:lvlText w:val="%5."/>
      <w:lvlJc w:val="left"/>
      <w:pPr>
        <w:ind w:left="3600" w:hanging="360"/>
      </w:pPr>
    </w:lvl>
    <w:lvl w:ilvl="5" w:tplc="60D65A6E" w:tentative="1">
      <w:start w:val="1"/>
      <w:numFmt w:val="lowerRoman"/>
      <w:lvlText w:val="%6."/>
      <w:lvlJc w:val="right"/>
      <w:pPr>
        <w:ind w:left="4320" w:hanging="180"/>
      </w:pPr>
    </w:lvl>
    <w:lvl w:ilvl="6" w:tplc="BFD27942" w:tentative="1">
      <w:start w:val="1"/>
      <w:numFmt w:val="decimal"/>
      <w:lvlText w:val="%7."/>
      <w:lvlJc w:val="left"/>
      <w:pPr>
        <w:ind w:left="5040" w:hanging="360"/>
      </w:pPr>
    </w:lvl>
    <w:lvl w:ilvl="7" w:tplc="6C00AEB0" w:tentative="1">
      <w:start w:val="1"/>
      <w:numFmt w:val="lowerLetter"/>
      <w:lvlText w:val="%8."/>
      <w:lvlJc w:val="left"/>
      <w:pPr>
        <w:ind w:left="5760" w:hanging="360"/>
      </w:pPr>
    </w:lvl>
    <w:lvl w:ilvl="8" w:tplc="067878F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BA81472">
      <w:start w:val="1"/>
      <w:numFmt w:val="lowerRoman"/>
      <w:lvlText w:val="(%1)"/>
      <w:lvlJc w:val="left"/>
      <w:pPr>
        <w:ind w:left="1080" w:hanging="720"/>
      </w:pPr>
      <w:rPr>
        <w:rFonts w:hint="default"/>
      </w:rPr>
    </w:lvl>
    <w:lvl w:ilvl="1" w:tplc="A80C8258" w:tentative="1">
      <w:start w:val="1"/>
      <w:numFmt w:val="lowerLetter"/>
      <w:lvlText w:val="%2."/>
      <w:lvlJc w:val="left"/>
      <w:pPr>
        <w:ind w:left="1440" w:hanging="360"/>
      </w:pPr>
    </w:lvl>
    <w:lvl w:ilvl="2" w:tplc="D3226D96" w:tentative="1">
      <w:start w:val="1"/>
      <w:numFmt w:val="lowerRoman"/>
      <w:lvlText w:val="%3."/>
      <w:lvlJc w:val="right"/>
      <w:pPr>
        <w:ind w:left="2160" w:hanging="180"/>
      </w:pPr>
    </w:lvl>
    <w:lvl w:ilvl="3" w:tplc="90F0AD74" w:tentative="1">
      <w:start w:val="1"/>
      <w:numFmt w:val="decimal"/>
      <w:lvlText w:val="%4."/>
      <w:lvlJc w:val="left"/>
      <w:pPr>
        <w:ind w:left="2880" w:hanging="360"/>
      </w:pPr>
    </w:lvl>
    <w:lvl w:ilvl="4" w:tplc="ED2405D8" w:tentative="1">
      <w:start w:val="1"/>
      <w:numFmt w:val="lowerLetter"/>
      <w:lvlText w:val="%5."/>
      <w:lvlJc w:val="left"/>
      <w:pPr>
        <w:ind w:left="3600" w:hanging="360"/>
      </w:pPr>
    </w:lvl>
    <w:lvl w:ilvl="5" w:tplc="A6162328" w:tentative="1">
      <w:start w:val="1"/>
      <w:numFmt w:val="lowerRoman"/>
      <w:lvlText w:val="%6."/>
      <w:lvlJc w:val="right"/>
      <w:pPr>
        <w:ind w:left="4320" w:hanging="180"/>
      </w:pPr>
    </w:lvl>
    <w:lvl w:ilvl="6" w:tplc="2340AE1C" w:tentative="1">
      <w:start w:val="1"/>
      <w:numFmt w:val="decimal"/>
      <w:lvlText w:val="%7."/>
      <w:lvlJc w:val="left"/>
      <w:pPr>
        <w:ind w:left="5040" w:hanging="360"/>
      </w:pPr>
    </w:lvl>
    <w:lvl w:ilvl="7" w:tplc="E6363F6A" w:tentative="1">
      <w:start w:val="1"/>
      <w:numFmt w:val="lowerLetter"/>
      <w:lvlText w:val="%8."/>
      <w:lvlJc w:val="left"/>
      <w:pPr>
        <w:ind w:left="5760" w:hanging="360"/>
      </w:pPr>
    </w:lvl>
    <w:lvl w:ilvl="8" w:tplc="377846C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C99ABDA2">
      <w:start w:val="1"/>
      <w:numFmt w:val="lowerRoman"/>
      <w:lvlText w:val="(%1)"/>
      <w:lvlJc w:val="left"/>
      <w:pPr>
        <w:ind w:left="1080" w:hanging="720"/>
      </w:pPr>
      <w:rPr>
        <w:rFonts w:hint="default"/>
      </w:rPr>
    </w:lvl>
    <w:lvl w:ilvl="1" w:tplc="A6489BEA" w:tentative="1">
      <w:start w:val="1"/>
      <w:numFmt w:val="lowerLetter"/>
      <w:lvlText w:val="%2."/>
      <w:lvlJc w:val="left"/>
      <w:pPr>
        <w:ind w:left="1440" w:hanging="360"/>
      </w:pPr>
    </w:lvl>
    <w:lvl w:ilvl="2" w:tplc="E6083DB2" w:tentative="1">
      <w:start w:val="1"/>
      <w:numFmt w:val="lowerRoman"/>
      <w:lvlText w:val="%3."/>
      <w:lvlJc w:val="right"/>
      <w:pPr>
        <w:ind w:left="2160" w:hanging="180"/>
      </w:pPr>
    </w:lvl>
    <w:lvl w:ilvl="3" w:tplc="69043E2E" w:tentative="1">
      <w:start w:val="1"/>
      <w:numFmt w:val="decimal"/>
      <w:lvlText w:val="%4."/>
      <w:lvlJc w:val="left"/>
      <w:pPr>
        <w:ind w:left="2880" w:hanging="360"/>
      </w:pPr>
    </w:lvl>
    <w:lvl w:ilvl="4" w:tplc="FEE64762" w:tentative="1">
      <w:start w:val="1"/>
      <w:numFmt w:val="lowerLetter"/>
      <w:lvlText w:val="%5."/>
      <w:lvlJc w:val="left"/>
      <w:pPr>
        <w:ind w:left="3600" w:hanging="360"/>
      </w:pPr>
    </w:lvl>
    <w:lvl w:ilvl="5" w:tplc="029EBC7C" w:tentative="1">
      <w:start w:val="1"/>
      <w:numFmt w:val="lowerRoman"/>
      <w:lvlText w:val="%6."/>
      <w:lvlJc w:val="right"/>
      <w:pPr>
        <w:ind w:left="4320" w:hanging="180"/>
      </w:pPr>
    </w:lvl>
    <w:lvl w:ilvl="6" w:tplc="58BC7E12" w:tentative="1">
      <w:start w:val="1"/>
      <w:numFmt w:val="decimal"/>
      <w:lvlText w:val="%7."/>
      <w:lvlJc w:val="left"/>
      <w:pPr>
        <w:ind w:left="5040" w:hanging="360"/>
      </w:pPr>
    </w:lvl>
    <w:lvl w:ilvl="7" w:tplc="F1B8C5E2" w:tentative="1">
      <w:start w:val="1"/>
      <w:numFmt w:val="lowerLetter"/>
      <w:lvlText w:val="%8."/>
      <w:lvlJc w:val="left"/>
      <w:pPr>
        <w:ind w:left="5760" w:hanging="360"/>
      </w:pPr>
    </w:lvl>
    <w:lvl w:ilvl="8" w:tplc="1DF24328" w:tentative="1">
      <w:start w:val="1"/>
      <w:numFmt w:val="lowerRoman"/>
      <w:lvlText w:val="%9."/>
      <w:lvlJc w:val="right"/>
      <w:pPr>
        <w:ind w:left="6480" w:hanging="180"/>
      </w:pPr>
    </w:lvl>
  </w:abstractNum>
  <w:abstractNum w:abstractNumId="16" w15:restartNumberingAfterBreak="0">
    <w:nsid w:val="442F6F91"/>
    <w:multiLevelType w:val="hybridMultilevel"/>
    <w:tmpl w:val="CC94CD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6F709A5C">
      <w:start w:val="1"/>
      <w:numFmt w:val="lowerRoman"/>
      <w:lvlText w:val="(%1)"/>
      <w:lvlJc w:val="left"/>
      <w:pPr>
        <w:ind w:left="1080" w:hanging="720"/>
      </w:pPr>
      <w:rPr>
        <w:rFonts w:hint="default"/>
      </w:rPr>
    </w:lvl>
    <w:lvl w:ilvl="1" w:tplc="639A6968" w:tentative="1">
      <w:start w:val="1"/>
      <w:numFmt w:val="lowerLetter"/>
      <w:lvlText w:val="%2."/>
      <w:lvlJc w:val="left"/>
      <w:pPr>
        <w:ind w:left="1440" w:hanging="360"/>
      </w:pPr>
    </w:lvl>
    <w:lvl w:ilvl="2" w:tplc="1EA06A00" w:tentative="1">
      <w:start w:val="1"/>
      <w:numFmt w:val="lowerRoman"/>
      <w:lvlText w:val="%3."/>
      <w:lvlJc w:val="right"/>
      <w:pPr>
        <w:ind w:left="2160" w:hanging="180"/>
      </w:pPr>
    </w:lvl>
    <w:lvl w:ilvl="3" w:tplc="EA043C5A" w:tentative="1">
      <w:start w:val="1"/>
      <w:numFmt w:val="decimal"/>
      <w:lvlText w:val="%4."/>
      <w:lvlJc w:val="left"/>
      <w:pPr>
        <w:ind w:left="2880" w:hanging="360"/>
      </w:pPr>
    </w:lvl>
    <w:lvl w:ilvl="4" w:tplc="DAF22D38" w:tentative="1">
      <w:start w:val="1"/>
      <w:numFmt w:val="lowerLetter"/>
      <w:lvlText w:val="%5."/>
      <w:lvlJc w:val="left"/>
      <w:pPr>
        <w:ind w:left="3600" w:hanging="360"/>
      </w:pPr>
    </w:lvl>
    <w:lvl w:ilvl="5" w:tplc="20D4D158" w:tentative="1">
      <w:start w:val="1"/>
      <w:numFmt w:val="lowerRoman"/>
      <w:lvlText w:val="%6."/>
      <w:lvlJc w:val="right"/>
      <w:pPr>
        <w:ind w:left="4320" w:hanging="180"/>
      </w:pPr>
    </w:lvl>
    <w:lvl w:ilvl="6" w:tplc="CCC05A5E" w:tentative="1">
      <w:start w:val="1"/>
      <w:numFmt w:val="decimal"/>
      <w:lvlText w:val="%7."/>
      <w:lvlJc w:val="left"/>
      <w:pPr>
        <w:ind w:left="5040" w:hanging="360"/>
      </w:pPr>
    </w:lvl>
    <w:lvl w:ilvl="7" w:tplc="4A2848F8" w:tentative="1">
      <w:start w:val="1"/>
      <w:numFmt w:val="lowerLetter"/>
      <w:lvlText w:val="%8."/>
      <w:lvlJc w:val="left"/>
      <w:pPr>
        <w:ind w:left="5760" w:hanging="360"/>
      </w:pPr>
    </w:lvl>
    <w:lvl w:ilvl="8" w:tplc="BEA8D670" w:tentative="1">
      <w:start w:val="1"/>
      <w:numFmt w:val="lowerRoman"/>
      <w:lvlText w:val="%9."/>
      <w:lvlJc w:val="right"/>
      <w:pPr>
        <w:ind w:left="6480" w:hanging="180"/>
      </w:pPr>
    </w:lvl>
  </w:abstractNum>
  <w:abstractNum w:abstractNumId="18" w15:restartNumberingAfterBreak="0">
    <w:nsid w:val="5DAF483A"/>
    <w:multiLevelType w:val="hybridMultilevel"/>
    <w:tmpl w:val="E946BC82"/>
    <w:lvl w:ilvl="0" w:tplc="38BE511E">
      <w:start w:val="1"/>
      <w:numFmt w:val="bullet"/>
      <w:lvlText w:val=""/>
      <w:lvlJc w:val="left"/>
      <w:pPr>
        <w:ind w:left="720" w:hanging="360"/>
      </w:pPr>
      <w:rPr>
        <w:rFonts w:ascii="Symbol" w:hAnsi="Symbol" w:hint="default"/>
        <w:b w:val="0"/>
        <w:bCs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85080B96">
      <w:start w:val="1"/>
      <w:numFmt w:val="lowerRoman"/>
      <w:lvlText w:val="(%1)"/>
      <w:lvlJc w:val="left"/>
      <w:pPr>
        <w:ind w:left="1080" w:hanging="720"/>
      </w:pPr>
      <w:rPr>
        <w:rFonts w:hint="default"/>
      </w:rPr>
    </w:lvl>
    <w:lvl w:ilvl="1" w:tplc="F9D29E20" w:tentative="1">
      <w:start w:val="1"/>
      <w:numFmt w:val="lowerLetter"/>
      <w:lvlText w:val="%2."/>
      <w:lvlJc w:val="left"/>
      <w:pPr>
        <w:ind w:left="1440" w:hanging="360"/>
      </w:pPr>
    </w:lvl>
    <w:lvl w:ilvl="2" w:tplc="CB18ED0C" w:tentative="1">
      <w:start w:val="1"/>
      <w:numFmt w:val="lowerRoman"/>
      <w:lvlText w:val="%3."/>
      <w:lvlJc w:val="right"/>
      <w:pPr>
        <w:ind w:left="2160" w:hanging="180"/>
      </w:pPr>
    </w:lvl>
    <w:lvl w:ilvl="3" w:tplc="7E224358" w:tentative="1">
      <w:start w:val="1"/>
      <w:numFmt w:val="decimal"/>
      <w:lvlText w:val="%4."/>
      <w:lvlJc w:val="left"/>
      <w:pPr>
        <w:ind w:left="2880" w:hanging="360"/>
      </w:pPr>
    </w:lvl>
    <w:lvl w:ilvl="4" w:tplc="F5A210FA" w:tentative="1">
      <w:start w:val="1"/>
      <w:numFmt w:val="lowerLetter"/>
      <w:lvlText w:val="%5."/>
      <w:lvlJc w:val="left"/>
      <w:pPr>
        <w:ind w:left="3600" w:hanging="360"/>
      </w:pPr>
    </w:lvl>
    <w:lvl w:ilvl="5" w:tplc="B47CAA74" w:tentative="1">
      <w:start w:val="1"/>
      <w:numFmt w:val="lowerRoman"/>
      <w:lvlText w:val="%6."/>
      <w:lvlJc w:val="right"/>
      <w:pPr>
        <w:ind w:left="4320" w:hanging="180"/>
      </w:pPr>
    </w:lvl>
    <w:lvl w:ilvl="6" w:tplc="986839FE" w:tentative="1">
      <w:start w:val="1"/>
      <w:numFmt w:val="decimal"/>
      <w:lvlText w:val="%7."/>
      <w:lvlJc w:val="left"/>
      <w:pPr>
        <w:ind w:left="5040" w:hanging="360"/>
      </w:pPr>
    </w:lvl>
    <w:lvl w:ilvl="7" w:tplc="2D4E8242" w:tentative="1">
      <w:start w:val="1"/>
      <w:numFmt w:val="lowerLetter"/>
      <w:lvlText w:val="%8."/>
      <w:lvlJc w:val="left"/>
      <w:pPr>
        <w:ind w:left="5760" w:hanging="360"/>
      </w:pPr>
    </w:lvl>
    <w:lvl w:ilvl="8" w:tplc="A29A6026" w:tentative="1">
      <w:start w:val="1"/>
      <w:numFmt w:val="lowerRoman"/>
      <w:lvlText w:val="%9."/>
      <w:lvlJc w:val="right"/>
      <w:pPr>
        <w:ind w:left="6480" w:hanging="180"/>
      </w:pPr>
    </w:lvl>
  </w:abstractNum>
  <w:abstractNum w:abstractNumId="20" w15:restartNumberingAfterBreak="0">
    <w:nsid w:val="690C4D0D"/>
    <w:multiLevelType w:val="hybridMultilevel"/>
    <w:tmpl w:val="57223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62AE0A36">
      <w:start w:val="1"/>
      <w:numFmt w:val="lowerRoman"/>
      <w:lvlText w:val="(%1)"/>
      <w:lvlJc w:val="left"/>
      <w:pPr>
        <w:ind w:left="1080" w:hanging="720"/>
      </w:pPr>
      <w:rPr>
        <w:rFonts w:hint="default"/>
      </w:rPr>
    </w:lvl>
    <w:lvl w:ilvl="1" w:tplc="1564DCFC" w:tentative="1">
      <w:start w:val="1"/>
      <w:numFmt w:val="lowerLetter"/>
      <w:lvlText w:val="%2."/>
      <w:lvlJc w:val="left"/>
      <w:pPr>
        <w:ind w:left="1440" w:hanging="360"/>
      </w:pPr>
    </w:lvl>
    <w:lvl w:ilvl="2" w:tplc="2A92A950" w:tentative="1">
      <w:start w:val="1"/>
      <w:numFmt w:val="lowerRoman"/>
      <w:lvlText w:val="%3."/>
      <w:lvlJc w:val="right"/>
      <w:pPr>
        <w:ind w:left="2160" w:hanging="180"/>
      </w:pPr>
    </w:lvl>
    <w:lvl w:ilvl="3" w:tplc="EAEE35F4" w:tentative="1">
      <w:start w:val="1"/>
      <w:numFmt w:val="decimal"/>
      <w:lvlText w:val="%4."/>
      <w:lvlJc w:val="left"/>
      <w:pPr>
        <w:ind w:left="2880" w:hanging="360"/>
      </w:pPr>
    </w:lvl>
    <w:lvl w:ilvl="4" w:tplc="3AF4FA44" w:tentative="1">
      <w:start w:val="1"/>
      <w:numFmt w:val="lowerLetter"/>
      <w:lvlText w:val="%5."/>
      <w:lvlJc w:val="left"/>
      <w:pPr>
        <w:ind w:left="3600" w:hanging="360"/>
      </w:pPr>
    </w:lvl>
    <w:lvl w:ilvl="5" w:tplc="BBF0590C" w:tentative="1">
      <w:start w:val="1"/>
      <w:numFmt w:val="lowerRoman"/>
      <w:lvlText w:val="%6."/>
      <w:lvlJc w:val="right"/>
      <w:pPr>
        <w:ind w:left="4320" w:hanging="180"/>
      </w:pPr>
    </w:lvl>
    <w:lvl w:ilvl="6" w:tplc="9DA669B0" w:tentative="1">
      <w:start w:val="1"/>
      <w:numFmt w:val="decimal"/>
      <w:lvlText w:val="%7."/>
      <w:lvlJc w:val="left"/>
      <w:pPr>
        <w:ind w:left="5040" w:hanging="360"/>
      </w:pPr>
    </w:lvl>
    <w:lvl w:ilvl="7" w:tplc="1902BD12" w:tentative="1">
      <w:start w:val="1"/>
      <w:numFmt w:val="lowerLetter"/>
      <w:lvlText w:val="%8."/>
      <w:lvlJc w:val="left"/>
      <w:pPr>
        <w:ind w:left="5760" w:hanging="360"/>
      </w:pPr>
    </w:lvl>
    <w:lvl w:ilvl="8" w:tplc="D504B8E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35FA11DC">
      <w:start w:val="1"/>
      <w:numFmt w:val="lowerRoman"/>
      <w:lvlText w:val="(%1)"/>
      <w:lvlJc w:val="left"/>
      <w:pPr>
        <w:ind w:left="1080" w:hanging="720"/>
      </w:pPr>
      <w:rPr>
        <w:rFonts w:hint="default"/>
      </w:rPr>
    </w:lvl>
    <w:lvl w:ilvl="1" w:tplc="90E40336" w:tentative="1">
      <w:start w:val="1"/>
      <w:numFmt w:val="lowerLetter"/>
      <w:lvlText w:val="%2."/>
      <w:lvlJc w:val="left"/>
      <w:pPr>
        <w:ind w:left="1440" w:hanging="360"/>
      </w:pPr>
    </w:lvl>
    <w:lvl w:ilvl="2" w:tplc="A9B28B28" w:tentative="1">
      <w:start w:val="1"/>
      <w:numFmt w:val="lowerRoman"/>
      <w:lvlText w:val="%3."/>
      <w:lvlJc w:val="right"/>
      <w:pPr>
        <w:ind w:left="2160" w:hanging="180"/>
      </w:pPr>
    </w:lvl>
    <w:lvl w:ilvl="3" w:tplc="F960799E" w:tentative="1">
      <w:start w:val="1"/>
      <w:numFmt w:val="decimal"/>
      <w:lvlText w:val="%4."/>
      <w:lvlJc w:val="left"/>
      <w:pPr>
        <w:ind w:left="2880" w:hanging="360"/>
      </w:pPr>
    </w:lvl>
    <w:lvl w:ilvl="4" w:tplc="FD684630" w:tentative="1">
      <w:start w:val="1"/>
      <w:numFmt w:val="lowerLetter"/>
      <w:lvlText w:val="%5."/>
      <w:lvlJc w:val="left"/>
      <w:pPr>
        <w:ind w:left="3600" w:hanging="360"/>
      </w:pPr>
    </w:lvl>
    <w:lvl w:ilvl="5" w:tplc="0E7CEE3A" w:tentative="1">
      <w:start w:val="1"/>
      <w:numFmt w:val="lowerRoman"/>
      <w:lvlText w:val="%6."/>
      <w:lvlJc w:val="right"/>
      <w:pPr>
        <w:ind w:left="4320" w:hanging="180"/>
      </w:pPr>
    </w:lvl>
    <w:lvl w:ilvl="6" w:tplc="ACDADA46" w:tentative="1">
      <w:start w:val="1"/>
      <w:numFmt w:val="decimal"/>
      <w:lvlText w:val="%7."/>
      <w:lvlJc w:val="left"/>
      <w:pPr>
        <w:ind w:left="5040" w:hanging="360"/>
      </w:pPr>
    </w:lvl>
    <w:lvl w:ilvl="7" w:tplc="623ABF5C" w:tentative="1">
      <w:start w:val="1"/>
      <w:numFmt w:val="lowerLetter"/>
      <w:lvlText w:val="%8."/>
      <w:lvlJc w:val="left"/>
      <w:pPr>
        <w:ind w:left="5760" w:hanging="360"/>
      </w:pPr>
    </w:lvl>
    <w:lvl w:ilvl="8" w:tplc="AD844A5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541E8720">
      <w:start w:val="1"/>
      <w:numFmt w:val="lowerRoman"/>
      <w:lvlText w:val="(%1)"/>
      <w:lvlJc w:val="left"/>
      <w:pPr>
        <w:ind w:left="1080" w:hanging="720"/>
      </w:pPr>
      <w:rPr>
        <w:rFonts w:hint="default"/>
      </w:rPr>
    </w:lvl>
    <w:lvl w:ilvl="1" w:tplc="38BE30E6" w:tentative="1">
      <w:start w:val="1"/>
      <w:numFmt w:val="lowerLetter"/>
      <w:lvlText w:val="%2."/>
      <w:lvlJc w:val="left"/>
      <w:pPr>
        <w:ind w:left="1440" w:hanging="360"/>
      </w:pPr>
    </w:lvl>
    <w:lvl w:ilvl="2" w:tplc="3D88F05C" w:tentative="1">
      <w:start w:val="1"/>
      <w:numFmt w:val="lowerRoman"/>
      <w:lvlText w:val="%3."/>
      <w:lvlJc w:val="right"/>
      <w:pPr>
        <w:ind w:left="2160" w:hanging="180"/>
      </w:pPr>
    </w:lvl>
    <w:lvl w:ilvl="3" w:tplc="8D8828DE" w:tentative="1">
      <w:start w:val="1"/>
      <w:numFmt w:val="decimal"/>
      <w:lvlText w:val="%4."/>
      <w:lvlJc w:val="left"/>
      <w:pPr>
        <w:ind w:left="2880" w:hanging="360"/>
      </w:pPr>
    </w:lvl>
    <w:lvl w:ilvl="4" w:tplc="13EC8BAC" w:tentative="1">
      <w:start w:val="1"/>
      <w:numFmt w:val="lowerLetter"/>
      <w:lvlText w:val="%5."/>
      <w:lvlJc w:val="left"/>
      <w:pPr>
        <w:ind w:left="3600" w:hanging="360"/>
      </w:pPr>
    </w:lvl>
    <w:lvl w:ilvl="5" w:tplc="D19CC968" w:tentative="1">
      <w:start w:val="1"/>
      <w:numFmt w:val="lowerRoman"/>
      <w:lvlText w:val="%6."/>
      <w:lvlJc w:val="right"/>
      <w:pPr>
        <w:ind w:left="4320" w:hanging="180"/>
      </w:pPr>
    </w:lvl>
    <w:lvl w:ilvl="6" w:tplc="42F4FA50" w:tentative="1">
      <w:start w:val="1"/>
      <w:numFmt w:val="decimal"/>
      <w:lvlText w:val="%7."/>
      <w:lvlJc w:val="left"/>
      <w:pPr>
        <w:ind w:left="5040" w:hanging="360"/>
      </w:pPr>
    </w:lvl>
    <w:lvl w:ilvl="7" w:tplc="60145EE0" w:tentative="1">
      <w:start w:val="1"/>
      <w:numFmt w:val="lowerLetter"/>
      <w:lvlText w:val="%8."/>
      <w:lvlJc w:val="left"/>
      <w:pPr>
        <w:ind w:left="5760" w:hanging="360"/>
      </w:pPr>
    </w:lvl>
    <w:lvl w:ilvl="8" w:tplc="0E36AF64"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AD3E6C"/>
    <w:multiLevelType w:val="hybridMultilevel"/>
    <w:tmpl w:val="CA40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8556208">
    <w:abstractNumId w:val="24"/>
  </w:num>
  <w:num w:numId="2" w16cid:durableId="299578648">
    <w:abstractNumId w:val="6"/>
  </w:num>
  <w:num w:numId="3" w16cid:durableId="1704551712">
    <w:abstractNumId w:val="2"/>
  </w:num>
  <w:num w:numId="4" w16cid:durableId="2113016141">
    <w:abstractNumId w:val="11"/>
  </w:num>
  <w:num w:numId="5" w16cid:durableId="1166096896">
    <w:abstractNumId w:val="9"/>
  </w:num>
  <w:num w:numId="6" w16cid:durableId="1584602193">
    <w:abstractNumId w:val="1"/>
  </w:num>
  <w:num w:numId="7" w16cid:durableId="1975409428">
    <w:abstractNumId w:val="17"/>
  </w:num>
  <w:num w:numId="8" w16cid:durableId="1197158462">
    <w:abstractNumId w:val="7"/>
  </w:num>
  <w:num w:numId="9" w16cid:durableId="369231436">
    <w:abstractNumId w:val="14"/>
  </w:num>
  <w:num w:numId="10" w16cid:durableId="335547055">
    <w:abstractNumId w:val="5"/>
  </w:num>
  <w:num w:numId="11" w16cid:durableId="813915214">
    <w:abstractNumId w:val="23"/>
  </w:num>
  <w:num w:numId="12" w16cid:durableId="641081871">
    <w:abstractNumId w:val="12"/>
  </w:num>
  <w:num w:numId="13" w16cid:durableId="1687170351">
    <w:abstractNumId w:val="4"/>
  </w:num>
  <w:num w:numId="14" w16cid:durableId="2063013329">
    <w:abstractNumId w:val="3"/>
  </w:num>
  <w:num w:numId="15" w16cid:durableId="1979990411">
    <w:abstractNumId w:val="21"/>
  </w:num>
  <w:num w:numId="16" w16cid:durableId="349186711">
    <w:abstractNumId w:val="19"/>
  </w:num>
  <w:num w:numId="17" w16cid:durableId="687222572">
    <w:abstractNumId w:val="8"/>
  </w:num>
  <w:num w:numId="18" w16cid:durableId="234433787">
    <w:abstractNumId w:val="15"/>
  </w:num>
  <w:num w:numId="19" w16cid:durableId="977959587">
    <w:abstractNumId w:val="22"/>
  </w:num>
  <w:num w:numId="20" w16cid:durableId="1984115841">
    <w:abstractNumId w:val="13"/>
  </w:num>
  <w:num w:numId="21" w16cid:durableId="1795099475">
    <w:abstractNumId w:val="0"/>
  </w:num>
  <w:num w:numId="22" w16cid:durableId="1786657102">
    <w:abstractNumId w:val="24"/>
  </w:num>
  <w:num w:numId="23" w16cid:durableId="270672881">
    <w:abstractNumId w:val="25"/>
  </w:num>
  <w:num w:numId="24" w16cid:durableId="1069380541">
    <w:abstractNumId w:val="16"/>
  </w:num>
  <w:num w:numId="25" w16cid:durableId="1090127568">
    <w:abstractNumId w:val="16"/>
  </w:num>
  <w:num w:numId="26" w16cid:durableId="595021347">
    <w:abstractNumId w:val="20"/>
  </w:num>
  <w:num w:numId="27" w16cid:durableId="352809448">
    <w:abstractNumId w:val="10"/>
  </w:num>
  <w:num w:numId="28" w16cid:durableId="16739919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DD4"/>
    <w:rsid w:val="000238F6"/>
    <w:rsid w:val="00025FCC"/>
    <w:rsid w:val="000B03E7"/>
    <w:rsid w:val="000D4F69"/>
    <w:rsid w:val="000D652C"/>
    <w:rsid w:val="00130EAB"/>
    <w:rsid w:val="00194AA2"/>
    <w:rsid w:val="00464AA9"/>
    <w:rsid w:val="00487218"/>
    <w:rsid w:val="005046A3"/>
    <w:rsid w:val="006A634B"/>
    <w:rsid w:val="007C0AED"/>
    <w:rsid w:val="008B07B5"/>
    <w:rsid w:val="00937694"/>
    <w:rsid w:val="00995895"/>
    <w:rsid w:val="00BF5DD4"/>
    <w:rsid w:val="00C763BE"/>
    <w:rsid w:val="00CA1989"/>
    <w:rsid w:val="00D36910"/>
    <w:rsid w:val="00D916D3"/>
    <w:rsid w:val="00DC1E38"/>
    <w:rsid w:val="00E7745C"/>
    <w:rsid w:val="00F00729"/>
    <w:rsid w:val="00FB6B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2F"/>
  <w15:docId w15:val="{E701B2DB-4805-48C6-89A3-05EC47EA6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589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26506">
      <w:bodyDiv w:val="1"/>
      <w:marLeft w:val="0"/>
      <w:marRight w:val="0"/>
      <w:marTop w:val="0"/>
      <w:marBottom w:val="0"/>
      <w:divBdr>
        <w:top w:val="none" w:sz="0" w:space="0" w:color="auto"/>
        <w:left w:val="none" w:sz="0" w:space="0" w:color="auto"/>
        <w:bottom w:val="none" w:sz="0" w:space="0" w:color="auto"/>
        <w:right w:val="none" w:sz="0" w:space="0" w:color="auto"/>
      </w:divBdr>
    </w:div>
    <w:div w:id="188957867">
      <w:bodyDiv w:val="1"/>
      <w:marLeft w:val="0"/>
      <w:marRight w:val="0"/>
      <w:marTop w:val="0"/>
      <w:marBottom w:val="0"/>
      <w:divBdr>
        <w:top w:val="none" w:sz="0" w:space="0" w:color="auto"/>
        <w:left w:val="none" w:sz="0" w:space="0" w:color="auto"/>
        <w:bottom w:val="none" w:sz="0" w:space="0" w:color="auto"/>
        <w:right w:val="none" w:sz="0" w:space="0" w:color="auto"/>
      </w:divBdr>
    </w:div>
    <w:div w:id="528955788">
      <w:bodyDiv w:val="1"/>
      <w:marLeft w:val="0"/>
      <w:marRight w:val="0"/>
      <w:marTop w:val="0"/>
      <w:marBottom w:val="0"/>
      <w:divBdr>
        <w:top w:val="none" w:sz="0" w:space="0" w:color="auto"/>
        <w:left w:val="none" w:sz="0" w:space="0" w:color="auto"/>
        <w:bottom w:val="none" w:sz="0" w:space="0" w:color="auto"/>
        <w:right w:val="none" w:sz="0" w:space="0" w:color="auto"/>
      </w:divBdr>
    </w:div>
    <w:div w:id="1022366582">
      <w:bodyDiv w:val="1"/>
      <w:marLeft w:val="0"/>
      <w:marRight w:val="0"/>
      <w:marTop w:val="0"/>
      <w:marBottom w:val="0"/>
      <w:divBdr>
        <w:top w:val="none" w:sz="0" w:space="0" w:color="auto"/>
        <w:left w:val="none" w:sz="0" w:space="0" w:color="auto"/>
        <w:bottom w:val="none" w:sz="0" w:space="0" w:color="auto"/>
        <w:right w:val="none" w:sz="0" w:space="0" w:color="auto"/>
      </w:divBdr>
    </w:div>
    <w:div w:id="1478642611">
      <w:bodyDiv w:val="1"/>
      <w:marLeft w:val="0"/>
      <w:marRight w:val="0"/>
      <w:marTop w:val="0"/>
      <w:marBottom w:val="0"/>
      <w:divBdr>
        <w:top w:val="none" w:sz="0" w:space="0" w:color="auto"/>
        <w:left w:val="none" w:sz="0" w:space="0" w:color="auto"/>
        <w:bottom w:val="none" w:sz="0" w:space="0" w:color="auto"/>
        <w:right w:val="none" w:sz="0" w:space="0" w:color="auto"/>
      </w:divBdr>
    </w:div>
    <w:div w:id="2042976976">
      <w:bodyDiv w:val="1"/>
      <w:marLeft w:val="0"/>
      <w:marRight w:val="0"/>
      <w:marTop w:val="0"/>
      <w:marBottom w:val="0"/>
      <w:divBdr>
        <w:top w:val="none" w:sz="0" w:space="0" w:color="auto"/>
        <w:left w:val="none" w:sz="0" w:space="0" w:color="auto"/>
        <w:bottom w:val="none" w:sz="0" w:space="0" w:color="auto"/>
        <w:right w:val="none" w:sz="0" w:space="0" w:color="auto"/>
      </w:divBdr>
    </w:div>
    <w:div w:id="207847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D4C99" w:rsidRDefault="000D4C99" w:rsidP="009B242A">
          <w:pPr>
            <w:pStyle w:val="4D6CDB0F478A47378458119DA633E90A"/>
          </w:pPr>
          <w:r w:rsidRPr="00925A3E">
            <w:rPr>
              <w:rStyle w:val="PlaceholderText"/>
            </w:rPr>
            <w:t>Click or tap to enter a date.</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002B4" w:rsidRDefault="000D4C9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002B4" w:rsidRDefault="000D4C99" w:rsidP="003F0F27">
          <w:pPr>
            <w:pStyle w:val="957C72D45C904EEBB840E5267E0E0E4C"/>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002B4" w:rsidRDefault="000D4C99"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002B4" w:rsidRDefault="000D4C99" w:rsidP="003F0F27">
          <w:pPr>
            <w:pStyle w:val="9DCB9E5ADB764F42B7BFD1CB47772C9B"/>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002B4" w:rsidRDefault="000D4C9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002B4" w:rsidRDefault="000D4C9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002B4" w:rsidRDefault="000D4C9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002B4" w:rsidRDefault="000D4C99"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002B4"/>
    <w:rsid w:val="000D4C99"/>
    <w:rsid w:val="000D4F69"/>
    <w:rsid w:val="001002B4"/>
    <w:rsid w:val="0086383E"/>
    <w:rsid w:val="00D369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1504</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2024-08-05T02:20:00Z</dcterms:created>
  <dcterms:modified xsi:type="dcterms:W3CDTF">2024-08-05T02:20:00Z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