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BFC4F" w14:textId="77777777" w:rsidR="0040453C" w:rsidRPr="003217D3" w:rsidRDefault="005F3B9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6EC33F6" wp14:editId="3E923C0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62B338B" w14:textId="77777777" w:rsidR="0040453C" w:rsidRPr="003217D3" w:rsidRDefault="005F3B9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655B52" w14:textId="77777777" w:rsidR="0040453C" w:rsidRPr="00A36AA9" w:rsidRDefault="005F3B9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6D547F" w14:textId="77777777" w:rsidR="0040453C" w:rsidRPr="00A36AA9" w:rsidRDefault="005F3B9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71F4F" w14:paraId="38940649" w14:textId="77777777" w:rsidTr="00871F4F">
        <w:tc>
          <w:tcPr>
            <w:cnfStyle w:val="001000000000" w:firstRow="0" w:lastRow="0" w:firstColumn="1" w:lastColumn="0" w:oddVBand="0" w:evenVBand="0" w:oddHBand="0" w:evenHBand="0" w:firstRowFirstColumn="0" w:firstRowLastColumn="0" w:lastRowFirstColumn="0" w:lastRowLastColumn="0"/>
            <w:tcW w:w="3227" w:type="dxa"/>
          </w:tcPr>
          <w:p w14:paraId="3E4F61C8" w14:textId="77777777" w:rsidR="0040453C" w:rsidRPr="00A36AA9" w:rsidRDefault="005F3B9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66700BD" w14:textId="77777777" w:rsidR="0040453C" w:rsidRDefault="005F3B9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Nhulundu Health Service</w:t>
            </w:r>
          </w:p>
        </w:tc>
      </w:tr>
      <w:tr w:rsidR="00871F4F" w14:paraId="4F4E52B0"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C1FE21" w14:textId="77777777" w:rsidR="0040453C" w:rsidRPr="00A36AA9" w:rsidRDefault="005F3B9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3F0923" w14:textId="77777777" w:rsidR="0040453C" w:rsidRPr="00C27BE3" w:rsidRDefault="005F3B9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700524</w:t>
            </w:r>
          </w:p>
        </w:tc>
      </w:tr>
      <w:tr w:rsidR="00871F4F" w14:paraId="019C91FA" w14:textId="77777777" w:rsidTr="00871F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C71503" w14:textId="77777777" w:rsidR="0040453C" w:rsidRPr="00A36AA9" w:rsidRDefault="005F3B9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27DDD39" w14:textId="77777777" w:rsidR="0040453C" w:rsidRPr="00540817" w:rsidRDefault="005F3B9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27-29 Goondoon</w:t>
            </w:r>
            <w:r>
              <w:rPr>
                <w:rFonts w:ascii="Arial" w:eastAsia="Times New Roman" w:hAnsi="Arial" w:cs="Arial"/>
                <w:lang w:eastAsia="en-AU"/>
              </w:rPr>
              <w:t xml:space="preserve"> Street, GLADSTONE, Queensland, 4680</w:t>
            </w:r>
          </w:p>
        </w:tc>
      </w:tr>
      <w:tr w:rsidR="00871F4F" w14:paraId="2282C055"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8D51F" w14:textId="77777777" w:rsidR="0040453C" w:rsidRPr="00A36AA9" w:rsidRDefault="005F3B9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34F408" w14:textId="77777777" w:rsidR="0040453C" w:rsidRPr="00A36AA9" w:rsidRDefault="005F3B9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71F4F" w14:paraId="5A847B65" w14:textId="77777777" w:rsidTr="00871F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9463D" w14:textId="77777777" w:rsidR="0040453C" w:rsidRPr="00A36AA9" w:rsidRDefault="005F3B9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A83EF8" w14:textId="77777777" w:rsidR="0040453C" w:rsidRPr="00A36AA9" w:rsidRDefault="005F3B9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March 2024 to 21 March 2024</w:t>
            </w:r>
          </w:p>
        </w:tc>
      </w:tr>
      <w:tr w:rsidR="00871F4F" w14:paraId="0AAEDDEF"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EC096" w14:textId="77777777" w:rsidR="0040453C" w:rsidRPr="00A36AA9" w:rsidRDefault="005F3B9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30607293"/>
            <w:placeholder>
              <w:docPart w:val="A7F4949C78414813B67B25D37262F9D8"/>
            </w:placeholder>
            <w:date w:fullDate="2024-04-23T00:00:00Z">
              <w:dateFormat w:val="d MMMM yyyy"/>
              <w:lid w:val="en-AU"/>
              <w:storeMappedDataAs w:val="dateTime"/>
              <w:calendar w:val="gregorian"/>
            </w:date>
          </w:sdtPr>
          <w:sdtEndPr/>
          <w:sdtContent>
            <w:tc>
              <w:tcPr>
                <w:tcW w:w="7114" w:type="dxa"/>
                <w:shd w:val="clear" w:color="auto" w:fill="auto"/>
              </w:tcPr>
              <w:p w14:paraId="44AF0DBD" w14:textId="1F373CFF" w:rsidR="0040453C" w:rsidRPr="00A36AA9" w:rsidRDefault="00006B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April 2024</w:t>
                </w:r>
              </w:p>
            </w:tc>
          </w:sdtContent>
        </w:sdt>
      </w:tr>
    </w:tbl>
    <w:bookmarkEnd w:id="0"/>
    <w:p w14:paraId="7184DE3B" w14:textId="77777777" w:rsidR="0040453C" w:rsidRPr="00A36AA9" w:rsidRDefault="005F3B9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14E776C" w14:textId="77777777" w:rsidR="0040453C" w:rsidRDefault="005F3B9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A4812A0" w14:textId="77777777" w:rsidR="0040453C" w:rsidRPr="00214549" w:rsidRDefault="005F3B9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2632 Nhulundu Wooribah Indigenous Health Organisation Incorporated</w:t>
      </w:r>
      <w:r>
        <w:rPr>
          <w:rFonts w:ascii="Arial" w:eastAsia="Arial" w:hAnsi="Arial" w:cs="Arial"/>
        </w:rPr>
        <w:br/>
        <w:t>Service: 18261 Nhulundu Wooribah Aged Care Program (CCP)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7286 Nhulundu Wooribah Indigenous Health Organisation</w:t>
      </w:r>
      <w:r>
        <w:rPr>
          <w:rFonts w:ascii="Arial" w:eastAsia="Arial" w:hAnsi="Arial" w:cs="Arial"/>
        </w:rPr>
        <w:br/>
        <w:t>Service: 23833 Nhulundu Wooribah Indigenous Health Organisation - Community and Home Support</w:t>
      </w:r>
      <w:r>
        <w:br/>
      </w:r>
      <w:bookmarkEnd w:id="1"/>
    </w:p>
    <w:p w14:paraId="09FF33EF" w14:textId="77777777" w:rsidR="0040453C" w:rsidRPr="00A36AA9" w:rsidRDefault="005F3B9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E7806F5" w14:textId="77777777" w:rsidR="0040453C" w:rsidRPr="00A36AA9" w:rsidRDefault="005F3B94" w:rsidP="00F87E39">
      <w:pPr>
        <w:pStyle w:val="NormalArial"/>
      </w:pPr>
      <w:r w:rsidRPr="00A36AA9">
        <w:t xml:space="preserve">This performance report for </w:t>
      </w:r>
      <w:r w:rsidRPr="00C27BE3">
        <w:rPr>
          <w:color w:val="auto"/>
        </w:rPr>
        <w:t>Nhulundu Health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Kimberley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DAFA224" w14:textId="77777777" w:rsidR="0040453C" w:rsidRPr="00A36AA9" w:rsidRDefault="005F3B9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EC47AC" w14:textId="77777777" w:rsidR="0040453C" w:rsidRDefault="005F3B94" w:rsidP="00F87E39">
      <w:pPr>
        <w:pStyle w:val="NormalArial"/>
      </w:pPr>
      <w:r w:rsidRPr="00A36AA9">
        <w:t>The report also specifies any areas in which improvements must be made to ensure the Quality Standards are complied with.</w:t>
      </w:r>
    </w:p>
    <w:p w14:paraId="6486706B" w14:textId="77777777" w:rsidR="0040453C" w:rsidRPr="00A36AA9" w:rsidRDefault="005F3B94" w:rsidP="00DF37F2">
      <w:pPr>
        <w:pStyle w:val="Heading1"/>
        <w:spacing w:before="0" w:after="240" w:line="22" w:lineRule="atLeast"/>
        <w:rPr>
          <w:rFonts w:ascii="Arial" w:hAnsi="Arial" w:cs="Arial"/>
        </w:rPr>
      </w:pPr>
      <w:r w:rsidRPr="00A36AA9">
        <w:rPr>
          <w:rFonts w:ascii="Arial" w:hAnsi="Arial" w:cs="Arial"/>
        </w:rPr>
        <w:t>Material relied on</w:t>
      </w:r>
    </w:p>
    <w:p w14:paraId="14939808" w14:textId="77777777" w:rsidR="0040453C" w:rsidRPr="00A36AA9" w:rsidRDefault="005F3B94" w:rsidP="00F87E39">
      <w:pPr>
        <w:pStyle w:val="NormalArial"/>
      </w:pPr>
      <w:r w:rsidRPr="00A36AA9">
        <w:t>The following information has been considered in preparing the performance report:</w:t>
      </w:r>
    </w:p>
    <w:p w14:paraId="7D3C389A" w14:textId="0E1ED6BC" w:rsidR="0040453C" w:rsidRPr="009413C9" w:rsidRDefault="005F3B94" w:rsidP="00DF37F2">
      <w:pPr>
        <w:pStyle w:val="ListParagraph"/>
        <w:numPr>
          <w:ilvl w:val="0"/>
          <w:numId w:val="2"/>
        </w:numPr>
        <w:spacing w:line="22" w:lineRule="atLeast"/>
        <w:ind w:left="714" w:hanging="357"/>
        <w:contextualSpacing w:val="0"/>
        <w:rPr>
          <w:rFonts w:ascii="Arial" w:hAnsi="Arial" w:cs="Arial"/>
          <w:color w:val="auto"/>
        </w:rPr>
      </w:pPr>
      <w:r w:rsidRPr="009413C9">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9413C9">
        <w:rPr>
          <w:rFonts w:ascii="Arial" w:hAnsi="Arial" w:cs="Arial"/>
          <w:color w:val="auto"/>
        </w:rPr>
        <w:t>others</w:t>
      </w:r>
      <w:proofErr w:type="gramEnd"/>
    </w:p>
    <w:p w14:paraId="0A547A03" w14:textId="76B8F1E7" w:rsidR="0040453C" w:rsidRPr="009413C9" w:rsidRDefault="005F3B94" w:rsidP="00DF37F2">
      <w:pPr>
        <w:pStyle w:val="ListParagraph"/>
        <w:numPr>
          <w:ilvl w:val="0"/>
          <w:numId w:val="2"/>
        </w:numPr>
        <w:spacing w:line="22" w:lineRule="atLeast"/>
        <w:ind w:left="714" w:hanging="357"/>
        <w:contextualSpacing w:val="0"/>
        <w:rPr>
          <w:rFonts w:ascii="Arial" w:hAnsi="Arial" w:cs="Arial"/>
          <w:color w:val="auto"/>
        </w:rPr>
      </w:pPr>
      <w:r w:rsidRPr="009413C9">
        <w:rPr>
          <w:rFonts w:ascii="Arial" w:hAnsi="Arial" w:cs="Arial"/>
          <w:color w:val="auto"/>
        </w:rPr>
        <w:t xml:space="preserve">the </w:t>
      </w:r>
      <w:r w:rsidR="009413C9">
        <w:rPr>
          <w:rFonts w:ascii="Arial" w:hAnsi="Arial" w:cs="Arial"/>
          <w:color w:val="auto"/>
        </w:rPr>
        <w:t xml:space="preserve">Approved </w:t>
      </w:r>
      <w:r w:rsidRPr="009413C9">
        <w:rPr>
          <w:rFonts w:ascii="Arial" w:hAnsi="Arial" w:cs="Arial"/>
          <w:color w:val="auto"/>
        </w:rPr>
        <w:t xml:space="preserve">provider’s response to the </w:t>
      </w:r>
      <w:r w:rsidR="009413C9">
        <w:rPr>
          <w:rFonts w:ascii="Arial" w:hAnsi="Arial" w:cs="Arial"/>
          <w:color w:val="auto"/>
        </w:rPr>
        <w:t>A</w:t>
      </w:r>
      <w:r w:rsidRPr="009413C9">
        <w:rPr>
          <w:rFonts w:ascii="Arial" w:hAnsi="Arial" w:cs="Arial"/>
          <w:color w:val="auto"/>
        </w:rPr>
        <w:t xml:space="preserve">ssessment </w:t>
      </w:r>
      <w:r w:rsidR="009413C9">
        <w:rPr>
          <w:rFonts w:ascii="Arial" w:hAnsi="Arial" w:cs="Arial"/>
          <w:color w:val="auto"/>
        </w:rPr>
        <w:t>T</w:t>
      </w:r>
      <w:r w:rsidRPr="009413C9">
        <w:rPr>
          <w:rFonts w:ascii="Arial" w:hAnsi="Arial" w:cs="Arial"/>
          <w:color w:val="auto"/>
        </w:rPr>
        <w:t xml:space="preserve">eam’s report received </w:t>
      </w:r>
      <w:bookmarkStart w:id="2" w:name="_Hlk144301165"/>
      <w:r w:rsidR="009413C9" w:rsidRPr="009413C9">
        <w:rPr>
          <w:rFonts w:ascii="Arial" w:hAnsi="Arial" w:cs="Arial"/>
          <w:color w:val="auto"/>
        </w:rPr>
        <w:t>17 April 2024</w:t>
      </w:r>
      <w:bookmarkEnd w:id="2"/>
    </w:p>
    <w:p w14:paraId="4BC8FDDB" w14:textId="68BC59B0" w:rsidR="0040453C" w:rsidRPr="009413C9" w:rsidRDefault="009413C9" w:rsidP="009413C9">
      <w:pPr>
        <w:pStyle w:val="ListParagraph"/>
        <w:numPr>
          <w:ilvl w:val="0"/>
          <w:numId w:val="2"/>
        </w:numPr>
        <w:spacing w:line="22" w:lineRule="atLeast"/>
        <w:ind w:left="714" w:hanging="357"/>
        <w:contextualSpacing w:val="0"/>
        <w:rPr>
          <w:rFonts w:ascii="Arial" w:hAnsi="Arial" w:cs="Arial"/>
          <w:color w:val="auto"/>
        </w:rPr>
      </w:pPr>
      <w:r w:rsidRPr="009413C9">
        <w:rPr>
          <w:rFonts w:ascii="Arial" w:hAnsi="Arial" w:cs="Arial"/>
          <w:color w:val="auto"/>
        </w:rPr>
        <w:t xml:space="preserve">other information and intelligence held by the Commission in relation to the service. </w:t>
      </w:r>
    </w:p>
    <w:p w14:paraId="78BF86FB" w14:textId="77777777" w:rsidR="0040453C" w:rsidRPr="00D76BC8" w:rsidRDefault="005F3B9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6AA55E0" w14:textId="5AE2BACC" w:rsidR="0040453C" w:rsidRPr="00244176" w:rsidRDefault="005F3B9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1F4F" w14:paraId="650152CF" w14:textId="77777777" w:rsidTr="00871F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D549B" w14:textId="77777777" w:rsidR="0040453C" w:rsidRPr="00A36AA9" w:rsidRDefault="005F3B9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7939D2B" w14:textId="4431CD28" w:rsidR="0040453C" w:rsidRPr="00E96B92" w:rsidRDefault="00190B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41453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413C9">
                  <w:rPr>
                    <w:rFonts w:ascii="Arial" w:hAnsi="Arial" w:cs="Arial"/>
                  </w:rPr>
                  <w:t>Not Compliant</w:t>
                </w:r>
              </w:sdtContent>
            </w:sdt>
          </w:p>
        </w:tc>
      </w:tr>
      <w:tr w:rsidR="00871F4F" w14:paraId="35E32D85" w14:textId="77777777" w:rsidTr="00871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D2C761" w14:textId="77777777" w:rsidR="0040453C" w:rsidRPr="00A36AA9" w:rsidRDefault="005F3B9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737E1ED" w14:textId="00736FCF" w:rsidR="0040453C" w:rsidRPr="00A213EA" w:rsidRDefault="00190B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641541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413C9">
                  <w:rPr>
                    <w:rFonts w:ascii="Arial" w:hAnsi="Arial" w:cs="Arial"/>
                    <w:b/>
                    <w:bCs/>
                  </w:rPr>
                  <w:t>Not Compliant</w:t>
                </w:r>
              </w:sdtContent>
            </w:sdt>
          </w:p>
        </w:tc>
      </w:tr>
      <w:tr w:rsidR="00871F4F" w14:paraId="64AC5E76" w14:textId="77777777" w:rsidTr="00871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561ADC" w14:textId="77777777" w:rsidR="0040453C" w:rsidRPr="00A36AA9" w:rsidRDefault="005F3B9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D515810" w14:textId="77777777" w:rsidR="0040453C" w:rsidRPr="00A213EA" w:rsidRDefault="00190B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15422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F3B94" w:rsidRPr="00A213EA">
                  <w:rPr>
                    <w:rFonts w:ascii="Arial" w:hAnsi="Arial" w:cs="Arial"/>
                    <w:b/>
                    <w:bCs/>
                  </w:rPr>
                  <w:t>Compliant</w:t>
                </w:r>
              </w:sdtContent>
            </w:sdt>
          </w:p>
        </w:tc>
      </w:tr>
      <w:tr w:rsidR="00871F4F" w14:paraId="265A7CCA" w14:textId="77777777" w:rsidTr="00871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0D06D" w14:textId="77777777" w:rsidR="0040453C" w:rsidRPr="00A36AA9" w:rsidRDefault="005F3B9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138AD3A" w14:textId="77777777" w:rsidR="0040453C" w:rsidRPr="00A213EA" w:rsidRDefault="00190B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718933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F3B94" w:rsidRPr="00A213EA">
                  <w:rPr>
                    <w:rFonts w:ascii="Arial" w:hAnsi="Arial" w:cs="Arial"/>
                    <w:b/>
                    <w:bCs/>
                  </w:rPr>
                  <w:t>Compliant</w:t>
                </w:r>
              </w:sdtContent>
            </w:sdt>
          </w:p>
        </w:tc>
      </w:tr>
      <w:tr w:rsidR="00871F4F" w14:paraId="5DC93097" w14:textId="77777777" w:rsidTr="00871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DBFD5F" w14:textId="77777777" w:rsidR="0040453C" w:rsidRPr="00A36AA9" w:rsidRDefault="005F3B9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993FFCE" w14:textId="77777777" w:rsidR="0040453C" w:rsidRPr="00A213EA" w:rsidRDefault="00190B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45665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F3B94" w:rsidRPr="00A213EA">
                  <w:rPr>
                    <w:rFonts w:ascii="Arial" w:hAnsi="Arial" w:cs="Arial"/>
                    <w:b/>
                    <w:bCs/>
                  </w:rPr>
                  <w:t>Compliant</w:t>
                </w:r>
              </w:sdtContent>
            </w:sdt>
          </w:p>
        </w:tc>
      </w:tr>
      <w:tr w:rsidR="00871F4F" w14:paraId="3DEA0964" w14:textId="77777777" w:rsidTr="00871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59F7E3" w14:textId="77777777" w:rsidR="0040453C" w:rsidRPr="00A36AA9" w:rsidRDefault="005F3B9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8876993" w14:textId="77777777" w:rsidR="0040453C" w:rsidRPr="00A213EA" w:rsidRDefault="00190B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092112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F3B94" w:rsidRPr="00A213EA">
                  <w:rPr>
                    <w:rFonts w:ascii="Arial" w:hAnsi="Arial" w:cs="Arial"/>
                    <w:b/>
                    <w:bCs/>
                  </w:rPr>
                  <w:t>Compliant</w:t>
                </w:r>
              </w:sdtContent>
            </w:sdt>
          </w:p>
        </w:tc>
      </w:tr>
      <w:tr w:rsidR="00871F4F" w14:paraId="783EF353" w14:textId="77777777" w:rsidTr="00871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7704C3" w14:textId="77777777" w:rsidR="0040453C" w:rsidRPr="00A36AA9" w:rsidRDefault="005F3B9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EFE98F6" w14:textId="59419C4D" w:rsidR="0040453C" w:rsidRPr="00A213EA" w:rsidRDefault="00190B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424170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413C9">
                  <w:rPr>
                    <w:rFonts w:ascii="Arial" w:hAnsi="Arial" w:cs="Arial"/>
                    <w:b/>
                    <w:bCs/>
                  </w:rPr>
                  <w:t>Not Compliant</w:t>
                </w:r>
              </w:sdtContent>
            </w:sdt>
          </w:p>
        </w:tc>
      </w:tr>
    </w:tbl>
    <w:p w14:paraId="2209AED1" w14:textId="77777777" w:rsidR="0040453C" w:rsidRPr="00244176" w:rsidRDefault="005F3B9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71F4F" w14:paraId="71E89B26" w14:textId="77777777" w:rsidTr="00871F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843E8C" w14:textId="77777777" w:rsidR="0040453C" w:rsidRPr="00244176" w:rsidRDefault="005F3B9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4606AA9" w14:textId="7991D9EE" w:rsidR="0040453C" w:rsidRPr="00A213EA" w:rsidRDefault="00190BE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676366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413C9">
                  <w:rPr>
                    <w:rFonts w:ascii="Arial" w:hAnsi="Arial" w:cs="Arial"/>
                  </w:rPr>
                  <w:t>Not Compliant</w:t>
                </w:r>
              </w:sdtContent>
            </w:sdt>
          </w:p>
        </w:tc>
      </w:tr>
      <w:tr w:rsidR="00871F4F" w14:paraId="2335512D" w14:textId="77777777" w:rsidTr="00871F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950522" w14:textId="77777777" w:rsidR="0040453C" w:rsidRPr="00244176" w:rsidRDefault="005F3B9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6F29470" w14:textId="3D0A8B9B" w:rsidR="0040453C" w:rsidRPr="00A213EA" w:rsidRDefault="00190B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3319302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413C9">
                  <w:rPr>
                    <w:rFonts w:ascii="Arial" w:hAnsi="Arial" w:cs="Arial"/>
                    <w:b/>
                  </w:rPr>
                  <w:t>Not Compliant</w:t>
                </w:r>
              </w:sdtContent>
            </w:sdt>
          </w:p>
        </w:tc>
      </w:tr>
      <w:tr w:rsidR="00871F4F" w14:paraId="5160CF68" w14:textId="77777777" w:rsidTr="00871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7D8FC0" w14:textId="77777777" w:rsidR="0040453C" w:rsidRPr="00244176" w:rsidRDefault="005F3B9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A0087A7" w14:textId="77777777" w:rsidR="0040453C" w:rsidRPr="00A213EA" w:rsidRDefault="00190B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7513031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F3B94" w:rsidRPr="00A213EA">
                  <w:rPr>
                    <w:rFonts w:ascii="Arial" w:hAnsi="Arial" w:cs="Arial"/>
                    <w:b/>
                  </w:rPr>
                  <w:t>Compliant</w:t>
                </w:r>
              </w:sdtContent>
            </w:sdt>
          </w:p>
        </w:tc>
      </w:tr>
      <w:tr w:rsidR="00871F4F" w14:paraId="730E97E8" w14:textId="77777777" w:rsidTr="00871F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DA6688" w14:textId="77777777" w:rsidR="0040453C" w:rsidRPr="00244176" w:rsidRDefault="005F3B9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79C524F" w14:textId="77777777" w:rsidR="0040453C" w:rsidRPr="00A213EA" w:rsidRDefault="00190B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073926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F3B94" w:rsidRPr="00A213EA">
                  <w:rPr>
                    <w:rFonts w:ascii="Arial" w:hAnsi="Arial" w:cs="Arial"/>
                    <w:b/>
                  </w:rPr>
                  <w:t>Compliant</w:t>
                </w:r>
              </w:sdtContent>
            </w:sdt>
          </w:p>
        </w:tc>
      </w:tr>
      <w:tr w:rsidR="00871F4F" w14:paraId="69CFFF85" w14:textId="77777777" w:rsidTr="00871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E69F1D" w14:textId="77777777" w:rsidR="0040453C" w:rsidRPr="00244176" w:rsidRDefault="005F3B9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772CA84" w14:textId="77777777" w:rsidR="0040453C" w:rsidRPr="00A213EA" w:rsidRDefault="00190B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726969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F3B94" w:rsidRPr="00A213EA">
                  <w:rPr>
                    <w:rFonts w:ascii="Arial" w:hAnsi="Arial" w:cs="Arial"/>
                    <w:b/>
                  </w:rPr>
                  <w:t>Compliant</w:t>
                </w:r>
              </w:sdtContent>
            </w:sdt>
          </w:p>
        </w:tc>
      </w:tr>
      <w:tr w:rsidR="00871F4F" w14:paraId="52870B02" w14:textId="77777777" w:rsidTr="00871F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8A7BCA" w14:textId="77777777" w:rsidR="0040453C" w:rsidRPr="00244176" w:rsidRDefault="005F3B9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ABBD27E" w14:textId="3C5F723D" w:rsidR="0040453C" w:rsidRPr="00A213EA" w:rsidRDefault="00190B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235231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413C9">
                  <w:rPr>
                    <w:rFonts w:ascii="Arial" w:hAnsi="Arial" w:cs="Arial"/>
                    <w:b/>
                  </w:rPr>
                  <w:t>Not Compliant</w:t>
                </w:r>
              </w:sdtContent>
            </w:sdt>
          </w:p>
        </w:tc>
      </w:tr>
    </w:tbl>
    <w:p w14:paraId="21BE2066" w14:textId="77777777" w:rsidR="0040453C" w:rsidRPr="00A36AA9" w:rsidRDefault="005F3B94" w:rsidP="00F87E39">
      <w:pPr>
        <w:pStyle w:val="NormalArial"/>
        <w:spacing w:before="120"/>
      </w:pPr>
      <w:r w:rsidRPr="00A36AA9">
        <w:t>A detailed assessment is provided later in this report for each assessed Standard.</w:t>
      </w:r>
    </w:p>
    <w:p w14:paraId="15EDA646" w14:textId="77777777" w:rsidR="0040453C" w:rsidRPr="00A36AA9" w:rsidRDefault="005F3B94" w:rsidP="00FC045E">
      <w:pPr>
        <w:pStyle w:val="Heading1"/>
        <w:spacing w:before="0" w:after="240" w:line="22" w:lineRule="atLeast"/>
        <w:rPr>
          <w:rFonts w:ascii="Arial" w:hAnsi="Arial" w:cs="Arial"/>
        </w:rPr>
      </w:pPr>
      <w:r w:rsidRPr="00A36AA9">
        <w:rPr>
          <w:rFonts w:ascii="Arial" w:hAnsi="Arial" w:cs="Arial"/>
        </w:rPr>
        <w:t>Areas for improvement</w:t>
      </w:r>
    </w:p>
    <w:p w14:paraId="13F92FDA" w14:textId="77777777" w:rsidR="0040453C" w:rsidRPr="00A36AA9" w:rsidRDefault="005F3B94" w:rsidP="00F87E39">
      <w:pPr>
        <w:pStyle w:val="NormalArial"/>
      </w:pPr>
      <w:r w:rsidRPr="00A36AA9">
        <w:t xml:space="preserve">Areas have been identified in which </w:t>
      </w:r>
      <w:r w:rsidRPr="00460D31">
        <w:rPr>
          <w:bCs/>
        </w:rPr>
        <w:t>improvements must be made to ensure compliance with the Quality Standards.</w:t>
      </w:r>
      <w:r w:rsidRPr="00A36AA9">
        <w:t xml:space="preserve"> This is based on non-compliance with the Quality Standards as described in this performance report.</w:t>
      </w:r>
    </w:p>
    <w:p w14:paraId="5F3669AA" w14:textId="77777777" w:rsidR="00266448" w:rsidRPr="00266448" w:rsidRDefault="00266448" w:rsidP="00D76BC8">
      <w:pPr>
        <w:pStyle w:val="ListBullet"/>
        <w:spacing w:before="0" w:after="120" w:line="22" w:lineRule="atLeast"/>
        <w:ind w:left="425" w:hanging="425"/>
        <w:rPr>
          <w:rFonts w:ascii="Arial" w:hAnsi="Arial" w:cs="Arial"/>
          <w:color w:val="auto"/>
        </w:rPr>
      </w:pPr>
      <w:r w:rsidRPr="00266448">
        <w:rPr>
          <w:rFonts w:ascii="Arial" w:hAnsi="Arial" w:cs="Arial"/>
          <w:color w:val="auto"/>
        </w:rPr>
        <w:t xml:space="preserve">The service must support consumers to take risks and discussions need to occur regarding the potential outcomes from taking risks. </w:t>
      </w:r>
    </w:p>
    <w:p w14:paraId="59AD7890" w14:textId="1F38F7D4" w:rsidR="0040453C" w:rsidRPr="00266448" w:rsidRDefault="00266448" w:rsidP="00D76BC8">
      <w:pPr>
        <w:pStyle w:val="ListBullet"/>
        <w:spacing w:before="0" w:after="120" w:line="22" w:lineRule="atLeast"/>
        <w:ind w:left="425" w:hanging="425"/>
        <w:rPr>
          <w:rFonts w:ascii="Arial" w:hAnsi="Arial" w:cs="Arial"/>
          <w:color w:val="auto"/>
        </w:rPr>
      </w:pPr>
      <w:r w:rsidRPr="00266448">
        <w:rPr>
          <w:rFonts w:ascii="Arial" w:hAnsi="Arial" w:cs="Arial"/>
          <w:color w:val="auto"/>
        </w:rPr>
        <w:t xml:space="preserve">The outcomes of assessments </w:t>
      </w:r>
      <w:proofErr w:type="gramStart"/>
      <w:r w:rsidRPr="00266448">
        <w:rPr>
          <w:rFonts w:ascii="Arial" w:hAnsi="Arial" w:cs="Arial"/>
          <w:color w:val="auto"/>
        </w:rPr>
        <w:t>needs</w:t>
      </w:r>
      <w:proofErr w:type="gramEnd"/>
      <w:r w:rsidRPr="00266448">
        <w:rPr>
          <w:rFonts w:ascii="Arial" w:hAnsi="Arial" w:cs="Arial"/>
          <w:color w:val="auto"/>
        </w:rPr>
        <w:t xml:space="preserve"> to </w:t>
      </w:r>
      <w:r>
        <w:rPr>
          <w:rFonts w:ascii="Arial" w:hAnsi="Arial" w:cs="Arial"/>
          <w:color w:val="auto"/>
        </w:rPr>
        <w:t xml:space="preserve">be </w:t>
      </w:r>
      <w:r w:rsidRPr="00266448">
        <w:rPr>
          <w:rFonts w:ascii="Arial" w:hAnsi="Arial" w:cs="Arial"/>
          <w:color w:val="auto"/>
        </w:rPr>
        <w:t xml:space="preserve">accurately documented in consumer care plans. </w:t>
      </w:r>
    </w:p>
    <w:p w14:paraId="1400BAE8" w14:textId="622ABC48" w:rsidR="00266448" w:rsidRPr="00266448" w:rsidRDefault="00266448" w:rsidP="00D76BC8">
      <w:pPr>
        <w:pStyle w:val="ListBullet"/>
        <w:spacing w:before="0" w:after="120" w:line="22" w:lineRule="atLeast"/>
        <w:ind w:left="425" w:hanging="425"/>
        <w:rPr>
          <w:rFonts w:ascii="Arial" w:hAnsi="Arial" w:cs="Arial"/>
          <w:color w:val="auto"/>
        </w:rPr>
      </w:pPr>
      <w:r w:rsidRPr="00266448">
        <w:rPr>
          <w:rFonts w:ascii="Arial" w:hAnsi="Arial" w:cs="Arial"/>
          <w:color w:val="auto"/>
        </w:rPr>
        <w:t xml:space="preserve">The organisation must engage consumers in the development and evaluation of care and services. </w:t>
      </w:r>
    </w:p>
    <w:p w14:paraId="5C8256B5" w14:textId="6951DB1C" w:rsidR="00266448" w:rsidRPr="00266448" w:rsidRDefault="00266448" w:rsidP="00D76BC8">
      <w:pPr>
        <w:pStyle w:val="ListBullet"/>
        <w:spacing w:before="0" w:after="120" w:line="22" w:lineRule="atLeast"/>
        <w:ind w:left="425" w:hanging="425"/>
        <w:rPr>
          <w:rFonts w:ascii="Arial" w:hAnsi="Arial" w:cs="Arial"/>
          <w:color w:val="auto"/>
        </w:rPr>
      </w:pPr>
      <w:r w:rsidRPr="00266448">
        <w:rPr>
          <w:rFonts w:ascii="Arial" w:hAnsi="Arial" w:cs="Arial"/>
          <w:color w:val="auto"/>
        </w:rPr>
        <w:t xml:space="preserve">An effective organisation wide governance system needs to be implemented relating to information management and feedback and complaints. </w:t>
      </w:r>
    </w:p>
    <w:p w14:paraId="1890D6DD" w14:textId="47250943" w:rsidR="0040453C" w:rsidRPr="00A36AA9" w:rsidRDefault="005F3B94" w:rsidP="00F87E39">
      <w:pPr>
        <w:pStyle w:val="NormalArial"/>
      </w:pPr>
      <w:r w:rsidRPr="00A36AA9">
        <w:br w:type="page"/>
      </w:r>
    </w:p>
    <w:p w14:paraId="078FA6B1" w14:textId="77777777" w:rsidR="0040453C" w:rsidRDefault="005F3B9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71F4F" w14:paraId="1D8190D0" w14:textId="77777777" w:rsidTr="00871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CFA95F1" w14:textId="77777777" w:rsidR="0040453C" w:rsidRPr="003217D3" w:rsidRDefault="005F3B9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456F686" w14:textId="77777777" w:rsidR="0040453C" w:rsidRPr="003217D3"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73C4075" w14:textId="77777777" w:rsidR="0040453C" w:rsidRPr="003217D3"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1F4F" w14:paraId="63EEB85D"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D39E8" w14:textId="77777777" w:rsidR="0040453C" w:rsidRPr="00244176" w:rsidRDefault="005F3B9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0C3318D"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B50D7E0"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09215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82" w:type="dxa"/>
            <w:shd w:val="clear" w:color="auto" w:fill="auto"/>
          </w:tcPr>
          <w:p w14:paraId="07766433"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50387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7B3BED5C"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3BEB2"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E57969E"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13A1114"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30286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82" w:type="dxa"/>
            <w:shd w:val="clear" w:color="auto" w:fill="auto"/>
          </w:tcPr>
          <w:p w14:paraId="1BADF27A"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21788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0211CE71"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DE7B8"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17F5D14"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229CEF" w14:textId="77777777" w:rsidR="0040453C" w:rsidRPr="00244176" w:rsidRDefault="005F3B9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EB6068" w14:textId="77777777" w:rsidR="0040453C" w:rsidRPr="00244176" w:rsidRDefault="005F3B9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0DE389F" w14:textId="77777777" w:rsidR="0040453C" w:rsidRPr="00244176" w:rsidRDefault="005F3B9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82EE022" w14:textId="77777777" w:rsidR="0040453C" w:rsidRPr="00244176" w:rsidRDefault="005F3B9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9597747"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72713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82" w:type="dxa"/>
            <w:shd w:val="clear" w:color="auto" w:fill="auto"/>
          </w:tcPr>
          <w:p w14:paraId="2841DEEC"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15537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6918B9B4"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97C34"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28E7E61"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F933583" w14:textId="1E96FF2E"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53799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413C9">
                  <w:rPr>
                    <w:rFonts w:ascii="Arial" w:hAnsi="Arial" w:cs="Arial"/>
                    <w:color w:val="auto"/>
                  </w:rPr>
                  <w:t>Not Compliant</w:t>
                </w:r>
              </w:sdtContent>
            </w:sdt>
            <w:r w:rsidR="005F3B94" w:rsidRPr="00501C01">
              <w:rPr>
                <w:rFonts w:ascii="Arial" w:hAnsi="Arial" w:cs="Arial"/>
              </w:rPr>
              <w:t xml:space="preserve"> </w:t>
            </w:r>
          </w:p>
        </w:tc>
        <w:tc>
          <w:tcPr>
            <w:tcW w:w="1982" w:type="dxa"/>
            <w:shd w:val="clear" w:color="auto" w:fill="auto"/>
          </w:tcPr>
          <w:p w14:paraId="0D78A9DA" w14:textId="1A6268CD"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40933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413C9">
                  <w:rPr>
                    <w:rFonts w:ascii="Arial" w:hAnsi="Arial" w:cs="Arial"/>
                    <w:color w:val="auto"/>
                  </w:rPr>
                  <w:t>Not Compliant</w:t>
                </w:r>
              </w:sdtContent>
            </w:sdt>
            <w:r w:rsidR="005F3B94" w:rsidRPr="00501C01">
              <w:rPr>
                <w:rFonts w:ascii="Arial" w:hAnsi="Arial" w:cs="Arial"/>
              </w:rPr>
              <w:t xml:space="preserve"> </w:t>
            </w:r>
          </w:p>
        </w:tc>
      </w:tr>
      <w:tr w:rsidR="00871F4F" w14:paraId="66C2A8AE"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9205B"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17B2777"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CA5C2FD"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11102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82" w:type="dxa"/>
            <w:shd w:val="clear" w:color="auto" w:fill="auto"/>
          </w:tcPr>
          <w:p w14:paraId="5E365E0B"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05079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3DFAA0F4"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E0F80"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03577BF"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E3F907D"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47044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82" w:type="dxa"/>
            <w:shd w:val="clear" w:color="auto" w:fill="auto"/>
          </w:tcPr>
          <w:p w14:paraId="0796C470"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1254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bl>
    <w:p w14:paraId="52FD872F" w14:textId="77777777" w:rsidR="0040453C" w:rsidRDefault="005F3B94" w:rsidP="007B3959">
      <w:pPr>
        <w:pStyle w:val="Heading20"/>
      </w:pPr>
      <w:r w:rsidRPr="00A36AA9">
        <w:t>Findings</w:t>
      </w:r>
    </w:p>
    <w:p w14:paraId="54ED3C4B" w14:textId="77777777" w:rsidR="00F17658" w:rsidRDefault="00F17658" w:rsidP="00F87E39">
      <w:pPr>
        <w:pStyle w:val="NormalArial"/>
      </w:pPr>
      <w:r>
        <w:t>E</w:t>
      </w:r>
      <w:r w:rsidRPr="00F17658">
        <w:t xml:space="preserve">ach consumer </w:t>
      </w:r>
      <w:r>
        <w:t>was</w:t>
      </w:r>
      <w:r w:rsidRPr="00F17658">
        <w:t xml:space="preserve"> treated with dignity and respect, with their identity, culture and diversity valued. Consumers described staff as kind, caring and respectful. Staff described how they ensure</w:t>
      </w:r>
      <w:r>
        <w:t>d</w:t>
      </w:r>
      <w:r w:rsidRPr="00F17658">
        <w:t xml:space="preserve"> each consumer's identity and culture </w:t>
      </w:r>
      <w:r>
        <w:t>was</w:t>
      </w:r>
      <w:r w:rsidRPr="00F17658">
        <w:t xml:space="preserve"> valued, and they </w:t>
      </w:r>
      <w:r>
        <w:t>were</w:t>
      </w:r>
      <w:r w:rsidRPr="00F17658">
        <w:t xml:space="preserve"> treated with dignity and respect. </w:t>
      </w:r>
      <w:r>
        <w:t>C</w:t>
      </w:r>
      <w:r w:rsidRPr="00F17658">
        <w:t>onsumer feedback collected for month of January and February 2024 evidence</w:t>
      </w:r>
      <w:r>
        <w:t>d</w:t>
      </w:r>
      <w:r w:rsidRPr="00F17658">
        <w:t xml:space="preserve"> consumers fe</w:t>
      </w:r>
      <w:r>
        <w:t>lt</w:t>
      </w:r>
      <w:r w:rsidRPr="00F17658">
        <w:t xml:space="preserve"> they </w:t>
      </w:r>
      <w:r>
        <w:t>were</w:t>
      </w:r>
      <w:r w:rsidRPr="00F17658">
        <w:t xml:space="preserve"> treated with dignity and respect. Management described, and documentation confirmed, staff received online training in code of conduct and cultural awareness and ha</w:t>
      </w:r>
      <w:r>
        <w:t>d</w:t>
      </w:r>
      <w:r w:rsidRPr="00F17658">
        <w:t xml:space="preserve"> access to relevant Human Resource Policies and Procedures.</w:t>
      </w:r>
    </w:p>
    <w:p w14:paraId="367261E4" w14:textId="77777777" w:rsidR="00130BA3" w:rsidRDefault="00F17658" w:rsidP="00F87E39">
      <w:pPr>
        <w:pStyle w:val="NormalArial"/>
      </w:pPr>
      <w:r w:rsidRPr="00F17658">
        <w:t>Consumers</w:t>
      </w:r>
      <w:r>
        <w:t xml:space="preserve"> and </w:t>
      </w:r>
      <w:r w:rsidRPr="00F17658">
        <w:t xml:space="preserve">representatives </w:t>
      </w:r>
      <w:r>
        <w:t xml:space="preserve">confirmed </w:t>
      </w:r>
      <w:r w:rsidRPr="00F17658">
        <w:t xml:space="preserve">staff comprehend </w:t>
      </w:r>
      <w:r w:rsidR="00130BA3">
        <w:t>consumers’</w:t>
      </w:r>
      <w:r w:rsidRPr="00F17658">
        <w:t xml:space="preserve"> requirements and needs, and the service </w:t>
      </w:r>
      <w:r w:rsidR="00130BA3">
        <w:t>was</w:t>
      </w:r>
      <w:r w:rsidRPr="00F17658">
        <w:t xml:space="preserve"> accommodating in a manner that provide</w:t>
      </w:r>
      <w:r w:rsidR="00130BA3">
        <w:t>d</w:t>
      </w:r>
      <w:r w:rsidRPr="00F17658">
        <w:t xml:space="preserve"> a sense of security and regard. Both consumers and staff provide</w:t>
      </w:r>
      <w:r w:rsidR="00130BA3">
        <w:t>d</w:t>
      </w:r>
      <w:r w:rsidRPr="00F17658">
        <w:t xml:space="preserve"> instances illustrating how services </w:t>
      </w:r>
      <w:r w:rsidR="00130BA3">
        <w:t>were</w:t>
      </w:r>
      <w:r w:rsidRPr="00F17658">
        <w:t xml:space="preserve"> administered to cater to individual requirements and preferences, demonstrat</w:t>
      </w:r>
      <w:r w:rsidR="00130BA3">
        <w:t>ing</w:t>
      </w:r>
      <w:r w:rsidRPr="00F17658">
        <w:t xml:space="preserve"> a provision of care and cultural safety. </w:t>
      </w:r>
    </w:p>
    <w:p w14:paraId="19E6F352" w14:textId="77777777" w:rsidR="00D72CF5" w:rsidRDefault="00130BA3" w:rsidP="00F87E39">
      <w:pPr>
        <w:pStyle w:val="NormalArial"/>
      </w:pPr>
      <w:r w:rsidRPr="00130BA3">
        <w:lastRenderedPageBreak/>
        <w:t>Consumers</w:t>
      </w:r>
      <w:r>
        <w:t xml:space="preserve"> and </w:t>
      </w:r>
      <w:r w:rsidRPr="00130BA3">
        <w:t>representatives confirmed the workforce underst</w:t>
      </w:r>
      <w:r>
        <w:t>ood</w:t>
      </w:r>
      <w:r w:rsidRPr="00130BA3">
        <w:t xml:space="preserve"> individual consumer needs and preferences and </w:t>
      </w:r>
      <w:r>
        <w:t>consumers were</w:t>
      </w:r>
      <w:r w:rsidRPr="00130BA3">
        <w:t xml:space="preserve"> supported to exercise choice about how their services </w:t>
      </w:r>
      <w:r>
        <w:t>were</w:t>
      </w:r>
      <w:r w:rsidRPr="00130BA3">
        <w:t xml:space="preserve"> delivered, including making decisions about when to involve family or others in their care. Management </w:t>
      </w:r>
      <w:r>
        <w:t xml:space="preserve">confirmed </w:t>
      </w:r>
      <w:r w:rsidRPr="00130BA3">
        <w:t>consumers ha</w:t>
      </w:r>
      <w:r>
        <w:t>d</w:t>
      </w:r>
      <w:r w:rsidRPr="00130BA3">
        <w:t xml:space="preserve"> control over how their services </w:t>
      </w:r>
      <w:r>
        <w:t>were</w:t>
      </w:r>
      <w:r w:rsidRPr="00130BA3">
        <w:t xml:space="preserve"> structured, subject to availability. </w:t>
      </w:r>
      <w:r>
        <w:t>S</w:t>
      </w:r>
      <w:r w:rsidRPr="00130BA3">
        <w:t>taff demonstrated the workforce respect</w:t>
      </w:r>
      <w:r>
        <w:t>ed</w:t>
      </w:r>
      <w:r w:rsidRPr="00130BA3">
        <w:t xml:space="preserve"> each consumer’s right to make decisions about their care and services and they recognise</w:t>
      </w:r>
      <w:r w:rsidR="00D72CF5">
        <w:t>d</w:t>
      </w:r>
      <w:r w:rsidRPr="00130BA3">
        <w:t xml:space="preserve"> the consumer </w:t>
      </w:r>
      <w:r w:rsidR="00D72CF5">
        <w:t>was</w:t>
      </w:r>
      <w:r w:rsidRPr="00130BA3">
        <w:t xml:space="preserve"> the expert of their own experience. </w:t>
      </w:r>
    </w:p>
    <w:p w14:paraId="481C5B42" w14:textId="513D1F09" w:rsidR="007631D0" w:rsidRDefault="00D72CF5" w:rsidP="00F87E39">
      <w:pPr>
        <w:pStyle w:val="NormalArial"/>
      </w:pPr>
      <w:r w:rsidRPr="00D72CF5">
        <w:t>The service was unable to demonstrate they support</w:t>
      </w:r>
      <w:r>
        <w:t>ed</w:t>
      </w:r>
      <w:r w:rsidRPr="00D72CF5">
        <w:t xml:space="preserve"> consumers to take risks, including discussions and implementations of risk management strategies. While management describe</w:t>
      </w:r>
      <w:r>
        <w:t>d</w:t>
      </w:r>
      <w:r w:rsidRPr="00D72CF5">
        <w:t xml:space="preserve"> some examples of supporting consumers to take risks, the service ha</w:t>
      </w:r>
      <w:r>
        <w:t>d</w:t>
      </w:r>
      <w:r w:rsidRPr="00D72CF5">
        <w:t xml:space="preserve"> not embedded a process to ensure consumers </w:t>
      </w:r>
      <w:r>
        <w:t xml:space="preserve">were </w:t>
      </w:r>
      <w:r w:rsidRPr="00D72CF5">
        <w:t>able to make informed choices regarding risk and appropriate mitigation strategies</w:t>
      </w:r>
      <w:r>
        <w:t>. These risks included refusal of care for one named consumer when preferred staff were not available</w:t>
      </w:r>
      <w:r w:rsidR="007631D0">
        <w:t xml:space="preserve">, and consumers preferring to not use their mobility aids. Care staff were unaware of the service’s process in the event a consumer wished to take risks involving their care. </w:t>
      </w:r>
      <w:r w:rsidR="007631D0" w:rsidRPr="007631D0">
        <w:t>Management advised they supported consumers to take risks however consent and risk mitigation strategies ha</w:t>
      </w:r>
      <w:r w:rsidR="007631D0">
        <w:t>d</w:t>
      </w:r>
      <w:r w:rsidR="007631D0" w:rsidRPr="007631D0">
        <w:t xml:space="preserve"> not been considered or documented.</w:t>
      </w:r>
      <w:r w:rsidR="007631D0">
        <w:t xml:space="preserve"> The Approved provider did not refute or respond to this information. It is my decision Requirement 1(3)(d) is Not compliant. </w:t>
      </w:r>
    </w:p>
    <w:p w14:paraId="6E172A69" w14:textId="77777777" w:rsidR="007631D0" w:rsidRDefault="007631D0" w:rsidP="00F87E39">
      <w:pPr>
        <w:pStyle w:val="NormalArial"/>
      </w:pPr>
      <w:r>
        <w:t>I</w:t>
      </w:r>
      <w:r w:rsidRPr="007631D0">
        <w:t xml:space="preserve">nformation provided to consumers </w:t>
      </w:r>
      <w:r>
        <w:t>was</w:t>
      </w:r>
      <w:r w:rsidRPr="007631D0">
        <w:t xml:space="preserve"> current, accurate and timely, and communicated clearly in a way that enable</w:t>
      </w:r>
      <w:r>
        <w:t xml:space="preserve">d consumers </w:t>
      </w:r>
      <w:r w:rsidRPr="007631D0">
        <w:t>to exercise choice. Consumers confirmed they were provided with timely and relevant information when they first commenced with the service, and when something change</w:t>
      </w:r>
      <w:r>
        <w:t>d</w:t>
      </w:r>
      <w:r w:rsidRPr="007631D0">
        <w:t xml:space="preserve"> with the service. Staff and management described how they provide</w:t>
      </w:r>
      <w:r>
        <w:t>d</w:t>
      </w:r>
      <w:r w:rsidRPr="007631D0">
        <w:t xml:space="preserve"> information to consumers in various ways, verbally and in writing. The consumers’ file</w:t>
      </w:r>
      <w:r>
        <w:t>s</w:t>
      </w:r>
      <w:r w:rsidRPr="007631D0">
        <w:t xml:space="preserve"> demonstrate</w:t>
      </w:r>
      <w:r>
        <w:t>d</w:t>
      </w:r>
      <w:r w:rsidRPr="007631D0">
        <w:t xml:space="preserve"> information received on intake to the service contain</w:t>
      </w:r>
      <w:r>
        <w:t>ed</w:t>
      </w:r>
      <w:r w:rsidRPr="007631D0">
        <w:t xml:space="preserve"> information including aged care rights, privacy, consent and providing feedback and complaints process</w:t>
      </w:r>
      <w:r>
        <w:t>es</w:t>
      </w:r>
      <w:r w:rsidRPr="007631D0">
        <w:t xml:space="preserve">. </w:t>
      </w:r>
    </w:p>
    <w:p w14:paraId="21CA8F75" w14:textId="77777777" w:rsidR="007631D0" w:rsidRDefault="007631D0" w:rsidP="00F87E39">
      <w:pPr>
        <w:pStyle w:val="NormalArial"/>
      </w:pPr>
      <w:r>
        <w:t>C</w:t>
      </w:r>
      <w:r w:rsidRPr="007631D0">
        <w:t>onsumers</w:t>
      </w:r>
      <w:r>
        <w:t>’</w:t>
      </w:r>
      <w:r w:rsidRPr="007631D0">
        <w:t xml:space="preserve"> privacy </w:t>
      </w:r>
      <w:r>
        <w:t>was</w:t>
      </w:r>
      <w:r w:rsidRPr="007631D0">
        <w:t xml:space="preserve"> respected, and personal information </w:t>
      </w:r>
      <w:r>
        <w:t>was</w:t>
      </w:r>
      <w:r w:rsidRPr="007631D0">
        <w:t xml:space="preserve"> kept confidential. Consumers felt staff were respectful of personal information. Staff confirmed they ha</w:t>
      </w:r>
      <w:r>
        <w:t>d</w:t>
      </w:r>
      <w:r w:rsidRPr="007631D0">
        <w:t xml:space="preserve"> access to consumer information relevant to their role, and the service demonstrated </w:t>
      </w:r>
      <w:r>
        <w:t>it had</w:t>
      </w:r>
      <w:r w:rsidRPr="007631D0">
        <w:t xml:space="preserve"> effective systems in place to protect consumers’ privacy and personal information. </w:t>
      </w:r>
      <w:r>
        <w:t>D</w:t>
      </w:r>
      <w:r w:rsidRPr="007631D0">
        <w:t>ocumentation demonstrated consumers were asked to consent to the disclosure of their information prior to referrals being made and/or information being shared with other organisations/agencies.</w:t>
      </w:r>
    </w:p>
    <w:p w14:paraId="6337E80B" w14:textId="1410A8D5" w:rsidR="0040453C" w:rsidRPr="006B4042" w:rsidRDefault="007631D0" w:rsidP="00F87E39">
      <w:pPr>
        <w:pStyle w:val="NormalArial"/>
      </w:pPr>
      <w:r>
        <w:t xml:space="preserve">Based on the above information, this Standard is Not compliant as Requirement 1(3)(d) </w:t>
      </w:r>
      <w:r w:rsidR="00802BA6">
        <w:t xml:space="preserve">is Not compliant. </w:t>
      </w:r>
      <w:r w:rsidR="005F3B94" w:rsidRPr="00A36AA9">
        <w:br w:type="page"/>
      </w:r>
    </w:p>
    <w:p w14:paraId="72CDE342" w14:textId="77777777" w:rsidR="0040453C" w:rsidRDefault="005F3B9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71F4F" w14:paraId="156F7777" w14:textId="77777777" w:rsidTr="00871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F943F14" w14:textId="77777777" w:rsidR="0040453C" w:rsidRPr="003217D3" w:rsidRDefault="005F3B9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544D5E1" w14:textId="77777777" w:rsidR="0040453C" w:rsidRPr="003217D3" w:rsidRDefault="005F3B9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CCDFCFE" w14:textId="77777777" w:rsidR="0040453C" w:rsidRPr="003217D3"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1F4F" w14:paraId="3A76B80F"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6C5E0"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62224AC"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6E5D5E4"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54513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7A4B6BE2"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02524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63FD2136"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FF422"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2C5B0A5"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51659D1"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80804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7580A9C0"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80682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535B5681"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FF534"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09E848A"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C4F61E6" w14:textId="77777777" w:rsidR="0040453C" w:rsidRPr="00244176" w:rsidRDefault="005F3B9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C6B89A2" w14:textId="77777777" w:rsidR="0040453C" w:rsidRPr="00244176" w:rsidRDefault="005F3B9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48C0293"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01933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4A4BA73B"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39290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5785AA03"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2650F"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6BBD441"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ECA995B" w14:textId="7871BC9A"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69272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02BA6">
                  <w:rPr>
                    <w:rFonts w:ascii="Arial" w:hAnsi="Arial" w:cs="Arial"/>
                    <w:color w:val="auto"/>
                  </w:rPr>
                  <w:t>Not Compliant</w:t>
                </w:r>
              </w:sdtContent>
            </w:sdt>
            <w:r w:rsidR="005F3B94" w:rsidRPr="00501C01">
              <w:rPr>
                <w:rFonts w:ascii="Arial" w:hAnsi="Arial" w:cs="Arial"/>
              </w:rPr>
              <w:t xml:space="preserve"> </w:t>
            </w:r>
          </w:p>
        </w:tc>
        <w:tc>
          <w:tcPr>
            <w:tcW w:w="1977" w:type="dxa"/>
            <w:shd w:val="clear" w:color="auto" w:fill="auto"/>
          </w:tcPr>
          <w:p w14:paraId="2D6A066F" w14:textId="1D9D9662"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71505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02BA6">
                  <w:rPr>
                    <w:rFonts w:ascii="Arial" w:hAnsi="Arial" w:cs="Arial"/>
                    <w:color w:val="auto"/>
                  </w:rPr>
                  <w:t>Not Compliant</w:t>
                </w:r>
              </w:sdtContent>
            </w:sdt>
            <w:r w:rsidR="005F3B94" w:rsidRPr="00501C01">
              <w:rPr>
                <w:rFonts w:ascii="Arial" w:hAnsi="Arial" w:cs="Arial"/>
              </w:rPr>
              <w:t xml:space="preserve"> </w:t>
            </w:r>
          </w:p>
        </w:tc>
      </w:tr>
      <w:tr w:rsidR="00871F4F" w14:paraId="4ED0D013"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81F30"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7315612"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ABFBE04"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59651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18E97240"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72778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bl>
    <w:bookmarkEnd w:id="3"/>
    <w:p w14:paraId="3BCB460A" w14:textId="77777777" w:rsidR="0040453C" w:rsidRDefault="005F3B94" w:rsidP="00A63FCF">
      <w:pPr>
        <w:pStyle w:val="Heading20"/>
        <w:tabs>
          <w:tab w:val="left" w:pos="1890"/>
        </w:tabs>
      </w:pPr>
      <w:r w:rsidRPr="00A36AA9">
        <w:t>Findings</w:t>
      </w:r>
    </w:p>
    <w:p w14:paraId="36274DCC" w14:textId="77777777" w:rsidR="00802BA6" w:rsidRDefault="00802BA6" w:rsidP="00F87E39">
      <w:pPr>
        <w:pStyle w:val="NormalArial"/>
      </w:pPr>
      <w:r w:rsidRPr="00802BA6">
        <w:t>Consumers</w:t>
      </w:r>
      <w:r>
        <w:t xml:space="preserve"> and </w:t>
      </w:r>
      <w:r w:rsidRPr="00802BA6">
        <w:t xml:space="preserve">representatives </w:t>
      </w:r>
      <w:r>
        <w:t>were</w:t>
      </w:r>
      <w:r w:rsidRPr="00802BA6">
        <w:t xml:space="preserve"> satisfied the care and services provided me</w:t>
      </w:r>
      <w:r>
        <w:t>t</w:t>
      </w:r>
      <w:r w:rsidRPr="00802BA6">
        <w:t xml:space="preserve"> consumers’ needs, </w:t>
      </w:r>
      <w:proofErr w:type="gramStart"/>
      <w:r w:rsidRPr="00802BA6">
        <w:t>goals</w:t>
      </w:r>
      <w:proofErr w:type="gramEnd"/>
      <w:r w:rsidRPr="00802BA6">
        <w:t xml:space="preserve"> and preferences. Assessment and planning inform</w:t>
      </w:r>
      <w:r>
        <w:t>ed</w:t>
      </w:r>
      <w:r w:rsidRPr="00802BA6">
        <w:t xml:space="preserve"> the delivery of safe and effective care and services. The service undert</w:t>
      </w:r>
      <w:r>
        <w:t>ook</w:t>
      </w:r>
      <w:r w:rsidRPr="00802BA6">
        <w:t xml:space="preserve"> a range of assessments when consumers enter</w:t>
      </w:r>
      <w:r>
        <w:t>ed</w:t>
      </w:r>
      <w:r w:rsidRPr="00802BA6">
        <w:t xml:space="preserve"> the service, and these </w:t>
      </w:r>
      <w:r>
        <w:t>were</w:t>
      </w:r>
      <w:r w:rsidRPr="00802BA6">
        <w:t xml:space="preserve"> reviewed periodically and when changes occur</w:t>
      </w:r>
      <w:r>
        <w:t>red</w:t>
      </w:r>
      <w:r w:rsidRPr="00802BA6">
        <w:t xml:space="preserve">. Risk assessments </w:t>
      </w:r>
      <w:r>
        <w:t>were</w:t>
      </w:r>
      <w:r w:rsidRPr="00802BA6">
        <w:t xml:space="preserve"> conducted to identify health and well-being risks to consumers, including falls, medication, continence</w:t>
      </w:r>
      <w:r>
        <w:t>,</w:t>
      </w:r>
      <w:r w:rsidRPr="00802BA6">
        <w:t xml:space="preserve"> and skin integrity. The service ha</w:t>
      </w:r>
      <w:r>
        <w:t>d</w:t>
      </w:r>
      <w:r w:rsidRPr="00802BA6">
        <w:t xml:space="preserve"> policies and procedures related to assessment and planning.</w:t>
      </w:r>
    </w:p>
    <w:p w14:paraId="53ABE113" w14:textId="77777777" w:rsidR="004D3CB3" w:rsidRDefault="00802BA6" w:rsidP="00F87E39">
      <w:pPr>
        <w:pStyle w:val="NormalArial"/>
      </w:pPr>
      <w:r w:rsidRPr="00802BA6">
        <w:t>Consumers</w:t>
      </w:r>
      <w:r>
        <w:t xml:space="preserve"> and </w:t>
      </w:r>
      <w:r w:rsidRPr="00802BA6">
        <w:t xml:space="preserve">representatives </w:t>
      </w:r>
      <w:r>
        <w:t xml:space="preserve">confirmed </w:t>
      </w:r>
      <w:r w:rsidR="004D3CB3">
        <w:t>the c</w:t>
      </w:r>
      <w:r w:rsidRPr="00802BA6">
        <w:t>are consumers receive</w:t>
      </w:r>
      <w:r w:rsidR="004D3CB3">
        <w:t>d</w:t>
      </w:r>
      <w:r w:rsidRPr="00802BA6">
        <w:t xml:space="preserve"> me</w:t>
      </w:r>
      <w:r w:rsidR="004D3CB3">
        <w:t>t</w:t>
      </w:r>
      <w:r w:rsidRPr="00802BA6">
        <w:t xml:space="preserve"> their needs, </w:t>
      </w:r>
      <w:proofErr w:type="gramStart"/>
      <w:r w:rsidRPr="00802BA6">
        <w:t>goals</w:t>
      </w:r>
      <w:proofErr w:type="gramEnd"/>
      <w:r w:rsidRPr="00802BA6">
        <w:t xml:space="preserve"> and preferences. </w:t>
      </w:r>
      <w:r w:rsidR="004D3CB3">
        <w:t>C</w:t>
      </w:r>
      <w:r w:rsidRPr="00802BA6">
        <w:t>onsumers ha</w:t>
      </w:r>
      <w:r w:rsidR="004D3CB3">
        <w:t>d</w:t>
      </w:r>
      <w:r w:rsidRPr="00802BA6">
        <w:t xml:space="preserve"> day to day control of the service they receive</w:t>
      </w:r>
      <w:r w:rsidR="004D3CB3">
        <w:t>d</w:t>
      </w:r>
      <w:r w:rsidRPr="00802BA6">
        <w:t xml:space="preserve">. Staff </w:t>
      </w:r>
      <w:r w:rsidRPr="00802BA6">
        <w:lastRenderedPageBreak/>
        <w:t>describe</w:t>
      </w:r>
      <w:r w:rsidR="004D3CB3">
        <w:t>d</w:t>
      </w:r>
      <w:r w:rsidRPr="00802BA6">
        <w:t xml:space="preserve"> how they undert</w:t>
      </w:r>
      <w:r w:rsidR="004D3CB3">
        <w:t xml:space="preserve">ook </w:t>
      </w:r>
      <w:r w:rsidRPr="00802BA6">
        <w:t xml:space="preserve">assessment and planning, </w:t>
      </w:r>
      <w:proofErr w:type="gramStart"/>
      <w:r w:rsidRPr="00802BA6">
        <w:t>taking into account</w:t>
      </w:r>
      <w:proofErr w:type="gramEnd"/>
      <w:r w:rsidRPr="00802BA6">
        <w:t xml:space="preserve"> the consumer’s needs, goals and preferences. Staff underst</w:t>
      </w:r>
      <w:r w:rsidR="004D3CB3">
        <w:t>ood</w:t>
      </w:r>
      <w:r w:rsidRPr="00802BA6">
        <w:t xml:space="preserve"> what </w:t>
      </w:r>
      <w:r w:rsidR="004D3CB3">
        <w:t>was</w:t>
      </w:r>
      <w:r w:rsidRPr="00802BA6">
        <w:t xml:space="preserve"> important to consumers through regular conversation, interactions with consumers and representatives and care plan reviews. Management advised advanced care planning </w:t>
      </w:r>
      <w:r w:rsidR="004D3CB3">
        <w:t>was</w:t>
      </w:r>
      <w:r w:rsidRPr="00802BA6">
        <w:t xml:space="preserve"> discussed in line with the consumer’s preferences during the initial assessment and throughout the reassessment process based on the consumer’s wishes. </w:t>
      </w:r>
    </w:p>
    <w:p w14:paraId="365C67EF" w14:textId="20C4613E" w:rsidR="004D3CB3" w:rsidRDefault="004D3CB3" w:rsidP="004D3CB3">
      <w:pPr>
        <w:rPr>
          <w:rFonts w:ascii="Arial" w:hAnsi="Arial" w:cs="Arial"/>
        </w:rPr>
      </w:pPr>
      <w:r w:rsidRPr="004D3CB3">
        <w:rPr>
          <w:rFonts w:ascii="Arial" w:hAnsi="Arial" w:cs="Arial"/>
        </w:rPr>
        <w:t xml:space="preserve">The service prioritised the involvement of the consumer and other relevant individuals in the planning and delivery of care and services. The assessment process worked in partnership with other organisations, individuals, and service providers in assessment and care planning and communicated regularly regarding the changing needs of consumers. A review of care planning documentation evidenced this was occurring and information was stored in the organisation’s electronic care management system. </w:t>
      </w:r>
      <w:r>
        <w:rPr>
          <w:rFonts w:ascii="Arial" w:hAnsi="Arial" w:cs="Arial"/>
        </w:rPr>
        <w:t>C</w:t>
      </w:r>
      <w:r w:rsidRPr="004D3CB3">
        <w:rPr>
          <w:rFonts w:ascii="Arial" w:hAnsi="Arial" w:cs="Arial"/>
        </w:rPr>
        <w:t xml:space="preserve">onsumers </w:t>
      </w:r>
      <w:r>
        <w:rPr>
          <w:rFonts w:ascii="Arial" w:hAnsi="Arial" w:cs="Arial"/>
        </w:rPr>
        <w:t>were</w:t>
      </w:r>
      <w:r w:rsidRPr="004D3CB3">
        <w:rPr>
          <w:rFonts w:ascii="Arial" w:hAnsi="Arial" w:cs="Arial"/>
        </w:rPr>
        <w:t xml:space="preserve"> encouraged to make decisions about their care and services, such as preferred day and time for the service.</w:t>
      </w:r>
    </w:p>
    <w:p w14:paraId="4D1AA32F" w14:textId="59B905B6" w:rsidR="004D3CB3" w:rsidRDefault="004D3CB3" w:rsidP="004D3CB3">
      <w:pPr>
        <w:rPr>
          <w:rFonts w:ascii="Arial" w:hAnsi="Arial" w:cs="Arial"/>
        </w:rPr>
      </w:pPr>
      <w:r w:rsidRPr="004D3CB3">
        <w:rPr>
          <w:rFonts w:ascii="Arial" w:hAnsi="Arial" w:cs="Arial"/>
        </w:rPr>
        <w:t xml:space="preserve">The service could not demonstrate care and services plans </w:t>
      </w:r>
      <w:r>
        <w:rPr>
          <w:rFonts w:ascii="Arial" w:hAnsi="Arial" w:cs="Arial"/>
        </w:rPr>
        <w:t>were</w:t>
      </w:r>
      <w:r w:rsidRPr="004D3CB3">
        <w:rPr>
          <w:rFonts w:ascii="Arial" w:hAnsi="Arial" w:cs="Arial"/>
        </w:rPr>
        <w:t xml:space="preserve"> documented and reflect</w:t>
      </w:r>
      <w:r>
        <w:rPr>
          <w:rFonts w:ascii="Arial" w:hAnsi="Arial" w:cs="Arial"/>
        </w:rPr>
        <w:t>ed</w:t>
      </w:r>
      <w:r w:rsidRPr="004D3CB3">
        <w:rPr>
          <w:rFonts w:ascii="Arial" w:hAnsi="Arial" w:cs="Arial"/>
        </w:rPr>
        <w:t xml:space="preserve"> the outcomes of assessment and planning for consumers. While the service’s assessment and planning form include</w:t>
      </w:r>
      <w:r>
        <w:rPr>
          <w:rFonts w:ascii="Arial" w:hAnsi="Arial" w:cs="Arial"/>
        </w:rPr>
        <w:t>d</w:t>
      </w:r>
      <w:r w:rsidRPr="004D3CB3">
        <w:rPr>
          <w:rFonts w:ascii="Arial" w:hAnsi="Arial" w:cs="Arial"/>
        </w:rPr>
        <w:t xml:space="preserve"> various aspects related to consumers’ needs, goals and preferences, information captured in the assessment were not accurately reflected in consumer care plans.</w:t>
      </w:r>
      <w:r>
        <w:rPr>
          <w:rFonts w:ascii="Arial" w:hAnsi="Arial" w:cs="Arial"/>
        </w:rPr>
        <w:t xml:space="preserve"> Deficits in care plans included wound care directives, palliative care needs, mobility recommendations and behaviour management strategies. Management at the service committed to addressing deficits in care planning as a matter of priority. The Approved provider did not refute or respond to this information. It is my decision Requirement 2(3)(d) is Not compliant. </w:t>
      </w:r>
    </w:p>
    <w:p w14:paraId="422F5516" w14:textId="081D686B" w:rsidR="00B11904" w:rsidRPr="004D3CB3" w:rsidRDefault="00B11904" w:rsidP="004D3CB3">
      <w:pPr>
        <w:rPr>
          <w:rFonts w:ascii="Arial" w:hAnsi="Arial" w:cs="Arial"/>
        </w:rPr>
      </w:pPr>
      <w:r>
        <w:rPr>
          <w:rFonts w:ascii="Arial" w:hAnsi="Arial" w:cs="Arial"/>
        </w:rPr>
        <w:t>M</w:t>
      </w:r>
      <w:r w:rsidRPr="00B11904">
        <w:rPr>
          <w:rFonts w:ascii="Arial" w:hAnsi="Arial" w:cs="Arial"/>
        </w:rPr>
        <w:t>anagement regularly conduct</w:t>
      </w:r>
      <w:r>
        <w:rPr>
          <w:rFonts w:ascii="Arial" w:hAnsi="Arial" w:cs="Arial"/>
        </w:rPr>
        <w:t>ed</w:t>
      </w:r>
      <w:r w:rsidRPr="00B11904">
        <w:rPr>
          <w:rFonts w:ascii="Arial" w:hAnsi="Arial" w:cs="Arial"/>
        </w:rPr>
        <w:t xml:space="preserve"> </w:t>
      </w:r>
      <w:r>
        <w:rPr>
          <w:rFonts w:ascii="Arial" w:hAnsi="Arial" w:cs="Arial"/>
        </w:rPr>
        <w:t xml:space="preserve">contact with consumers </w:t>
      </w:r>
      <w:r w:rsidRPr="00B11904">
        <w:rPr>
          <w:rFonts w:ascii="Arial" w:hAnsi="Arial" w:cs="Arial"/>
        </w:rPr>
        <w:t xml:space="preserve">as an informal review via </w:t>
      </w:r>
      <w:r>
        <w:rPr>
          <w:rFonts w:ascii="Arial" w:hAnsi="Arial" w:cs="Arial"/>
        </w:rPr>
        <w:t xml:space="preserve">the telephone </w:t>
      </w:r>
      <w:r w:rsidRPr="00B11904">
        <w:rPr>
          <w:rFonts w:ascii="Arial" w:hAnsi="Arial" w:cs="Arial"/>
        </w:rPr>
        <w:t>to ensure their satisfaction with the care and services they receive</w:t>
      </w:r>
      <w:r>
        <w:rPr>
          <w:rFonts w:ascii="Arial" w:hAnsi="Arial" w:cs="Arial"/>
        </w:rPr>
        <w:t>d,</w:t>
      </w:r>
      <w:r w:rsidRPr="00B11904">
        <w:rPr>
          <w:rFonts w:ascii="Arial" w:hAnsi="Arial" w:cs="Arial"/>
        </w:rPr>
        <w:t xml:space="preserve"> and their needs </w:t>
      </w:r>
      <w:r>
        <w:rPr>
          <w:rFonts w:ascii="Arial" w:hAnsi="Arial" w:cs="Arial"/>
        </w:rPr>
        <w:t>were</w:t>
      </w:r>
      <w:r w:rsidRPr="00B11904">
        <w:rPr>
          <w:rFonts w:ascii="Arial" w:hAnsi="Arial" w:cs="Arial"/>
        </w:rPr>
        <w:t xml:space="preserve"> being met. </w:t>
      </w:r>
      <w:r>
        <w:rPr>
          <w:rFonts w:ascii="Arial" w:hAnsi="Arial" w:cs="Arial"/>
        </w:rPr>
        <w:t>C</w:t>
      </w:r>
      <w:r w:rsidRPr="00B11904">
        <w:rPr>
          <w:rFonts w:ascii="Arial" w:hAnsi="Arial" w:cs="Arial"/>
        </w:rPr>
        <w:t xml:space="preserve">are plan reviews </w:t>
      </w:r>
      <w:r>
        <w:rPr>
          <w:rFonts w:ascii="Arial" w:hAnsi="Arial" w:cs="Arial"/>
        </w:rPr>
        <w:t>were</w:t>
      </w:r>
      <w:r w:rsidRPr="00B11904">
        <w:rPr>
          <w:rFonts w:ascii="Arial" w:hAnsi="Arial" w:cs="Arial"/>
        </w:rPr>
        <w:t xml:space="preserve"> conducted annually for all </w:t>
      </w:r>
      <w:proofErr w:type="gramStart"/>
      <w:r w:rsidRPr="00B11904">
        <w:rPr>
          <w:rFonts w:ascii="Arial" w:hAnsi="Arial" w:cs="Arial"/>
        </w:rPr>
        <w:t>H</w:t>
      </w:r>
      <w:r>
        <w:rPr>
          <w:rFonts w:ascii="Arial" w:hAnsi="Arial" w:cs="Arial"/>
        </w:rPr>
        <w:t>ome</w:t>
      </w:r>
      <w:proofErr w:type="gramEnd"/>
      <w:r>
        <w:rPr>
          <w:rFonts w:ascii="Arial" w:hAnsi="Arial" w:cs="Arial"/>
        </w:rPr>
        <w:t xml:space="preserve"> care package </w:t>
      </w:r>
      <w:r w:rsidRPr="00B11904">
        <w:rPr>
          <w:rFonts w:ascii="Arial" w:hAnsi="Arial" w:cs="Arial"/>
        </w:rPr>
        <w:t xml:space="preserve">consumers, and additional reviews </w:t>
      </w:r>
      <w:r>
        <w:rPr>
          <w:rFonts w:ascii="Arial" w:hAnsi="Arial" w:cs="Arial"/>
        </w:rPr>
        <w:t>were</w:t>
      </w:r>
      <w:r w:rsidRPr="00B11904">
        <w:rPr>
          <w:rFonts w:ascii="Arial" w:hAnsi="Arial" w:cs="Arial"/>
        </w:rPr>
        <w:t xml:space="preserve"> conducted in response to requests from consumers, changes in care needs or preferences, and any identified risks, hazards, incidents, or complaints. Management monitor</w:t>
      </w:r>
      <w:r>
        <w:rPr>
          <w:rFonts w:ascii="Arial" w:hAnsi="Arial" w:cs="Arial"/>
        </w:rPr>
        <w:t>ed</w:t>
      </w:r>
      <w:r w:rsidRPr="00B11904">
        <w:rPr>
          <w:rFonts w:ascii="Arial" w:hAnsi="Arial" w:cs="Arial"/>
        </w:rPr>
        <w:t xml:space="preserve"> the timelines for reviews for all consumers. There </w:t>
      </w:r>
      <w:r>
        <w:rPr>
          <w:rFonts w:ascii="Arial" w:hAnsi="Arial" w:cs="Arial"/>
        </w:rPr>
        <w:t>were</w:t>
      </w:r>
      <w:r w:rsidRPr="00B11904">
        <w:rPr>
          <w:rFonts w:ascii="Arial" w:hAnsi="Arial" w:cs="Arial"/>
        </w:rPr>
        <w:t xml:space="preserve"> procedures in place to guide staff for the review of care plans. </w:t>
      </w:r>
      <w:r>
        <w:rPr>
          <w:rFonts w:ascii="Arial" w:hAnsi="Arial" w:cs="Arial"/>
        </w:rPr>
        <w:t>C</w:t>
      </w:r>
      <w:r w:rsidRPr="00B11904">
        <w:rPr>
          <w:rFonts w:ascii="Arial" w:hAnsi="Arial" w:cs="Arial"/>
        </w:rPr>
        <w:t xml:space="preserve">are planning documentation </w:t>
      </w:r>
      <w:r>
        <w:rPr>
          <w:rFonts w:ascii="Arial" w:hAnsi="Arial" w:cs="Arial"/>
        </w:rPr>
        <w:t xml:space="preserve">evidenced </w:t>
      </w:r>
      <w:r w:rsidRPr="00B11904">
        <w:rPr>
          <w:rFonts w:ascii="Arial" w:hAnsi="Arial" w:cs="Arial"/>
        </w:rPr>
        <w:t xml:space="preserve">reviews </w:t>
      </w:r>
      <w:r>
        <w:rPr>
          <w:rFonts w:ascii="Arial" w:hAnsi="Arial" w:cs="Arial"/>
        </w:rPr>
        <w:t>were</w:t>
      </w:r>
      <w:r w:rsidRPr="00B11904">
        <w:rPr>
          <w:rFonts w:ascii="Arial" w:hAnsi="Arial" w:cs="Arial"/>
        </w:rPr>
        <w:t xml:space="preserve"> conducted within the service’s policy and procedure guidelines, and contact with staff, consumers or other providers of care </w:t>
      </w:r>
      <w:r>
        <w:rPr>
          <w:rFonts w:ascii="Arial" w:hAnsi="Arial" w:cs="Arial"/>
        </w:rPr>
        <w:t>was</w:t>
      </w:r>
      <w:r w:rsidRPr="00B11904">
        <w:rPr>
          <w:rFonts w:ascii="Arial" w:hAnsi="Arial" w:cs="Arial"/>
        </w:rPr>
        <w:t xml:space="preserve"> documented.</w:t>
      </w:r>
    </w:p>
    <w:p w14:paraId="004ABF02" w14:textId="342F2ED9" w:rsidR="0040453C" w:rsidRPr="006B4042" w:rsidRDefault="00B11904" w:rsidP="00F87E39">
      <w:pPr>
        <w:pStyle w:val="NormalArial"/>
      </w:pPr>
      <w:r w:rsidRPr="00B11904">
        <w:t xml:space="preserve">Based on the above information, this Standard is Not compliant as Requirement </w:t>
      </w:r>
      <w:r>
        <w:t>2</w:t>
      </w:r>
      <w:r w:rsidRPr="00B11904">
        <w:t xml:space="preserve">(3)(d) is Not compliant. </w:t>
      </w:r>
      <w:r w:rsidR="005F3B94" w:rsidRPr="006B4042">
        <w:br w:type="page"/>
      </w:r>
    </w:p>
    <w:p w14:paraId="4E8E6D3E" w14:textId="77777777" w:rsidR="0040453C" w:rsidRDefault="005F3B9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5A6112" w14:paraId="19FD5E9B" w14:textId="77777777" w:rsidTr="005A6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1C23C" w14:textId="77777777" w:rsidR="005A6112" w:rsidRPr="003217D3" w:rsidRDefault="005A6112"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85506F" w14:textId="77777777" w:rsidR="005A6112" w:rsidRPr="003217D3" w:rsidRDefault="005A61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A6112" w14:paraId="4561EF98" w14:textId="77777777" w:rsidTr="00871F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23288B" w14:textId="77777777" w:rsidR="005A6112" w:rsidRPr="00244176" w:rsidRDefault="005A61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D713DE" w14:textId="77777777" w:rsidR="005A6112" w:rsidRPr="00244176" w:rsidRDefault="005A61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220E67" w14:textId="77777777" w:rsidR="005A6112" w:rsidRPr="00244176" w:rsidRDefault="005A611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28F6EB1" w14:textId="77777777" w:rsidR="005A6112" w:rsidRPr="00244176" w:rsidRDefault="005A611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965E01" w14:textId="77777777" w:rsidR="005A6112" w:rsidRPr="00244176" w:rsidRDefault="005A611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A1472C" w14:textId="77777777" w:rsidR="005A6112"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461700"/>
                <w:placeholder>
                  <w:docPart w:val="ACE16F713BF04B2DAA944C78B2FE475E"/>
                </w:placeholder>
                <w:dropDownList>
                  <w:listItem w:displayText="choose a rating" w:value="choose a rating"/>
                  <w:listItem w:displayText="Compliant" w:value="Compliant"/>
                  <w:listItem w:displayText="Not Compliant" w:value="Not Compliant"/>
                </w:dropDownList>
              </w:sdtPr>
              <w:sdtEndPr/>
              <w:sdtContent>
                <w:r w:rsidR="005A6112" w:rsidRPr="00501C01">
                  <w:rPr>
                    <w:rFonts w:ascii="Arial" w:hAnsi="Arial" w:cs="Arial"/>
                  </w:rPr>
                  <w:t>Compliant</w:t>
                </w:r>
              </w:sdtContent>
            </w:sdt>
            <w:r w:rsidR="005A6112" w:rsidRPr="00501C01">
              <w:rPr>
                <w:rFonts w:ascii="Arial" w:hAnsi="Arial" w:cs="Arial"/>
              </w:rPr>
              <w:t xml:space="preserve"> </w:t>
            </w:r>
          </w:p>
        </w:tc>
      </w:tr>
      <w:tr w:rsidR="005A6112" w14:paraId="34E391EA"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3173D5" w14:textId="77777777" w:rsidR="005A6112" w:rsidRPr="00244176" w:rsidRDefault="005A61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359582" w14:textId="77777777" w:rsidR="005A6112" w:rsidRPr="00244176" w:rsidRDefault="005A61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581FA" w14:textId="77777777" w:rsidR="005A6112"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3075308"/>
                <w:placeholder>
                  <w:docPart w:val="2AC1EF072F7643CD98B77AFC2DA7479F"/>
                </w:placeholder>
                <w:dropDownList>
                  <w:listItem w:displayText="choose a rating" w:value="choose a rating"/>
                  <w:listItem w:displayText="Compliant" w:value="Compliant"/>
                  <w:listItem w:displayText="Not Compliant" w:value="Not Compliant"/>
                </w:dropDownList>
              </w:sdtPr>
              <w:sdtEndPr/>
              <w:sdtContent>
                <w:r w:rsidR="005A6112" w:rsidRPr="00501C01">
                  <w:rPr>
                    <w:rFonts w:ascii="Arial" w:hAnsi="Arial" w:cs="Arial"/>
                  </w:rPr>
                  <w:t>Compliant</w:t>
                </w:r>
              </w:sdtContent>
            </w:sdt>
            <w:r w:rsidR="005A6112" w:rsidRPr="00501C01">
              <w:rPr>
                <w:rFonts w:ascii="Arial" w:hAnsi="Arial" w:cs="Arial"/>
              </w:rPr>
              <w:t xml:space="preserve"> </w:t>
            </w:r>
          </w:p>
        </w:tc>
      </w:tr>
      <w:tr w:rsidR="005A6112" w14:paraId="53E4C58E" w14:textId="77777777" w:rsidTr="00871F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61820C" w14:textId="77777777" w:rsidR="005A6112" w:rsidRPr="00244176" w:rsidRDefault="005A611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C6B723" w14:textId="77777777" w:rsidR="005A6112" w:rsidRPr="00244176" w:rsidRDefault="005A611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6C9D11" w14:textId="77777777" w:rsidR="005A6112"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068932"/>
                <w:placeholder>
                  <w:docPart w:val="9B1E620757D74B75BEE4A2D4B686DDFE"/>
                </w:placeholder>
                <w:dropDownList>
                  <w:listItem w:displayText="choose a rating" w:value="choose a rating"/>
                  <w:listItem w:displayText="Compliant" w:value="Compliant"/>
                  <w:listItem w:displayText="Not Compliant" w:value="Not Compliant"/>
                </w:dropDownList>
              </w:sdtPr>
              <w:sdtEndPr/>
              <w:sdtContent>
                <w:r w:rsidR="005A6112" w:rsidRPr="00501C01">
                  <w:rPr>
                    <w:rFonts w:ascii="Arial" w:hAnsi="Arial" w:cs="Arial"/>
                  </w:rPr>
                  <w:t>Compliant</w:t>
                </w:r>
              </w:sdtContent>
            </w:sdt>
            <w:r w:rsidR="005A6112" w:rsidRPr="00501C01">
              <w:rPr>
                <w:rFonts w:ascii="Arial" w:hAnsi="Arial" w:cs="Arial"/>
              </w:rPr>
              <w:t xml:space="preserve"> </w:t>
            </w:r>
          </w:p>
        </w:tc>
      </w:tr>
      <w:tr w:rsidR="005A6112" w14:paraId="448E2645"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7BB700" w14:textId="77777777" w:rsidR="005A6112" w:rsidRPr="00244176" w:rsidRDefault="005A61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282961" w14:textId="77777777" w:rsidR="005A6112" w:rsidRPr="00244176" w:rsidRDefault="005A61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C858C9" w14:textId="77777777" w:rsidR="005A6112"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452669"/>
                <w:placeholder>
                  <w:docPart w:val="83E92DEE9F4B4439924065036385F8DD"/>
                </w:placeholder>
                <w:dropDownList>
                  <w:listItem w:displayText="choose a rating" w:value="choose a rating"/>
                  <w:listItem w:displayText="Compliant" w:value="Compliant"/>
                  <w:listItem w:displayText="Not Compliant" w:value="Not Compliant"/>
                </w:dropDownList>
              </w:sdtPr>
              <w:sdtEndPr/>
              <w:sdtContent>
                <w:r w:rsidR="005A6112" w:rsidRPr="00501C01">
                  <w:rPr>
                    <w:rFonts w:ascii="Arial" w:hAnsi="Arial" w:cs="Arial"/>
                  </w:rPr>
                  <w:t>Compliant</w:t>
                </w:r>
              </w:sdtContent>
            </w:sdt>
            <w:r w:rsidR="005A6112" w:rsidRPr="00501C01">
              <w:rPr>
                <w:rFonts w:ascii="Arial" w:hAnsi="Arial" w:cs="Arial"/>
              </w:rPr>
              <w:t xml:space="preserve"> </w:t>
            </w:r>
          </w:p>
        </w:tc>
      </w:tr>
      <w:tr w:rsidR="005A6112" w14:paraId="53AA27E1" w14:textId="77777777" w:rsidTr="00871F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5F0115" w14:textId="77777777" w:rsidR="005A6112" w:rsidRPr="00244176" w:rsidRDefault="005A61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B93835" w14:textId="77777777" w:rsidR="005A6112" w:rsidRPr="00244176" w:rsidRDefault="005A61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ADF7DB" w14:textId="77777777" w:rsidR="005A6112"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748023"/>
                <w:placeholder>
                  <w:docPart w:val="E343929456D74F1FA08E77A9D0CCBCDA"/>
                </w:placeholder>
                <w:dropDownList>
                  <w:listItem w:displayText="choose a rating" w:value="choose a rating"/>
                  <w:listItem w:displayText="Compliant" w:value="Compliant"/>
                  <w:listItem w:displayText="Not Compliant" w:value="Not Compliant"/>
                </w:dropDownList>
              </w:sdtPr>
              <w:sdtEndPr/>
              <w:sdtContent>
                <w:r w:rsidR="005A6112" w:rsidRPr="00501C01">
                  <w:rPr>
                    <w:rFonts w:ascii="Arial" w:hAnsi="Arial" w:cs="Arial"/>
                  </w:rPr>
                  <w:t>Compliant</w:t>
                </w:r>
              </w:sdtContent>
            </w:sdt>
            <w:r w:rsidR="005A6112" w:rsidRPr="00501C01">
              <w:rPr>
                <w:rFonts w:ascii="Arial" w:hAnsi="Arial" w:cs="Arial"/>
              </w:rPr>
              <w:t xml:space="preserve"> </w:t>
            </w:r>
          </w:p>
        </w:tc>
      </w:tr>
      <w:tr w:rsidR="005A6112" w14:paraId="18BFD006"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C8C605" w14:textId="77777777" w:rsidR="005A6112" w:rsidRPr="00244176" w:rsidRDefault="005A61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617B24" w14:textId="77777777" w:rsidR="005A6112" w:rsidRPr="00244176" w:rsidRDefault="005A61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DFF4E" w14:textId="77777777" w:rsidR="005A6112"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587043"/>
                <w:placeholder>
                  <w:docPart w:val="18C79122AAC04103B3639965A375E89C"/>
                </w:placeholder>
                <w:dropDownList>
                  <w:listItem w:displayText="choose a rating" w:value="choose a rating"/>
                  <w:listItem w:displayText="Compliant" w:value="Compliant"/>
                  <w:listItem w:displayText="Not Compliant" w:value="Not Compliant"/>
                </w:dropDownList>
              </w:sdtPr>
              <w:sdtEndPr/>
              <w:sdtContent>
                <w:r w:rsidR="005A6112" w:rsidRPr="00501C01">
                  <w:rPr>
                    <w:rFonts w:ascii="Arial" w:hAnsi="Arial" w:cs="Arial"/>
                  </w:rPr>
                  <w:t>Compliant</w:t>
                </w:r>
              </w:sdtContent>
            </w:sdt>
            <w:r w:rsidR="005A6112" w:rsidRPr="00501C01">
              <w:rPr>
                <w:rFonts w:ascii="Arial" w:hAnsi="Arial" w:cs="Arial"/>
              </w:rPr>
              <w:t xml:space="preserve"> </w:t>
            </w:r>
          </w:p>
        </w:tc>
      </w:tr>
      <w:tr w:rsidR="005A6112" w14:paraId="22BE16E0" w14:textId="77777777" w:rsidTr="00871F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9C284F" w14:textId="77777777" w:rsidR="005A6112" w:rsidRPr="00244176" w:rsidRDefault="005A61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C32608" w14:textId="77777777" w:rsidR="005A6112" w:rsidRPr="00244176" w:rsidRDefault="005A61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96D7C0" w14:textId="77777777" w:rsidR="005A6112" w:rsidRPr="00244176" w:rsidRDefault="005A611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8DFA83C" w14:textId="77777777" w:rsidR="005A6112" w:rsidRPr="00244176" w:rsidRDefault="005A611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5C437" w14:textId="77777777" w:rsidR="005A6112"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999507"/>
                <w:placeholder>
                  <w:docPart w:val="77FFA29C51EE4A919CC64534B9D74B73"/>
                </w:placeholder>
                <w:dropDownList>
                  <w:listItem w:displayText="choose a rating" w:value="choose a rating"/>
                  <w:listItem w:displayText="Compliant" w:value="Compliant"/>
                  <w:listItem w:displayText="Not Compliant" w:value="Not Compliant"/>
                </w:dropDownList>
              </w:sdtPr>
              <w:sdtEndPr/>
              <w:sdtContent>
                <w:r w:rsidR="005A6112" w:rsidRPr="00501C01">
                  <w:rPr>
                    <w:rFonts w:ascii="Arial" w:hAnsi="Arial" w:cs="Arial"/>
                  </w:rPr>
                  <w:t>Compliant</w:t>
                </w:r>
              </w:sdtContent>
            </w:sdt>
            <w:r w:rsidR="005A6112" w:rsidRPr="00501C01">
              <w:rPr>
                <w:rFonts w:ascii="Arial" w:hAnsi="Arial" w:cs="Arial"/>
              </w:rPr>
              <w:t xml:space="preserve"> </w:t>
            </w:r>
          </w:p>
        </w:tc>
      </w:tr>
    </w:tbl>
    <w:bookmarkEnd w:id="4"/>
    <w:p w14:paraId="71804792" w14:textId="77777777" w:rsidR="0040453C" w:rsidRDefault="005F3B94" w:rsidP="007B3959">
      <w:pPr>
        <w:pStyle w:val="Heading20"/>
      </w:pPr>
      <w:r w:rsidRPr="00A36AA9">
        <w:t>Findings</w:t>
      </w:r>
    </w:p>
    <w:p w14:paraId="68864B5B" w14:textId="77777777" w:rsidR="000C35E7" w:rsidRDefault="00B11904" w:rsidP="00F87E39">
      <w:pPr>
        <w:pStyle w:val="NormalArial"/>
      </w:pPr>
      <w:r w:rsidRPr="00B11904">
        <w:t xml:space="preserve">Consumers and representatives advised personal care received </w:t>
      </w:r>
      <w:r>
        <w:t xml:space="preserve">by consumers was </w:t>
      </w:r>
      <w:r w:rsidRPr="00B11904">
        <w:t>safe and effective and optimise</w:t>
      </w:r>
      <w:r>
        <w:t>d</w:t>
      </w:r>
      <w:r w:rsidRPr="00B11904">
        <w:t xml:space="preserve"> the health and well-being of the consumer. Staff had knowledge of consumers’ needs, goals and preferences and describe</w:t>
      </w:r>
      <w:r>
        <w:t>d</w:t>
      </w:r>
      <w:r w:rsidRPr="00B11904">
        <w:t xml:space="preserve"> how the service ensure</w:t>
      </w:r>
      <w:r>
        <w:t>d</w:t>
      </w:r>
      <w:r w:rsidRPr="00B11904">
        <w:t xml:space="preserve"> care is best practice and tailored to the consumer’s needs. Care documentation for consumers, including </w:t>
      </w:r>
      <w:r w:rsidRPr="00B11904">
        <w:lastRenderedPageBreak/>
        <w:t xml:space="preserve">assessments, care plans, progress notes and relevant correspondence, reflected individualised care that </w:t>
      </w:r>
      <w:r w:rsidR="000C35E7">
        <w:t>was</w:t>
      </w:r>
      <w:r w:rsidRPr="00B11904">
        <w:t xml:space="preserve"> safe, </w:t>
      </w:r>
      <w:proofErr w:type="gramStart"/>
      <w:r w:rsidRPr="00B11904">
        <w:t>effective</w:t>
      </w:r>
      <w:proofErr w:type="gramEnd"/>
      <w:r w:rsidRPr="00B11904">
        <w:t xml:space="preserve"> and tailored to the specific needs and preferences of the consumer. The service ha</w:t>
      </w:r>
      <w:r w:rsidR="000C35E7">
        <w:t>d</w:t>
      </w:r>
      <w:r w:rsidRPr="00B11904">
        <w:t xml:space="preserve"> policies, </w:t>
      </w:r>
      <w:proofErr w:type="gramStart"/>
      <w:r w:rsidRPr="00B11904">
        <w:t>procedures</w:t>
      </w:r>
      <w:proofErr w:type="gramEnd"/>
      <w:r w:rsidRPr="00B11904">
        <w:t xml:space="preserve"> and assessment tools to guide staff practice in delivering personal care</w:t>
      </w:r>
      <w:r w:rsidR="000C35E7">
        <w:t>.</w:t>
      </w:r>
    </w:p>
    <w:p w14:paraId="74AB3EEA" w14:textId="77777777" w:rsidR="002341AC" w:rsidRDefault="000C35E7" w:rsidP="00F87E39">
      <w:pPr>
        <w:pStyle w:val="NormalArial"/>
      </w:pPr>
      <w:r w:rsidRPr="000C35E7">
        <w:t xml:space="preserve">High-impact and high-prevalence risks associated with the care of consumers </w:t>
      </w:r>
      <w:r w:rsidR="002341AC">
        <w:t>were</w:t>
      </w:r>
      <w:r w:rsidRPr="000C35E7">
        <w:t xml:space="preserve"> effectively managed. Care staff </w:t>
      </w:r>
      <w:r w:rsidR="002341AC">
        <w:t xml:space="preserve">confirmed </w:t>
      </w:r>
      <w:r w:rsidRPr="000C35E7">
        <w:t xml:space="preserve">should they require further information on managing consumers’ risks, they would refer to the consumers’ care plan or contact management for guidance. Care staff </w:t>
      </w:r>
      <w:r w:rsidR="002341AC">
        <w:t xml:space="preserve">stated they </w:t>
      </w:r>
      <w:r w:rsidRPr="000C35E7">
        <w:t xml:space="preserve">would report consumer incidents and management described how incidents </w:t>
      </w:r>
      <w:r w:rsidR="002341AC">
        <w:t>were</w:t>
      </w:r>
      <w:r w:rsidRPr="000C35E7">
        <w:t xml:space="preserve"> documented, reviewed and the outcomes of any action items followed up. Policies and procedures </w:t>
      </w:r>
      <w:r w:rsidR="002341AC">
        <w:t>were</w:t>
      </w:r>
      <w:r w:rsidRPr="000C35E7">
        <w:t xml:space="preserve"> available to all staff on high impact or high prevalence risks associated with the care of consumers. </w:t>
      </w:r>
    </w:p>
    <w:p w14:paraId="334F87E2" w14:textId="4F61EB98" w:rsidR="00416B9F" w:rsidRDefault="002341AC" w:rsidP="00F87E39">
      <w:pPr>
        <w:pStyle w:val="NormalArial"/>
      </w:pPr>
      <w:r>
        <w:t>C</w:t>
      </w:r>
      <w:r w:rsidRPr="002341AC">
        <w:t>are and services provided to consumers preserve</w:t>
      </w:r>
      <w:r>
        <w:t>d</w:t>
      </w:r>
      <w:r w:rsidRPr="002341AC">
        <w:t xml:space="preserve"> their dignity and maximise</w:t>
      </w:r>
      <w:r>
        <w:t>d</w:t>
      </w:r>
      <w:r w:rsidRPr="002341AC">
        <w:t xml:space="preserve"> their quality of life. </w:t>
      </w:r>
      <w:r>
        <w:t>C</w:t>
      </w:r>
      <w:r w:rsidRPr="002341AC">
        <w:t xml:space="preserve">are and services </w:t>
      </w:r>
      <w:r>
        <w:t>were</w:t>
      </w:r>
      <w:r w:rsidRPr="002341AC">
        <w:t xml:space="preserve"> adjusted for consumers nearing the end of life. Although </w:t>
      </w:r>
      <w:r>
        <w:t xml:space="preserve">the </w:t>
      </w:r>
      <w:r w:rsidRPr="002341AC">
        <w:t>service d</w:t>
      </w:r>
      <w:r>
        <w:t>id</w:t>
      </w:r>
      <w:r w:rsidRPr="002341AC">
        <w:t xml:space="preserve"> not provide direct palliative care, the service liaise</w:t>
      </w:r>
      <w:r>
        <w:t xml:space="preserve">d </w:t>
      </w:r>
      <w:r w:rsidRPr="002341AC">
        <w:t xml:space="preserve">with palliative care teams from whom consumers </w:t>
      </w:r>
      <w:r>
        <w:t>were</w:t>
      </w:r>
      <w:r w:rsidRPr="002341AC">
        <w:t xml:space="preserve"> receiving services or refer</w:t>
      </w:r>
      <w:r>
        <w:t>red</w:t>
      </w:r>
      <w:r w:rsidRPr="002341AC">
        <w:t xml:space="preserve"> consumers to appropriate services, as required. </w:t>
      </w:r>
      <w:r>
        <w:t>T</w:t>
      </w:r>
      <w:r w:rsidRPr="002341AC">
        <w:t>he service ensure</w:t>
      </w:r>
      <w:r>
        <w:t>d</w:t>
      </w:r>
      <w:r w:rsidRPr="002341AC">
        <w:t xml:space="preserve"> regular ongoing contact with the consumer’s </w:t>
      </w:r>
      <w:proofErr w:type="gramStart"/>
      <w:r w:rsidRPr="002341AC">
        <w:t>Medical</w:t>
      </w:r>
      <w:proofErr w:type="gramEnd"/>
      <w:r w:rsidRPr="002341AC">
        <w:t xml:space="preserve"> </w:t>
      </w:r>
      <w:r w:rsidR="00416B9F">
        <w:t>o</w:t>
      </w:r>
      <w:r w:rsidRPr="002341AC">
        <w:t>fficer and their representatives</w:t>
      </w:r>
      <w:r>
        <w:t xml:space="preserve"> during the consumers’ end of life phase</w:t>
      </w:r>
      <w:r w:rsidRPr="002341AC">
        <w:t xml:space="preserve">. </w:t>
      </w:r>
    </w:p>
    <w:p w14:paraId="0B0DA043" w14:textId="77777777" w:rsidR="007E5D97" w:rsidRDefault="00416B9F" w:rsidP="00F87E39">
      <w:pPr>
        <w:pStyle w:val="NormalArial"/>
      </w:pPr>
      <w:r w:rsidRPr="00416B9F">
        <w:t>Deterioration in consumers</w:t>
      </w:r>
      <w:r>
        <w:t>’</w:t>
      </w:r>
      <w:r w:rsidRPr="00416B9F">
        <w:t xml:space="preserve"> capacity or condition </w:t>
      </w:r>
      <w:r>
        <w:t>was</w:t>
      </w:r>
      <w:r w:rsidRPr="00416B9F">
        <w:t xml:space="preserve"> recognised and responded to in a timely manner. Consumers and representatives </w:t>
      </w:r>
      <w:r>
        <w:t xml:space="preserve">confirmed </w:t>
      </w:r>
      <w:r w:rsidRPr="00416B9F">
        <w:t>the service recognise</w:t>
      </w:r>
      <w:r>
        <w:t>d</w:t>
      </w:r>
      <w:r w:rsidRPr="00416B9F">
        <w:t xml:space="preserve"> and respond</w:t>
      </w:r>
      <w:r>
        <w:t>ed</w:t>
      </w:r>
      <w:r w:rsidRPr="00416B9F">
        <w:t xml:space="preserve"> to changes in consumers’ condition by undertaking reassessments, referral to </w:t>
      </w:r>
      <w:proofErr w:type="gramStart"/>
      <w:r w:rsidRPr="00416B9F">
        <w:t>M</w:t>
      </w:r>
      <w:r>
        <w:t>edical</w:t>
      </w:r>
      <w:proofErr w:type="gramEnd"/>
      <w:r>
        <w:t xml:space="preserve"> officer </w:t>
      </w:r>
      <w:r w:rsidRPr="00416B9F">
        <w:t xml:space="preserve">or other allied health professionals, as required. </w:t>
      </w:r>
      <w:r>
        <w:t>C</w:t>
      </w:r>
      <w:r w:rsidRPr="00416B9F">
        <w:t>onsumers’ care planning documentation identified when reports or changes to a consumer’s condition were received and what action was taken. Care staff demonstrated an understanding of recognising, reporting</w:t>
      </w:r>
      <w:r w:rsidR="007E5D97">
        <w:t>,</w:t>
      </w:r>
      <w:r w:rsidRPr="00416B9F">
        <w:t xml:space="preserve"> and responding to consumer deterioration or changes in their health and well-being. </w:t>
      </w:r>
    </w:p>
    <w:p w14:paraId="10B2C18E" w14:textId="77777777" w:rsidR="007E5D97" w:rsidRDefault="007E5D97" w:rsidP="00F87E39">
      <w:pPr>
        <w:pStyle w:val="NormalArial"/>
      </w:pPr>
      <w:r w:rsidRPr="007E5D97">
        <w:t>Consumers</w:t>
      </w:r>
      <w:r>
        <w:t xml:space="preserve"> and </w:t>
      </w:r>
      <w:r w:rsidRPr="007E5D97">
        <w:t xml:space="preserve">representatives </w:t>
      </w:r>
      <w:r>
        <w:t xml:space="preserve">confirmed </w:t>
      </w:r>
      <w:r w:rsidRPr="007E5D97">
        <w:t>staff work</w:t>
      </w:r>
      <w:r>
        <w:t>ed</w:t>
      </w:r>
      <w:r w:rsidRPr="007E5D97">
        <w:t xml:space="preserve"> </w:t>
      </w:r>
      <w:r>
        <w:t xml:space="preserve">in collaboration </w:t>
      </w:r>
      <w:r w:rsidRPr="007E5D97">
        <w:t xml:space="preserve">to meet consumers’ personal and clinical care needs. Care and service plans and other relevant information </w:t>
      </w:r>
      <w:r>
        <w:t>was</w:t>
      </w:r>
      <w:r w:rsidRPr="007E5D97">
        <w:t xml:space="preserve"> available in the consumer’s home and in the service’s </w:t>
      </w:r>
      <w:r>
        <w:t>electronic system.</w:t>
      </w:r>
      <w:r w:rsidRPr="007E5D97">
        <w:t xml:space="preserve"> Care staff receive</w:t>
      </w:r>
      <w:r>
        <w:t xml:space="preserve">d </w:t>
      </w:r>
      <w:r w:rsidRPr="007E5D97">
        <w:t xml:space="preserve">information about service delivery via a mobile device and </w:t>
      </w:r>
      <w:r>
        <w:t>were</w:t>
      </w:r>
      <w:r w:rsidRPr="007E5D97">
        <w:t xml:space="preserve"> advised of any changes in the consumer’s condition by management by phone. Management advised changes, incidents, and other notable information </w:t>
      </w:r>
      <w:r>
        <w:t>were</w:t>
      </w:r>
      <w:r w:rsidRPr="007E5D97">
        <w:t xml:space="preserve"> documented in progress notes and escalated for action. There </w:t>
      </w:r>
      <w:r>
        <w:t>were</w:t>
      </w:r>
      <w:r w:rsidRPr="007E5D97">
        <w:t xml:space="preserve"> reporting and escalation processes to ensure information </w:t>
      </w:r>
      <w:r>
        <w:t>was</w:t>
      </w:r>
      <w:r w:rsidRPr="007E5D97">
        <w:t xml:space="preserve"> communicated effectively within the organisation and with those who </w:t>
      </w:r>
      <w:r>
        <w:t>were</w:t>
      </w:r>
      <w:r w:rsidRPr="007E5D97">
        <w:t xml:space="preserve"> involved in the consumer’s care. </w:t>
      </w:r>
    </w:p>
    <w:p w14:paraId="724F2545" w14:textId="77777777" w:rsidR="00DC06FD" w:rsidRDefault="007E5D97" w:rsidP="00F87E39">
      <w:pPr>
        <w:pStyle w:val="NormalArial"/>
      </w:pPr>
      <w:r w:rsidRPr="007E5D97">
        <w:t>Consumers</w:t>
      </w:r>
      <w:r>
        <w:t xml:space="preserve"> and </w:t>
      </w:r>
      <w:r w:rsidRPr="007E5D97">
        <w:t xml:space="preserve">representatives </w:t>
      </w:r>
      <w:r>
        <w:t xml:space="preserve">confirmed </w:t>
      </w:r>
      <w:r w:rsidRPr="007E5D97">
        <w:t xml:space="preserve">the delivery of care, including referral processes, </w:t>
      </w:r>
      <w:r>
        <w:t>was</w:t>
      </w:r>
      <w:r w:rsidRPr="007E5D97">
        <w:t xml:space="preserve"> timely and appropriate. Consumers </w:t>
      </w:r>
      <w:r w:rsidR="00DC06FD">
        <w:t xml:space="preserve">confirmed </w:t>
      </w:r>
      <w:r w:rsidRPr="007E5D97">
        <w:t>they ha</w:t>
      </w:r>
      <w:r w:rsidR="00DC06FD">
        <w:t>d</w:t>
      </w:r>
      <w:r w:rsidRPr="007E5D97">
        <w:t xml:space="preserve"> access to a </w:t>
      </w:r>
      <w:proofErr w:type="gramStart"/>
      <w:r w:rsidRPr="007E5D97">
        <w:t>M</w:t>
      </w:r>
      <w:r w:rsidR="00DC06FD">
        <w:t>edical</w:t>
      </w:r>
      <w:proofErr w:type="gramEnd"/>
      <w:r w:rsidR="00DC06FD">
        <w:t xml:space="preserve"> officer</w:t>
      </w:r>
      <w:r w:rsidRPr="007E5D97">
        <w:t xml:space="preserve"> and other health professionals when </w:t>
      </w:r>
      <w:r w:rsidR="00DC06FD">
        <w:t>required</w:t>
      </w:r>
      <w:r w:rsidRPr="007E5D97">
        <w:t>. Staff described the process of sending referrals and should the brokered service staff require further information on consumers’ conditions, they would refer to the consumers’ care plan or contact the care coordinator for further guidance. The service ha</w:t>
      </w:r>
      <w:r w:rsidR="00DC06FD">
        <w:t>d</w:t>
      </w:r>
      <w:r w:rsidRPr="007E5D97">
        <w:t xml:space="preserve"> policies and procedures in place to guide staff practice in relation to referral processes</w:t>
      </w:r>
      <w:r w:rsidR="00DC06FD">
        <w:t xml:space="preserve">. </w:t>
      </w:r>
    </w:p>
    <w:p w14:paraId="363031B3" w14:textId="77777777" w:rsidR="00DC06FD" w:rsidRDefault="00DC06FD" w:rsidP="00F87E39">
      <w:pPr>
        <w:pStyle w:val="NormalArial"/>
      </w:pPr>
      <w:r w:rsidRPr="00DC06FD">
        <w:t>Consumers</w:t>
      </w:r>
      <w:r>
        <w:t xml:space="preserve"> and </w:t>
      </w:r>
      <w:r w:rsidRPr="00DC06FD">
        <w:t xml:space="preserve">representatives described staff practices to prevent the spread of infection including hand washing, the use of hand sanitiser and the use of </w:t>
      </w:r>
      <w:r>
        <w:t>p</w:t>
      </w:r>
      <w:r w:rsidRPr="00DC06FD">
        <w:t xml:space="preserve">ersonal </w:t>
      </w:r>
      <w:r>
        <w:t>p</w:t>
      </w:r>
      <w:r w:rsidRPr="00DC06FD">
        <w:t xml:space="preserve">rotection </w:t>
      </w:r>
      <w:r>
        <w:t>e</w:t>
      </w:r>
      <w:r w:rsidRPr="00DC06FD">
        <w:t>quipment</w:t>
      </w:r>
      <w:r>
        <w:t>.</w:t>
      </w:r>
      <w:r w:rsidRPr="00DC06FD">
        <w:t xml:space="preserve"> Staff maintain</w:t>
      </w:r>
      <w:r>
        <w:t>ed</w:t>
      </w:r>
      <w:r w:rsidRPr="00DC06FD">
        <w:t xml:space="preserve"> appropriate infection control and minimise</w:t>
      </w:r>
      <w:r>
        <w:t>d</w:t>
      </w:r>
      <w:r w:rsidRPr="00DC06FD">
        <w:t xml:space="preserve"> the risk of </w:t>
      </w:r>
      <w:r>
        <w:t xml:space="preserve">contracting or spreading </w:t>
      </w:r>
      <w:r w:rsidRPr="00DC06FD">
        <w:t>COVID-19. Training records demonstrate</w:t>
      </w:r>
      <w:r>
        <w:t>d</w:t>
      </w:r>
      <w:r w:rsidRPr="00DC06FD">
        <w:t xml:space="preserve"> staff </w:t>
      </w:r>
      <w:r>
        <w:t>were</w:t>
      </w:r>
      <w:r w:rsidRPr="00DC06FD">
        <w:t xml:space="preserve"> trained in effective infection control practices within their areas of responsibility. Staff completed COVID-19 training and </w:t>
      </w:r>
      <w:r>
        <w:t>were</w:t>
      </w:r>
      <w:r w:rsidRPr="00DC06FD">
        <w:t xml:space="preserve"> trained in using </w:t>
      </w:r>
      <w:r>
        <w:t>personal protective equipment</w:t>
      </w:r>
      <w:r w:rsidRPr="00DC06FD">
        <w:t>. The service ha</w:t>
      </w:r>
      <w:r>
        <w:t>d</w:t>
      </w:r>
      <w:r w:rsidRPr="00DC06FD">
        <w:t xml:space="preserve"> policies and procedures in place related to infection prevention and control, including COVID-19 guidelines to guide staff practice. </w:t>
      </w:r>
    </w:p>
    <w:p w14:paraId="61468EB8" w14:textId="6AD9F7C8" w:rsidR="0040453C" w:rsidRPr="006B4042" w:rsidRDefault="00DC06FD" w:rsidP="00F87E39">
      <w:pPr>
        <w:pStyle w:val="NormalArial"/>
      </w:pPr>
      <w:r>
        <w:lastRenderedPageBreak/>
        <w:t xml:space="preserve">Based on the information recorded above, this Standard is Compliant for Home care package consumers. </w:t>
      </w:r>
      <w:r w:rsidR="005F3B94" w:rsidRPr="006B4042">
        <w:br w:type="page"/>
      </w:r>
    </w:p>
    <w:p w14:paraId="6ADE0B39" w14:textId="77777777" w:rsidR="0040453C" w:rsidRPr="00A36AA9" w:rsidRDefault="005F3B9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71F4F" w14:paraId="3BA8D0A3" w14:textId="77777777" w:rsidTr="00871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3617680" w14:textId="77777777" w:rsidR="0040453C" w:rsidRPr="00991076" w:rsidRDefault="005F3B94"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D0C02D0" w14:textId="77777777" w:rsidR="0040453C" w:rsidRPr="00991076"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0D4B822" w14:textId="77777777" w:rsidR="0040453C" w:rsidRPr="00991076"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871F4F" w14:paraId="3DC39A66"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8C059"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5D80CF2"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6C7567FE"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97465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6F23716F"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72738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1B2C9C9C"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70443"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C3B4392"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389C31F3"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73216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5B34FF22"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56544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628CA598"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0DDAC"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FC4D085"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C8071A2" w14:textId="77777777" w:rsidR="0040453C" w:rsidRPr="00244176" w:rsidRDefault="005F3B9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6941C4F" w14:textId="77777777" w:rsidR="0040453C" w:rsidRPr="00244176" w:rsidRDefault="005F3B9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0ECEFB" w14:textId="77777777" w:rsidR="0040453C" w:rsidRPr="00244176" w:rsidRDefault="005F3B9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2272337"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51316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527EB904"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79629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24C36DCF"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99B93"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3922AB3"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97CD5C3"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98122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752197A4"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00749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3C3460C5"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86228"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1BA8F11"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D0F66CE"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91755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72E7A867"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72724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1A456F7B"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12807"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01972CD"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B560FA4"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0181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shd w:val="clear" w:color="auto" w:fill="auto"/>
          </w:tcPr>
          <w:p w14:paraId="2FA2F95F"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69200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0CED4006" w14:textId="77777777" w:rsidTr="00871F4F">
        <w:tc>
          <w:tcPr>
            <w:cnfStyle w:val="001000000000" w:firstRow="0" w:lastRow="0" w:firstColumn="1" w:lastColumn="0" w:oddVBand="0" w:evenVBand="0" w:oddHBand="0" w:evenHBand="0" w:firstRowFirstColumn="0" w:firstRowLastColumn="0" w:lastRowFirstColumn="0" w:lastRowLastColumn="0"/>
            <w:tcW w:w="0" w:type="auto"/>
          </w:tcPr>
          <w:p w14:paraId="74D27D79"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A248936"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76B0B900"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56329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77" w:type="dxa"/>
          </w:tcPr>
          <w:p w14:paraId="74B633C7"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61247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bl>
    <w:p w14:paraId="04BDDADC" w14:textId="77777777" w:rsidR="0040453C" w:rsidRDefault="005F3B94" w:rsidP="007B3959">
      <w:pPr>
        <w:pStyle w:val="Heading20"/>
      </w:pPr>
      <w:r w:rsidRPr="00A36AA9">
        <w:t>Findings</w:t>
      </w:r>
    </w:p>
    <w:p w14:paraId="37441472" w14:textId="77777777" w:rsidR="00E12A4D" w:rsidRDefault="00DC06FD" w:rsidP="00F87E39">
      <w:pPr>
        <w:pStyle w:val="NormalArial"/>
      </w:pPr>
      <w:r w:rsidRPr="00DC06FD">
        <w:t>Consumers</w:t>
      </w:r>
      <w:r>
        <w:t xml:space="preserve"> and </w:t>
      </w:r>
      <w:r w:rsidRPr="00DC06FD">
        <w:t xml:space="preserve">representatives </w:t>
      </w:r>
      <w:r>
        <w:t xml:space="preserve">confirmed </w:t>
      </w:r>
      <w:r w:rsidRPr="00DC06FD">
        <w:t>the services and support consumers receive</w:t>
      </w:r>
      <w:r w:rsidR="00E12A4D">
        <w:t>d</w:t>
      </w:r>
      <w:r w:rsidRPr="00DC06FD">
        <w:t xml:space="preserve"> help</w:t>
      </w:r>
      <w:r w:rsidR="00E12A4D">
        <w:t>ed</w:t>
      </w:r>
      <w:r w:rsidRPr="00DC06FD">
        <w:t xml:space="preserve"> them to maintain their quality of life and independence. Staff demonstrated an understanding of what </w:t>
      </w:r>
      <w:r w:rsidR="00E12A4D">
        <w:t>was</w:t>
      </w:r>
      <w:r w:rsidRPr="00DC06FD">
        <w:t xml:space="preserve"> important to individual consumers and could describe how they help</w:t>
      </w:r>
      <w:r w:rsidR="00E12A4D">
        <w:t>ed</w:t>
      </w:r>
      <w:r w:rsidRPr="00DC06FD">
        <w:t xml:space="preserve"> the consumer to do as much as they c</w:t>
      </w:r>
      <w:r w:rsidR="00E12A4D">
        <w:t>ould</w:t>
      </w:r>
      <w:r w:rsidRPr="00DC06FD">
        <w:t xml:space="preserve"> for themselves if this </w:t>
      </w:r>
      <w:r w:rsidR="00E12A4D">
        <w:t>was</w:t>
      </w:r>
      <w:r w:rsidRPr="00DC06FD">
        <w:t xml:space="preserve"> their preference. Care planning documentation individualised and outlined the services and supports to be provided. Consumer preferences in relation to how the services </w:t>
      </w:r>
      <w:r w:rsidR="00E12A4D">
        <w:t>were</w:t>
      </w:r>
      <w:r w:rsidRPr="00DC06FD">
        <w:t xml:space="preserve"> delivered, reflecting the involvement of the consumer</w:t>
      </w:r>
      <w:r w:rsidR="00E12A4D">
        <w:t xml:space="preserve"> or </w:t>
      </w:r>
      <w:r w:rsidRPr="00DC06FD">
        <w:t xml:space="preserve">representative, were documented. </w:t>
      </w:r>
    </w:p>
    <w:p w14:paraId="4F3F9174" w14:textId="77777777" w:rsidR="00E12A4D" w:rsidRDefault="00E12A4D" w:rsidP="00F87E39">
      <w:pPr>
        <w:pStyle w:val="NormalArial"/>
      </w:pPr>
      <w:r w:rsidRPr="00E12A4D">
        <w:t>Consumers</w:t>
      </w:r>
      <w:r>
        <w:t xml:space="preserve"> and </w:t>
      </w:r>
      <w:r w:rsidRPr="00E12A4D">
        <w:t xml:space="preserve">representatives </w:t>
      </w:r>
      <w:r>
        <w:t>were</w:t>
      </w:r>
      <w:r w:rsidRPr="00E12A4D">
        <w:t xml:space="preserve"> satisfied with services and supports for daily living to promote consumers’ emotional, spiritual, and psychological well-being. Care planning documentation outlined information about the consumer’s emotional, </w:t>
      </w:r>
      <w:proofErr w:type="gramStart"/>
      <w:r w:rsidRPr="00E12A4D">
        <w:t>spiritual</w:t>
      </w:r>
      <w:proofErr w:type="gramEnd"/>
      <w:r w:rsidRPr="00E12A4D">
        <w:t xml:space="preserve"> and psychological wellbeing. Staff demonstrated an understanding of what </w:t>
      </w:r>
      <w:r>
        <w:t>was</w:t>
      </w:r>
      <w:r w:rsidRPr="00E12A4D">
        <w:t xml:space="preserve"> important to each consumer and </w:t>
      </w:r>
      <w:r w:rsidRPr="00E12A4D">
        <w:lastRenderedPageBreak/>
        <w:t xml:space="preserve">provided examples of how the well-being of consumers </w:t>
      </w:r>
      <w:r>
        <w:t>was</w:t>
      </w:r>
      <w:r w:rsidRPr="00E12A4D">
        <w:t xml:space="preserve"> supported. Staff </w:t>
      </w:r>
      <w:r>
        <w:t xml:space="preserve">confirmed </w:t>
      </w:r>
      <w:r w:rsidRPr="00E12A4D">
        <w:t xml:space="preserve">if a consumer </w:t>
      </w:r>
      <w:r>
        <w:t>was</w:t>
      </w:r>
      <w:r w:rsidRPr="00E12A4D">
        <w:t xml:space="preserve"> feeling down, they t</w:t>
      </w:r>
      <w:r>
        <w:t>ook</w:t>
      </w:r>
      <w:r w:rsidRPr="00E12A4D">
        <w:t xml:space="preserve"> the time to have a conversation with them and listen. Staff report</w:t>
      </w:r>
      <w:r>
        <w:t>ed</w:t>
      </w:r>
      <w:r w:rsidRPr="00E12A4D">
        <w:t xml:space="preserve"> any concerns about a consumer’s emotional or psychological well-being to management, who t</w:t>
      </w:r>
      <w:r>
        <w:t>ook</w:t>
      </w:r>
      <w:r w:rsidRPr="00E12A4D">
        <w:t xml:space="preserve"> necessary action to manage the consumer’s health. </w:t>
      </w:r>
    </w:p>
    <w:p w14:paraId="7CE652BD" w14:textId="77777777" w:rsidR="0080762F" w:rsidRDefault="00E12A4D" w:rsidP="00F87E39">
      <w:pPr>
        <w:pStyle w:val="NormalArial"/>
      </w:pPr>
      <w:r w:rsidRPr="00E12A4D">
        <w:t>Consumers</w:t>
      </w:r>
      <w:r>
        <w:t xml:space="preserve"> and </w:t>
      </w:r>
      <w:r w:rsidRPr="00E12A4D">
        <w:t xml:space="preserve">representatives </w:t>
      </w:r>
      <w:r>
        <w:t xml:space="preserve">confirmed </w:t>
      </w:r>
      <w:r w:rsidRPr="00E12A4D">
        <w:t xml:space="preserve">consumers </w:t>
      </w:r>
      <w:r>
        <w:t>were</w:t>
      </w:r>
      <w:r w:rsidRPr="00E12A4D">
        <w:t xml:space="preserve"> provided with opportunities for social interaction and social connection through the supports consumers receive</w:t>
      </w:r>
      <w:r>
        <w:t>d</w:t>
      </w:r>
      <w:r w:rsidRPr="00E12A4D">
        <w:t xml:space="preserve">. Care staff provided examples of being flexible in providing social support based on what the consumer’s preference </w:t>
      </w:r>
      <w:r>
        <w:t>was</w:t>
      </w:r>
      <w:r w:rsidRPr="00E12A4D">
        <w:t xml:space="preserve"> for the day. </w:t>
      </w:r>
      <w:r>
        <w:t>S</w:t>
      </w:r>
      <w:r w:rsidRPr="00E12A4D">
        <w:t xml:space="preserve">ocial groups and events </w:t>
      </w:r>
      <w:r>
        <w:t xml:space="preserve">were </w:t>
      </w:r>
      <w:r w:rsidRPr="00E12A4D">
        <w:t>organised by the service to support consumers stay connected with the community. Care planning documentation provide</w:t>
      </w:r>
      <w:r>
        <w:t xml:space="preserve">d </w:t>
      </w:r>
      <w:r w:rsidRPr="00E12A4D">
        <w:t xml:space="preserve">information about each consumer’s background and what their interests </w:t>
      </w:r>
      <w:r>
        <w:t>included.</w:t>
      </w:r>
      <w:r w:rsidRPr="00E12A4D">
        <w:t xml:space="preserve"> </w:t>
      </w:r>
      <w:r>
        <w:t>T</w:t>
      </w:r>
      <w:r w:rsidRPr="00E12A4D">
        <w:t>he service r</w:t>
      </w:r>
      <w:r>
        <w:t>an</w:t>
      </w:r>
      <w:r w:rsidRPr="00E12A4D">
        <w:t xml:space="preserve"> regular social groups and events for consumers to reduce social isolation, such as craft groups, morning tea, bus trips, music concerts and special events. Information </w:t>
      </w:r>
      <w:r>
        <w:t>was</w:t>
      </w:r>
      <w:r w:rsidRPr="00E12A4D">
        <w:t xml:space="preserve"> advertised through the service’s social media and sent to consumers along with their monthly statements.</w:t>
      </w:r>
    </w:p>
    <w:p w14:paraId="015EFBAC" w14:textId="77777777" w:rsidR="00B74BB1" w:rsidRDefault="0080762F" w:rsidP="00F87E39">
      <w:pPr>
        <w:pStyle w:val="NormalArial"/>
      </w:pPr>
      <w:r w:rsidRPr="0080762F">
        <w:t>Consumers</w:t>
      </w:r>
      <w:r>
        <w:t xml:space="preserve"> and </w:t>
      </w:r>
      <w:r w:rsidRPr="0080762F">
        <w:t xml:space="preserve">representatives </w:t>
      </w:r>
      <w:r>
        <w:t>were</w:t>
      </w:r>
      <w:r w:rsidRPr="0080762F">
        <w:t xml:space="preserve"> satisfied information about consumers’ needs and preferences </w:t>
      </w:r>
      <w:r>
        <w:t>was</w:t>
      </w:r>
      <w:r w:rsidRPr="0080762F">
        <w:t xml:space="preserve"> shared within the service and with others involved in their care. Consumers</w:t>
      </w:r>
      <w:r>
        <w:t xml:space="preserve"> and </w:t>
      </w:r>
      <w:r w:rsidRPr="0080762F">
        <w:t xml:space="preserve">representatives </w:t>
      </w:r>
      <w:r>
        <w:t xml:space="preserve">stated </w:t>
      </w:r>
      <w:r w:rsidRPr="0080762F">
        <w:t>staff ha</w:t>
      </w:r>
      <w:r>
        <w:t>d</w:t>
      </w:r>
      <w:r w:rsidRPr="0080762F">
        <w:t xml:space="preserve"> a good knowledge of consumers’ needs and preferences. Care planning documentation ha</w:t>
      </w:r>
      <w:r>
        <w:t>d</w:t>
      </w:r>
      <w:r w:rsidRPr="0080762F">
        <w:t xml:space="preserve"> sufficient information to guide staff in delivering care and services in line with the consumer’s preferences. </w:t>
      </w:r>
    </w:p>
    <w:p w14:paraId="5B40280A" w14:textId="77777777" w:rsidR="002F1446" w:rsidRDefault="00B74BB1" w:rsidP="00F87E39">
      <w:pPr>
        <w:pStyle w:val="NormalArial"/>
      </w:pPr>
      <w:r w:rsidRPr="00B74BB1">
        <w:t>Consumers</w:t>
      </w:r>
      <w:r>
        <w:t xml:space="preserve"> and </w:t>
      </w:r>
      <w:r w:rsidRPr="00B74BB1">
        <w:t xml:space="preserve">representatives </w:t>
      </w:r>
      <w:r>
        <w:t>were</w:t>
      </w:r>
      <w:r w:rsidRPr="00B74BB1">
        <w:t xml:space="preserve"> satisfied with the services provided by organisations the consumer ha</w:t>
      </w:r>
      <w:r>
        <w:t>d</w:t>
      </w:r>
      <w:r w:rsidRPr="00B74BB1">
        <w:t xml:space="preserve"> been referred</w:t>
      </w:r>
      <w:r>
        <w:t xml:space="preserve"> to</w:t>
      </w:r>
      <w:r w:rsidRPr="00B74BB1">
        <w:t>. Staff and management describe</w:t>
      </w:r>
      <w:r>
        <w:t>d</w:t>
      </w:r>
      <w:r w:rsidRPr="00B74BB1">
        <w:t xml:space="preserve"> the process for referrals to other organisations and individuals involved in the consumer’s care. Staff advised if they identify an additional need for a consumer, they contact</w:t>
      </w:r>
      <w:r>
        <w:t>ed</w:t>
      </w:r>
      <w:r w:rsidRPr="00B74BB1">
        <w:t xml:space="preserve"> the care coordinator. Depending on the nature of the need, the care coordinator conduct</w:t>
      </w:r>
      <w:r>
        <w:t>ed</w:t>
      </w:r>
      <w:r w:rsidRPr="00B74BB1">
        <w:t xml:space="preserve"> a review of the consumer’s care and services. Following the review, referrals </w:t>
      </w:r>
      <w:r>
        <w:t>were</w:t>
      </w:r>
      <w:r w:rsidRPr="00B74BB1">
        <w:t xml:space="preserve"> made to other services where required. Management advised of external services the service utilise</w:t>
      </w:r>
      <w:r>
        <w:t>d</w:t>
      </w:r>
      <w:r w:rsidRPr="00B74BB1">
        <w:t xml:space="preserve"> to ensure consumers access</w:t>
      </w:r>
      <w:r>
        <w:t>ed</w:t>
      </w:r>
      <w:r w:rsidRPr="00B74BB1">
        <w:t xml:space="preserve"> the broad range of supports needed. </w:t>
      </w:r>
    </w:p>
    <w:p w14:paraId="1A2BC083" w14:textId="77777777" w:rsidR="002F1446" w:rsidRDefault="002F1446" w:rsidP="002F1446">
      <w:pPr>
        <w:pStyle w:val="NormalArial"/>
      </w:pPr>
      <w:r w:rsidRPr="002F1446">
        <w:t>Consumers who receive</w:t>
      </w:r>
      <w:r>
        <w:t>d</w:t>
      </w:r>
      <w:r w:rsidRPr="002F1446">
        <w:t xml:space="preserve"> meals </w:t>
      </w:r>
      <w:r>
        <w:t>were</w:t>
      </w:r>
      <w:r w:rsidRPr="002F1446">
        <w:t xml:space="preserve"> satisfied with the quality, quantity</w:t>
      </w:r>
      <w:r>
        <w:t>,</w:t>
      </w:r>
      <w:r w:rsidRPr="002F1446">
        <w:t xml:space="preserve"> and variety. There </w:t>
      </w:r>
      <w:r>
        <w:t>was</w:t>
      </w:r>
      <w:r w:rsidRPr="002F1446">
        <w:t xml:space="preserve"> a process to identify consumers’ dietary requirements, including allergies and a process to support consumers to order meals of their choice</w:t>
      </w:r>
      <w:r>
        <w:t xml:space="preserve">. </w:t>
      </w:r>
      <w:r w:rsidRPr="002F1446">
        <w:t xml:space="preserve">Consumers </w:t>
      </w:r>
      <w:r>
        <w:t>were</w:t>
      </w:r>
      <w:r w:rsidRPr="002F1446">
        <w:t xml:space="preserve"> supported with meals through fresh and frozen meal delivery services and </w:t>
      </w:r>
      <w:r>
        <w:t xml:space="preserve">meals </w:t>
      </w:r>
      <w:r w:rsidRPr="002F1446">
        <w:t xml:space="preserve">cooked fresh within the consumer’s home kitchen. </w:t>
      </w:r>
      <w:r>
        <w:t xml:space="preserve">Consumers who received fresh and frozen meal deliveries were able to make choices about the meals they wished to receive. Staff confirmed when preparing </w:t>
      </w:r>
      <w:proofErr w:type="gramStart"/>
      <w:r>
        <w:t>meals</w:t>
      </w:r>
      <w:proofErr w:type="gramEnd"/>
      <w:r>
        <w:t xml:space="preserve"> they discussed consumers’ preferences to ensure meals were prepared in line with said preferences.</w:t>
      </w:r>
    </w:p>
    <w:p w14:paraId="258A33B2" w14:textId="77777777" w:rsidR="00A637FF" w:rsidRDefault="002F1446" w:rsidP="002F1446">
      <w:pPr>
        <w:pStyle w:val="NormalArial"/>
      </w:pPr>
      <w:r>
        <w:t>W</w:t>
      </w:r>
      <w:r w:rsidRPr="002F1446">
        <w:t xml:space="preserve">hen equipment </w:t>
      </w:r>
      <w:r>
        <w:t>was</w:t>
      </w:r>
      <w:r w:rsidRPr="002F1446">
        <w:t xml:space="preserve"> provided, it </w:t>
      </w:r>
      <w:r>
        <w:t>was</w:t>
      </w:r>
      <w:r w:rsidRPr="002F1446">
        <w:t xml:space="preserve"> safe and suitable and me</w:t>
      </w:r>
      <w:r>
        <w:t>t</w:t>
      </w:r>
      <w:r w:rsidRPr="002F1446">
        <w:t xml:space="preserve"> consumers’ needs. The service request</w:t>
      </w:r>
      <w:r>
        <w:t>ed</w:t>
      </w:r>
      <w:r w:rsidRPr="002F1446">
        <w:t xml:space="preserve"> assessments where there </w:t>
      </w:r>
      <w:r>
        <w:t>was</w:t>
      </w:r>
      <w:r w:rsidRPr="002F1446">
        <w:t xml:space="preserve"> an identified need for home modifications to support independence, </w:t>
      </w:r>
      <w:proofErr w:type="gramStart"/>
      <w:r w:rsidRPr="002F1446">
        <w:t>safety</w:t>
      </w:r>
      <w:proofErr w:type="gramEnd"/>
      <w:r w:rsidRPr="002F1446">
        <w:t xml:space="preserve"> and well-being, including demonstrations on how the equipment </w:t>
      </w:r>
      <w:r>
        <w:t>was</w:t>
      </w:r>
      <w:r w:rsidRPr="002F1446">
        <w:t xml:space="preserve"> to be utilised. Where consumers own the equipment, the service </w:t>
      </w:r>
      <w:r>
        <w:t>had</w:t>
      </w:r>
      <w:r w:rsidRPr="002F1446">
        <w:t xml:space="preserve"> processes are in place to ensure the equipment </w:t>
      </w:r>
      <w:r>
        <w:t>was</w:t>
      </w:r>
      <w:r w:rsidRPr="002F1446">
        <w:t xml:space="preserve"> clean, </w:t>
      </w:r>
      <w:proofErr w:type="gramStart"/>
      <w:r w:rsidRPr="002F1446">
        <w:t>safe</w:t>
      </w:r>
      <w:proofErr w:type="gramEnd"/>
      <w:r w:rsidRPr="002F1446">
        <w:t xml:space="preserve"> and suitable for the consumer to use. Staff explain</w:t>
      </w:r>
      <w:r w:rsidR="00A637FF">
        <w:t>ed</w:t>
      </w:r>
      <w:r w:rsidRPr="002F1446">
        <w:t xml:space="preserve"> the process should unsafe or ineffective equipment be found in a consumer’s home. </w:t>
      </w:r>
      <w:r w:rsidR="00A637FF" w:rsidRPr="00A637FF">
        <w:t>The service ha</w:t>
      </w:r>
      <w:r w:rsidR="00A637FF">
        <w:t>d</w:t>
      </w:r>
      <w:r w:rsidR="00A637FF" w:rsidRPr="00A637FF">
        <w:t xml:space="preserve"> a vehicle that </w:t>
      </w:r>
      <w:r w:rsidR="00A637FF">
        <w:t>was</w:t>
      </w:r>
      <w:r w:rsidR="00A637FF" w:rsidRPr="00A637FF">
        <w:t xml:space="preserve"> used to take consumers to group social support and on social outings. Staff monitor</w:t>
      </w:r>
      <w:r w:rsidR="00A637FF">
        <w:t>ed</w:t>
      </w:r>
      <w:r w:rsidR="00A637FF" w:rsidRPr="00A637FF">
        <w:t xml:space="preserve"> the safety of the vehicle.</w:t>
      </w:r>
    </w:p>
    <w:p w14:paraId="0281D1A3" w14:textId="7ED09EB5" w:rsidR="0040453C" w:rsidRPr="00A36AA9" w:rsidRDefault="00A637FF" w:rsidP="002F1446">
      <w:pPr>
        <w:pStyle w:val="NormalArial"/>
      </w:pPr>
      <w:r w:rsidRPr="00A637FF">
        <w:t>Based on the information recorded above, this Standard is Compliant</w:t>
      </w:r>
      <w:r>
        <w:t>.</w:t>
      </w:r>
      <w:r w:rsidRPr="00A637FF">
        <w:t xml:space="preserve"> </w:t>
      </w:r>
      <w:r w:rsidR="005F3B94" w:rsidRPr="00A36AA9">
        <w:br w:type="page"/>
      </w:r>
    </w:p>
    <w:p w14:paraId="00CCDD14" w14:textId="77777777" w:rsidR="0040453C" w:rsidRPr="00A36AA9" w:rsidRDefault="005F3B9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71F4F" w14:paraId="3223854F" w14:textId="77777777" w:rsidTr="00871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E49EB08" w14:textId="77777777" w:rsidR="0040453C" w:rsidRPr="003217D3" w:rsidRDefault="005F3B9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4CA768A" w14:textId="77777777" w:rsidR="0040453C" w:rsidRPr="003217D3"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63248E6" w14:textId="77777777" w:rsidR="0040453C" w:rsidRPr="003217D3"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1F4F" w14:paraId="7485F180"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DF4CE"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D6532CA"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5E5A52D0"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81074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864" w:type="dxa"/>
            <w:shd w:val="clear" w:color="auto" w:fill="auto"/>
          </w:tcPr>
          <w:p w14:paraId="4A27D0E6"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68597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37A84CAC"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EB58F"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AD804BD"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C3AC609"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52191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864" w:type="dxa"/>
            <w:shd w:val="clear" w:color="auto" w:fill="auto"/>
          </w:tcPr>
          <w:p w14:paraId="75CC3F60"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15917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16FB5CA9"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233A2"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9D39CD3"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63435BA"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48886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864" w:type="dxa"/>
            <w:shd w:val="clear" w:color="auto" w:fill="auto"/>
          </w:tcPr>
          <w:p w14:paraId="3BFDE9B3"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02134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708F6A0E" w14:textId="77777777" w:rsidTr="00871F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E70B3"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ED64A6F"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DF26222"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741691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864" w:type="dxa"/>
            <w:shd w:val="clear" w:color="auto" w:fill="auto"/>
          </w:tcPr>
          <w:p w14:paraId="36AB9C14"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4203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bl>
    <w:p w14:paraId="48E47D2B" w14:textId="77777777" w:rsidR="0040453C" w:rsidRDefault="005F3B94" w:rsidP="007B3959">
      <w:pPr>
        <w:pStyle w:val="Heading20"/>
      </w:pPr>
      <w:r w:rsidRPr="00A36AA9">
        <w:t>Findings</w:t>
      </w:r>
    </w:p>
    <w:p w14:paraId="40E564AA" w14:textId="77777777" w:rsidR="00A12A8B" w:rsidRDefault="00A12A8B" w:rsidP="00F87E39">
      <w:pPr>
        <w:pStyle w:val="NormalArial"/>
      </w:pPr>
      <w:r>
        <w:t>C</w:t>
      </w:r>
      <w:r w:rsidRPr="00A12A8B">
        <w:t xml:space="preserve">onsumers, their representatives, and others </w:t>
      </w:r>
      <w:r>
        <w:t>were</w:t>
      </w:r>
      <w:r w:rsidRPr="00A12A8B">
        <w:t xml:space="preserve"> encouraged, and supported to provide feedback and make complaints. Consumers knew how to provide feedback or make a complaint, and staff described their processes for when a consumer or representative raised issues or concerns. </w:t>
      </w:r>
      <w:r>
        <w:t>T</w:t>
      </w:r>
      <w:r w:rsidRPr="00A12A8B">
        <w:t xml:space="preserve">here </w:t>
      </w:r>
      <w:r>
        <w:t>were</w:t>
      </w:r>
      <w:r w:rsidRPr="00A12A8B">
        <w:t xml:space="preserve"> policies and procedures in place for staff to raise concerns. </w:t>
      </w:r>
      <w:r>
        <w:t>D</w:t>
      </w:r>
      <w:r w:rsidRPr="00A12A8B">
        <w:t xml:space="preserve">ocumentation </w:t>
      </w:r>
      <w:r>
        <w:t xml:space="preserve">was sited </w:t>
      </w:r>
      <w:r w:rsidRPr="00A12A8B">
        <w:t>in relation to how to make complaints, give compliments and feedback. The service provide</w:t>
      </w:r>
      <w:r>
        <w:t>d</w:t>
      </w:r>
      <w:r w:rsidRPr="00A12A8B">
        <w:t xml:space="preserve"> information to consumers in their welcome pack regarding the feedback process and advocacy services, and this </w:t>
      </w:r>
      <w:r>
        <w:t>was</w:t>
      </w:r>
      <w:r w:rsidRPr="00A12A8B">
        <w:t xml:space="preserve"> reflected in their policies in addition to ongoing contact with consumers to actively seek feedback and engagement.</w:t>
      </w:r>
    </w:p>
    <w:p w14:paraId="51569101" w14:textId="77777777" w:rsidR="00A12A8B" w:rsidRDefault="00A12A8B" w:rsidP="00F87E39">
      <w:pPr>
        <w:pStyle w:val="NormalArial"/>
      </w:pPr>
      <w:r w:rsidRPr="00A12A8B">
        <w:t xml:space="preserve">Whilst some consumers were not aware of the advocacy and interpreting services available, all consumers </w:t>
      </w:r>
      <w:r>
        <w:t xml:space="preserve">confirmed </w:t>
      </w:r>
      <w:r w:rsidRPr="00A12A8B">
        <w:t xml:space="preserve">they </w:t>
      </w:r>
      <w:r>
        <w:t>were able</w:t>
      </w:r>
      <w:r w:rsidRPr="00A12A8B">
        <w:t xml:space="preserve"> to manage their complaints with the service directly and they fe</w:t>
      </w:r>
      <w:r>
        <w:t>lt</w:t>
      </w:r>
      <w:r w:rsidRPr="00A12A8B">
        <w:t xml:space="preserve"> safe and comfortable to raise their concerns with staff and management. Information provided to consumers in the service information pack and client home agreement describe the complaints mechanisms and advocacy services and provide</w:t>
      </w:r>
      <w:r>
        <w:t>d</w:t>
      </w:r>
      <w:r w:rsidRPr="00A12A8B">
        <w:t xml:space="preserve"> the contact information for these services. Staff were aware of the range of options available to support consumers if they require assistance to make a complaint. </w:t>
      </w:r>
      <w:r>
        <w:t>Staff</w:t>
      </w:r>
      <w:r w:rsidRPr="00A12A8B">
        <w:t xml:space="preserve"> demonstrated an awareness of how to support consumers who may have difficulty communicating to raise any concerns. </w:t>
      </w:r>
    </w:p>
    <w:p w14:paraId="1D4ABD50" w14:textId="77777777" w:rsidR="00A57D77" w:rsidRDefault="00A12A8B" w:rsidP="00F87E39">
      <w:pPr>
        <w:pStyle w:val="NormalArial"/>
      </w:pPr>
      <w:r w:rsidRPr="00A12A8B">
        <w:t>Consumers</w:t>
      </w:r>
      <w:r w:rsidR="00A57D77">
        <w:t xml:space="preserve"> and </w:t>
      </w:r>
      <w:r w:rsidRPr="00A12A8B">
        <w:t xml:space="preserve">representatives </w:t>
      </w:r>
      <w:r w:rsidR="00A57D77">
        <w:t xml:space="preserve">confirmed </w:t>
      </w:r>
      <w:r w:rsidRPr="00A12A8B">
        <w:t>the service respond</w:t>
      </w:r>
      <w:r w:rsidR="00A57D77">
        <w:t>ed</w:t>
      </w:r>
      <w:r w:rsidRPr="00A12A8B">
        <w:t xml:space="preserve"> to and resolve</w:t>
      </w:r>
      <w:r w:rsidR="00A57D77">
        <w:t>d</w:t>
      </w:r>
      <w:r w:rsidRPr="00A12A8B">
        <w:t xml:space="preserve"> their complaints or concerns when they </w:t>
      </w:r>
      <w:r w:rsidR="00A57D77">
        <w:t>were</w:t>
      </w:r>
      <w:r w:rsidRPr="00A12A8B">
        <w:t xml:space="preserve"> raised or when an incident </w:t>
      </w:r>
      <w:r w:rsidR="00A57D77">
        <w:t>o</w:t>
      </w:r>
      <w:r w:rsidRPr="00A12A8B">
        <w:t xml:space="preserve">ccurred. Management and staff demonstrated an understanding of open disclosure, explaining how they would apologise to a consumer in the event of something going wrong. </w:t>
      </w:r>
      <w:r w:rsidR="00A57D77">
        <w:t>C</w:t>
      </w:r>
      <w:r w:rsidRPr="00A12A8B">
        <w:t xml:space="preserve">omplaints data </w:t>
      </w:r>
      <w:r w:rsidR="00A57D77">
        <w:t xml:space="preserve">evidenced </w:t>
      </w:r>
      <w:r w:rsidRPr="00A12A8B">
        <w:t xml:space="preserve">action </w:t>
      </w:r>
      <w:r w:rsidR="00A57D77">
        <w:t>was</w:t>
      </w:r>
      <w:r w:rsidRPr="00A12A8B">
        <w:t xml:space="preserve"> taken and open disclosure </w:t>
      </w:r>
      <w:r w:rsidR="00A57D77">
        <w:t>was</w:t>
      </w:r>
      <w:r w:rsidRPr="00A12A8B">
        <w:t xml:space="preserve"> practiced by acknowledging the concerns, apologising, remaining transparent and resolving the issue whil</w:t>
      </w:r>
      <w:r w:rsidR="00A57D77">
        <w:t>e</w:t>
      </w:r>
      <w:r w:rsidRPr="00A12A8B">
        <w:t xml:space="preserve"> keeping the consumer informed. </w:t>
      </w:r>
    </w:p>
    <w:p w14:paraId="14ADAD73" w14:textId="77777777" w:rsidR="00F243F6" w:rsidRDefault="00A57D77" w:rsidP="00F87E39">
      <w:pPr>
        <w:pStyle w:val="NormalArial"/>
      </w:pPr>
      <w:r w:rsidRPr="00A57D77">
        <w:t>Consumers</w:t>
      </w:r>
      <w:r>
        <w:t xml:space="preserve"> and </w:t>
      </w:r>
      <w:r w:rsidRPr="00A57D77">
        <w:t xml:space="preserve">representatives </w:t>
      </w:r>
      <w:r>
        <w:t>were</w:t>
      </w:r>
      <w:r w:rsidRPr="00A57D77">
        <w:t xml:space="preserve"> satisfied the service listen</w:t>
      </w:r>
      <w:r>
        <w:t xml:space="preserve">ed </w:t>
      </w:r>
      <w:r w:rsidRPr="00A57D77">
        <w:t xml:space="preserve">to their views and the organisation </w:t>
      </w:r>
      <w:r>
        <w:t>was</w:t>
      </w:r>
      <w:r w:rsidRPr="00A57D77">
        <w:t xml:space="preserve"> responsive to feedback and complaints. </w:t>
      </w:r>
      <w:r>
        <w:t>A</w:t>
      </w:r>
      <w:r w:rsidRPr="00A57D77">
        <w:t xml:space="preserve">ctions taken in response to complaints and feedback </w:t>
      </w:r>
      <w:r w:rsidR="00F243F6">
        <w:t>were</w:t>
      </w:r>
      <w:r w:rsidRPr="00A57D77">
        <w:t xml:space="preserve"> used to improve services. </w:t>
      </w:r>
    </w:p>
    <w:p w14:paraId="00A2AB9F" w14:textId="5F1EC027" w:rsidR="0040453C" w:rsidRDefault="00F243F6" w:rsidP="00F87E39">
      <w:pPr>
        <w:pStyle w:val="NormalArial"/>
      </w:pPr>
      <w:bookmarkStart w:id="6" w:name="_Hlk164774242"/>
      <w:r w:rsidRPr="00F243F6">
        <w:t xml:space="preserve">Based on the information recorded above, this Standard is Compliant. </w:t>
      </w:r>
      <w:bookmarkEnd w:id="6"/>
      <w:r w:rsidR="005F3B94">
        <w:br w:type="page"/>
      </w:r>
    </w:p>
    <w:p w14:paraId="7B9EB3CC" w14:textId="77777777" w:rsidR="0040453C" w:rsidRPr="003217D3" w:rsidRDefault="005F3B9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71F4F" w14:paraId="7436F456" w14:textId="77777777" w:rsidTr="00871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2648C6E" w14:textId="77777777" w:rsidR="0040453C" w:rsidRPr="003217D3" w:rsidRDefault="005F3B9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66C0598" w14:textId="77777777" w:rsidR="0040453C" w:rsidRPr="003217D3"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91F6372" w14:textId="77777777" w:rsidR="0040453C" w:rsidRPr="003217D3"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1F4F" w14:paraId="666D07E3"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884F8"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8221681"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EC628CE"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41202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835" w:type="dxa"/>
            <w:shd w:val="clear" w:color="auto" w:fill="auto"/>
          </w:tcPr>
          <w:p w14:paraId="53184DC9" w14:textId="77777777" w:rsidR="0040453C" w:rsidRPr="00CC646C" w:rsidRDefault="00190BE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86669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0514AE11"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47091"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3EF7A77"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6539F095"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17776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835" w:type="dxa"/>
            <w:shd w:val="clear" w:color="auto" w:fill="auto"/>
          </w:tcPr>
          <w:p w14:paraId="7ACF7DA9" w14:textId="77777777" w:rsidR="0040453C" w:rsidRPr="00CC646C" w:rsidRDefault="00190BE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2472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7E2F0E2A"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6646C"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4273716"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F791525"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54979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835" w:type="dxa"/>
            <w:shd w:val="clear" w:color="auto" w:fill="auto"/>
          </w:tcPr>
          <w:p w14:paraId="532CF13A" w14:textId="77777777" w:rsidR="0040453C" w:rsidRPr="00CC646C" w:rsidRDefault="00190BE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71486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583AA3C4"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F6820"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18A9208"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0C1100DF"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69214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835" w:type="dxa"/>
            <w:shd w:val="clear" w:color="auto" w:fill="auto"/>
          </w:tcPr>
          <w:p w14:paraId="035B14D3" w14:textId="77777777" w:rsidR="0040453C" w:rsidRPr="00CC646C" w:rsidRDefault="00190BE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96814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75FABE99"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96A1F"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A5911E2"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760FF725"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81760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835" w:type="dxa"/>
            <w:shd w:val="clear" w:color="auto" w:fill="auto"/>
          </w:tcPr>
          <w:p w14:paraId="5D8943CC" w14:textId="77777777" w:rsidR="0040453C" w:rsidRPr="00CC646C" w:rsidRDefault="00190BE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9629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bl>
    <w:p w14:paraId="2F6EFD74" w14:textId="77777777" w:rsidR="0040453C" w:rsidRDefault="005F3B94" w:rsidP="007B3959">
      <w:pPr>
        <w:pStyle w:val="Heading20"/>
      </w:pPr>
      <w:r w:rsidRPr="00A36AA9">
        <w:t>Findings</w:t>
      </w:r>
    </w:p>
    <w:p w14:paraId="44EF5EA0" w14:textId="77777777" w:rsidR="00F243F6" w:rsidRDefault="00F243F6" w:rsidP="00F87E39">
      <w:pPr>
        <w:pStyle w:val="NormalArial"/>
      </w:pPr>
      <w:r w:rsidRPr="00F243F6">
        <w:t xml:space="preserve">The service demonstrated effective workforce planning to enable safe and quality cares for consumers with contingency plans for unplanned absences. </w:t>
      </w:r>
      <w:r>
        <w:t>C</w:t>
      </w:r>
      <w:r w:rsidRPr="00F243F6">
        <w:t>onsumers</w:t>
      </w:r>
      <w:r>
        <w:t xml:space="preserve"> and </w:t>
      </w:r>
      <w:r w:rsidRPr="00F243F6">
        <w:t xml:space="preserve">representatives </w:t>
      </w:r>
      <w:r>
        <w:t xml:space="preserve">confirmed </w:t>
      </w:r>
      <w:r w:rsidRPr="00F243F6">
        <w:t xml:space="preserve">there </w:t>
      </w:r>
      <w:r>
        <w:t>was</w:t>
      </w:r>
      <w:r w:rsidRPr="00F243F6">
        <w:t xml:space="preserve"> enough staff to provide safe and quality care and services. Care staff </w:t>
      </w:r>
      <w:r>
        <w:t xml:space="preserve">provided feedback </w:t>
      </w:r>
      <w:r w:rsidRPr="00F243F6">
        <w:t xml:space="preserve">they </w:t>
      </w:r>
      <w:r>
        <w:t>were</w:t>
      </w:r>
      <w:r w:rsidRPr="00F243F6">
        <w:t xml:space="preserve"> not rushed and </w:t>
      </w:r>
      <w:r>
        <w:t>were</w:t>
      </w:r>
      <w:r w:rsidRPr="00F243F6">
        <w:t xml:space="preserve"> able to ask for extra time with consumers if needed to ensure they deliver</w:t>
      </w:r>
      <w:r>
        <w:t>ed</w:t>
      </w:r>
      <w:r w:rsidRPr="00F243F6">
        <w:t xml:space="preserve"> safe and effective care. </w:t>
      </w:r>
      <w:r>
        <w:t>A</w:t>
      </w:r>
      <w:r w:rsidRPr="00F243F6">
        <w:t xml:space="preserve"> pool of casual staff w</w:t>
      </w:r>
      <w:r>
        <w:t>as</w:t>
      </w:r>
      <w:r w:rsidRPr="00F243F6">
        <w:t xml:space="preserve"> utilised in the event of planned or unplanned staff leave. Sh</w:t>
      </w:r>
      <w:r>
        <w:t xml:space="preserve">ifts were extended if casual staff were unavailable, </w:t>
      </w:r>
      <w:r w:rsidRPr="00F243F6">
        <w:t xml:space="preserve">to ensure </w:t>
      </w:r>
      <w:r>
        <w:t xml:space="preserve">consumer </w:t>
      </w:r>
      <w:r w:rsidRPr="00F243F6">
        <w:t xml:space="preserve">needs </w:t>
      </w:r>
      <w:r>
        <w:t>were</w:t>
      </w:r>
      <w:r w:rsidRPr="00F243F6">
        <w:t xml:space="preserve"> met. </w:t>
      </w:r>
    </w:p>
    <w:p w14:paraId="73A76697" w14:textId="77777777" w:rsidR="00F243F6" w:rsidRDefault="00F243F6" w:rsidP="00F87E39">
      <w:pPr>
        <w:pStyle w:val="NormalArial"/>
      </w:pPr>
      <w:r w:rsidRPr="00F243F6">
        <w:t xml:space="preserve">The service’s workforce demonstrated an understanding of how to provide care to consumers which </w:t>
      </w:r>
      <w:r>
        <w:t>was</w:t>
      </w:r>
      <w:r w:rsidRPr="00F243F6">
        <w:t xml:space="preserve"> kind, caring and respectful. Consumers</w:t>
      </w:r>
      <w:r>
        <w:t xml:space="preserve"> and </w:t>
      </w:r>
      <w:r w:rsidRPr="00F243F6">
        <w:t>representatives con</w:t>
      </w:r>
      <w:r>
        <w:t xml:space="preserve">firmed </w:t>
      </w:r>
      <w:r w:rsidRPr="00F243F6">
        <w:t xml:space="preserve">consumers </w:t>
      </w:r>
      <w:r>
        <w:t>were</w:t>
      </w:r>
      <w:r w:rsidRPr="00F243F6">
        <w:t xml:space="preserve"> treated kindly and with respect. Care staff treat</w:t>
      </w:r>
      <w:r>
        <w:t>ed</w:t>
      </w:r>
      <w:r w:rsidRPr="00F243F6">
        <w:t xml:space="preserve"> consumers kindly including by being patient while providing care and services. Care staff respect</w:t>
      </w:r>
      <w:r>
        <w:t>ed</w:t>
      </w:r>
      <w:r w:rsidRPr="00F243F6">
        <w:t xml:space="preserve"> consumers culture and identity, by calling consumers by their preferred name and adhering to any cultural or religious preferences.  </w:t>
      </w:r>
    </w:p>
    <w:p w14:paraId="1E7E40B9" w14:textId="77777777" w:rsidR="00667FD2" w:rsidRDefault="00F243F6" w:rsidP="00F87E39">
      <w:pPr>
        <w:pStyle w:val="NormalArial"/>
      </w:pPr>
      <w:r w:rsidRPr="00F243F6">
        <w:t>The service ha</w:t>
      </w:r>
      <w:r>
        <w:t>d</w:t>
      </w:r>
      <w:r w:rsidRPr="00F243F6">
        <w:t xml:space="preserve"> systems in place to recruit and ensure staff </w:t>
      </w:r>
      <w:r>
        <w:t>were</w:t>
      </w:r>
      <w:r w:rsidRPr="00F243F6">
        <w:t xml:space="preserve"> competent and ha</w:t>
      </w:r>
      <w:r>
        <w:t>d</w:t>
      </w:r>
      <w:r w:rsidRPr="00F243F6">
        <w:t xml:space="preserve"> the necessary qualifications to deliver safe and effective care and services. Feedback from consumers</w:t>
      </w:r>
      <w:r w:rsidR="00BE09E2">
        <w:t xml:space="preserve"> and </w:t>
      </w:r>
      <w:r w:rsidRPr="00F243F6">
        <w:t xml:space="preserve">representatives </w:t>
      </w:r>
      <w:r w:rsidR="00BE09E2">
        <w:t xml:space="preserve">included </w:t>
      </w:r>
      <w:r w:rsidRPr="00F243F6">
        <w:t xml:space="preserve">they felt the workforce </w:t>
      </w:r>
      <w:r w:rsidR="00BE09E2">
        <w:t>was</w:t>
      </w:r>
      <w:r w:rsidRPr="00F243F6">
        <w:t xml:space="preserve"> competent and staff ha</w:t>
      </w:r>
      <w:r w:rsidR="00BE09E2">
        <w:t>d</w:t>
      </w:r>
      <w:r w:rsidRPr="00F243F6">
        <w:t xml:space="preserve"> the knowledge to deliver care and services that </w:t>
      </w:r>
      <w:r w:rsidR="00BE09E2" w:rsidRPr="00F243F6">
        <w:t>me</w:t>
      </w:r>
      <w:r w:rsidR="00BE09E2">
        <w:t>et</w:t>
      </w:r>
      <w:r w:rsidRPr="00F243F6">
        <w:t xml:space="preserve"> the needs and preferences of consumers. </w:t>
      </w:r>
      <w:r w:rsidR="00BE09E2">
        <w:t>T</w:t>
      </w:r>
      <w:r w:rsidR="00BE09E2" w:rsidRPr="00BE09E2">
        <w:t>he service’s registers identified staff criminal record checks and professional registrations are up to date.</w:t>
      </w:r>
      <w:r w:rsidR="00667FD2">
        <w:t xml:space="preserve"> </w:t>
      </w:r>
      <w:r w:rsidR="00BE09E2" w:rsidRPr="00BE09E2">
        <w:t>Staff underst</w:t>
      </w:r>
      <w:r w:rsidR="00667FD2">
        <w:t>ood</w:t>
      </w:r>
      <w:r w:rsidR="00BE09E2" w:rsidRPr="00BE09E2">
        <w:t xml:space="preserve"> the expectations and responsibilities of their role. Staff </w:t>
      </w:r>
      <w:r w:rsidR="00667FD2">
        <w:t>were</w:t>
      </w:r>
      <w:r w:rsidR="00BE09E2" w:rsidRPr="00BE09E2">
        <w:t xml:space="preserve"> provided with the support and training needed to perform their tasks and </w:t>
      </w:r>
      <w:r w:rsidR="00667FD2">
        <w:t xml:space="preserve">stated </w:t>
      </w:r>
      <w:r w:rsidR="00BE09E2" w:rsidRPr="00BE09E2">
        <w:t xml:space="preserve">management </w:t>
      </w:r>
      <w:r w:rsidR="00667FD2">
        <w:t>was</w:t>
      </w:r>
      <w:r w:rsidR="00BE09E2" w:rsidRPr="00BE09E2">
        <w:t xml:space="preserve"> approachable and responsive</w:t>
      </w:r>
      <w:r w:rsidR="00667FD2">
        <w:t xml:space="preserve"> to their needs</w:t>
      </w:r>
      <w:r w:rsidR="00BE09E2" w:rsidRPr="00BE09E2">
        <w:t>.</w:t>
      </w:r>
    </w:p>
    <w:p w14:paraId="418FC820" w14:textId="77777777" w:rsidR="00953C96" w:rsidRDefault="00953C96" w:rsidP="00F87E39">
      <w:pPr>
        <w:pStyle w:val="NormalArial"/>
      </w:pPr>
      <w:r w:rsidRPr="00953C96">
        <w:lastRenderedPageBreak/>
        <w:t>Consumers</w:t>
      </w:r>
      <w:r>
        <w:t xml:space="preserve"> and </w:t>
      </w:r>
      <w:r w:rsidRPr="00953C96">
        <w:t xml:space="preserve">representatives </w:t>
      </w:r>
      <w:r>
        <w:t>confirmed s</w:t>
      </w:r>
      <w:r w:rsidRPr="00953C96">
        <w:t>taff ha</w:t>
      </w:r>
      <w:r>
        <w:t>d</w:t>
      </w:r>
      <w:r w:rsidRPr="00953C96">
        <w:t xml:space="preserve"> the appropriate skills and knowledge to ensure the delivery of safe and quality care and services. </w:t>
      </w:r>
      <w:r>
        <w:t>Th</w:t>
      </w:r>
      <w:r w:rsidRPr="00953C96">
        <w:t xml:space="preserve">ere </w:t>
      </w:r>
      <w:r>
        <w:t>was</w:t>
      </w:r>
      <w:r w:rsidRPr="00953C96">
        <w:t xml:space="preserve"> annual mandatory training and a mix of online, and toolbox training which include</w:t>
      </w:r>
      <w:r>
        <w:t>d</w:t>
      </w:r>
      <w:r w:rsidRPr="00953C96">
        <w:t xml:space="preserve"> the mandatory scheduled training and ad-hoc training. </w:t>
      </w:r>
      <w:r>
        <w:t>N</w:t>
      </w:r>
      <w:r w:rsidRPr="00953C96">
        <w:t>ew staff receive</w:t>
      </w:r>
      <w:r>
        <w:t>d</w:t>
      </w:r>
      <w:r w:rsidRPr="00953C96">
        <w:t xml:space="preserve"> an induction and training on specific mandatory topics through the service’s online training system. Management develop</w:t>
      </w:r>
      <w:r>
        <w:t>ed</w:t>
      </w:r>
      <w:r w:rsidRPr="00953C96">
        <w:t xml:space="preserve"> an annual training calendar and identifie</w:t>
      </w:r>
      <w:r>
        <w:t>d</w:t>
      </w:r>
      <w:r w:rsidRPr="00953C96">
        <w:t xml:space="preserve"> training needs through consumer and staff feedback, incidents</w:t>
      </w:r>
      <w:r>
        <w:t xml:space="preserve">, and </w:t>
      </w:r>
      <w:r w:rsidRPr="00953C96">
        <w:t>service indicators</w:t>
      </w:r>
      <w:r>
        <w:t>.</w:t>
      </w:r>
    </w:p>
    <w:p w14:paraId="0050A0CF" w14:textId="77777777" w:rsidR="00953C96" w:rsidRDefault="00953C96" w:rsidP="00F87E39">
      <w:pPr>
        <w:pStyle w:val="NormalArial"/>
      </w:pPr>
      <w:r w:rsidRPr="00953C96">
        <w:t xml:space="preserve">Management and staff </w:t>
      </w:r>
      <w:r>
        <w:t>confirmed s</w:t>
      </w:r>
      <w:r w:rsidRPr="00953C96">
        <w:t xml:space="preserve">ystems </w:t>
      </w:r>
      <w:r>
        <w:t>were</w:t>
      </w:r>
      <w:r w:rsidRPr="00953C96">
        <w:t xml:space="preserve"> in place to regularly assess, monitor and review staff performance. Staff confirmed </w:t>
      </w:r>
      <w:r>
        <w:t>t</w:t>
      </w:r>
      <w:r w:rsidRPr="00953C96">
        <w:t>hey regularly engaged in their professional development including opportunities to request specific training relevant to their role.</w:t>
      </w:r>
      <w:r>
        <w:t xml:space="preserve"> S</w:t>
      </w:r>
      <w:r w:rsidRPr="00953C96">
        <w:t xml:space="preserve">taff performance </w:t>
      </w:r>
      <w:r>
        <w:t>was</w:t>
      </w:r>
      <w:r w:rsidRPr="00953C96">
        <w:t xml:space="preserve"> monitored through observations, analysis of service data and consumer</w:t>
      </w:r>
      <w:r>
        <w:t xml:space="preserve"> and </w:t>
      </w:r>
      <w:r w:rsidRPr="00953C96">
        <w:t xml:space="preserve">representative feedback. Any issues in performance identified through monitoring mechanisms </w:t>
      </w:r>
      <w:r>
        <w:t>were</w:t>
      </w:r>
      <w:r w:rsidRPr="00953C96">
        <w:t xml:space="preserve"> addressed by management</w:t>
      </w:r>
      <w:r>
        <w:t>.</w:t>
      </w:r>
      <w:r w:rsidRPr="00953C96">
        <w:t xml:space="preserve"> </w:t>
      </w:r>
      <w:r>
        <w:t>T</w:t>
      </w:r>
      <w:r w:rsidRPr="00953C96">
        <w:t xml:space="preserve">he staff performance review report identified all staff performance reviews </w:t>
      </w:r>
      <w:r>
        <w:t>were</w:t>
      </w:r>
      <w:r w:rsidRPr="00953C96">
        <w:t xml:space="preserve"> up to date.  </w:t>
      </w:r>
    </w:p>
    <w:p w14:paraId="4FFE0702" w14:textId="72B5863F" w:rsidR="0040453C" w:rsidRPr="00A36AA9" w:rsidRDefault="00953C96" w:rsidP="00F87E39">
      <w:pPr>
        <w:pStyle w:val="NormalArial"/>
      </w:pPr>
      <w:r w:rsidRPr="00953C96">
        <w:t xml:space="preserve">Based on the information recorded above, this Standard is Compliant. </w:t>
      </w:r>
      <w:r w:rsidR="005F3B94" w:rsidRPr="00A36AA9">
        <w:br w:type="page"/>
      </w:r>
    </w:p>
    <w:p w14:paraId="5F5FB696" w14:textId="77777777" w:rsidR="0040453C" w:rsidRPr="00A36AA9" w:rsidRDefault="005F3B9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71F4F" w14:paraId="4C9DFACD" w14:textId="77777777" w:rsidTr="00871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5EC70AE" w14:textId="77777777" w:rsidR="0040453C" w:rsidRPr="003217D3" w:rsidRDefault="005F3B9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AABBB66" w14:textId="77777777" w:rsidR="0040453C" w:rsidRPr="003217D3"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940F904" w14:textId="77777777" w:rsidR="0040453C" w:rsidRPr="003217D3" w:rsidRDefault="005F3B9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1F4F" w14:paraId="18095312"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B571F"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F3A397F"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7BC92EE" w14:textId="566BA750"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36900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53C96">
                  <w:rPr>
                    <w:rFonts w:ascii="Arial" w:hAnsi="Arial" w:cs="Arial"/>
                    <w:color w:val="auto"/>
                  </w:rPr>
                  <w:t>Not Compliant</w:t>
                </w:r>
              </w:sdtContent>
            </w:sdt>
            <w:r w:rsidR="005F3B94" w:rsidRPr="00501C01">
              <w:rPr>
                <w:rFonts w:ascii="Arial" w:hAnsi="Arial" w:cs="Arial"/>
              </w:rPr>
              <w:t xml:space="preserve"> </w:t>
            </w:r>
          </w:p>
        </w:tc>
        <w:tc>
          <w:tcPr>
            <w:tcW w:w="1944" w:type="dxa"/>
            <w:shd w:val="clear" w:color="auto" w:fill="auto"/>
          </w:tcPr>
          <w:p w14:paraId="585D8D79" w14:textId="1453C3DB"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31089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53C96">
                  <w:rPr>
                    <w:rFonts w:ascii="Arial" w:hAnsi="Arial" w:cs="Arial"/>
                    <w:color w:val="auto"/>
                  </w:rPr>
                  <w:t>Not Compliant</w:t>
                </w:r>
              </w:sdtContent>
            </w:sdt>
            <w:r w:rsidR="005F3B94" w:rsidRPr="00501C01">
              <w:rPr>
                <w:rFonts w:ascii="Arial" w:hAnsi="Arial" w:cs="Arial"/>
              </w:rPr>
              <w:t xml:space="preserve"> </w:t>
            </w:r>
          </w:p>
        </w:tc>
      </w:tr>
      <w:tr w:rsidR="00871F4F" w14:paraId="50B13C11"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49389"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85CB8DF"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482D3581"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68707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44" w:type="dxa"/>
            <w:shd w:val="clear" w:color="auto" w:fill="auto"/>
          </w:tcPr>
          <w:p w14:paraId="096A5E53"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78587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6C419C31"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A2E92"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0B95B13"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1E7BF0B" w14:textId="77777777" w:rsidR="0040453C" w:rsidRPr="00244176" w:rsidRDefault="005F3B9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298EC5A" w14:textId="77777777" w:rsidR="0040453C" w:rsidRPr="00244176" w:rsidRDefault="005F3B9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FB00CFC" w14:textId="77777777" w:rsidR="0040453C" w:rsidRPr="00244176" w:rsidRDefault="005F3B9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FEF2D04" w14:textId="77777777" w:rsidR="0040453C" w:rsidRPr="00244176" w:rsidRDefault="005F3B9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59EA388" w14:textId="77777777" w:rsidR="0040453C" w:rsidRPr="00244176" w:rsidRDefault="005F3B9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1F47146" w14:textId="77777777" w:rsidR="0040453C" w:rsidRPr="00244176" w:rsidRDefault="005F3B9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9AA4E3E" w14:textId="2BE84123"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67196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06B05">
                  <w:rPr>
                    <w:rFonts w:ascii="Arial" w:hAnsi="Arial" w:cs="Arial"/>
                    <w:color w:val="auto"/>
                  </w:rPr>
                  <w:t>Not Compliant</w:t>
                </w:r>
              </w:sdtContent>
            </w:sdt>
            <w:r w:rsidR="005F3B94" w:rsidRPr="00501C01">
              <w:rPr>
                <w:rFonts w:ascii="Arial" w:hAnsi="Arial" w:cs="Arial"/>
              </w:rPr>
              <w:t xml:space="preserve"> </w:t>
            </w:r>
          </w:p>
        </w:tc>
        <w:tc>
          <w:tcPr>
            <w:tcW w:w="1944" w:type="dxa"/>
            <w:shd w:val="clear" w:color="auto" w:fill="auto"/>
          </w:tcPr>
          <w:p w14:paraId="558862C2" w14:textId="0E44154A"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35031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06B05">
                  <w:rPr>
                    <w:rFonts w:ascii="Arial" w:hAnsi="Arial" w:cs="Arial"/>
                    <w:color w:val="auto"/>
                  </w:rPr>
                  <w:t>Not Compliant</w:t>
                </w:r>
              </w:sdtContent>
            </w:sdt>
            <w:r w:rsidR="005F3B94" w:rsidRPr="00501C01">
              <w:rPr>
                <w:rFonts w:ascii="Arial" w:hAnsi="Arial" w:cs="Arial"/>
              </w:rPr>
              <w:t xml:space="preserve"> </w:t>
            </w:r>
          </w:p>
        </w:tc>
      </w:tr>
      <w:tr w:rsidR="00871F4F" w14:paraId="79EC96E4" w14:textId="77777777" w:rsidTr="00871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1FD56"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93097B2" w14:textId="77777777" w:rsidR="0040453C" w:rsidRPr="00244176" w:rsidRDefault="005F3B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8385E21" w14:textId="77777777" w:rsidR="0040453C" w:rsidRPr="00244176" w:rsidRDefault="005F3B9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580095B" w14:textId="77777777" w:rsidR="0040453C" w:rsidRPr="00244176" w:rsidRDefault="005F3B9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BF3BB15" w14:textId="77777777" w:rsidR="0040453C" w:rsidRPr="00244176" w:rsidRDefault="005F3B9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05CD1FF" w14:textId="77777777" w:rsidR="0040453C" w:rsidRPr="00244176" w:rsidRDefault="005F3B9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3F0F469" w14:textId="77777777" w:rsidR="0040453C" w:rsidRPr="00CC646C" w:rsidRDefault="00190BE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17521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44" w:type="dxa"/>
            <w:shd w:val="clear" w:color="auto" w:fill="auto"/>
          </w:tcPr>
          <w:p w14:paraId="0DDD32A5" w14:textId="77777777" w:rsidR="0040453C" w:rsidRPr="00CC646C" w:rsidRDefault="00190B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95728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r w:rsidR="00871F4F" w14:paraId="2555BE4A" w14:textId="77777777" w:rsidTr="00871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59674" w14:textId="77777777" w:rsidR="0040453C" w:rsidRPr="00244176" w:rsidRDefault="005F3B9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84989BA" w14:textId="77777777" w:rsidR="0040453C" w:rsidRPr="00244176" w:rsidRDefault="005F3B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8357724" w14:textId="77777777" w:rsidR="0040453C" w:rsidRPr="00244176" w:rsidRDefault="005F3B9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628805C" w14:textId="77777777" w:rsidR="0040453C" w:rsidRPr="00244176" w:rsidRDefault="005F3B9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AD132EC" w14:textId="77777777" w:rsidR="0040453C" w:rsidRPr="00244176" w:rsidRDefault="005F3B9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69B57FB"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6528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c>
          <w:tcPr>
            <w:tcW w:w="1944" w:type="dxa"/>
            <w:shd w:val="clear" w:color="auto" w:fill="auto"/>
          </w:tcPr>
          <w:p w14:paraId="708B26A0" w14:textId="77777777" w:rsidR="0040453C" w:rsidRPr="00CC646C" w:rsidRDefault="00190B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91167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F3B94" w:rsidRPr="00501C01">
                  <w:rPr>
                    <w:rFonts w:ascii="Arial" w:hAnsi="Arial" w:cs="Arial"/>
                  </w:rPr>
                  <w:t>Compliant</w:t>
                </w:r>
              </w:sdtContent>
            </w:sdt>
            <w:r w:rsidR="005F3B94" w:rsidRPr="00501C01">
              <w:rPr>
                <w:rFonts w:ascii="Arial" w:hAnsi="Arial" w:cs="Arial"/>
              </w:rPr>
              <w:t xml:space="preserve"> </w:t>
            </w:r>
          </w:p>
        </w:tc>
      </w:tr>
    </w:tbl>
    <w:p w14:paraId="6571E197" w14:textId="77777777" w:rsidR="0040453C" w:rsidRDefault="005F3B94" w:rsidP="003217D3">
      <w:pPr>
        <w:pStyle w:val="Heading20"/>
      </w:pPr>
      <w:r w:rsidRPr="00A36AA9">
        <w:lastRenderedPageBreak/>
        <w:t>Findings</w:t>
      </w:r>
    </w:p>
    <w:p w14:paraId="5EEFB869" w14:textId="119DAC2A" w:rsidR="00953C96" w:rsidRDefault="00953C96" w:rsidP="003217D3">
      <w:pPr>
        <w:pStyle w:val="Heading20"/>
        <w:rPr>
          <w:b w:val="0"/>
          <w:bCs w:val="0"/>
        </w:rPr>
      </w:pPr>
      <w:r>
        <w:rPr>
          <w:b w:val="0"/>
          <w:bCs w:val="0"/>
        </w:rPr>
        <w:t>T</w:t>
      </w:r>
      <w:r w:rsidRPr="00953C96">
        <w:rPr>
          <w:b w:val="0"/>
          <w:bCs w:val="0"/>
        </w:rPr>
        <w:t xml:space="preserve">he organisation </w:t>
      </w:r>
      <w:r>
        <w:rPr>
          <w:b w:val="0"/>
          <w:bCs w:val="0"/>
        </w:rPr>
        <w:t xml:space="preserve">did not </w:t>
      </w:r>
      <w:r w:rsidRPr="00953C96">
        <w:rPr>
          <w:b w:val="0"/>
          <w:bCs w:val="0"/>
        </w:rPr>
        <w:t>engage consumers in the development, delivery and evaluation of care and services. Consumers</w:t>
      </w:r>
      <w:r>
        <w:rPr>
          <w:b w:val="0"/>
          <w:bCs w:val="0"/>
        </w:rPr>
        <w:t xml:space="preserve"> and </w:t>
      </w:r>
      <w:r w:rsidRPr="00953C96">
        <w:rPr>
          <w:b w:val="0"/>
          <w:bCs w:val="0"/>
        </w:rPr>
        <w:t xml:space="preserve">representatives at the service </w:t>
      </w:r>
      <w:r>
        <w:rPr>
          <w:b w:val="0"/>
          <w:bCs w:val="0"/>
        </w:rPr>
        <w:t xml:space="preserve">confirmed </w:t>
      </w:r>
      <w:r w:rsidRPr="00953C96">
        <w:rPr>
          <w:b w:val="0"/>
          <w:bCs w:val="0"/>
        </w:rPr>
        <w:t>they are not partnered in improving the delivery of care and services</w:t>
      </w:r>
      <w:r>
        <w:rPr>
          <w:b w:val="0"/>
          <w:bCs w:val="0"/>
        </w:rPr>
        <w:t xml:space="preserve">, and </w:t>
      </w:r>
      <w:r w:rsidRPr="00953C96">
        <w:rPr>
          <w:b w:val="0"/>
          <w:bCs w:val="0"/>
        </w:rPr>
        <w:t>the service d</w:t>
      </w:r>
      <w:r w:rsidR="00FB7E12">
        <w:rPr>
          <w:b w:val="0"/>
          <w:bCs w:val="0"/>
        </w:rPr>
        <w:t>id</w:t>
      </w:r>
      <w:r w:rsidRPr="00953C96">
        <w:rPr>
          <w:b w:val="0"/>
          <w:bCs w:val="0"/>
        </w:rPr>
        <w:t xml:space="preserve"> not support and encourage them to be involved in improving care and services.</w:t>
      </w:r>
      <w:r w:rsidR="00FB7E12">
        <w:rPr>
          <w:b w:val="0"/>
          <w:bCs w:val="0"/>
        </w:rPr>
        <w:t xml:space="preserve"> Feedback from consumers included a lack of notifications of consumer meetings, not being part of the consumer advisory committee and a lack of explanation relating to the rotation of staff. M</w:t>
      </w:r>
      <w:r w:rsidR="00FB7E12" w:rsidRPr="00FB7E12">
        <w:rPr>
          <w:b w:val="0"/>
          <w:bCs w:val="0"/>
        </w:rPr>
        <w:t xml:space="preserve">anagement </w:t>
      </w:r>
      <w:r w:rsidR="00A72820" w:rsidRPr="00FB7E12">
        <w:rPr>
          <w:b w:val="0"/>
          <w:bCs w:val="0"/>
        </w:rPr>
        <w:t>was</w:t>
      </w:r>
      <w:r w:rsidR="00FB7E12" w:rsidRPr="00FB7E12">
        <w:rPr>
          <w:b w:val="0"/>
          <w:bCs w:val="0"/>
        </w:rPr>
        <w:t xml:space="preserve"> aware of their requirement to have a consumer advisory committee however were still in the process of creating the committee. Management </w:t>
      </w:r>
      <w:r w:rsidR="00A72820" w:rsidRPr="00FB7E12">
        <w:rPr>
          <w:b w:val="0"/>
          <w:bCs w:val="0"/>
        </w:rPr>
        <w:t>was</w:t>
      </w:r>
      <w:r w:rsidR="00FB7E12" w:rsidRPr="00FB7E12">
        <w:rPr>
          <w:b w:val="0"/>
          <w:bCs w:val="0"/>
        </w:rPr>
        <w:t xml:space="preserve"> unable to provide any evidence of communications to staff or consumers in relation to the creation and commencement of a consumer advisory committee.</w:t>
      </w:r>
    </w:p>
    <w:p w14:paraId="16FEDD25" w14:textId="02DB4798" w:rsidR="00D82E5F" w:rsidRDefault="00A72820" w:rsidP="003217D3">
      <w:pPr>
        <w:pStyle w:val="Heading20"/>
        <w:rPr>
          <w:b w:val="0"/>
          <w:bCs w:val="0"/>
        </w:rPr>
      </w:pPr>
      <w:r>
        <w:rPr>
          <w:b w:val="0"/>
          <w:bCs w:val="0"/>
        </w:rPr>
        <w:t xml:space="preserve">While feedback from consumers and representatives was positive relating to care and service delivery, there was an </w:t>
      </w:r>
      <w:r w:rsidR="00D82E5F">
        <w:rPr>
          <w:b w:val="0"/>
          <w:bCs w:val="0"/>
        </w:rPr>
        <w:t xml:space="preserve">absence of consumer engagement relevant to the development, delivery and evaluation of care and services. The Approved provider did not refute or respond to this information. It is my decision Requirement 8(3)(a) is Not compliant. </w:t>
      </w:r>
    </w:p>
    <w:p w14:paraId="550C7EA3" w14:textId="42D811C1" w:rsidR="00A72820" w:rsidRDefault="00D82E5F" w:rsidP="00D82E5F">
      <w:pPr>
        <w:pStyle w:val="Heading20"/>
        <w:rPr>
          <w:b w:val="0"/>
          <w:bCs w:val="0"/>
        </w:rPr>
      </w:pPr>
      <w:r w:rsidRPr="00D82E5F">
        <w:rPr>
          <w:b w:val="0"/>
          <w:bCs w:val="0"/>
        </w:rPr>
        <w:t>The organisation’s governing body promote</w:t>
      </w:r>
      <w:r>
        <w:rPr>
          <w:b w:val="0"/>
          <w:bCs w:val="0"/>
        </w:rPr>
        <w:t>d</w:t>
      </w:r>
      <w:r w:rsidRPr="00D82E5F">
        <w:rPr>
          <w:b w:val="0"/>
          <w:bCs w:val="0"/>
        </w:rPr>
        <w:t xml:space="preserve"> a culture of safe, </w:t>
      </w:r>
      <w:proofErr w:type="gramStart"/>
      <w:r w:rsidRPr="00D82E5F">
        <w:rPr>
          <w:b w:val="0"/>
          <w:bCs w:val="0"/>
        </w:rPr>
        <w:t>inclusive</w:t>
      </w:r>
      <w:proofErr w:type="gramEnd"/>
      <w:r w:rsidRPr="00D82E5F">
        <w:rPr>
          <w:b w:val="0"/>
          <w:bCs w:val="0"/>
        </w:rPr>
        <w:t xml:space="preserve"> and quality care and services. The organisation implemented systems and processes to monitor the performance of the service and to ensure the governing body assume</w:t>
      </w:r>
      <w:r>
        <w:rPr>
          <w:b w:val="0"/>
          <w:bCs w:val="0"/>
        </w:rPr>
        <w:t>d</w:t>
      </w:r>
      <w:r w:rsidRPr="00D82E5F">
        <w:rPr>
          <w:b w:val="0"/>
          <w:bCs w:val="0"/>
        </w:rPr>
        <w:t xml:space="preserve"> accountability for the delivery of safe, </w:t>
      </w:r>
      <w:proofErr w:type="gramStart"/>
      <w:r w:rsidRPr="00D82E5F">
        <w:rPr>
          <w:b w:val="0"/>
          <w:bCs w:val="0"/>
        </w:rPr>
        <w:t>inclusive</w:t>
      </w:r>
      <w:proofErr w:type="gramEnd"/>
      <w:r w:rsidRPr="00D82E5F">
        <w:rPr>
          <w:b w:val="0"/>
          <w:bCs w:val="0"/>
        </w:rPr>
        <w:t xml:space="preserve"> and quality care and services.</w:t>
      </w:r>
      <w:r w:rsidRPr="00D82E5F">
        <w:t xml:space="preserve"> </w:t>
      </w:r>
      <w:r w:rsidRPr="00D82E5F">
        <w:rPr>
          <w:b w:val="0"/>
          <w:bCs w:val="0"/>
        </w:rPr>
        <w:t>The organisational framework identifie</w:t>
      </w:r>
      <w:r>
        <w:rPr>
          <w:b w:val="0"/>
          <w:bCs w:val="0"/>
        </w:rPr>
        <w:t>d</w:t>
      </w:r>
      <w:r w:rsidRPr="00D82E5F">
        <w:rPr>
          <w:b w:val="0"/>
          <w:bCs w:val="0"/>
        </w:rPr>
        <w:t xml:space="preserve"> a leadership structure which outline</w:t>
      </w:r>
      <w:r>
        <w:rPr>
          <w:b w:val="0"/>
          <w:bCs w:val="0"/>
        </w:rPr>
        <w:t>d</w:t>
      </w:r>
      <w:r w:rsidRPr="00D82E5F">
        <w:rPr>
          <w:b w:val="0"/>
          <w:bCs w:val="0"/>
        </w:rPr>
        <w:t xml:space="preserve"> the roles and responsibilities of the executive leadership team, governance committees, and service management.</w:t>
      </w:r>
      <w:r>
        <w:rPr>
          <w:b w:val="0"/>
          <w:bCs w:val="0"/>
        </w:rPr>
        <w:t xml:space="preserve"> S</w:t>
      </w:r>
      <w:r w:rsidRPr="00D82E5F">
        <w:rPr>
          <w:b w:val="0"/>
          <w:bCs w:val="0"/>
        </w:rPr>
        <w:t xml:space="preserve">ervice and consumer data such as serious risks, Serious Incident Response Scheme incidents, complaints information, clinical indicators </w:t>
      </w:r>
      <w:r>
        <w:rPr>
          <w:b w:val="0"/>
          <w:bCs w:val="0"/>
        </w:rPr>
        <w:t>was</w:t>
      </w:r>
      <w:r w:rsidRPr="00D82E5F">
        <w:rPr>
          <w:b w:val="0"/>
          <w:bCs w:val="0"/>
        </w:rPr>
        <w:t xml:space="preserve"> reported to the </w:t>
      </w:r>
      <w:r>
        <w:rPr>
          <w:b w:val="0"/>
          <w:bCs w:val="0"/>
        </w:rPr>
        <w:t>B</w:t>
      </w:r>
      <w:r w:rsidRPr="00D82E5F">
        <w:rPr>
          <w:b w:val="0"/>
          <w:bCs w:val="0"/>
        </w:rPr>
        <w:t>oard each month for review and follow up if required.</w:t>
      </w:r>
    </w:p>
    <w:p w14:paraId="59DD02AF" w14:textId="5C931425" w:rsidR="00D82E5F" w:rsidRDefault="00D82E5F" w:rsidP="00D82E5F">
      <w:pPr>
        <w:pStyle w:val="Heading20"/>
        <w:rPr>
          <w:b w:val="0"/>
          <w:bCs w:val="0"/>
        </w:rPr>
      </w:pPr>
      <w:r w:rsidRPr="00D82E5F">
        <w:rPr>
          <w:b w:val="0"/>
          <w:bCs w:val="0"/>
        </w:rPr>
        <w:t>While the service was able to demonstrate it ha</w:t>
      </w:r>
      <w:r w:rsidR="008E555E">
        <w:rPr>
          <w:b w:val="0"/>
          <w:bCs w:val="0"/>
        </w:rPr>
        <w:t>d</w:t>
      </w:r>
      <w:r w:rsidRPr="00D82E5F">
        <w:rPr>
          <w:b w:val="0"/>
          <w:bCs w:val="0"/>
        </w:rPr>
        <w:t xml:space="preserve"> effective governance systems in place relating to continuous improvement, financial governance, workforce governance, and regulatory compliance, the service was unable to demonstrate effective governance in relation to information management and feedback and complaints.</w:t>
      </w:r>
    </w:p>
    <w:p w14:paraId="5E4AB215" w14:textId="3351DDE8" w:rsidR="008E555E" w:rsidRDefault="008E555E" w:rsidP="00D82E5F">
      <w:pPr>
        <w:pStyle w:val="Heading20"/>
        <w:rPr>
          <w:b w:val="0"/>
          <w:bCs w:val="0"/>
        </w:rPr>
      </w:pPr>
      <w:r w:rsidRPr="008E555E">
        <w:rPr>
          <w:b w:val="0"/>
          <w:bCs w:val="0"/>
        </w:rPr>
        <w:t>The service’s information systems did not identify the service maintain</w:t>
      </w:r>
      <w:r>
        <w:rPr>
          <w:b w:val="0"/>
          <w:bCs w:val="0"/>
        </w:rPr>
        <w:t>ed</w:t>
      </w:r>
      <w:r w:rsidRPr="008E555E">
        <w:rPr>
          <w:b w:val="0"/>
          <w:bCs w:val="0"/>
        </w:rPr>
        <w:t xml:space="preserve">, </w:t>
      </w:r>
      <w:proofErr w:type="gramStart"/>
      <w:r w:rsidRPr="008E555E">
        <w:rPr>
          <w:b w:val="0"/>
          <w:bCs w:val="0"/>
        </w:rPr>
        <w:t>store</w:t>
      </w:r>
      <w:r>
        <w:rPr>
          <w:b w:val="0"/>
          <w:bCs w:val="0"/>
        </w:rPr>
        <w:t>d</w:t>
      </w:r>
      <w:proofErr w:type="gramEnd"/>
      <w:r w:rsidRPr="008E555E">
        <w:rPr>
          <w:b w:val="0"/>
          <w:bCs w:val="0"/>
        </w:rPr>
        <w:t xml:space="preserve"> and share</w:t>
      </w:r>
      <w:r>
        <w:rPr>
          <w:b w:val="0"/>
          <w:bCs w:val="0"/>
        </w:rPr>
        <w:t>d</w:t>
      </w:r>
      <w:r w:rsidRPr="008E555E">
        <w:rPr>
          <w:b w:val="0"/>
          <w:bCs w:val="0"/>
        </w:rPr>
        <w:t xml:space="preserve"> information to improve outcomes for consumers. While long term staff and management were familiar with consumer needs, preferences and risks, this information was not always captured in consumer care plans. Management acknowledged information identified by staff </w:t>
      </w:r>
      <w:r>
        <w:rPr>
          <w:b w:val="0"/>
          <w:bCs w:val="0"/>
        </w:rPr>
        <w:t>was</w:t>
      </w:r>
      <w:r w:rsidRPr="008E555E">
        <w:rPr>
          <w:b w:val="0"/>
          <w:bCs w:val="0"/>
        </w:rPr>
        <w:t xml:space="preserve"> not always recorded in care plans and acknowledged the risk to the consumer in the event of unfamiliar staff being responsible for care delivery.</w:t>
      </w:r>
      <w:r>
        <w:rPr>
          <w:b w:val="0"/>
          <w:bCs w:val="0"/>
        </w:rPr>
        <w:t xml:space="preserve"> Consumer care documentation was not updated following allied health reviews, including mobility plans. </w:t>
      </w:r>
      <w:r w:rsidRPr="008E555E">
        <w:rPr>
          <w:b w:val="0"/>
          <w:bCs w:val="0"/>
        </w:rPr>
        <w:t>Information provided by consumers during care or directly to the organisation and from representatives was not always documented into the electronic care management system, reviewed, actioned, improvements identified, and outcomes communicated to consumers.</w:t>
      </w:r>
    </w:p>
    <w:p w14:paraId="5F502A37" w14:textId="506F3D50" w:rsidR="00BA7FA4" w:rsidRDefault="00BA7FA4" w:rsidP="00D82E5F">
      <w:pPr>
        <w:pStyle w:val="Heading20"/>
        <w:rPr>
          <w:b w:val="0"/>
          <w:bCs w:val="0"/>
        </w:rPr>
      </w:pPr>
      <w:r w:rsidRPr="00BA7FA4">
        <w:rPr>
          <w:b w:val="0"/>
          <w:bCs w:val="0"/>
        </w:rPr>
        <w:t>Feedback and complaints reported by consumers</w:t>
      </w:r>
      <w:r>
        <w:rPr>
          <w:b w:val="0"/>
          <w:bCs w:val="0"/>
        </w:rPr>
        <w:t xml:space="preserve"> or </w:t>
      </w:r>
      <w:r w:rsidRPr="00BA7FA4">
        <w:rPr>
          <w:b w:val="0"/>
          <w:bCs w:val="0"/>
        </w:rPr>
        <w:t>representatives have not been recorded in the service’s information management system for analysis to identify trending and potential improvements. Management advised consumers calling the service with concerns or suggested improvements would not be considered a complaint and as such not recorded in the service</w:t>
      </w:r>
      <w:r>
        <w:rPr>
          <w:b w:val="0"/>
          <w:bCs w:val="0"/>
        </w:rPr>
        <w:t>’</w:t>
      </w:r>
      <w:r w:rsidRPr="00BA7FA4">
        <w:rPr>
          <w:b w:val="0"/>
          <w:bCs w:val="0"/>
        </w:rPr>
        <w:t>s official feedback and complaints register.</w:t>
      </w:r>
      <w:r w:rsidRPr="00BA7FA4">
        <w:t xml:space="preserve"> </w:t>
      </w:r>
      <w:r w:rsidRPr="00BA7FA4">
        <w:rPr>
          <w:b w:val="0"/>
          <w:bCs w:val="0"/>
        </w:rPr>
        <w:t xml:space="preserve">The service </w:t>
      </w:r>
      <w:r>
        <w:rPr>
          <w:b w:val="0"/>
          <w:bCs w:val="0"/>
        </w:rPr>
        <w:t>was</w:t>
      </w:r>
      <w:r w:rsidRPr="00BA7FA4">
        <w:rPr>
          <w:b w:val="0"/>
          <w:bCs w:val="0"/>
        </w:rPr>
        <w:t xml:space="preserve"> unable to accurately trend or monitor feedback and complaints due to the lack of consolidated data</w:t>
      </w:r>
      <w:r>
        <w:rPr>
          <w:b w:val="0"/>
          <w:bCs w:val="0"/>
        </w:rPr>
        <w:t xml:space="preserve">. </w:t>
      </w:r>
    </w:p>
    <w:p w14:paraId="6F3BFCDC" w14:textId="026995C5" w:rsidR="00BA7FA4" w:rsidRDefault="00BA7FA4" w:rsidP="00D82E5F">
      <w:pPr>
        <w:pStyle w:val="Heading20"/>
        <w:rPr>
          <w:b w:val="0"/>
          <w:bCs w:val="0"/>
        </w:rPr>
      </w:pPr>
      <w:r w:rsidRPr="00BA7FA4">
        <w:rPr>
          <w:b w:val="0"/>
          <w:bCs w:val="0"/>
        </w:rPr>
        <w:lastRenderedPageBreak/>
        <w:t>While the service demonstrated timely responses to feedback and complaints, the service did not demonstrate effective organisational governance systems pertaining to feedback and complaints.</w:t>
      </w:r>
      <w:r w:rsidRPr="00BA7FA4">
        <w:t xml:space="preserve"> </w:t>
      </w:r>
      <w:r w:rsidRPr="00BA7FA4">
        <w:rPr>
          <w:b w:val="0"/>
          <w:bCs w:val="0"/>
        </w:rPr>
        <w:t xml:space="preserve">Multiple occurrences of feedback and complaints </w:t>
      </w:r>
      <w:r>
        <w:rPr>
          <w:b w:val="0"/>
          <w:bCs w:val="0"/>
        </w:rPr>
        <w:t>were</w:t>
      </w:r>
      <w:r w:rsidRPr="00BA7FA4">
        <w:rPr>
          <w:b w:val="0"/>
          <w:bCs w:val="0"/>
        </w:rPr>
        <w:t xml:space="preserve"> submitted by consumers which had not been recorded in the service’s feedback and complaints register. Information pertaining to the feedback or complaint was captured in consumer progress notes</w:t>
      </w:r>
      <w:r>
        <w:rPr>
          <w:b w:val="0"/>
          <w:bCs w:val="0"/>
        </w:rPr>
        <w:t xml:space="preserve">. </w:t>
      </w:r>
      <w:r w:rsidRPr="00BA7FA4">
        <w:rPr>
          <w:b w:val="0"/>
          <w:bCs w:val="0"/>
        </w:rPr>
        <w:t xml:space="preserve">Management </w:t>
      </w:r>
      <w:r>
        <w:rPr>
          <w:b w:val="0"/>
          <w:bCs w:val="0"/>
        </w:rPr>
        <w:t xml:space="preserve">during the Quality audit </w:t>
      </w:r>
      <w:r w:rsidRPr="00BA7FA4">
        <w:rPr>
          <w:b w:val="0"/>
          <w:bCs w:val="0"/>
        </w:rPr>
        <w:t xml:space="preserve">committed to capturing all information provided by consumers into the centralised feedback and complaints register. </w:t>
      </w:r>
      <w:r>
        <w:rPr>
          <w:b w:val="0"/>
          <w:bCs w:val="0"/>
        </w:rPr>
        <w:t xml:space="preserve">The Approved provider did not refute or respond to this information. </w:t>
      </w:r>
    </w:p>
    <w:p w14:paraId="524B2BB6" w14:textId="56188B33" w:rsidR="00BA7FA4" w:rsidRDefault="00BA7FA4" w:rsidP="00D82E5F">
      <w:pPr>
        <w:pStyle w:val="Heading20"/>
        <w:rPr>
          <w:b w:val="0"/>
          <w:bCs w:val="0"/>
        </w:rPr>
      </w:pPr>
      <w:r w:rsidRPr="00BA7FA4">
        <w:rPr>
          <w:b w:val="0"/>
          <w:bCs w:val="0"/>
        </w:rPr>
        <w:t>While some areas of the organisation’s governance systems were effective, information management and feedback and complaints processes were ineffective.</w:t>
      </w:r>
      <w:r>
        <w:rPr>
          <w:b w:val="0"/>
          <w:bCs w:val="0"/>
        </w:rPr>
        <w:t xml:space="preserve"> It is my decision Requirement 8(3)(c) is Not compliant. </w:t>
      </w:r>
    </w:p>
    <w:p w14:paraId="0F411DAB" w14:textId="03C1A289" w:rsidR="00BA7FA4" w:rsidRDefault="00BA7FA4" w:rsidP="00D82E5F">
      <w:pPr>
        <w:pStyle w:val="Heading20"/>
        <w:rPr>
          <w:b w:val="0"/>
          <w:bCs w:val="0"/>
        </w:rPr>
      </w:pPr>
      <w:r w:rsidRPr="00BA7FA4">
        <w:rPr>
          <w:b w:val="0"/>
          <w:bCs w:val="0"/>
        </w:rPr>
        <w:t>The organisation ha</w:t>
      </w:r>
      <w:r>
        <w:rPr>
          <w:b w:val="0"/>
          <w:bCs w:val="0"/>
        </w:rPr>
        <w:t>d</w:t>
      </w:r>
      <w:r w:rsidRPr="00BA7FA4">
        <w:rPr>
          <w:b w:val="0"/>
          <w:bCs w:val="0"/>
        </w:rPr>
        <w:t xml:space="preserve"> a clinical governance framework and policy which direct</w:t>
      </w:r>
      <w:r>
        <w:rPr>
          <w:b w:val="0"/>
          <w:bCs w:val="0"/>
        </w:rPr>
        <w:t>ed</w:t>
      </w:r>
      <w:r w:rsidRPr="00BA7FA4">
        <w:rPr>
          <w:b w:val="0"/>
          <w:bCs w:val="0"/>
        </w:rPr>
        <w:t xml:space="preserve"> the service on manag</w:t>
      </w:r>
      <w:r w:rsidR="00006B05">
        <w:rPr>
          <w:b w:val="0"/>
          <w:bCs w:val="0"/>
        </w:rPr>
        <w:t>ing</w:t>
      </w:r>
      <w:r w:rsidRPr="00BA7FA4">
        <w:rPr>
          <w:b w:val="0"/>
          <w:bCs w:val="0"/>
        </w:rPr>
        <w:t xml:space="preserve"> high impact and high prevalence </w:t>
      </w:r>
      <w:r w:rsidR="00006B05" w:rsidRPr="00BA7FA4">
        <w:rPr>
          <w:b w:val="0"/>
          <w:bCs w:val="0"/>
        </w:rPr>
        <w:t>risks,</w:t>
      </w:r>
      <w:r w:rsidRPr="00BA7FA4">
        <w:rPr>
          <w:b w:val="0"/>
          <w:bCs w:val="0"/>
        </w:rPr>
        <w:t xml:space="preserve"> respond</w:t>
      </w:r>
      <w:r w:rsidR="00006B05">
        <w:rPr>
          <w:b w:val="0"/>
          <w:bCs w:val="0"/>
        </w:rPr>
        <w:t xml:space="preserve">ing </w:t>
      </w:r>
      <w:r w:rsidRPr="00BA7FA4">
        <w:rPr>
          <w:b w:val="0"/>
          <w:bCs w:val="0"/>
        </w:rPr>
        <w:t>to abuse and neglect</w:t>
      </w:r>
      <w:r w:rsidR="00006B05">
        <w:rPr>
          <w:b w:val="0"/>
          <w:bCs w:val="0"/>
        </w:rPr>
        <w:t>,</w:t>
      </w:r>
      <w:r w:rsidRPr="00BA7FA4">
        <w:rPr>
          <w:b w:val="0"/>
          <w:bCs w:val="0"/>
        </w:rPr>
        <w:t xml:space="preserve"> and report</w:t>
      </w:r>
      <w:r w:rsidR="00006B05">
        <w:rPr>
          <w:b w:val="0"/>
          <w:bCs w:val="0"/>
        </w:rPr>
        <w:t xml:space="preserve">ing </w:t>
      </w:r>
      <w:r w:rsidRPr="00BA7FA4">
        <w:rPr>
          <w:b w:val="0"/>
          <w:bCs w:val="0"/>
        </w:rPr>
        <w:t>and manag</w:t>
      </w:r>
      <w:r w:rsidR="00006B05">
        <w:rPr>
          <w:b w:val="0"/>
          <w:bCs w:val="0"/>
        </w:rPr>
        <w:t xml:space="preserve">ing </w:t>
      </w:r>
      <w:r w:rsidRPr="00006B05">
        <w:rPr>
          <w:b w:val="0"/>
          <w:bCs w:val="0"/>
        </w:rPr>
        <w:t>incidents.</w:t>
      </w:r>
      <w:r w:rsidR="00006B05" w:rsidRPr="00006B05">
        <w:rPr>
          <w:b w:val="0"/>
          <w:bCs w:val="0"/>
        </w:rPr>
        <w:t xml:space="preserve"> The service ha</w:t>
      </w:r>
      <w:r w:rsidR="00006B05">
        <w:rPr>
          <w:b w:val="0"/>
          <w:bCs w:val="0"/>
        </w:rPr>
        <w:t>d</w:t>
      </w:r>
      <w:r w:rsidR="00006B05" w:rsidRPr="00006B05">
        <w:rPr>
          <w:b w:val="0"/>
          <w:bCs w:val="0"/>
        </w:rPr>
        <w:t xml:space="preserve"> policies and procedures in relation to incident reporting which capture</w:t>
      </w:r>
      <w:r w:rsidR="00006B05">
        <w:rPr>
          <w:b w:val="0"/>
          <w:bCs w:val="0"/>
        </w:rPr>
        <w:t>d</w:t>
      </w:r>
      <w:r w:rsidR="00006B05" w:rsidRPr="00006B05">
        <w:rPr>
          <w:b w:val="0"/>
          <w:bCs w:val="0"/>
        </w:rPr>
        <w:t xml:space="preserve"> types of incidents to report under </w:t>
      </w:r>
      <w:r w:rsidR="00006B05">
        <w:rPr>
          <w:b w:val="0"/>
          <w:bCs w:val="0"/>
        </w:rPr>
        <w:t>the Serious incident response scheme</w:t>
      </w:r>
      <w:r w:rsidR="00006B05" w:rsidRPr="00006B05">
        <w:rPr>
          <w:b w:val="0"/>
          <w:bCs w:val="0"/>
        </w:rPr>
        <w:t xml:space="preserve"> and reporting timeframes. Staff were aware of these policies and able to describe what they meant for them in a practical way.</w:t>
      </w:r>
      <w:r w:rsidR="00006B05" w:rsidRPr="00006B05">
        <w:t xml:space="preserve"> </w:t>
      </w:r>
      <w:r w:rsidR="00006B05" w:rsidRPr="00006B05">
        <w:rPr>
          <w:b w:val="0"/>
          <w:bCs w:val="0"/>
        </w:rPr>
        <w:t>The service conducted mandatory training for all staff via its online training system. Staff demonstrate</w:t>
      </w:r>
      <w:r w:rsidR="00006B05">
        <w:rPr>
          <w:b w:val="0"/>
          <w:bCs w:val="0"/>
        </w:rPr>
        <w:t>d</w:t>
      </w:r>
      <w:r w:rsidR="00006B05" w:rsidRPr="00006B05">
        <w:rPr>
          <w:b w:val="0"/>
          <w:bCs w:val="0"/>
        </w:rPr>
        <w:t xml:space="preserve"> an understanding of </w:t>
      </w:r>
      <w:r w:rsidR="00006B05">
        <w:rPr>
          <w:b w:val="0"/>
          <w:bCs w:val="0"/>
        </w:rPr>
        <w:t xml:space="preserve">the </w:t>
      </w:r>
      <w:r w:rsidR="00006B05" w:rsidRPr="00006B05">
        <w:rPr>
          <w:b w:val="0"/>
          <w:bCs w:val="0"/>
        </w:rPr>
        <w:t>S</w:t>
      </w:r>
      <w:r w:rsidR="00006B05">
        <w:rPr>
          <w:b w:val="0"/>
          <w:bCs w:val="0"/>
        </w:rPr>
        <w:t>erious incident response scheme</w:t>
      </w:r>
      <w:r w:rsidR="00006B05" w:rsidRPr="00006B05">
        <w:rPr>
          <w:b w:val="0"/>
          <w:bCs w:val="0"/>
        </w:rPr>
        <w:t xml:space="preserve"> reporting and escalation processes at the service.</w:t>
      </w:r>
      <w:r w:rsidR="00006B05" w:rsidRPr="00006B05">
        <w:t xml:space="preserve"> </w:t>
      </w:r>
      <w:r w:rsidR="00006B05" w:rsidRPr="00006B05">
        <w:rPr>
          <w:b w:val="0"/>
          <w:bCs w:val="0"/>
        </w:rPr>
        <w:t>Management support</w:t>
      </w:r>
      <w:r w:rsidR="00006B05">
        <w:rPr>
          <w:b w:val="0"/>
          <w:bCs w:val="0"/>
        </w:rPr>
        <w:t xml:space="preserve">ed </w:t>
      </w:r>
      <w:r w:rsidR="00006B05" w:rsidRPr="00006B05">
        <w:rPr>
          <w:b w:val="0"/>
          <w:bCs w:val="0"/>
        </w:rPr>
        <w:t>consumers to live the best life through direct consultation to identify their individual needs and preferences regarding their care and services.</w:t>
      </w:r>
    </w:p>
    <w:p w14:paraId="2B395BCD" w14:textId="39D8DCBD" w:rsidR="00006B05" w:rsidRDefault="00006B05" w:rsidP="00D82E5F">
      <w:pPr>
        <w:pStyle w:val="Heading20"/>
        <w:rPr>
          <w:b w:val="0"/>
          <w:bCs w:val="0"/>
        </w:rPr>
      </w:pPr>
      <w:r w:rsidRPr="00006B05">
        <w:rPr>
          <w:b w:val="0"/>
          <w:bCs w:val="0"/>
        </w:rPr>
        <w:t>While the service d</w:t>
      </w:r>
      <w:r>
        <w:rPr>
          <w:b w:val="0"/>
          <w:bCs w:val="0"/>
        </w:rPr>
        <w:t>id</w:t>
      </w:r>
      <w:r w:rsidRPr="00006B05">
        <w:rPr>
          <w:b w:val="0"/>
          <w:bCs w:val="0"/>
        </w:rPr>
        <w:t xml:space="preserve"> not provide direct clinical care to consumers, the service </w:t>
      </w:r>
      <w:r>
        <w:rPr>
          <w:b w:val="0"/>
          <w:bCs w:val="0"/>
        </w:rPr>
        <w:t xml:space="preserve">had </w:t>
      </w:r>
      <w:r w:rsidRPr="00006B05">
        <w:rPr>
          <w:b w:val="0"/>
          <w:bCs w:val="0"/>
        </w:rPr>
        <w:t xml:space="preserve">a suite of policies and procedures relevant to antimicrobial stewardship, restrictive </w:t>
      </w:r>
      <w:proofErr w:type="gramStart"/>
      <w:r w:rsidRPr="00006B05">
        <w:rPr>
          <w:b w:val="0"/>
          <w:bCs w:val="0"/>
        </w:rPr>
        <w:t>practices</w:t>
      </w:r>
      <w:proofErr w:type="gramEnd"/>
      <w:r w:rsidRPr="00006B05">
        <w:rPr>
          <w:b w:val="0"/>
          <w:bCs w:val="0"/>
        </w:rPr>
        <w:t xml:space="preserve"> and open disclosure. </w:t>
      </w:r>
      <w:r>
        <w:rPr>
          <w:b w:val="0"/>
          <w:bCs w:val="0"/>
        </w:rPr>
        <w:t xml:space="preserve">While the service did not produce a </w:t>
      </w:r>
      <w:r w:rsidRPr="00006B05">
        <w:rPr>
          <w:b w:val="0"/>
          <w:bCs w:val="0"/>
        </w:rPr>
        <w:t>clinical governance framework</w:t>
      </w:r>
      <w:r>
        <w:rPr>
          <w:b w:val="0"/>
          <w:bCs w:val="0"/>
        </w:rPr>
        <w:t>, the service had</w:t>
      </w:r>
      <w:r w:rsidRPr="00006B05">
        <w:rPr>
          <w:b w:val="0"/>
          <w:bCs w:val="0"/>
        </w:rPr>
        <w:t xml:space="preserve"> policies, </w:t>
      </w:r>
      <w:proofErr w:type="gramStart"/>
      <w:r w:rsidRPr="00006B05">
        <w:rPr>
          <w:b w:val="0"/>
          <w:bCs w:val="0"/>
        </w:rPr>
        <w:t>procedures</w:t>
      </w:r>
      <w:proofErr w:type="gramEnd"/>
      <w:r w:rsidRPr="00006B05">
        <w:rPr>
          <w:b w:val="0"/>
          <w:bCs w:val="0"/>
        </w:rPr>
        <w:t xml:space="preserve"> and protocols applicable to areas of direct service delivery</w:t>
      </w:r>
      <w:r>
        <w:rPr>
          <w:b w:val="0"/>
          <w:bCs w:val="0"/>
        </w:rPr>
        <w:t>. S</w:t>
      </w:r>
      <w:r w:rsidRPr="00006B05">
        <w:rPr>
          <w:b w:val="0"/>
          <w:bCs w:val="0"/>
        </w:rPr>
        <w:t>taff confirmed they undert</w:t>
      </w:r>
      <w:r>
        <w:rPr>
          <w:b w:val="0"/>
          <w:bCs w:val="0"/>
        </w:rPr>
        <w:t>ook</w:t>
      </w:r>
      <w:r w:rsidRPr="00006B05">
        <w:rPr>
          <w:b w:val="0"/>
          <w:bCs w:val="0"/>
        </w:rPr>
        <w:t xml:space="preserve"> mandatory annual training relating to open disclosure and antimicrobial stewardship.</w:t>
      </w:r>
    </w:p>
    <w:p w14:paraId="68DCF7F5" w14:textId="796EF929" w:rsidR="00006B05" w:rsidRPr="00953C96" w:rsidRDefault="00006B05" w:rsidP="00D82E5F">
      <w:pPr>
        <w:pStyle w:val="Heading20"/>
        <w:rPr>
          <w:b w:val="0"/>
          <w:bCs w:val="0"/>
        </w:rPr>
      </w:pPr>
      <w:r w:rsidRPr="00006B05">
        <w:rPr>
          <w:b w:val="0"/>
          <w:bCs w:val="0"/>
        </w:rPr>
        <w:t xml:space="preserve">Based on the above information, this Standard is Not compliant as Requirement </w:t>
      </w:r>
      <w:r>
        <w:rPr>
          <w:b w:val="0"/>
          <w:bCs w:val="0"/>
        </w:rPr>
        <w:t>8</w:t>
      </w:r>
      <w:r w:rsidRPr="00006B05">
        <w:rPr>
          <w:b w:val="0"/>
          <w:bCs w:val="0"/>
        </w:rPr>
        <w:t>(3)(</w:t>
      </w:r>
      <w:r>
        <w:rPr>
          <w:b w:val="0"/>
          <w:bCs w:val="0"/>
        </w:rPr>
        <w:t>a</w:t>
      </w:r>
      <w:r w:rsidRPr="00006B05">
        <w:rPr>
          <w:b w:val="0"/>
          <w:bCs w:val="0"/>
        </w:rPr>
        <w:t xml:space="preserve">) </w:t>
      </w:r>
      <w:r>
        <w:rPr>
          <w:b w:val="0"/>
          <w:bCs w:val="0"/>
        </w:rPr>
        <w:t>and 8(3)(c) are</w:t>
      </w:r>
      <w:r w:rsidRPr="00006B05">
        <w:rPr>
          <w:b w:val="0"/>
          <w:bCs w:val="0"/>
        </w:rPr>
        <w:t xml:space="preserve"> Not compliant.  </w:t>
      </w:r>
    </w:p>
    <w:sectPr w:rsidR="00006B05" w:rsidRPr="00953C96" w:rsidSect="0054594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403B5" w14:textId="77777777" w:rsidR="0054594A" w:rsidRDefault="0054594A">
      <w:pPr>
        <w:spacing w:after="0"/>
      </w:pPr>
      <w:r>
        <w:separator/>
      </w:r>
    </w:p>
  </w:endnote>
  <w:endnote w:type="continuationSeparator" w:id="0">
    <w:p w14:paraId="172AD8CD" w14:textId="77777777" w:rsidR="0054594A" w:rsidRDefault="005459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CC3E" w14:textId="77777777" w:rsidR="0040453C" w:rsidRPr="00DF37F2" w:rsidRDefault="005F3B94"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Nhulundu Health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FFA2CCD" w14:textId="77777777" w:rsidR="0040453C" w:rsidRPr="00DF37F2" w:rsidRDefault="005F3B9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700524</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B95C336" w14:textId="77777777" w:rsidR="0040453C" w:rsidRPr="00DF37F2" w:rsidRDefault="005F3B9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CAE37" w14:textId="77777777" w:rsidR="0054594A" w:rsidRDefault="0054594A" w:rsidP="00D71F88">
      <w:pPr>
        <w:spacing w:after="0"/>
      </w:pPr>
      <w:r>
        <w:separator/>
      </w:r>
    </w:p>
  </w:footnote>
  <w:footnote w:type="continuationSeparator" w:id="0">
    <w:p w14:paraId="689F3574" w14:textId="77777777" w:rsidR="0054594A" w:rsidRDefault="0054594A" w:rsidP="00D71F88">
      <w:pPr>
        <w:spacing w:after="0"/>
      </w:pPr>
      <w:r>
        <w:continuationSeparator/>
      </w:r>
    </w:p>
  </w:footnote>
  <w:footnote w:id="1">
    <w:p w14:paraId="389B1F2D" w14:textId="17D17E30" w:rsidR="0040453C" w:rsidRPr="009413C9" w:rsidRDefault="005F3B94" w:rsidP="000078F8">
      <w:pPr>
        <w:pStyle w:val="FootnoteText"/>
        <w:rPr>
          <w:rFonts w:ascii="Arial" w:hAnsi="Arial" w:cs="Arial"/>
          <w:color w:val="auto"/>
          <w:sz w:val="20"/>
          <w:szCs w:val="20"/>
        </w:rPr>
      </w:pPr>
      <w:r>
        <w:rPr>
          <w:rStyle w:val="FootnoteReference"/>
        </w:rPr>
        <w:footnoteRef/>
      </w:r>
      <w:r>
        <w:t xml:space="preserve"> </w:t>
      </w:r>
      <w:r w:rsidRPr="009413C9">
        <w:rPr>
          <w:rFonts w:ascii="Arial" w:hAnsi="Arial" w:cs="Arial"/>
          <w:color w:val="auto"/>
          <w:sz w:val="20"/>
          <w:szCs w:val="20"/>
        </w:rPr>
        <w:t>The preparation of the performance report is in accordance with section 57</w:t>
      </w:r>
      <w:r w:rsidRPr="009413C9">
        <w:rPr>
          <w:rFonts w:ascii="Arial" w:hAnsi="Arial" w:cs="Arial"/>
          <w:b/>
          <w:color w:val="auto"/>
          <w:sz w:val="20"/>
          <w:szCs w:val="20"/>
        </w:rPr>
        <w:t xml:space="preserve"> </w:t>
      </w:r>
      <w:r w:rsidRPr="009413C9">
        <w:rPr>
          <w:rFonts w:ascii="Arial" w:hAnsi="Arial" w:cs="Arial"/>
          <w:color w:val="auto"/>
          <w:sz w:val="20"/>
          <w:szCs w:val="20"/>
        </w:rPr>
        <w:t>of the Aged Care Quality and Safety Commission Rules 2018.</w:t>
      </w:r>
    </w:p>
    <w:p w14:paraId="3207DC76" w14:textId="77777777" w:rsidR="0040453C" w:rsidRDefault="0040453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0879" w14:textId="77777777" w:rsidR="0040453C" w:rsidRDefault="005F3B94">
    <w:pPr>
      <w:pStyle w:val="Header"/>
    </w:pPr>
    <w:r>
      <w:rPr>
        <w:noProof/>
        <w:color w:val="2B579A"/>
        <w:shd w:val="clear" w:color="auto" w:fill="E6E6E6"/>
        <w:lang w:val="en-US"/>
      </w:rPr>
      <w:drawing>
        <wp:anchor distT="0" distB="0" distL="114300" distR="114300" simplePos="0" relativeHeight="251663360" behindDoc="1" locked="0" layoutInCell="1" allowOverlap="1" wp14:anchorId="1658D063" wp14:editId="683F1E0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405D" w14:textId="77777777" w:rsidR="0040453C" w:rsidRDefault="005F3B94">
    <w:pPr>
      <w:pStyle w:val="Header"/>
    </w:pPr>
    <w:r>
      <w:rPr>
        <w:noProof/>
      </w:rPr>
      <w:drawing>
        <wp:anchor distT="0" distB="0" distL="114300" distR="114300" simplePos="0" relativeHeight="251661312" behindDoc="0" locked="0" layoutInCell="1" allowOverlap="1" wp14:anchorId="586F2DD5" wp14:editId="3C3E2EE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220B4E">
      <w:start w:val="1"/>
      <w:numFmt w:val="lowerRoman"/>
      <w:lvlText w:val="(%1)"/>
      <w:lvlJc w:val="left"/>
      <w:pPr>
        <w:ind w:left="1080" w:hanging="720"/>
      </w:pPr>
      <w:rPr>
        <w:rFonts w:hint="default"/>
      </w:rPr>
    </w:lvl>
    <w:lvl w:ilvl="1" w:tplc="F3187532" w:tentative="1">
      <w:start w:val="1"/>
      <w:numFmt w:val="lowerLetter"/>
      <w:lvlText w:val="%2."/>
      <w:lvlJc w:val="left"/>
      <w:pPr>
        <w:ind w:left="1440" w:hanging="360"/>
      </w:pPr>
    </w:lvl>
    <w:lvl w:ilvl="2" w:tplc="693CC1D6" w:tentative="1">
      <w:start w:val="1"/>
      <w:numFmt w:val="lowerRoman"/>
      <w:lvlText w:val="%3."/>
      <w:lvlJc w:val="right"/>
      <w:pPr>
        <w:ind w:left="2160" w:hanging="180"/>
      </w:pPr>
    </w:lvl>
    <w:lvl w:ilvl="3" w:tplc="AC4A1A6C" w:tentative="1">
      <w:start w:val="1"/>
      <w:numFmt w:val="decimal"/>
      <w:lvlText w:val="%4."/>
      <w:lvlJc w:val="left"/>
      <w:pPr>
        <w:ind w:left="2880" w:hanging="360"/>
      </w:pPr>
    </w:lvl>
    <w:lvl w:ilvl="4" w:tplc="EEA027C6" w:tentative="1">
      <w:start w:val="1"/>
      <w:numFmt w:val="lowerLetter"/>
      <w:lvlText w:val="%5."/>
      <w:lvlJc w:val="left"/>
      <w:pPr>
        <w:ind w:left="3600" w:hanging="360"/>
      </w:pPr>
    </w:lvl>
    <w:lvl w:ilvl="5" w:tplc="5A40A950" w:tentative="1">
      <w:start w:val="1"/>
      <w:numFmt w:val="lowerRoman"/>
      <w:lvlText w:val="%6."/>
      <w:lvlJc w:val="right"/>
      <w:pPr>
        <w:ind w:left="4320" w:hanging="180"/>
      </w:pPr>
    </w:lvl>
    <w:lvl w:ilvl="6" w:tplc="DF9864D2" w:tentative="1">
      <w:start w:val="1"/>
      <w:numFmt w:val="decimal"/>
      <w:lvlText w:val="%7."/>
      <w:lvlJc w:val="left"/>
      <w:pPr>
        <w:ind w:left="5040" w:hanging="360"/>
      </w:pPr>
    </w:lvl>
    <w:lvl w:ilvl="7" w:tplc="682E08BC" w:tentative="1">
      <w:start w:val="1"/>
      <w:numFmt w:val="lowerLetter"/>
      <w:lvlText w:val="%8."/>
      <w:lvlJc w:val="left"/>
      <w:pPr>
        <w:ind w:left="5760" w:hanging="360"/>
      </w:pPr>
    </w:lvl>
    <w:lvl w:ilvl="8" w:tplc="5EDCB7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4AA75C8">
      <w:start w:val="1"/>
      <w:numFmt w:val="lowerRoman"/>
      <w:lvlText w:val="(%1)"/>
      <w:lvlJc w:val="left"/>
      <w:pPr>
        <w:ind w:left="1080" w:hanging="720"/>
      </w:pPr>
      <w:rPr>
        <w:rFonts w:hint="default"/>
      </w:rPr>
    </w:lvl>
    <w:lvl w:ilvl="1" w:tplc="044E6A98" w:tentative="1">
      <w:start w:val="1"/>
      <w:numFmt w:val="lowerLetter"/>
      <w:lvlText w:val="%2."/>
      <w:lvlJc w:val="left"/>
      <w:pPr>
        <w:ind w:left="1440" w:hanging="360"/>
      </w:pPr>
    </w:lvl>
    <w:lvl w:ilvl="2" w:tplc="BB02AE30" w:tentative="1">
      <w:start w:val="1"/>
      <w:numFmt w:val="lowerRoman"/>
      <w:lvlText w:val="%3."/>
      <w:lvlJc w:val="right"/>
      <w:pPr>
        <w:ind w:left="2160" w:hanging="180"/>
      </w:pPr>
    </w:lvl>
    <w:lvl w:ilvl="3" w:tplc="D65AE750" w:tentative="1">
      <w:start w:val="1"/>
      <w:numFmt w:val="decimal"/>
      <w:lvlText w:val="%4."/>
      <w:lvlJc w:val="left"/>
      <w:pPr>
        <w:ind w:left="2880" w:hanging="360"/>
      </w:pPr>
    </w:lvl>
    <w:lvl w:ilvl="4" w:tplc="88522B1A" w:tentative="1">
      <w:start w:val="1"/>
      <w:numFmt w:val="lowerLetter"/>
      <w:lvlText w:val="%5."/>
      <w:lvlJc w:val="left"/>
      <w:pPr>
        <w:ind w:left="3600" w:hanging="360"/>
      </w:pPr>
    </w:lvl>
    <w:lvl w:ilvl="5" w:tplc="F6222230" w:tentative="1">
      <w:start w:val="1"/>
      <w:numFmt w:val="lowerRoman"/>
      <w:lvlText w:val="%6."/>
      <w:lvlJc w:val="right"/>
      <w:pPr>
        <w:ind w:left="4320" w:hanging="180"/>
      </w:pPr>
    </w:lvl>
    <w:lvl w:ilvl="6" w:tplc="E1FE472A" w:tentative="1">
      <w:start w:val="1"/>
      <w:numFmt w:val="decimal"/>
      <w:lvlText w:val="%7."/>
      <w:lvlJc w:val="left"/>
      <w:pPr>
        <w:ind w:left="5040" w:hanging="360"/>
      </w:pPr>
    </w:lvl>
    <w:lvl w:ilvl="7" w:tplc="76CE4526" w:tentative="1">
      <w:start w:val="1"/>
      <w:numFmt w:val="lowerLetter"/>
      <w:lvlText w:val="%8."/>
      <w:lvlJc w:val="left"/>
      <w:pPr>
        <w:ind w:left="5760" w:hanging="360"/>
      </w:pPr>
    </w:lvl>
    <w:lvl w:ilvl="8" w:tplc="19F6695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2C874F0">
      <w:start w:val="1"/>
      <w:numFmt w:val="lowerRoman"/>
      <w:lvlText w:val="(%1)"/>
      <w:lvlJc w:val="left"/>
      <w:pPr>
        <w:ind w:left="1080" w:hanging="720"/>
      </w:pPr>
      <w:rPr>
        <w:rFonts w:hint="default"/>
      </w:rPr>
    </w:lvl>
    <w:lvl w:ilvl="1" w:tplc="A51EF776" w:tentative="1">
      <w:start w:val="1"/>
      <w:numFmt w:val="lowerLetter"/>
      <w:lvlText w:val="%2."/>
      <w:lvlJc w:val="left"/>
      <w:pPr>
        <w:ind w:left="1440" w:hanging="360"/>
      </w:pPr>
    </w:lvl>
    <w:lvl w:ilvl="2" w:tplc="112AF094" w:tentative="1">
      <w:start w:val="1"/>
      <w:numFmt w:val="lowerRoman"/>
      <w:lvlText w:val="%3."/>
      <w:lvlJc w:val="right"/>
      <w:pPr>
        <w:ind w:left="2160" w:hanging="180"/>
      </w:pPr>
    </w:lvl>
    <w:lvl w:ilvl="3" w:tplc="0AEEC776" w:tentative="1">
      <w:start w:val="1"/>
      <w:numFmt w:val="decimal"/>
      <w:lvlText w:val="%4."/>
      <w:lvlJc w:val="left"/>
      <w:pPr>
        <w:ind w:left="2880" w:hanging="360"/>
      </w:pPr>
    </w:lvl>
    <w:lvl w:ilvl="4" w:tplc="7E342ABC" w:tentative="1">
      <w:start w:val="1"/>
      <w:numFmt w:val="lowerLetter"/>
      <w:lvlText w:val="%5."/>
      <w:lvlJc w:val="left"/>
      <w:pPr>
        <w:ind w:left="3600" w:hanging="360"/>
      </w:pPr>
    </w:lvl>
    <w:lvl w:ilvl="5" w:tplc="E7AC3976" w:tentative="1">
      <w:start w:val="1"/>
      <w:numFmt w:val="lowerRoman"/>
      <w:lvlText w:val="%6."/>
      <w:lvlJc w:val="right"/>
      <w:pPr>
        <w:ind w:left="4320" w:hanging="180"/>
      </w:pPr>
    </w:lvl>
    <w:lvl w:ilvl="6" w:tplc="C804F5D8" w:tentative="1">
      <w:start w:val="1"/>
      <w:numFmt w:val="decimal"/>
      <w:lvlText w:val="%7."/>
      <w:lvlJc w:val="left"/>
      <w:pPr>
        <w:ind w:left="5040" w:hanging="360"/>
      </w:pPr>
    </w:lvl>
    <w:lvl w:ilvl="7" w:tplc="1C3ED284" w:tentative="1">
      <w:start w:val="1"/>
      <w:numFmt w:val="lowerLetter"/>
      <w:lvlText w:val="%8."/>
      <w:lvlJc w:val="left"/>
      <w:pPr>
        <w:ind w:left="5760" w:hanging="360"/>
      </w:pPr>
    </w:lvl>
    <w:lvl w:ilvl="8" w:tplc="D266498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5F2D4D8">
      <w:start w:val="1"/>
      <w:numFmt w:val="lowerRoman"/>
      <w:lvlText w:val="(%1)"/>
      <w:lvlJc w:val="left"/>
      <w:pPr>
        <w:ind w:left="1080" w:hanging="720"/>
      </w:pPr>
      <w:rPr>
        <w:rFonts w:hint="default"/>
      </w:rPr>
    </w:lvl>
    <w:lvl w:ilvl="1" w:tplc="1362E264" w:tentative="1">
      <w:start w:val="1"/>
      <w:numFmt w:val="lowerLetter"/>
      <w:lvlText w:val="%2."/>
      <w:lvlJc w:val="left"/>
      <w:pPr>
        <w:ind w:left="1440" w:hanging="360"/>
      </w:pPr>
    </w:lvl>
    <w:lvl w:ilvl="2" w:tplc="B44410EC" w:tentative="1">
      <w:start w:val="1"/>
      <w:numFmt w:val="lowerRoman"/>
      <w:lvlText w:val="%3."/>
      <w:lvlJc w:val="right"/>
      <w:pPr>
        <w:ind w:left="2160" w:hanging="180"/>
      </w:pPr>
    </w:lvl>
    <w:lvl w:ilvl="3" w:tplc="86EA6962" w:tentative="1">
      <w:start w:val="1"/>
      <w:numFmt w:val="decimal"/>
      <w:lvlText w:val="%4."/>
      <w:lvlJc w:val="left"/>
      <w:pPr>
        <w:ind w:left="2880" w:hanging="360"/>
      </w:pPr>
    </w:lvl>
    <w:lvl w:ilvl="4" w:tplc="7658B38A" w:tentative="1">
      <w:start w:val="1"/>
      <w:numFmt w:val="lowerLetter"/>
      <w:lvlText w:val="%5."/>
      <w:lvlJc w:val="left"/>
      <w:pPr>
        <w:ind w:left="3600" w:hanging="360"/>
      </w:pPr>
    </w:lvl>
    <w:lvl w:ilvl="5" w:tplc="4894D97C" w:tentative="1">
      <w:start w:val="1"/>
      <w:numFmt w:val="lowerRoman"/>
      <w:lvlText w:val="%6."/>
      <w:lvlJc w:val="right"/>
      <w:pPr>
        <w:ind w:left="4320" w:hanging="180"/>
      </w:pPr>
    </w:lvl>
    <w:lvl w:ilvl="6" w:tplc="03DC605C" w:tentative="1">
      <w:start w:val="1"/>
      <w:numFmt w:val="decimal"/>
      <w:lvlText w:val="%7."/>
      <w:lvlJc w:val="left"/>
      <w:pPr>
        <w:ind w:left="5040" w:hanging="360"/>
      </w:pPr>
    </w:lvl>
    <w:lvl w:ilvl="7" w:tplc="05784F88" w:tentative="1">
      <w:start w:val="1"/>
      <w:numFmt w:val="lowerLetter"/>
      <w:lvlText w:val="%8."/>
      <w:lvlJc w:val="left"/>
      <w:pPr>
        <w:ind w:left="5760" w:hanging="360"/>
      </w:pPr>
    </w:lvl>
    <w:lvl w:ilvl="8" w:tplc="929E235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A64C986">
      <w:start w:val="1"/>
      <w:numFmt w:val="lowerRoman"/>
      <w:lvlText w:val="(%1)"/>
      <w:lvlJc w:val="left"/>
      <w:pPr>
        <w:ind w:left="1080" w:hanging="720"/>
      </w:pPr>
      <w:rPr>
        <w:rFonts w:hint="default"/>
      </w:rPr>
    </w:lvl>
    <w:lvl w:ilvl="1" w:tplc="BB702E0A" w:tentative="1">
      <w:start w:val="1"/>
      <w:numFmt w:val="lowerLetter"/>
      <w:lvlText w:val="%2."/>
      <w:lvlJc w:val="left"/>
      <w:pPr>
        <w:ind w:left="1440" w:hanging="360"/>
      </w:pPr>
    </w:lvl>
    <w:lvl w:ilvl="2" w:tplc="B992A476" w:tentative="1">
      <w:start w:val="1"/>
      <w:numFmt w:val="lowerRoman"/>
      <w:lvlText w:val="%3."/>
      <w:lvlJc w:val="right"/>
      <w:pPr>
        <w:ind w:left="2160" w:hanging="180"/>
      </w:pPr>
    </w:lvl>
    <w:lvl w:ilvl="3" w:tplc="EEB2B5C6" w:tentative="1">
      <w:start w:val="1"/>
      <w:numFmt w:val="decimal"/>
      <w:lvlText w:val="%4."/>
      <w:lvlJc w:val="left"/>
      <w:pPr>
        <w:ind w:left="2880" w:hanging="360"/>
      </w:pPr>
    </w:lvl>
    <w:lvl w:ilvl="4" w:tplc="02B42B92" w:tentative="1">
      <w:start w:val="1"/>
      <w:numFmt w:val="lowerLetter"/>
      <w:lvlText w:val="%5."/>
      <w:lvlJc w:val="left"/>
      <w:pPr>
        <w:ind w:left="3600" w:hanging="360"/>
      </w:pPr>
    </w:lvl>
    <w:lvl w:ilvl="5" w:tplc="099613B0" w:tentative="1">
      <w:start w:val="1"/>
      <w:numFmt w:val="lowerRoman"/>
      <w:lvlText w:val="%6."/>
      <w:lvlJc w:val="right"/>
      <w:pPr>
        <w:ind w:left="4320" w:hanging="180"/>
      </w:pPr>
    </w:lvl>
    <w:lvl w:ilvl="6" w:tplc="C026E1F4" w:tentative="1">
      <w:start w:val="1"/>
      <w:numFmt w:val="decimal"/>
      <w:lvlText w:val="%7."/>
      <w:lvlJc w:val="left"/>
      <w:pPr>
        <w:ind w:left="5040" w:hanging="360"/>
      </w:pPr>
    </w:lvl>
    <w:lvl w:ilvl="7" w:tplc="D5CEC72C" w:tentative="1">
      <w:start w:val="1"/>
      <w:numFmt w:val="lowerLetter"/>
      <w:lvlText w:val="%8."/>
      <w:lvlJc w:val="left"/>
      <w:pPr>
        <w:ind w:left="5760" w:hanging="360"/>
      </w:pPr>
    </w:lvl>
    <w:lvl w:ilvl="8" w:tplc="56E2B7B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51A94F8">
      <w:start w:val="1"/>
      <w:numFmt w:val="bullet"/>
      <w:lvlText w:val=""/>
      <w:lvlJc w:val="left"/>
      <w:pPr>
        <w:ind w:left="720" w:hanging="360"/>
      </w:pPr>
      <w:rPr>
        <w:rFonts w:ascii="Symbol" w:hAnsi="Symbol" w:hint="default"/>
        <w:color w:val="auto"/>
        <w:sz w:val="24"/>
        <w:szCs w:val="24"/>
      </w:rPr>
    </w:lvl>
    <w:lvl w:ilvl="1" w:tplc="93B02C16" w:tentative="1">
      <w:start w:val="1"/>
      <w:numFmt w:val="bullet"/>
      <w:lvlText w:val="o"/>
      <w:lvlJc w:val="left"/>
      <w:pPr>
        <w:ind w:left="1440" w:hanging="360"/>
      </w:pPr>
      <w:rPr>
        <w:rFonts w:ascii="Courier New" w:hAnsi="Courier New" w:cs="Courier New" w:hint="default"/>
      </w:rPr>
    </w:lvl>
    <w:lvl w:ilvl="2" w:tplc="9AE25E26" w:tentative="1">
      <w:start w:val="1"/>
      <w:numFmt w:val="bullet"/>
      <w:lvlText w:val=""/>
      <w:lvlJc w:val="left"/>
      <w:pPr>
        <w:ind w:left="2160" w:hanging="360"/>
      </w:pPr>
      <w:rPr>
        <w:rFonts w:ascii="Wingdings" w:hAnsi="Wingdings" w:hint="default"/>
      </w:rPr>
    </w:lvl>
    <w:lvl w:ilvl="3" w:tplc="3B4C50A0" w:tentative="1">
      <w:start w:val="1"/>
      <w:numFmt w:val="bullet"/>
      <w:lvlText w:val=""/>
      <w:lvlJc w:val="left"/>
      <w:pPr>
        <w:ind w:left="2880" w:hanging="360"/>
      </w:pPr>
      <w:rPr>
        <w:rFonts w:ascii="Symbol" w:hAnsi="Symbol" w:hint="default"/>
      </w:rPr>
    </w:lvl>
    <w:lvl w:ilvl="4" w:tplc="8A0C6116" w:tentative="1">
      <w:start w:val="1"/>
      <w:numFmt w:val="bullet"/>
      <w:lvlText w:val="o"/>
      <w:lvlJc w:val="left"/>
      <w:pPr>
        <w:ind w:left="3600" w:hanging="360"/>
      </w:pPr>
      <w:rPr>
        <w:rFonts w:ascii="Courier New" w:hAnsi="Courier New" w:cs="Courier New" w:hint="default"/>
      </w:rPr>
    </w:lvl>
    <w:lvl w:ilvl="5" w:tplc="11204EDC" w:tentative="1">
      <w:start w:val="1"/>
      <w:numFmt w:val="bullet"/>
      <w:lvlText w:val=""/>
      <w:lvlJc w:val="left"/>
      <w:pPr>
        <w:ind w:left="4320" w:hanging="360"/>
      </w:pPr>
      <w:rPr>
        <w:rFonts w:ascii="Wingdings" w:hAnsi="Wingdings" w:hint="default"/>
      </w:rPr>
    </w:lvl>
    <w:lvl w:ilvl="6" w:tplc="A5B6B6F4" w:tentative="1">
      <w:start w:val="1"/>
      <w:numFmt w:val="bullet"/>
      <w:lvlText w:val=""/>
      <w:lvlJc w:val="left"/>
      <w:pPr>
        <w:ind w:left="5040" w:hanging="360"/>
      </w:pPr>
      <w:rPr>
        <w:rFonts w:ascii="Symbol" w:hAnsi="Symbol" w:hint="default"/>
      </w:rPr>
    </w:lvl>
    <w:lvl w:ilvl="7" w:tplc="681A10BC" w:tentative="1">
      <w:start w:val="1"/>
      <w:numFmt w:val="bullet"/>
      <w:lvlText w:val="o"/>
      <w:lvlJc w:val="left"/>
      <w:pPr>
        <w:ind w:left="5760" w:hanging="360"/>
      </w:pPr>
      <w:rPr>
        <w:rFonts w:ascii="Courier New" w:hAnsi="Courier New" w:cs="Courier New" w:hint="default"/>
      </w:rPr>
    </w:lvl>
    <w:lvl w:ilvl="8" w:tplc="68F2838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7103974">
      <w:start w:val="1"/>
      <w:numFmt w:val="lowerRoman"/>
      <w:lvlText w:val="(%1)"/>
      <w:lvlJc w:val="left"/>
      <w:pPr>
        <w:ind w:left="1080" w:hanging="720"/>
      </w:pPr>
      <w:rPr>
        <w:rFonts w:hint="default"/>
      </w:rPr>
    </w:lvl>
    <w:lvl w:ilvl="1" w:tplc="72A0E76C" w:tentative="1">
      <w:start w:val="1"/>
      <w:numFmt w:val="lowerLetter"/>
      <w:lvlText w:val="%2."/>
      <w:lvlJc w:val="left"/>
      <w:pPr>
        <w:ind w:left="1440" w:hanging="360"/>
      </w:pPr>
    </w:lvl>
    <w:lvl w:ilvl="2" w:tplc="C2888CF4" w:tentative="1">
      <w:start w:val="1"/>
      <w:numFmt w:val="lowerRoman"/>
      <w:lvlText w:val="%3."/>
      <w:lvlJc w:val="right"/>
      <w:pPr>
        <w:ind w:left="2160" w:hanging="180"/>
      </w:pPr>
    </w:lvl>
    <w:lvl w:ilvl="3" w:tplc="FFC27712" w:tentative="1">
      <w:start w:val="1"/>
      <w:numFmt w:val="decimal"/>
      <w:lvlText w:val="%4."/>
      <w:lvlJc w:val="left"/>
      <w:pPr>
        <w:ind w:left="2880" w:hanging="360"/>
      </w:pPr>
    </w:lvl>
    <w:lvl w:ilvl="4" w:tplc="7BD41BE0" w:tentative="1">
      <w:start w:val="1"/>
      <w:numFmt w:val="lowerLetter"/>
      <w:lvlText w:val="%5."/>
      <w:lvlJc w:val="left"/>
      <w:pPr>
        <w:ind w:left="3600" w:hanging="360"/>
      </w:pPr>
    </w:lvl>
    <w:lvl w:ilvl="5" w:tplc="E49E1854" w:tentative="1">
      <w:start w:val="1"/>
      <w:numFmt w:val="lowerRoman"/>
      <w:lvlText w:val="%6."/>
      <w:lvlJc w:val="right"/>
      <w:pPr>
        <w:ind w:left="4320" w:hanging="180"/>
      </w:pPr>
    </w:lvl>
    <w:lvl w:ilvl="6" w:tplc="C0680AFE" w:tentative="1">
      <w:start w:val="1"/>
      <w:numFmt w:val="decimal"/>
      <w:lvlText w:val="%7."/>
      <w:lvlJc w:val="left"/>
      <w:pPr>
        <w:ind w:left="5040" w:hanging="360"/>
      </w:pPr>
    </w:lvl>
    <w:lvl w:ilvl="7" w:tplc="F894E986" w:tentative="1">
      <w:start w:val="1"/>
      <w:numFmt w:val="lowerLetter"/>
      <w:lvlText w:val="%8."/>
      <w:lvlJc w:val="left"/>
      <w:pPr>
        <w:ind w:left="5760" w:hanging="360"/>
      </w:pPr>
    </w:lvl>
    <w:lvl w:ilvl="8" w:tplc="70CC9FB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CF6D7C6">
      <w:start w:val="1"/>
      <w:numFmt w:val="lowerRoman"/>
      <w:lvlText w:val="(%1)"/>
      <w:lvlJc w:val="left"/>
      <w:pPr>
        <w:ind w:left="1080" w:hanging="720"/>
      </w:pPr>
      <w:rPr>
        <w:rFonts w:hint="default"/>
      </w:rPr>
    </w:lvl>
    <w:lvl w:ilvl="1" w:tplc="569ADE0A" w:tentative="1">
      <w:start w:val="1"/>
      <w:numFmt w:val="lowerLetter"/>
      <w:lvlText w:val="%2."/>
      <w:lvlJc w:val="left"/>
      <w:pPr>
        <w:ind w:left="1440" w:hanging="360"/>
      </w:pPr>
    </w:lvl>
    <w:lvl w:ilvl="2" w:tplc="C68C6646" w:tentative="1">
      <w:start w:val="1"/>
      <w:numFmt w:val="lowerRoman"/>
      <w:lvlText w:val="%3."/>
      <w:lvlJc w:val="right"/>
      <w:pPr>
        <w:ind w:left="2160" w:hanging="180"/>
      </w:pPr>
    </w:lvl>
    <w:lvl w:ilvl="3" w:tplc="EDB00DBA" w:tentative="1">
      <w:start w:val="1"/>
      <w:numFmt w:val="decimal"/>
      <w:lvlText w:val="%4."/>
      <w:lvlJc w:val="left"/>
      <w:pPr>
        <w:ind w:left="2880" w:hanging="360"/>
      </w:pPr>
    </w:lvl>
    <w:lvl w:ilvl="4" w:tplc="E452B89A" w:tentative="1">
      <w:start w:val="1"/>
      <w:numFmt w:val="lowerLetter"/>
      <w:lvlText w:val="%5."/>
      <w:lvlJc w:val="left"/>
      <w:pPr>
        <w:ind w:left="3600" w:hanging="360"/>
      </w:pPr>
    </w:lvl>
    <w:lvl w:ilvl="5" w:tplc="8AB49100" w:tentative="1">
      <w:start w:val="1"/>
      <w:numFmt w:val="lowerRoman"/>
      <w:lvlText w:val="%6."/>
      <w:lvlJc w:val="right"/>
      <w:pPr>
        <w:ind w:left="4320" w:hanging="180"/>
      </w:pPr>
    </w:lvl>
    <w:lvl w:ilvl="6" w:tplc="43103CCE" w:tentative="1">
      <w:start w:val="1"/>
      <w:numFmt w:val="decimal"/>
      <w:lvlText w:val="%7."/>
      <w:lvlJc w:val="left"/>
      <w:pPr>
        <w:ind w:left="5040" w:hanging="360"/>
      </w:pPr>
    </w:lvl>
    <w:lvl w:ilvl="7" w:tplc="1E52973C" w:tentative="1">
      <w:start w:val="1"/>
      <w:numFmt w:val="lowerLetter"/>
      <w:lvlText w:val="%8."/>
      <w:lvlJc w:val="left"/>
      <w:pPr>
        <w:ind w:left="5760" w:hanging="360"/>
      </w:pPr>
    </w:lvl>
    <w:lvl w:ilvl="8" w:tplc="770C647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27493A6">
      <w:start w:val="1"/>
      <w:numFmt w:val="lowerRoman"/>
      <w:lvlText w:val="(%1)"/>
      <w:lvlJc w:val="left"/>
      <w:pPr>
        <w:ind w:left="1080" w:hanging="720"/>
      </w:pPr>
      <w:rPr>
        <w:rFonts w:hint="default"/>
      </w:rPr>
    </w:lvl>
    <w:lvl w:ilvl="1" w:tplc="DAAA266C" w:tentative="1">
      <w:start w:val="1"/>
      <w:numFmt w:val="lowerLetter"/>
      <w:lvlText w:val="%2."/>
      <w:lvlJc w:val="left"/>
      <w:pPr>
        <w:ind w:left="1440" w:hanging="360"/>
      </w:pPr>
    </w:lvl>
    <w:lvl w:ilvl="2" w:tplc="6C0ED812" w:tentative="1">
      <w:start w:val="1"/>
      <w:numFmt w:val="lowerRoman"/>
      <w:lvlText w:val="%3."/>
      <w:lvlJc w:val="right"/>
      <w:pPr>
        <w:ind w:left="2160" w:hanging="180"/>
      </w:pPr>
    </w:lvl>
    <w:lvl w:ilvl="3" w:tplc="DFC64D36" w:tentative="1">
      <w:start w:val="1"/>
      <w:numFmt w:val="decimal"/>
      <w:lvlText w:val="%4."/>
      <w:lvlJc w:val="left"/>
      <w:pPr>
        <w:ind w:left="2880" w:hanging="360"/>
      </w:pPr>
    </w:lvl>
    <w:lvl w:ilvl="4" w:tplc="653C0D7E" w:tentative="1">
      <w:start w:val="1"/>
      <w:numFmt w:val="lowerLetter"/>
      <w:lvlText w:val="%5."/>
      <w:lvlJc w:val="left"/>
      <w:pPr>
        <w:ind w:left="3600" w:hanging="360"/>
      </w:pPr>
    </w:lvl>
    <w:lvl w:ilvl="5" w:tplc="E1204CB2" w:tentative="1">
      <w:start w:val="1"/>
      <w:numFmt w:val="lowerRoman"/>
      <w:lvlText w:val="%6."/>
      <w:lvlJc w:val="right"/>
      <w:pPr>
        <w:ind w:left="4320" w:hanging="180"/>
      </w:pPr>
    </w:lvl>
    <w:lvl w:ilvl="6" w:tplc="99886DAA" w:tentative="1">
      <w:start w:val="1"/>
      <w:numFmt w:val="decimal"/>
      <w:lvlText w:val="%7."/>
      <w:lvlJc w:val="left"/>
      <w:pPr>
        <w:ind w:left="5040" w:hanging="360"/>
      </w:pPr>
    </w:lvl>
    <w:lvl w:ilvl="7" w:tplc="B344E430" w:tentative="1">
      <w:start w:val="1"/>
      <w:numFmt w:val="lowerLetter"/>
      <w:lvlText w:val="%8."/>
      <w:lvlJc w:val="left"/>
      <w:pPr>
        <w:ind w:left="5760" w:hanging="360"/>
      </w:pPr>
    </w:lvl>
    <w:lvl w:ilvl="8" w:tplc="9342F4B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5764A30">
      <w:start w:val="1"/>
      <w:numFmt w:val="lowerRoman"/>
      <w:lvlText w:val="(%1)"/>
      <w:lvlJc w:val="left"/>
      <w:pPr>
        <w:ind w:left="1080" w:hanging="720"/>
      </w:pPr>
      <w:rPr>
        <w:rFonts w:hint="default"/>
      </w:rPr>
    </w:lvl>
    <w:lvl w:ilvl="1" w:tplc="5FE66A9A" w:tentative="1">
      <w:start w:val="1"/>
      <w:numFmt w:val="lowerLetter"/>
      <w:lvlText w:val="%2."/>
      <w:lvlJc w:val="left"/>
      <w:pPr>
        <w:ind w:left="1440" w:hanging="360"/>
      </w:pPr>
    </w:lvl>
    <w:lvl w:ilvl="2" w:tplc="F3385FFA" w:tentative="1">
      <w:start w:val="1"/>
      <w:numFmt w:val="lowerRoman"/>
      <w:lvlText w:val="%3."/>
      <w:lvlJc w:val="right"/>
      <w:pPr>
        <w:ind w:left="2160" w:hanging="180"/>
      </w:pPr>
    </w:lvl>
    <w:lvl w:ilvl="3" w:tplc="4CC23A6C" w:tentative="1">
      <w:start w:val="1"/>
      <w:numFmt w:val="decimal"/>
      <w:lvlText w:val="%4."/>
      <w:lvlJc w:val="left"/>
      <w:pPr>
        <w:ind w:left="2880" w:hanging="360"/>
      </w:pPr>
    </w:lvl>
    <w:lvl w:ilvl="4" w:tplc="A03833C6" w:tentative="1">
      <w:start w:val="1"/>
      <w:numFmt w:val="lowerLetter"/>
      <w:lvlText w:val="%5."/>
      <w:lvlJc w:val="left"/>
      <w:pPr>
        <w:ind w:left="3600" w:hanging="360"/>
      </w:pPr>
    </w:lvl>
    <w:lvl w:ilvl="5" w:tplc="B5BEC10C" w:tentative="1">
      <w:start w:val="1"/>
      <w:numFmt w:val="lowerRoman"/>
      <w:lvlText w:val="%6."/>
      <w:lvlJc w:val="right"/>
      <w:pPr>
        <w:ind w:left="4320" w:hanging="180"/>
      </w:pPr>
    </w:lvl>
    <w:lvl w:ilvl="6" w:tplc="7EECB842" w:tentative="1">
      <w:start w:val="1"/>
      <w:numFmt w:val="decimal"/>
      <w:lvlText w:val="%7."/>
      <w:lvlJc w:val="left"/>
      <w:pPr>
        <w:ind w:left="5040" w:hanging="360"/>
      </w:pPr>
    </w:lvl>
    <w:lvl w:ilvl="7" w:tplc="55F61034" w:tentative="1">
      <w:start w:val="1"/>
      <w:numFmt w:val="lowerLetter"/>
      <w:lvlText w:val="%8."/>
      <w:lvlJc w:val="left"/>
      <w:pPr>
        <w:ind w:left="5760" w:hanging="360"/>
      </w:pPr>
    </w:lvl>
    <w:lvl w:ilvl="8" w:tplc="02000B1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9AA6224">
      <w:start w:val="1"/>
      <w:numFmt w:val="lowerRoman"/>
      <w:lvlText w:val="(%1)"/>
      <w:lvlJc w:val="left"/>
      <w:pPr>
        <w:ind w:left="1080" w:hanging="720"/>
      </w:pPr>
      <w:rPr>
        <w:rFonts w:hint="default"/>
      </w:rPr>
    </w:lvl>
    <w:lvl w:ilvl="1" w:tplc="55447F10" w:tentative="1">
      <w:start w:val="1"/>
      <w:numFmt w:val="lowerLetter"/>
      <w:lvlText w:val="%2."/>
      <w:lvlJc w:val="left"/>
      <w:pPr>
        <w:ind w:left="1440" w:hanging="360"/>
      </w:pPr>
    </w:lvl>
    <w:lvl w:ilvl="2" w:tplc="1B82B542" w:tentative="1">
      <w:start w:val="1"/>
      <w:numFmt w:val="lowerRoman"/>
      <w:lvlText w:val="%3."/>
      <w:lvlJc w:val="right"/>
      <w:pPr>
        <w:ind w:left="2160" w:hanging="180"/>
      </w:pPr>
    </w:lvl>
    <w:lvl w:ilvl="3" w:tplc="3544E84C" w:tentative="1">
      <w:start w:val="1"/>
      <w:numFmt w:val="decimal"/>
      <w:lvlText w:val="%4."/>
      <w:lvlJc w:val="left"/>
      <w:pPr>
        <w:ind w:left="2880" w:hanging="360"/>
      </w:pPr>
    </w:lvl>
    <w:lvl w:ilvl="4" w:tplc="434C39B0" w:tentative="1">
      <w:start w:val="1"/>
      <w:numFmt w:val="lowerLetter"/>
      <w:lvlText w:val="%5."/>
      <w:lvlJc w:val="left"/>
      <w:pPr>
        <w:ind w:left="3600" w:hanging="360"/>
      </w:pPr>
    </w:lvl>
    <w:lvl w:ilvl="5" w:tplc="63203600" w:tentative="1">
      <w:start w:val="1"/>
      <w:numFmt w:val="lowerRoman"/>
      <w:lvlText w:val="%6."/>
      <w:lvlJc w:val="right"/>
      <w:pPr>
        <w:ind w:left="4320" w:hanging="180"/>
      </w:pPr>
    </w:lvl>
    <w:lvl w:ilvl="6" w:tplc="1688A008" w:tentative="1">
      <w:start w:val="1"/>
      <w:numFmt w:val="decimal"/>
      <w:lvlText w:val="%7."/>
      <w:lvlJc w:val="left"/>
      <w:pPr>
        <w:ind w:left="5040" w:hanging="360"/>
      </w:pPr>
    </w:lvl>
    <w:lvl w:ilvl="7" w:tplc="CB34097C" w:tentative="1">
      <w:start w:val="1"/>
      <w:numFmt w:val="lowerLetter"/>
      <w:lvlText w:val="%8."/>
      <w:lvlJc w:val="left"/>
      <w:pPr>
        <w:ind w:left="5760" w:hanging="360"/>
      </w:pPr>
    </w:lvl>
    <w:lvl w:ilvl="8" w:tplc="5B0A10B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8D6626C">
      <w:start w:val="1"/>
      <w:numFmt w:val="lowerRoman"/>
      <w:lvlText w:val="(%1)"/>
      <w:lvlJc w:val="left"/>
      <w:pPr>
        <w:ind w:left="1080" w:hanging="720"/>
      </w:pPr>
      <w:rPr>
        <w:rFonts w:hint="default"/>
      </w:rPr>
    </w:lvl>
    <w:lvl w:ilvl="1" w:tplc="3EA6D0D2" w:tentative="1">
      <w:start w:val="1"/>
      <w:numFmt w:val="lowerLetter"/>
      <w:lvlText w:val="%2."/>
      <w:lvlJc w:val="left"/>
      <w:pPr>
        <w:ind w:left="1440" w:hanging="360"/>
      </w:pPr>
    </w:lvl>
    <w:lvl w:ilvl="2" w:tplc="A564774A" w:tentative="1">
      <w:start w:val="1"/>
      <w:numFmt w:val="lowerRoman"/>
      <w:lvlText w:val="%3."/>
      <w:lvlJc w:val="right"/>
      <w:pPr>
        <w:ind w:left="2160" w:hanging="180"/>
      </w:pPr>
    </w:lvl>
    <w:lvl w:ilvl="3" w:tplc="EDF0CB6E" w:tentative="1">
      <w:start w:val="1"/>
      <w:numFmt w:val="decimal"/>
      <w:lvlText w:val="%4."/>
      <w:lvlJc w:val="left"/>
      <w:pPr>
        <w:ind w:left="2880" w:hanging="360"/>
      </w:pPr>
    </w:lvl>
    <w:lvl w:ilvl="4" w:tplc="D14009EA" w:tentative="1">
      <w:start w:val="1"/>
      <w:numFmt w:val="lowerLetter"/>
      <w:lvlText w:val="%5."/>
      <w:lvlJc w:val="left"/>
      <w:pPr>
        <w:ind w:left="3600" w:hanging="360"/>
      </w:pPr>
    </w:lvl>
    <w:lvl w:ilvl="5" w:tplc="CEBE07BC" w:tentative="1">
      <w:start w:val="1"/>
      <w:numFmt w:val="lowerRoman"/>
      <w:lvlText w:val="%6."/>
      <w:lvlJc w:val="right"/>
      <w:pPr>
        <w:ind w:left="4320" w:hanging="180"/>
      </w:pPr>
    </w:lvl>
    <w:lvl w:ilvl="6" w:tplc="3342D8D0" w:tentative="1">
      <w:start w:val="1"/>
      <w:numFmt w:val="decimal"/>
      <w:lvlText w:val="%7."/>
      <w:lvlJc w:val="left"/>
      <w:pPr>
        <w:ind w:left="5040" w:hanging="360"/>
      </w:pPr>
    </w:lvl>
    <w:lvl w:ilvl="7" w:tplc="4D6C7BBC" w:tentative="1">
      <w:start w:val="1"/>
      <w:numFmt w:val="lowerLetter"/>
      <w:lvlText w:val="%8."/>
      <w:lvlJc w:val="left"/>
      <w:pPr>
        <w:ind w:left="5760" w:hanging="360"/>
      </w:pPr>
    </w:lvl>
    <w:lvl w:ilvl="8" w:tplc="41AA8E9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9C6FE74">
      <w:start w:val="1"/>
      <w:numFmt w:val="lowerRoman"/>
      <w:lvlText w:val="(%1)"/>
      <w:lvlJc w:val="left"/>
      <w:pPr>
        <w:ind w:left="1080" w:hanging="720"/>
      </w:pPr>
      <w:rPr>
        <w:rFonts w:hint="default"/>
      </w:rPr>
    </w:lvl>
    <w:lvl w:ilvl="1" w:tplc="4E3A6028" w:tentative="1">
      <w:start w:val="1"/>
      <w:numFmt w:val="lowerLetter"/>
      <w:lvlText w:val="%2."/>
      <w:lvlJc w:val="left"/>
      <w:pPr>
        <w:ind w:left="1440" w:hanging="360"/>
      </w:pPr>
    </w:lvl>
    <w:lvl w:ilvl="2" w:tplc="7720A75E" w:tentative="1">
      <w:start w:val="1"/>
      <w:numFmt w:val="lowerRoman"/>
      <w:lvlText w:val="%3."/>
      <w:lvlJc w:val="right"/>
      <w:pPr>
        <w:ind w:left="2160" w:hanging="180"/>
      </w:pPr>
    </w:lvl>
    <w:lvl w:ilvl="3" w:tplc="54883C5E" w:tentative="1">
      <w:start w:val="1"/>
      <w:numFmt w:val="decimal"/>
      <w:lvlText w:val="%4."/>
      <w:lvlJc w:val="left"/>
      <w:pPr>
        <w:ind w:left="2880" w:hanging="360"/>
      </w:pPr>
    </w:lvl>
    <w:lvl w:ilvl="4" w:tplc="5A921C58" w:tentative="1">
      <w:start w:val="1"/>
      <w:numFmt w:val="lowerLetter"/>
      <w:lvlText w:val="%5."/>
      <w:lvlJc w:val="left"/>
      <w:pPr>
        <w:ind w:left="3600" w:hanging="360"/>
      </w:pPr>
    </w:lvl>
    <w:lvl w:ilvl="5" w:tplc="D67CFA32" w:tentative="1">
      <w:start w:val="1"/>
      <w:numFmt w:val="lowerRoman"/>
      <w:lvlText w:val="%6."/>
      <w:lvlJc w:val="right"/>
      <w:pPr>
        <w:ind w:left="4320" w:hanging="180"/>
      </w:pPr>
    </w:lvl>
    <w:lvl w:ilvl="6" w:tplc="F1F4A366" w:tentative="1">
      <w:start w:val="1"/>
      <w:numFmt w:val="decimal"/>
      <w:lvlText w:val="%7."/>
      <w:lvlJc w:val="left"/>
      <w:pPr>
        <w:ind w:left="5040" w:hanging="360"/>
      </w:pPr>
    </w:lvl>
    <w:lvl w:ilvl="7" w:tplc="125A531C" w:tentative="1">
      <w:start w:val="1"/>
      <w:numFmt w:val="lowerLetter"/>
      <w:lvlText w:val="%8."/>
      <w:lvlJc w:val="left"/>
      <w:pPr>
        <w:ind w:left="5760" w:hanging="360"/>
      </w:pPr>
    </w:lvl>
    <w:lvl w:ilvl="8" w:tplc="E6BC564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2BAAB0A">
      <w:start w:val="1"/>
      <w:numFmt w:val="lowerRoman"/>
      <w:lvlText w:val="(%1)"/>
      <w:lvlJc w:val="left"/>
      <w:pPr>
        <w:ind w:left="1080" w:hanging="720"/>
      </w:pPr>
      <w:rPr>
        <w:rFonts w:hint="default"/>
      </w:rPr>
    </w:lvl>
    <w:lvl w:ilvl="1" w:tplc="28D27A1E" w:tentative="1">
      <w:start w:val="1"/>
      <w:numFmt w:val="lowerLetter"/>
      <w:lvlText w:val="%2."/>
      <w:lvlJc w:val="left"/>
      <w:pPr>
        <w:ind w:left="1440" w:hanging="360"/>
      </w:pPr>
    </w:lvl>
    <w:lvl w:ilvl="2" w:tplc="466CE904" w:tentative="1">
      <w:start w:val="1"/>
      <w:numFmt w:val="lowerRoman"/>
      <w:lvlText w:val="%3."/>
      <w:lvlJc w:val="right"/>
      <w:pPr>
        <w:ind w:left="2160" w:hanging="180"/>
      </w:pPr>
    </w:lvl>
    <w:lvl w:ilvl="3" w:tplc="0406A356" w:tentative="1">
      <w:start w:val="1"/>
      <w:numFmt w:val="decimal"/>
      <w:lvlText w:val="%4."/>
      <w:lvlJc w:val="left"/>
      <w:pPr>
        <w:ind w:left="2880" w:hanging="360"/>
      </w:pPr>
    </w:lvl>
    <w:lvl w:ilvl="4" w:tplc="A72A75CA" w:tentative="1">
      <w:start w:val="1"/>
      <w:numFmt w:val="lowerLetter"/>
      <w:lvlText w:val="%5."/>
      <w:lvlJc w:val="left"/>
      <w:pPr>
        <w:ind w:left="3600" w:hanging="360"/>
      </w:pPr>
    </w:lvl>
    <w:lvl w:ilvl="5" w:tplc="3168F26E" w:tentative="1">
      <w:start w:val="1"/>
      <w:numFmt w:val="lowerRoman"/>
      <w:lvlText w:val="%6."/>
      <w:lvlJc w:val="right"/>
      <w:pPr>
        <w:ind w:left="4320" w:hanging="180"/>
      </w:pPr>
    </w:lvl>
    <w:lvl w:ilvl="6" w:tplc="F8962C2E" w:tentative="1">
      <w:start w:val="1"/>
      <w:numFmt w:val="decimal"/>
      <w:lvlText w:val="%7."/>
      <w:lvlJc w:val="left"/>
      <w:pPr>
        <w:ind w:left="5040" w:hanging="360"/>
      </w:pPr>
    </w:lvl>
    <w:lvl w:ilvl="7" w:tplc="49780070" w:tentative="1">
      <w:start w:val="1"/>
      <w:numFmt w:val="lowerLetter"/>
      <w:lvlText w:val="%8."/>
      <w:lvlJc w:val="left"/>
      <w:pPr>
        <w:ind w:left="5760" w:hanging="360"/>
      </w:pPr>
    </w:lvl>
    <w:lvl w:ilvl="8" w:tplc="4006772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CD0CC36">
      <w:start w:val="1"/>
      <w:numFmt w:val="lowerRoman"/>
      <w:lvlText w:val="(%1)"/>
      <w:lvlJc w:val="left"/>
      <w:pPr>
        <w:ind w:left="1080" w:hanging="720"/>
      </w:pPr>
      <w:rPr>
        <w:rFonts w:hint="default"/>
      </w:rPr>
    </w:lvl>
    <w:lvl w:ilvl="1" w:tplc="F1444F58" w:tentative="1">
      <w:start w:val="1"/>
      <w:numFmt w:val="lowerLetter"/>
      <w:lvlText w:val="%2."/>
      <w:lvlJc w:val="left"/>
      <w:pPr>
        <w:ind w:left="1440" w:hanging="360"/>
      </w:pPr>
    </w:lvl>
    <w:lvl w:ilvl="2" w:tplc="7BA28E6A" w:tentative="1">
      <w:start w:val="1"/>
      <w:numFmt w:val="lowerRoman"/>
      <w:lvlText w:val="%3."/>
      <w:lvlJc w:val="right"/>
      <w:pPr>
        <w:ind w:left="2160" w:hanging="180"/>
      </w:pPr>
    </w:lvl>
    <w:lvl w:ilvl="3" w:tplc="E772BC04" w:tentative="1">
      <w:start w:val="1"/>
      <w:numFmt w:val="decimal"/>
      <w:lvlText w:val="%4."/>
      <w:lvlJc w:val="left"/>
      <w:pPr>
        <w:ind w:left="2880" w:hanging="360"/>
      </w:pPr>
    </w:lvl>
    <w:lvl w:ilvl="4" w:tplc="7AF8DB1E" w:tentative="1">
      <w:start w:val="1"/>
      <w:numFmt w:val="lowerLetter"/>
      <w:lvlText w:val="%5."/>
      <w:lvlJc w:val="left"/>
      <w:pPr>
        <w:ind w:left="3600" w:hanging="360"/>
      </w:pPr>
    </w:lvl>
    <w:lvl w:ilvl="5" w:tplc="9942267A" w:tentative="1">
      <w:start w:val="1"/>
      <w:numFmt w:val="lowerRoman"/>
      <w:lvlText w:val="%6."/>
      <w:lvlJc w:val="right"/>
      <w:pPr>
        <w:ind w:left="4320" w:hanging="180"/>
      </w:pPr>
    </w:lvl>
    <w:lvl w:ilvl="6" w:tplc="90B8610E" w:tentative="1">
      <w:start w:val="1"/>
      <w:numFmt w:val="decimal"/>
      <w:lvlText w:val="%7."/>
      <w:lvlJc w:val="left"/>
      <w:pPr>
        <w:ind w:left="5040" w:hanging="360"/>
      </w:pPr>
    </w:lvl>
    <w:lvl w:ilvl="7" w:tplc="E95C1DBE" w:tentative="1">
      <w:start w:val="1"/>
      <w:numFmt w:val="lowerLetter"/>
      <w:lvlText w:val="%8."/>
      <w:lvlJc w:val="left"/>
      <w:pPr>
        <w:ind w:left="5760" w:hanging="360"/>
      </w:pPr>
    </w:lvl>
    <w:lvl w:ilvl="8" w:tplc="4E706D2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3566E98">
      <w:start w:val="1"/>
      <w:numFmt w:val="lowerRoman"/>
      <w:lvlText w:val="(%1)"/>
      <w:lvlJc w:val="left"/>
      <w:pPr>
        <w:ind w:left="1080" w:hanging="720"/>
      </w:pPr>
      <w:rPr>
        <w:rFonts w:hint="default"/>
      </w:rPr>
    </w:lvl>
    <w:lvl w:ilvl="1" w:tplc="17ACA93C" w:tentative="1">
      <w:start w:val="1"/>
      <w:numFmt w:val="lowerLetter"/>
      <w:lvlText w:val="%2."/>
      <w:lvlJc w:val="left"/>
      <w:pPr>
        <w:ind w:left="1440" w:hanging="360"/>
      </w:pPr>
    </w:lvl>
    <w:lvl w:ilvl="2" w:tplc="06F89886" w:tentative="1">
      <w:start w:val="1"/>
      <w:numFmt w:val="lowerRoman"/>
      <w:lvlText w:val="%3."/>
      <w:lvlJc w:val="right"/>
      <w:pPr>
        <w:ind w:left="2160" w:hanging="180"/>
      </w:pPr>
    </w:lvl>
    <w:lvl w:ilvl="3" w:tplc="E8FE0EB2" w:tentative="1">
      <w:start w:val="1"/>
      <w:numFmt w:val="decimal"/>
      <w:lvlText w:val="%4."/>
      <w:lvlJc w:val="left"/>
      <w:pPr>
        <w:ind w:left="2880" w:hanging="360"/>
      </w:pPr>
    </w:lvl>
    <w:lvl w:ilvl="4" w:tplc="3490E1C6" w:tentative="1">
      <w:start w:val="1"/>
      <w:numFmt w:val="lowerLetter"/>
      <w:lvlText w:val="%5."/>
      <w:lvlJc w:val="left"/>
      <w:pPr>
        <w:ind w:left="3600" w:hanging="360"/>
      </w:pPr>
    </w:lvl>
    <w:lvl w:ilvl="5" w:tplc="20A00082" w:tentative="1">
      <w:start w:val="1"/>
      <w:numFmt w:val="lowerRoman"/>
      <w:lvlText w:val="%6."/>
      <w:lvlJc w:val="right"/>
      <w:pPr>
        <w:ind w:left="4320" w:hanging="180"/>
      </w:pPr>
    </w:lvl>
    <w:lvl w:ilvl="6" w:tplc="D520CE9E" w:tentative="1">
      <w:start w:val="1"/>
      <w:numFmt w:val="decimal"/>
      <w:lvlText w:val="%7."/>
      <w:lvlJc w:val="left"/>
      <w:pPr>
        <w:ind w:left="5040" w:hanging="360"/>
      </w:pPr>
    </w:lvl>
    <w:lvl w:ilvl="7" w:tplc="306C21F0" w:tentative="1">
      <w:start w:val="1"/>
      <w:numFmt w:val="lowerLetter"/>
      <w:lvlText w:val="%8."/>
      <w:lvlJc w:val="left"/>
      <w:pPr>
        <w:ind w:left="5760" w:hanging="360"/>
      </w:pPr>
    </w:lvl>
    <w:lvl w:ilvl="8" w:tplc="4A0AF8B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7528BF8">
      <w:start w:val="1"/>
      <w:numFmt w:val="lowerRoman"/>
      <w:lvlText w:val="(%1)"/>
      <w:lvlJc w:val="left"/>
      <w:pPr>
        <w:ind w:left="1080" w:hanging="720"/>
      </w:pPr>
      <w:rPr>
        <w:rFonts w:hint="default"/>
      </w:rPr>
    </w:lvl>
    <w:lvl w:ilvl="1" w:tplc="4D0E8A9A" w:tentative="1">
      <w:start w:val="1"/>
      <w:numFmt w:val="lowerLetter"/>
      <w:lvlText w:val="%2."/>
      <w:lvlJc w:val="left"/>
      <w:pPr>
        <w:ind w:left="1440" w:hanging="360"/>
      </w:pPr>
    </w:lvl>
    <w:lvl w:ilvl="2" w:tplc="960E3EDA" w:tentative="1">
      <w:start w:val="1"/>
      <w:numFmt w:val="lowerRoman"/>
      <w:lvlText w:val="%3."/>
      <w:lvlJc w:val="right"/>
      <w:pPr>
        <w:ind w:left="2160" w:hanging="180"/>
      </w:pPr>
    </w:lvl>
    <w:lvl w:ilvl="3" w:tplc="8DF6BE8E" w:tentative="1">
      <w:start w:val="1"/>
      <w:numFmt w:val="decimal"/>
      <w:lvlText w:val="%4."/>
      <w:lvlJc w:val="left"/>
      <w:pPr>
        <w:ind w:left="2880" w:hanging="360"/>
      </w:pPr>
    </w:lvl>
    <w:lvl w:ilvl="4" w:tplc="CE24CF68" w:tentative="1">
      <w:start w:val="1"/>
      <w:numFmt w:val="lowerLetter"/>
      <w:lvlText w:val="%5."/>
      <w:lvlJc w:val="left"/>
      <w:pPr>
        <w:ind w:left="3600" w:hanging="360"/>
      </w:pPr>
    </w:lvl>
    <w:lvl w:ilvl="5" w:tplc="68F614C8" w:tentative="1">
      <w:start w:val="1"/>
      <w:numFmt w:val="lowerRoman"/>
      <w:lvlText w:val="%6."/>
      <w:lvlJc w:val="right"/>
      <w:pPr>
        <w:ind w:left="4320" w:hanging="180"/>
      </w:pPr>
    </w:lvl>
    <w:lvl w:ilvl="6" w:tplc="7D0CB69E" w:tentative="1">
      <w:start w:val="1"/>
      <w:numFmt w:val="decimal"/>
      <w:lvlText w:val="%7."/>
      <w:lvlJc w:val="left"/>
      <w:pPr>
        <w:ind w:left="5040" w:hanging="360"/>
      </w:pPr>
    </w:lvl>
    <w:lvl w:ilvl="7" w:tplc="4768F41C" w:tentative="1">
      <w:start w:val="1"/>
      <w:numFmt w:val="lowerLetter"/>
      <w:lvlText w:val="%8."/>
      <w:lvlJc w:val="left"/>
      <w:pPr>
        <w:ind w:left="5760" w:hanging="360"/>
      </w:pPr>
    </w:lvl>
    <w:lvl w:ilvl="8" w:tplc="6724675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8B8CC48">
      <w:start w:val="1"/>
      <w:numFmt w:val="lowerRoman"/>
      <w:lvlText w:val="(%1)"/>
      <w:lvlJc w:val="left"/>
      <w:pPr>
        <w:ind w:left="1080" w:hanging="720"/>
      </w:pPr>
      <w:rPr>
        <w:rFonts w:hint="default"/>
      </w:rPr>
    </w:lvl>
    <w:lvl w:ilvl="1" w:tplc="67BE4372" w:tentative="1">
      <w:start w:val="1"/>
      <w:numFmt w:val="lowerLetter"/>
      <w:lvlText w:val="%2."/>
      <w:lvlJc w:val="left"/>
      <w:pPr>
        <w:ind w:left="1440" w:hanging="360"/>
      </w:pPr>
    </w:lvl>
    <w:lvl w:ilvl="2" w:tplc="BEA2D4BC" w:tentative="1">
      <w:start w:val="1"/>
      <w:numFmt w:val="lowerRoman"/>
      <w:lvlText w:val="%3."/>
      <w:lvlJc w:val="right"/>
      <w:pPr>
        <w:ind w:left="2160" w:hanging="180"/>
      </w:pPr>
    </w:lvl>
    <w:lvl w:ilvl="3" w:tplc="ACAA73D4" w:tentative="1">
      <w:start w:val="1"/>
      <w:numFmt w:val="decimal"/>
      <w:lvlText w:val="%4."/>
      <w:lvlJc w:val="left"/>
      <w:pPr>
        <w:ind w:left="2880" w:hanging="360"/>
      </w:pPr>
    </w:lvl>
    <w:lvl w:ilvl="4" w:tplc="19BA360A" w:tentative="1">
      <w:start w:val="1"/>
      <w:numFmt w:val="lowerLetter"/>
      <w:lvlText w:val="%5."/>
      <w:lvlJc w:val="left"/>
      <w:pPr>
        <w:ind w:left="3600" w:hanging="360"/>
      </w:pPr>
    </w:lvl>
    <w:lvl w:ilvl="5" w:tplc="7D968A9A" w:tentative="1">
      <w:start w:val="1"/>
      <w:numFmt w:val="lowerRoman"/>
      <w:lvlText w:val="%6."/>
      <w:lvlJc w:val="right"/>
      <w:pPr>
        <w:ind w:left="4320" w:hanging="180"/>
      </w:pPr>
    </w:lvl>
    <w:lvl w:ilvl="6" w:tplc="C5525A54" w:tentative="1">
      <w:start w:val="1"/>
      <w:numFmt w:val="decimal"/>
      <w:lvlText w:val="%7."/>
      <w:lvlJc w:val="left"/>
      <w:pPr>
        <w:ind w:left="5040" w:hanging="360"/>
      </w:pPr>
    </w:lvl>
    <w:lvl w:ilvl="7" w:tplc="CC462698" w:tentative="1">
      <w:start w:val="1"/>
      <w:numFmt w:val="lowerLetter"/>
      <w:lvlText w:val="%8."/>
      <w:lvlJc w:val="left"/>
      <w:pPr>
        <w:ind w:left="5760" w:hanging="360"/>
      </w:pPr>
    </w:lvl>
    <w:lvl w:ilvl="8" w:tplc="18DE6C6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C4AFC72">
      <w:start w:val="1"/>
      <w:numFmt w:val="lowerRoman"/>
      <w:lvlText w:val="(%1)"/>
      <w:lvlJc w:val="left"/>
      <w:pPr>
        <w:ind w:left="1080" w:hanging="720"/>
      </w:pPr>
      <w:rPr>
        <w:rFonts w:hint="default"/>
      </w:rPr>
    </w:lvl>
    <w:lvl w:ilvl="1" w:tplc="680E6ACE" w:tentative="1">
      <w:start w:val="1"/>
      <w:numFmt w:val="lowerLetter"/>
      <w:lvlText w:val="%2."/>
      <w:lvlJc w:val="left"/>
      <w:pPr>
        <w:ind w:left="1440" w:hanging="360"/>
      </w:pPr>
    </w:lvl>
    <w:lvl w:ilvl="2" w:tplc="C46860B4" w:tentative="1">
      <w:start w:val="1"/>
      <w:numFmt w:val="lowerRoman"/>
      <w:lvlText w:val="%3."/>
      <w:lvlJc w:val="right"/>
      <w:pPr>
        <w:ind w:left="2160" w:hanging="180"/>
      </w:pPr>
    </w:lvl>
    <w:lvl w:ilvl="3" w:tplc="4A56371E" w:tentative="1">
      <w:start w:val="1"/>
      <w:numFmt w:val="decimal"/>
      <w:lvlText w:val="%4."/>
      <w:lvlJc w:val="left"/>
      <w:pPr>
        <w:ind w:left="2880" w:hanging="360"/>
      </w:pPr>
    </w:lvl>
    <w:lvl w:ilvl="4" w:tplc="D23E510E" w:tentative="1">
      <w:start w:val="1"/>
      <w:numFmt w:val="lowerLetter"/>
      <w:lvlText w:val="%5."/>
      <w:lvlJc w:val="left"/>
      <w:pPr>
        <w:ind w:left="3600" w:hanging="360"/>
      </w:pPr>
    </w:lvl>
    <w:lvl w:ilvl="5" w:tplc="F0103E90" w:tentative="1">
      <w:start w:val="1"/>
      <w:numFmt w:val="lowerRoman"/>
      <w:lvlText w:val="%6."/>
      <w:lvlJc w:val="right"/>
      <w:pPr>
        <w:ind w:left="4320" w:hanging="180"/>
      </w:pPr>
    </w:lvl>
    <w:lvl w:ilvl="6" w:tplc="676AD91A" w:tentative="1">
      <w:start w:val="1"/>
      <w:numFmt w:val="decimal"/>
      <w:lvlText w:val="%7."/>
      <w:lvlJc w:val="left"/>
      <w:pPr>
        <w:ind w:left="5040" w:hanging="360"/>
      </w:pPr>
    </w:lvl>
    <w:lvl w:ilvl="7" w:tplc="327ADD32" w:tentative="1">
      <w:start w:val="1"/>
      <w:numFmt w:val="lowerLetter"/>
      <w:lvlText w:val="%8."/>
      <w:lvlJc w:val="left"/>
      <w:pPr>
        <w:ind w:left="5760" w:hanging="360"/>
      </w:pPr>
    </w:lvl>
    <w:lvl w:ilvl="8" w:tplc="4A18D9F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23893401">
    <w:abstractNumId w:val="20"/>
  </w:num>
  <w:num w:numId="2" w16cid:durableId="2080246541">
    <w:abstractNumId w:val="6"/>
  </w:num>
  <w:num w:numId="3" w16cid:durableId="1015958306">
    <w:abstractNumId w:val="2"/>
  </w:num>
  <w:num w:numId="4" w16cid:durableId="1905524739">
    <w:abstractNumId w:val="10"/>
  </w:num>
  <w:num w:numId="5" w16cid:durableId="1837257049">
    <w:abstractNumId w:val="9"/>
  </w:num>
  <w:num w:numId="6" w16cid:durableId="1104426333">
    <w:abstractNumId w:val="1"/>
  </w:num>
  <w:num w:numId="7" w16cid:durableId="1247617399">
    <w:abstractNumId w:val="15"/>
  </w:num>
  <w:num w:numId="8" w16cid:durableId="1819105382">
    <w:abstractNumId w:val="7"/>
  </w:num>
  <w:num w:numId="9" w16cid:durableId="472674613">
    <w:abstractNumId w:val="13"/>
  </w:num>
  <w:num w:numId="10" w16cid:durableId="681780914">
    <w:abstractNumId w:val="5"/>
  </w:num>
  <w:num w:numId="11" w16cid:durableId="1149178189">
    <w:abstractNumId w:val="19"/>
  </w:num>
  <w:num w:numId="12" w16cid:durableId="550506436">
    <w:abstractNumId w:val="11"/>
  </w:num>
  <w:num w:numId="13" w16cid:durableId="204874523">
    <w:abstractNumId w:val="4"/>
  </w:num>
  <w:num w:numId="14" w16cid:durableId="718827049">
    <w:abstractNumId w:val="3"/>
  </w:num>
  <w:num w:numId="15" w16cid:durableId="45036034">
    <w:abstractNumId w:val="17"/>
  </w:num>
  <w:num w:numId="16" w16cid:durableId="2031104289">
    <w:abstractNumId w:val="16"/>
  </w:num>
  <w:num w:numId="17" w16cid:durableId="726688051">
    <w:abstractNumId w:val="8"/>
  </w:num>
  <w:num w:numId="18" w16cid:durableId="1709720899">
    <w:abstractNumId w:val="14"/>
  </w:num>
  <w:num w:numId="19" w16cid:durableId="637684644">
    <w:abstractNumId w:val="18"/>
  </w:num>
  <w:num w:numId="20" w16cid:durableId="199753987">
    <w:abstractNumId w:val="12"/>
  </w:num>
  <w:num w:numId="21" w16cid:durableId="253100830">
    <w:abstractNumId w:val="0"/>
  </w:num>
  <w:num w:numId="22" w16cid:durableId="8899985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F4F"/>
    <w:rsid w:val="00006B05"/>
    <w:rsid w:val="000C35E7"/>
    <w:rsid w:val="00130BA3"/>
    <w:rsid w:val="002341AC"/>
    <w:rsid w:val="00266448"/>
    <w:rsid w:val="002F1446"/>
    <w:rsid w:val="0040453C"/>
    <w:rsid w:val="00416B9F"/>
    <w:rsid w:val="00460D31"/>
    <w:rsid w:val="004D213B"/>
    <w:rsid w:val="004D3CB3"/>
    <w:rsid w:val="0054594A"/>
    <w:rsid w:val="005A6112"/>
    <w:rsid w:val="005B17F2"/>
    <w:rsid w:val="005F3B94"/>
    <w:rsid w:val="0062293E"/>
    <w:rsid w:val="00667FD2"/>
    <w:rsid w:val="006E049D"/>
    <w:rsid w:val="007631D0"/>
    <w:rsid w:val="00771BA1"/>
    <w:rsid w:val="007E5D97"/>
    <w:rsid w:val="00802BA6"/>
    <w:rsid w:val="0080762F"/>
    <w:rsid w:val="00871F4F"/>
    <w:rsid w:val="008E555E"/>
    <w:rsid w:val="0090438F"/>
    <w:rsid w:val="009413C9"/>
    <w:rsid w:val="00953C96"/>
    <w:rsid w:val="00A12A8B"/>
    <w:rsid w:val="00A57D77"/>
    <w:rsid w:val="00A637FF"/>
    <w:rsid w:val="00A72820"/>
    <w:rsid w:val="00B11904"/>
    <w:rsid w:val="00B35186"/>
    <w:rsid w:val="00B74BB1"/>
    <w:rsid w:val="00BA7FA4"/>
    <w:rsid w:val="00BE09E2"/>
    <w:rsid w:val="00D72CF5"/>
    <w:rsid w:val="00D82E5F"/>
    <w:rsid w:val="00DC06FD"/>
    <w:rsid w:val="00E12A4D"/>
    <w:rsid w:val="00F17658"/>
    <w:rsid w:val="00F243F6"/>
    <w:rsid w:val="00FB7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5723"/>
  <w15:docId w15:val="{1F0E7676-1081-4E6A-85CD-95708F63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648CE" w:rsidRDefault="005648C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648CE" w:rsidRDefault="005648C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D2E3E" w:rsidRDefault="005648C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D2E3E" w:rsidRDefault="005648C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D2E3E" w:rsidRDefault="005648C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D2E3E" w:rsidRDefault="005648C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D2E3E" w:rsidRDefault="005648C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D2E3E" w:rsidRDefault="005648C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D2E3E" w:rsidRDefault="005648C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D2E3E" w:rsidRDefault="005648CE"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D2E3E" w:rsidRDefault="005648CE"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D2E3E" w:rsidRDefault="005648C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D2E3E" w:rsidRDefault="005648C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D2E3E" w:rsidRDefault="005648C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D2E3E" w:rsidRDefault="005648C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D2E3E" w:rsidRDefault="005648C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D2E3E" w:rsidRDefault="005648C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D2E3E" w:rsidRDefault="005648C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D2E3E" w:rsidRDefault="005648C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D2E3E" w:rsidRDefault="005648C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D2E3E" w:rsidRDefault="005648C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D2E3E" w:rsidRDefault="005648C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D2E3E" w:rsidRDefault="005648C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D2E3E" w:rsidRDefault="005648C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D2E3E" w:rsidRDefault="005648C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D2E3E" w:rsidRDefault="005648C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D2E3E" w:rsidRDefault="005648C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D2E3E" w:rsidRDefault="005648C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D2E3E" w:rsidRDefault="005648C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D2E3E" w:rsidRDefault="005648C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D2E3E" w:rsidRDefault="005648C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D2E3E" w:rsidRDefault="005648C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D2E3E" w:rsidRDefault="005648C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D2E3E" w:rsidRDefault="005648C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D2E3E" w:rsidRDefault="005648C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D2E3E" w:rsidRDefault="005648CE" w:rsidP="003F0F27">
          <w:pPr>
            <w:pStyle w:val="957C72D45C904EEBB840E5267E0E0E4C"/>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D2E3E" w:rsidRDefault="005648C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D2E3E" w:rsidRDefault="005648C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D2E3E" w:rsidRDefault="005648C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D2E3E" w:rsidRDefault="005648C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D2E3E" w:rsidRDefault="005648C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D2E3E" w:rsidRDefault="005648C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D2E3E" w:rsidRDefault="005648C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D2E3E" w:rsidRDefault="005648C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D2E3E" w:rsidRDefault="005648C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D2E3E" w:rsidRDefault="005648C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6D2E3E" w:rsidRDefault="005648C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D2E3E" w:rsidRDefault="005648C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D2E3E" w:rsidRDefault="005648C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6D2E3E" w:rsidRDefault="005648CE"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D2E3E" w:rsidRDefault="005648C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D2E3E" w:rsidRDefault="005648C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D2E3E" w:rsidRDefault="005648C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D2E3E" w:rsidRDefault="005648C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D2E3E" w:rsidRDefault="005648C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D2E3E" w:rsidRDefault="005648C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D2E3E" w:rsidRDefault="005648C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D2E3E" w:rsidRDefault="005648C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D2E3E" w:rsidRDefault="005648C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D2E3E" w:rsidRDefault="005648C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D2E3E" w:rsidRDefault="005648C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D2E3E" w:rsidRDefault="005648C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D2E3E" w:rsidRDefault="005648C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D2E3E" w:rsidRDefault="005648C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D2E3E" w:rsidRDefault="005648C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D2E3E" w:rsidRDefault="005648C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D2E3E" w:rsidRDefault="005648C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D2E3E" w:rsidRDefault="005648C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D2E3E" w:rsidRDefault="005648C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D2E3E" w:rsidRDefault="005648C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D2E3E" w:rsidRDefault="005648C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D2E3E" w:rsidRDefault="005648C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D2E3E" w:rsidRDefault="005648C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D2E3E" w:rsidRDefault="005648C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D2E3E" w:rsidRDefault="005648C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D2E3E" w:rsidRDefault="005648C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D2E3E" w:rsidRDefault="005648C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6D2E3E" w:rsidRDefault="005648CE" w:rsidP="003F0F27">
          <w:pPr>
            <w:pStyle w:val="A7BAC8E365B541DCBAE90C9B6D94E2BE"/>
          </w:pPr>
          <w:r w:rsidRPr="00D858FE">
            <w:rPr>
              <w:rStyle w:val="PlaceholderText"/>
            </w:rPr>
            <w:t>Choose an item.</w:t>
          </w:r>
        </w:p>
      </w:docPartBody>
    </w:docPart>
    <w:docPart>
      <w:docPartPr>
        <w:name w:val="ACE16F713BF04B2DAA944C78B2FE475E"/>
        <w:category>
          <w:name w:val="General"/>
          <w:gallery w:val="placeholder"/>
        </w:category>
        <w:types>
          <w:type w:val="bbPlcHdr"/>
        </w:types>
        <w:behaviors>
          <w:behavior w:val="content"/>
        </w:behaviors>
        <w:guid w:val="{732AD8CF-D81E-484A-823E-B8CA1CAB0BF5}"/>
      </w:docPartPr>
      <w:docPartBody>
        <w:p w:rsidR="005648CE" w:rsidRDefault="006D2E3E" w:rsidP="006D2E3E">
          <w:pPr>
            <w:pStyle w:val="ACE16F713BF04B2DAA944C78B2FE475E"/>
          </w:pPr>
          <w:r w:rsidRPr="00D858FE">
            <w:rPr>
              <w:rStyle w:val="PlaceholderText"/>
            </w:rPr>
            <w:t>Choose an item.</w:t>
          </w:r>
        </w:p>
      </w:docPartBody>
    </w:docPart>
    <w:docPart>
      <w:docPartPr>
        <w:name w:val="2AC1EF072F7643CD98B77AFC2DA7479F"/>
        <w:category>
          <w:name w:val="General"/>
          <w:gallery w:val="placeholder"/>
        </w:category>
        <w:types>
          <w:type w:val="bbPlcHdr"/>
        </w:types>
        <w:behaviors>
          <w:behavior w:val="content"/>
        </w:behaviors>
        <w:guid w:val="{BA9AEB98-BBFD-4577-9319-721D0C73ABC8}"/>
      </w:docPartPr>
      <w:docPartBody>
        <w:p w:rsidR="005648CE" w:rsidRDefault="006D2E3E" w:rsidP="006D2E3E">
          <w:pPr>
            <w:pStyle w:val="2AC1EF072F7643CD98B77AFC2DA7479F"/>
          </w:pPr>
          <w:r w:rsidRPr="00D858FE">
            <w:rPr>
              <w:rStyle w:val="PlaceholderText"/>
            </w:rPr>
            <w:t>Choose an item.</w:t>
          </w:r>
        </w:p>
      </w:docPartBody>
    </w:docPart>
    <w:docPart>
      <w:docPartPr>
        <w:name w:val="9B1E620757D74B75BEE4A2D4B686DDFE"/>
        <w:category>
          <w:name w:val="General"/>
          <w:gallery w:val="placeholder"/>
        </w:category>
        <w:types>
          <w:type w:val="bbPlcHdr"/>
        </w:types>
        <w:behaviors>
          <w:behavior w:val="content"/>
        </w:behaviors>
        <w:guid w:val="{9ADFE5A4-64F6-4868-BB47-C10BCDFD7F19}"/>
      </w:docPartPr>
      <w:docPartBody>
        <w:p w:rsidR="005648CE" w:rsidRDefault="006D2E3E" w:rsidP="006D2E3E">
          <w:pPr>
            <w:pStyle w:val="9B1E620757D74B75BEE4A2D4B686DDFE"/>
          </w:pPr>
          <w:r w:rsidRPr="00D858FE">
            <w:rPr>
              <w:rStyle w:val="PlaceholderText"/>
            </w:rPr>
            <w:t>Choose an item.</w:t>
          </w:r>
        </w:p>
      </w:docPartBody>
    </w:docPart>
    <w:docPart>
      <w:docPartPr>
        <w:name w:val="83E92DEE9F4B4439924065036385F8DD"/>
        <w:category>
          <w:name w:val="General"/>
          <w:gallery w:val="placeholder"/>
        </w:category>
        <w:types>
          <w:type w:val="bbPlcHdr"/>
        </w:types>
        <w:behaviors>
          <w:behavior w:val="content"/>
        </w:behaviors>
        <w:guid w:val="{7401D636-F7D4-4CB2-B51A-3D7C67DF7088}"/>
      </w:docPartPr>
      <w:docPartBody>
        <w:p w:rsidR="005648CE" w:rsidRDefault="006D2E3E" w:rsidP="006D2E3E">
          <w:pPr>
            <w:pStyle w:val="83E92DEE9F4B4439924065036385F8DD"/>
          </w:pPr>
          <w:r w:rsidRPr="00D858FE">
            <w:rPr>
              <w:rStyle w:val="PlaceholderText"/>
            </w:rPr>
            <w:t>Choose an item.</w:t>
          </w:r>
        </w:p>
      </w:docPartBody>
    </w:docPart>
    <w:docPart>
      <w:docPartPr>
        <w:name w:val="E343929456D74F1FA08E77A9D0CCBCDA"/>
        <w:category>
          <w:name w:val="General"/>
          <w:gallery w:val="placeholder"/>
        </w:category>
        <w:types>
          <w:type w:val="bbPlcHdr"/>
        </w:types>
        <w:behaviors>
          <w:behavior w:val="content"/>
        </w:behaviors>
        <w:guid w:val="{4272E85B-E67E-42F2-B6AB-C9A0F338A274}"/>
      </w:docPartPr>
      <w:docPartBody>
        <w:p w:rsidR="005648CE" w:rsidRDefault="006D2E3E" w:rsidP="006D2E3E">
          <w:pPr>
            <w:pStyle w:val="E343929456D74F1FA08E77A9D0CCBCDA"/>
          </w:pPr>
          <w:r w:rsidRPr="00D858FE">
            <w:rPr>
              <w:rStyle w:val="PlaceholderText"/>
            </w:rPr>
            <w:t>Choose an item.</w:t>
          </w:r>
        </w:p>
      </w:docPartBody>
    </w:docPart>
    <w:docPart>
      <w:docPartPr>
        <w:name w:val="18C79122AAC04103B3639965A375E89C"/>
        <w:category>
          <w:name w:val="General"/>
          <w:gallery w:val="placeholder"/>
        </w:category>
        <w:types>
          <w:type w:val="bbPlcHdr"/>
        </w:types>
        <w:behaviors>
          <w:behavior w:val="content"/>
        </w:behaviors>
        <w:guid w:val="{BA8DDD0D-1554-4628-85E7-B735D56FEC9E}"/>
      </w:docPartPr>
      <w:docPartBody>
        <w:p w:rsidR="005648CE" w:rsidRDefault="006D2E3E" w:rsidP="006D2E3E">
          <w:pPr>
            <w:pStyle w:val="18C79122AAC04103B3639965A375E89C"/>
          </w:pPr>
          <w:r w:rsidRPr="00D858FE">
            <w:rPr>
              <w:rStyle w:val="PlaceholderText"/>
            </w:rPr>
            <w:t>Choose an item.</w:t>
          </w:r>
        </w:p>
      </w:docPartBody>
    </w:docPart>
    <w:docPart>
      <w:docPartPr>
        <w:name w:val="77FFA29C51EE4A919CC64534B9D74B73"/>
        <w:category>
          <w:name w:val="General"/>
          <w:gallery w:val="placeholder"/>
        </w:category>
        <w:types>
          <w:type w:val="bbPlcHdr"/>
        </w:types>
        <w:behaviors>
          <w:behavior w:val="content"/>
        </w:behaviors>
        <w:guid w:val="{A2A0A520-8E6A-4450-8F98-46156933DE83}"/>
      </w:docPartPr>
      <w:docPartBody>
        <w:p w:rsidR="005648CE" w:rsidRDefault="006D2E3E" w:rsidP="006D2E3E">
          <w:pPr>
            <w:pStyle w:val="77FFA29C51EE4A919CC64534B9D74B7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2E3E"/>
    <w:rsid w:val="00132CF4"/>
    <w:rsid w:val="00146F6A"/>
    <w:rsid w:val="005648CE"/>
    <w:rsid w:val="006D2E3E"/>
    <w:rsid w:val="00D522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D2E3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ACE16F713BF04B2DAA944C78B2FE475E">
    <w:name w:val="ACE16F713BF04B2DAA944C78B2FE475E"/>
    <w:rsid w:val="006D2E3E"/>
    <w:rPr>
      <w:kern w:val="2"/>
      <w14:ligatures w14:val="standardContextual"/>
    </w:rPr>
  </w:style>
  <w:style w:type="paragraph" w:customStyle="1" w:styleId="2AC1EF072F7643CD98B77AFC2DA7479F">
    <w:name w:val="2AC1EF072F7643CD98B77AFC2DA7479F"/>
    <w:rsid w:val="006D2E3E"/>
    <w:rPr>
      <w:kern w:val="2"/>
      <w14:ligatures w14:val="standardContextual"/>
    </w:rPr>
  </w:style>
  <w:style w:type="paragraph" w:customStyle="1" w:styleId="9B1E620757D74B75BEE4A2D4B686DDFE">
    <w:name w:val="9B1E620757D74B75BEE4A2D4B686DDFE"/>
    <w:rsid w:val="006D2E3E"/>
    <w:rPr>
      <w:kern w:val="2"/>
      <w14:ligatures w14:val="standardContextual"/>
    </w:rPr>
  </w:style>
  <w:style w:type="paragraph" w:customStyle="1" w:styleId="83E92DEE9F4B4439924065036385F8DD">
    <w:name w:val="83E92DEE9F4B4439924065036385F8DD"/>
    <w:rsid w:val="006D2E3E"/>
    <w:rPr>
      <w:kern w:val="2"/>
      <w14:ligatures w14:val="standardContextual"/>
    </w:rPr>
  </w:style>
  <w:style w:type="paragraph" w:customStyle="1" w:styleId="E343929456D74F1FA08E77A9D0CCBCDA">
    <w:name w:val="E343929456D74F1FA08E77A9D0CCBCDA"/>
    <w:rsid w:val="006D2E3E"/>
    <w:rPr>
      <w:kern w:val="2"/>
      <w14:ligatures w14:val="standardContextual"/>
    </w:rPr>
  </w:style>
  <w:style w:type="paragraph" w:customStyle="1" w:styleId="18C79122AAC04103B3639965A375E89C">
    <w:name w:val="18C79122AAC04103B3639965A375E89C"/>
    <w:rsid w:val="006D2E3E"/>
    <w:rPr>
      <w:kern w:val="2"/>
      <w14:ligatures w14:val="standardContextual"/>
    </w:rPr>
  </w:style>
  <w:style w:type="paragraph" w:customStyle="1" w:styleId="77FFA29C51EE4A919CC64534B9D74B73">
    <w:name w:val="77FFA29C51EE4A919CC64534B9D74B73"/>
    <w:rsid w:val="006D2E3E"/>
    <w:rPr>
      <w:kern w:val="2"/>
      <w14:ligatures w14:val="standardContextual"/>
    </w:rPr>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5919</Words>
  <Characters>33741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2024-04-29T07:15:00Z</dcterms:created>
  <dcterms:modified xsi:type="dcterms:W3CDTF">2024-04-29T07:15:00Z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a365b32e6e905e22df1b98a78e42bf34557f8432b50bf211b96b9df769138ebc</vt:lpwstr>
  </property>
</Properties>
</file>