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DDB1C" w14:textId="1009F057" w:rsidR="00EC7664" w:rsidRDefault="002141BB"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F5296F5" wp14:editId="52A14612">
                <wp:simplePos x="0" y="0"/>
                <wp:positionH relativeFrom="column">
                  <wp:posOffset>-895350</wp:posOffset>
                </wp:positionH>
                <wp:positionV relativeFrom="paragraph">
                  <wp:posOffset>722630</wp:posOffset>
                </wp:positionV>
                <wp:extent cx="5686425" cy="1727200"/>
                <wp:effectExtent l="0" t="0" r="0" b="0"/>
                <wp:wrapSquare wrapText="bothSides"/>
                <wp:docPr id="21038907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52FF2" w14:textId="77777777" w:rsidR="00EC7664" w:rsidRDefault="00456B21"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F9D0320" w14:textId="77777777" w:rsidR="00EC7664" w:rsidRPr="001E694D" w:rsidRDefault="00456B21"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58D9C8C" w14:textId="77777777" w:rsidR="00EC7664" w:rsidRPr="001E694D" w:rsidRDefault="00456B21" w:rsidP="009504D0">
                            <w:pPr>
                              <w:pStyle w:val="ContactNumber"/>
                              <w:spacing w:after="600"/>
                              <w:rPr>
                                <w:rFonts w:ascii="Open Sans" w:hAnsi="Open Sans" w:cs="Open Sans"/>
                              </w:rPr>
                            </w:pPr>
                            <w:r w:rsidRPr="001E694D">
                              <w:rPr>
                                <w:rFonts w:ascii="Open Sans" w:hAnsi="Open Sans" w:cs="Open Sans"/>
                              </w:rPr>
                              <w:t>Agedcarequality.gov.au</w:t>
                            </w:r>
                          </w:p>
                          <w:p w14:paraId="14BB6A00" w14:textId="77777777" w:rsidR="00EC7664" w:rsidRDefault="00EC76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5296F5"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AD52FF2" w14:textId="77777777" w:rsidR="00EC7664" w:rsidRDefault="0000000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F9D0320" w14:textId="77777777" w:rsidR="00EC7664" w:rsidRPr="001E694D" w:rsidRDefault="0000000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58D9C8C" w14:textId="77777777" w:rsidR="00EC7664" w:rsidRPr="001E694D" w:rsidRDefault="00000000" w:rsidP="009504D0">
                      <w:pPr>
                        <w:pStyle w:val="ContactNumber"/>
                        <w:spacing w:after="600"/>
                        <w:rPr>
                          <w:rFonts w:ascii="Open Sans" w:hAnsi="Open Sans" w:cs="Open Sans"/>
                        </w:rPr>
                      </w:pPr>
                      <w:r w:rsidRPr="001E694D">
                        <w:rPr>
                          <w:rFonts w:ascii="Open Sans" w:hAnsi="Open Sans" w:cs="Open Sans"/>
                        </w:rPr>
                        <w:t>Agedcarequality.gov.au</w:t>
                      </w:r>
                    </w:p>
                    <w:p w14:paraId="14BB6A00" w14:textId="77777777" w:rsidR="00EC7664" w:rsidRDefault="00EC7664"/>
                  </w:txbxContent>
                </v:textbox>
                <w10:wrap type="square"/>
              </v:shape>
            </w:pict>
          </mc:Fallback>
        </mc:AlternateContent>
      </w:r>
      <w:r>
        <w:rPr>
          <w:noProof/>
        </w:rPr>
        <w:drawing>
          <wp:anchor distT="360045" distB="180340" distL="114300" distR="114300" simplePos="0" relativeHeight="251659264" behindDoc="1" locked="0" layoutInCell="1" allowOverlap="1" wp14:anchorId="5E75FAC3" wp14:editId="6F21E8CC">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9CB8C8C" w14:textId="77777777" w:rsidR="00EC7664" w:rsidRPr="001E694D" w:rsidRDefault="00EC7664" w:rsidP="001E694D">
      <w:pPr>
        <w:tabs>
          <w:tab w:val="left" w:pos="4569"/>
        </w:tabs>
        <w:rPr>
          <w:rFonts w:ascii="Open Sans" w:hAnsi="Open Sans" w:cs="Open Sans"/>
          <w:color w:val="FFFFFF" w:themeColor="background1"/>
          <w:sz w:val="66"/>
          <w:szCs w:val="66"/>
        </w:rPr>
      </w:pPr>
    </w:p>
    <w:p w14:paraId="70DBCCB8" w14:textId="77777777" w:rsidR="00EC7664" w:rsidRDefault="00EC7664" w:rsidP="00372ED2">
      <w:pPr>
        <w:spacing w:after="0"/>
        <w:rPr>
          <w:rFonts w:ascii="Open Sans" w:hAnsi="Open Sans" w:cs="Open Sans"/>
          <w:b/>
          <w:bCs/>
          <w:color w:val="FFFFFF" w:themeColor="background1"/>
          <w:sz w:val="66"/>
          <w:szCs w:val="66"/>
        </w:rPr>
      </w:pPr>
    </w:p>
    <w:p w14:paraId="3B49A455" w14:textId="77777777" w:rsidR="00EC7664" w:rsidRDefault="00EC7664" w:rsidP="00372ED2">
      <w:pPr>
        <w:spacing w:after="0"/>
        <w:rPr>
          <w:rFonts w:ascii="Open Sans" w:hAnsi="Open Sans" w:cs="Open Sans"/>
          <w:b/>
          <w:bCs/>
          <w:color w:val="FFFFFF" w:themeColor="background1"/>
          <w:sz w:val="66"/>
          <w:szCs w:val="66"/>
        </w:rPr>
      </w:pPr>
    </w:p>
    <w:p w14:paraId="13322387" w14:textId="77777777" w:rsidR="00EC7664" w:rsidRPr="00412FC5" w:rsidRDefault="00EC7664" w:rsidP="00372ED2">
      <w:pPr>
        <w:spacing w:after="0"/>
        <w:rPr>
          <w:rFonts w:ascii="Open Sans" w:hAnsi="Open Sans" w:cs="Open Sans"/>
          <w:b/>
          <w:bCs/>
          <w:color w:val="FFFFFF" w:themeColor="background1"/>
          <w:sz w:val="40"/>
          <w:szCs w:val="40"/>
        </w:rPr>
      </w:pPr>
    </w:p>
    <w:tbl>
      <w:tblPr>
        <w:tblStyle w:val="TableGrid"/>
        <w:tblW w:w="9923" w:type="dxa"/>
        <w:tblInd w:w="-142" w:type="dxa"/>
        <w:tblLook w:val="0480" w:firstRow="0" w:lastRow="0" w:firstColumn="1" w:lastColumn="0" w:noHBand="0" w:noVBand="1"/>
      </w:tblPr>
      <w:tblGrid>
        <w:gridCol w:w="3403"/>
        <w:gridCol w:w="6520"/>
      </w:tblGrid>
      <w:tr w:rsidR="00C6238E" w14:paraId="0091BDBC" w14:textId="77777777" w:rsidTr="00ED537C">
        <w:tc>
          <w:tcPr>
            <w:cnfStyle w:val="001000000000" w:firstRow="0" w:lastRow="0" w:firstColumn="1" w:lastColumn="0" w:oddVBand="0" w:evenVBand="0" w:oddHBand="0" w:evenHBand="0" w:firstRowFirstColumn="0" w:firstRowLastColumn="0" w:lastRowFirstColumn="0" w:lastRowLastColumn="0"/>
            <w:tcW w:w="3403" w:type="dxa"/>
          </w:tcPr>
          <w:p w14:paraId="0589B2EF" w14:textId="77777777" w:rsidR="00EC7664" w:rsidRPr="001E694D" w:rsidRDefault="00456B21"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6520" w:type="dxa"/>
          </w:tcPr>
          <w:p w14:paraId="0EA239D8" w14:textId="77777777" w:rsidR="00EC7664" w:rsidRPr="001E694D" w:rsidRDefault="00456B21"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North Eastern Community Nursing Home</w:t>
            </w:r>
          </w:p>
        </w:tc>
      </w:tr>
      <w:tr w:rsidR="00C6238E" w14:paraId="783EB0EC" w14:textId="77777777" w:rsidTr="00ED53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7228737E" w14:textId="77777777" w:rsidR="00EC7664" w:rsidRPr="001E694D" w:rsidRDefault="00456B21"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6520" w:type="dxa"/>
            <w:shd w:val="clear" w:color="auto" w:fill="auto"/>
          </w:tcPr>
          <w:p w14:paraId="14E38A56" w14:textId="77777777" w:rsidR="00EC7664" w:rsidRPr="001E694D" w:rsidRDefault="00456B2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6921</w:t>
            </w:r>
          </w:p>
        </w:tc>
      </w:tr>
      <w:tr w:rsidR="00C6238E" w14:paraId="3863C1D9" w14:textId="77777777" w:rsidTr="00ED537C">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181649F8" w14:textId="77777777" w:rsidR="00EC7664" w:rsidRPr="001E694D" w:rsidRDefault="00456B21"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6520" w:type="dxa"/>
            <w:shd w:val="clear" w:color="auto" w:fill="auto"/>
          </w:tcPr>
          <w:p w14:paraId="2A2068DD" w14:textId="77777777" w:rsidR="00EC7664" w:rsidRPr="001E694D" w:rsidRDefault="00456B2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580 Lower</w:t>
            </w:r>
            <w:r w:rsidRPr="001E694D">
              <w:rPr>
                <w:rFonts w:ascii="Open Sans" w:eastAsia="Times New Roman" w:hAnsi="Open Sans" w:cs="Open Sans"/>
                <w:lang w:eastAsia="en-AU"/>
              </w:rPr>
              <w:t xml:space="preserve"> North East Road, CAMPBELLTOWN, South Australia, 5074</w:t>
            </w:r>
          </w:p>
        </w:tc>
      </w:tr>
      <w:tr w:rsidR="00C6238E" w14:paraId="047430E5" w14:textId="77777777" w:rsidTr="00ED53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66107A52" w14:textId="77777777" w:rsidR="00EC7664" w:rsidRPr="001E694D" w:rsidRDefault="00456B21"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6520" w:type="dxa"/>
            <w:shd w:val="clear" w:color="auto" w:fill="auto"/>
          </w:tcPr>
          <w:p w14:paraId="2131897C" w14:textId="77777777" w:rsidR="00EC7664" w:rsidRPr="001E694D" w:rsidRDefault="00456B2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C6238E" w14:paraId="19280F00" w14:textId="77777777" w:rsidTr="00ED537C">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7884624E" w14:textId="77777777" w:rsidR="00EC7664" w:rsidRPr="001E694D" w:rsidRDefault="00456B21"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6520" w:type="dxa"/>
            <w:shd w:val="clear" w:color="auto" w:fill="auto"/>
          </w:tcPr>
          <w:p w14:paraId="09BC557B" w14:textId="153D8496" w:rsidR="00EC7664" w:rsidRPr="001E694D" w:rsidRDefault="00456B2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29 October 2024</w:t>
            </w:r>
          </w:p>
        </w:tc>
      </w:tr>
      <w:tr w:rsidR="00C6238E" w14:paraId="2651D371" w14:textId="77777777" w:rsidTr="00ED53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30D43922" w14:textId="77777777" w:rsidR="00EC7664" w:rsidRPr="001E694D" w:rsidRDefault="00456B21"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772498523"/>
            <w:placeholder>
              <w:docPart w:val="DefaultPlaceholder_-1854013437"/>
            </w:placeholder>
            <w:date w:fullDate="2024-11-13T00:00:00Z">
              <w:dateFormat w:val="d MMMM yyyy"/>
              <w:lid w:val="en-AU"/>
              <w:storeMappedDataAs w:val="dateTime"/>
              <w:calendar w:val="gregorian"/>
            </w:date>
          </w:sdtPr>
          <w:sdtEndPr/>
          <w:sdtContent>
            <w:tc>
              <w:tcPr>
                <w:tcW w:w="6520" w:type="dxa"/>
                <w:shd w:val="clear" w:color="auto" w:fill="FFFFFF" w:themeFill="background1"/>
              </w:tcPr>
              <w:p w14:paraId="58A0A7CA" w14:textId="53744B13" w:rsidR="00EC7664" w:rsidRPr="001E694D" w:rsidRDefault="00535F9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13 November 2024</w:t>
                </w:r>
              </w:p>
            </w:tc>
          </w:sdtContent>
        </w:sdt>
      </w:tr>
      <w:tr w:rsidR="00C6238E" w14:paraId="3C5ED09F" w14:textId="77777777" w:rsidTr="00ED537C">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2C294E79" w14:textId="77777777" w:rsidR="00EC7664" w:rsidRPr="001E694D" w:rsidRDefault="00456B21"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6520" w:type="dxa"/>
            <w:shd w:val="clear" w:color="auto" w:fill="FFFFFF" w:themeFill="background1"/>
          </w:tcPr>
          <w:p w14:paraId="47B4492E" w14:textId="77777777" w:rsidR="00EC7664" w:rsidRPr="001E694D" w:rsidRDefault="00456B2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819 North Eastern Community Hospital Incorporated </w:t>
            </w:r>
          </w:p>
          <w:p w14:paraId="6A683FA7" w14:textId="77777777" w:rsidR="00EC7664" w:rsidRPr="001E694D" w:rsidRDefault="00456B2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4331 North Eastern Community Nursing Home</w:t>
            </w:r>
          </w:p>
        </w:tc>
      </w:tr>
    </w:tbl>
    <w:bookmarkEnd w:id="0"/>
    <w:p w14:paraId="1C762D45" w14:textId="77777777" w:rsidR="00EC7664" w:rsidRPr="001E694D" w:rsidRDefault="00456B21"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CB36ACF" w14:textId="77777777" w:rsidR="00EC7664" w:rsidRPr="003E162B" w:rsidRDefault="00456B21"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A1570A0" w14:textId="6812282A" w:rsidR="00EC7664" w:rsidRPr="001E694D" w:rsidRDefault="00456B21"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North Eastern Community Nursing Home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 Glenn</w:t>
      </w:r>
      <w:r w:rsidRPr="00BE2DCB">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38E737A" w14:textId="77777777" w:rsidR="00EC7664" w:rsidRPr="001E694D" w:rsidRDefault="00456B21"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BED8503" w14:textId="77777777" w:rsidR="00EC7664" w:rsidRPr="003E162B" w:rsidRDefault="00456B21"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2149A8E" w14:textId="77777777" w:rsidR="00EC7664" w:rsidRPr="001E694D" w:rsidRDefault="00456B21"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B7A2AF4" w14:textId="64F7C781" w:rsidR="00EC7664" w:rsidRPr="00BE2DCB" w:rsidRDefault="00456B21" w:rsidP="00BE2DCB">
      <w:pPr>
        <w:pStyle w:val="ListBullet"/>
        <w:spacing w:before="0" w:after="120" w:line="22" w:lineRule="atLeast"/>
        <w:ind w:left="425" w:hanging="425"/>
        <w:rPr>
          <w:rFonts w:ascii="Open Sans" w:hAnsi="Open Sans" w:cs="Open Sans"/>
          <w:color w:val="auto"/>
        </w:rPr>
      </w:pPr>
      <w:r w:rsidRPr="00BE2DCB">
        <w:rPr>
          <w:rFonts w:ascii="Open Sans" w:hAnsi="Open Sans" w:cs="Open Sans"/>
          <w:color w:val="auto"/>
        </w:rPr>
        <w:t xml:space="preserve">the </w:t>
      </w:r>
      <w:r w:rsidR="00BE2DCB" w:rsidRPr="00BE2DCB">
        <w:rPr>
          <w:rFonts w:ascii="Open Sans" w:hAnsi="Open Sans" w:cs="Open Sans"/>
          <w:color w:val="auto"/>
        </w:rPr>
        <w:t>A</w:t>
      </w:r>
      <w:r w:rsidRPr="00BE2DCB">
        <w:rPr>
          <w:rFonts w:ascii="Open Sans" w:hAnsi="Open Sans" w:cs="Open Sans"/>
          <w:color w:val="auto"/>
        </w:rPr>
        <w:t xml:space="preserve">ssessment </w:t>
      </w:r>
      <w:r w:rsidR="00BE2DCB" w:rsidRPr="00BE2DCB">
        <w:rPr>
          <w:rFonts w:ascii="Open Sans" w:hAnsi="Open Sans" w:cs="Open Sans"/>
          <w:color w:val="auto"/>
        </w:rPr>
        <w:t>T</w:t>
      </w:r>
      <w:r w:rsidRPr="00BE2DCB">
        <w:rPr>
          <w:rFonts w:ascii="Open Sans" w:hAnsi="Open Sans" w:cs="Open Sans"/>
          <w:color w:val="auto"/>
        </w:rPr>
        <w:t xml:space="preserve">eam’s report for the </w:t>
      </w:r>
      <w:r w:rsidR="00BE2DCB" w:rsidRPr="00BE2DCB">
        <w:rPr>
          <w:rFonts w:ascii="Open Sans" w:hAnsi="Open Sans" w:cs="Open Sans"/>
          <w:color w:val="auto"/>
        </w:rPr>
        <w:t>a</w:t>
      </w:r>
      <w:r w:rsidRPr="00BE2DCB">
        <w:rPr>
          <w:rFonts w:ascii="Open Sans" w:hAnsi="Open Sans" w:cs="Open Sans"/>
          <w:color w:val="auto"/>
        </w:rPr>
        <w:t xml:space="preserve">ssessment contact (performance assessment) – site </w:t>
      </w:r>
      <w:r w:rsidR="00BE2DCB" w:rsidRPr="00BE2DCB">
        <w:rPr>
          <w:rFonts w:ascii="Open Sans" w:hAnsi="Open Sans" w:cs="Open Sans"/>
          <w:color w:val="auto"/>
        </w:rPr>
        <w:t>report,</w:t>
      </w:r>
      <w:r w:rsidRPr="00BE2DCB">
        <w:rPr>
          <w:rFonts w:ascii="Open Sans" w:hAnsi="Open Sans" w:cs="Open Sans"/>
          <w:color w:val="auto"/>
        </w:rPr>
        <w:t xml:space="preserve"> </w:t>
      </w:r>
      <w:r w:rsidR="00BE2DCB" w:rsidRPr="00BE2DCB">
        <w:rPr>
          <w:rFonts w:ascii="Open Sans" w:hAnsi="Open Sans" w:cs="Open Sans"/>
          <w:color w:val="auto"/>
        </w:rPr>
        <w:t xml:space="preserve">which </w:t>
      </w:r>
      <w:r w:rsidRPr="00BE2DCB">
        <w:rPr>
          <w:rFonts w:ascii="Open Sans" w:hAnsi="Open Sans" w:cs="Open Sans"/>
          <w:color w:val="auto"/>
        </w:rPr>
        <w:t xml:space="preserve">was informed by a site assessment, observations at the service, review of documents and interviews with </w:t>
      </w:r>
      <w:r w:rsidR="00BE2DCB" w:rsidRPr="00BE2DCB">
        <w:rPr>
          <w:rFonts w:ascii="Open Sans" w:hAnsi="Open Sans" w:cs="Open Sans"/>
          <w:color w:val="auto"/>
        </w:rPr>
        <w:t>consumers, representatives, staff and management</w:t>
      </w:r>
      <w:r w:rsidR="00801418">
        <w:rPr>
          <w:rFonts w:ascii="Open Sans" w:hAnsi="Open Sans" w:cs="Open Sans"/>
          <w:color w:val="auto"/>
        </w:rPr>
        <w:t>;</w:t>
      </w:r>
      <w:r w:rsidR="00BE2DCB" w:rsidRPr="00BE2DCB">
        <w:rPr>
          <w:rFonts w:ascii="Open Sans" w:hAnsi="Open Sans" w:cs="Open Sans"/>
          <w:color w:val="auto"/>
        </w:rPr>
        <w:t xml:space="preserve"> </w:t>
      </w:r>
    </w:p>
    <w:p w14:paraId="0932ED40" w14:textId="262C3666" w:rsidR="00BE2DCB" w:rsidRPr="00BE2DCB" w:rsidRDefault="00BE2DCB" w:rsidP="00BE2DCB">
      <w:pPr>
        <w:pStyle w:val="ListBullet"/>
        <w:spacing w:before="0" w:after="120" w:line="22" w:lineRule="atLeast"/>
        <w:ind w:left="425" w:hanging="425"/>
        <w:rPr>
          <w:rFonts w:ascii="Open Sans" w:hAnsi="Open Sans" w:cs="Open Sans"/>
          <w:color w:val="auto"/>
        </w:rPr>
      </w:pPr>
      <w:r w:rsidRPr="00BE2DCB">
        <w:rPr>
          <w:rFonts w:ascii="Open Sans" w:hAnsi="Open Sans" w:cs="Open Sans"/>
          <w:color w:val="auto"/>
        </w:rPr>
        <w:t>an email from the provider dated 8 November 2024 acknowledging the Assessment Team’s report and recommendations</w:t>
      </w:r>
      <w:r w:rsidR="00801418">
        <w:rPr>
          <w:rFonts w:ascii="Open Sans" w:hAnsi="Open Sans" w:cs="Open Sans"/>
          <w:color w:val="auto"/>
        </w:rPr>
        <w:t>; and</w:t>
      </w:r>
      <w:r w:rsidRPr="00BE2DCB">
        <w:rPr>
          <w:rFonts w:ascii="Open Sans" w:hAnsi="Open Sans" w:cs="Open Sans"/>
          <w:color w:val="auto"/>
        </w:rPr>
        <w:t xml:space="preserve"> </w:t>
      </w:r>
    </w:p>
    <w:p w14:paraId="440077D8" w14:textId="154570B9" w:rsidR="00BE2DCB" w:rsidRPr="00BE2DCB" w:rsidRDefault="00BE2DCB" w:rsidP="00BE2DCB">
      <w:pPr>
        <w:pStyle w:val="ListBullet"/>
        <w:spacing w:before="0" w:after="120" w:line="22" w:lineRule="atLeast"/>
        <w:ind w:left="425" w:hanging="425"/>
        <w:rPr>
          <w:rFonts w:ascii="Open Sans" w:hAnsi="Open Sans" w:cs="Open Sans"/>
          <w:color w:val="auto"/>
        </w:rPr>
      </w:pPr>
      <w:r w:rsidRPr="00BE2DCB">
        <w:rPr>
          <w:rFonts w:ascii="Open Sans" w:hAnsi="Open Sans" w:cs="Open Sans"/>
          <w:color w:val="auto"/>
        </w:rPr>
        <w:t xml:space="preserve">a performance report dated 5 July 2024 for an assessment contact undertaken 22 May 2024. </w:t>
      </w:r>
    </w:p>
    <w:p w14:paraId="2D837FC1" w14:textId="5A1AF8A0" w:rsidR="00EC7664" w:rsidRPr="001E694D" w:rsidRDefault="00456B21"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28C8E4E8" w14:textId="77777777" w:rsidR="00EC7664" w:rsidRPr="003E162B" w:rsidRDefault="00456B21"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05"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6833"/>
        <w:gridCol w:w="2553"/>
      </w:tblGrid>
      <w:tr w:rsidR="00C6238E" w14:paraId="70745808" w14:textId="77777777" w:rsidTr="00ED537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640" w:type="pct"/>
            <w:shd w:val="clear" w:color="auto" w:fill="auto"/>
          </w:tcPr>
          <w:p w14:paraId="7198BBFA" w14:textId="77777777" w:rsidR="00EC7664" w:rsidRPr="001E694D" w:rsidRDefault="00456B21" w:rsidP="002C5FA9">
            <w:pPr>
              <w:keepNext/>
              <w:spacing w:before="0" w:line="22" w:lineRule="atLeast"/>
              <w:rPr>
                <w:rFonts w:ascii="Open Sans" w:hAnsi="Open Sans" w:cs="Open Sans"/>
              </w:rPr>
            </w:pPr>
            <w:r w:rsidRPr="001E694D">
              <w:rPr>
                <w:rFonts w:ascii="Open Sans" w:hAnsi="Open Sans" w:cs="Open Sans"/>
              </w:rPr>
              <w:t xml:space="preserve">Standard 3 </w:t>
            </w:r>
            <w:r w:rsidRPr="00BE2DCB">
              <w:rPr>
                <w:rFonts w:ascii="Open Sans" w:hAnsi="Open Sans" w:cs="Open Sans"/>
                <w:b w:val="0"/>
                <w:bCs/>
              </w:rPr>
              <w:t>Personal care and clinical care</w:t>
            </w:r>
          </w:p>
        </w:tc>
        <w:tc>
          <w:tcPr>
            <w:tcW w:w="1360" w:type="pct"/>
            <w:shd w:val="clear" w:color="auto" w:fill="auto"/>
          </w:tcPr>
          <w:p w14:paraId="0B705B89" w14:textId="40813FE2" w:rsidR="00EC7664" w:rsidRPr="002613F5" w:rsidRDefault="00535F91"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Not fully assessed</w:t>
            </w:r>
          </w:p>
        </w:tc>
      </w:tr>
      <w:tr w:rsidR="00C6238E" w14:paraId="28C5DDA8" w14:textId="77777777" w:rsidTr="00ED537C">
        <w:trPr>
          <w:trHeight w:val="227"/>
        </w:trPr>
        <w:tc>
          <w:tcPr>
            <w:cnfStyle w:val="001000000000" w:firstRow="0" w:lastRow="0" w:firstColumn="1" w:lastColumn="0" w:oddVBand="0" w:evenVBand="0" w:oddHBand="0" w:evenHBand="0" w:firstRowFirstColumn="0" w:firstRowLastColumn="0" w:lastRowFirstColumn="0" w:lastRowLastColumn="0"/>
            <w:tcW w:w="3640" w:type="pct"/>
            <w:shd w:val="clear" w:color="auto" w:fill="auto"/>
          </w:tcPr>
          <w:p w14:paraId="3766242F" w14:textId="77777777" w:rsidR="00EC7664" w:rsidRPr="002613F5" w:rsidRDefault="00456B21" w:rsidP="002C5FA9">
            <w:pPr>
              <w:keepNext/>
              <w:spacing w:before="0" w:line="22" w:lineRule="atLeast"/>
              <w:rPr>
                <w:rFonts w:ascii="Open Sans" w:hAnsi="Open Sans" w:cs="Open Sans"/>
              </w:rPr>
            </w:pPr>
            <w:r w:rsidRPr="002613F5">
              <w:rPr>
                <w:rFonts w:ascii="Open Sans" w:hAnsi="Open Sans" w:cs="Open Sans"/>
                <w:b/>
              </w:rPr>
              <w:t>Standard 7</w:t>
            </w:r>
            <w:r w:rsidRPr="002613F5">
              <w:rPr>
                <w:rFonts w:ascii="Open Sans" w:hAnsi="Open Sans" w:cs="Open Sans"/>
              </w:rPr>
              <w:t xml:space="preserve"> Human resources</w:t>
            </w:r>
          </w:p>
        </w:tc>
        <w:tc>
          <w:tcPr>
            <w:tcW w:w="1360" w:type="pct"/>
            <w:shd w:val="clear" w:color="auto" w:fill="auto"/>
          </w:tcPr>
          <w:p w14:paraId="6486F730" w14:textId="1B00A0E1" w:rsidR="00EC7664" w:rsidRPr="002613F5" w:rsidRDefault="00535F9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Pr>
                <w:rFonts w:ascii="Open Sans" w:hAnsi="Open Sans" w:cs="Open Sans"/>
                <w:b/>
                <w:bCs/>
              </w:rPr>
              <w:t>Not fully assessed</w:t>
            </w:r>
          </w:p>
        </w:tc>
      </w:tr>
    </w:tbl>
    <w:p w14:paraId="24F83ACB" w14:textId="77777777" w:rsidR="00EC7664" w:rsidRPr="001E694D" w:rsidRDefault="00456B21"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1F4338B" w14:textId="77777777" w:rsidR="00EC7664" w:rsidRPr="003E162B" w:rsidRDefault="00456B21"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7F41A3D" w14:textId="77777777" w:rsidR="00EC7664" w:rsidRPr="001E694D" w:rsidRDefault="00456B21"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28EBEB3" w14:textId="076BF2F2" w:rsidR="00EC7664" w:rsidRPr="001E694D" w:rsidRDefault="00456B21" w:rsidP="0036130C">
      <w:pPr>
        <w:pStyle w:val="NormalArial"/>
        <w:rPr>
          <w:rFonts w:ascii="Open Sans" w:hAnsi="Open Sans" w:cs="Open Sans"/>
        </w:rPr>
      </w:pPr>
      <w:r w:rsidRPr="001E694D">
        <w:rPr>
          <w:rFonts w:ascii="Open Sans" w:hAnsi="Open Sans" w:cs="Open Sans"/>
        </w:rPr>
        <w:br w:type="page"/>
      </w:r>
    </w:p>
    <w:p w14:paraId="6780E4BC" w14:textId="77777777" w:rsidR="00EC7664" w:rsidRPr="001E694D" w:rsidRDefault="00456B2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C6238E" w14:paraId="3B56EF1D" w14:textId="77777777" w:rsidTr="00BE2D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56D3EC1E" w14:textId="77777777" w:rsidR="00EC7664" w:rsidRPr="001E694D" w:rsidRDefault="00456B21"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1B16235A" w14:textId="77777777" w:rsidR="00EC7664" w:rsidRPr="001E694D" w:rsidRDefault="00EC766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6238E" w14:paraId="5015EC57" w14:textId="77777777" w:rsidTr="00BE2DC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826DAA" w14:textId="77777777" w:rsidR="00EC7664" w:rsidRPr="001E694D" w:rsidRDefault="00456B21" w:rsidP="002C5FA9">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35B5FF8E" w14:textId="77777777" w:rsidR="00EC7664" w:rsidRPr="001E694D" w:rsidRDefault="00456B2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34" w:type="dxa"/>
            <w:shd w:val="clear" w:color="auto" w:fill="auto"/>
          </w:tcPr>
          <w:p w14:paraId="2219BA89" w14:textId="77777777" w:rsidR="00EC7664" w:rsidRPr="001E694D" w:rsidRDefault="007F55F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97553494"/>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456B21" w:rsidRPr="001E694D">
                  <w:rPr>
                    <w:rFonts w:ascii="Open Sans" w:hAnsi="Open Sans" w:cs="Open Sans"/>
                  </w:rPr>
                  <w:t>Compliant</w:t>
                </w:r>
              </w:sdtContent>
            </w:sdt>
          </w:p>
        </w:tc>
      </w:tr>
    </w:tbl>
    <w:p w14:paraId="188270BF" w14:textId="77777777" w:rsidR="00EC7664" w:rsidRPr="003E162B" w:rsidRDefault="00456B21" w:rsidP="00D87E7C">
      <w:pPr>
        <w:pStyle w:val="Heading20"/>
        <w:rPr>
          <w:rFonts w:ascii="Open Sans" w:hAnsi="Open Sans" w:cs="Open Sans"/>
          <w:color w:val="781E77"/>
        </w:rPr>
      </w:pPr>
      <w:r w:rsidRPr="003E162B">
        <w:rPr>
          <w:rFonts w:ascii="Open Sans" w:hAnsi="Open Sans" w:cs="Open Sans"/>
          <w:color w:val="781E77"/>
        </w:rPr>
        <w:t>Findings</w:t>
      </w:r>
    </w:p>
    <w:p w14:paraId="09CE8494" w14:textId="2FAC3DD2" w:rsidR="00FB7819" w:rsidRDefault="00BE2DCB" w:rsidP="00FB7819">
      <w:pPr>
        <w:pStyle w:val="NormalArial"/>
        <w:rPr>
          <w:rFonts w:ascii="Open Sans" w:hAnsi="Open Sans" w:cs="Open Sans"/>
        </w:rPr>
      </w:pPr>
      <w:r>
        <w:rPr>
          <w:rFonts w:ascii="Open Sans" w:hAnsi="Open Sans" w:cs="Open Sans"/>
        </w:rPr>
        <w:t xml:space="preserve">Requirement (3)(b) was found non-compliant following an assessment contact undertaken in May 2024 as </w:t>
      </w:r>
      <w:r w:rsidRPr="00950FA2">
        <w:rPr>
          <w:rFonts w:ascii="Open Sans" w:hAnsi="Open Sans" w:cs="Open Sans"/>
        </w:rPr>
        <w:t>actual and possible risks of choking were not effectively managed for multiple consumers on multiple occasions</w:t>
      </w:r>
      <w:r w:rsidR="00950FA2" w:rsidRPr="00950FA2">
        <w:rPr>
          <w:rFonts w:ascii="Open Sans" w:hAnsi="Open Sans" w:cs="Open Sans"/>
        </w:rPr>
        <w:t xml:space="preserve">; and the </w:t>
      </w:r>
      <w:r w:rsidRPr="00950FA2">
        <w:rPr>
          <w:rFonts w:ascii="Open Sans" w:hAnsi="Open Sans" w:cs="Open Sans"/>
        </w:rPr>
        <w:t>service’s care and service oversight in relation to texture modified diet management and delivery</w:t>
      </w:r>
      <w:r w:rsidR="00801418">
        <w:rPr>
          <w:rFonts w:ascii="Open Sans" w:hAnsi="Open Sans" w:cs="Open Sans"/>
        </w:rPr>
        <w:t xml:space="preserve"> was not effective</w:t>
      </w:r>
      <w:r w:rsidRPr="00950FA2">
        <w:rPr>
          <w:rFonts w:ascii="Open Sans" w:hAnsi="Open Sans" w:cs="Open Sans"/>
        </w:rPr>
        <w:t>.</w:t>
      </w:r>
      <w:r w:rsidR="00FB7819">
        <w:rPr>
          <w:rFonts w:ascii="Open Sans" w:hAnsi="Open Sans" w:cs="Open Sans"/>
        </w:rPr>
        <w:t xml:space="preserve"> In response to the non-compliance, the provider has implemented a range of improvement actions, including, but not limited to, audits which ha</w:t>
      </w:r>
      <w:r w:rsidR="00801418">
        <w:rPr>
          <w:rFonts w:ascii="Open Sans" w:hAnsi="Open Sans" w:cs="Open Sans"/>
        </w:rPr>
        <w:t>ve</w:t>
      </w:r>
      <w:r w:rsidR="00FB7819">
        <w:rPr>
          <w:rFonts w:ascii="Open Sans" w:hAnsi="Open Sans" w:cs="Open Sans"/>
        </w:rPr>
        <w:t xml:space="preserve"> resulted in </w:t>
      </w:r>
      <w:r w:rsidR="00FB7819" w:rsidRPr="00950FA2">
        <w:rPr>
          <w:rFonts w:ascii="Open Sans" w:hAnsi="Open Sans" w:cs="Open Sans"/>
        </w:rPr>
        <w:t xml:space="preserve">additional practical </w:t>
      </w:r>
      <w:r w:rsidR="00801418" w:rsidRPr="00950FA2">
        <w:rPr>
          <w:rFonts w:ascii="Open Sans" w:hAnsi="Open Sans" w:cs="Open Sans"/>
        </w:rPr>
        <w:t xml:space="preserve">International Dysphagia Diet Standardisation Initiative </w:t>
      </w:r>
      <w:r w:rsidR="00801418">
        <w:rPr>
          <w:rFonts w:ascii="Open Sans" w:hAnsi="Open Sans" w:cs="Open Sans"/>
        </w:rPr>
        <w:t>(</w:t>
      </w:r>
      <w:r w:rsidR="00FB7819" w:rsidRPr="00950FA2">
        <w:rPr>
          <w:rFonts w:ascii="Open Sans" w:hAnsi="Open Sans" w:cs="Open Sans"/>
        </w:rPr>
        <w:t>IDDSI</w:t>
      </w:r>
      <w:r w:rsidR="00801418">
        <w:rPr>
          <w:rFonts w:ascii="Open Sans" w:hAnsi="Open Sans" w:cs="Open Sans"/>
        </w:rPr>
        <w:t>)</w:t>
      </w:r>
      <w:r w:rsidR="00FB7819" w:rsidRPr="00950FA2">
        <w:rPr>
          <w:rFonts w:ascii="Open Sans" w:hAnsi="Open Sans" w:cs="Open Sans"/>
        </w:rPr>
        <w:t xml:space="preserve"> </w:t>
      </w:r>
      <w:r w:rsidR="00535F91">
        <w:rPr>
          <w:rFonts w:ascii="Open Sans" w:hAnsi="Open Sans" w:cs="Open Sans"/>
        </w:rPr>
        <w:t xml:space="preserve">framework </w:t>
      </w:r>
      <w:r w:rsidR="00FB7819" w:rsidRPr="00950FA2">
        <w:rPr>
          <w:rFonts w:ascii="Open Sans" w:hAnsi="Open Sans" w:cs="Open Sans"/>
        </w:rPr>
        <w:t xml:space="preserve">training </w:t>
      </w:r>
      <w:r w:rsidR="00801418">
        <w:rPr>
          <w:rFonts w:ascii="Open Sans" w:hAnsi="Open Sans" w:cs="Open Sans"/>
        </w:rPr>
        <w:t>f</w:t>
      </w:r>
      <w:r w:rsidR="00FB7819" w:rsidRPr="00950FA2">
        <w:rPr>
          <w:rFonts w:ascii="Open Sans" w:hAnsi="Open Sans" w:cs="Open Sans"/>
        </w:rPr>
        <w:t>or chefs and managers</w:t>
      </w:r>
      <w:r w:rsidR="00801418">
        <w:rPr>
          <w:rFonts w:ascii="Open Sans" w:hAnsi="Open Sans" w:cs="Open Sans"/>
        </w:rPr>
        <w:t>;</w:t>
      </w:r>
      <w:r w:rsidR="00FB7819">
        <w:rPr>
          <w:rFonts w:ascii="Open Sans" w:hAnsi="Open Sans" w:cs="Open Sans"/>
        </w:rPr>
        <w:t xml:space="preserve"> reviewing staff rostered during mealtimes</w:t>
      </w:r>
      <w:r w:rsidR="00801418">
        <w:rPr>
          <w:rFonts w:ascii="Open Sans" w:hAnsi="Open Sans" w:cs="Open Sans"/>
        </w:rPr>
        <w:t>;</w:t>
      </w:r>
      <w:r w:rsidR="00FB7819">
        <w:rPr>
          <w:rFonts w:ascii="Open Sans" w:hAnsi="Open Sans" w:cs="Open Sans"/>
        </w:rPr>
        <w:t xml:space="preserve"> reviewing choking management procedures; and an information session for consumers and representatives, facilitated by the speech pathologist</w:t>
      </w:r>
      <w:r w:rsidR="00535F91">
        <w:rPr>
          <w:rFonts w:ascii="Open Sans" w:hAnsi="Open Sans" w:cs="Open Sans"/>
        </w:rPr>
        <w:t>.</w:t>
      </w:r>
      <w:r w:rsidR="00FB7819">
        <w:rPr>
          <w:rFonts w:ascii="Open Sans" w:hAnsi="Open Sans" w:cs="Open Sans"/>
        </w:rPr>
        <w:t xml:space="preserve"> </w:t>
      </w:r>
    </w:p>
    <w:p w14:paraId="32085999" w14:textId="768AD142" w:rsidR="00801418" w:rsidRPr="00950FA2" w:rsidRDefault="00FB7819" w:rsidP="00801418">
      <w:pPr>
        <w:pStyle w:val="NormalArial"/>
        <w:rPr>
          <w:rFonts w:ascii="Open Sans" w:hAnsi="Open Sans" w:cs="Open Sans"/>
        </w:rPr>
      </w:pPr>
      <w:r w:rsidRPr="00950FA2">
        <w:rPr>
          <w:rFonts w:ascii="Open Sans" w:hAnsi="Open Sans" w:cs="Open Sans"/>
        </w:rPr>
        <w:t>At th</w:t>
      </w:r>
      <w:r w:rsidR="002D0EE7" w:rsidRPr="00801418">
        <w:rPr>
          <w:rFonts w:ascii="Open Sans" w:hAnsi="Open Sans" w:cs="Open Sans"/>
        </w:rPr>
        <w:t>e</w:t>
      </w:r>
      <w:r w:rsidRPr="00950FA2">
        <w:rPr>
          <w:rFonts w:ascii="Open Sans" w:hAnsi="Open Sans" w:cs="Open Sans"/>
        </w:rPr>
        <w:t xml:space="preserve"> </w:t>
      </w:r>
      <w:r w:rsidR="002D0EE7" w:rsidRPr="00801418">
        <w:rPr>
          <w:rFonts w:ascii="Open Sans" w:hAnsi="Open Sans" w:cs="Open Sans"/>
        </w:rPr>
        <w:t>a</w:t>
      </w:r>
      <w:r w:rsidRPr="00950FA2">
        <w:rPr>
          <w:rFonts w:ascii="Open Sans" w:hAnsi="Open Sans" w:cs="Open Sans"/>
        </w:rPr>
        <w:t xml:space="preserve">ssessment </w:t>
      </w:r>
      <w:r w:rsidR="002D0EE7" w:rsidRPr="00801418">
        <w:rPr>
          <w:rFonts w:ascii="Open Sans" w:hAnsi="Open Sans" w:cs="Open Sans"/>
        </w:rPr>
        <w:t>c</w:t>
      </w:r>
      <w:r w:rsidRPr="00950FA2">
        <w:rPr>
          <w:rFonts w:ascii="Open Sans" w:hAnsi="Open Sans" w:cs="Open Sans"/>
        </w:rPr>
        <w:t>ontact</w:t>
      </w:r>
      <w:r w:rsidR="002D0EE7" w:rsidRPr="00801418">
        <w:rPr>
          <w:rFonts w:ascii="Open Sans" w:hAnsi="Open Sans" w:cs="Open Sans"/>
        </w:rPr>
        <w:t xml:space="preserve"> undertaken in October 2024</w:t>
      </w:r>
      <w:r w:rsidRPr="00950FA2">
        <w:rPr>
          <w:rFonts w:ascii="Open Sans" w:hAnsi="Open Sans" w:cs="Open Sans"/>
        </w:rPr>
        <w:t xml:space="preserve">, </w:t>
      </w:r>
      <w:r w:rsidR="007A1ECB" w:rsidRPr="00950FA2">
        <w:rPr>
          <w:rFonts w:ascii="Open Sans" w:hAnsi="Open Sans" w:cs="Open Sans"/>
        </w:rPr>
        <w:t>consumers and representatives</w:t>
      </w:r>
      <w:r w:rsidR="007A1ECB" w:rsidRPr="00801418">
        <w:rPr>
          <w:rFonts w:ascii="Open Sans" w:hAnsi="Open Sans" w:cs="Open Sans"/>
        </w:rPr>
        <w:t xml:space="preserve"> interviewed were satisfied </w:t>
      </w:r>
      <w:r w:rsidR="007A1ECB" w:rsidRPr="00950FA2">
        <w:rPr>
          <w:rFonts w:ascii="Open Sans" w:hAnsi="Open Sans" w:cs="Open Sans"/>
        </w:rPr>
        <w:t xml:space="preserve">with </w:t>
      </w:r>
      <w:r w:rsidR="00535F91">
        <w:rPr>
          <w:rFonts w:ascii="Open Sans" w:hAnsi="Open Sans" w:cs="Open Sans"/>
        </w:rPr>
        <w:t>management of</w:t>
      </w:r>
      <w:r w:rsidR="007A1ECB" w:rsidRPr="00950FA2">
        <w:rPr>
          <w:rFonts w:ascii="Open Sans" w:hAnsi="Open Sans" w:cs="Open Sans"/>
        </w:rPr>
        <w:t xml:space="preserve"> </w:t>
      </w:r>
      <w:r w:rsidR="007A1ECB" w:rsidRPr="00801418">
        <w:rPr>
          <w:rFonts w:ascii="Open Sans" w:hAnsi="Open Sans" w:cs="Open Sans"/>
        </w:rPr>
        <w:t>high impact or high prevalence</w:t>
      </w:r>
      <w:r w:rsidR="007A1ECB" w:rsidRPr="00950FA2">
        <w:rPr>
          <w:rFonts w:ascii="Open Sans" w:hAnsi="Open Sans" w:cs="Open Sans"/>
        </w:rPr>
        <w:t xml:space="preserve"> risks associated with </w:t>
      </w:r>
      <w:r w:rsidR="007A1ECB" w:rsidRPr="00801418">
        <w:rPr>
          <w:rFonts w:ascii="Open Sans" w:hAnsi="Open Sans" w:cs="Open Sans"/>
        </w:rPr>
        <w:t>consumers’</w:t>
      </w:r>
      <w:r w:rsidR="007A1ECB" w:rsidRPr="00950FA2">
        <w:rPr>
          <w:rFonts w:ascii="Open Sans" w:hAnsi="Open Sans" w:cs="Open Sans"/>
        </w:rPr>
        <w:t xml:space="preserve"> care. </w:t>
      </w:r>
      <w:r w:rsidR="007A1ECB" w:rsidRPr="00801418">
        <w:rPr>
          <w:rFonts w:ascii="Open Sans" w:hAnsi="Open Sans" w:cs="Open Sans"/>
        </w:rPr>
        <w:t xml:space="preserve">There are processes to </w:t>
      </w:r>
      <w:r w:rsidR="00535F91">
        <w:rPr>
          <w:rFonts w:ascii="Open Sans" w:hAnsi="Open Sans" w:cs="Open Sans"/>
        </w:rPr>
        <w:t xml:space="preserve">identify, </w:t>
      </w:r>
      <w:r w:rsidR="007A1ECB" w:rsidRPr="00801418">
        <w:rPr>
          <w:rFonts w:ascii="Open Sans" w:hAnsi="Open Sans" w:cs="Open Sans"/>
        </w:rPr>
        <w:t xml:space="preserve">assess, plan for, manage and review high impact or high prevalence risks. Care files demonstrate effective management of risks relating to restrictive practices, specifically use of psychotropic medications, diabetes, and skin integrity. </w:t>
      </w:r>
      <w:r w:rsidRPr="00950FA2">
        <w:rPr>
          <w:rFonts w:ascii="Open Sans" w:hAnsi="Open Sans" w:cs="Open Sans"/>
        </w:rPr>
        <w:t xml:space="preserve">Care staff </w:t>
      </w:r>
      <w:r w:rsidR="007A1ECB" w:rsidRPr="00801418">
        <w:rPr>
          <w:rFonts w:ascii="Open Sans" w:hAnsi="Open Sans" w:cs="Open Sans"/>
        </w:rPr>
        <w:t>interviewed are</w:t>
      </w:r>
      <w:r w:rsidRPr="00950FA2">
        <w:rPr>
          <w:rFonts w:ascii="Open Sans" w:hAnsi="Open Sans" w:cs="Open Sans"/>
        </w:rPr>
        <w:t xml:space="preserve"> </w:t>
      </w:r>
      <w:r w:rsidR="00801418" w:rsidRPr="00801418">
        <w:rPr>
          <w:rFonts w:ascii="Open Sans" w:hAnsi="Open Sans" w:cs="Open Sans"/>
        </w:rPr>
        <w:t>aware</w:t>
      </w:r>
      <w:r w:rsidRPr="00950FA2">
        <w:rPr>
          <w:rFonts w:ascii="Open Sans" w:hAnsi="Open Sans" w:cs="Open Sans"/>
        </w:rPr>
        <w:t xml:space="preserve"> of </w:t>
      </w:r>
      <w:r w:rsidR="007A1ECB" w:rsidRPr="00801418">
        <w:rPr>
          <w:rFonts w:ascii="Open Sans" w:hAnsi="Open Sans" w:cs="Open Sans"/>
        </w:rPr>
        <w:t xml:space="preserve">high impact or high prevalence associated with consumers’ care, including risks relating to swallowing, falls, and pressure injuries. </w:t>
      </w:r>
      <w:r w:rsidR="00801418" w:rsidRPr="00801418">
        <w:rPr>
          <w:rFonts w:ascii="Open Sans" w:hAnsi="Open Sans" w:cs="Open Sans"/>
        </w:rPr>
        <w:t xml:space="preserve">Staff also demonstrated an awareness of </w:t>
      </w:r>
      <w:r w:rsidR="00801418" w:rsidRPr="00950FA2">
        <w:rPr>
          <w:rFonts w:ascii="Open Sans" w:hAnsi="Open Sans" w:cs="Open Sans"/>
        </w:rPr>
        <w:t xml:space="preserve">preventing and managing risks associated with </w:t>
      </w:r>
      <w:r w:rsidR="00535F91">
        <w:rPr>
          <w:rFonts w:ascii="Open Sans" w:hAnsi="Open Sans" w:cs="Open Sans"/>
        </w:rPr>
        <w:t xml:space="preserve">the </w:t>
      </w:r>
      <w:r w:rsidR="00801418" w:rsidRPr="00950FA2">
        <w:rPr>
          <w:rFonts w:ascii="Open Sans" w:hAnsi="Open Sans" w:cs="Open Sans"/>
        </w:rPr>
        <w:t xml:space="preserve">serving of IDDSI fluids and texture modified diets, </w:t>
      </w:r>
      <w:r w:rsidR="00801418" w:rsidRPr="00801418">
        <w:rPr>
          <w:rFonts w:ascii="Open Sans" w:hAnsi="Open Sans" w:cs="Open Sans"/>
        </w:rPr>
        <w:t xml:space="preserve">and </w:t>
      </w:r>
      <w:r w:rsidR="00801418" w:rsidRPr="00950FA2">
        <w:rPr>
          <w:rFonts w:ascii="Open Sans" w:hAnsi="Open Sans" w:cs="Open Sans"/>
        </w:rPr>
        <w:t>were observed referring to dietary requirement list</w:t>
      </w:r>
      <w:r w:rsidR="00801418" w:rsidRPr="00801418">
        <w:rPr>
          <w:rFonts w:ascii="Open Sans" w:hAnsi="Open Sans" w:cs="Open Sans"/>
        </w:rPr>
        <w:t>s.</w:t>
      </w:r>
    </w:p>
    <w:p w14:paraId="2A03A57B" w14:textId="34C48ECC" w:rsidR="00801418" w:rsidRPr="00FB7819" w:rsidRDefault="00801418" w:rsidP="00801418">
      <w:pPr>
        <w:pStyle w:val="NormalArial"/>
        <w:rPr>
          <w:rFonts w:ascii="Open Sans" w:hAnsi="Open Sans" w:cs="Open Sans"/>
        </w:rPr>
      </w:pPr>
      <w:r>
        <w:rPr>
          <w:rFonts w:ascii="Open Sans" w:hAnsi="Open Sans" w:cs="Open Sans"/>
        </w:rPr>
        <w:t xml:space="preserve">Based on the Assessment Team’s report, I find requirement (3)(b) in Standard 3 Personal care and clinical care compliant. </w:t>
      </w:r>
    </w:p>
    <w:p w14:paraId="6C0DC529" w14:textId="68F01CE6" w:rsidR="00FB7819" w:rsidRPr="00950FA2" w:rsidRDefault="00FB7819" w:rsidP="00FB7819">
      <w:pPr>
        <w:spacing w:before="240" w:line="276" w:lineRule="auto"/>
        <w:ind w:left="425" w:hanging="425"/>
        <w:rPr>
          <w:rFonts w:ascii="Arial" w:hAnsi="Arial"/>
          <w:color w:val="auto"/>
          <w:szCs w:val="22"/>
        </w:rPr>
      </w:pPr>
    </w:p>
    <w:p w14:paraId="3AE8F6BF" w14:textId="77777777" w:rsidR="00EC7664" w:rsidRPr="001E694D" w:rsidRDefault="00456B21" w:rsidP="0036130C">
      <w:pPr>
        <w:pStyle w:val="NormalArial"/>
        <w:rPr>
          <w:rFonts w:ascii="Open Sans" w:hAnsi="Open Sans" w:cs="Open Sans"/>
        </w:rPr>
      </w:pPr>
      <w:r w:rsidRPr="001E694D">
        <w:rPr>
          <w:rFonts w:ascii="Open Sans" w:hAnsi="Open Sans" w:cs="Open Sans"/>
        </w:rPr>
        <w:br w:type="page"/>
      </w:r>
    </w:p>
    <w:p w14:paraId="6D589064" w14:textId="77777777" w:rsidR="00EC7664" w:rsidRPr="001E694D" w:rsidRDefault="00456B2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C6238E" w14:paraId="02E6AD8D" w14:textId="77777777" w:rsidTr="00BE2D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79A836B9" w14:textId="77777777" w:rsidR="00EC7664" w:rsidRPr="001E694D" w:rsidRDefault="00456B21"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454854B6" w14:textId="77777777" w:rsidR="00EC7664" w:rsidRPr="001E694D" w:rsidRDefault="00EC766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6238E" w14:paraId="27A8AF90" w14:textId="77777777" w:rsidTr="00BE2DC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E76B70" w14:textId="77777777" w:rsidR="00EC7664" w:rsidRPr="001E694D" w:rsidRDefault="00456B21" w:rsidP="002C5FA9">
            <w:pPr>
              <w:spacing w:line="22" w:lineRule="atLeast"/>
              <w:rPr>
                <w:rFonts w:ascii="Open Sans" w:hAnsi="Open Sans" w:cs="Open Sans"/>
              </w:rPr>
            </w:pPr>
            <w:r w:rsidRPr="001E694D">
              <w:rPr>
                <w:rFonts w:ascii="Open Sans" w:hAnsi="Open Sans" w:cs="Open Sans"/>
              </w:rPr>
              <w:t>Requirement 7(3)(d)</w:t>
            </w:r>
          </w:p>
        </w:tc>
        <w:tc>
          <w:tcPr>
            <w:tcW w:w="5487" w:type="dxa"/>
            <w:shd w:val="clear" w:color="auto" w:fill="auto"/>
          </w:tcPr>
          <w:p w14:paraId="7B118D70" w14:textId="12075225" w:rsidR="00EC7664" w:rsidRPr="001E694D" w:rsidRDefault="00456B2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recruited, trained, equipped and supported to deliver the outcomes required by these </w:t>
            </w:r>
            <w:r w:rsidR="00BE2DCB">
              <w:rPr>
                <w:rFonts w:ascii="Open Sans" w:hAnsi="Open Sans" w:cs="Open Sans"/>
              </w:rPr>
              <w:t>S</w:t>
            </w:r>
            <w:r w:rsidRPr="001E694D">
              <w:rPr>
                <w:rFonts w:ascii="Open Sans" w:hAnsi="Open Sans" w:cs="Open Sans"/>
              </w:rPr>
              <w:t>tandards.</w:t>
            </w:r>
          </w:p>
        </w:tc>
        <w:tc>
          <w:tcPr>
            <w:tcW w:w="1852" w:type="dxa"/>
            <w:shd w:val="clear" w:color="auto" w:fill="auto"/>
          </w:tcPr>
          <w:p w14:paraId="6B6BF526" w14:textId="77777777" w:rsidR="00EC7664" w:rsidRPr="001E694D" w:rsidRDefault="007F55FB"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89024529"/>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456B21" w:rsidRPr="001E694D">
                  <w:rPr>
                    <w:rFonts w:ascii="Open Sans" w:hAnsi="Open Sans" w:cs="Open Sans"/>
                  </w:rPr>
                  <w:t>Compliant</w:t>
                </w:r>
              </w:sdtContent>
            </w:sdt>
          </w:p>
        </w:tc>
      </w:tr>
    </w:tbl>
    <w:p w14:paraId="299BF788" w14:textId="77777777" w:rsidR="00EC7664" w:rsidRPr="003E162B" w:rsidRDefault="00456B21" w:rsidP="002B0C90">
      <w:pPr>
        <w:pStyle w:val="Heading20"/>
        <w:rPr>
          <w:rFonts w:ascii="Open Sans" w:hAnsi="Open Sans" w:cs="Open Sans"/>
          <w:color w:val="781E77"/>
        </w:rPr>
      </w:pPr>
      <w:r w:rsidRPr="003E162B">
        <w:rPr>
          <w:rFonts w:ascii="Open Sans" w:hAnsi="Open Sans" w:cs="Open Sans"/>
          <w:color w:val="781E77"/>
        </w:rPr>
        <w:t>Findings</w:t>
      </w:r>
    </w:p>
    <w:p w14:paraId="69DB46DA" w14:textId="038EC225" w:rsidR="00FB7819" w:rsidRPr="00FB7819" w:rsidRDefault="00950FA2" w:rsidP="00FB7819">
      <w:pPr>
        <w:pStyle w:val="NormalArial"/>
        <w:rPr>
          <w:rFonts w:ascii="Open Sans" w:hAnsi="Open Sans" w:cs="Open Sans"/>
        </w:rPr>
      </w:pPr>
      <w:r>
        <w:rPr>
          <w:rFonts w:ascii="Open Sans" w:hAnsi="Open Sans" w:cs="Open Sans"/>
        </w:rPr>
        <w:t xml:space="preserve">Requirement (3)(d) was found non-compliant following an assessment contact undertaken in May 2024 as </w:t>
      </w:r>
      <w:r w:rsidRPr="00950FA2">
        <w:rPr>
          <w:rFonts w:ascii="Open Sans" w:hAnsi="Open Sans" w:cs="Open Sans"/>
        </w:rPr>
        <w:t>staff knowledge and practice in textured modified diets following training was not in line with the IDDSI framework.</w:t>
      </w:r>
      <w:r>
        <w:rPr>
          <w:rFonts w:ascii="Open Sans" w:hAnsi="Open Sans" w:cs="Open Sans"/>
        </w:rPr>
        <w:t xml:space="preserve"> </w:t>
      </w:r>
      <w:r w:rsidR="00FB7819">
        <w:rPr>
          <w:rFonts w:ascii="Open Sans" w:hAnsi="Open Sans" w:cs="Open Sans"/>
        </w:rPr>
        <w:t>In response to the non-compliance, the provider has implemented a range of improvement actions, including, but not limited to,</w:t>
      </w:r>
      <w:r w:rsidR="00FB7819" w:rsidRPr="00FB7819">
        <w:rPr>
          <w:rFonts w:ascii="Open Sans" w:hAnsi="Open Sans" w:cs="Open Sans"/>
        </w:rPr>
        <w:t xml:space="preserve"> audits each mealtime to ensure texture modified meals are the correct size; providing catering staff with information cards which include IDDSI information, as well as a size guide of soft-bite size meal preparation; education sessions for all staff on safe swallowing, texture modification and choking risk prevention; </w:t>
      </w:r>
      <w:r w:rsidR="00801418">
        <w:rPr>
          <w:rFonts w:ascii="Open Sans" w:hAnsi="Open Sans" w:cs="Open Sans"/>
        </w:rPr>
        <w:t xml:space="preserve">and </w:t>
      </w:r>
      <w:r w:rsidR="00FB7819" w:rsidRPr="00FB7819">
        <w:rPr>
          <w:rFonts w:ascii="Open Sans" w:hAnsi="Open Sans" w:cs="Open Sans"/>
        </w:rPr>
        <w:t>mealtime assistance support competencies for all care staff</w:t>
      </w:r>
      <w:r w:rsidR="002D0EE7">
        <w:rPr>
          <w:rFonts w:ascii="Open Sans" w:hAnsi="Open Sans" w:cs="Open Sans"/>
        </w:rPr>
        <w:t>.</w:t>
      </w:r>
    </w:p>
    <w:p w14:paraId="7031D1A1" w14:textId="15BF1383" w:rsidR="00FB7819" w:rsidRDefault="00FB7819" w:rsidP="002D0EE7">
      <w:pPr>
        <w:pStyle w:val="NormalArial"/>
        <w:rPr>
          <w:rFonts w:ascii="Open Sans" w:hAnsi="Open Sans" w:cs="Open Sans"/>
        </w:rPr>
      </w:pPr>
      <w:r w:rsidRPr="00FB7819">
        <w:rPr>
          <w:rFonts w:ascii="Open Sans" w:hAnsi="Open Sans" w:cs="Open Sans"/>
        </w:rPr>
        <w:t xml:space="preserve">At </w:t>
      </w:r>
      <w:r w:rsidRPr="002D0EE7">
        <w:rPr>
          <w:rFonts w:ascii="Open Sans" w:hAnsi="Open Sans" w:cs="Open Sans"/>
        </w:rPr>
        <w:t>the assessment c</w:t>
      </w:r>
      <w:r w:rsidRPr="00FB7819">
        <w:rPr>
          <w:rFonts w:ascii="Open Sans" w:hAnsi="Open Sans" w:cs="Open Sans"/>
        </w:rPr>
        <w:t>ontact</w:t>
      </w:r>
      <w:r w:rsidRPr="002D0EE7">
        <w:rPr>
          <w:rFonts w:ascii="Open Sans" w:hAnsi="Open Sans" w:cs="Open Sans"/>
        </w:rPr>
        <w:t xml:space="preserve"> undertaken in October 2024</w:t>
      </w:r>
      <w:r w:rsidRPr="00FB7819">
        <w:rPr>
          <w:rFonts w:ascii="Open Sans" w:hAnsi="Open Sans" w:cs="Open Sans"/>
        </w:rPr>
        <w:t>,</w:t>
      </w:r>
      <w:r w:rsidR="002D0EE7" w:rsidRPr="002D0EE7">
        <w:rPr>
          <w:rFonts w:ascii="Open Sans" w:hAnsi="Open Sans" w:cs="Open Sans"/>
        </w:rPr>
        <w:t xml:space="preserve"> </w:t>
      </w:r>
      <w:r w:rsidRPr="00FB7819">
        <w:rPr>
          <w:rFonts w:ascii="Open Sans" w:hAnsi="Open Sans" w:cs="Open Sans"/>
        </w:rPr>
        <w:t>consumers and representatives</w:t>
      </w:r>
      <w:r w:rsidR="002D0EE7" w:rsidRPr="002D0EE7">
        <w:rPr>
          <w:rFonts w:ascii="Open Sans" w:hAnsi="Open Sans" w:cs="Open Sans"/>
        </w:rPr>
        <w:t xml:space="preserve"> interviewed had</w:t>
      </w:r>
      <w:r w:rsidRPr="00FB7819">
        <w:rPr>
          <w:rFonts w:ascii="Open Sans" w:hAnsi="Open Sans" w:cs="Open Sans"/>
        </w:rPr>
        <w:t xml:space="preserve"> confidence in the </w:t>
      </w:r>
      <w:r w:rsidR="00801418">
        <w:rPr>
          <w:rFonts w:ascii="Open Sans" w:hAnsi="Open Sans" w:cs="Open Sans"/>
        </w:rPr>
        <w:t>ability</w:t>
      </w:r>
      <w:r w:rsidRPr="00FB7819">
        <w:rPr>
          <w:rFonts w:ascii="Open Sans" w:hAnsi="Open Sans" w:cs="Open Sans"/>
        </w:rPr>
        <w:t xml:space="preserve"> of staff to</w:t>
      </w:r>
      <w:r w:rsidR="002D0EE7" w:rsidRPr="002D0EE7">
        <w:rPr>
          <w:rFonts w:ascii="Open Sans" w:hAnsi="Open Sans" w:cs="Open Sans"/>
        </w:rPr>
        <w:t xml:space="preserve"> effectively</w:t>
      </w:r>
      <w:r w:rsidRPr="00FB7819">
        <w:rPr>
          <w:rFonts w:ascii="Open Sans" w:hAnsi="Open Sans" w:cs="Open Sans"/>
        </w:rPr>
        <w:t xml:space="preserve"> manage consumers’ care and service needs. </w:t>
      </w:r>
      <w:r w:rsidR="002D0EE7" w:rsidRPr="002D0EE7">
        <w:rPr>
          <w:rFonts w:ascii="Open Sans" w:hAnsi="Open Sans" w:cs="Open Sans"/>
        </w:rPr>
        <w:t>R</w:t>
      </w:r>
      <w:r w:rsidRPr="00FB7819">
        <w:rPr>
          <w:rFonts w:ascii="Open Sans" w:hAnsi="Open Sans" w:cs="Open Sans"/>
        </w:rPr>
        <w:t xml:space="preserve">ecruitment processes </w:t>
      </w:r>
      <w:r w:rsidR="002D0EE7" w:rsidRPr="002D0EE7">
        <w:rPr>
          <w:rFonts w:ascii="Open Sans" w:hAnsi="Open Sans" w:cs="Open Sans"/>
        </w:rPr>
        <w:t>include</w:t>
      </w:r>
      <w:r w:rsidRPr="00FB7819">
        <w:rPr>
          <w:rFonts w:ascii="Open Sans" w:hAnsi="Open Sans" w:cs="Open Sans"/>
        </w:rPr>
        <w:t xml:space="preserve"> qualifications and reference checks prior to employment</w:t>
      </w:r>
      <w:r w:rsidR="002D0EE7" w:rsidRPr="002D0EE7">
        <w:rPr>
          <w:rFonts w:ascii="Open Sans" w:hAnsi="Open Sans" w:cs="Open Sans"/>
        </w:rPr>
        <w:t>,</w:t>
      </w:r>
      <w:r w:rsidRPr="00FB7819">
        <w:rPr>
          <w:rFonts w:ascii="Open Sans" w:hAnsi="Open Sans" w:cs="Open Sans"/>
        </w:rPr>
        <w:t xml:space="preserve"> and training processes that include initial and annual mandatory training across </w:t>
      </w:r>
      <w:r w:rsidR="00535F91">
        <w:rPr>
          <w:rFonts w:ascii="Open Sans" w:hAnsi="Open Sans" w:cs="Open Sans"/>
        </w:rPr>
        <w:t>various</w:t>
      </w:r>
      <w:r w:rsidRPr="00FB7819">
        <w:rPr>
          <w:rFonts w:ascii="Open Sans" w:hAnsi="Open Sans" w:cs="Open Sans"/>
        </w:rPr>
        <w:t xml:space="preserve"> aged care topics. </w:t>
      </w:r>
      <w:r w:rsidR="002D0EE7" w:rsidRPr="002D0EE7">
        <w:rPr>
          <w:rFonts w:ascii="Open Sans" w:hAnsi="Open Sans" w:cs="Open Sans"/>
        </w:rPr>
        <w:t>T</w:t>
      </w:r>
      <w:r w:rsidRPr="00FB7819">
        <w:rPr>
          <w:rFonts w:ascii="Open Sans" w:hAnsi="Open Sans" w:cs="Open Sans"/>
        </w:rPr>
        <w:t xml:space="preserve">raining updates are communicated </w:t>
      </w:r>
      <w:r w:rsidR="002D0EE7" w:rsidRPr="002D0EE7">
        <w:rPr>
          <w:rFonts w:ascii="Open Sans" w:hAnsi="Open Sans" w:cs="Open Sans"/>
        </w:rPr>
        <w:t>through a</w:t>
      </w:r>
      <w:r w:rsidRPr="00FB7819">
        <w:rPr>
          <w:rFonts w:ascii="Open Sans" w:hAnsi="Open Sans" w:cs="Open Sans"/>
        </w:rPr>
        <w:t xml:space="preserve"> communications application</w:t>
      </w:r>
      <w:r w:rsidR="00535F91">
        <w:rPr>
          <w:rFonts w:ascii="Open Sans" w:hAnsi="Open Sans" w:cs="Open Sans"/>
        </w:rPr>
        <w:t>,</w:t>
      </w:r>
      <w:r w:rsidRPr="00FB7819">
        <w:rPr>
          <w:rFonts w:ascii="Open Sans" w:hAnsi="Open Sans" w:cs="Open Sans"/>
        </w:rPr>
        <w:t xml:space="preserve"> </w:t>
      </w:r>
      <w:r w:rsidR="002D0EE7" w:rsidRPr="002D0EE7">
        <w:rPr>
          <w:rFonts w:ascii="Open Sans" w:hAnsi="Open Sans" w:cs="Open Sans"/>
        </w:rPr>
        <w:t xml:space="preserve">with </w:t>
      </w:r>
      <w:r w:rsidRPr="00FB7819">
        <w:rPr>
          <w:rFonts w:ascii="Open Sans" w:hAnsi="Open Sans" w:cs="Open Sans"/>
        </w:rPr>
        <w:t xml:space="preserve">performance management actions </w:t>
      </w:r>
      <w:r w:rsidR="002D0EE7" w:rsidRPr="002D0EE7">
        <w:rPr>
          <w:rFonts w:ascii="Open Sans" w:hAnsi="Open Sans" w:cs="Open Sans"/>
        </w:rPr>
        <w:t xml:space="preserve">undertaken where </w:t>
      </w:r>
      <w:r w:rsidRPr="00FB7819">
        <w:rPr>
          <w:rFonts w:ascii="Open Sans" w:hAnsi="Open Sans" w:cs="Open Sans"/>
        </w:rPr>
        <w:t xml:space="preserve">staff </w:t>
      </w:r>
      <w:r w:rsidR="002D0EE7" w:rsidRPr="002D0EE7">
        <w:rPr>
          <w:rFonts w:ascii="Open Sans" w:hAnsi="Open Sans" w:cs="Open Sans"/>
        </w:rPr>
        <w:t>are</w:t>
      </w:r>
      <w:r w:rsidRPr="00FB7819">
        <w:rPr>
          <w:rFonts w:ascii="Open Sans" w:hAnsi="Open Sans" w:cs="Open Sans"/>
        </w:rPr>
        <w:t xml:space="preserve"> non-compliant with training requirements. </w:t>
      </w:r>
      <w:r w:rsidR="002D0EE7" w:rsidRPr="002D0EE7">
        <w:rPr>
          <w:rFonts w:ascii="Open Sans" w:hAnsi="Open Sans" w:cs="Open Sans"/>
        </w:rPr>
        <w:t>Various avenues are used to identify additional</w:t>
      </w:r>
      <w:r w:rsidRPr="00FB7819">
        <w:rPr>
          <w:rFonts w:ascii="Open Sans" w:hAnsi="Open Sans" w:cs="Open Sans"/>
        </w:rPr>
        <w:t xml:space="preserve"> training </w:t>
      </w:r>
      <w:r w:rsidR="002D0EE7" w:rsidRPr="002D0EE7">
        <w:rPr>
          <w:rFonts w:ascii="Open Sans" w:hAnsi="Open Sans" w:cs="Open Sans"/>
        </w:rPr>
        <w:t xml:space="preserve">needs, including </w:t>
      </w:r>
      <w:r w:rsidR="002D0EE7" w:rsidRPr="00FB7819">
        <w:rPr>
          <w:rFonts w:ascii="Open Sans" w:hAnsi="Open Sans" w:cs="Open Sans"/>
        </w:rPr>
        <w:t>feedback</w:t>
      </w:r>
      <w:r w:rsidR="002D0EE7" w:rsidRPr="002D0EE7">
        <w:rPr>
          <w:rFonts w:ascii="Open Sans" w:hAnsi="Open Sans" w:cs="Open Sans"/>
        </w:rPr>
        <w:t xml:space="preserve"> processes</w:t>
      </w:r>
      <w:r w:rsidR="002D0EE7" w:rsidRPr="00FB7819">
        <w:rPr>
          <w:rFonts w:ascii="Open Sans" w:hAnsi="Open Sans" w:cs="Open Sans"/>
        </w:rPr>
        <w:t xml:space="preserve">, incident </w:t>
      </w:r>
      <w:r w:rsidR="002D0EE7" w:rsidRPr="002D0EE7">
        <w:rPr>
          <w:rFonts w:ascii="Open Sans" w:hAnsi="Open Sans" w:cs="Open Sans"/>
        </w:rPr>
        <w:t>data</w:t>
      </w:r>
      <w:r w:rsidR="002D0EE7" w:rsidRPr="00FB7819">
        <w:rPr>
          <w:rFonts w:ascii="Open Sans" w:hAnsi="Open Sans" w:cs="Open Sans"/>
        </w:rPr>
        <w:t>, changes in consumers’ condition, legislative change</w:t>
      </w:r>
      <w:r w:rsidR="002D0EE7" w:rsidRPr="002D0EE7">
        <w:rPr>
          <w:rFonts w:ascii="Open Sans" w:hAnsi="Open Sans" w:cs="Open Sans"/>
        </w:rPr>
        <w:t>s</w:t>
      </w:r>
      <w:r w:rsidR="002D0EE7" w:rsidRPr="00FB7819">
        <w:rPr>
          <w:rFonts w:ascii="Open Sans" w:hAnsi="Open Sans" w:cs="Open Sans"/>
        </w:rPr>
        <w:t xml:space="preserve">, surveys, </w:t>
      </w:r>
      <w:r w:rsidR="002D0EE7" w:rsidRPr="002D0EE7">
        <w:rPr>
          <w:rFonts w:ascii="Open Sans" w:hAnsi="Open Sans" w:cs="Open Sans"/>
        </w:rPr>
        <w:t>and</w:t>
      </w:r>
      <w:r w:rsidR="002D0EE7" w:rsidRPr="00FB7819">
        <w:rPr>
          <w:rFonts w:ascii="Open Sans" w:hAnsi="Open Sans" w:cs="Open Sans"/>
        </w:rPr>
        <w:t xml:space="preserve"> audit results</w:t>
      </w:r>
      <w:r w:rsidR="002D0EE7" w:rsidRPr="002D0EE7">
        <w:rPr>
          <w:rFonts w:ascii="Open Sans" w:hAnsi="Open Sans" w:cs="Open Sans"/>
        </w:rPr>
        <w:t>. There are processes to monitor effectiveness of</w:t>
      </w:r>
      <w:r w:rsidRPr="00FB7819">
        <w:rPr>
          <w:rFonts w:ascii="Open Sans" w:hAnsi="Open Sans" w:cs="Open Sans"/>
        </w:rPr>
        <w:t xml:space="preserve"> training </w:t>
      </w:r>
      <w:r w:rsidR="002D0EE7" w:rsidRPr="002D0EE7">
        <w:rPr>
          <w:rFonts w:ascii="Open Sans" w:hAnsi="Open Sans" w:cs="Open Sans"/>
        </w:rPr>
        <w:t>sessions</w:t>
      </w:r>
      <w:r w:rsidRPr="00FB7819">
        <w:rPr>
          <w:rFonts w:ascii="Open Sans" w:hAnsi="Open Sans" w:cs="Open Sans"/>
        </w:rPr>
        <w:t>.</w:t>
      </w:r>
    </w:p>
    <w:p w14:paraId="0B811CEB" w14:textId="77777777" w:rsidR="002613F5" w:rsidRDefault="002D0EE7" w:rsidP="0036130C">
      <w:pPr>
        <w:pStyle w:val="NormalArial"/>
        <w:rPr>
          <w:rFonts w:ascii="Open Sans" w:hAnsi="Open Sans" w:cs="Open Sans"/>
        </w:rPr>
      </w:pPr>
      <w:r>
        <w:rPr>
          <w:rFonts w:ascii="Open Sans" w:hAnsi="Open Sans" w:cs="Open Sans"/>
        </w:rPr>
        <w:t xml:space="preserve">Based on the Assessment Team’s report, I find requirement (3)(d) in Standard 7 Human resources compliant. </w:t>
      </w:r>
    </w:p>
    <w:sectPr w:rsidR="002613F5"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8C991" w14:textId="77777777" w:rsidR="00A34CB8" w:rsidRDefault="00A34CB8">
      <w:pPr>
        <w:spacing w:after="0"/>
      </w:pPr>
      <w:r>
        <w:separator/>
      </w:r>
    </w:p>
  </w:endnote>
  <w:endnote w:type="continuationSeparator" w:id="0">
    <w:p w14:paraId="206A33BE" w14:textId="77777777" w:rsidR="00A34CB8" w:rsidRDefault="00A34C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altName w:val="Calibri"/>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3E7D4" w14:textId="77777777" w:rsidR="00EC7664" w:rsidRPr="00DF37F2" w:rsidRDefault="00456B21"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North Eastern Community Nursing Home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191A62E" w14:textId="77777777" w:rsidR="00EC7664" w:rsidRPr="00DF37F2" w:rsidRDefault="00456B21"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6921</w:t>
    </w:r>
    <w:bookmarkEnd w:id="1"/>
    <w:r w:rsidRPr="00DF37F2">
      <w:rPr>
        <w:rStyle w:val="FooterBold"/>
        <w:rFonts w:ascii="Arial" w:hAnsi="Arial"/>
        <w:b w:val="0"/>
      </w:rPr>
      <w:tab/>
      <w:t xml:space="preserve">OFFICIAL: Sensitive </w:t>
    </w:r>
  </w:p>
  <w:p w14:paraId="0BA0F759" w14:textId="77777777" w:rsidR="00EC7664" w:rsidRPr="00DF37F2" w:rsidRDefault="00456B21"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E3363" w14:textId="77777777" w:rsidR="00EC7664" w:rsidRDefault="00EC7664"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21950" w14:textId="77777777" w:rsidR="00A34CB8" w:rsidRDefault="00A34CB8" w:rsidP="00D71F88">
      <w:pPr>
        <w:spacing w:after="0"/>
      </w:pPr>
      <w:r>
        <w:separator/>
      </w:r>
    </w:p>
  </w:footnote>
  <w:footnote w:type="continuationSeparator" w:id="0">
    <w:p w14:paraId="29F8EAB2" w14:textId="77777777" w:rsidR="00A34CB8" w:rsidRDefault="00A34CB8" w:rsidP="00D71F88">
      <w:pPr>
        <w:spacing w:after="0"/>
      </w:pPr>
      <w:r>
        <w:continuationSeparator/>
      </w:r>
    </w:p>
  </w:footnote>
  <w:footnote w:id="1">
    <w:p w14:paraId="534DF625" w14:textId="4EF394AC" w:rsidR="00EC7664" w:rsidRDefault="00456B21"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BE2DCB">
        <w:rPr>
          <w:rFonts w:ascii="Arial" w:hAnsi="Arial"/>
          <w:color w:val="auto"/>
          <w:sz w:val="20"/>
          <w:szCs w:val="20"/>
        </w:rPr>
        <w:t>section 68A</w:t>
      </w:r>
      <w:r w:rsidRPr="00BE2DCB">
        <w:rPr>
          <w:rFonts w:ascii="Arial" w:hAnsi="Arial"/>
          <w:b/>
          <w:color w:val="auto"/>
          <w:sz w:val="20"/>
          <w:szCs w:val="20"/>
        </w:rPr>
        <w:t xml:space="preserve"> </w:t>
      </w:r>
      <w:r w:rsidRPr="00BE2DCB">
        <w:rPr>
          <w:rFonts w:ascii="Arial" w:hAnsi="Arial"/>
          <w:color w:val="auto"/>
          <w:sz w:val="20"/>
          <w:szCs w:val="20"/>
        </w:rPr>
        <w:t xml:space="preserve">of the </w:t>
      </w:r>
      <w:r w:rsidRPr="00443CA4">
        <w:rPr>
          <w:rFonts w:ascii="Arial" w:hAnsi="Arial"/>
          <w:sz w:val="20"/>
          <w:szCs w:val="20"/>
        </w:rPr>
        <w:t>Aged Care Quality and Safety Commission Rules 2018.</w:t>
      </w:r>
    </w:p>
    <w:p w14:paraId="70E8CBD2" w14:textId="77777777" w:rsidR="00EC7664" w:rsidRDefault="00EC7664"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8747F" w14:textId="77777777" w:rsidR="00EC7664" w:rsidRDefault="00456B21">
    <w:pPr>
      <w:pStyle w:val="Header"/>
    </w:pPr>
    <w:r>
      <w:rPr>
        <w:noProof/>
        <w:color w:val="2B579A"/>
        <w:shd w:val="clear" w:color="auto" w:fill="E6E6E6"/>
        <w:lang w:val="en-US"/>
      </w:rPr>
      <w:drawing>
        <wp:anchor distT="0" distB="0" distL="114300" distR="114300" simplePos="0" relativeHeight="251658241" behindDoc="1" locked="0" layoutInCell="1" allowOverlap="1" wp14:anchorId="62318EBB" wp14:editId="223D9864">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77187" w14:textId="77777777" w:rsidR="00EC7664" w:rsidRDefault="00456B21">
    <w:pPr>
      <w:pStyle w:val="Header"/>
    </w:pPr>
    <w:r>
      <w:rPr>
        <w:noProof/>
      </w:rPr>
      <w:drawing>
        <wp:anchor distT="0" distB="0" distL="114300" distR="114300" simplePos="0" relativeHeight="251658240" behindDoc="0" locked="0" layoutInCell="1" allowOverlap="1" wp14:anchorId="300C02DB" wp14:editId="57D64CD2">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48E62122">
      <w:start w:val="1"/>
      <w:numFmt w:val="lowerRoman"/>
      <w:lvlText w:val="(%1)"/>
      <w:lvlJc w:val="left"/>
      <w:pPr>
        <w:ind w:left="1080" w:hanging="720"/>
      </w:pPr>
      <w:rPr>
        <w:rFonts w:hint="default"/>
      </w:rPr>
    </w:lvl>
    <w:lvl w:ilvl="1" w:tplc="652807B0" w:tentative="1">
      <w:start w:val="1"/>
      <w:numFmt w:val="lowerLetter"/>
      <w:lvlText w:val="%2."/>
      <w:lvlJc w:val="left"/>
      <w:pPr>
        <w:ind w:left="1440" w:hanging="360"/>
      </w:pPr>
    </w:lvl>
    <w:lvl w:ilvl="2" w:tplc="302A23EA" w:tentative="1">
      <w:start w:val="1"/>
      <w:numFmt w:val="lowerRoman"/>
      <w:lvlText w:val="%3."/>
      <w:lvlJc w:val="right"/>
      <w:pPr>
        <w:ind w:left="2160" w:hanging="180"/>
      </w:pPr>
    </w:lvl>
    <w:lvl w:ilvl="3" w:tplc="2A1E1A12" w:tentative="1">
      <w:start w:val="1"/>
      <w:numFmt w:val="decimal"/>
      <w:lvlText w:val="%4."/>
      <w:lvlJc w:val="left"/>
      <w:pPr>
        <w:ind w:left="2880" w:hanging="360"/>
      </w:pPr>
    </w:lvl>
    <w:lvl w:ilvl="4" w:tplc="8DD47E66" w:tentative="1">
      <w:start w:val="1"/>
      <w:numFmt w:val="lowerLetter"/>
      <w:lvlText w:val="%5."/>
      <w:lvlJc w:val="left"/>
      <w:pPr>
        <w:ind w:left="3600" w:hanging="360"/>
      </w:pPr>
    </w:lvl>
    <w:lvl w:ilvl="5" w:tplc="AC60509C" w:tentative="1">
      <w:start w:val="1"/>
      <w:numFmt w:val="lowerRoman"/>
      <w:lvlText w:val="%6."/>
      <w:lvlJc w:val="right"/>
      <w:pPr>
        <w:ind w:left="4320" w:hanging="180"/>
      </w:pPr>
    </w:lvl>
    <w:lvl w:ilvl="6" w:tplc="0A363136" w:tentative="1">
      <w:start w:val="1"/>
      <w:numFmt w:val="decimal"/>
      <w:lvlText w:val="%7."/>
      <w:lvlJc w:val="left"/>
      <w:pPr>
        <w:ind w:left="5040" w:hanging="360"/>
      </w:pPr>
    </w:lvl>
    <w:lvl w:ilvl="7" w:tplc="31700BB2" w:tentative="1">
      <w:start w:val="1"/>
      <w:numFmt w:val="lowerLetter"/>
      <w:lvlText w:val="%8."/>
      <w:lvlJc w:val="left"/>
      <w:pPr>
        <w:ind w:left="5760" w:hanging="360"/>
      </w:pPr>
    </w:lvl>
    <w:lvl w:ilvl="8" w:tplc="FD0EC6A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610EC0DC">
      <w:start w:val="1"/>
      <w:numFmt w:val="lowerRoman"/>
      <w:lvlText w:val="(%1)"/>
      <w:lvlJc w:val="left"/>
      <w:pPr>
        <w:ind w:left="1080" w:hanging="720"/>
      </w:pPr>
      <w:rPr>
        <w:rFonts w:hint="default"/>
      </w:rPr>
    </w:lvl>
    <w:lvl w:ilvl="1" w:tplc="4230A932" w:tentative="1">
      <w:start w:val="1"/>
      <w:numFmt w:val="lowerLetter"/>
      <w:lvlText w:val="%2."/>
      <w:lvlJc w:val="left"/>
      <w:pPr>
        <w:ind w:left="1440" w:hanging="360"/>
      </w:pPr>
    </w:lvl>
    <w:lvl w:ilvl="2" w:tplc="5ABA0F7E" w:tentative="1">
      <w:start w:val="1"/>
      <w:numFmt w:val="lowerRoman"/>
      <w:lvlText w:val="%3."/>
      <w:lvlJc w:val="right"/>
      <w:pPr>
        <w:ind w:left="2160" w:hanging="180"/>
      </w:pPr>
    </w:lvl>
    <w:lvl w:ilvl="3" w:tplc="BB646072" w:tentative="1">
      <w:start w:val="1"/>
      <w:numFmt w:val="decimal"/>
      <w:lvlText w:val="%4."/>
      <w:lvlJc w:val="left"/>
      <w:pPr>
        <w:ind w:left="2880" w:hanging="360"/>
      </w:pPr>
    </w:lvl>
    <w:lvl w:ilvl="4" w:tplc="8C82C150" w:tentative="1">
      <w:start w:val="1"/>
      <w:numFmt w:val="lowerLetter"/>
      <w:lvlText w:val="%5."/>
      <w:lvlJc w:val="left"/>
      <w:pPr>
        <w:ind w:left="3600" w:hanging="360"/>
      </w:pPr>
    </w:lvl>
    <w:lvl w:ilvl="5" w:tplc="C0481BC4" w:tentative="1">
      <w:start w:val="1"/>
      <w:numFmt w:val="lowerRoman"/>
      <w:lvlText w:val="%6."/>
      <w:lvlJc w:val="right"/>
      <w:pPr>
        <w:ind w:left="4320" w:hanging="180"/>
      </w:pPr>
    </w:lvl>
    <w:lvl w:ilvl="6" w:tplc="A154ABF4" w:tentative="1">
      <w:start w:val="1"/>
      <w:numFmt w:val="decimal"/>
      <w:lvlText w:val="%7."/>
      <w:lvlJc w:val="left"/>
      <w:pPr>
        <w:ind w:left="5040" w:hanging="360"/>
      </w:pPr>
    </w:lvl>
    <w:lvl w:ilvl="7" w:tplc="513E116A" w:tentative="1">
      <w:start w:val="1"/>
      <w:numFmt w:val="lowerLetter"/>
      <w:lvlText w:val="%8."/>
      <w:lvlJc w:val="left"/>
      <w:pPr>
        <w:ind w:left="5760" w:hanging="360"/>
      </w:pPr>
    </w:lvl>
    <w:lvl w:ilvl="8" w:tplc="74927FF0"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E57ECCBC">
      <w:start w:val="1"/>
      <w:numFmt w:val="lowerRoman"/>
      <w:lvlText w:val="(%1)"/>
      <w:lvlJc w:val="left"/>
      <w:pPr>
        <w:ind w:left="1080" w:hanging="720"/>
      </w:pPr>
      <w:rPr>
        <w:rFonts w:hint="default"/>
      </w:rPr>
    </w:lvl>
    <w:lvl w:ilvl="1" w:tplc="F3A24A60" w:tentative="1">
      <w:start w:val="1"/>
      <w:numFmt w:val="lowerLetter"/>
      <w:lvlText w:val="%2."/>
      <w:lvlJc w:val="left"/>
      <w:pPr>
        <w:ind w:left="1440" w:hanging="360"/>
      </w:pPr>
    </w:lvl>
    <w:lvl w:ilvl="2" w:tplc="923C9D02" w:tentative="1">
      <w:start w:val="1"/>
      <w:numFmt w:val="lowerRoman"/>
      <w:lvlText w:val="%3."/>
      <w:lvlJc w:val="right"/>
      <w:pPr>
        <w:ind w:left="2160" w:hanging="180"/>
      </w:pPr>
    </w:lvl>
    <w:lvl w:ilvl="3" w:tplc="C0645544" w:tentative="1">
      <w:start w:val="1"/>
      <w:numFmt w:val="decimal"/>
      <w:lvlText w:val="%4."/>
      <w:lvlJc w:val="left"/>
      <w:pPr>
        <w:ind w:left="2880" w:hanging="360"/>
      </w:pPr>
    </w:lvl>
    <w:lvl w:ilvl="4" w:tplc="9F7CD6EC" w:tentative="1">
      <w:start w:val="1"/>
      <w:numFmt w:val="lowerLetter"/>
      <w:lvlText w:val="%5."/>
      <w:lvlJc w:val="left"/>
      <w:pPr>
        <w:ind w:left="3600" w:hanging="360"/>
      </w:pPr>
    </w:lvl>
    <w:lvl w:ilvl="5" w:tplc="A88A6A20" w:tentative="1">
      <w:start w:val="1"/>
      <w:numFmt w:val="lowerRoman"/>
      <w:lvlText w:val="%6."/>
      <w:lvlJc w:val="right"/>
      <w:pPr>
        <w:ind w:left="4320" w:hanging="180"/>
      </w:pPr>
    </w:lvl>
    <w:lvl w:ilvl="6" w:tplc="A51A79C0" w:tentative="1">
      <w:start w:val="1"/>
      <w:numFmt w:val="decimal"/>
      <w:lvlText w:val="%7."/>
      <w:lvlJc w:val="left"/>
      <w:pPr>
        <w:ind w:left="5040" w:hanging="360"/>
      </w:pPr>
    </w:lvl>
    <w:lvl w:ilvl="7" w:tplc="1D4A07E6" w:tentative="1">
      <w:start w:val="1"/>
      <w:numFmt w:val="lowerLetter"/>
      <w:lvlText w:val="%8."/>
      <w:lvlJc w:val="left"/>
      <w:pPr>
        <w:ind w:left="5760" w:hanging="360"/>
      </w:pPr>
    </w:lvl>
    <w:lvl w:ilvl="8" w:tplc="6ACC8B7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66F07D82">
      <w:start w:val="1"/>
      <w:numFmt w:val="bullet"/>
      <w:lvlText w:val=""/>
      <w:lvlJc w:val="left"/>
      <w:pPr>
        <w:ind w:left="720" w:hanging="360"/>
      </w:pPr>
      <w:rPr>
        <w:rFonts w:ascii="Symbol" w:hAnsi="Symbol" w:hint="default"/>
        <w:color w:val="auto"/>
        <w:sz w:val="24"/>
        <w:szCs w:val="24"/>
      </w:rPr>
    </w:lvl>
    <w:lvl w:ilvl="1" w:tplc="8A28BB32" w:tentative="1">
      <w:start w:val="1"/>
      <w:numFmt w:val="bullet"/>
      <w:lvlText w:val="o"/>
      <w:lvlJc w:val="left"/>
      <w:pPr>
        <w:ind w:left="1440" w:hanging="360"/>
      </w:pPr>
      <w:rPr>
        <w:rFonts w:ascii="Courier New" w:hAnsi="Courier New" w:cs="Courier New" w:hint="default"/>
      </w:rPr>
    </w:lvl>
    <w:lvl w:ilvl="2" w:tplc="E2D49552" w:tentative="1">
      <w:start w:val="1"/>
      <w:numFmt w:val="bullet"/>
      <w:lvlText w:val=""/>
      <w:lvlJc w:val="left"/>
      <w:pPr>
        <w:ind w:left="2160" w:hanging="360"/>
      </w:pPr>
      <w:rPr>
        <w:rFonts w:ascii="Wingdings" w:hAnsi="Wingdings" w:hint="default"/>
      </w:rPr>
    </w:lvl>
    <w:lvl w:ilvl="3" w:tplc="F990A202" w:tentative="1">
      <w:start w:val="1"/>
      <w:numFmt w:val="bullet"/>
      <w:lvlText w:val=""/>
      <w:lvlJc w:val="left"/>
      <w:pPr>
        <w:ind w:left="2880" w:hanging="360"/>
      </w:pPr>
      <w:rPr>
        <w:rFonts w:ascii="Symbol" w:hAnsi="Symbol" w:hint="default"/>
      </w:rPr>
    </w:lvl>
    <w:lvl w:ilvl="4" w:tplc="B1103816" w:tentative="1">
      <w:start w:val="1"/>
      <w:numFmt w:val="bullet"/>
      <w:lvlText w:val="o"/>
      <w:lvlJc w:val="left"/>
      <w:pPr>
        <w:ind w:left="3600" w:hanging="360"/>
      </w:pPr>
      <w:rPr>
        <w:rFonts w:ascii="Courier New" w:hAnsi="Courier New" w:cs="Courier New" w:hint="default"/>
      </w:rPr>
    </w:lvl>
    <w:lvl w:ilvl="5" w:tplc="0BFC15B8" w:tentative="1">
      <w:start w:val="1"/>
      <w:numFmt w:val="bullet"/>
      <w:lvlText w:val=""/>
      <w:lvlJc w:val="left"/>
      <w:pPr>
        <w:ind w:left="4320" w:hanging="360"/>
      </w:pPr>
      <w:rPr>
        <w:rFonts w:ascii="Wingdings" w:hAnsi="Wingdings" w:hint="default"/>
      </w:rPr>
    </w:lvl>
    <w:lvl w:ilvl="6" w:tplc="B6DEFEB0" w:tentative="1">
      <w:start w:val="1"/>
      <w:numFmt w:val="bullet"/>
      <w:lvlText w:val=""/>
      <w:lvlJc w:val="left"/>
      <w:pPr>
        <w:ind w:left="5040" w:hanging="360"/>
      </w:pPr>
      <w:rPr>
        <w:rFonts w:ascii="Symbol" w:hAnsi="Symbol" w:hint="default"/>
      </w:rPr>
    </w:lvl>
    <w:lvl w:ilvl="7" w:tplc="35C890E8" w:tentative="1">
      <w:start w:val="1"/>
      <w:numFmt w:val="bullet"/>
      <w:lvlText w:val="o"/>
      <w:lvlJc w:val="left"/>
      <w:pPr>
        <w:ind w:left="5760" w:hanging="360"/>
      </w:pPr>
      <w:rPr>
        <w:rFonts w:ascii="Courier New" w:hAnsi="Courier New" w:cs="Courier New" w:hint="default"/>
      </w:rPr>
    </w:lvl>
    <w:lvl w:ilvl="8" w:tplc="9F786BA6"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4AA88D84">
      <w:start w:val="1"/>
      <w:numFmt w:val="lowerRoman"/>
      <w:lvlText w:val="(%1)"/>
      <w:lvlJc w:val="left"/>
      <w:pPr>
        <w:ind w:left="1080" w:hanging="720"/>
      </w:pPr>
      <w:rPr>
        <w:rFonts w:hint="default"/>
      </w:rPr>
    </w:lvl>
    <w:lvl w:ilvl="1" w:tplc="946EE2AA" w:tentative="1">
      <w:start w:val="1"/>
      <w:numFmt w:val="lowerLetter"/>
      <w:lvlText w:val="%2."/>
      <w:lvlJc w:val="left"/>
      <w:pPr>
        <w:ind w:left="1440" w:hanging="360"/>
      </w:pPr>
    </w:lvl>
    <w:lvl w:ilvl="2" w:tplc="12A499D8" w:tentative="1">
      <w:start w:val="1"/>
      <w:numFmt w:val="lowerRoman"/>
      <w:lvlText w:val="%3."/>
      <w:lvlJc w:val="right"/>
      <w:pPr>
        <w:ind w:left="2160" w:hanging="180"/>
      </w:pPr>
    </w:lvl>
    <w:lvl w:ilvl="3" w:tplc="8C5AC68C" w:tentative="1">
      <w:start w:val="1"/>
      <w:numFmt w:val="decimal"/>
      <w:lvlText w:val="%4."/>
      <w:lvlJc w:val="left"/>
      <w:pPr>
        <w:ind w:left="2880" w:hanging="360"/>
      </w:pPr>
    </w:lvl>
    <w:lvl w:ilvl="4" w:tplc="6B98FDCA" w:tentative="1">
      <w:start w:val="1"/>
      <w:numFmt w:val="lowerLetter"/>
      <w:lvlText w:val="%5."/>
      <w:lvlJc w:val="left"/>
      <w:pPr>
        <w:ind w:left="3600" w:hanging="360"/>
      </w:pPr>
    </w:lvl>
    <w:lvl w:ilvl="5" w:tplc="D37A6E74" w:tentative="1">
      <w:start w:val="1"/>
      <w:numFmt w:val="lowerRoman"/>
      <w:lvlText w:val="%6."/>
      <w:lvlJc w:val="right"/>
      <w:pPr>
        <w:ind w:left="4320" w:hanging="180"/>
      </w:pPr>
    </w:lvl>
    <w:lvl w:ilvl="6" w:tplc="F81CD6BA" w:tentative="1">
      <w:start w:val="1"/>
      <w:numFmt w:val="decimal"/>
      <w:lvlText w:val="%7."/>
      <w:lvlJc w:val="left"/>
      <w:pPr>
        <w:ind w:left="5040" w:hanging="360"/>
      </w:pPr>
    </w:lvl>
    <w:lvl w:ilvl="7" w:tplc="6018EF42" w:tentative="1">
      <w:start w:val="1"/>
      <w:numFmt w:val="lowerLetter"/>
      <w:lvlText w:val="%8."/>
      <w:lvlJc w:val="left"/>
      <w:pPr>
        <w:ind w:left="5760" w:hanging="360"/>
      </w:pPr>
    </w:lvl>
    <w:lvl w:ilvl="8" w:tplc="7CD2E9F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73BA0D74">
      <w:start w:val="1"/>
      <w:numFmt w:val="lowerRoman"/>
      <w:lvlText w:val="(%1)"/>
      <w:lvlJc w:val="left"/>
      <w:pPr>
        <w:ind w:left="1080" w:hanging="720"/>
      </w:pPr>
      <w:rPr>
        <w:rFonts w:hint="default"/>
      </w:rPr>
    </w:lvl>
    <w:lvl w:ilvl="1" w:tplc="72407150" w:tentative="1">
      <w:start w:val="1"/>
      <w:numFmt w:val="lowerLetter"/>
      <w:lvlText w:val="%2."/>
      <w:lvlJc w:val="left"/>
      <w:pPr>
        <w:ind w:left="1440" w:hanging="360"/>
      </w:pPr>
    </w:lvl>
    <w:lvl w:ilvl="2" w:tplc="6E7ACD8A" w:tentative="1">
      <w:start w:val="1"/>
      <w:numFmt w:val="lowerRoman"/>
      <w:lvlText w:val="%3."/>
      <w:lvlJc w:val="right"/>
      <w:pPr>
        <w:ind w:left="2160" w:hanging="180"/>
      </w:pPr>
    </w:lvl>
    <w:lvl w:ilvl="3" w:tplc="BFA49D7C" w:tentative="1">
      <w:start w:val="1"/>
      <w:numFmt w:val="decimal"/>
      <w:lvlText w:val="%4."/>
      <w:lvlJc w:val="left"/>
      <w:pPr>
        <w:ind w:left="2880" w:hanging="360"/>
      </w:pPr>
    </w:lvl>
    <w:lvl w:ilvl="4" w:tplc="4C12AC6E" w:tentative="1">
      <w:start w:val="1"/>
      <w:numFmt w:val="lowerLetter"/>
      <w:lvlText w:val="%5."/>
      <w:lvlJc w:val="left"/>
      <w:pPr>
        <w:ind w:left="3600" w:hanging="360"/>
      </w:pPr>
    </w:lvl>
    <w:lvl w:ilvl="5" w:tplc="A6163CEE" w:tentative="1">
      <w:start w:val="1"/>
      <w:numFmt w:val="lowerRoman"/>
      <w:lvlText w:val="%6."/>
      <w:lvlJc w:val="right"/>
      <w:pPr>
        <w:ind w:left="4320" w:hanging="180"/>
      </w:pPr>
    </w:lvl>
    <w:lvl w:ilvl="6" w:tplc="C56073EC" w:tentative="1">
      <w:start w:val="1"/>
      <w:numFmt w:val="decimal"/>
      <w:lvlText w:val="%7."/>
      <w:lvlJc w:val="left"/>
      <w:pPr>
        <w:ind w:left="5040" w:hanging="360"/>
      </w:pPr>
    </w:lvl>
    <w:lvl w:ilvl="7" w:tplc="860CDE1C" w:tentative="1">
      <w:start w:val="1"/>
      <w:numFmt w:val="lowerLetter"/>
      <w:lvlText w:val="%8."/>
      <w:lvlJc w:val="left"/>
      <w:pPr>
        <w:ind w:left="5760" w:hanging="360"/>
      </w:pPr>
    </w:lvl>
    <w:lvl w:ilvl="8" w:tplc="6CB25828"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ACF60EEE">
      <w:start w:val="1"/>
      <w:numFmt w:val="lowerRoman"/>
      <w:lvlText w:val="(%1)"/>
      <w:lvlJc w:val="left"/>
      <w:pPr>
        <w:ind w:left="1080" w:hanging="720"/>
      </w:pPr>
      <w:rPr>
        <w:rFonts w:hint="default"/>
      </w:rPr>
    </w:lvl>
    <w:lvl w:ilvl="1" w:tplc="4506526E" w:tentative="1">
      <w:start w:val="1"/>
      <w:numFmt w:val="lowerLetter"/>
      <w:lvlText w:val="%2."/>
      <w:lvlJc w:val="left"/>
      <w:pPr>
        <w:ind w:left="1440" w:hanging="360"/>
      </w:pPr>
    </w:lvl>
    <w:lvl w:ilvl="2" w:tplc="A0FA00AE" w:tentative="1">
      <w:start w:val="1"/>
      <w:numFmt w:val="lowerRoman"/>
      <w:lvlText w:val="%3."/>
      <w:lvlJc w:val="right"/>
      <w:pPr>
        <w:ind w:left="2160" w:hanging="180"/>
      </w:pPr>
    </w:lvl>
    <w:lvl w:ilvl="3" w:tplc="82825372" w:tentative="1">
      <w:start w:val="1"/>
      <w:numFmt w:val="decimal"/>
      <w:lvlText w:val="%4."/>
      <w:lvlJc w:val="left"/>
      <w:pPr>
        <w:ind w:left="2880" w:hanging="360"/>
      </w:pPr>
    </w:lvl>
    <w:lvl w:ilvl="4" w:tplc="A3265752" w:tentative="1">
      <w:start w:val="1"/>
      <w:numFmt w:val="lowerLetter"/>
      <w:lvlText w:val="%5."/>
      <w:lvlJc w:val="left"/>
      <w:pPr>
        <w:ind w:left="3600" w:hanging="360"/>
      </w:pPr>
    </w:lvl>
    <w:lvl w:ilvl="5" w:tplc="72F454C4" w:tentative="1">
      <w:start w:val="1"/>
      <w:numFmt w:val="lowerRoman"/>
      <w:lvlText w:val="%6."/>
      <w:lvlJc w:val="right"/>
      <w:pPr>
        <w:ind w:left="4320" w:hanging="180"/>
      </w:pPr>
    </w:lvl>
    <w:lvl w:ilvl="6" w:tplc="79D43366" w:tentative="1">
      <w:start w:val="1"/>
      <w:numFmt w:val="decimal"/>
      <w:lvlText w:val="%7."/>
      <w:lvlJc w:val="left"/>
      <w:pPr>
        <w:ind w:left="5040" w:hanging="360"/>
      </w:pPr>
    </w:lvl>
    <w:lvl w:ilvl="7" w:tplc="56DE1A9A" w:tentative="1">
      <w:start w:val="1"/>
      <w:numFmt w:val="lowerLetter"/>
      <w:lvlText w:val="%8."/>
      <w:lvlJc w:val="left"/>
      <w:pPr>
        <w:ind w:left="5760" w:hanging="360"/>
      </w:pPr>
    </w:lvl>
    <w:lvl w:ilvl="8" w:tplc="E4A05946"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A7CA9FF8">
      <w:start w:val="1"/>
      <w:numFmt w:val="lowerRoman"/>
      <w:lvlText w:val="(%1)"/>
      <w:lvlJc w:val="left"/>
      <w:pPr>
        <w:ind w:left="1080" w:hanging="720"/>
      </w:pPr>
      <w:rPr>
        <w:rFonts w:hint="default"/>
      </w:rPr>
    </w:lvl>
    <w:lvl w:ilvl="1" w:tplc="9B7ED488" w:tentative="1">
      <w:start w:val="1"/>
      <w:numFmt w:val="lowerLetter"/>
      <w:lvlText w:val="%2."/>
      <w:lvlJc w:val="left"/>
      <w:pPr>
        <w:ind w:left="1440" w:hanging="360"/>
      </w:pPr>
    </w:lvl>
    <w:lvl w:ilvl="2" w:tplc="19B8ED8C" w:tentative="1">
      <w:start w:val="1"/>
      <w:numFmt w:val="lowerRoman"/>
      <w:lvlText w:val="%3."/>
      <w:lvlJc w:val="right"/>
      <w:pPr>
        <w:ind w:left="2160" w:hanging="180"/>
      </w:pPr>
    </w:lvl>
    <w:lvl w:ilvl="3" w:tplc="917E336C" w:tentative="1">
      <w:start w:val="1"/>
      <w:numFmt w:val="decimal"/>
      <w:lvlText w:val="%4."/>
      <w:lvlJc w:val="left"/>
      <w:pPr>
        <w:ind w:left="2880" w:hanging="360"/>
      </w:pPr>
    </w:lvl>
    <w:lvl w:ilvl="4" w:tplc="28C8D6EC" w:tentative="1">
      <w:start w:val="1"/>
      <w:numFmt w:val="lowerLetter"/>
      <w:lvlText w:val="%5."/>
      <w:lvlJc w:val="left"/>
      <w:pPr>
        <w:ind w:left="3600" w:hanging="360"/>
      </w:pPr>
    </w:lvl>
    <w:lvl w:ilvl="5" w:tplc="C4069320" w:tentative="1">
      <w:start w:val="1"/>
      <w:numFmt w:val="lowerRoman"/>
      <w:lvlText w:val="%6."/>
      <w:lvlJc w:val="right"/>
      <w:pPr>
        <w:ind w:left="4320" w:hanging="180"/>
      </w:pPr>
    </w:lvl>
    <w:lvl w:ilvl="6" w:tplc="CF42A866" w:tentative="1">
      <w:start w:val="1"/>
      <w:numFmt w:val="decimal"/>
      <w:lvlText w:val="%7."/>
      <w:lvlJc w:val="left"/>
      <w:pPr>
        <w:ind w:left="5040" w:hanging="360"/>
      </w:pPr>
    </w:lvl>
    <w:lvl w:ilvl="7" w:tplc="BE765AEE" w:tentative="1">
      <w:start w:val="1"/>
      <w:numFmt w:val="lowerLetter"/>
      <w:lvlText w:val="%8."/>
      <w:lvlJc w:val="left"/>
      <w:pPr>
        <w:ind w:left="5760" w:hanging="360"/>
      </w:pPr>
    </w:lvl>
    <w:lvl w:ilvl="8" w:tplc="C44C2E00"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10CCE538">
      <w:start w:val="1"/>
      <w:numFmt w:val="lowerRoman"/>
      <w:lvlText w:val="(%1)"/>
      <w:lvlJc w:val="left"/>
      <w:pPr>
        <w:ind w:left="1080" w:hanging="720"/>
      </w:pPr>
      <w:rPr>
        <w:rFonts w:hint="default"/>
      </w:rPr>
    </w:lvl>
    <w:lvl w:ilvl="1" w:tplc="3222D1F8" w:tentative="1">
      <w:start w:val="1"/>
      <w:numFmt w:val="lowerLetter"/>
      <w:lvlText w:val="%2."/>
      <w:lvlJc w:val="left"/>
      <w:pPr>
        <w:ind w:left="1440" w:hanging="360"/>
      </w:pPr>
    </w:lvl>
    <w:lvl w:ilvl="2" w:tplc="D2D85D4C" w:tentative="1">
      <w:start w:val="1"/>
      <w:numFmt w:val="lowerRoman"/>
      <w:lvlText w:val="%3."/>
      <w:lvlJc w:val="right"/>
      <w:pPr>
        <w:ind w:left="2160" w:hanging="180"/>
      </w:pPr>
    </w:lvl>
    <w:lvl w:ilvl="3" w:tplc="C54C8C86" w:tentative="1">
      <w:start w:val="1"/>
      <w:numFmt w:val="decimal"/>
      <w:lvlText w:val="%4."/>
      <w:lvlJc w:val="left"/>
      <w:pPr>
        <w:ind w:left="2880" w:hanging="360"/>
      </w:pPr>
    </w:lvl>
    <w:lvl w:ilvl="4" w:tplc="6FDCA7F4" w:tentative="1">
      <w:start w:val="1"/>
      <w:numFmt w:val="lowerLetter"/>
      <w:lvlText w:val="%5."/>
      <w:lvlJc w:val="left"/>
      <w:pPr>
        <w:ind w:left="3600" w:hanging="360"/>
      </w:pPr>
    </w:lvl>
    <w:lvl w:ilvl="5" w:tplc="DD48ADAC" w:tentative="1">
      <w:start w:val="1"/>
      <w:numFmt w:val="lowerRoman"/>
      <w:lvlText w:val="%6."/>
      <w:lvlJc w:val="right"/>
      <w:pPr>
        <w:ind w:left="4320" w:hanging="180"/>
      </w:pPr>
    </w:lvl>
    <w:lvl w:ilvl="6" w:tplc="41408EAA" w:tentative="1">
      <w:start w:val="1"/>
      <w:numFmt w:val="decimal"/>
      <w:lvlText w:val="%7."/>
      <w:lvlJc w:val="left"/>
      <w:pPr>
        <w:ind w:left="5040" w:hanging="360"/>
      </w:pPr>
    </w:lvl>
    <w:lvl w:ilvl="7" w:tplc="87683D74" w:tentative="1">
      <w:start w:val="1"/>
      <w:numFmt w:val="lowerLetter"/>
      <w:lvlText w:val="%8."/>
      <w:lvlJc w:val="left"/>
      <w:pPr>
        <w:ind w:left="5760" w:hanging="360"/>
      </w:pPr>
    </w:lvl>
    <w:lvl w:ilvl="8" w:tplc="0A7CA680"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DAD6E9AC">
      <w:start w:val="1"/>
      <w:numFmt w:val="lowerRoman"/>
      <w:lvlText w:val="(%1)"/>
      <w:lvlJc w:val="left"/>
      <w:pPr>
        <w:ind w:left="1080" w:hanging="720"/>
      </w:pPr>
      <w:rPr>
        <w:rFonts w:hint="default"/>
      </w:rPr>
    </w:lvl>
    <w:lvl w:ilvl="1" w:tplc="1D546D30" w:tentative="1">
      <w:start w:val="1"/>
      <w:numFmt w:val="lowerLetter"/>
      <w:lvlText w:val="%2."/>
      <w:lvlJc w:val="left"/>
      <w:pPr>
        <w:ind w:left="1440" w:hanging="360"/>
      </w:pPr>
    </w:lvl>
    <w:lvl w:ilvl="2" w:tplc="2A345DAA" w:tentative="1">
      <w:start w:val="1"/>
      <w:numFmt w:val="lowerRoman"/>
      <w:lvlText w:val="%3."/>
      <w:lvlJc w:val="right"/>
      <w:pPr>
        <w:ind w:left="2160" w:hanging="180"/>
      </w:pPr>
    </w:lvl>
    <w:lvl w:ilvl="3" w:tplc="BE44CCF6" w:tentative="1">
      <w:start w:val="1"/>
      <w:numFmt w:val="decimal"/>
      <w:lvlText w:val="%4."/>
      <w:lvlJc w:val="left"/>
      <w:pPr>
        <w:ind w:left="2880" w:hanging="360"/>
      </w:pPr>
    </w:lvl>
    <w:lvl w:ilvl="4" w:tplc="8280D3E2" w:tentative="1">
      <w:start w:val="1"/>
      <w:numFmt w:val="lowerLetter"/>
      <w:lvlText w:val="%5."/>
      <w:lvlJc w:val="left"/>
      <w:pPr>
        <w:ind w:left="3600" w:hanging="360"/>
      </w:pPr>
    </w:lvl>
    <w:lvl w:ilvl="5" w:tplc="3AA07890" w:tentative="1">
      <w:start w:val="1"/>
      <w:numFmt w:val="lowerRoman"/>
      <w:lvlText w:val="%6."/>
      <w:lvlJc w:val="right"/>
      <w:pPr>
        <w:ind w:left="4320" w:hanging="180"/>
      </w:pPr>
    </w:lvl>
    <w:lvl w:ilvl="6" w:tplc="C4C0847C" w:tentative="1">
      <w:start w:val="1"/>
      <w:numFmt w:val="decimal"/>
      <w:lvlText w:val="%7."/>
      <w:lvlJc w:val="left"/>
      <w:pPr>
        <w:ind w:left="5040" w:hanging="360"/>
      </w:pPr>
    </w:lvl>
    <w:lvl w:ilvl="7" w:tplc="1D9415A0" w:tentative="1">
      <w:start w:val="1"/>
      <w:numFmt w:val="lowerLetter"/>
      <w:lvlText w:val="%8."/>
      <w:lvlJc w:val="left"/>
      <w:pPr>
        <w:ind w:left="5760" w:hanging="360"/>
      </w:pPr>
    </w:lvl>
    <w:lvl w:ilvl="8" w:tplc="1B4CAFFA"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724259996">
    <w:abstractNumId w:val="11"/>
  </w:num>
  <w:num w:numId="2" w16cid:durableId="1053457586">
    <w:abstractNumId w:val="4"/>
  </w:num>
  <w:num w:numId="3" w16cid:durableId="1554658321">
    <w:abstractNumId w:val="2"/>
  </w:num>
  <w:num w:numId="4" w16cid:durableId="2097363049">
    <w:abstractNumId w:val="7"/>
  </w:num>
  <w:num w:numId="5" w16cid:durableId="907611159">
    <w:abstractNumId w:val="6"/>
  </w:num>
  <w:num w:numId="6" w16cid:durableId="362942672">
    <w:abstractNumId w:val="1"/>
  </w:num>
  <w:num w:numId="7" w16cid:durableId="575016729">
    <w:abstractNumId w:val="9"/>
  </w:num>
  <w:num w:numId="8" w16cid:durableId="425424267">
    <w:abstractNumId w:val="5"/>
  </w:num>
  <w:num w:numId="9" w16cid:durableId="1289316324">
    <w:abstractNumId w:val="8"/>
  </w:num>
  <w:num w:numId="10" w16cid:durableId="1990555656">
    <w:abstractNumId w:val="3"/>
  </w:num>
  <w:num w:numId="11" w16cid:durableId="1203978972">
    <w:abstractNumId w:val="10"/>
  </w:num>
  <w:num w:numId="12" w16cid:durableId="1251815943">
    <w:abstractNumId w:val="0"/>
  </w:num>
  <w:num w:numId="13" w16cid:durableId="1103957857">
    <w:abstractNumId w:val="11"/>
  </w:num>
  <w:num w:numId="14" w16cid:durableId="1732188921">
    <w:abstractNumId w:val="11"/>
  </w:num>
  <w:num w:numId="15" w16cid:durableId="785856836">
    <w:abstractNumId w:val="11"/>
  </w:num>
  <w:num w:numId="16" w16cid:durableId="11406105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8E"/>
    <w:rsid w:val="002141BB"/>
    <w:rsid w:val="002613F5"/>
    <w:rsid w:val="00281B69"/>
    <w:rsid w:val="002D0EE7"/>
    <w:rsid w:val="003D5BFE"/>
    <w:rsid w:val="00456B21"/>
    <w:rsid w:val="00535F91"/>
    <w:rsid w:val="00572352"/>
    <w:rsid w:val="00703548"/>
    <w:rsid w:val="007A1ECB"/>
    <w:rsid w:val="007F55FB"/>
    <w:rsid w:val="00801418"/>
    <w:rsid w:val="00950FA2"/>
    <w:rsid w:val="009F7EFF"/>
    <w:rsid w:val="00A34CB8"/>
    <w:rsid w:val="00AA0398"/>
    <w:rsid w:val="00AE29C7"/>
    <w:rsid w:val="00BE2656"/>
    <w:rsid w:val="00BE2DCB"/>
    <w:rsid w:val="00C6238E"/>
    <w:rsid w:val="00E77916"/>
    <w:rsid w:val="00EC7664"/>
    <w:rsid w:val="00ED537C"/>
    <w:rsid w:val="00F31DDE"/>
    <w:rsid w:val="00FB781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73CC5"/>
  <w15:docId w15:val="{79F95B53-3E95-4E1A-9762-ACE716EF8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350FC2" w:rsidRDefault="00387840">
          <w:r w:rsidRPr="00925A3E">
            <w:rPr>
              <w:rStyle w:val="PlaceholderText"/>
            </w:rPr>
            <w:t>Click or tap to enter a date.</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350FC2" w:rsidRDefault="00387840" w:rsidP="00AF0AC5">
          <w:pPr>
            <w:pStyle w:val="B49FA1BBEF644AB6B201ADBCD49F2011"/>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350FC2" w:rsidRDefault="00387840" w:rsidP="00AF0AC5">
          <w:pPr>
            <w:pStyle w:val="112FA60B6F004B3AAAF3EFAFA0AFABF5"/>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altName w:val="Calibri"/>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D7951"/>
    <w:rsid w:val="00073B47"/>
    <w:rsid w:val="001D7951"/>
    <w:rsid w:val="00281B69"/>
    <w:rsid w:val="00350FC2"/>
    <w:rsid w:val="00387840"/>
    <w:rsid w:val="003D5BFE"/>
    <w:rsid w:val="005E30DE"/>
    <w:rsid w:val="009F7EFF"/>
    <w:rsid w:val="00AE29C7"/>
    <w:rsid w:val="00BE2656"/>
    <w:rsid w:val="00D77B78"/>
    <w:rsid w:val="00E422EF"/>
    <w:rsid w:val="00F31DD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B49FA1BBEF644AB6B201ADBCD49F2011">
    <w:name w:val="B49FA1BBEF644AB6B201ADBCD49F2011"/>
    <w:rsid w:val="00AF0AC5"/>
  </w:style>
  <w:style w:type="paragraph" w:customStyle="1" w:styleId="112FA60B6F004B3AAAF3EFAFA0AFABF5">
    <w:name w:val="112FA60B6F004B3AAAF3EFAFA0AFABF5"/>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897</Words>
  <Characters>5115</Characters>
  <Application>Microsoft Office Word</Application>
  <DocSecurity>12</DocSecurity>
  <Lines>42</Lines>
  <Paragraphs>11</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2024-11-13T23:37:00Z</dcterms:created>
  <dcterms:modified xsi:type="dcterms:W3CDTF">2024-11-13T23:37:00Z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