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EA4F" w14:textId="77777777" w:rsidR="00D2559D" w:rsidRPr="003217D3" w:rsidRDefault="00C65D3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D8EBDF" wp14:editId="41D8EB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777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D8EA50" w14:textId="77777777" w:rsidR="00D2559D" w:rsidRPr="003217D3" w:rsidRDefault="00C65D3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D8EA51" w14:textId="77777777" w:rsidR="00D2559D" w:rsidRPr="00A36AA9" w:rsidRDefault="00C65D3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D8EA52" w14:textId="77777777" w:rsidR="00D2559D" w:rsidRPr="00A36AA9" w:rsidRDefault="00C65D3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7507" w14:paraId="41D8EA55" w14:textId="77777777" w:rsidTr="00FC7507">
        <w:tc>
          <w:tcPr>
            <w:cnfStyle w:val="001000000000" w:firstRow="0" w:lastRow="0" w:firstColumn="1" w:lastColumn="0" w:oddVBand="0" w:evenVBand="0" w:oddHBand="0" w:evenHBand="0" w:firstRowFirstColumn="0" w:firstRowLastColumn="0" w:lastRowFirstColumn="0" w:lastRowLastColumn="0"/>
            <w:tcW w:w="3227" w:type="dxa"/>
          </w:tcPr>
          <w:p w14:paraId="41D8EA53" w14:textId="77777777" w:rsidR="00D2559D" w:rsidRPr="00A36AA9" w:rsidRDefault="00C65D3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D8EA54" w14:textId="77777777" w:rsidR="00D2559D" w:rsidRPr="00A36AA9" w:rsidRDefault="00C65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Northside Community Forum Incorporated</w:t>
            </w:r>
          </w:p>
        </w:tc>
      </w:tr>
      <w:tr w:rsidR="00FC7507" w14:paraId="41D8EA58" w14:textId="77777777" w:rsidTr="00FC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56" w14:textId="77777777" w:rsidR="00540817" w:rsidRPr="00A36AA9" w:rsidRDefault="00C65D3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D8EA57" w14:textId="77777777" w:rsidR="00540817" w:rsidRPr="00A36AA9" w:rsidRDefault="00C65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101, 10 Help Street CHATSWOOD NSW 2067</w:t>
            </w:r>
          </w:p>
        </w:tc>
      </w:tr>
      <w:tr w:rsidR="00FC7507" w14:paraId="41D8EA5B" w14:textId="77777777" w:rsidTr="00FC75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59" w14:textId="77777777" w:rsidR="00D2559D" w:rsidRPr="00A36AA9" w:rsidRDefault="00C65D3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D8EA5A" w14:textId="77777777" w:rsidR="00D2559D" w:rsidRPr="00A36AA9" w:rsidRDefault="00C65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200576</w:t>
            </w:r>
          </w:p>
        </w:tc>
      </w:tr>
      <w:tr w:rsidR="00FC7507" w14:paraId="41D8EA5E" w14:textId="77777777" w:rsidTr="00FC7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5C" w14:textId="77777777" w:rsidR="00D2559D" w:rsidRPr="00A36AA9" w:rsidRDefault="00C65D3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D8EA5D" w14:textId="77777777" w:rsidR="00D2559D" w:rsidRPr="00A36AA9" w:rsidRDefault="00C65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Northside Community Forum Ltd</w:t>
            </w:r>
          </w:p>
        </w:tc>
      </w:tr>
      <w:tr w:rsidR="00FC7507" w14:paraId="41D8EA61" w14:textId="77777777" w:rsidTr="00FC75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5F" w14:textId="77777777" w:rsidR="00D2559D" w:rsidRPr="00A36AA9" w:rsidRDefault="00C65D3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D8EA60" w14:textId="77777777" w:rsidR="00D2559D" w:rsidRPr="00A36AA9" w:rsidRDefault="00C65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C7507" w14:paraId="41D8EA64" w14:textId="77777777" w:rsidTr="00F44710">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62" w14:textId="77777777" w:rsidR="00D2559D" w:rsidRPr="00A36AA9" w:rsidRDefault="00C65D3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D8EA63" w14:textId="77777777" w:rsidR="00D2559D" w:rsidRPr="00A36AA9" w:rsidRDefault="00C65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October 2022</w:t>
            </w:r>
          </w:p>
        </w:tc>
      </w:tr>
      <w:tr w:rsidR="00FC7507" w14:paraId="41D8EA67" w14:textId="77777777" w:rsidTr="00FC75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EA65" w14:textId="77777777" w:rsidR="00D2559D" w:rsidRPr="00A36AA9" w:rsidRDefault="00C65D3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D8EA66" w14:textId="261E4506" w:rsidR="00D2559D" w:rsidRPr="00A36AA9" w:rsidRDefault="00F447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November 2022</w:t>
            </w:r>
          </w:p>
        </w:tc>
      </w:tr>
    </w:tbl>
    <w:bookmarkEnd w:id="0"/>
    <w:p w14:paraId="41D8EA68" w14:textId="77777777" w:rsidR="00FA0A5B" w:rsidRPr="00A36AA9" w:rsidRDefault="00C65D3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D8EA69" w14:textId="77777777" w:rsidR="000078F8" w:rsidRPr="00A36AA9" w:rsidRDefault="00C65D3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1D8EA6A" w14:textId="564BD091" w:rsidR="000078F8" w:rsidRPr="00A36AA9" w:rsidRDefault="00C65D34" w:rsidP="00F87E39">
      <w:pPr>
        <w:pStyle w:val="NormalArial"/>
      </w:pPr>
      <w:r w:rsidRPr="00A36AA9">
        <w:t xml:space="preserve">This performance report for </w:t>
      </w:r>
      <w:r w:rsidRPr="00A36AA9">
        <w:rPr>
          <w:color w:val="auto"/>
        </w:rPr>
        <w:t>Northside Community Forum Incorporated (</w:t>
      </w:r>
      <w:r w:rsidRPr="00A36AA9">
        <w:rPr>
          <w:b/>
          <w:color w:val="auto"/>
        </w:rPr>
        <w:t>the service</w:t>
      </w:r>
      <w:r w:rsidRPr="00A36AA9">
        <w:rPr>
          <w:color w:val="auto"/>
        </w:rPr>
        <w:t>) has been prepared by</w:t>
      </w:r>
      <w:r w:rsidR="00F44710">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1D8EA6B" w14:textId="77777777" w:rsidR="000078F8" w:rsidRPr="00A36AA9" w:rsidRDefault="00C65D3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D8EA6C" w14:textId="77777777" w:rsidR="000078F8" w:rsidRPr="00A36AA9" w:rsidRDefault="00C65D34" w:rsidP="00F87E39">
      <w:pPr>
        <w:pStyle w:val="NormalArial"/>
      </w:pPr>
      <w:r w:rsidRPr="00A36AA9">
        <w:t>The report also specifies any areas in which improvements must be made to ensure the Quality Standards are complied with.</w:t>
      </w:r>
    </w:p>
    <w:p w14:paraId="41D8EA6D" w14:textId="77777777" w:rsidR="00A36AA9" w:rsidRPr="00A36AA9" w:rsidRDefault="00C65D3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1D8EA6E" w14:textId="77777777" w:rsidR="00A36AA9" w:rsidRPr="00A36AA9" w:rsidRDefault="00C65D34" w:rsidP="00AD5BE0">
      <w:pPr>
        <w:pStyle w:val="NormalArial"/>
      </w:pPr>
      <w:bookmarkStart w:id="1" w:name="HcsServicesFullListWithAddress"/>
      <w:r w:rsidRPr="00A36AA9">
        <w:rPr>
          <w:b/>
          <w:bCs/>
        </w:rPr>
        <w:t>Home Care:</w:t>
      </w:r>
    </w:p>
    <w:p w14:paraId="41D8EA6F" w14:textId="77777777" w:rsidR="00A36AA9" w:rsidRPr="00A36AA9" w:rsidRDefault="00C65D34" w:rsidP="00AD5BE0">
      <w:pPr>
        <w:pStyle w:val="NormalArial"/>
        <w:numPr>
          <w:ilvl w:val="0"/>
          <w:numId w:val="21"/>
        </w:numPr>
        <w:spacing w:after="0"/>
      </w:pPr>
      <w:r w:rsidRPr="00A36AA9">
        <w:t>Home Care Packages, 27062, Suite 101, 10 Help Street, CHATSWOOD NSW 2067</w:t>
      </w:r>
    </w:p>
    <w:p w14:paraId="41D8EA70" w14:textId="77777777" w:rsidR="00A36AA9" w:rsidRPr="00A36AA9" w:rsidRDefault="00C65D34" w:rsidP="00E126A4">
      <w:pPr>
        <w:pStyle w:val="NormalArial"/>
        <w:spacing w:before="120"/>
      </w:pPr>
      <w:r w:rsidRPr="00A36AA9">
        <w:rPr>
          <w:b/>
          <w:bCs/>
        </w:rPr>
        <w:t>CHSP:</w:t>
      </w:r>
    </w:p>
    <w:p w14:paraId="41D8EA71" w14:textId="77777777" w:rsidR="00A36AA9" w:rsidRPr="00A36AA9" w:rsidRDefault="00C65D34" w:rsidP="00AD5BE0">
      <w:pPr>
        <w:pStyle w:val="NormalArial"/>
        <w:numPr>
          <w:ilvl w:val="0"/>
          <w:numId w:val="22"/>
        </w:numPr>
      </w:pPr>
      <w:r w:rsidRPr="00A36AA9">
        <w:t>Domestic Assistance, 4-7Y37Q9Y, Suite 101, 10 Help Street, CHATSWOOD NSW 2067</w:t>
      </w:r>
    </w:p>
    <w:p w14:paraId="41D8EA72" w14:textId="77777777" w:rsidR="00A36AA9" w:rsidRPr="00A36AA9" w:rsidRDefault="00C65D34" w:rsidP="00AD5BE0">
      <w:pPr>
        <w:pStyle w:val="NormalArial"/>
        <w:numPr>
          <w:ilvl w:val="0"/>
          <w:numId w:val="22"/>
        </w:numPr>
      </w:pPr>
      <w:r w:rsidRPr="00A36AA9">
        <w:t>Flexible Respite, 4-7Y37QCR, Suite 101, 10 Help Street, CHATSWOOD NSW 2067</w:t>
      </w:r>
    </w:p>
    <w:p w14:paraId="41D8EA73" w14:textId="77777777" w:rsidR="00A36AA9" w:rsidRPr="00A36AA9" w:rsidRDefault="00C65D34" w:rsidP="00AD5BE0">
      <w:pPr>
        <w:pStyle w:val="NormalArial"/>
        <w:numPr>
          <w:ilvl w:val="0"/>
          <w:numId w:val="22"/>
        </w:numPr>
        <w:spacing w:after="0"/>
      </w:pPr>
      <w:r w:rsidRPr="00A36AA9">
        <w:t>Social Support - Group, 4-7Y37QFK, Suite 101, 10 Help Street, CHATSWOOD NSW 2067</w:t>
      </w:r>
    </w:p>
    <w:bookmarkEnd w:id="1"/>
    <w:p w14:paraId="41D8EA75" w14:textId="77777777" w:rsidR="00DF37F2" w:rsidRPr="00A36AA9" w:rsidRDefault="00C65D34" w:rsidP="00E126A4">
      <w:pPr>
        <w:pStyle w:val="Heading1"/>
        <w:spacing w:before="240" w:after="240" w:line="22" w:lineRule="atLeast"/>
        <w:rPr>
          <w:rFonts w:ascii="Arial" w:hAnsi="Arial" w:cs="Arial"/>
        </w:rPr>
      </w:pPr>
      <w:r w:rsidRPr="00A36AA9">
        <w:rPr>
          <w:rFonts w:ascii="Arial" w:hAnsi="Arial" w:cs="Arial"/>
        </w:rPr>
        <w:t>Material relied on</w:t>
      </w:r>
    </w:p>
    <w:p w14:paraId="41D8EA76" w14:textId="3D6E8084" w:rsidR="00DF37F2" w:rsidRDefault="00C65D34" w:rsidP="00F87E39">
      <w:pPr>
        <w:pStyle w:val="NormalArial"/>
      </w:pPr>
      <w:r w:rsidRPr="00A36AA9">
        <w:t>The following information has been considered in preparing the performance report:</w:t>
      </w:r>
    </w:p>
    <w:p w14:paraId="1D6AC337" w14:textId="77777777" w:rsidR="00F44710" w:rsidRPr="00A910FD" w:rsidRDefault="00F44710" w:rsidP="00F44710">
      <w:pPr>
        <w:pStyle w:val="ListParagraph"/>
        <w:numPr>
          <w:ilvl w:val="0"/>
          <w:numId w:val="2"/>
        </w:numPr>
        <w:spacing w:line="22" w:lineRule="atLeast"/>
        <w:ind w:left="714" w:hanging="357"/>
        <w:contextualSpacing w:val="0"/>
        <w:rPr>
          <w:rFonts w:ascii="Arial" w:hAnsi="Arial" w:cs="Arial"/>
          <w:color w:val="auto"/>
        </w:rPr>
      </w:pPr>
      <w:r w:rsidRPr="00A910F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3CFD3B3"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Act 1997 [</w:t>
      </w:r>
      <w:proofErr w:type="spellStart"/>
      <w:r w:rsidRPr="00A910FD">
        <w:rPr>
          <w:rFonts w:ascii="Arial" w:hAnsi="Arial" w:cs="Arial"/>
        </w:rPr>
        <w:t>Cth</w:t>
      </w:r>
      <w:proofErr w:type="spellEnd"/>
      <w:r w:rsidRPr="00A910FD">
        <w:rPr>
          <w:rFonts w:ascii="Arial" w:hAnsi="Arial" w:cs="Arial"/>
        </w:rPr>
        <w:t>]</w:t>
      </w:r>
    </w:p>
    <w:p w14:paraId="76F92EC6"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Act 2018 [</w:t>
      </w:r>
      <w:proofErr w:type="spellStart"/>
      <w:r w:rsidRPr="00A910FD">
        <w:rPr>
          <w:rFonts w:ascii="Arial" w:hAnsi="Arial" w:cs="Arial"/>
        </w:rPr>
        <w:t>Cth</w:t>
      </w:r>
      <w:proofErr w:type="spellEnd"/>
      <w:r w:rsidRPr="00A910FD">
        <w:rPr>
          <w:rFonts w:ascii="Arial" w:hAnsi="Arial" w:cs="Arial"/>
        </w:rPr>
        <w:t>]</w:t>
      </w:r>
    </w:p>
    <w:p w14:paraId="50845D56"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Rules 2018 [</w:t>
      </w:r>
      <w:proofErr w:type="spellStart"/>
      <w:r w:rsidRPr="00A910FD">
        <w:rPr>
          <w:rFonts w:ascii="Arial" w:hAnsi="Arial" w:cs="Arial"/>
        </w:rPr>
        <w:t>Cth</w:t>
      </w:r>
      <w:proofErr w:type="spellEnd"/>
      <w:r w:rsidRPr="00A910FD">
        <w:rPr>
          <w:rFonts w:ascii="Arial" w:hAnsi="Arial" w:cs="Arial"/>
        </w:rPr>
        <w:t>]</w:t>
      </w:r>
    </w:p>
    <w:p w14:paraId="00FD8C61"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 xml:space="preserve">User Rights Principles 2014 registered 10 October 2022 </w:t>
      </w:r>
    </w:p>
    <w:p w14:paraId="19FF1A71"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Quality of Care Principles 2014 registered 10 October 2022</w:t>
      </w:r>
    </w:p>
    <w:p w14:paraId="6AA6132D"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Guidance and Resources for Providers to support the Aged Care Quality Standards published by the Aged Care Quality and Safety Commission in September 2022</w:t>
      </w:r>
    </w:p>
    <w:p w14:paraId="003A9E8C" w14:textId="77777777" w:rsidR="00F44710" w:rsidRPr="00A910FD" w:rsidRDefault="00F44710" w:rsidP="00F44710">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Home Care Package Program operational manual a guide for home care providers September 2021</w:t>
      </w:r>
    </w:p>
    <w:p w14:paraId="63E11FF2" w14:textId="77777777" w:rsidR="00F44710" w:rsidRPr="00D76BC8" w:rsidRDefault="00F44710" w:rsidP="00F4471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9384DF" w14:textId="77777777" w:rsidR="00F44710" w:rsidRPr="00244176" w:rsidRDefault="00F44710" w:rsidP="00F4471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4710" w14:paraId="3836541C" w14:textId="77777777" w:rsidTr="00686A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5D2DD7" w14:textId="77777777" w:rsidR="00F44710" w:rsidRPr="00A36AA9" w:rsidRDefault="00F44710" w:rsidP="00686A2B">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6DB447E0" w14:textId="77777777" w:rsidR="00F44710" w:rsidRPr="00A36AA9" w:rsidRDefault="002F6A26" w:rsidP="00686A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EDEFFFB28B94E44918F3E3E7D4884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710" w:rsidRPr="00E571D3">
                  <w:rPr>
                    <w:rFonts w:ascii="Arial" w:hAnsi="Arial" w:cs="Arial"/>
                  </w:rPr>
                  <w:t>Not applicable as not all requirements have been assessed</w:t>
                </w:r>
              </w:sdtContent>
            </w:sdt>
            <w:r w:rsidR="00F44710" w:rsidRPr="00A36AA9">
              <w:rPr>
                <w:rFonts w:ascii="Arial" w:hAnsi="Arial" w:cs="Arial"/>
              </w:rPr>
              <w:t xml:space="preserve"> </w:t>
            </w:r>
          </w:p>
        </w:tc>
      </w:tr>
      <w:tr w:rsidR="00F44710" w14:paraId="0D6A175D" w14:textId="77777777" w:rsidTr="00686A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59A34" w14:textId="77777777" w:rsidR="00F44710" w:rsidRPr="00A36AA9" w:rsidRDefault="00F44710" w:rsidP="00686A2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w:t>
            </w:r>
            <w:r w:rsidRPr="00B67232">
              <w:rPr>
                <w:rFonts w:ascii="Arial" w:hAnsi="Arial" w:cs="Arial"/>
                <w:b/>
              </w:rPr>
              <w:t>Personal care and clinical care</w:t>
            </w:r>
          </w:p>
        </w:tc>
        <w:tc>
          <w:tcPr>
            <w:tcW w:w="1583" w:type="pct"/>
            <w:shd w:val="clear" w:color="auto" w:fill="auto"/>
          </w:tcPr>
          <w:p w14:paraId="6439832C" w14:textId="77777777" w:rsidR="00F44710" w:rsidRPr="00A36AA9" w:rsidRDefault="002F6A26" w:rsidP="00686A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3D78EDE9FB84FD8B0B3397F962A74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710">
                  <w:rPr>
                    <w:rFonts w:ascii="Arial" w:hAnsi="Arial" w:cs="Arial"/>
                    <w:b/>
                  </w:rPr>
                  <w:t>Not applicable as not all requirements have been assessed</w:t>
                </w:r>
              </w:sdtContent>
            </w:sdt>
            <w:r w:rsidR="00F44710" w:rsidRPr="00A36AA9">
              <w:rPr>
                <w:rFonts w:ascii="Arial" w:hAnsi="Arial" w:cs="Arial"/>
                <w:b/>
              </w:rPr>
              <w:t xml:space="preserve"> </w:t>
            </w:r>
          </w:p>
        </w:tc>
      </w:tr>
      <w:tr w:rsidR="00F44710" w14:paraId="19E20710" w14:textId="77777777" w:rsidTr="00686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EFF3C" w14:textId="77777777" w:rsidR="00F44710" w:rsidRPr="00A36AA9" w:rsidRDefault="00F44710" w:rsidP="00686A2B">
            <w:pPr>
              <w:keepNext/>
              <w:spacing w:before="0" w:line="22" w:lineRule="atLeast"/>
              <w:rPr>
                <w:rFonts w:ascii="Arial" w:hAnsi="Arial" w:cs="Arial"/>
              </w:rPr>
            </w:pPr>
            <w:r w:rsidRPr="00A36AA9">
              <w:rPr>
                <w:rFonts w:ascii="Arial" w:hAnsi="Arial" w:cs="Arial"/>
                <w:b/>
              </w:rPr>
              <w:t xml:space="preserve">Standard </w:t>
            </w:r>
            <w:r w:rsidRPr="00B67232">
              <w:rPr>
                <w:rFonts w:ascii="Arial" w:hAnsi="Arial" w:cs="Arial"/>
                <w:b/>
              </w:rPr>
              <w:t>8 Organisational governance</w:t>
            </w:r>
          </w:p>
        </w:tc>
        <w:tc>
          <w:tcPr>
            <w:tcW w:w="1583" w:type="pct"/>
            <w:shd w:val="clear" w:color="auto" w:fill="auto"/>
          </w:tcPr>
          <w:p w14:paraId="6C628054" w14:textId="77777777" w:rsidR="00F44710" w:rsidRPr="00A36AA9" w:rsidRDefault="002F6A26" w:rsidP="00686A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4E18BE28D4B4B6D9EE41049427747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4710">
                  <w:rPr>
                    <w:rFonts w:ascii="Arial" w:hAnsi="Arial" w:cs="Arial"/>
                    <w:b/>
                  </w:rPr>
                  <w:t>Not applicable as not all requirements have been assessed</w:t>
                </w:r>
              </w:sdtContent>
            </w:sdt>
            <w:r w:rsidR="00F44710" w:rsidRPr="00A36AA9">
              <w:rPr>
                <w:rFonts w:ascii="Arial" w:hAnsi="Arial" w:cs="Arial"/>
                <w:b/>
              </w:rPr>
              <w:t xml:space="preserve"> </w:t>
            </w:r>
          </w:p>
        </w:tc>
      </w:tr>
    </w:tbl>
    <w:p w14:paraId="16EF87F0" w14:textId="77777777" w:rsidR="00F44710" w:rsidRPr="00A36AA9" w:rsidRDefault="00F44710" w:rsidP="00F44710">
      <w:pPr>
        <w:pStyle w:val="NormalArial"/>
        <w:spacing w:before="120"/>
      </w:pPr>
      <w:r w:rsidRPr="00A36AA9">
        <w:t>A detailed assessment is provided later in this report for each assessed Standard.</w:t>
      </w:r>
    </w:p>
    <w:p w14:paraId="7E3EC698" w14:textId="77777777" w:rsidR="00F44710" w:rsidRPr="00A36AA9" w:rsidRDefault="00F44710" w:rsidP="00F44710">
      <w:pPr>
        <w:pStyle w:val="Heading1"/>
        <w:spacing w:before="0" w:after="240" w:line="22" w:lineRule="atLeast"/>
        <w:rPr>
          <w:rFonts w:ascii="Arial" w:hAnsi="Arial" w:cs="Arial"/>
        </w:rPr>
      </w:pPr>
      <w:r w:rsidRPr="00A36AA9">
        <w:rPr>
          <w:rFonts w:ascii="Arial" w:hAnsi="Arial" w:cs="Arial"/>
        </w:rPr>
        <w:t>Areas for improvement</w:t>
      </w:r>
    </w:p>
    <w:p w14:paraId="4955AF34" w14:textId="77777777" w:rsidR="00F44710" w:rsidRPr="00A36AA9" w:rsidRDefault="00F44710" w:rsidP="00F44710">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72F2CA3" w14:textId="77777777" w:rsidR="00F44710" w:rsidRPr="00A36AA9" w:rsidRDefault="00F44710" w:rsidP="00F44710">
      <w:pPr>
        <w:pStyle w:val="NormalArial"/>
      </w:pPr>
      <w:r w:rsidRPr="00A36AA9">
        <w:br w:type="page"/>
      </w:r>
    </w:p>
    <w:p w14:paraId="67D065BE" w14:textId="77777777" w:rsidR="00F44710" w:rsidRDefault="00F44710" w:rsidP="00F4471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046"/>
        <w:gridCol w:w="1690"/>
      </w:tblGrid>
      <w:tr w:rsidR="00F44710" w14:paraId="51BD5C89" w14:textId="77777777" w:rsidTr="00686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8" w:type="dxa"/>
            <w:gridSpan w:val="2"/>
            <w:tcBorders>
              <w:bottom w:val="single" w:sz="4" w:space="0" w:color="BFBFBF" w:themeColor="background1" w:themeShade="BF"/>
            </w:tcBorders>
          </w:tcPr>
          <w:p w14:paraId="40DC2608" w14:textId="77777777" w:rsidR="00F44710" w:rsidRPr="003217D3" w:rsidRDefault="00F44710" w:rsidP="00686A2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690" w:type="dxa"/>
            <w:tcBorders>
              <w:bottom w:val="single" w:sz="4" w:space="0" w:color="BFBFBF" w:themeColor="background1" w:themeShade="BF"/>
            </w:tcBorders>
          </w:tcPr>
          <w:p w14:paraId="58ABCBFC" w14:textId="77777777" w:rsidR="00F44710" w:rsidRPr="003217D3" w:rsidRDefault="00F44710" w:rsidP="00686A2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44710" w14:paraId="1F3A3F43" w14:textId="77777777" w:rsidTr="00686A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93D360" w14:textId="77777777" w:rsidR="00F44710" w:rsidRPr="00244176" w:rsidRDefault="00F44710" w:rsidP="00686A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046" w:type="dxa"/>
            <w:shd w:val="clear" w:color="auto" w:fill="auto"/>
            <w:vAlign w:val="top"/>
          </w:tcPr>
          <w:p w14:paraId="0A210164" w14:textId="77777777" w:rsidR="00F44710" w:rsidRPr="00244176" w:rsidRDefault="00F44710"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690" w:type="dxa"/>
            <w:shd w:val="clear" w:color="auto" w:fill="auto"/>
            <w:vAlign w:val="top"/>
          </w:tcPr>
          <w:p w14:paraId="2F3F01F1" w14:textId="77777777" w:rsidR="00F44710" w:rsidRPr="00CC646C" w:rsidRDefault="002F6A26"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F0CF22B963E4242A7BAA9620D9970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710">
                  <w:rPr>
                    <w:rFonts w:ascii="Arial" w:hAnsi="Arial" w:cs="Arial"/>
                    <w:color w:val="auto"/>
                  </w:rPr>
                  <w:t>Compliant</w:t>
                </w:r>
              </w:sdtContent>
            </w:sdt>
            <w:r w:rsidR="00F44710" w:rsidRPr="00CC646C">
              <w:rPr>
                <w:rFonts w:ascii="Arial" w:hAnsi="Arial" w:cs="Arial"/>
                <w:color w:val="auto"/>
              </w:rPr>
              <w:t xml:space="preserve"> </w:t>
            </w:r>
          </w:p>
        </w:tc>
      </w:tr>
    </w:tbl>
    <w:bookmarkEnd w:id="2"/>
    <w:p w14:paraId="1899B679" w14:textId="77777777" w:rsidR="00F44710" w:rsidRDefault="00F44710" w:rsidP="00F44710">
      <w:pPr>
        <w:pStyle w:val="Heading20"/>
        <w:tabs>
          <w:tab w:val="left" w:pos="1890"/>
        </w:tabs>
      </w:pPr>
      <w:r w:rsidRPr="00A36AA9">
        <w:t>Findings</w:t>
      </w:r>
    </w:p>
    <w:p w14:paraId="5BF9FE39" w14:textId="77777777" w:rsidR="00F44710" w:rsidRDefault="00F44710" w:rsidP="00F44710">
      <w:pPr>
        <w:pStyle w:val="paragraph"/>
        <w:spacing w:before="0" w:beforeAutospacing="0" w:after="240" w:afterAutospacing="0"/>
        <w:textAlignment w:val="baseline"/>
        <w:rPr>
          <w:rStyle w:val="normaltextrun"/>
          <w:rFonts w:ascii="Arial" w:eastAsia="Calibri" w:hAnsi="Arial" w:cs="Arial"/>
          <w:color w:val="000000"/>
        </w:rPr>
      </w:pPr>
      <w:r>
        <w:rPr>
          <w:rFonts w:ascii="Arial" w:hAnsi="Arial" w:cs="Arial"/>
        </w:rPr>
        <w:t xml:space="preserve">In relation to requirement 2(3)(a) the Quality Assessor reports that the Approved Provider </w:t>
      </w:r>
      <w:r w:rsidRPr="00613825">
        <w:rPr>
          <w:rStyle w:val="normaltextrun"/>
          <w:rFonts w:ascii="Arial" w:eastAsia="Calibri" w:hAnsi="Arial" w:cs="Arial"/>
          <w:color w:val="000000"/>
        </w:rPr>
        <w:t>was able to demonstrate</w:t>
      </w:r>
      <w:r>
        <w:rPr>
          <w:rStyle w:val="normaltextrun"/>
          <w:rFonts w:ascii="Arial" w:eastAsia="Calibri" w:hAnsi="Arial" w:cs="Arial"/>
          <w:color w:val="000000"/>
        </w:rPr>
        <w:t xml:space="preserve"> that</w:t>
      </w:r>
      <w:r w:rsidRPr="00613825">
        <w:rPr>
          <w:rStyle w:val="normaltextrun"/>
          <w:rFonts w:ascii="Arial" w:eastAsia="Calibri" w:hAnsi="Arial" w:cs="Arial"/>
          <w:color w:val="000000"/>
        </w:rPr>
        <w:t xml:space="preserve"> assessment and planning including the consideration of risk to the consumers health and well-being</w:t>
      </w:r>
      <w:r>
        <w:rPr>
          <w:rStyle w:val="normaltextrun"/>
          <w:rFonts w:ascii="Arial" w:eastAsia="Calibri" w:hAnsi="Arial" w:cs="Arial"/>
          <w:color w:val="000000"/>
        </w:rPr>
        <w:t xml:space="preserve"> was informing </w:t>
      </w:r>
      <w:r w:rsidRPr="00613825">
        <w:rPr>
          <w:rStyle w:val="normaltextrun"/>
          <w:rFonts w:ascii="Arial" w:eastAsia="Calibri" w:hAnsi="Arial" w:cs="Arial"/>
          <w:color w:val="000000"/>
        </w:rPr>
        <w:t xml:space="preserve">the delivery of safe and effective services. Consumers sampled confirmed the services they receive are well planned and meet their current needs. </w:t>
      </w:r>
      <w:r>
        <w:rPr>
          <w:rStyle w:val="normaltextrun"/>
          <w:rFonts w:ascii="Arial" w:eastAsia="Calibri" w:hAnsi="Arial" w:cs="Arial"/>
          <w:color w:val="000000"/>
        </w:rPr>
        <w:t>A review of c</w:t>
      </w:r>
      <w:r w:rsidRPr="00613825">
        <w:rPr>
          <w:rStyle w:val="normaltextrun"/>
          <w:rFonts w:ascii="Arial" w:eastAsia="Calibri" w:hAnsi="Arial" w:cs="Arial"/>
          <w:color w:val="000000"/>
        </w:rPr>
        <w:t>are planning documentation evidenced assessment and planning is undertaken for all consumers and relevant risks to consumers’ safety, health and wellbeing are identified and considered when planning services</w:t>
      </w:r>
      <w:r>
        <w:rPr>
          <w:rStyle w:val="normaltextrun"/>
          <w:rFonts w:ascii="Arial" w:eastAsia="Calibri" w:hAnsi="Arial" w:cs="Arial"/>
          <w:color w:val="000000"/>
        </w:rPr>
        <w:t xml:space="preserve">. </w:t>
      </w:r>
    </w:p>
    <w:p w14:paraId="209AA860" w14:textId="77777777" w:rsidR="00F44710" w:rsidRPr="001A7F3E" w:rsidRDefault="00F44710" w:rsidP="00F44710">
      <w:pPr>
        <w:pStyle w:val="paragraph"/>
        <w:spacing w:before="0" w:beforeAutospacing="0" w:after="240" w:afterAutospacing="0"/>
        <w:textAlignment w:val="baseline"/>
        <w:rPr>
          <w:rStyle w:val="normaltextrun"/>
          <w:rFonts w:ascii="Arial" w:hAnsi="Arial" w:cs="Arial"/>
          <w:color w:val="000000"/>
        </w:rPr>
      </w:pPr>
      <w:r w:rsidRPr="00613825">
        <w:rPr>
          <w:rStyle w:val="normaltextrun"/>
          <w:rFonts w:ascii="Arial" w:eastAsia="Calibri" w:hAnsi="Arial" w:cs="Arial"/>
          <w:color w:val="000000"/>
        </w:rPr>
        <w:t xml:space="preserve">Consumers and/or representatives interviewed described, in various ways, their satisfaction with the service provision, and stated how </w:t>
      </w:r>
      <w:r w:rsidRPr="00613825">
        <w:rPr>
          <w:rStyle w:val="normaltextrun"/>
          <w:rFonts w:ascii="Arial" w:hAnsi="Arial" w:cs="Arial"/>
          <w:color w:val="000000"/>
        </w:rPr>
        <w:t>Consultants</w:t>
      </w:r>
      <w:r w:rsidRPr="00613825">
        <w:rPr>
          <w:rStyle w:val="normaltextrun"/>
          <w:rFonts w:ascii="Arial" w:eastAsia="Calibri" w:hAnsi="Arial" w:cs="Arial"/>
          <w:color w:val="000000"/>
        </w:rPr>
        <w:t xml:space="preserve"> took the time to listen and understand how to support their health and wellbeing to ensure their risks were minimised</w:t>
      </w:r>
      <w:r>
        <w:rPr>
          <w:rStyle w:val="normaltextrun"/>
          <w:rFonts w:ascii="Arial" w:eastAsia="Calibri" w:hAnsi="Arial" w:cs="Arial"/>
          <w:color w:val="000000"/>
        </w:rPr>
        <w:t xml:space="preserve">.  </w:t>
      </w:r>
      <w:r w:rsidRPr="00613825">
        <w:rPr>
          <w:rStyle w:val="normaltextrun"/>
          <w:rFonts w:ascii="Arial" w:eastAsia="Calibri" w:hAnsi="Arial" w:cs="Arial"/>
          <w:color w:val="000000"/>
        </w:rPr>
        <w:t xml:space="preserve">The Assessment Team viewed care planning documentation and confirmed assessment and planning is completed with the </w:t>
      </w:r>
      <w:r w:rsidRPr="00613825">
        <w:rPr>
          <w:rStyle w:val="normaltextrun"/>
          <w:rFonts w:ascii="Arial" w:hAnsi="Arial" w:cs="Arial"/>
          <w:color w:val="000000"/>
        </w:rPr>
        <w:t>Consultants</w:t>
      </w:r>
      <w:r w:rsidRPr="00613825">
        <w:rPr>
          <w:rStyle w:val="normaltextrun"/>
          <w:rFonts w:ascii="Arial" w:eastAsia="Calibri" w:hAnsi="Arial" w:cs="Arial"/>
          <w:color w:val="000000"/>
        </w:rPr>
        <w:t>, consumer and/or their representatives to inform the delivery of safe and effective services   </w:t>
      </w:r>
    </w:p>
    <w:p w14:paraId="683A3248" w14:textId="77777777" w:rsidR="00F44710" w:rsidRDefault="00F44710" w:rsidP="00F44710">
      <w:pPr>
        <w:pStyle w:val="paragraph"/>
        <w:spacing w:before="0" w:beforeAutospacing="0" w:after="240" w:afterAutospacing="0"/>
        <w:textAlignment w:val="baseline"/>
        <w:rPr>
          <w:rFonts w:ascii="Arial" w:hAnsi="Arial" w:cs="Arial"/>
        </w:rPr>
      </w:pPr>
      <w:r w:rsidRPr="00613825">
        <w:rPr>
          <w:rStyle w:val="normaltextrun"/>
          <w:rFonts w:ascii="Arial" w:hAnsi="Arial" w:cs="Arial"/>
          <w:color w:val="000000"/>
        </w:rPr>
        <w:t>Consultants</w:t>
      </w:r>
      <w:r w:rsidRPr="00613825">
        <w:rPr>
          <w:rStyle w:val="normaltextrun"/>
          <w:rFonts w:ascii="Arial" w:eastAsia="Calibri" w:hAnsi="Arial" w:cs="Arial"/>
          <w:color w:val="000000"/>
        </w:rPr>
        <w:t xml:space="preserve"> demonstrated a detailed knowledge of individual consumers and their needs and described their involvement in initial and ongoing assessment and planning to mitigate risks for consumers</w:t>
      </w:r>
      <w:r>
        <w:rPr>
          <w:rStyle w:val="normaltextrun"/>
          <w:rFonts w:ascii="Arial" w:eastAsia="Calibri" w:hAnsi="Arial" w:cs="Arial"/>
          <w:color w:val="000000"/>
        </w:rPr>
        <w:t xml:space="preserve">. The Provider stated, </w:t>
      </w:r>
      <w:r w:rsidRPr="002C13AC">
        <w:rPr>
          <w:rFonts w:ascii="Arial" w:hAnsi="Arial" w:cs="Arial"/>
          <w:color w:val="000000"/>
        </w:rPr>
        <w:t>and documentation confirmed</w:t>
      </w:r>
      <w:r>
        <w:rPr>
          <w:rFonts w:ascii="Arial" w:hAnsi="Arial" w:cs="Arial"/>
          <w:color w:val="000000"/>
        </w:rPr>
        <w:t xml:space="preserve"> that </w:t>
      </w:r>
      <w:r w:rsidRPr="002C13AC">
        <w:rPr>
          <w:rFonts w:ascii="Arial" w:hAnsi="Arial" w:cs="Arial"/>
          <w:color w:val="000000"/>
        </w:rPr>
        <w:t>the implementation and use of 26 validated assessment tools are used to deliver safe and effective care for consumers</w:t>
      </w:r>
      <w:r>
        <w:rPr>
          <w:rFonts w:ascii="Arial" w:hAnsi="Arial" w:cs="Arial"/>
          <w:color w:val="000000"/>
        </w:rPr>
        <w:t xml:space="preserve">. </w:t>
      </w:r>
      <w:r w:rsidRPr="002C13AC">
        <w:rPr>
          <w:rFonts w:ascii="Arial" w:eastAsia="Arial" w:hAnsi="Arial" w:cs="Arial"/>
        </w:rPr>
        <w:t>Documents viewed demonstrated the service has policies and procedures to support the workforce when undertaking assessment and planning and clear guidelines on each role</w:t>
      </w:r>
      <w:r>
        <w:rPr>
          <w:rFonts w:ascii="Arial" w:eastAsia="Arial" w:hAnsi="Arial" w:cs="Arial"/>
        </w:rPr>
        <w:t>’</w:t>
      </w:r>
      <w:r w:rsidRPr="002C13AC">
        <w:rPr>
          <w:rFonts w:ascii="Arial" w:eastAsia="Arial" w:hAnsi="Arial" w:cs="Arial"/>
        </w:rPr>
        <w:t>s accountability</w:t>
      </w:r>
      <w:r>
        <w:rPr>
          <w:rFonts w:ascii="Arial" w:eastAsia="Arial" w:hAnsi="Arial" w:cs="Arial"/>
        </w:rPr>
        <w:t xml:space="preserve">. </w:t>
      </w:r>
    </w:p>
    <w:p w14:paraId="1BA7D1F8" w14:textId="77777777" w:rsidR="00F44710" w:rsidRPr="005679DB" w:rsidRDefault="00F44710" w:rsidP="00F44710">
      <w:pPr>
        <w:spacing w:after="240"/>
        <w:rPr>
          <w:rFonts w:ascii="Arial" w:hAnsi="Arial" w:cs="Arial"/>
        </w:rPr>
      </w:pPr>
      <w:r w:rsidRPr="00923159">
        <w:rPr>
          <w:rFonts w:ascii="Arial" w:hAnsi="Arial" w:cs="Arial"/>
        </w:rPr>
        <w:t xml:space="preserve">The Quality Standard for the Home </w:t>
      </w:r>
      <w:r>
        <w:rPr>
          <w:rFonts w:ascii="Arial" w:hAnsi="Arial" w:cs="Arial"/>
        </w:rPr>
        <w:t>C</w:t>
      </w:r>
      <w:r w:rsidRPr="00923159">
        <w:rPr>
          <w:rFonts w:ascii="Arial" w:hAnsi="Arial" w:cs="Arial"/>
        </w:rPr>
        <w:t xml:space="preserve">are </w:t>
      </w:r>
      <w:r>
        <w:rPr>
          <w:rFonts w:ascii="Arial" w:hAnsi="Arial" w:cs="Arial"/>
        </w:rPr>
        <w:t>P</w:t>
      </w:r>
      <w:r w:rsidRPr="00923159">
        <w:rPr>
          <w:rFonts w:ascii="Arial" w:hAnsi="Arial" w:cs="Arial"/>
        </w:rPr>
        <w:t>ackages service</w:t>
      </w:r>
      <w:r w:rsidRPr="00B67232">
        <w:rPr>
          <w:rFonts w:ascii="Arial" w:hAnsi="Arial" w:cs="Arial"/>
        </w:rPr>
        <w:t xml:space="preserve"> </w:t>
      </w:r>
      <w:r w:rsidRPr="005679DB">
        <w:rPr>
          <w:rFonts w:ascii="Arial" w:hAnsi="Arial" w:cs="Arial"/>
        </w:rPr>
        <w:t>the previous non-compliant requirement 2(3)</w:t>
      </w:r>
      <w:r>
        <w:rPr>
          <w:rFonts w:ascii="Arial" w:hAnsi="Arial" w:cs="Arial"/>
        </w:rPr>
        <w:t>(a</w:t>
      </w:r>
      <w:r w:rsidRPr="005679DB">
        <w:rPr>
          <w:rFonts w:ascii="Arial" w:hAnsi="Arial" w:cs="Arial"/>
        </w:rPr>
        <w:t>) ha</w:t>
      </w:r>
      <w:r>
        <w:rPr>
          <w:rFonts w:ascii="Arial" w:hAnsi="Arial" w:cs="Arial"/>
        </w:rPr>
        <w:t>s</w:t>
      </w:r>
      <w:r w:rsidRPr="005679DB">
        <w:rPr>
          <w:rFonts w:ascii="Arial" w:hAnsi="Arial" w:cs="Arial"/>
        </w:rPr>
        <w:t xml:space="preserve"> been assessed and now found to be compliant </w:t>
      </w:r>
    </w:p>
    <w:p w14:paraId="655D1453" w14:textId="77777777" w:rsidR="00F44710" w:rsidRPr="006B4042" w:rsidRDefault="00F44710" w:rsidP="00F44710">
      <w:pPr>
        <w:pStyle w:val="NormalArial"/>
      </w:pPr>
      <w:r w:rsidRPr="006B4042">
        <w:br w:type="page"/>
      </w:r>
    </w:p>
    <w:p w14:paraId="3EE1AB83" w14:textId="77777777" w:rsidR="00F44710" w:rsidRDefault="00F44710" w:rsidP="00F4471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3997"/>
        <w:gridCol w:w="1843"/>
      </w:tblGrid>
      <w:tr w:rsidR="00F44710" w14:paraId="4B50E187" w14:textId="77777777" w:rsidTr="00E12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7DA7FD" w14:textId="77777777" w:rsidR="00F44710" w:rsidRPr="003217D3" w:rsidRDefault="00F44710" w:rsidP="00686A2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A28839" w14:textId="77777777" w:rsidR="00F44710" w:rsidRPr="003217D3" w:rsidRDefault="00F44710" w:rsidP="00686A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44710" w14:paraId="487622BA" w14:textId="77777777" w:rsidTr="00E126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E8C451" w14:textId="77777777" w:rsidR="00F44710" w:rsidRPr="00244176" w:rsidRDefault="00F44710" w:rsidP="00686A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3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0542F" w14:textId="77777777" w:rsidR="00F44710" w:rsidRPr="00244176" w:rsidRDefault="00F44710"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6A532F" w14:textId="77777777" w:rsidR="00F44710" w:rsidRPr="00244176" w:rsidRDefault="00F44710" w:rsidP="00F447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706102F" w14:textId="77777777" w:rsidR="00F44710" w:rsidRPr="00244176" w:rsidRDefault="00F44710" w:rsidP="00F447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A7BA4F" w14:textId="77777777" w:rsidR="00F44710" w:rsidRPr="00244176" w:rsidRDefault="00F44710" w:rsidP="00F4471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A33D5F" w14:textId="77777777" w:rsidR="00F44710" w:rsidRPr="00CC646C" w:rsidRDefault="002F6A26"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E9091F2F2FF40C1AE0F8A2D129D56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710">
                  <w:rPr>
                    <w:rFonts w:ascii="Arial" w:hAnsi="Arial" w:cs="Arial"/>
                    <w:color w:val="auto"/>
                  </w:rPr>
                  <w:t>Compliant</w:t>
                </w:r>
              </w:sdtContent>
            </w:sdt>
            <w:r w:rsidR="00F44710" w:rsidRPr="00CC646C">
              <w:rPr>
                <w:rFonts w:ascii="Arial" w:hAnsi="Arial" w:cs="Arial"/>
                <w:color w:val="auto"/>
              </w:rPr>
              <w:t xml:space="preserve"> </w:t>
            </w:r>
          </w:p>
        </w:tc>
      </w:tr>
      <w:tr w:rsidR="00F44710" w14:paraId="009CBE18" w14:textId="77777777" w:rsidTr="00E12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1F22C4" w14:textId="77777777" w:rsidR="00F44710" w:rsidRPr="00244176" w:rsidRDefault="00F44710" w:rsidP="00686A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3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85BA4F" w14:textId="77777777" w:rsidR="00F44710" w:rsidRPr="00244176" w:rsidRDefault="00F44710" w:rsidP="00686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491AFA" w14:textId="77777777" w:rsidR="00F44710" w:rsidRPr="00CC646C" w:rsidRDefault="002F6A26" w:rsidP="00686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D60765B260540C5B865DD72840D2E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710">
                  <w:rPr>
                    <w:rFonts w:ascii="Arial" w:hAnsi="Arial" w:cs="Arial"/>
                    <w:color w:val="auto"/>
                  </w:rPr>
                  <w:t>Compliant</w:t>
                </w:r>
              </w:sdtContent>
            </w:sdt>
            <w:r w:rsidR="00F44710" w:rsidRPr="00CC646C">
              <w:rPr>
                <w:rFonts w:ascii="Arial" w:hAnsi="Arial" w:cs="Arial"/>
                <w:color w:val="auto"/>
              </w:rPr>
              <w:t xml:space="preserve"> </w:t>
            </w:r>
          </w:p>
        </w:tc>
      </w:tr>
    </w:tbl>
    <w:bookmarkEnd w:id="3"/>
    <w:p w14:paraId="18355276" w14:textId="77777777" w:rsidR="00F44710" w:rsidRDefault="00F44710" w:rsidP="00F44710">
      <w:pPr>
        <w:pStyle w:val="Heading20"/>
      </w:pPr>
      <w:r w:rsidRPr="00A36AA9">
        <w:t>Findings</w:t>
      </w:r>
    </w:p>
    <w:p w14:paraId="50A92962" w14:textId="77777777" w:rsidR="00F44710" w:rsidRDefault="00F44710" w:rsidP="00F44710">
      <w:pPr>
        <w:rPr>
          <w:rFonts w:ascii="Arial" w:hAnsi="Arial" w:cs="Arial"/>
          <w:szCs w:val="22"/>
        </w:rPr>
      </w:pPr>
      <w:r w:rsidRPr="00403D07">
        <w:rPr>
          <w:rFonts w:ascii="Arial" w:hAnsi="Arial" w:cs="Arial"/>
        </w:rPr>
        <w:t xml:space="preserve">In relation the requirement 3(3)(a) the Quality Assessor reports that the Approved Provider </w:t>
      </w:r>
      <w:r w:rsidRPr="00403D07">
        <w:rPr>
          <w:rFonts w:ascii="Arial" w:hAnsi="Arial" w:cs="Arial"/>
          <w:szCs w:val="22"/>
        </w:rPr>
        <w:t>demonstrated that they have implemented processes to ensure each consumer receive</w:t>
      </w:r>
      <w:r>
        <w:rPr>
          <w:rFonts w:ascii="Arial" w:hAnsi="Arial" w:cs="Arial"/>
          <w:szCs w:val="22"/>
        </w:rPr>
        <w:t>s</w:t>
      </w:r>
      <w:r w:rsidRPr="00403D07">
        <w:rPr>
          <w:rFonts w:ascii="Arial" w:hAnsi="Arial" w:cs="Arial"/>
          <w:szCs w:val="22"/>
        </w:rPr>
        <w:t xml:space="preserve"> personal and clinical care that was safe and effective</w:t>
      </w:r>
      <w:r>
        <w:rPr>
          <w:rFonts w:ascii="Arial" w:hAnsi="Arial" w:cs="Arial"/>
          <w:szCs w:val="22"/>
        </w:rPr>
        <w:t xml:space="preserve"> with the approach being driven by </w:t>
      </w:r>
      <w:r w:rsidRPr="00403D07">
        <w:rPr>
          <w:rFonts w:ascii="Arial" w:hAnsi="Arial" w:cs="Arial"/>
          <w:szCs w:val="22"/>
        </w:rPr>
        <w:t xml:space="preserve">best practice, tailored to their needs and optimised </w:t>
      </w:r>
      <w:r>
        <w:rPr>
          <w:rFonts w:ascii="Arial" w:hAnsi="Arial" w:cs="Arial"/>
          <w:szCs w:val="22"/>
        </w:rPr>
        <w:t xml:space="preserve">for </w:t>
      </w:r>
      <w:r w:rsidRPr="00403D07">
        <w:rPr>
          <w:rFonts w:ascii="Arial" w:hAnsi="Arial" w:cs="Arial"/>
          <w:szCs w:val="22"/>
        </w:rPr>
        <w:t xml:space="preserve">their health and wellbeing.  The Provider advised that consumers on home care packages receive personal and clinical care. They provided information to show the changes they have implemented </w:t>
      </w:r>
      <w:proofErr w:type="gramStart"/>
      <w:r w:rsidRPr="00403D07">
        <w:rPr>
          <w:rFonts w:ascii="Arial" w:hAnsi="Arial" w:cs="Arial"/>
          <w:szCs w:val="22"/>
        </w:rPr>
        <w:t>as a result of</w:t>
      </w:r>
      <w:proofErr w:type="gramEnd"/>
      <w:r w:rsidRPr="00403D07">
        <w:rPr>
          <w:rFonts w:ascii="Arial" w:hAnsi="Arial" w:cs="Arial"/>
          <w:szCs w:val="22"/>
        </w:rPr>
        <w:t xml:space="preserve"> the Directions notice.  Consumers interviewed were happy with the personal and clinical care they receive.</w:t>
      </w:r>
    </w:p>
    <w:p w14:paraId="04A57E41" w14:textId="77777777" w:rsidR="00F44710" w:rsidRPr="0039012F" w:rsidRDefault="00F44710" w:rsidP="00F44710">
      <w:pPr>
        <w:rPr>
          <w:rFonts w:ascii="Arial" w:hAnsi="Arial" w:cs="Arial"/>
          <w:szCs w:val="22"/>
        </w:rPr>
      </w:pPr>
      <w:r w:rsidRPr="0039012F">
        <w:rPr>
          <w:rFonts w:ascii="Arial" w:hAnsi="Arial" w:cs="Arial"/>
          <w:szCs w:val="22"/>
        </w:rPr>
        <w:t xml:space="preserve">Care workers are aware of consumers' needs and discussed how they support them during personal care.  The organisation requests medical and hospital discharge reports so that the service can monitor changes in health and medications. </w:t>
      </w:r>
      <w:r>
        <w:rPr>
          <w:rFonts w:ascii="Arial" w:hAnsi="Arial" w:cs="Arial"/>
          <w:szCs w:val="22"/>
        </w:rPr>
        <w:t xml:space="preserve">Further to this, the Provider </w:t>
      </w:r>
      <w:r w:rsidRPr="0039012F">
        <w:rPr>
          <w:rFonts w:ascii="Arial" w:hAnsi="Arial" w:cs="Arial"/>
          <w:szCs w:val="22"/>
        </w:rPr>
        <w:t>is provided a report from subcontractors and care workers. Information provided by the service was supported by the following evidence.  The Provider is provided a report from subcontractors and care workers</w:t>
      </w:r>
    </w:p>
    <w:p w14:paraId="5BE93B6F" w14:textId="77777777" w:rsidR="00F44710" w:rsidRDefault="00F44710" w:rsidP="00F44710">
      <w:pPr>
        <w:rPr>
          <w:rFonts w:ascii="Arial" w:hAnsi="Arial" w:cs="Arial"/>
          <w:szCs w:val="22"/>
        </w:rPr>
      </w:pPr>
      <w:r w:rsidRPr="0039012F">
        <w:rPr>
          <w:rFonts w:ascii="Arial" w:hAnsi="Arial" w:cs="Arial"/>
        </w:rPr>
        <w:t xml:space="preserve">In relation to requirement 3(3)(e) the Quality Assessor reports that the Approved Provider </w:t>
      </w:r>
      <w:r w:rsidRPr="0039012F">
        <w:rPr>
          <w:rFonts w:ascii="Arial" w:hAnsi="Arial" w:cs="Arial"/>
          <w:szCs w:val="22"/>
        </w:rPr>
        <w:t>demonstrated that they have implemented processes</w:t>
      </w:r>
      <w:r>
        <w:rPr>
          <w:rFonts w:ascii="Arial" w:hAnsi="Arial" w:cs="Arial"/>
          <w:szCs w:val="22"/>
        </w:rPr>
        <w:t xml:space="preserve"> that allow c</w:t>
      </w:r>
      <w:r w:rsidRPr="0039012F">
        <w:rPr>
          <w:rFonts w:ascii="Arial" w:hAnsi="Arial" w:cs="Arial"/>
          <w:szCs w:val="22"/>
        </w:rPr>
        <w:t xml:space="preserve">are workers </w:t>
      </w:r>
      <w:r>
        <w:rPr>
          <w:rFonts w:ascii="Arial" w:hAnsi="Arial" w:cs="Arial"/>
          <w:szCs w:val="22"/>
        </w:rPr>
        <w:t xml:space="preserve">to </w:t>
      </w:r>
      <w:r w:rsidRPr="0039012F">
        <w:rPr>
          <w:rFonts w:ascii="Arial" w:hAnsi="Arial" w:cs="Arial"/>
          <w:szCs w:val="22"/>
        </w:rPr>
        <w:t xml:space="preserve">complete regularly dated notes on the database. They also receive regular phone contact from the managers regarding new consumers and any changes to care or services as the result of care reviews or consumer/representative requests.  </w:t>
      </w:r>
    </w:p>
    <w:p w14:paraId="1D99F787" w14:textId="77777777" w:rsidR="00F44710" w:rsidRPr="0039012F" w:rsidRDefault="00F44710" w:rsidP="00F44710">
      <w:pPr>
        <w:rPr>
          <w:rFonts w:ascii="Arial" w:hAnsi="Arial" w:cs="Arial"/>
        </w:rPr>
      </w:pPr>
      <w:r>
        <w:rPr>
          <w:rFonts w:ascii="Arial" w:hAnsi="Arial" w:cs="Arial"/>
          <w:szCs w:val="22"/>
        </w:rPr>
        <w:t xml:space="preserve">The Provider </w:t>
      </w:r>
      <w:r w:rsidRPr="0039012F">
        <w:rPr>
          <w:rFonts w:ascii="Arial" w:hAnsi="Arial" w:cs="Arial"/>
          <w:szCs w:val="22"/>
        </w:rPr>
        <w:t>advised that the service has implemented a validated assessment</w:t>
      </w:r>
      <w:r>
        <w:rPr>
          <w:rFonts w:ascii="Arial" w:hAnsi="Arial" w:cs="Arial"/>
          <w:szCs w:val="22"/>
        </w:rPr>
        <w:t xml:space="preserve"> system with </w:t>
      </w:r>
      <w:r w:rsidRPr="0039012F">
        <w:rPr>
          <w:rFonts w:ascii="Arial" w:hAnsi="Arial" w:cs="Arial"/>
          <w:szCs w:val="22"/>
        </w:rPr>
        <w:t>care plan</w:t>
      </w:r>
      <w:r>
        <w:rPr>
          <w:rFonts w:ascii="Arial" w:hAnsi="Arial" w:cs="Arial"/>
          <w:szCs w:val="22"/>
        </w:rPr>
        <w:t>ning</w:t>
      </w:r>
      <w:r w:rsidRPr="0039012F">
        <w:rPr>
          <w:rFonts w:ascii="Arial" w:hAnsi="Arial" w:cs="Arial"/>
          <w:szCs w:val="22"/>
        </w:rPr>
        <w:t xml:space="preserve"> documentation to support information about consumer’s condition, needs, and preferences</w:t>
      </w:r>
      <w:r>
        <w:rPr>
          <w:rFonts w:ascii="Arial" w:hAnsi="Arial" w:cs="Arial"/>
          <w:szCs w:val="22"/>
        </w:rPr>
        <w:t xml:space="preserve"> which are </w:t>
      </w:r>
      <w:r w:rsidRPr="0039012F">
        <w:rPr>
          <w:rFonts w:ascii="Arial" w:hAnsi="Arial" w:cs="Arial"/>
          <w:szCs w:val="22"/>
        </w:rPr>
        <w:t xml:space="preserve">documented and communicated within and outside the organisation where responsibility for care is shared. Management is implementing shift notes and a QR code system to get progress notes from care workers and subcontractors for every shift. Currently care workers are completing dated notes on an exceptional basis. They also call regarding any consumer non-response to a scheduled visit. </w:t>
      </w:r>
      <w:r>
        <w:rPr>
          <w:rFonts w:ascii="Arial" w:hAnsi="Arial" w:cs="Arial"/>
          <w:szCs w:val="22"/>
        </w:rPr>
        <w:t xml:space="preserve">The Provider </w:t>
      </w:r>
      <w:r w:rsidRPr="0039012F">
        <w:rPr>
          <w:rFonts w:ascii="Arial" w:hAnsi="Arial" w:cs="Arial"/>
          <w:szCs w:val="22"/>
        </w:rPr>
        <w:t xml:space="preserve">confirmed </w:t>
      </w:r>
      <w:r>
        <w:rPr>
          <w:rFonts w:ascii="Arial" w:hAnsi="Arial" w:cs="Arial"/>
          <w:szCs w:val="22"/>
        </w:rPr>
        <w:t xml:space="preserve">that </w:t>
      </w:r>
      <w:r w:rsidRPr="0039012F">
        <w:rPr>
          <w:rFonts w:ascii="Arial" w:hAnsi="Arial" w:cs="Arial"/>
          <w:szCs w:val="22"/>
        </w:rPr>
        <w:t xml:space="preserve">due to communication issues they have had to stop many subcontracted services. Information provided by the service was supported by evidence.  Case workers also said they complete </w:t>
      </w:r>
      <w:r w:rsidRPr="0039012F">
        <w:rPr>
          <w:rFonts w:ascii="Arial" w:hAnsi="Arial" w:cs="Arial"/>
          <w:szCs w:val="22"/>
        </w:rPr>
        <w:lastRenderedPageBreak/>
        <w:t>regular dated notes. They also receive regular phone contact from the managers regarding new consumers and any changes to care or services as the result of care reviews or consumer/representative requests</w:t>
      </w:r>
    </w:p>
    <w:p w14:paraId="36B9C697" w14:textId="77777777" w:rsidR="00F44710" w:rsidRPr="0039012F" w:rsidRDefault="00F44710" w:rsidP="00F44710">
      <w:pPr>
        <w:rPr>
          <w:rFonts w:ascii="Arial" w:hAnsi="Arial" w:cs="Arial"/>
        </w:rPr>
      </w:pPr>
      <w:r w:rsidRPr="0039012F">
        <w:rPr>
          <w:rFonts w:ascii="Arial" w:hAnsi="Arial" w:cs="Arial"/>
        </w:rPr>
        <w:t xml:space="preserve">The Quality Standard for the Home Care Packages service the previous non-compliant requirements 3(3)(a) and 3(3)(e) have been assessed and now found to be compliant </w:t>
      </w:r>
    </w:p>
    <w:p w14:paraId="15B554E1" w14:textId="15071E6F" w:rsidR="00F44710" w:rsidRPr="006B4042" w:rsidRDefault="00F44710" w:rsidP="00E126A4">
      <w:r w:rsidRPr="0039012F">
        <w:rPr>
          <w:rFonts w:ascii="Arial" w:hAnsi="Arial" w:cs="Arial"/>
        </w:rPr>
        <w:t>.</w:t>
      </w:r>
      <w:r w:rsidRPr="006B4042">
        <w:br w:type="page"/>
      </w:r>
    </w:p>
    <w:p w14:paraId="75C2F638" w14:textId="77777777" w:rsidR="00F44710" w:rsidRPr="00A36AA9" w:rsidRDefault="00F44710" w:rsidP="00F4471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013"/>
        <w:gridCol w:w="1683"/>
      </w:tblGrid>
      <w:tr w:rsidR="00F44710" w14:paraId="184F5A2A" w14:textId="77777777" w:rsidTr="00686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4" w:type="dxa"/>
            <w:gridSpan w:val="2"/>
          </w:tcPr>
          <w:p w14:paraId="536CB68F" w14:textId="77777777" w:rsidR="00F44710" w:rsidRPr="003217D3" w:rsidRDefault="00F44710" w:rsidP="00686A2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683" w:type="dxa"/>
          </w:tcPr>
          <w:p w14:paraId="0CA45B4D" w14:textId="77777777" w:rsidR="00F44710" w:rsidRPr="003217D3" w:rsidRDefault="00F44710" w:rsidP="00686A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44710" w14:paraId="39B76F21" w14:textId="77777777" w:rsidTr="00686A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42B1C9" w14:textId="77777777" w:rsidR="00F44710" w:rsidRPr="00244176" w:rsidRDefault="00F44710" w:rsidP="00686A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013" w:type="dxa"/>
            <w:shd w:val="clear" w:color="auto" w:fill="auto"/>
            <w:vAlign w:val="top"/>
          </w:tcPr>
          <w:p w14:paraId="14AB2C29" w14:textId="77777777" w:rsidR="00F44710" w:rsidRPr="00244176" w:rsidRDefault="00F44710"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5C9E6F5"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ADF21D"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52E035A"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434BBE"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BD8CC5"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CE25C1" w14:textId="77777777" w:rsidR="00F44710" w:rsidRPr="00244176" w:rsidRDefault="00F44710" w:rsidP="00F4471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683" w:type="dxa"/>
            <w:shd w:val="clear" w:color="auto" w:fill="auto"/>
            <w:vAlign w:val="top"/>
          </w:tcPr>
          <w:p w14:paraId="7E8B1BD3" w14:textId="77777777" w:rsidR="00F44710" w:rsidRPr="00CC646C" w:rsidRDefault="002F6A26" w:rsidP="00686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DA9BB41F83540D192CA96F13F98CD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710">
                  <w:rPr>
                    <w:rFonts w:ascii="Arial" w:hAnsi="Arial" w:cs="Arial"/>
                    <w:color w:val="auto"/>
                  </w:rPr>
                  <w:t>Compliant</w:t>
                </w:r>
              </w:sdtContent>
            </w:sdt>
            <w:r w:rsidR="00F44710" w:rsidRPr="00CC646C">
              <w:rPr>
                <w:rFonts w:ascii="Arial" w:hAnsi="Arial" w:cs="Arial"/>
                <w:color w:val="auto"/>
              </w:rPr>
              <w:t xml:space="preserve"> </w:t>
            </w:r>
          </w:p>
        </w:tc>
      </w:tr>
      <w:tr w:rsidR="00F44710" w14:paraId="2D6D4111" w14:textId="77777777" w:rsidTr="00686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2F1A08" w14:textId="77777777" w:rsidR="00F44710" w:rsidRPr="00244176" w:rsidRDefault="00F44710" w:rsidP="00686A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013" w:type="dxa"/>
            <w:shd w:val="clear" w:color="auto" w:fill="auto"/>
            <w:vAlign w:val="top"/>
          </w:tcPr>
          <w:p w14:paraId="230684F7" w14:textId="77777777" w:rsidR="00F44710" w:rsidRPr="00244176" w:rsidRDefault="00F44710" w:rsidP="00686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27CC53" w14:textId="77777777" w:rsidR="00F44710" w:rsidRPr="00244176" w:rsidRDefault="00F44710" w:rsidP="00F44710">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2DD668C4" w14:textId="77777777" w:rsidR="00F44710" w:rsidRPr="00244176" w:rsidRDefault="00F44710" w:rsidP="00F44710">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157DEE2A" w14:textId="77777777" w:rsidR="00F44710" w:rsidRPr="00244176" w:rsidRDefault="00F44710" w:rsidP="00F44710">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683" w:type="dxa"/>
            <w:shd w:val="clear" w:color="auto" w:fill="auto"/>
            <w:vAlign w:val="top"/>
          </w:tcPr>
          <w:p w14:paraId="1B267543" w14:textId="77777777" w:rsidR="00F44710" w:rsidRPr="00CC646C" w:rsidRDefault="002F6A26" w:rsidP="00686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302EF5AD173D465184524A7C9555C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710">
                  <w:rPr>
                    <w:rFonts w:ascii="Arial" w:hAnsi="Arial" w:cs="Arial"/>
                    <w:color w:val="auto"/>
                  </w:rPr>
                  <w:t>Compliant</w:t>
                </w:r>
              </w:sdtContent>
            </w:sdt>
          </w:p>
        </w:tc>
      </w:tr>
    </w:tbl>
    <w:p w14:paraId="072A94B2" w14:textId="77777777" w:rsidR="00F44710" w:rsidRDefault="00F44710" w:rsidP="00F44710">
      <w:pPr>
        <w:pStyle w:val="Heading20"/>
      </w:pPr>
      <w:r w:rsidRPr="00A36AA9">
        <w:t>Findings</w:t>
      </w:r>
    </w:p>
    <w:p w14:paraId="079723C5" w14:textId="77777777" w:rsidR="00F44710" w:rsidRPr="004E18C1" w:rsidRDefault="00F44710" w:rsidP="00F44710">
      <w:pPr>
        <w:rPr>
          <w:rFonts w:ascii="Arial" w:hAnsi="Arial" w:cs="Arial"/>
          <w:b/>
          <w:szCs w:val="22"/>
        </w:rPr>
      </w:pPr>
      <w:r w:rsidRPr="004E18C1">
        <w:rPr>
          <w:rFonts w:ascii="Arial" w:hAnsi="Arial" w:cs="Arial"/>
          <w:b/>
          <w:szCs w:val="22"/>
        </w:rPr>
        <w:t>Continuous Improvement</w:t>
      </w:r>
    </w:p>
    <w:p w14:paraId="4C43EB65" w14:textId="77777777" w:rsidR="00F44710" w:rsidRPr="004E18C1" w:rsidRDefault="00F44710" w:rsidP="00F44710">
      <w:pPr>
        <w:rPr>
          <w:rFonts w:ascii="Arial" w:hAnsi="Arial" w:cs="Arial"/>
          <w:szCs w:val="22"/>
        </w:rPr>
      </w:pPr>
      <w:r w:rsidRPr="004E18C1">
        <w:rPr>
          <w:rFonts w:ascii="Arial" w:hAnsi="Arial" w:cs="Arial"/>
          <w:szCs w:val="22"/>
        </w:rPr>
        <w:t xml:space="preserve">No issues were identified in the September 2021 assessment contact regarding continuous improvement. </w:t>
      </w:r>
    </w:p>
    <w:p w14:paraId="64AA6FAF" w14:textId="77777777" w:rsidR="00F44710" w:rsidRPr="004E18C1" w:rsidRDefault="00F44710" w:rsidP="00F44710">
      <w:pPr>
        <w:rPr>
          <w:rFonts w:ascii="Arial" w:hAnsi="Arial" w:cs="Arial"/>
          <w:b/>
          <w:szCs w:val="22"/>
        </w:rPr>
      </w:pPr>
      <w:r w:rsidRPr="004E18C1">
        <w:rPr>
          <w:rFonts w:ascii="Arial" w:hAnsi="Arial" w:cs="Arial"/>
          <w:b/>
          <w:szCs w:val="22"/>
        </w:rPr>
        <w:t>Financial governance</w:t>
      </w:r>
    </w:p>
    <w:p w14:paraId="798B7F49" w14:textId="77777777" w:rsidR="00F44710" w:rsidRDefault="00F44710" w:rsidP="00F44710">
      <w:pPr>
        <w:rPr>
          <w:rFonts w:ascii="Arial" w:hAnsi="Arial" w:cs="Arial"/>
          <w:szCs w:val="22"/>
        </w:rPr>
      </w:pPr>
      <w:r w:rsidRPr="004E18C1">
        <w:rPr>
          <w:rFonts w:ascii="Arial" w:hAnsi="Arial" w:cs="Arial"/>
          <w:szCs w:val="22"/>
        </w:rPr>
        <w:t xml:space="preserve">The financial team monitor financial reports, including under and overspends on home care package budgets. Statements are also provided to consumers on a monthly </w:t>
      </w:r>
      <w:proofErr w:type="gramStart"/>
      <w:r w:rsidRPr="004E18C1">
        <w:rPr>
          <w:rFonts w:ascii="Arial" w:hAnsi="Arial" w:cs="Arial"/>
          <w:szCs w:val="22"/>
        </w:rPr>
        <w:t>basis</w:t>
      </w:r>
      <w:proofErr w:type="gramEnd"/>
      <w:r w:rsidRPr="004E18C1">
        <w:rPr>
          <w:rFonts w:ascii="Arial" w:hAnsi="Arial" w:cs="Arial"/>
          <w:szCs w:val="22"/>
        </w:rPr>
        <w:t xml:space="preserve"> and these are reviewed on a regular basis, with consumer and representative input, to ensure understanding. </w:t>
      </w:r>
    </w:p>
    <w:p w14:paraId="779F173E" w14:textId="77777777" w:rsidR="00F44710" w:rsidRPr="004E18C1" w:rsidRDefault="00F44710" w:rsidP="00F44710">
      <w:pPr>
        <w:rPr>
          <w:rFonts w:ascii="Arial" w:hAnsi="Arial" w:cs="Arial"/>
          <w:b/>
          <w:szCs w:val="22"/>
        </w:rPr>
      </w:pPr>
      <w:r w:rsidRPr="004E18C1">
        <w:rPr>
          <w:rFonts w:ascii="Arial" w:hAnsi="Arial" w:cs="Arial"/>
          <w:b/>
          <w:szCs w:val="22"/>
        </w:rPr>
        <w:t>Information management</w:t>
      </w:r>
    </w:p>
    <w:p w14:paraId="2D4B8BF4" w14:textId="77777777" w:rsidR="00F44710" w:rsidRPr="004E18C1" w:rsidRDefault="00F44710" w:rsidP="00F44710">
      <w:pPr>
        <w:rPr>
          <w:rFonts w:ascii="Arial" w:hAnsi="Arial" w:cs="Arial"/>
          <w:szCs w:val="22"/>
        </w:rPr>
      </w:pPr>
      <w:r w:rsidRPr="004E18C1">
        <w:rPr>
          <w:rFonts w:ascii="Arial" w:hAnsi="Arial" w:cs="Arial"/>
          <w:szCs w:val="22"/>
        </w:rPr>
        <w:t>The service has implemented a range of improvements that included providing the consumer’s support plan develop to all subcontracted staff.</w:t>
      </w:r>
      <w:r>
        <w:rPr>
          <w:rFonts w:ascii="Arial" w:hAnsi="Arial" w:cs="Arial"/>
          <w:szCs w:val="22"/>
        </w:rPr>
        <w:t xml:space="preserve">  </w:t>
      </w:r>
      <w:r w:rsidRPr="004E18C1">
        <w:rPr>
          <w:rFonts w:ascii="Arial" w:hAnsi="Arial" w:cs="Arial"/>
          <w:szCs w:val="22"/>
        </w:rPr>
        <w:t>Care staff interviewed confirmed they receive a copy of the consumer’s support plan that guides them in providing services to the consumer</w:t>
      </w:r>
      <w:r>
        <w:rPr>
          <w:rFonts w:ascii="Arial" w:hAnsi="Arial" w:cs="Arial"/>
          <w:szCs w:val="22"/>
        </w:rPr>
        <w:t>.</w:t>
      </w:r>
      <w:r w:rsidRPr="004E18C1">
        <w:rPr>
          <w:rFonts w:ascii="Arial" w:hAnsi="Arial" w:cs="Arial"/>
          <w:szCs w:val="22"/>
        </w:rPr>
        <w:t xml:space="preserve"> </w:t>
      </w:r>
    </w:p>
    <w:p w14:paraId="4644CECE" w14:textId="7805386C" w:rsidR="00E126A4" w:rsidRDefault="00F44710" w:rsidP="00F44710">
      <w:pPr>
        <w:rPr>
          <w:rFonts w:ascii="Arial" w:hAnsi="Arial" w:cs="Arial"/>
          <w:szCs w:val="22"/>
        </w:rPr>
      </w:pPr>
      <w:r w:rsidRPr="004E18C1">
        <w:rPr>
          <w:rFonts w:ascii="Arial" w:hAnsi="Arial" w:cs="Arial"/>
          <w:szCs w:val="22"/>
        </w:rPr>
        <w:t xml:space="preserve">New processes have been implemented to ensure feedback from subcontracted care workers is received on a more regular basis. </w:t>
      </w:r>
      <w:r>
        <w:rPr>
          <w:rFonts w:ascii="Arial" w:hAnsi="Arial" w:cs="Arial"/>
          <w:szCs w:val="22"/>
        </w:rPr>
        <w:t>T</w:t>
      </w:r>
      <w:r w:rsidRPr="004E18C1">
        <w:rPr>
          <w:rFonts w:ascii="Arial" w:hAnsi="Arial" w:cs="Arial"/>
          <w:szCs w:val="22"/>
        </w:rPr>
        <w:t>he service is currently piloting a new process to having QR codes in each consumer’s home</w:t>
      </w:r>
      <w:r>
        <w:rPr>
          <w:rFonts w:ascii="Arial" w:hAnsi="Arial" w:cs="Arial"/>
          <w:szCs w:val="22"/>
        </w:rPr>
        <w:t xml:space="preserve"> which </w:t>
      </w:r>
      <w:r w:rsidRPr="004E18C1">
        <w:rPr>
          <w:rFonts w:ascii="Arial" w:hAnsi="Arial" w:cs="Arial"/>
          <w:szCs w:val="22"/>
        </w:rPr>
        <w:t>will enable care workers scanning to enter their progress notes and any incidents for that consumer. When this commences reporting by subcontracted staff will be on every episode of service rather than exceptional reporting</w:t>
      </w:r>
      <w:r w:rsidR="00E126A4">
        <w:rPr>
          <w:rFonts w:ascii="Arial" w:hAnsi="Arial" w:cs="Arial"/>
          <w:szCs w:val="22"/>
        </w:rPr>
        <w:br w:type="page"/>
      </w:r>
    </w:p>
    <w:p w14:paraId="58BE9365" w14:textId="77777777" w:rsidR="00F44710" w:rsidRPr="004E18C1" w:rsidRDefault="00F44710" w:rsidP="00F44710">
      <w:pPr>
        <w:rPr>
          <w:rFonts w:ascii="Arial" w:hAnsi="Arial" w:cs="Arial"/>
          <w:b/>
          <w:szCs w:val="22"/>
        </w:rPr>
      </w:pPr>
      <w:r w:rsidRPr="004E18C1">
        <w:rPr>
          <w:rFonts w:ascii="Arial" w:hAnsi="Arial" w:cs="Arial"/>
          <w:b/>
          <w:szCs w:val="22"/>
        </w:rPr>
        <w:t>Workforce Governance; including the assignment of clear responsibilities and accountabilities</w:t>
      </w:r>
    </w:p>
    <w:p w14:paraId="22296C60" w14:textId="77777777" w:rsidR="00F44710" w:rsidRPr="004E18C1" w:rsidRDefault="00F44710" w:rsidP="00F44710">
      <w:pPr>
        <w:rPr>
          <w:rFonts w:ascii="Arial" w:hAnsi="Arial" w:cs="Arial"/>
          <w:szCs w:val="22"/>
        </w:rPr>
      </w:pPr>
      <w:r w:rsidRPr="004E18C1">
        <w:rPr>
          <w:rFonts w:ascii="Arial" w:hAnsi="Arial" w:cs="Arial"/>
          <w:szCs w:val="22"/>
        </w:rPr>
        <w:t xml:space="preserve">The service has developed a worker compliance register in a spreadsheet </w:t>
      </w:r>
      <w:proofErr w:type="gramStart"/>
      <w:r w:rsidRPr="004E18C1">
        <w:rPr>
          <w:rFonts w:ascii="Arial" w:hAnsi="Arial" w:cs="Arial"/>
          <w:szCs w:val="22"/>
        </w:rPr>
        <w:t>format..</w:t>
      </w:r>
      <w:proofErr w:type="gramEnd"/>
      <w:r w:rsidRPr="004E18C1">
        <w:rPr>
          <w:rFonts w:ascii="Arial" w:hAnsi="Arial" w:cs="Arial"/>
          <w:szCs w:val="22"/>
        </w:rPr>
        <w:t xml:space="preserve"> The register is updated quarterly, and the spreadsheet sent to subcontracted agencies to update details and add any new staff. Management has oversight of this register and checks for any non-compliance.</w:t>
      </w:r>
    </w:p>
    <w:p w14:paraId="2A2F5AD2" w14:textId="77777777" w:rsidR="00F44710" w:rsidRPr="004E18C1" w:rsidRDefault="00F44710" w:rsidP="00F44710">
      <w:pPr>
        <w:rPr>
          <w:rFonts w:ascii="Arial" w:hAnsi="Arial" w:cs="Arial"/>
          <w:b/>
          <w:szCs w:val="22"/>
        </w:rPr>
      </w:pPr>
      <w:r>
        <w:rPr>
          <w:rFonts w:ascii="Arial" w:hAnsi="Arial" w:cs="Arial"/>
          <w:szCs w:val="22"/>
        </w:rPr>
        <w:t>T</w:t>
      </w:r>
      <w:r w:rsidRPr="004E18C1">
        <w:rPr>
          <w:rFonts w:ascii="Arial" w:hAnsi="Arial" w:cs="Arial"/>
          <w:szCs w:val="22"/>
        </w:rPr>
        <w:t>he service is setting the training requirements for any subcontracted staff</w:t>
      </w:r>
      <w:r>
        <w:rPr>
          <w:rFonts w:ascii="Arial" w:hAnsi="Arial" w:cs="Arial"/>
          <w:szCs w:val="22"/>
        </w:rPr>
        <w:t xml:space="preserve"> in its contracting agreements</w:t>
      </w:r>
      <w:r w:rsidRPr="004E18C1">
        <w:rPr>
          <w:rFonts w:ascii="Arial" w:hAnsi="Arial" w:cs="Arial"/>
          <w:szCs w:val="22"/>
        </w:rPr>
        <w:t xml:space="preserve">. For Culturally and Linguistically Diverse (CALD) agencies who provide care workers based on language, language requirements are also stipulated. Regular training is also provided by the Clinical Care and Governance Manager. </w:t>
      </w:r>
    </w:p>
    <w:p w14:paraId="75BBE9C0" w14:textId="77777777" w:rsidR="00F44710" w:rsidRDefault="00F44710" w:rsidP="00F44710">
      <w:pPr>
        <w:rPr>
          <w:rFonts w:ascii="Arial" w:hAnsi="Arial" w:cs="Arial"/>
          <w:szCs w:val="22"/>
        </w:rPr>
      </w:pPr>
      <w:r w:rsidRPr="004E18C1">
        <w:rPr>
          <w:rFonts w:ascii="Arial" w:hAnsi="Arial" w:cs="Arial"/>
          <w:szCs w:val="22"/>
        </w:rPr>
        <w:t>Management notes they did initially lose 8 – 15% of workers due to vaccination requirements but numbers have now stabilised</w:t>
      </w:r>
      <w:r>
        <w:rPr>
          <w:rFonts w:ascii="Arial" w:hAnsi="Arial" w:cs="Arial"/>
          <w:szCs w:val="22"/>
        </w:rPr>
        <w:t xml:space="preserve">.  </w:t>
      </w:r>
      <w:r w:rsidRPr="004E18C1">
        <w:rPr>
          <w:rFonts w:ascii="Arial" w:hAnsi="Arial" w:cs="Arial"/>
          <w:szCs w:val="22"/>
        </w:rPr>
        <w:t>They are currently recruiting for a Quality Coordinator</w:t>
      </w:r>
      <w:r>
        <w:rPr>
          <w:rFonts w:ascii="Arial" w:hAnsi="Arial" w:cs="Arial"/>
          <w:szCs w:val="22"/>
        </w:rPr>
        <w:t xml:space="preserve">.  The Provider is striving to </w:t>
      </w:r>
      <w:r w:rsidRPr="004E18C1">
        <w:rPr>
          <w:rFonts w:ascii="Arial" w:hAnsi="Arial" w:cs="Arial"/>
          <w:szCs w:val="22"/>
        </w:rPr>
        <w:t xml:space="preserve">ensure they have adequate mix of skills and qualifications to provide safe and quality services to consumers. The service has also started to build an IT system to capture qualifications and training. </w:t>
      </w:r>
    </w:p>
    <w:p w14:paraId="4503652F" w14:textId="77777777" w:rsidR="00F44710" w:rsidRPr="004E18C1" w:rsidRDefault="00F44710" w:rsidP="00F44710">
      <w:pPr>
        <w:rPr>
          <w:rFonts w:ascii="Arial" w:hAnsi="Arial" w:cs="Arial"/>
          <w:b/>
          <w:szCs w:val="22"/>
        </w:rPr>
      </w:pPr>
      <w:r w:rsidRPr="004E18C1">
        <w:rPr>
          <w:rFonts w:ascii="Arial" w:hAnsi="Arial" w:cs="Arial"/>
          <w:b/>
          <w:szCs w:val="22"/>
        </w:rPr>
        <w:t>Regulatory Compliance</w:t>
      </w:r>
    </w:p>
    <w:p w14:paraId="2E4D8E6C" w14:textId="77777777" w:rsidR="00F44710" w:rsidRDefault="00F44710" w:rsidP="00F44710">
      <w:pPr>
        <w:rPr>
          <w:rFonts w:ascii="Arial" w:hAnsi="Arial" w:cs="Arial"/>
          <w:szCs w:val="22"/>
        </w:rPr>
      </w:pPr>
      <w:r w:rsidRPr="004E18C1">
        <w:rPr>
          <w:rFonts w:ascii="Arial" w:hAnsi="Arial" w:cs="Arial"/>
          <w:szCs w:val="22"/>
        </w:rPr>
        <w:t>Management ha</w:t>
      </w:r>
      <w:r>
        <w:rPr>
          <w:rFonts w:ascii="Arial" w:hAnsi="Arial" w:cs="Arial"/>
          <w:szCs w:val="22"/>
        </w:rPr>
        <w:t>s</w:t>
      </w:r>
      <w:r w:rsidRPr="004E18C1">
        <w:rPr>
          <w:rFonts w:ascii="Arial" w:hAnsi="Arial" w:cs="Arial"/>
          <w:szCs w:val="22"/>
        </w:rPr>
        <w:t xml:space="preserve"> developed a stronger subcontractor service agreement that ensures certain requirements are met before providing services to consumers. This also includes relevant training or qualifications the subcontracted workers should have</w:t>
      </w:r>
      <w:r>
        <w:rPr>
          <w:rFonts w:ascii="Arial" w:hAnsi="Arial" w:cs="Arial"/>
          <w:szCs w:val="22"/>
        </w:rPr>
        <w:t>.</w:t>
      </w:r>
      <w:r w:rsidRPr="004E18C1">
        <w:rPr>
          <w:rFonts w:ascii="Arial" w:hAnsi="Arial" w:cs="Arial"/>
          <w:szCs w:val="22"/>
        </w:rPr>
        <w:t xml:space="preserve"> The agreement also includes that care workers be provided with a copy of the consumer’s support plan in the format developed by their consultants and expectations regarding how the subcontracted agency should manage COVID processes. The service has developed a worker compliance register to ensure they are recording all regulatory compliance matters regarding subcontracted staff. For further information refer to (iv) workforce governance within this requirement. </w:t>
      </w:r>
    </w:p>
    <w:p w14:paraId="705D909C" w14:textId="77777777" w:rsidR="00F44710" w:rsidRPr="004E18C1" w:rsidRDefault="00F44710" w:rsidP="00F44710">
      <w:pPr>
        <w:rPr>
          <w:rFonts w:ascii="Arial" w:hAnsi="Arial" w:cs="Arial"/>
          <w:b/>
          <w:szCs w:val="22"/>
        </w:rPr>
      </w:pPr>
      <w:r w:rsidRPr="004E18C1">
        <w:rPr>
          <w:rFonts w:ascii="Arial" w:hAnsi="Arial" w:cs="Arial"/>
          <w:b/>
          <w:szCs w:val="22"/>
        </w:rPr>
        <w:t>Feedback and Complaints</w:t>
      </w:r>
    </w:p>
    <w:p w14:paraId="5081A689" w14:textId="77777777" w:rsidR="00F44710" w:rsidRDefault="00F44710" w:rsidP="00F44710">
      <w:pPr>
        <w:rPr>
          <w:rFonts w:ascii="Arial" w:hAnsi="Arial" w:cs="Arial"/>
        </w:rPr>
      </w:pPr>
      <w:r w:rsidRPr="004E18C1">
        <w:rPr>
          <w:rFonts w:ascii="Arial" w:hAnsi="Arial" w:cs="Arial"/>
          <w:szCs w:val="22"/>
        </w:rPr>
        <w:t xml:space="preserve">Management advised they have had processes in place for some time to encourage feedback from consumers, representatives and staff and </w:t>
      </w:r>
      <w:r>
        <w:rPr>
          <w:rFonts w:ascii="Arial" w:hAnsi="Arial" w:cs="Arial"/>
          <w:szCs w:val="22"/>
        </w:rPr>
        <w:t>t</w:t>
      </w:r>
      <w:r w:rsidRPr="004E18C1">
        <w:rPr>
          <w:rFonts w:ascii="Arial" w:hAnsi="Arial" w:cs="Arial"/>
          <w:szCs w:val="22"/>
        </w:rPr>
        <w:t xml:space="preserve">hey have short turnaround times for the resolution of any negative feedback. They send out regular newsletters and include information on external mechanisms in the consumers service agreements. They also have a page on providing feedback on their website. Since their assessment contact in </w:t>
      </w:r>
      <w:proofErr w:type="gramStart"/>
      <w:r w:rsidRPr="004E18C1">
        <w:rPr>
          <w:rFonts w:ascii="Arial" w:hAnsi="Arial" w:cs="Arial"/>
          <w:szCs w:val="22"/>
        </w:rPr>
        <w:t>September 2021</w:t>
      </w:r>
      <w:proofErr w:type="gramEnd"/>
      <w:r w:rsidRPr="004E18C1">
        <w:rPr>
          <w:rFonts w:ascii="Arial" w:hAnsi="Arial" w:cs="Arial"/>
          <w:szCs w:val="22"/>
        </w:rPr>
        <w:t xml:space="preserve"> they have strengthened existing processes by creating a translating functionality on their web page so information can be translated into a range of languages to ensure better information for those CALD backgrounds. They also have CALD consultants who speak a range of languages including; Spanish, Mandarin, Arabic and Serbian, </w:t>
      </w:r>
      <w:r>
        <w:rPr>
          <w:rFonts w:ascii="Arial" w:hAnsi="Arial" w:cs="Arial"/>
          <w:szCs w:val="22"/>
        </w:rPr>
        <w:t>w</w:t>
      </w:r>
      <w:r w:rsidRPr="004E18C1">
        <w:rPr>
          <w:rFonts w:ascii="Arial" w:hAnsi="Arial" w:cs="Arial"/>
          <w:szCs w:val="22"/>
        </w:rPr>
        <w:t xml:space="preserve">ith other staff also speaking Bengali and Hindi. </w:t>
      </w:r>
      <w:r>
        <w:rPr>
          <w:rFonts w:ascii="Arial" w:hAnsi="Arial" w:cs="Arial"/>
          <w:szCs w:val="22"/>
        </w:rPr>
        <w:t xml:space="preserve"> </w:t>
      </w:r>
      <w:r w:rsidRPr="004E18C1">
        <w:rPr>
          <w:rFonts w:ascii="Arial" w:hAnsi="Arial" w:cs="Arial"/>
          <w:szCs w:val="22"/>
        </w:rPr>
        <w:t xml:space="preserve">The </w:t>
      </w:r>
      <w:r>
        <w:rPr>
          <w:rFonts w:ascii="Arial" w:hAnsi="Arial" w:cs="Arial"/>
          <w:szCs w:val="22"/>
        </w:rPr>
        <w:t xml:space="preserve">Approved Provider </w:t>
      </w:r>
      <w:r w:rsidRPr="004E18C1">
        <w:rPr>
          <w:rFonts w:ascii="Arial" w:hAnsi="Arial" w:cs="Arial"/>
          <w:szCs w:val="22"/>
        </w:rPr>
        <w:t>has developed a fridge magnet with contacts such as Senior Rights Service, OPAN and The Aged Care Quality and Complaints Commission, which have been issued to all aged care consumers.</w:t>
      </w:r>
    </w:p>
    <w:p w14:paraId="18DEA4F9" w14:textId="77777777" w:rsidR="00F44710" w:rsidRDefault="00F44710" w:rsidP="00F44710">
      <w:pPr>
        <w:rPr>
          <w:rStyle w:val="normaltextrun"/>
          <w:rFonts w:ascii="Arial" w:eastAsia="Calibri" w:hAnsi="Arial" w:cs="Arial"/>
          <w:color w:val="000000"/>
        </w:rPr>
      </w:pPr>
      <w:r>
        <w:rPr>
          <w:rFonts w:ascii="Arial" w:hAnsi="Arial" w:cs="Arial"/>
        </w:rPr>
        <w:t xml:space="preserve">In relation to requirement 8(3)(e) the Quality Assessor reports that the Approved Provider </w:t>
      </w:r>
      <w:r w:rsidRPr="00195400">
        <w:rPr>
          <w:rFonts w:ascii="Arial" w:hAnsi="Arial" w:cs="Arial"/>
          <w:color w:val="000000"/>
          <w:szCs w:val="22"/>
        </w:rPr>
        <w:t>has implemented a large range of improvements with regards to clinical governance processes.</w:t>
      </w:r>
      <w:r>
        <w:rPr>
          <w:rFonts w:ascii="Arial" w:hAnsi="Arial" w:cs="Arial"/>
          <w:color w:val="000000"/>
          <w:szCs w:val="22"/>
        </w:rPr>
        <w:t xml:space="preserve">  </w:t>
      </w:r>
      <w:r w:rsidRPr="00F53114">
        <w:rPr>
          <w:rStyle w:val="normaltextrun"/>
          <w:rFonts w:ascii="Arial" w:eastAsia="Calibri" w:hAnsi="Arial" w:cs="Arial"/>
          <w:color w:val="000000"/>
        </w:rPr>
        <w:t>A clinical care and governance manager has been employed by the service</w:t>
      </w:r>
      <w:r>
        <w:rPr>
          <w:rStyle w:val="normaltextrun"/>
          <w:rFonts w:ascii="Arial" w:eastAsia="Calibri" w:hAnsi="Arial" w:cs="Arial"/>
          <w:color w:val="000000"/>
        </w:rPr>
        <w:t xml:space="preserve"> and a</w:t>
      </w:r>
      <w:r w:rsidRPr="00F53114">
        <w:rPr>
          <w:rStyle w:val="normaltextrun"/>
          <w:rFonts w:ascii="Arial" w:eastAsia="Calibri" w:hAnsi="Arial" w:cs="Arial"/>
          <w:color w:val="000000"/>
        </w:rPr>
        <w:t xml:space="preserve"> </w:t>
      </w:r>
      <w:r>
        <w:rPr>
          <w:rStyle w:val="normaltextrun"/>
          <w:rFonts w:ascii="Arial" w:eastAsia="Calibri" w:hAnsi="Arial" w:cs="Arial"/>
          <w:color w:val="000000"/>
        </w:rPr>
        <w:t xml:space="preserve">clinical framework has been developed as well as a </w:t>
      </w:r>
      <w:r w:rsidRPr="00F53114">
        <w:rPr>
          <w:rStyle w:val="normaltextrun"/>
          <w:rFonts w:ascii="Arial" w:eastAsia="Calibri" w:hAnsi="Arial" w:cs="Arial"/>
          <w:color w:val="000000"/>
        </w:rPr>
        <w:t>range of clinical policies and procedures</w:t>
      </w:r>
      <w:r>
        <w:rPr>
          <w:rStyle w:val="normaltextrun"/>
          <w:rFonts w:ascii="Arial" w:eastAsia="Calibri" w:hAnsi="Arial" w:cs="Arial"/>
          <w:color w:val="000000"/>
        </w:rPr>
        <w:t xml:space="preserve">. </w:t>
      </w:r>
      <w:r w:rsidRPr="0010686F">
        <w:rPr>
          <w:rStyle w:val="normaltextrun"/>
          <w:rFonts w:ascii="Arial" w:eastAsia="Calibri" w:hAnsi="Arial" w:cs="Arial"/>
          <w:color w:val="000000"/>
        </w:rPr>
        <w:t>A clinical care and governance working group has</w:t>
      </w:r>
      <w:r>
        <w:rPr>
          <w:rStyle w:val="normaltextrun"/>
          <w:rFonts w:ascii="Arial" w:eastAsia="Calibri" w:hAnsi="Arial" w:cs="Arial"/>
          <w:color w:val="000000"/>
        </w:rPr>
        <w:t xml:space="preserve"> also</w:t>
      </w:r>
      <w:r w:rsidRPr="0010686F">
        <w:rPr>
          <w:rStyle w:val="normaltextrun"/>
          <w:rFonts w:ascii="Arial" w:eastAsia="Calibri" w:hAnsi="Arial" w:cs="Arial"/>
          <w:color w:val="000000"/>
        </w:rPr>
        <w:t xml:space="preserve"> been developed. </w:t>
      </w:r>
      <w:r>
        <w:rPr>
          <w:rStyle w:val="normaltextrun"/>
          <w:rFonts w:ascii="Arial" w:eastAsia="Calibri" w:hAnsi="Arial" w:cs="Arial"/>
          <w:color w:val="000000"/>
        </w:rPr>
        <w:t xml:space="preserve">The Provider </w:t>
      </w:r>
      <w:r w:rsidRPr="0010686F">
        <w:rPr>
          <w:rStyle w:val="normaltextrun"/>
          <w:rFonts w:ascii="Arial" w:eastAsia="Calibri" w:hAnsi="Arial" w:cs="Arial"/>
          <w:color w:val="000000"/>
        </w:rPr>
        <w:t xml:space="preserve">has implemented a new sub-committee of the board – the Clinical Governance Committee. </w:t>
      </w:r>
    </w:p>
    <w:p w14:paraId="306B97B6" w14:textId="77777777" w:rsidR="00F44710" w:rsidRPr="0010686F" w:rsidRDefault="00F44710" w:rsidP="00F44710">
      <w:pPr>
        <w:rPr>
          <w:rStyle w:val="normaltextrun"/>
          <w:rFonts w:ascii="Arial" w:eastAsia="Calibri" w:hAnsi="Arial" w:cs="Arial"/>
          <w:color w:val="000000"/>
        </w:rPr>
      </w:pPr>
      <w:r w:rsidRPr="0010686F">
        <w:rPr>
          <w:rStyle w:val="normaltextrun"/>
          <w:rFonts w:ascii="Arial" w:eastAsia="Calibri" w:hAnsi="Arial" w:cs="Arial"/>
          <w:color w:val="000000"/>
        </w:rPr>
        <w:t>Meetings are held regularly, and minutes taken (multiple sighted). The Clinical Governance committee reviews all relevant information and forwards information to the board as needed for their review. There are also clinical skills within the board.</w:t>
      </w:r>
      <w:r>
        <w:rPr>
          <w:rStyle w:val="normaltextrun"/>
          <w:rFonts w:ascii="Arial" w:eastAsia="Calibri" w:hAnsi="Arial" w:cs="Arial"/>
          <w:color w:val="000000"/>
        </w:rPr>
        <w:t xml:space="preserve">  T</w:t>
      </w:r>
      <w:r w:rsidRPr="0010686F">
        <w:rPr>
          <w:rStyle w:val="normaltextrun"/>
          <w:rFonts w:ascii="Arial" w:eastAsia="Calibri" w:hAnsi="Arial" w:cs="Arial"/>
          <w:color w:val="000000"/>
        </w:rPr>
        <w:t xml:space="preserve">here is a </w:t>
      </w:r>
      <w:r>
        <w:rPr>
          <w:rStyle w:val="normaltextrun"/>
          <w:rFonts w:ascii="Arial" w:eastAsia="Calibri" w:hAnsi="Arial" w:cs="Arial"/>
          <w:color w:val="000000"/>
        </w:rPr>
        <w:t>clinical consultant</w:t>
      </w:r>
      <w:r w:rsidRPr="0010686F">
        <w:rPr>
          <w:rStyle w:val="normaltextrun"/>
          <w:rFonts w:ascii="Arial" w:eastAsia="Calibri" w:hAnsi="Arial" w:cs="Arial"/>
          <w:color w:val="000000"/>
        </w:rPr>
        <w:t xml:space="preserve"> </w:t>
      </w:r>
      <w:r w:rsidRPr="0010686F">
        <w:rPr>
          <w:rStyle w:val="normaltextrun"/>
          <w:rFonts w:ascii="Arial" w:eastAsia="Calibri" w:hAnsi="Arial" w:cs="Arial"/>
          <w:color w:val="000000"/>
        </w:rPr>
        <w:lastRenderedPageBreak/>
        <w:t xml:space="preserve">available who provides independent advice to the </w:t>
      </w:r>
      <w:r>
        <w:rPr>
          <w:rStyle w:val="normaltextrun"/>
          <w:rFonts w:ascii="Arial" w:eastAsia="Calibri" w:hAnsi="Arial" w:cs="Arial"/>
          <w:color w:val="000000"/>
        </w:rPr>
        <w:t xml:space="preserve">Clinical Governance Committee </w:t>
      </w:r>
      <w:r w:rsidRPr="0010686F">
        <w:rPr>
          <w:rStyle w:val="normaltextrun"/>
          <w:rFonts w:ascii="Arial" w:eastAsia="Calibri" w:hAnsi="Arial" w:cs="Arial"/>
          <w:color w:val="000000"/>
        </w:rPr>
        <w:t>and attends meetings by invitation.</w:t>
      </w:r>
    </w:p>
    <w:p w14:paraId="2AA7DDE3" w14:textId="77777777" w:rsidR="00F44710" w:rsidRDefault="00F44710" w:rsidP="00F44710">
      <w:pPr>
        <w:pStyle w:val="paragraph"/>
        <w:spacing w:before="0" w:beforeAutospacing="0" w:after="120" w:afterAutospacing="0"/>
        <w:textAlignment w:val="baseline"/>
        <w:rPr>
          <w:rFonts w:ascii="Arial" w:eastAsia="Calibri" w:hAnsi="Arial" w:cs="Arial"/>
          <w:color w:val="000000"/>
        </w:rPr>
      </w:pPr>
      <w:r>
        <w:rPr>
          <w:rFonts w:ascii="Arial" w:eastAsia="Calibri" w:hAnsi="Arial" w:cs="Arial"/>
          <w:color w:val="000000"/>
        </w:rPr>
        <w:t>On a day to day basis clinical indicators are recorded and reviewed on a minimum monthly basis. There is also a clinical care dashboard that is reviewed on a fortnightly basis and incident and feedback registers reviewed monthly through board sub committees. A high-risk register has been developed to monitor at risk consumers</w:t>
      </w:r>
    </w:p>
    <w:p w14:paraId="04F80CDC" w14:textId="77777777" w:rsidR="00F44710" w:rsidRPr="005679DB" w:rsidRDefault="00F44710" w:rsidP="00F44710">
      <w:pPr>
        <w:rPr>
          <w:rFonts w:ascii="Arial" w:hAnsi="Arial" w:cs="Arial"/>
        </w:rPr>
      </w:pPr>
      <w:r w:rsidRPr="00923159">
        <w:rPr>
          <w:rFonts w:ascii="Arial" w:hAnsi="Arial" w:cs="Arial"/>
        </w:rPr>
        <w:t xml:space="preserve">The Quality Standard for the </w:t>
      </w:r>
      <w:r>
        <w:rPr>
          <w:rFonts w:ascii="Arial" w:hAnsi="Arial" w:cs="Arial"/>
        </w:rPr>
        <w:t xml:space="preserve">Home Care Packages </w:t>
      </w:r>
      <w:r w:rsidRPr="00923159">
        <w:rPr>
          <w:rFonts w:ascii="Arial" w:hAnsi="Arial" w:cs="Arial"/>
        </w:rPr>
        <w:t>service</w:t>
      </w:r>
      <w:r w:rsidRPr="00397824">
        <w:rPr>
          <w:rFonts w:ascii="Arial" w:hAnsi="Arial" w:cs="Arial"/>
        </w:rPr>
        <w:t xml:space="preserve"> </w:t>
      </w:r>
      <w:r w:rsidRPr="005679DB">
        <w:rPr>
          <w:rFonts w:ascii="Arial" w:hAnsi="Arial" w:cs="Arial"/>
        </w:rPr>
        <w:t xml:space="preserve">the previous non-compliant requirements </w:t>
      </w:r>
      <w:r>
        <w:rPr>
          <w:rFonts w:ascii="Arial" w:hAnsi="Arial" w:cs="Arial"/>
        </w:rPr>
        <w:t>8</w:t>
      </w:r>
      <w:r w:rsidRPr="005679DB">
        <w:rPr>
          <w:rFonts w:ascii="Arial" w:hAnsi="Arial" w:cs="Arial"/>
        </w:rPr>
        <w:t>(3)(</w:t>
      </w:r>
      <w:r>
        <w:rPr>
          <w:rFonts w:ascii="Arial" w:hAnsi="Arial" w:cs="Arial"/>
        </w:rPr>
        <w:t>c</w:t>
      </w:r>
      <w:r w:rsidRPr="005679DB">
        <w:rPr>
          <w:rFonts w:ascii="Arial" w:hAnsi="Arial" w:cs="Arial"/>
        </w:rPr>
        <w:t xml:space="preserve">) and </w:t>
      </w:r>
      <w:r>
        <w:rPr>
          <w:rFonts w:ascii="Arial" w:hAnsi="Arial" w:cs="Arial"/>
        </w:rPr>
        <w:t>8</w:t>
      </w:r>
      <w:r w:rsidRPr="005679DB">
        <w:rPr>
          <w:rFonts w:ascii="Arial" w:hAnsi="Arial" w:cs="Arial"/>
        </w:rPr>
        <w:t xml:space="preserve">(3)(e) have been assessed and now found to be compliant </w:t>
      </w:r>
    </w:p>
    <w:sectPr w:rsidR="00F44710"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8EBEA" w14:textId="77777777" w:rsidR="004260F3" w:rsidRDefault="00C65D34">
      <w:pPr>
        <w:spacing w:after="0"/>
      </w:pPr>
      <w:r>
        <w:separator/>
      </w:r>
    </w:p>
  </w:endnote>
  <w:endnote w:type="continuationSeparator" w:id="0">
    <w:p w14:paraId="41D8EBEC" w14:textId="77777777" w:rsidR="004260F3" w:rsidRDefault="00C65D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EBE4" w14:textId="77777777" w:rsidR="00DF37F2" w:rsidRPr="00DF37F2" w:rsidRDefault="00C65D34" w:rsidP="00DF37F2">
    <w:pPr>
      <w:pStyle w:val="FooterArial9"/>
      <w:rPr>
        <w:rStyle w:val="FooterBold"/>
        <w:rFonts w:ascii="Arial" w:hAnsi="Arial"/>
        <w:b w:val="0"/>
      </w:rPr>
    </w:pPr>
    <w:r w:rsidRPr="00DF37F2">
      <w:rPr>
        <w:rStyle w:val="FooterBold"/>
        <w:rFonts w:ascii="Arial" w:hAnsi="Arial"/>
        <w:b w:val="0"/>
      </w:rPr>
      <w:t>Name of service: Northside Community Forum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D8EBE5" w14:textId="77777777" w:rsidR="00DF37F2" w:rsidRPr="00DF37F2" w:rsidRDefault="00C65D34" w:rsidP="00DF37F2">
    <w:pPr>
      <w:pStyle w:val="FooterArial9"/>
      <w:rPr>
        <w:rStyle w:val="FooterBold"/>
        <w:rFonts w:ascii="Arial" w:hAnsi="Arial"/>
        <w:b w:val="0"/>
      </w:rPr>
    </w:pPr>
    <w:r w:rsidRPr="00DF37F2">
      <w:rPr>
        <w:rStyle w:val="FooterBold"/>
        <w:rFonts w:ascii="Arial" w:hAnsi="Arial"/>
        <w:b w:val="0"/>
      </w:rPr>
      <w:t>Commission ID: 200576</w:t>
    </w:r>
    <w:r w:rsidRPr="00DF37F2">
      <w:rPr>
        <w:rStyle w:val="FooterBold"/>
        <w:rFonts w:ascii="Arial" w:hAnsi="Arial"/>
        <w:b w:val="0"/>
      </w:rPr>
      <w:tab/>
      <w:t xml:space="preserve">OFFICIAL: Sensitive </w:t>
    </w:r>
  </w:p>
  <w:p w14:paraId="41D8EBE6" w14:textId="77777777" w:rsidR="00DF37F2" w:rsidRPr="00DF37F2" w:rsidRDefault="00C65D3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EBE1" w14:textId="77777777" w:rsidR="00C4295B" w:rsidRDefault="00C65D34" w:rsidP="00D71F88">
      <w:pPr>
        <w:spacing w:after="0"/>
      </w:pPr>
      <w:r>
        <w:separator/>
      </w:r>
    </w:p>
  </w:footnote>
  <w:footnote w:type="continuationSeparator" w:id="0">
    <w:p w14:paraId="41D8EBE2" w14:textId="77777777" w:rsidR="00C4295B" w:rsidRDefault="00C65D34" w:rsidP="00D71F88">
      <w:pPr>
        <w:spacing w:after="0"/>
      </w:pPr>
      <w:r>
        <w:continuationSeparator/>
      </w:r>
    </w:p>
  </w:footnote>
  <w:footnote w:id="1">
    <w:p w14:paraId="41D8EBEC" w14:textId="7FEE41C3" w:rsidR="000078F8" w:rsidRPr="00C65D34" w:rsidRDefault="00C65D34" w:rsidP="000078F8">
      <w:pPr>
        <w:pStyle w:val="FootnoteText"/>
        <w:rPr>
          <w:rFonts w:ascii="Arial" w:hAnsi="Arial" w:cs="Arial"/>
          <w:color w:val="auto"/>
          <w:sz w:val="20"/>
          <w:szCs w:val="20"/>
        </w:rPr>
      </w:pPr>
      <w:r>
        <w:rPr>
          <w:rStyle w:val="FootnoteReference"/>
        </w:rPr>
        <w:footnoteRef/>
      </w:r>
      <w:r>
        <w:t xml:space="preserve"> </w:t>
      </w:r>
      <w:r w:rsidRPr="00C65D34">
        <w:rPr>
          <w:rFonts w:ascii="Arial" w:hAnsi="Arial" w:cs="Arial"/>
          <w:color w:val="auto"/>
          <w:sz w:val="20"/>
          <w:szCs w:val="20"/>
        </w:rPr>
        <w:t xml:space="preserve">The preparation of the performance report is in accordance with section, s68A – assessment </w:t>
      </w:r>
      <w:r w:rsidR="00F44710" w:rsidRPr="00C65D34">
        <w:rPr>
          <w:rFonts w:ascii="Arial" w:hAnsi="Arial" w:cs="Arial"/>
          <w:color w:val="auto"/>
          <w:sz w:val="20"/>
          <w:szCs w:val="20"/>
        </w:rPr>
        <w:t xml:space="preserve">contact </w:t>
      </w:r>
      <w:r w:rsidR="00F44710" w:rsidRPr="00C65D34">
        <w:rPr>
          <w:rFonts w:ascii="Arial" w:hAnsi="Arial" w:cs="Arial"/>
          <w:b/>
          <w:color w:val="auto"/>
          <w:sz w:val="20"/>
          <w:szCs w:val="20"/>
        </w:rPr>
        <w:t>of</w:t>
      </w:r>
      <w:r w:rsidRPr="00C65D34">
        <w:rPr>
          <w:rFonts w:ascii="Arial" w:hAnsi="Arial" w:cs="Arial"/>
          <w:color w:val="auto"/>
          <w:sz w:val="20"/>
          <w:szCs w:val="20"/>
        </w:rPr>
        <w:t xml:space="preserve"> the Aged Care Quality and Safety Commission Rules 2018.</w:t>
      </w:r>
    </w:p>
    <w:p w14:paraId="41D8EBED" w14:textId="77777777" w:rsidR="00540817" w:rsidRDefault="002F6A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EBE3" w14:textId="77777777" w:rsidR="00D71F88" w:rsidRDefault="00C65D34">
    <w:pPr>
      <w:pStyle w:val="Header"/>
    </w:pPr>
    <w:r>
      <w:rPr>
        <w:noProof/>
        <w:color w:val="2B579A"/>
        <w:shd w:val="clear" w:color="auto" w:fill="E6E6E6"/>
        <w:lang w:val="en-US"/>
      </w:rPr>
      <w:drawing>
        <wp:anchor distT="0" distB="0" distL="114300" distR="114300" simplePos="0" relativeHeight="251659264" behindDoc="1" locked="0" layoutInCell="1" allowOverlap="1" wp14:anchorId="41D8EBE8" wp14:editId="41D8EBE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686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EBE7" w14:textId="77777777" w:rsidR="00FA0A5B" w:rsidRDefault="00C65D34">
    <w:pPr>
      <w:pStyle w:val="Header"/>
    </w:pPr>
    <w:r>
      <w:rPr>
        <w:noProof/>
      </w:rPr>
      <w:drawing>
        <wp:anchor distT="0" distB="0" distL="114300" distR="114300" simplePos="0" relativeHeight="251658240" behindDoc="0" locked="0" layoutInCell="1" allowOverlap="1" wp14:anchorId="41D8EBEA" wp14:editId="41D8EBE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9677AE">
      <w:start w:val="1"/>
      <w:numFmt w:val="lowerRoman"/>
      <w:lvlText w:val="(%1)"/>
      <w:lvlJc w:val="left"/>
      <w:pPr>
        <w:ind w:left="1080" w:hanging="720"/>
      </w:pPr>
      <w:rPr>
        <w:rFonts w:hint="default"/>
      </w:rPr>
    </w:lvl>
    <w:lvl w:ilvl="1" w:tplc="DC0694E4" w:tentative="1">
      <w:start w:val="1"/>
      <w:numFmt w:val="lowerLetter"/>
      <w:lvlText w:val="%2."/>
      <w:lvlJc w:val="left"/>
      <w:pPr>
        <w:ind w:left="1440" w:hanging="360"/>
      </w:pPr>
    </w:lvl>
    <w:lvl w:ilvl="2" w:tplc="643E1F70" w:tentative="1">
      <w:start w:val="1"/>
      <w:numFmt w:val="lowerRoman"/>
      <w:lvlText w:val="%3."/>
      <w:lvlJc w:val="right"/>
      <w:pPr>
        <w:ind w:left="2160" w:hanging="180"/>
      </w:pPr>
    </w:lvl>
    <w:lvl w:ilvl="3" w:tplc="5232A3AC" w:tentative="1">
      <w:start w:val="1"/>
      <w:numFmt w:val="decimal"/>
      <w:lvlText w:val="%4."/>
      <w:lvlJc w:val="left"/>
      <w:pPr>
        <w:ind w:left="2880" w:hanging="360"/>
      </w:pPr>
    </w:lvl>
    <w:lvl w:ilvl="4" w:tplc="67D825AC" w:tentative="1">
      <w:start w:val="1"/>
      <w:numFmt w:val="lowerLetter"/>
      <w:lvlText w:val="%5."/>
      <w:lvlJc w:val="left"/>
      <w:pPr>
        <w:ind w:left="3600" w:hanging="360"/>
      </w:pPr>
    </w:lvl>
    <w:lvl w:ilvl="5" w:tplc="ACB8AF74" w:tentative="1">
      <w:start w:val="1"/>
      <w:numFmt w:val="lowerRoman"/>
      <w:lvlText w:val="%6."/>
      <w:lvlJc w:val="right"/>
      <w:pPr>
        <w:ind w:left="4320" w:hanging="180"/>
      </w:pPr>
    </w:lvl>
    <w:lvl w:ilvl="6" w:tplc="9A60EA62" w:tentative="1">
      <w:start w:val="1"/>
      <w:numFmt w:val="decimal"/>
      <w:lvlText w:val="%7."/>
      <w:lvlJc w:val="left"/>
      <w:pPr>
        <w:ind w:left="5040" w:hanging="360"/>
      </w:pPr>
    </w:lvl>
    <w:lvl w:ilvl="7" w:tplc="2F4CD4CA" w:tentative="1">
      <w:start w:val="1"/>
      <w:numFmt w:val="lowerLetter"/>
      <w:lvlText w:val="%8."/>
      <w:lvlJc w:val="left"/>
      <w:pPr>
        <w:ind w:left="5760" w:hanging="360"/>
      </w:pPr>
    </w:lvl>
    <w:lvl w:ilvl="8" w:tplc="DACEA3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8848CC6">
      <w:start w:val="1"/>
      <w:numFmt w:val="lowerRoman"/>
      <w:lvlText w:val="(%1)"/>
      <w:lvlJc w:val="left"/>
      <w:pPr>
        <w:ind w:left="1080" w:hanging="720"/>
      </w:pPr>
      <w:rPr>
        <w:rFonts w:hint="default"/>
      </w:rPr>
    </w:lvl>
    <w:lvl w:ilvl="1" w:tplc="0E2C0F58" w:tentative="1">
      <w:start w:val="1"/>
      <w:numFmt w:val="lowerLetter"/>
      <w:lvlText w:val="%2."/>
      <w:lvlJc w:val="left"/>
      <w:pPr>
        <w:ind w:left="1440" w:hanging="360"/>
      </w:pPr>
    </w:lvl>
    <w:lvl w:ilvl="2" w:tplc="E306DA74" w:tentative="1">
      <w:start w:val="1"/>
      <w:numFmt w:val="lowerRoman"/>
      <w:lvlText w:val="%3."/>
      <w:lvlJc w:val="right"/>
      <w:pPr>
        <w:ind w:left="2160" w:hanging="180"/>
      </w:pPr>
    </w:lvl>
    <w:lvl w:ilvl="3" w:tplc="4480726C" w:tentative="1">
      <w:start w:val="1"/>
      <w:numFmt w:val="decimal"/>
      <w:lvlText w:val="%4."/>
      <w:lvlJc w:val="left"/>
      <w:pPr>
        <w:ind w:left="2880" w:hanging="360"/>
      </w:pPr>
    </w:lvl>
    <w:lvl w:ilvl="4" w:tplc="F5100FAE" w:tentative="1">
      <w:start w:val="1"/>
      <w:numFmt w:val="lowerLetter"/>
      <w:lvlText w:val="%5."/>
      <w:lvlJc w:val="left"/>
      <w:pPr>
        <w:ind w:left="3600" w:hanging="360"/>
      </w:pPr>
    </w:lvl>
    <w:lvl w:ilvl="5" w:tplc="D5386946" w:tentative="1">
      <w:start w:val="1"/>
      <w:numFmt w:val="lowerRoman"/>
      <w:lvlText w:val="%6."/>
      <w:lvlJc w:val="right"/>
      <w:pPr>
        <w:ind w:left="4320" w:hanging="180"/>
      </w:pPr>
    </w:lvl>
    <w:lvl w:ilvl="6" w:tplc="F8AEBF16" w:tentative="1">
      <w:start w:val="1"/>
      <w:numFmt w:val="decimal"/>
      <w:lvlText w:val="%7."/>
      <w:lvlJc w:val="left"/>
      <w:pPr>
        <w:ind w:left="5040" w:hanging="360"/>
      </w:pPr>
    </w:lvl>
    <w:lvl w:ilvl="7" w:tplc="5AAAAC68" w:tentative="1">
      <w:start w:val="1"/>
      <w:numFmt w:val="lowerLetter"/>
      <w:lvlText w:val="%8."/>
      <w:lvlJc w:val="left"/>
      <w:pPr>
        <w:ind w:left="5760" w:hanging="360"/>
      </w:pPr>
    </w:lvl>
    <w:lvl w:ilvl="8" w:tplc="B5C26EC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4FC6136">
      <w:start w:val="1"/>
      <w:numFmt w:val="lowerRoman"/>
      <w:lvlText w:val="(%1)"/>
      <w:lvlJc w:val="left"/>
      <w:pPr>
        <w:ind w:left="1080" w:hanging="720"/>
      </w:pPr>
      <w:rPr>
        <w:rFonts w:hint="default"/>
      </w:rPr>
    </w:lvl>
    <w:lvl w:ilvl="1" w:tplc="F402763A" w:tentative="1">
      <w:start w:val="1"/>
      <w:numFmt w:val="lowerLetter"/>
      <w:lvlText w:val="%2."/>
      <w:lvlJc w:val="left"/>
      <w:pPr>
        <w:ind w:left="1440" w:hanging="360"/>
      </w:pPr>
    </w:lvl>
    <w:lvl w:ilvl="2" w:tplc="F242986C" w:tentative="1">
      <w:start w:val="1"/>
      <w:numFmt w:val="lowerRoman"/>
      <w:lvlText w:val="%3."/>
      <w:lvlJc w:val="right"/>
      <w:pPr>
        <w:ind w:left="2160" w:hanging="180"/>
      </w:pPr>
    </w:lvl>
    <w:lvl w:ilvl="3" w:tplc="EE6678C8" w:tentative="1">
      <w:start w:val="1"/>
      <w:numFmt w:val="decimal"/>
      <w:lvlText w:val="%4."/>
      <w:lvlJc w:val="left"/>
      <w:pPr>
        <w:ind w:left="2880" w:hanging="360"/>
      </w:pPr>
    </w:lvl>
    <w:lvl w:ilvl="4" w:tplc="FE547F7E" w:tentative="1">
      <w:start w:val="1"/>
      <w:numFmt w:val="lowerLetter"/>
      <w:lvlText w:val="%5."/>
      <w:lvlJc w:val="left"/>
      <w:pPr>
        <w:ind w:left="3600" w:hanging="360"/>
      </w:pPr>
    </w:lvl>
    <w:lvl w:ilvl="5" w:tplc="6D6C5512" w:tentative="1">
      <w:start w:val="1"/>
      <w:numFmt w:val="lowerRoman"/>
      <w:lvlText w:val="%6."/>
      <w:lvlJc w:val="right"/>
      <w:pPr>
        <w:ind w:left="4320" w:hanging="180"/>
      </w:pPr>
    </w:lvl>
    <w:lvl w:ilvl="6" w:tplc="EDD81AC4" w:tentative="1">
      <w:start w:val="1"/>
      <w:numFmt w:val="decimal"/>
      <w:lvlText w:val="%7."/>
      <w:lvlJc w:val="left"/>
      <w:pPr>
        <w:ind w:left="5040" w:hanging="360"/>
      </w:pPr>
    </w:lvl>
    <w:lvl w:ilvl="7" w:tplc="38B85204" w:tentative="1">
      <w:start w:val="1"/>
      <w:numFmt w:val="lowerLetter"/>
      <w:lvlText w:val="%8."/>
      <w:lvlJc w:val="left"/>
      <w:pPr>
        <w:ind w:left="5760" w:hanging="360"/>
      </w:pPr>
    </w:lvl>
    <w:lvl w:ilvl="8" w:tplc="ED0EF8A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38298F6">
      <w:start w:val="1"/>
      <w:numFmt w:val="lowerRoman"/>
      <w:lvlText w:val="(%1)"/>
      <w:lvlJc w:val="left"/>
      <w:pPr>
        <w:ind w:left="1080" w:hanging="720"/>
      </w:pPr>
      <w:rPr>
        <w:rFonts w:hint="default"/>
      </w:rPr>
    </w:lvl>
    <w:lvl w:ilvl="1" w:tplc="8D14CC8A" w:tentative="1">
      <w:start w:val="1"/>
      <w:numFmt w:val="lowerLetter"/>
      <w:lvlText w:val="%2."/>
      <w:lvlJc w:val="left"/>
      <w:pPr>
        <w:ind w:left="1440" w:hanging="360"/>
      </w:pPr>
    </w:lvl>
    <w:lvl w:ilvl="2" w:tplc="704A4572" w:tentative="1">
      <w:start w:val="1"/>
      <w:numFmt w:val="lowerRoman"/>
      <w:lvlText w:val="%3."/>
      <w:lvlJc w:val="right"/>
      <w:pPr>
        <w:ind w:left="2160" w:hanging="180"/>
      </w:pPr>
    </w:lvl>
    <w:lvl w:ilvl="3" w:tplc="8EEA0CDE" w:tentative="1">
      <w:start w:val="1"/>
      <w:numFmt w:val="decimal"/>
      <w:lvlText w:val="%4."/>
      <w:lvlJc w:val="left"/>
      <w:pPr>
        <w:ind w:left="2880" w:hanging="360"/>
      </w:pPr>
    </w:lvl>
    <w:lvl w:ilvl="4" w:tplc="FE7687CC" w:tentative="1">
      <w:start w:val="1"/>
      <w:numFmt w:val="lowerLetter"/>
      <w:lvlText w:val="%5."/>
      <w:lvlJc w:val="left"/>
      <w:pPr>
        <w:ind w:left="3600" w:hanging="360"/>
      </w:pPr>
    </w:lvl>
    <w:lvl w:ilvl="5" w:tplc="3FCAB642" w:tentative="1">
      <w:start w:val="1"/>
      <w:numFmt w:val="lowerRoman"/>
      <w:lvlText w:val="%6."/>
      <w:lvlJc w:val="right"/>
      <w:pPr>
        <w:ind w:left="4320" w:hanging="180"/>
      </w:pPr>
    </w:lvl>
    <w:lvl w:ilvl="6" w:tplc="AB902948" w:tentative="1">
      <w:start w:val="1"/>
      <w:numFmt w:val="decimal"/>
      <w:lvlText w:val="%7."/>
      <w:lvlJc w:val="left"/>
      <w:pPr>
        <w:ind w:left="5040" w:hanging="360"/>
      </w:pPr>
    </w:lvl>
    <w:lvl w:ilvl="7" w:tplc="32FEBB5A" w:tentative="1">
      <w:start w:val="1"/>
      <w:numFmt w:val="lowerLetter"/>
      <w:lvlText w:val="%8."/>
      <w:lvlJc w:val="left"/>
      <w:pPr>
        <w:ind w:left="5760" w:hanging="360"/>
      </w:pPr>
    </w:lvl>
    <w:lvl w:ilvl="8" w:tplc="169E068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AEAD870">
      <w:start w:val="1"/>
      <w:numFmt w:val="lowerRoman"/>
      <w:lvlText w:val="(%1)"/>
      <w:lvlJc w:val="left"/>
      <w:pPr>
        <w:ind w:left="1080" w:hanging="720"/>
      </w:pPr>
      <w:rPr>
        <w:rFonts w:hint="default"/>
      </w:rPr>
    </w:lvl>
    <w:lvl w:ilvl="1" w:tplc="BC441CD0" w:tentative="1">
      <w:start w:val="1"/>
      <w:numFmt w:val="lowerLetter"/>
      <w:lvlText w:val="%2."/>
      <w:lvlJc w:val="left"/>
      <w:pPr>
        <w:ind w:left="1440" w:hanging="360"/>
      </w:pPr>
    </w:lvl>
    <w:lvl w:ilvl="2" w:tplc="CD1653C0" w:tentative="1">
      <w:start w:val="1"/>
      <w:numFmt w:val="lowerRoman"/>
      <w:lvlText w:val="%3."/>
      <w:lvlJc w:val="right"/>
      <w:pPr>
        <w:ind w:left="2160" w:hanging="180"/>
      </w:pPr>
    </w:lvl>
    <w:lvl w:ilvl="3" w:tplc="51EAEA84" w:tentative="1">
      <w:start w:val="1"/>
      <w:numFmt w:val="decimal"/>
      <w:lvlText w:val="%4."/>
      <w:lvlJc w:val="left"/>
      <w:pPr>
        <w:ind w:left="2880" w:hanging="360"/>
      </w:pPr>
    </w:lvl>
    <w:lvl w:ilvl="4" w:tplc="6902EE70" w:tentative="1">
      <w:start w:val="1"/>
      <w:numFmt w:val="lowerLetter"/>
      <w:lvlText w:val="%5."/>
      <w:lvlJc w:val="left"/>
      <w:pPr>
        <w:ind w:left="3600" w:hanging="360"/>
      </w:pPr>
    </w:lvl>
    <w:lvl w:ilvl="5" w:tplc="CB644746" w:tentative="1">
      <w:start w:val="1"/>
      <w:numFmt w:val="lowerRoman"/>
      <w:lvlText w:val="%6."/>
      <w:lvlJc w:val="right"/>
      <w:pPr>
        <w:ind w:left="4320" w:hanging="180"/>
      </w:pPr>
    </w:lvl>
    <w:lvl w:ilvl="6" w:tplc="B0564354" w:tentative="1">
      <w:start w:val="1"/>
      <w:numFmt w:val="decimal"/>
      <w:lvlText w:val="%7."/>
      <w:lvlJc w:val="left"/>
      <w:pPr>
        <w:ind w:left="5040" w:hanging="360"/>
      </w:pPr>
    </w:lvl>
    <w:lvl w:ilvl="7" w:tplc="80B083E2" w:tentative="1">
      <w:start w:val="1"/>
      <w:numFmt w:val="lowerLetter"/>
      <w:lvlText w:val="%8."/>
      <w:lvlJc w:val="left"/>
      <w:pPr>
        <w:ind w:left="5760" w:hanging="360"/>
      </w:pPr>
    </w:lvl>
    <w:lvl w:ilvl="8" w:tplc="09EAD7E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028D3C6">
      <w:start w:val="1"/>
      <w:numFmt w:val="bullet"/>
      <w:lvlText w:val=""/>
      <w:lvlJc w:val="left"/>
      <w:pPr>
        <w:ind w:left="720" w:hanging="360"/>
      </w:pPr>
      <w:rPr>
        <w:rFonts w:ascii="Symbol" w:hAnsi="Symbol" w:hint="default"/>
        <w:color w:val="auto"/>
        <w:sz w:val="24"/>
        <w:szCs w:val="24"/>
      </w:rPr>
    </w:lvl>
    <w:lvl w:ilvl="1" w:tplc="DEA26A26" w:tentative="1">
      <w:start w:val="1"/>
      <w:numFmt w:val="bullet"/>
      <w:lvlText w:val="o"/>
      <w:lvlJc w:val="left"/>
      <w:pPr>
        <w:ind w:left="1440" w:hanging="360"/>
      </w:pPr>
      <w:rPr>
        <w:rFonts w:ascii="Courier New" w:hAnsi="Courier New" w:cs="Courier New" w:hint="default"/>
      </w:rPr>
    </w:lvl>
    <w:lvl w:ilvl="2" w:tplc="B8F6489C" w:tentative="1">
      <w:start w:val="1"/>
      <w:numFmt w:val="bullet"/>
      <w:lvlText w:val=""/>
      <w:lvlJc w:val="left"/>
      <w:pPr>
        <w:ind w:left="2160" w:hanging="360"/>
      </w:pPr>
      <w:rPr>
        <w:rFonts w:ascii="Wingdings" w:hAnsi="Wingdings" w:hint="default"/>
      </w:rPr>
    </w:lvl>
    <w:lvl w:ilvl="3" w:tplc="F23ECB94" w:tentative="1">
      <w:start w:val="1"/>
      <w:numFmt w:val="bullet"/>
      <w:lvlText w:val=""/>
      <w:lvlJc w:val="left"/>
      <w:pPr>
        <w:ind w:left="2880" w:hanging="360"/>
      </w:pPr>
      <w:rPr>
        <w:rFonts w:ascii="Symbol" w:hAnsi="Symbol" w:hint="default"/>
      </w:rPr>
    </w:lvl>
    <w:lvl w:ilvl="4" w:tplc="62220BF4" w:tentative="1">
      <w:start w:val="1"/>
      <w:numFmt w:val="bullet"/>
      <w:lvlText w:val="o"/>
      <w:lvlJc w:val="left"/>
      <w:pPr>
        <w:ind w:left="3600" w:hanging="360"/>
      </w:pPr>
      <w:rPr>
        <w:rFonts w:ascii="Courier New" w:hAnsi="Courier New" w:cs="Courier New" w:hint="default"/>
      </w:rPr>
    </w:lvl>
    <w:lvl w:ilvl="5" w:tplc="FBC2CBF6" w:tentative="1">
      <w:start w:val="1"/>
      <w:numFmt w:val="bullet"/>
      <w:lvlText w:val=""/>
      <w:lvlJc w:val="left"/>
      <w:pPr>
        <w:ind w:left="4320" w:hanging="360"/>
      </w:pPr>
      <w:rPr>
        <w:rFonts w:ascii="Wingdings" w:hAnsi="Wingdings" w:hint="default"/>
      </w:rPr>
    </w:lvl>
    <w:lvl w:ilvl="6" w:tplc="1A0A6CF6" w:tentative="1">
      <w:start w:val="1"/>
      <w:numFmt w:val="bullet"/>
      <w:lvlText w:val=""/>
      <w:lvlJc w:val="left"/>
      <w:pPr>
        <w:ind w:left="5040" w:hanging="360"/>
      </w:pPr>
      <w:rPr>
        <w:rFonts w:ascii="Symbol" w:hAnsi="Symbol" w:hint="default"/>
      </w:rPr>
    </w:lvl>
    <w:lvl w:ilvl="7" w:tplc="861ED34E" w:tentative="1">
      <w:start w:val="1"/>
      <w:numFmt w:val="bullet"/>
      <w:lvlText w:val="o"/>
      <w:lvlJc w:val="left"/>
      <w:pPr>
        <w:ind w:left="5760" w:hanging="360"/>
      </w:pPr>
      <w:rPr>
        <w:rFonts w:ascii="Courier New" w:hAnsi="Courier New" w:cs="Courier New" w:hint="default"/>
      </w:rPr>
    </w:lvl>
    <w:lvl w:ilvl="8" w:tplc="DA162D5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8208094">
      <w:start w:val="1"/>
      <w:numFmt w:val="lowerRoman"/>
      <w:lvlText w:val="(%1)"/>
      <w:lvlJc w:val="left"/>
      <w:pPr>
        <w:ind w:left="1080" w:hanging="720"/>
      </w:pPr>
      <w:rPr>
        <w:rFonts w:hint="default"/>
      </w:rPr>
    </w:lvl>
    <w:lvl w:ilvl="1" w:tplc="3806972A" w:tentative="1">
      <w:start w:val="1"/>
      <w:numFmt w:val="lowerLetter"/>
      <w:lvlText w:val="%2."/>
      <w:lvlJc w:val="left"/>
      <w:pPr>
        <w:ind w:left="1440" w:hanging="360"/>
      </w:pPr>
    </w:lvl>
    <w:lvl w:ilvl="2" w:tplc="B5146386" w:tentative="1">
      <w:start w:val="1"/>
      <w:numFmt w:val="lowerRoman"/>
      <w:lvlText w:val="%3."/>
      <w:lvlJc w:val="right"/>
      <w:pPr>
        <w:ind w:left="2160" w:hanging="180"/>
      </w:pPr>
    </w:lvl>
    <w:lvl w:ilvl="3" w:tplc="A204F3B0" w:tentative="1">
      <w:start w:val="1"/>
      <w:numFmt w:val="decimal"/>
      <w:lvlText w:val="%4."/>
      <w:lvlJc w:val="left"/>
      <w:pPr>
        <w:ind w:left="2880" w:hanging="360"/>
      </w:pPr>
    </w:lvl>
    <w:lvl w:ilvl="4" w:tplc="4746D518" w:tentative="1">
      <w:start w:val="1"/>
      <w:numFmt w:val="lowerLetter"/>
      <w:lvlText w:val="%5."/>
      <w:lvlJc w:val="left"/>
      <w:pPr>
        <w:ind w:left="3600" w:hanging="360"/>
      </w:pPr>
    </w:lvl>
    <w:lvl w:ilvl="5" w:tplc="A924682C" w:tentative="1">
      <w:start w:val="1"/>
      <w:numFmt w:val="lowerRoman"/>
      <w:lvlText w:val="%6."/>
      <w:lvlJc w:val="right"/>
      <w:pPr>
        <w:ind w:left="4320" w:hanging="180"/>
      </w:pPr>
    </w:lvl>
    <w:lvl w:ilvl="6" w:tplc="B6160CFA" w:tentative="1">
      <w:start w:val="1"/>
      <w:numFmt w:val="decimal"/>
      <w:lvlText w:val="%7."/>
      <w:lvlJc w:val="left"/>
      <w:pPr>
        <w:ind w:left="5040" w:hanging="360"/>
      </w:pPr>
    </w:lvl>
    <w:lvl w:ilvl="7" w:tplc="24AA009E" w:tentative="1">
      <w:start w:val="1"/>
      <w:numFmt w:val="lowerLetter"/>
      <w:lvlText w:val="%8."/>
      <w:lvlJc w:val="left"/>
      <w:pPr>
        <w:ind w:left="5760" w:hanging="360"/>
      </w:pPr>
    </w:lvl>
    <w:lvl w:ilvl="8" w:tplc="259AF93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04C792C">
      <w:start w:val="1"/>
      <w:numFmt w:val="lowerRoman"/>
      <w:lvlText w:val="(%1)"/>
      <w:lvlJc w:val="left"/>
      <w:pPr>
        <w:ind w:left="1080" w:hanging="720"/>
      </w:pPr>
      <w:rPr>
        <w:rFonts w:hint="default"/>
      </w:rPr>
    </w:lvl>
    <w:lvl w:ilvl="1" w:tplc="1CB828BA" w:tentative="1">
      <w:start w:val="1"/>
      <w:numFmt w:val="lowerLetter"/>
      <w:lvlText w:val="%2."/>
      <w:lvlJc w:val="left"/>
      <w:pPr>
        <w:ind w:left="1440" w:hanging="360"/>
      </w:pPr>
    </w:lvl>
    <w:lvl w:ilvl="2" w:tplc="AF365942" w:tentative="1">
      <w:start w:val="1"/>
      <w:numFmt w:val="lowerRoman"/>
      <w:lvlText w:val="%3."/>
      <w:lvlJc w:val="right"/>
      <w:pPr>
        <w:ind w:left="2160" w:hanging="180"/>
      </w:pPr>
    </w:lvl>
    <w:lvl w:ilvl="3" w:tplc="B566BEAA" w:tentative="1">
      <w:start w:val="1"/>
      <w:numFmt w:val="decimal"/>
      <w:lvlText w:val="%4."/>
      <w:lvlJc w:val="left"/>
      <w:pPr>
        <w:ind w:left="2880" w:hanging="360"/>
      </w:pPr>
    </w:lvl>
    <w:lvl w:ilvl="4" w:tplc="38E62244" w:tentative="1">
      <w:start w:val="1"/>
      <w:numFmt w:val="lowerLetter"/>
      <w:lvlText w:val="%5."/>
      <w:lvlJc w:val="left"/>
      <w:pPr>
        <w:ind w:left="3600" w:hanging="360"/>
      </w:pPr>
    </w:lvl>
    <w:lvl w:ilvl="5" w:tplc="D20CA326" w:tentative="1">
      <w:start w:val="1"/>
      <w:numFmt w:val="lowerRoman"/>
      <w:lvlText w:val="%6."/>
      <w:lvlJc w:val="right"/>
      <w:pPr>
        <w:ind w:left="4320" w:hanging="180"/>
      </w:pPr>
    </w:lvl>
    <w:lvl w:ilvl="6" w:tplc="9336E2EE" w:tentative="1">
      <w:start w:val="1"/>
      <w:numFmt w:val="decimal"/>
      <w:lvlText w:val="%7."/>
      <w:lvlJc w:val="left"/>
      <w:pPr>
        <w:ind w:left="5040" w:hanging="360"/>
      </w:pPr>
    </w:lvl>
    <w:lvl w:ilvl="7" w:tplc="71EE209A" w:tentative="1">
      <w:start w:val="1"/>
      <w:numFmt w:val="lowerLetter"/>
      <w:lvlText w:val="%8."/>
      <w:lvlJc w:val="left"/>
      <w:pPr>
        <w:ind w:left="5760" w:hanging="360"/>
      </w:pPr>
    </w:lvl>
    <w:lvl w:ilvl="8" w:tplc="18AE0BC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7BE4520">
      <w:start w:val="1"/>
      <w:numFmt w:val="lowerRoman"/>
      <w:lvlText w:val="(%1)"/>
      <w:lvlJc w:val="left"/>
      <w:pPr>
        <w:ind w:left="1080" w:hanging="720"/>
      </w:pPr>
      <w:rPr>
        <w:rFonts w:hint="default"/>
      </w:rPr>
    </w:lvl>
    <w:lvl w:ilvl="1" w:tplc="46626C72" w:tentative="1">
      <w:start w:val="1"/>
      <w:numFmt w:val="lowerLetter"/>
      <w:lvlText w:val="%2."/>
      <w:lvlJc w:val="left"/>
      <w:pPr>
        <w:ind w:left="1440" w:hanging="360"/>
      </w:pPr>
    </w:lvl>
    <w:lvl w:ilvl="2" w:tplc="DFC043F4" w:tentative="1">
      <w:start w:val="1"/>
      <w:numFmt w:val="lowerRoman"/>
      <w:lvlText w:val="%3."/>
      <w:lvlJc w:val="right"/>
      <w:pPr>
        <w:ind w:left="2160" w:hanging="180"/>
      </w:pPr>
    </w:lvl>
    <w:lvl w:ilvl="3" w:tplc="5A8401F0" w:tentative="1">
      <w:start w:val="1"/>
      <w:numFmt w:val="decimal"/>
      <w:lvlText w:val="%4."/>
      <w:lvlJc w:val="left"/>
      <w:pPr>
        <w:ind w:left="2880" w:hanging="360"/>
      </w:pPr>
    </w:lvl>
    <w:lvl w:ilvl="4" w:tplc="D7403CB6" w:tentative="1">
      <w:start w:val="1"/>
      <w:numFmt w:val="lowerLetter"/>
      <w:lvlText w:val="%5."/>
      <w:lvlJc w:val="left"/>
      <w:pPr>
        <w:ind w:left="3600" w:hanging="360"/>
      </w:pPr>
    </w:lvl>
    <w:lvl w:ilvl="5" w:tplc="699CF41A" w:tentative="1">
      <w:start w:val="1"/>
      <w:numFmt w:val="lowerRoman"/>
      <w:lvlText w:val="%6."/>
      <w:lvlJc w:val="right"/>
      <w:pPr>
        <w:ind w:left="4320" w:hanging="180"/>
      </w:pPr>
    </w:lvl>
    <w:lvl w:ilvl="6" w:tplc="2E26B6BA" w:tentative="1">
      <w:start w:val="1"/>
      <w:numFmt w:val="decimal"/>
      <w:lvlText w:val="%7."/>
      <w:lvlJc w:val="left"/>
      <w:pPr>
        <w:ind w:left="5040" w:hanging="360"/>
      </w:pPr>
    </w:lvl>
    <w:lvl w:ilvl="7" w:tplc="77E04306" w:tentative="1">
      <w:start w:val="1"/>
      <w:numFmt w:val="lowerLetter"/>
      <w:lvlText w:val="%8."/>
      <w:lvlJc w:val="left"/>
      <w:pPr>
        <w:ind w:left="5760" w:hanging="360"/>
      </w:pPr>
    </w:lvl>
    <w:lvl w:ilvl="8" w:tplc="C7688D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5801F96">
      <w:start w:val="1"/>
      <w:numFmt w:val="lowerRoman"/>
      <w:lvlText w:val="(%1)"/>
      <w:lvlJc w:val="left"/>
      <w:pPr>
        <w:ind w:left="1080" w:hanging="720"/>
      </w:pPr>
      <w:rPr>
        <w:rFonts w:hint="default"/>
      </w:rPr>
    </w:lvl>
    <w:lvl w:ilvl="1" w:tplc="34064B00" w:tentative="1">
      <w:start w:val="1"/>
      <w:numFmt w:val="lowerLetter"/>
      <w:lvlText w:val="%2."/>
      <w:lvlJc w:val="left"/>
      <w:pPr>
        <w:ind w:left="1440" w:hanging="360"/>
      </w:pPr>
    </w:lvl>
    <w:lvl w:ilvl="2" w:tplc="CD362D40" w:tentative="1">
      <w:start w:val="1"/>
      <w:numFmt w:val="lowerRoman"/>
      <w:lvlText w:val="%3."/>
      <w:lvlJc w:val="right"/>
      <w:pPr>
        <w:ind w:left="2160" w:hanging="180"/>
      </w:pPr>
    </w:lvl>
    <w:lvl w:ilvl="3" w:tplc="6246A7D8" w:tentative="1">
      <w:start w:val="1"/>
      <w:numFmt w:val="decimal"/>
      <w:lvlText w:val="%4."/>
      <w:lvlJc w:val="left"/>
      <w:pPr>
        <w:ind w:left="2880" w:hanging="360"/>
      </w:pPr>
    </w:lvl>
    <w:lvl w:ilvl="4" w:tplc="9B684DFA" w:tentative="1">
      <w:start w:val="1"/>
      <w:numFmt w:val="lowerLetter"/>
      <w:lvlText w:val="%5."/>
      <w:lvlJc w:val="left"/>
      <w:pPr>
        <w:ind w:left="3600" w:hanging="360"/>
      </w:pPr>
    </w:lvl>
    <w:lvl w:ilvl="5" w:tplc="FD4250DA" w:tentative="1">
      <w:start w:val="1"/>
      <w:numFmt w:val="lowerRoman"/>
      <w:lvlText w:val="%6."/>
      <w:lvlJc w:val="right"/>
      <w:pPr>
        <w:ind w:left="4320" w:hanging="180"/>
      </w:pPr>
    </w:lvl>
    <w:lvl w:ilvl="6" w:tplc="14B6F2B8" w:tentative="1">
      <w:start w:val="1"/>
      <w:numFmt w:val="decimal"/>
      <w:lvlText w:val="%7."/>
      <w:lvlJc w:val="left"/>
      <w:pPr>
        <w:ind w:left="5040" w:hanging="360"/>
      </w:pPr>
    </w:lvl>
    <w:lvl w:ilvl="7" w:tplc="2916A05A" w:tentative="1">
      <w:start w:val="1"/>
      <w:numFmt w:val="lowerLetter"/>
      <w:lvlText w:val="%8."/>
      <w:lvlJc w:val="left"/>
      <w:pPr>
        <w:ind w:left="5760" w:hanging="360"/>
      </w:pPr>
    </w:lvl>
    <w:lvl w:ilvl="8" w:tplc="4B8A3C5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0721E20">
      <w:start w:val="1"/>
      <w:numFmt w:val="lowerRoman"/>
      <w:lvlText w:val="(%1)"/>
      <w:lvlJc w:val="left"/>
      <w:pPr>
        <w:ind w:left="1080" w:hanging="720"/>
      </w:pPr>
      <w:rPr>
        <w:rFonts w:hint="default"/>
      </w:rPr>
    </w:lvl>
    <w:lvl w:ilvl="1" w:tplc="375E78DE" w:tentative="1">
      <w:start w:val="1"/>
      <w:numFmt w:val="lowerLetter"/>
      <w:lvlText w:val="%2."/>
      <w:lvlJc w:val="left"/>
      <w:pPr>
        <w:ind w:left="1440" w:hanging="360"/>
      </w:pPr>
    </w:lvl>
    <w:lvl w:ilvl="2" w:tplc="5212E3E6" w:tentative="1">
      <w:start w:val="1"/>
      <w:numFmt w:val="lowerRoman"/>
      <w:lvlText w:val="%3."/>
      <w:lvlJc w:val="right"/>
      <w:pPr>
        <w:ind w:left="2160" w:hanging="180"/>
      </w:pPr>
    </w:lvl>
    <w:lvl w:ilvl="3" w:tplc="7FC41182" w:tentative="1">
      <w:start w:val="1"/>
      <w:numFmt w:val="decimal"/>
      <w:lvlText w:val="%4."/>
      <w:lvlJc w:val="left"/>
      <w:pPr>
        <w:ind w:left="2880" w:hanging="360"/>
      </w:pPr>
    </w:lvl>
    <w:lvl w:ilvl="4" w:tplc="12104EEA" w:tentative="1">
      <w:start w:val="1"/>
      <w:numFmt w:val="lowerLetter"/>
      <w:lvlText w:val="%5."/>
      <w:lvlJc w:val="left"/>
      <w:pPr>
        <w:ind w:left="3600" w:hanging="360"/>
      </w:pPr>
    </w:lvl>
    <w:lvl w:ilvl="5" w:tplc="FEE08B4C" w:tentative="1">
      <w:start w:val="1"/>
      <w:numFmt w:val="lowerRoman"/>
      <w:lvlText w:val="%6."/>
      <w:lvlJc w:val="right"/>
      <w:pPr>
        <w:ind w:left="4320" w:hanging="180"/>
      </w:pPr>
    </w:lvl>
    <w:lvl w:ilvl="6" w:tplc="431019B8" w:tentative="1">
      <w:start w:val="1"/>
      <w:numFmt w:val="decimal"/>
      <w:lvlText w:val="%7."/>
      <w:lvlJc w:val="left"/>
      <w:pPr>
        <w:ind w:left="5040" w:hanging="360"/>
      </w:pPr>
    </w:lvl>
    <w:lvl w:ilvl="7" w:tplc="0D748322" w:tentative="1">
      <w:start w:val="1"/>
      <w:numFmt w:val="lowerLetter"/>
      <w:lvlText w:val="%8."/>
      <w:lvlJc w:val="left"/>
      <w:pPr>
        <w:ind w:left="5760" w:hanging="360"/>
      </w:pPr>
    </w:lvl>
    <w:lvl w:ilvl="8" w:tplc="2F540F2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0EE7794">
      <w:start w:val="1"/>
      <w:numFmt w:val="lowerRoman"/>
      <w:lvlText w:val="(%1)"/>
      <w:lvlJc w:val="left"/>
      <w:pPr>
        <w:ind w:left="1080" w:hanging="720"/>
      </w:pPr>
      <w:rPr>
        <w:rFonts w:hint="default"/>
      </w:rPr>
    </w:lvl>
    <w:lvl w:ilvl="1" w:tplc="F588F214" w:tentative="1">
      <w:start w:val="1"/>
      <w:numFmt w:val="lowerLetter"/>
      <w:lvlText w:val="%2."/>
      <w:lvlJc w:val="left"/>
      <w:pPr>
        <w:ind w:left="1440" w:hanging="360"/>
      </w:pPr>
    </w:lvl>
    <w:lvl w:ilvl="2" w:tplc="89608976" w:tentative="1">
      <w:start w:val="1"/>
      <w:numFmt w:val="lowerRoman"/>
      <w:lvlText w:val="%3."/>
      <w:lvlJc w:val="right"/>
      <w:pPr>
        <w:ind w:left="2160" w:hanging="180"/>
      </w:pPr>
    </w:lvl>
    <w:lvl w:ilvl="3" w:tplc="D856EBD8" w:tentative="1">
      <w:start w:val="1"/>
      <w:numFmt w:val="decimal"/>
      <w:lvlText w:val="%4."/>
      <w:lvlJc w:val="left"/>
      <w:pPr>
        <w:ind w:left="2880" w:hanging="360"/>
      </w:pPr>
    </w:lvl>
    <w:lvl w:ilvl="4" w:tplc="86D8722A" w:tentative="1">
      <w:start w:val="1"/>
      <w:numFmt w:val="lowerLetter"/>
      <w:lvlText w:val="%5."/>
      <w:lvlJc w:val="left"/>
      <w:pPr>
        <w:ind w:left="3600" w:hanging="360"/>
      </w:pPr>
    </w:lvl>
    <w:lvl w:ilvl="5" w:tplc="15EC3FB8" w:tentative="1">
      <w:start w:val="1"/>
      <w:numFmt w:val="lowerRoman"/>
      <w:lvlText w:val="%6."/>
      <w:lvlJc w:val="right"/>
      <w:pPr>
        <w:ind w:left="4320" w:hanging="180"/>
      </w:pPr>
    </w:lvl>
    <w:lvl w:ilvl="6" w:tplc="FA3A2F56" w:tentative="1">
      <w:start w:val="1"/>
      <w:numFmt w:val="decimal"/>
      <w:lvlText w:val="%7."/>
      <w:lvlJc w:val="left"/>
      <w:pPr>
        <w:ind w:left="5040" w:hanging="360"/>
      </w:pPr>
    </w:lvl>
    <w:lvl w:ilvl="7" w:tplc="813C4C4C" w:tentative="1">
      <w:start w:val="1"/>
      <w:numFmt w:val="lowerLetter"/>
      <w:lvlText w:val="%8."/>
      <w:lvlJc w:val="left"/>
      <w:pPr>
        <w:ind w:left="5760" w:hanging="360"/>
      </w:pPr>
    </w:lvl>
    <w:lvl w:ilvl="8" w:tplc="77CC63C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4C61D9A">
      <w:start w:val="1"/>
      <w:numFmt w:val="lowerRoman"/>
      <w:lvlText w:val="(%1)"/>
      <w:lvlJc w:val="left"/>
      <w:pPr>
        <w:ind w:left="1080" w:hanging="720"/>
      </w:pPr>
      <w:rPr>
        <w:rFonts w:hint="default"/>
      </w:rPr>
    </w:lvl>
    <w:lvl w:ilvl="1" w:tplc="0464BB1A" w:tentative="1">
      <w:start w:val="1"/>
      <w:numFmt w:val="lowerLetter"/>
      <w:lvlText w:val="%2."/>
      <w:lvlJc w:val="left"/>
      <w:pPr>
        <w:ind w:left="1440" w:hanging="360"/>
      </w:pPr>
    </w:lvl>
    <w:lvl w:ilvl="2" w:tplc="582280AC" w:tentative="1">
      <w:start w:val="1"/>
      <w:numFmt w:val="lowerRoman"/>
      <w:lvlText w:val="%3."/>
      <w:lvlJc w:val="right"/>
      <w:pPr>
        <w:ind w:left="2160" w:hanging="180"/>
      </w:pPr>
    </w:lvl>
    <w:lvl w:ilvl="3" w:tplc="A5842E58" w:tentative="1">
      <w:start w:val="1"/>
      <w:numFmt w:val="decimal"/>
      <w:lvlText w:val="%4."/>
      <w:lvlJc w:val="left"/>
      <w:pPr>
        <w:ind w:left="2880" w:hanging="360"/>
      </w:pPr>
    </w:lvl>
    <w:lvl w:ilvl="4" w:tplc="4828762E" w:tentative="1">
      <w:start w:val="1"/>
      <w:numFmt w:val="lowerLetter"/>
      <w:lvlText w:val="%5."/>
      <w:lvlJc w:val="left"/>
      <w:pPr>
        <w:ind w:left="3600" w:hanging="360"/>
      </w:pPr>
    </w:lvl>
    <w:lvl w:ilvl="5" w:tplc="3BACAD1A" w:tentative="1">
      <w:start w:val="1"/>
      <w:numFmt w:val="lowerRoman"/>
      <w:lvlText w:val="%6."/>
      <w:lvlJc w:val="right"/>
      <w:pPr>
        <w:ind w:left="4320" w:hanging="180"/>
      </w:pPr>
    </w:lvl>
    <w:lvl w:ilvl="6" w:tplc="637CE266" w:tentative="1">
      <w:start w:val="1"/>
      <w:numFmt w:val="decimal"/>
      <w:lvlText w:val="%7."/>
      <w:lvlJc w:val="left"/>
      <w:pPr>
        <w:ind w:left="5040" w:hanging="360"/>
      </w:pPr>
    </w:lvl>
    <w:lvl w:ilvl="7" w:tplc="294A6896" w:tentative="1">
      <w:start w:val="1"/>
      <w:numFmt w:val="lowerLetter"/>
      <w:lvlText w:val="%8."/>
      <w:lvlJc w:val="left"/>
      <w:pPr>
        <w:ind w:left="5760" w:hanging="360"/>
      </w:pPr>
    </w:lvl>
    <w:lvl w:ilvl="8" w:tplc="E1D665D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1E4D244">
      <w:start w:val="1"/>
      <w:numFmt w:val="lowerRoman"/>
      <w:lvlText w:val="(%1)"/>
      <w:lvlJc w:val="left"/>
      <w:pPr>
        <w:ind w:left="1080" w:hanging="720"/>
      </w:pPr>
      <w:rPr>
        <w:rFonts w:hint="default"/>
      </w:rPr>
    </w:lvl>
    <w:lvl w:ilvl="1" w:tplc="28722832" w:tentative="1">
      <w:start w:val="1"/>
      <w:numFmt w:val="lowerLetter"/>
      <w:lvlText w:val="%2."/>
      <w:lvlJc w:val="left"/>
      <w:pPr>
        <w:ind w:left="1440" w:hanging="360"/>
      </w:pPr>
    </w:lvl>
    <w:lvl w:ilvl="2" w:tplc="67A816E6" w:tentative="1">
      <w:start w:val="1"/>
      <w:numFmt w:val="lowerRoman"/>
      <w:lvlText w:val="%3."/>
      <w:lvlJc w:val="right"/>
      <w:pPr>
        <w:ind w:left="2160" w:hanging="180"/>
      </w:pPr>
    </w:lvl>
    <w:lvl w:ilvl="3" w:tplc="C2828F50" w:tentative="1">
      <w:start w:val="1"/>
      <w:numFmt w:val="decimal"/>
      <w:lvlText w:val="%4."/>
      <w:lvlJc w:val="left"/>
      <w:pPr>
        <w:ind w:left="2880" w:hanging="360"/>
      </w:pPr>
    </w:lvl>
    <w:lvl w:ilvl="4" w:tplc="78CE13CA" w:tentative="1">
      <w:start w:val="1"/>
      <w:numFmt w:val="lowerLetter"/>
      <w:lvlText w:val="%5."/>
      <w:lvlJc w:val="left"/>
      <w:pPr>
        <w:ind w:left="3600" w:hanging="360"/>
      </w:pPr>
    </w:lvl>
    <w:lvl w:ilvl="5" w:tplc="99C48B6A" w:tentative="1">
      <w:start w:val="1"/>
      <w:numFmt w:val="lowerRoman"/>
      <w:lvlText w:val="%6."/>
      <w:lvlJc w:val="right"/>
      <w:pPr>
        <w:ind w:left="4320" w:hanging="180"/>
      </w:pPr>
    </w:lvl>
    <w:lvl w:ilvl="6" w:tplc="E70AF386" w:tentative="1">
      <w:start w:val="1"/>
      <w:numFmt w:val="decimal"/>
      <w:lvlText w:val="%7."/>
      <w:lvlJc w:val="left"/>
      <w:pPr>
        <w:ind w:left="5040" w:hanging="360"/>
      </w:pPr>
    </w:lvl>
    <w:lvl w:ilvl="7" w:tplc="E2CA0BEA" w:tentative="1">
      <w:start w:val="1"/>
      <w:numFmt w:val="lowerLetter"/>
      <w:lvlText w:val="%8."/>
      <w:lvlJc w:val="left"/>
      <w:pPr>
        <w:ind w:left="5760" w:hanging="360"/>
      </w:pPr>
    </w:lvl>
    <w:lvl w:ilvl="8" w:tplc="4E0ED10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2FA256A">
      <w:start w:val="1"/>
      <w:numFmt w:val="lowerRoman"/>
      <w:lvlText w:val="(%1)"/>
      <w:lvlJc w:val="left"/>
      <w:pPr>
        <w:ind w:left="1080" w:hanging="720"/>
      </w:pPr>
      <w:rPr>
        <w:rFonts w:hint="default"/>
      </w:rPr>
    </w:lvl>
    <w:lvl w:ilvl="1" w:tplc="B1C42904" w:tentative="1">
      <w:start w:val="1"/>
      <w:numFmt w:val="lowerLetter"/>
      <w:lvlText w:val="%2."/>
      <w:lvlJc w:val="left"/>
      <w:pPr>
        <w:ind w:left="1440" w:hanging="360"/>
      </w:pPr>
    </w:lvl>
    <w:lvl w:ilvl="2" w:tplc="D3B69A60" w:tentative="1">
      <w:start w:val="1"/>
      <w:numFmt w:val="lowerRoman"/>
      <w:lvlText w:val="%3."/>
      <w:lvlJc w:val="right"/>
      <w:pPr>
        <w:ind w:left="2160" w:hanging="180"/>
      </w:pPr>
    </w:lvl>
    <w:lvl w:ilvl="3" w:tplc="F75E8748" w:tentative="1">
      <w:start w:val="1"/>
      <w:numFmt w:val="decimal"/>
      <w:lvlText w:val="%4."/>
      <w:lvlJc w:val="left"/>
      <w:pPr>
        <w:ind w:left="2880" w:hanging="360"/>
      </w:pPr>
    </w:lvl>
    <w:lvl w:ilvl="4" w:tplc="469C4188" w:tentative="1">
      <w:start w:val="1"/>
      <w:numFmt w:val="lowerLetter"/>
      <w:lvlText w:val="%5."/>
      <w:lvlJc w:val="left"/>
      <w:pPr>
        <w:ind w:left="3600" w:hanging="360"/>
      </w:pPr>
    </w:lvl>
    <w:lvl w:ilvl="5" w:tplc="7674AB14" w:tentative="1">
      <w:start w:val="1"/>
      <w:numFmt w:val="lowerRoman"/>
      <w:lvlText w:val="%6."/>
      <w:lvlJc w:val="right"/>
      <w:pPr>
        <w:ind w:left="4320" w:hanging="180"/>
      </w:pPr>
    </w:lvl>
    <w:lvl w:ilvl="6" w:tplc="A4BEA4D0" w:tentative="1">
      <w:start w:val="1"/>
      <w:numFmt w:val="decimal"/>
      <w:lvlText w:val="%7."/>
      <w:lvlJc w:val="left"/>
      <w:pPr>
        <w:ind w:left="5040" w:hanging="360"/>
      </w:pPr>
    </w:lvl>
    <w:lvl w:ilvl="7" w:tplc="38D47062" w:tentative="1">
      <w:start w:val="1"/>
      <w:numFmt w:val="lowerLetter"/>
      <w:lvlText w:val="%8."/>
      <w:lvlJc w:val="left"/>
      <w:pPr>
        <w:ind w:left="5760" w:hanging="360"/>
      </w:pPr>
    </w:lvl>
    <w:lvl w:ilvl="8" w:tplc="D4D0D7F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4B8F4A4">
      <w:start w:val="1"/>
      <w:numFmt w:val="lowerRoman"/>
      <w:lvlText w:val="(%1)"/>
      <w:lvlJc w:val="left"/>
      <w:pPr>
        <w:ind w:left="1080" w:hanging="720"/>
      </w:pPr>
      <w:rPr>
        <w:rFonts w:hint="default"/>
      </w:rPr>
    </w:lvl>
    <w:lvl w:ilvl="1" w:tplc="C6BA8376" w:tentative="1">
      <w:start w:val="1"/>
      <w:numFmt w:val="lowerLetter"/>
      <w:lvlText w:val="%2."/>
      <w:lvlJc w:val="left"/>
      <w:pPr>
        <w:ind w:left="1440" w:hanging="360"/>
      </w:pPr>
    </w:lvl>
    <w:lvl w:ilvl="2" w:tplc="ECAADCCC" w:tentative="1">
      <w:start w:val="1"/>
      <w:numFmt w:val="lowerRoman"/>
      <w:lvlText w:val="%3."/>
      <w:lvlJc w:val="right"/>
      <w:pPr>
        <w:ind w:left="2160" w:hanging="180"/>
      </w:pPr>
    </w:lvl>
    <w:lvl w:ilvl="3" w:tplc="37C289D0" w:tentative="1">
      <w:start w:val="1"/>
      <w:numFmt w:val="decimal"/>
      <w:lvlText w:val="%4."/>
      <w:lvlJc w:val="left"/>
      <w:pPr>
        <w:ind w:left="2880" w:hanging="360"/>
      </w:pPr>
    </w:lvl>
    <w:lvl w:ilvl="4" w:tplc="97BEB9C6" w:tentative="1">
      <w:start w:val="1"/>
      <w:numFmt w:val="lowerLetter"/>
      <w:lvlText w:val="%5."/>
      <w:lvlJc w:val="left"/>
      <w:pPr>
        <w:ind w:left="3600" w:hanging="360"/>
      </w:pPr>
    </w:lvl>
    <w:lvl w:ilvl="5" w:tplc="7F56A95A" w:tentative="1">
      <w:start w:val="1"/>
      <w:numFmt w:val="lowerRoman"/>
      <w:lvlText w:val="%6."/>
      <w:lvlJc w:val="right"/>
      <w:pPr>
        <w:ind w:left="4320" w:hanging="180"/>
      </w:pPr>
    </w:lvl>
    <w:lvl w:ilvl="6" w:tplc="66369808" w:tentative="1">
      <w:start w:val="1"/>
      <w:numFmt w:val="decimal"/>
      <w:lvlText w:val="%7."/>
      <w:lvlJc w:val="left"/>
      <w:pPr>
        <w:ind w:left="5040" w:hanging="360"/>
      </w:pPr>
    </w:lvl>
    <w:lvl w:ilvl="7" w:tplc="DF9CE812" w:tentative="1">
      <w:start w:val="1"/>
      <w:numFmt w:val="lowerLetter"/>
      <w:lvlText w:val="%8."/>
      <w:lvlJc w:val="left"/>
      <w:pPr>
        <w:ind w:left="5760" w:hanging="360"/>
      </w:pPr>
    </w:lvl>
    <w:lvl w:ilvl="8" w:tplc="A98AA6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2C4FCA2">
      <w:start w:val="1"/>
      <w:numFmt w:val="lowerRoman"/>
      <w:lvlText w:val="(%1)"/>
      <w:lvlJc w:val="left"/>
      <w:pPr>
        <w:ind w:left="1080" w:hanging="720"/>
      </w:pPr>
      <w:rPr>
        <w:rFonts w:hint="default"/>
      </w:rPr>
    </w:lvl>
    <w:lvl w:ilvl="1" w:tplc="7B7A64E8" w:tentative="1">
      <w:start w:val="1"/>
      <w:numFmt w:val="lowerLetter"/>
      <w:lvlText w:val="%2."/>
      <w:lvlJc w:val="left"/>
      <w:pPr>
        <w:ind w:left="1440" w:hanging="360"/>
      </w:pPr>
    </w:lvl>
    <w:lvl w:ilvl="2" w:tplc="B7D01416" w:tentative="1">
      <w:start w:val="1"/>
      <w:numFmt w:val="lowerRoman"/>
      <w:lvlText w:val="%3."/>
      <w:lvlJc w:val="right"/>
      <w:pPr>
        <w:ind w:left="2160" w:hanging="180"/>
      </w:pPr>
    </w:lvl>
    <w:lvl w:ilvl="3" w:tplc="D43A5184" w:tentative="1">
      <w:start w:val="1"/>
      <w:numFmt w:val="decimal"/>
      <w:lvlText w:val="%4."/>
      <w:lvlJc w:val="left"/>
      <w:pPr>
        <w:ind w:left="2880" w:hanging="360"/>
      </w:pPr>
    </w:lvl>
    <w:lvl w:ilvl="4" w:tplc="AD066F44" w:tentative="1">
      <w:start w:val="1"/>
      <w:numFmt w:val="lowerLetter"/>
      <w:lvlText w:val="%5."/>
      <w:lvlJc w:val="left"/>
      <w:pPr>
        <w:ind w:left="3600" w:hanging="360"/>
      </w:pPr>
    </w:lvl>
    <w:lvl w:ilvl="5" w:tplc="150A8644" w:tentative="1">
      <w:start w:val="1"/>
      <w:numFmt w:val="lowerRoman"/>
      <w:lvlText w:val="%6."/>
      <w:lvlJc w:val="right"/>
      <w:pPr>
        <w:ind w:left="4320" w:hanging="180"/>
      </w:pPr>
    </w:lvl>
    <w:lvl w:ilvl="6" w:tplc="4DFAE8C0" w:tentative="1">
      <w:start w:val="1"/>
      <w:numFmt w:val="decimal"/>
      <w:lvlText w:val="%7."/>
      <w:lvlJc w:val="left"/>
      <w:pPr>
        <w:ind w:left="5040" w:hanging="360"/>
      </w:pPr>
    </w:lvl>
    <w:lvl w:ilvl="7" w:tplc="AF4EDBC2" w:tentative="1">
      <w:start w:val="1"/>
      <w:numFmt w:val="lowerLetter"/>
      <w:lvlText w:val="%8."/>
      <w:lvlJc w:val="left"/>
      <w:pPr>
        <w:ind w:left="5760" w:hanging="360"/>
      </w:pPr>
    </w:lvl>
    <w:lvl w:ilvl="8" w:tplc="1F6CC2D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B58428A">
      <w:start w:val="1"/>
      <w:numFmt w:val="lowerRoman"/>
      <w:lvlText w:val="(%1)"/>
      <w:lvlJc w:val="left"/>
      <w:pPr>
        <w:ind w:left="1080" w:hanging="720"/>
      </w:pPr>
      <w:rPr>
        <w:rFonts w:hint="default"/>
      </w:rPr>
    </w:lvl>
    <w:lvl w:ilvl="1" w:tplc="0DD286EE" w:tentative="1">
      <w:start w:val="1"/>
      <w:numFmt w:val="lowerLetter"/>
      <w:lvlText w:val="%2."/>
      <w:lvlJc w:val="left"/>
      <w:pPr>
        <w:ind w:left="1440" w:hanging="360"/>
      </w:pPr>
    </w:lvl>
    <w:lvl w:ilvl="2" w:tplc="00EE2936" w:tentative="1">
      <w:start w:val="1"/>
      <w:numFmt w:val="lowerRoman"/>
      <w:lvlText w:val="%3."/>
      <w:lvlJc w:val="right"/>
      <w:pPr>
        <w:ind w:left="2160" w:hanging="180"/>
      </w:pPr>
    </w:lvl>
    <w:lvl w:ilvl="3" w:tplc="59B29440" w:tentative="1">
      <w:start w:val="1"/>
      <w:numFmt w:val="decimal"/>
      <w:lvlText w:val="%4."/>
      <w:lvlJc w:val="left"/>
      <w:pPr>
        <w:ind w:left="2880" w:hanging="360"/>
      </w:pPr>
    </w:lvl>
    <w:lvl w:ilvl="4" w:tplc="C7F0F42A" w:tentative="1">
      <w:start w:val="1"/>
      <w:numFmt w:val="lowerLetter"/>
      <w:lvlText w:val="%5."/>
      <w:lvlJc w:val="left"/>
      <w:pPr>
        <w:ind w:left="3600" w:hanging="360"/>
      </w:pPr>
    </w:lvl>
    <w:lvl w:ilvl="5" w:tplc="840A1AFC" w:tentative="1">
      <w:start w:val="1"/>
      <w:numFmt w:val="lowerRoman"/>
      <w:lvlText w:val="%6."/>
      <w:lvlJc w:val="right"/>
      <w:pPr>
        <w:ind w:left="4320" w:hanging="180"/>
      </w:pPr>
    </w:lvl>
    <w:lvl w:ilvl="6" w:tplc="7D28F8FC" w:tentative="1">
      <w:start w:val="1"/>
      <w:numFmt w:val="decimal"/>
      <w:lvlText w:val="%7."/>
      <w:lvlJc w:val="left"/>
      <w:pPr>
        <w:ind w:left="5040" w:hanging="360"/>
      </w:pPr>
    </w:lvl>
    <w:lvl w:ilvl="7" w:tplc="6FCC75DC" w:tentative="1">
      <w:start w:val="1"/>
      <w:numFmt w:val="lowerLetter"/>
      <w:lvlText w:val="%8."/>
      <w:lvlJc w:val="left"/>
      <w:pPr>
        <w:ind w:left="5760" w:hanging="360"/>
      </w:pPr>
    </w:lvl>
    <w:lvl w:ilvl="8" w:tplc="FA20561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C384552">
      <w:start w:val="1"/>
      <w:numFmt w:val="lowerRoman"/>
      <w:lvlText w:val="(%1)"/>
      <w:lvlJc w:val="left"/>
      <w:pPr>
        <w:ind w:left="1080" w:hanging="720"/>
      </w:pPr>
      <w:rPr>
        <w:rFonts w:hint="default"/>
      </w:rPr>
    </w:lvl>
    <w:lvl w:ilvl="1" w:tplc="E10E626E" w:tentative="1">
      <w:start w:val="1"/>
      <w:numFmt w:val="lowerLetter"/>
      <w:lvlText w:val="%2."/>
      <w:lvlJc w:val="left"/>
      <w:pPr>
        <w:ind w:left="1440" w:hanging="360"/>
      </w:pPr>
    </w:lvl>
    <w:lvl w:ilvl="2" w:tplc="714044E8" w:tentative="1">
      <w:start w:val="1"/>
      <w:numFmt w:val="lowerRoman"/>
      <w:lvlText w:val="%3."/>
      <w:lvlJc w:val="right"/>
      <w:pPr>
        <w:ind w:left="2160" w:hanging="180"/>
      </w:pPr>
    </w:lvl>
    <w:lvl w:ilvl="3" w:tplc="D30E6E12" w:tentative="1">
      <w:start w:val="1"/>
      <w:numFmt w:val="decimal"/>
      <w:lvlText w:val="%4."/>
      <w:lvlJc w:val="left"/>
      <w:pPr>
        <w:ind w:left="2880" w:hanging="360"/>
      </w:pPr>
    </w:lvl>
    <w:lvl w:ilvl="4" w:tplc="1F647FA4" w:tentative="1">
      <w:start w:val="1"/>
      <w:numFmt w:val="lowerLetter"/>
      <w:lvlText w:val="%5."/>
      <w:lvlJc w:val="left"/>
      <w:pPr>
        <w:ind w:left="3600" w:hanging="360"/>
      </w:pPr>
    </w:lvl>
    <w:lvl w:ilvl="5" w:tplc="2CA87F90" w:tentative="1">
      <w:start w:val="1"/>
      <w:numFmt w:val="lowerRoman"/>
      <w:lvlText w:val="%6."/>
      <w:lvlJc w:val="right"/>
      <w:pPr>
        <w:ind w:left="4320" w:hanging="180"/>
      </w:pPr>
    </w:lvl>
    <w:lvl w:ilvl="6" w:tplc="36E2C3BC" w:tentative="1">
      <w:start w:val="1"/>
      <w:numFmt w:val="decimal"/>
      <w:lvlText w:val="%7."/>
      <w:lvlJc w:val="left"/>
      <w:pPr>
        <w:ind w:left="5040" w:hanging="360"/>
      </w:pPr>
    </w:lvl>
    <w:lvl w:ilvl="7" w:tplc="82EC3D1A" w:tentative="1">
      <w:start w:val="1"/>
      <w:numFmt w:val="lowerLetter"/>
      <w:lvlText w:val="%8."/>
      <w:lvlJc w:val="left"/>
      <w:pPr>
        <w:ind w:left="5760" w:hanging="360"/>
      </w:pPr>
    </w:lvl>
    <w:lvl w:ilvl="8" w:tplc="6C48603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FB27F5A">
      <w:start w:val="1"/>
      <w:numFmt w:val="bullet"/>
      <w:lvlText w:val=""/>
      <w:lvlJc w:val="left"/>
      <w:pPr>
        <w:tabs>
          <w:tab w:val="num" w:pos="720"/>
        </w:tabs>
        <w:ind w:left="720" w:hanging="360"/>
      </w:pPr>
      <w:rPr>
        <w:rFonts w:ascii="Symbol" w:hAnsi="Symbol"/>
      </w:rPr>
    </w:lvl>
    <w:lvl w:ilvl="1" w:tplc="1E760E7E">
      <w:start w:val="1"/>
      <w:numFmt w:val="bullet"/>
      <w:lvlText w:val="o"/>
      <w:lvlJc w:val="left"/>
      <w:pPr>
        <w:tabs>
          <w:tab w:val="num" w:pos="1440"/>
        </w:tabs>
        <w:ind w:left="1440" w:hanging="360"/>
      </w:pPr>
      <w:rPr>
        <w:rFonts w:ascii="Courier New" w:hAnsi="Courier New"/>
      </w:rPr>
    </w:lvl>
    <w:lvl w:ilvl="2" w:tplc="366C3E42">
      <w:start w:val="1"/>
      <w:numFmt w:val="bullet"/>
      <w:lvlText w:val=""/>
      <w:lvlJc w:val="left"/>
      <w:pPr>
        <w:tabs>
          <w:tab w:val="num" w:pos="2160"/>
        </w:tabs>
        <w:ind w:left="2160" w:hanging="360"/>
      </w:pPr>
      <w:rPr>
        <w:rFonts w:ascii="Wingdings" w:hAnsi="Wingdings"/>
      </w:rPr>
    </w:lvl>
    <w:lvl w:ilvl="3" w:tplc="B6F8F280">
      <w:start w:val="1"/>
      <w:numFmt w:val="bullet"/>
      <w:lvlText w:val=""/>
      <w:lvlJc w:val="left"/>
      <w:pPr>
        <w:tabs>
          <w:tab w:val="num" w:pos="2880"/>
        </w:tabs>
        <w:ind w:left="2880" w:hanging="360"/>
      </w:pPr>
      <w:rPr>
        <w:rFonts w:ascii="Symbol" w:hAnsi="Symbol"/>
      </w:rPr>
    </w:lvl>
    <w:lvl w:ilvl="4" w:tplc="DB00202E">
      <w:start w:val="1"/>
      <w:numFmt w:val="bullet"/>
      <w:lvlText w:val="o"/>
      <w:lvlJc w:val="left"/>
      <w:pPr>
        <w:tabs>
          <w:tab w:val="num" w:pos="3600"/>
        </w:tabs>
        <w:ind w:left="3600" w:hanging="360"/>
      </w:pPr>
      <w:rPr>
        <w:rFonts w:ascii="Courier New" w:hAnsi="Courier New"/>
      </w:rPr>
    </w:lvl>
    <w:lvl w:ilvl="5" w:tplc="DD84B4AE">
      <w:start w:val="1"/>
      <w:numFmt w:val="bullet"/>
      <w:lvlText w:val=""/>
      <w:lvlJc w:val="left"/>
      <w:pPr>
        <w:tabs>
          <w:tab w:val="num" w:pos="4320"/>
        </w:tabs>
        <w:ind w:left="4320" w:hanging="360"/>
      </w:pPr>
      <w:rPr>
        <w:rFonts w:ascii="Wingdings" w:hAnsi="Wingdings"/>
      </w:rPr>
    </w:lvl>
    <w:lvl w:ilvl="6" w:tplc="FBFC7956">
      <w:start w:val="1"/>
      <w:numFmt w:val="bullet"/>
      <w:lvlText w:val=""/>
      <w:lvlJc w:val="left"/>
      <w:pPr>
        <w:tabs>
          <w:tab w:val="num" w:pos="5040"/>
        </w:tabs>
        <w:ind w:left="5040" w:hanging="360"/>
      </w:pPr>
      <w:rPr>
        <w:rFonts w:ascii="Symbol" w:hAnsi="Symbol"/>
      </w:rPr>
    </w:lvl>
    <w:lvl w:ilvl="7" w:tplc="369C6E8A">
      <w:start w:val="1"/>
      <w:numFmt w:val="bullet"/>
      <w:lvlText w:val="o"/>
      <w:lvlJc w:val="left"/>
      <w:pPr>
        <w:tabs>
          <w:tab w:val="num" w:pos="5760"/>
        </w:tabs>
        <w:ind w:left="5760" w:hanging="360"/>
      </w:pPr>
      <w:rPr>
        <w:rFonts w:ascii="Courier New" w:hAnsi="Courier New"/>
      </w:rPr>
    </w:lvl>
    <w:lvl w:ilvl="8" w:tplc="032AAFF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D44A444">
      <w:start w:val="1"/>
      <w:numFmt w:val="bullet"/>
      <w:lvlText w:val=""/>
      <w:lvlJc w:val="left"/>
      <w:pPr>
        <w:tabs>
          <w:tab w:val="num" w:pos="720"/>
        </w:tabs>
        <w:ind w:left="720" w:hanging="360"/>
      </w:pPr>
      <w:rPr>
        <w:rFonts w:ascii="Symbol" w:hAnsi="Symbol"/>
      </w:rPr>
    </w:lvl>
    <w:lvl w:ilvl="1" w:tplc="417484E8">
      <w:start w:val="1"/>
      <w:numFmt w:val="bullet"/>
      <w:lvlText w:val="o"/>
      <w:lvlJc w:val="left"/>
      <w:pPr>
        <w:tabs>
          <w:tab w:val="num" w:pos="1440"/>
        </w:tabs>
        <w:ind w:left="1440" w:hanging="360"/>
      </w:pPr>
      <w:rPr>
        <w:rFonts w:ascii="Courier New" w:hAnsi="Courier New"/>
      </w:rPr>
    </w:lvl>
    <w:lvl w:ilvl="2" w:tplc="330CD3CA">
      <w:start w:val="1"/>
      <w:numFmt w:val="bullet"/>
      <w:lvlText w:val=""/>
      <w:lvlJc w:val="left"/>
      <w:pPr>
        <w:tabs>
          <w:tab w:val="num" w:pos="2160"/>
        </w:tabs>
        <w:ind w:left="2160" w:hanging="360"/>
      </w:pPr>
      <w:rPr>
        <w:rFonts w:ascii="Wingdings" w:hAnsi="Wingdings"/>
      </w:rPr>
    </w:lvl>
    <w:lvl w:ilvl="3" w:tplc="7C1495FA">
      <w:start w:val="1"/>
      <w:numFmt w:val="bullet"/>
      <w:lvlText w:val=""/>
      <w:lvlJc w:val="left"/>
      <w:pPr>
        <w:tabs>
          <w:tab w:val="num" w:pos="2880"/>
        </w:tabs>
        <w:ind w:left="2880" w:hanging="360"/>
      </w:pPr>
      <w:rPr>
        <w:rFonts w:ascii="Symbol" w:hAnsi="Symbol"/>
      </w:rPr>
    </w:lvl>
    <w:lvl w:ilvl="4" w:tplc="0718670C">
      <w:start w:val="1"/>
      <w:numFmt w:val="bullet"/>
      <w:lvlText w:val="o"/>
      <w:lvlJc w:val="left"/>
      <w:pPr>
        <w:tabs>
          <w:tab w:val="num" w:pos="3600"/>
        </w:tabs>
        <w:ind w:left="3600" w:hanging="360"/>
      </w:pPr>
      <w:rPr>
        <w:rFonts w:ascii="Courier New" w:hAnsi="Courier New"/>
      </w:rPr>
    </w:lvl>
    <w:lvl w:ilvl="5" w:tplc="B8C26838">
      <w:start w:val="1"/>
      <w:numFmt w:val="bullet"/>
      <w:lvlText w:val=""/>
      <w:lvlJc w:val="left"/>
      <w:pPr>
        <w:tabs>
          <w:tab w:val="num" w:pos="4320"/>
        </w:tabs>
        <w:ind w:left="4320" w:hanging="360"/>
      </w:pPr>
      <w:rPr>
        <w:rFonts w:ascii="Wingdings" w:hAnsi="Wingdings"/>
      </w:rPr>
    </w:lvl>
    <w:lvl w:ilvl="6" w:tplc="B778089C">
      <w:start w:val="1"/>
      <w:numFmt w:val="bullet"/>
      <w:lvlText w:val=""/>
      <w:lvlJc w:val="left"/>
      <w:pPr>
        <w:tabs>
          <w:tab w:val="num" w:pos="5040"/>
        </w:tabs>
        <w:ind w:left="5040" w:hanging="360"/>
      </w:pPr>
      <w:rPr>
        <w:rFonts w:ascii="Symbol" w:hAnsi="Symbol"/>
      </w:rPr>
    </w:lvl>
    <w:lvl w:ilvl="7" w:tplc="A80EA1EC">
      <w:start w:val="1"/>
      <w:numFmt w:val="bullet"/>
      <w:lvlText w:val="o"/>
      <w:lvlJc w:val="left"/>
      <w:pPr>
        <w:tabs>
          <w:tab w:val="num" w:pos="5760"/>
        </w:tabs>
        <w:ind w:left="5760" w:hanging="360"/>
      </w:pPr>
      <w:rPr>
        <w:rFonts w:ascii="Courier New" w:hAnsi="Courier New"/>
      </w:rPr>
    </w:lvl>
    <w:lvl w:ilvl="8" w:tplc="859EA6C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07"/>
    <w:rsid w:val="00292125"/>
    <w:rsid w:val="002F6A26"/>
    <w:rsid w:val="004260F3"/>
    <w:rsid w:val="00C65D34"/>
    <w:rsid w:val="00E126A4"/>
    <w:rsid w:val="00F44710"/>
    <w:rsid w:val="00FC7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EA4F"/>
  <w15:docId w15:val="{11906782-1F1B-4B24-ACD3-637343B7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5D34"/>
    <w:rPr>
      <w:rFonts w:ascii="Fira Sans Light" w:hAnsi="Fira Sans Light"/>
      <w:color w:val="000000" w:themeColor="text1"/>
      <w:sz w:val="24"/>
      <w:szCs w:val="24"/>
    </w:rPr>
  </w:style>
  <w:style w:type="character" w:customStyle="1" w:styleId="normaltextrun">
    <w:name w:val="normaltextrun"/>
    <w:basedOn w:val="DefaultParagraphFont"/>
    <w:rsid w:val="00C65D34"/>
  </w:style>
  <w:style w:type="paragraph" w:customStyle="1" w:styleId="paragraph">
    <w:name w:val="paragraph"/>
    <w:basedOn w:val="Normal"/>
    <w:rsid w:val="00C65D34"/>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DEFFFB28B94E44918F3E3E7D488474"/>
        <w:category>
          <w:name w:val="General"/>
          <w:gallery w:val="placeholder"/>
        </w:category>
        <w:types>
          <w:type w:val="bbPlcHdr"/>
        </w:types>
        <w:behaviors>
          <w:behavior w:val="content"/>
        </w:behaviors>
        <w:guid w:val="{690D3E77-7DBE-476F-B70A-A8020747393A}"/>
      </w:docPartPr>
      <w:docPartBody>
        <w:p w:rsidR="001C6472" w:rsidRDefault="006E77A5" w:rsidP="006E77A5">
          <w:pPr>
            <w:pStyle w:val="FEDEFFFB28B94E44918F3E3E7D488474"/>
          </w:pPr>
          <w:r w:rsidRPr="00D858FE">
            <w:rPr>
              <w:rStyle w:val="PlaceholderText"/>
            </w:rPr>
            <w:t>Choose an item.</w:t>
          </w:r>
        </w:p>
      </w:docPartBody>
    </w:docPart>
    <w:docPart>
      <w:docPartPr>
        <w:name w:val="03D78EDE9FB84FD8B0B3397F962A7437"/>
        <w:category>
          <w:name w:val="General"/>
          <w:gallery w:val="placeholder"/>
        </w:category>
        <w:types>
          <w:type w:val="bbPlcHdr"/>
        </w:types>
        <w:behaviors>
          <w:behavior w:val="content"/>
        </w:behaviors>
        <w:guid w:val="{BB255599-4D98-4D72-83BF-548A76F95AFE}"/>
      </w:docPartPr>
      <w:docPartBody>
        <w:p w:rsidR="001C6472" w:rsidRDefault="006E77A5" w:rsidP="006E77A5">
          <w:pPr>
            <w:pStyle w:val="03D78EDE9FB84FD8B0B3397F962A7437"/>
          </w:pPr>
          <w:r w:rsidRPr="00D858FE">
            <w:rPr>
              <w:rStyle w:val="PlaceholderText"/>
            </w:rPr>
            <w:t>Choose an item.</w:t>
          </w:r>
        </w:p>
      </w:docPartBody>
    </w:docPart>
    <w:docPart>
      <w:docPartPr>
        <w:name w:val="14E18BE28D4B4B6D9EE41049427747B6"/>
        <w:category>
          <w:name w:val="General"/>
          <w:gallery w:val="placeholder"/>
        </w:category>
        <w:types>
          <w:type w:val="bbPlcHdr"/>
        </w:types>
        <w:behaviors>
          <w:behavior w:val="content"/>
        </w:behaviors>
        <w:guid w:val="{77D6CDDD-6E76-412D-8FAD-C6220EB155E2}"/>
      </w:docPartPr>
      <w:docPartBody>
        <w:p w:rsidR="001C6472" w:rsidRDefault="006E77A5" w:rsidP="006E77A5">
          <w:pPr>
            <w:pStyle w:val="14E18BE28D4B4B6D9EE41049427747B6"/>
          </w:pPr>
          <w:r w:rsidRPr="00D858FE">
            <w:rPr>
              <w:rStyle w:val="PlaceholderText"/>
            </w:rPr>
            <w:t>Choose an item.</w:t>
          </w:r>
        </w:p>
      </w:docPartBody>
    </w:docPart>
    <w:docPart>
      <w:docPartPr>
        <w:name w:val="AF0CF22B963E4242A7BAA9620D99700A"/>
        <w:category>
          <w:name w:val="General"/>
          <w:gallery w:val="placeholder"/>
        </w:category>
        <w:types>
          <w:type w:val="bbPlcHdr"/>
        </w:types>
        <w:behaviors>
          <w:behavior w:val="content"/>
        </w:behaviors>
        <w:guid w:val="{DED1901F-2374-4E45-A8B7-D3010B09DB89}"/>
      </w:docPartPr>
      <w:docPartBody>
        <w:p w:rsidR="001C6472" w:rsidRDefault="006E77A5" w:rsidP="006E77A5">
          <w:pPr>
            <w:pStyle w:val="AF0CF22B963E4242A7BAA9620D99700A"/>
          </w:pPr>
          <w:r w:rsidRPr="00D858FE">
            <w:rPr>
              <w:rStyle w:val="PlaceholderText"/>
            </w:rPr>
            <w:t>Choose an item.</w:t>
          </w:r>
        </w:p>
      </w:docPartBody>
    </w:docPart>
    <w:docPart>
      <w:docPartPr>
        <w:name w:val="FE9091F2F2FF40C1AE0F8A2D129D5644"/>
        <w:category>
          <w:name w:val="General"/>
          <w:gallery w:val="placeholder"/>
        </w:category>
        <w:types>
          <w:type w:val="bbPlcHdr"/>
        </w:types>
        <w:behaviors>
          <w:behavior w:val="content"/>
        </w:behaviors>
        <w:guid w:val="{0CC72120-21B6-416A-ABAD-84D04BF2C5CB}"/>
      </w:docPartPr>
      <w:docPartBody>
        <w:p w:rsidR="001C6472" w:rsidRDefault="006E77A5" w:rsidP="006E77A5">
          <w:pPr>
            <w:pStyle w:val="FE9091F2F2FF40C1AE0F8A2D129D5644"/>
          </w:pPr>
          <w:r w:rsidRPr="00D858FE">
            <w:rPr>
              <w:rStyle w:val="PlaceholderText"/>
            </w:rPr>
            <w:t>Choose an item.</w:t>
          </w:r>
        </w:p>
      </w:docPartBody>
    </w:docPart>
    <w:docPart>
      <w:docPartPr>
        <w:name w:val="AD60765B260540C5B865DD72840D2EB2"/>
        <w:category>
          <w:name w:val="General"/>
          <w:gallery w:val="placeholder"/>
        </w:category>
        <w:types>
          <w:type w:val="bbPlcHdr"/>
        </w:types>
        <w:behaviors>
          <w:behavior w:val="content"/>
        </w:behaviors>
        <w:guid w:val="{66293EC4-48D1-4718-8E6E-8C35CFAE6A3C}"/>
      </w:docPartPr>
      <w:docPartBody>
        <w:p w:rsidR="001C6472" w:rsidRDefault="006E77A5" w:rsidP="006E77A5">
          <w:pPr>
            <w:pStyle w:val="AD60765B260540C5B865DD72840D2EB2"/>
          </w:pPr>
          <w:r w:rsidRPr="00D858FE">
            <w:rPr>
              <w:rStyle w:val="PlaceholderText"/>
            </w:rPr>
            <w:t>Choose an item.</w:t>
          </w:r>
        </w:p>
      </w:docPartBody>
    </w:docPart>
    <w:docPart>
      <w:docPartPr>
        <w:name w:val="FDA9BB41F83540D192CA96F13F98CD92"/>
        <w:category>
          <w:name w:val="General"/>
          <w:gallery w:val="placeholder"/>
        </w:category>
        <w:types>
          <w:type w:val="bbPlcHdr"/>
        </w:types>
        <w:behaviors>
          <w:behavior w:val="content"/>
        </w:behaviors>
        <w:guid w:val="{A99CDE92-634D-49E2-8CA0-A329E39A5CD8}"/>
      </w:docPartPr>
      <w:docPartBody>
        <w:p w:rsidR="001C6472" w:rsidRDefault="006E77A5" w:rsidP="006E77A5">
          <w:pPr>
            <w:pStyle w:val="FDA9BB41F83540D192CA96F13F98CD92"/>
          </w:pPr>
          <w:r w:rsidRPr="00D858FE">
            <w:rPr>
              <w:rStyle w:val="PlaceholderText"/>
            </w:rPr>
            <w:t>Choose an item.</w:t>
          </w:r>
        </w:p>
      </w:docPartBody>
    </w:docPart>
    <w:docPart>
      <w:docPartPr>
        <w:name w:val="302EF5AD173D465184524A7C9555CBFF"/>
        <w:category>
          <w:name w:val="General"/>
          <w:gallery w:val="placeholder"/>
        </w:category>
        <w:types>
          <w:type w:val="bbPlcHdr"/>
        </w:types>
        <w:behaviors>
          <w:behavior w:val="content"/>
        </w:behaviors>
        <w:guid w:val="{8083D861-C06B-4D95-819C-FA7E9F86DDCC}"/>
      </w:docPartPr>
      <w:docPartBody>
        <w:p w:rsidR="001C6472" w:rsidRDefault="006E77A5" w:rsidP="006E77A5">
          <w:pPr>
            <w:pStyle w:val="302EF5AD173D465184524A7C9555CB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8D9"/>
    <w:rsid w:val="001C6472"/>
    <w:rsid w:val="002628D9"/>
    <w:rsid w:val="006E77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77A5"/>
    <w:rPr>
      <w:color w:val="808080"/>
    </w:rPr>
  </w:style>
  <w:style w:type="paragraph" w:customStyle="1" w:styleId="FEDEFFFB28B94E44918F3E3E7D488474">
    <w:name w:val="FEDEFFFB28B94E44918F3E3E7D488474"/>
    <w:rsid w:val="006E77A5"/>
  </w:style>
  <w:style w:type="paragraph" w:customStyle="1" w:styleId="03D78EDE9FB84FD8B0B3397F962A7437">
    <w:name w:val="03D78EDE9FB84FD8B0B3397F962A7437"/>
    <w:rsid w:val="006E77A5"/>
  </w:style>
  <w:style w:type="paragraph" w:customStyle="1" w:styleId="14E18BE28D4B4B6D9EE41049427747B6">
    <w:name w:val="14E18BE28D4B4B6D9EE41049427747B6"/>
    <w:rsid w:val="006E77A5"/>
  </w:style>
  <w:style w:type="paragraph" w:customStyle="1" w:styleId="AF0CF22B963E4242A7BAA9620D99700A">
    <w:name w:val="AF0CF22B963E4242A7BAA9620D99700A"/>
    <w:rsid w:val="006E77A5"/>
  </w:style>
  <w:style w:type="paragraph" w:customStyle="1" w:styleId="FE9091F2F2FF40C1AE0F8A2D129D5644">
    <w:name w:val="FE9091F2F2FF40C1AE0F8A2D129D5644"/>
    <w:rsid w:val="006E77A5"/>
  </w:style>
  <w:style w:type="paragraph" w:customStyle="1" w:styleId="AD60765B260540C5B865DD72840D2EB2">
    <w:name w:val="AD60765B260540C5B865DD72840D2EB2"/>
    <w:rsid w:val="006E77A5"/>
  </w:style>
  <w:style w:type="paragraph" w:customStyle="1" w:styleId="FDA9BB41F83540D192CA96F13F98CD92">
    <w:name w:val="FDA9BB41F83540D192CA96F13F98CD92"/>
    <w:rsid w:val="006E77A5"/>
  </w:style>
  <w:style w:type="paragraph" w:customStyle="1" w:styleId="302EF5AD173D465184524A7C9555CBFF">
    <w:name w:val="302EF5AD173D465184524A7C9555CBFF"/>
    <w:rsid w:val="006E77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200576</RACS_x0020_ID>
    <Approved_x0020_Provider xmlns="a8338b6e-77a6-4851-82b6-98166143ffdd">Northside Community Forum Ltd</Approved_x0020_Provider>
    <Management_x0020_Company_x0020_ID xmlns="a8338b6e-77a6-4851-82b6-98166143ffdd" xsi:nil="true"/>
    <Home xmlns="a8338b6e-77a6-4851-82b6-98166143ffdd">Northside Community Forum Incorporated</Home>
    <Signed xmlns="a8338b6e-77a6-4851-82b6-98166143ffdd" xsi:nil="true"/>
    <Uploaded xmlns="a8338b6e-77a6-4851-82b6-98166143ffdd">False</Uploaded>
    <Management_x0020_Company xmlns="a8338b6e-77a6-4851-82b6-98166143ffdd" xsi:nil="true"/>
    <Doc_x0020_Date xmlns="a8338b6e-77a6-4851-82b6-98166143ffdd">2022-11-07T22:38:00+00:00</Doc_x0020_Date>
    <CSI_x0020_ID xmlns="a8338b6e-77a6-4851-82b6-98166143ffdd" xsi:nil="true"/>
    <Case_x0020_ID xmlns="a8338b6e-77a6-4851-82b6-98166143ffdd" xsi:nil="true"/>
    <Approved_x0020_Provider_x0020_ID xmlns="a8338b6e-77a6-4851-82b6-98166143ffdd">99A539E1-8A82-E411-B1AD-005056922186</Approved_x0020_Provider_x0020_ID>
    <Location xmlns="a8338b6e-77a6-4851-82b6-98166143ffdd" xsi:nil="true"/>
    <Home_x0020_ID xmlns="a8338b6e-77a6-4851-82b6-98166143ffdd">9721939B-0385-E411-B1AD-005056922186</Home_x0020_ID>
    <State xmlns="a8338b6e-77a6-4851-82b6-98166143ffdd">NSW</State>
    <Doc_x0020_Sent_Received_x0020_Date xmlns="a8338b6e-77a6-4851-82b6-98166143ffdd">2022-11-08T00:00:00+00:00</Doc_x0020_Sent_Received_x0020_Date>
    <Activity_x0020_ID xmlns="a8338b6e-77a6-4851-82b6-98166143ffdd">802CC01E-4953-ED11-8FBB-005056922186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http://purl.org/dc/terms/"/>
    <ds:schemaRef ds:uri="a8338b6e-77a6-4851-82b6-98166143ffdd"/>
    <ds:schemaRef ds:uri="http://www.w3.org/XML/1998/namespace"/>
  </ds:schemaRefs>
</ds:datastoreItem>
</file>

<file path=customXml/itemProps2.xml><?xml version="1.0" encoding="utf-8"?>
<ds:datastoreItem xmlns:ds="http://schemas.openxmlformats.org/officeDocument/2006/customXml" ds:itemID="{584C8BFF-C745-483C-AA85-A2A94F5FB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848D324-CFF4-4409-A4AE-3C9454EA9B2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2161</Words>
  <Characters>12319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2022-11-24T03:05:00Z</dcterms:created>
  <dcterms:modified xsi:type="dcterms:W3CDTF">2022-11-24T03:05:00Z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