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B253" w14:textId="26B3A2AE" w:rsidR="000650AD" w:rsidRDefault="00CE03E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84B2640" wp14:editId="41F9C97D">
                <wp:simplePos x="0" y="0"/>
                <wp:positionH relativeFrom="column">
                  <wp:posOffset>-895350</wp:posOffset>
                </wp:positionH>
                <wp:positionV relativeFrom="paragraph">
                  <wp:posOffset>722630</wp:posOffset>
                </wp:positionV>
                <wp:extent cx="5686425" cy="1727200"/>
                <wp:effectExtent l="0" t="0" r="0" b="0"/>
                <wp:wrapSquare wrapText="bothSides"/>
                <wp:docPr id="1581380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68617" w14:textId="77777777" w:rsidR="000650AD" w:rsidRDefault="00284B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22DA46" w14:textId="77777777" w:rsidR="000650AD" w:rsidRPr="001E694D" w:rsidRDefault="00284B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1C98ED" w14:textId="77777777" w:rsidR="000650AD" w:rsidRPr="001E694D" w:rsidRDefault="00284B1F" w:rsidP="009504D0">
                            <w:pPr>
                              <w:pStyle w:val="ContactNumber"/>
                              <w:spacing w:after="600"/>
                              <w:rPr>
                                <w:rFonts w:ascii="Open Sans" w:hAnsi="Open Sans" w:cs="Open Sans"/>
                              </w:rPr>
                            </w:pPr>
                            <w:r w:rsidRPr="001E694D">
                              <w:rPr>
                                <w:rFonts w:ascii="Open Sans" w:hAnsi="Open Sans" w:cs="Open Sans"/>
                              </w:rPr>
                              <w:t>Agedcarequality.gov.au</w:t>
                            </w:r>
                          </w:p>
                          <w:p w14:paraId="7D23B2B5" w14:textId="77777777" w:rsidR="000650AD" w:rsidRDefault="000650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B264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168617" w14:textId="77777777" w:rsidR="000650AD" w:rsidRDefault="00284B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22DA46" w14:textId="77777777" w:rsidR="000650AD" w:rsidRPr="001E694D" w:rsidRDefault="00284B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1C98ED" w14:textId="77777777" w:rsidR="000650AD" w:rsidRPr="001E694D" w:rsidRDefault="00284B1F" w:rsidP="009504D0">
                      <w:pPr>
                        <w:pStyle w:val="ContactNumber"/>
                        <w:spacing w:after="600"/>
                        <w:rPr>
                          <w:rFonts w:ascii="Open Sans" w:hAnsi="Open Sans" w:cs="Open Sans"/>
                        </w:rPr>
                      </w:pPr>
                      <w:r w:rsidRPr="001E694D">
                        <w:rPr>
                          <w:rFonts w:ascii="Open Sans" w:hAnsi="Open Sans" w:cs="Open Sans"/>
                        </w:rPr>
                        <w:t>Agedcarequality.gov.au</w:t>
                      </w:r>
                    </w:p>
                    <w:p w14:paraId="7D23B2B5" w14:textId="77777777" w:rsidR="000650AD" w:rsidRDefault="000650AD"/>
                  </w:txbxContent>
                </v:textbox>
                <w10:wrap type="square"/>
              </v:shape>
            </w:pict>
          </mc:Fallback>
        </mc:AlternateContent>
      </w:r>
      <w:r>
        <w:rPr>
          <w:noProof/>
        </w:rPr>
        <w:drawing>
          <wp:anchor distT="360045" distB="180340" distL="114300" distR="114300" simplePos="0" relativeHeight="251659264" behindDoc="1" locked="0" layoutInCell="1" allowOverlap="1" wp14:anchorId="06074A55" wp14:editId="60BB53A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53CBE7" w14:textId="77777777" w:rsidR="000650AD" w:rsidRPr="001E694D" w:rsidRDefault="000650AD" w:rsidP="001E694D">
      <w:pPr>
        <w:tabs>
          <w:tab w:val="left" w:pos="4569"/>
        </w:tabs>
        <w:rPr>
          <w:rFonts w:ascii="Open Sans" w:hAnsi="Open Sans" w:cs="Open Sans"/>
          <w:color w:val="FFFFFF" w:themeColor="background1"/>
          <w:sz w:val="66"/>
          <w:szCs w:val="66"/>
        </w:rPr>
      </w:pPr>
    </w:p>
    <w:p w14:paraId="36C24E23" w14:textId="77777777" w:rsidR="000650AD" w:rsidRDefault="000650AD" w:rsidP="00372ED2">
      <w:pPr>
        <w:spacing w:after="0"/>
        <w:rPr>
          <w:rFonts w:ascii="Open Sans" w:hAnsi="Open Sans" w:cs="Open Sans"/>
          <w:b/>
          <w:bCs/>
          <w:color w:val="FFFFFF" w:themeColor="background1"/>
          <w:sz w:val="66"/>
          <w:szCs w:val="66"/>
        </w:rPr>
      </w:pPr>
    </w:p>
    <w:p w14:paraId="573C59DF" w14:textId="77777777" w:rsidR="000650AD" w:rsidRDefault="000650AD" w:rsidP="00372ED2">
      <w:pPr>
        <w:spacing w:after="0"/>
        <w:rPr>
          <w:rFonts w:ascii="Open Sans" w:hAnsi="Open Sans" w:cs="Open Sans"/>
          <w:b/>
          <w:bCs/>
          <w:color w:val="FFFFFF" w:themeColor="background1"/>
          <w:sz w:val="66"/>
          <w:szCs w:val="66"/>
        </w:rPr>
      </w:pPr>
    </w:p>
    <w:p w14:paraId="4150B2F4" w14:textId="77777777" w:rsidR="000650AD" w:rsidRPr="00412FC5" w:rsidRDefault="000650A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52BE6" w14:paraId="6C7D80C8" w14:textId="77777777" w:rsidTr="00752BE6">
        <w:tc>
          <w:tcPr>
            <w:cnfStyle w:val="001000000000" w:firstRow="0" w:lastRow="0" w:firstColumn="1" w:lastColumn="0" w:oddVBand="0" w:evenVBand="0" w:oddHBand="0" w:evenHBand="0" w:firstRowFirstColumn="0" w:firstRowLastColumn="0" w:lastRowFirstColumn="0" w:lastRowLastColumn="0"/>
            <w:tcW w:w="3227" w:type="dxa"/>
          </w:tcPr>
          <w:p w14:paraId="4FEE068B" w14:textId="77777777" w:rsidR="000650AD" w:rsidRPr="001E694D" w:rsidRDefault="00284B1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97DDC68" w14:textId="77777777" w:rsidR="000650AD" w:rsidRPr="001E694D" w:rsidRDefault="00284B1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Onkaparinga Lodge Residential Care</w:t>
            </w:r>
          </w:p>
        </w:tc>
      </w:tr>
      <w:tr w:rsidR="00752BE6" w14:paraId="2E65EC0A" w14:textId="77777777" w:rsidTr="0075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C2745D" w14:textId="77777777" w:rsidR="000650AD" w:rsidRPr="001E694D" w:rsidRDefault="00284B1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FF6E96E" w14:textId="77777777" w:rsidR="000650AD" w:rsidRPr="001E694D" w:rsidRDefault="00284B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6222</w:t>
            </w:r>
          </w:p>
        </w:tc>
      </w:tr>
      <w:tr w:rsidR="00752BE6" w14:paraId="335891A9" w14:textId="77777777" w:rsidTr="00752BE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1D15A0" w14:textId="77777777" w:rsidR="000650AD" w:rsidRPr="001E694D" w:rsidRDefault="00284B1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D3545F" w14:textId="77777777" w:rsidR="000650AD" w:rsidRPr="001E694D" w:rsidRDefault="00284B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28 Liddell</w:t>
            </w:r>
            <w:r w:rsidRPr="001E694D">
              <w:rPr>
                <w:rFonts w:ascii="Open Sans" w:eastAsia="Times New Roman" w:hAnsi="Open Sans" w:cs="Open Sans"/>
                <w:lang w:eastAsia="en-AU"/>
              </w:rPr>
              <w:t xml:space="preserve"> Drive, HUNTFIELD HEIGHTS, South Australia, 5163</w:t>
            </w:r>
          </w:p>
        </w:tc>
      </w:tr>
      <w:tr w:rsidR="00752BE6" w14:paraId="011837D7" w14:textId="77777777" w:rsidTr="0075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D8CF5E" w14:textId="77777777" w:rsidR="000650AD" w:rsidRPr="001E694D" w:rsidRDefault="00284B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98343A" w14:textId="77777777" w:rsidR="000650AD" w:rsidRPr="001E694D" w:rsidRDefault="00284B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52BE6" w14:paraId="503E349E" w14:textId="77777777" w:rsidTr="00752BE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22F160" w14:textId="77777777" w:rsidR="000650AD" w:rsidRPr="001E694D" w:rsidRDefault="00284B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C92A12D" w14:textId="77777777" w:rsidR="000650AD" w:rsidRPr="001E694D" w:rsidRDefault="00284B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January 2025</w:t>
            </w:r>
          </w:p>
        </w:tc>
      </w:tr>
      <w:tr w:rsidR="00752BE6" w14:paraId="6B78316F" w14:textId="77777777" w:rsidTr="00752B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757DF7" w14:textId="77777777" w:rsidR="000650AD" w:rsidRPr="001E694D" w:rsidRDefault="00284B1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76220329"/>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1F6E7481" w14:textId="2F67DAB1" w:rsidR="000650AD" w:rsidRPr="001E694D" w:rsidRDefault="00AA213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February 2025</w:t>
                </w:r>
              </w:p>
            </w:tc>
          </w:sdtContent>
        </w:sdt>
      </w:tr>
      <w:tr w:rsidR="00752BE6" w14:paraId="34F06B79" w14:textId="77777777" w:rsidTr="00752BE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0D4E7B" w14:textId="77777777" w:rsidR="000650AD" w:rsidRPr="001E694D" w:rsidRDefault="00284B1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288B8E7" w14:textId="77777777" w:rsidR="000650AD" w:rsidRPr="001E694D" w:rsidRDefault="00284B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870 Southern Cross Care (SA NT &amp; VIC) Incorporated </w:t>
            </w:r>
          </w:p>
          <w:p w14:paraId="522A1EE7" w14:textId="77777777" w:rsidR="000650AD" w:rsidRPr="001E694D" w:rsidRDefault="00284B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5555 Onkaparinga Lodge Residential Care</w:t>
            </w:r>
          </w:p>
        </w:tc>
      </w:tr>
    </w:tbl>
    <w:bookmarkEnd w:id="0"/>
    <w:p w14:paraId="0657CC7D" w14:textId="77777777" w:rsidR="000650AD" w:rsidRPr="001E694D" w:rsidRDefault="00284B1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14C8E7B" w14:textId="77777777" w:rsidR="000650AD" w:rsidRPr="003E162B" w:rsidRDefault="00284B1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102F1EE" w14:textId="4D1BF2CC" w:rsidR="000650AD" w:rsidRPr="001E694D" w:rsidRDefault="00284B1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Onkaparinga Lodge Residential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AA2131">
        <w:rPr>
          <w:rFonts w:ascii="Open Sans" w:hAnsi="Open Sans" w:cs="Open Sans"/>
          <w:color w:val="auto"/>
        </w:rPr>
        <w:t>Nicole Campbell</w:t>
      </w:r>
      <w:r w:rsidRPr="00607474">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9080B02" w14:textId="77777777" w:rsidR="000650AD" w:rsidRPr="001E694D" w:rsidRDefault="00284B1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9B1383" w14:textId="77777777" w:rsidR="000650AD" w:rsidRPr="001E694D" w:rsidRDefault="00284B1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483C85" w14:textId="77777777" w:rsidR="000650AD" w:rsidRPr="003E162B" w:rsidRDefault="00284B1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A466913" w14:textId="77777777" w:rsidR="000650AD" w:rsidRPr="001E694D" w:rsidRDefault="00284B1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A39BE91" w14:textId="12FEC00E" w:rsidR="000650AD" w:rsidRPr="001E694D" w:rsidRDefault="00284B1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294E15">
        <w:rPr>
          <w:rFonts w:ascii="Open Sans" w:hAnsi="Open Sans" w:cs="Open Sans"/>
          <w:color w:val="auto"/>
        </w:rPr>
        <w:t>a site assessment, observations at the service, review of documents and interviews with staff, older people/representatives and others</w:t>
      </w:r>
    </w:p>
    <w:p w14:paraId="430036D5" w14:textId="053E3EE8" w:rsidR="000650AD" w:rsidRPr="001E694D" w:rsidRDefault="00284B1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A446769" w14:textId="77777777" w:rsidR="000650AD" w:rsidRPr="003E162B" w:rsidRDefault="00284B1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752BE6" w14:paraId="5301F01A" w14:textId="77777777" w:rsidTr="00B879D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8D0C7DE" w14:textId="77777777" w:rsidR="000650AD" w:rsidRPr="001E694D" w:rsidRDefault="00284B1F"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133" w:type="pct"/>
            <w:shd w:val="clear" w:color="auto" w:fill="auto"/>
          </w:tcPr>
          <w:p w14:paraId="4C903304" w14:textId="6F81EFE0" w:rsidR="000650AD" w:rsidRPr="001E694D" w:rsidRDefault="00B879D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752BE6" w14:paraId="10081B7E" w14:textId="77777777" w:rsidTr="00B879D3">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C64F282" w14:textId="77777777" w:rsidR="000650AD" w:rsidRPr="001E694D" w:rsidRDefault="00284B1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17B82FA2" w14:textId="2F8EE809" w:rsidR="000650AD" w:rsidRPr="001E694D" w:rsidRDefault="00B879D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33FD25F0" w14:textId="77777777" w:rsidR="000650AD" w:rsidRPr="001E694D" w:rsidRDefault="00284B1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1A53CDC" w14:textId="77777777" w:rsidR="000650AD" w:rsidRPr="003E162B" w:rsidRDefault="00284B1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F9304EA" w14:textId="77777777" w:rsidR="000650AD" w:rsidRPr="001E694D" w:rsidRDefault="00284B1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340930F1" w14:textId="655C7281" w:rsidR="000650AD" w:rsidRPr="001E694D" w:rsidRDefault="000650AD" w:rsidP="00D20F05">
      <w:pPr>
        <w:pStyle w:val="ListBullet"/>
        <w:numPr>
          <w:ilvl w:val="0"/>
          <w:numId w:val="0"/>
        </w:numPr>
        <w:spacing w:before="0" w:after="120" w:line="22" w:lineRule="atLeast"/>
        <w:rPr>
          <w:rFonts w:ascii="Open Sans" w:hAnsi="Open Sans" w:cs="Open Sans"/>
        </w:rPr>
      </w:pPr>
    </w:p>
    <w:p w14:paraId="33252549" w14:textId="3AC9CBA3" w:rsidR="000650AD" w:rsidRPr="001E694D" w:rsidRDefault="00284B1F" w:rsidP="0036130C">
      <w:pPr>
        <w:pStyle w:val="NormalArial"/>
        <w:rPr>
          <w:rFonts w:ascii="Open Sans" w:hAnsi="Open Sans" w:cs="Open Sans"/>
        </w:rPr>
      </w:pPr>
      <w:r w:rsidRPr="001E694D">
        <w:rPr>
          <w:rFonts w:ascii="Open Sans" w:hAnsi="Open Sans" w:cs="Open Sans"/>
        </w:rPr>
        <w:br w:type="page"/>
      </w:r>
    </w:p>
    <w:p w14:paraId="546938F7" w14:textId="77777777" w:rsidR="000650AD" w:rsidRPr="001E694D" w:rsidRDefault="00284B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52BE6" w14:paraId="10D221DE" w14:textId="77777777" w:rsidTr="005F1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63BB31E5" w14:textId="77777777" w:rsidR="000650AD" w:rsidRPr="001E694D" w:rsidRDefault="00284B1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1F761A0D" w14:textId="77777777" w:rsidR="000650AD" w:rsidRPr="001E694D" w:rsidRDefault="00065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BE6" w14:paraId="35C14905" w14:textId="77777777" w:rsidTr="005F124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E5071B2" w14:textId="77777777" w:rsidR="000650AD" w:rsidRPr="001E694D" w:rsidRDefault="00284B1F"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1F26BD51" w14:textId="77777777" w:rsidR="000650AD" w:rsidRPr="001E694D" w:rsidRDefault="00284B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2C398573" w14:textId="77777777" w:rsidR="000650AD" w:rsidRPr="001E694D" w:rsidRDefault="009E0BF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45471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84B1F" w:rsidRPr="001E694D">
                  <w:rPr>
                    <w:rFonts w:ascii="Open Sans" w:hAnsi="Open Sans" w:cs="Open Sans"/>
                  </w:rPr>
                  <w:t>Compliant</w:t>
                </w:r>
              </w:sdtContent>
            </w:sdt>
          </w:p>
        </w:tc>
      </w:tr>
    </w:tbl>
    <w:p w14:paraId="531B2027" w14:textId="77777777" w:rsidR="000650AD" w:rsidRPr="003E162B" w:rsidRDefault="00284B1F" w:rsidP="00D87E7C">
      <w:pPr>
        <w:pStyle w:val="Heading20"/>
        <w:rPr>
          <w:rFonts w:ascii="Open Sans" w:hAnsi="Open Sans" w:cs="Open Sans"/>
          <w:color w:val="781E77"/>
        </w:rPr>
      </w:pPr>
      <w:r w:rsidRPr="003E162B">
        <w:rPr>
          <w:rFonts w:ascii="Open Sans" w:hAnsi="Open Sans" w:cs="Open Sans"/>
          <w:color w:val="781E77"/>
        </w:rPr>
        <w:t>Findings</w:t>
      </w:r>
    </w:p>
    <w:p w14:paraId="58EBF443" w14:textId="1FAC21E4" w:rsidR="009B55B2" w:rsidRDefault="00487113" w:rsidP="0036130C">
      <w:pPr>
        <w:pStyle w:val="NormalArial"/>
        <w:rPr>
          <w:rFonts w:ascii="Open Sans" w:hAnsi="Open Sans" w:cs="Open Sans"/>
        </w:rPr>
      </w:pPr>
      <w:r>
        <w:rPr>
          <w:rFonts w:ascii="Open Sans" w:hAnsi="Open Sans" w:cs="Open Sans"/>
        </w:rPr>
        <w:t>The service was found non-compl</w:t>
      </w:r>
      <w:r w:rsidR="00607474">
        <w:rPr>
          <w:rFonts w:ascii="Open Sans" w:hAnsi="Open Sans" w:cs="Open Sans"/>
        </w:rPr>
        <w:t>ia</w:t>
      </w:r>
      <w:r>
        <w:rPr>
          <w:rFonts w:ascii="Open Sans" w:hAnsi="Open Sans" w:cs="Open Sans"/>
        </w:rPr>
        <w:t xml:space="preserve">nt in relation to Requirement </w:t>
      </w:r>
      <w:r w:rsidR="00936F73">
        <w:rPr>
          <w:rFonts w:ascii="Open Sans" w:hAnsi="Open Sans" w:cs="Open Sans"/>
        </w:rPr>
        <w:t xml:space="preserve">2(3)(e) following </w:t>
      </w:r>
      <w:r w:rsidR="00936F73" w:rsidRPr="00711154">
        <w:rPr>
          <w:rFonts w:ascii="Open Sans" w:hAnsi="Open Sans" w:cs="Open Sans"/>
        </w:rPr>
        <w:t>a</w:t>
      </w:r>
      <w:r w:rsidR="0071073D">
        <w:rPr>
          <w:rFonts w:ascii="Open Sans" w:hAnsi="Open Sans" w:cs="Open Sans"/>
        </w:rPr>
        <w:t>n assessment contact</w:t>
      </w:r>
      <w:r w:rsidR="00936F73" w:rsidRPr="00711154">
        <w:rPr>
          <w:rFonts w:ascii="Open Sans" w:hAnsi="Open Sans" w:cs="Open Sans"/>
        </w:rPr>
        <w:t xml:space="preserve"> undertaken on the </w:t>
      </w:r>
      <w:r w:rsidR="00711154">
        <w:rPr>
          <w:rFonts w:ascii="Open Sans" w:hAnsi="Open Sans" w:cs="Open Sans"/>
        </w:rPr>
        <w:t xml:space="preserve">29 </w:t>
      </w:r>
      <w:r w:rsidR="00013CF4">
        <w:rPr>
          <w:rFonts w:ascii="Open Sans" w:hAnsi="Open Sans" w:cs="Open Sans"/>
        </w:rPr>
        <w:t>May 2024 to</w:t>
      </w:r>
      <w:r w:rsidR="00711154">
        <w:rPr>
          <w:rFonts w:ascii="Open Sans" w:hAnsi="Open Sans" w:cs="Open Sans"/>
        </w:rPr>
        <w:t xml:space="preserve"> 30 May 2024</w:t>
      </w:r>
      <w:r w:rsidR="00936F73">
        <w:rPr>
          <w:rFonts w:ascii="Open Sans" w:hAnsi="Open Sans" w:cs="Open Sans"/>
        </w:rPr>
        <w:t>.</w:t>
      </w:r>
      <w:r w:rsidR="0014145D">
        <w:rPr>
          <w:rFonts w:ascii="Open Sans" w:hAnsi="Open Sans" w:cs="Open Sans"/>
        </w:rPr>
        <w:t xml:space="preserve">The service was unable to demonstrate </w:t>
      </w:r>
      <w:r w:rsidR="0006722E">
        <w:rPr>
          <w:rFonts w:ascii="Open Sans" w:hAnsi="Open Sans" w:cs="Open Sans"/>
        </w:rPr>
        <w:t xml:space="preserve">regular review of care and services </w:t>
      </w:r>
      <w:r w:rsidR="0020304A">
        <w:rPr>
          <w:rFonts w:ascii="Open Sans" w:hAnsi="Open Sans" w:cs="Open Sans"/>
        </w:rPr>
        <w:t xml:space="preserve">for effectiveness and </w:t>
      </w:r>
      <w:r w:rsidR="004D70CF">
        <w:rPr>
          <w:rFonts w:ascii="Open Sans" w:hAnsi="Open Sans" w:cs="Open Sans"/>
        </w:rPr>
        <w:t xml:space="preserve">when circumstances change or when incidents impact on </w:t>
      </w:r>
      <w:r w:rsidR="002D1518">
        <w:rPr>
          <w:rFonts w:ascii="Open Sans" w:hAnsi="Open Sans" w:cs="Open Sans"/>
        </w:rPr>
        <w:t xml:space="preserve">the consumer’s needs, goals and preferences. </w:t>
      </w:r>
    </w:p>
    <w:p w14:paraId="52AD621E" w14:textId="2BDFC1B2" w:rsidR="000650AD" w:rsidRPr="001E694D" w:rsidRDefault="009B55B2" w:rsidP="0036130C">
      <w:pPr>
        <w:pStyle w:val="NormalArial"/>
        <w:rPr>
          <w:rFonts w:ascii="Open Sans" w:hAnsi="Open Sans" w:cs="Open Sans"/>
        </w:rPr>
      </w:pPr>
      <w:r>
        <w:rPr>
          <w:rFonts w:ascii="Open Sans" w:hAnsi="Open Sans" w:cs="Open Sans"/>
        </w:rPr>
        <w:t xml:space="preserve">During the Assessment contact undertaken </w:t>
      </w:r>
      <w:r w:rsidR="00A206CC">
        <w:rPr>
          <w:rFonts w:ascii="Open Sans" w:hAnsi="Open Sans" w:cs="Open Sans"/>
        </w:rPr>
        <w:t xml:space="preserve">15 January 2025 </w:t>
      </w:r>
      <w:r w:rsidR="002228F6">
        <w:rPr>
          <w:rFonts w:ascii="Open Sans" w:hAnsi="Open Sans" w:cs="Open Sans"/>
        </w:rPr>
        <w:t xml:space="preserve">the Assessment Team </w:t>
      </w:r>
      <w:r w:rsidR="008071DC">
        <w:rPr>
          <w:rFonts w:ascii="Open Sans" w:hAnsi="Open Sans" w:cs="Open Sans"/>
        </w:rPr>
        <w:t xml:space="preserve">reviewed quality </w:t>
      </w:r>
      <w:proofErr w:type="gramStart"/>
      <w:r w:rsidR="008071DC">
        <w:rPr>
          <w:rFonts w:ascii="Open Sans" w:hAnsi="Open Sans" w:cs="Open Sans"/>
        </w:rPr>
        <w:t>improvements</w:t>
      </w:r>
      <w:proofErr w:type="gramEnd"/>
      <w:r w:rsidR="008071DC">
        <w:rPr>
          <w:rFonts w:ascii="Open Sans" w:hAnsi="Open Sans" w:cs="Open Sans"/>
        </w:rPr>
        <w:t xml:space="preserve"> and </w:t>
      </w:r>
      <w:r w:rsidR="00C85FDB">
        <w:rPr>
          <w:rFonts w:ascii="Open Sans" w:hAnsi="Open Sans" w:cs="Open Sans"/>
        </w:rPr>
        <w:t>the</w:t>
      </w:r>
      <w:r w:rsidR="00AB29E7">
        <w:rPr>
          <w:rFonts w:ascii="Open Sans" w:hAnsi="Open Sans" w:cs="Open Sans"/>
        </w:rPr>
        <w:t xml:space="preserve"> service demonstrated </w:t>
      </w:r>
      <w:r w:rsidR="00432416">
        <w:rPr>
          <w:rFonts w:ascii="Open Sans" w:hAnsi="Open Sans" w:cs="Open Sans"/>
        </w:rPr>
        <w:t>care and services are reviewed</w:t>
      </w:r>
      <w:r w:rsidR="006B329F">
        <w:rPr>
          <w:rFonts w:ascii="Open Sans" w:hAnsi="Open Sans" w:cs="Open Sans"/>
        </w:rPr>
        <w:t xml:space="preserve"> </w:t>
      </w:r>
      <w:r w:rsidR="00A86E71">
        <w:rPr>
          <w:rFonts w:ascii="Open Sans" w:hAnsi="Open Sans" w:cs="Open Sans"/>
        </w:rPr>
        <w:t>on a regular basis and following a change in circumstance for consumers.</w:t>
      </w:r>
      <w:r w:rsidR="00B270A6">
        <w:rPr>
          <w:rFonts w:ascii="Open Sans" w:hAnsi="Open Sans" w:cs="Open Sans"/>
        </w:rPr>
        <w:t xml:space="preserve"> Consumers and representatives </w:t>
      </w:r>
      <w:r w:rsidR="001A190A">
        <w:rPr>
          <w:rFonts w:ascii="Open Sans" w:hAnsi="Open Sans" w:cs="Open Sans"/>
        </w:rPr>
        <w:t xml:space="preserve">said they are involved in the care plan review process </w:t>
      </w:r>
      <w:r w:rsidR="00C0693D">
        <w:rPr>
          <w:rFonts w:ascii="Open Sans" w:hAnsi="Open Sans" w:cs="Open Sans"/>
        </w:rPr>
        <w:t xml:space="preserve">and </w:t>
      </w:r>
      <w:proofErr w:type="gramStart"/>
      <w:r w:rsidR="00C0693D">
        <w:rPr>
          <w:rFonts w:ascii="Open Sans" w:hAnsi="Open Sans" w:cs="Open Sans"/>
        </w:rPr>
        <w:t>have the opportunity to</w:t>
      </w:r>
      <w:proofErr w:type="gramEnd"/>
      <w:r w:rsidR="00C0693D">
        <w:rPr>
          <w:rFonts w:ascii="Open Sans" w:hAnsi="Open Sans" w:cs="Open Sans"/>
        </w:rPr>
        <w:t xml:space="preserve"> discuss goals, needs and preferences. </w:t>
      </w:r>
      <w:r w:rsidR="00946316">
        <w:rPr>
          <w:rFonts w:ascii="Open Sans" w:hAnsi="Open Sans" w:cs="Open Sans"/>
        </w:rPr>
        <w:t xml:space="preserve">Clinical staff </w:t>
      </w:r>
      <w:r w:rsidR="001022C7">
        <w:rPr>
          <w:rFonts w:ascii="Open Sans" w:hAnsi="Open Sans" w:cs="Open Sans"/>
        </w:rPr>
        <w:t xml:space="preserve">described the routine assessment process and the events which </w:t>
      </w:r>
      <w:r w:rsidR="00E41261">
        <w:rPr>
          <w:rFonts w:ascii="Open Sans" w:hAnsi="Open Sans" w:cs="Open Sans"/>
        </w:rPr>
        <w:t>initiate re-assessment</w:t>
      </w:r>
      <w:r w:rsidR="00113048">
        <w:rPr>
          <w:rFonts w:ascii="Open Sans" w:hAnsi="Open Sans" w:cs="Open Sans"/>
        </w:rPr>
        <w:t xml:space="preserve">. </w:t>
      </w:r>
      <w:r w:rsidR="00780ECE">
        <w:rPr>
          <w:rFonts w:ascii="Open Sans" w:hAnsi="Open Sans" w:cs="Open Sans"/>
        </w:rPr>
        <w:t xml:space="preserve">Care plan review reflected </w:t>
      </w:r>
      <w:r w:rsidR="00553AD6">
        <w:rPr>
          <w:rFonts w:ascii="Open Sans" w:hAnsi="Open Sans" w:cs="Open Sans"/>
        </w:rPr>
        <w:t xml:space="preserve">assessments and care plans were up to </w:t>
      </w:r>
      <w:r w:rsidR="00034DFB">
        <w:rPr>
          <w:rFonts w:ascii="Open Sans" w:hAnsi="Open Sans" w:cs="Open Sans"/>
        </w:rPr>
        <w:t xml:space="preserve">date, and re-assessment had been undertaken following identified changes in consumer’s </w:t>
      </w:r>
      <w:r w:rsidR="007E4EF1">
        <w:rPr>
          <w:rFonts w:ascii="Open Sans" w:hAnsi="Open Sans" w:cs="Open Sans"/>
        </w:rPr>
        <w:t xml:space="preserve">needs. </w:t>
      </w:r>
      <w:r w:rsidR="00725052">
        <w:rPr>
          <w:rFonts w:ascii="Open Sans" w:hAnsi="Open Sans" w:cs="Open Sans"/>
        </w:rPr>
        <w:t xml:space="preserve">Allied health professional assessment and </w:t>
      </w:r>
      <w:r w:rsidR="003B69E1">
        <w:rPr>
          <w:rFonts w:ascii="Open Sans" w:hAnsi="Open Sans" w:cs="Open Sans"/>
        </w:rPr>
        <w:t xml:space="preserve">recommendations were documented within care plans. </w:t>
      </w:r>
      <w:r w:rsidR="007E4EF1">
        <w:rPr>
          <w:rFonts w:ascii="Open Sans" w:hAnsi="Open Sans" w:cs="Open Sans"/>
        </w:rPr>
        <w:t xml:space="preserve">The service conducts regular </w:t>
      </w:r>
      <w:r w:rsidR="0094197D">
        <w:rPr>
          <w:rFonts w:ascii="Open Sans" w:hAnsi="Open Sans" w:cs="Open Sans"/>
        </w:rPr>
        <w:t xml:space="preserve">scheduled </w:t>
      </w:r>
      <w:r w:rsidR="007E4EF1">
        <w:rPr>
          <w:rFonts w:ascii="Open Sans" w:hAnsi="Open Sans" w:cs="Open Sans"/>
        </w:rPr>
        <w:t>care reviews</w:t>
      </w:r>
      <w:r w:rsidR="00FC510B">
        <w:rPr>
          <w:rFonts w:ascii="Open Sans" w:hAnsi="Open Sans" w:cs="Open Sans"/>
        </w:rPr>
        <w:t xml:space="preserve"> and consultation with consumers and representatives was evident in care documentation. </w:t>
      </w:r>
    </w:p>
    <w:p w14:paraId="36E0B082" w14:textId="4F94F0A0" w:rsidR="00B14F3D" w:rsidRPr="00B14F3D" w:rsidRDefault="00B14F3D" w:rsidP="00B14F3D">
      <w:pPr>
        <w:rPr>
          <w:rFonts w:ascii="Open Sans" w:hAnsi="Open Sans" w:cs="Open Sans"/>
        </w:rPr>
      </w:pPr>
      <w:r w:rsidRPr="00B14F3D">
        <w:rPr>
          <w:rFonts w:ascii="Open Sans" w:hAnsi="Open Sans" w:cs="Open Sans"/>
        </w:rPr>
        <w:t xml:space="preserve">As a result, and with consideration to the implemented actions and available information I find </w:t>
      </w:r>
      <w:r w:rsidR="00ED7E61">
        <w:rPr>
          <w:rFonts w:ascii="Open Sans" w:hAnsi="Open Sans" w:cs="Open Sans"/>
        </w:rPr>
        <w:t>Requirement 2(3)(e</w:t>
      </w:r>
      <w:r w:rsidR="00882A77">
        <w:rPr>
          <w:rFonts w:ascii="Open Sans" w:hAnsi="Open Sans" w:cs="Open Sans"/>
        </w:rPr>
        <w:t xml:space="preserve">) </w:t>
      </w:r>
      <w:r w:rsidR="002534B1">
        <w:rPr>
          <w:rFonts w:ascii="Open Sans" w:hAnsi="Open Sans" w:cs="Open Sans"/>
        </w:rPr>
        <w:t>is</w:t>
      </w:r>
      <w:r w:rsidR="00882A77">
        <w:rPr>
          <w:rFonts w:ascii="Open Sans" w:hAnsi="Open Sans" w:cs="Open Sans"/>
        </w:rPr>
        <w:t xml:space="preserve"> </w:t>
      </w:r>
      <w:r w:rsidR="002534B1">
        <w:rPr>
          <w:rFonts w:ascii="Open Sans" w:hAnsi="Open Sans" w:cs="Open Sans"/>
        </w:rPr>
        <w:t>C</w:t>
      </w:r>
      <w:r w:rsidRPr="00B14F3D">
        <w:rPr>
          <w:rFonts w:ascii="Open Sans" w:hAnsi="Open Sans" w:cs="Open Sans"/>
        </w:rPr>
        <w:t>ompliant.</w:t>
      </w:r>
    </w:p>
    <w:p w14:paraId="6099EC97" w14:textId="77777777" w:rsidR="000650AD" w:rsidRPr="001E694D" w:rsidRDefault="00284B1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C1658F1" w14:textId="77777777" w:rsidR="000650AD" w:rsidRPr="001E694D" w:rsidRDefault="00284B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52BE6" w14:paraId="3D4889BE" w14:textId="77777777" w:rsidTr="00B86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05EC13C" w14:textId="77777777" w:rsidR="000650AD" w:rsidRPr="001E694D" w:rsidRDefault="00284B1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E27F0AA" w14:textId="77777777" w:rsidR="000650AD" w:rsidRPr="001E694D" w:rsidRDefault="00065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BE6" w14:paraId="7FFA8953" w14:textId="77777777" w:rsidTr="00B863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2E9CE" w14:textId="77777777" w:rsidR="000650AD" w:rsidRPr="001E694D" w:rsidRDefault="00284B1F"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2130732E" w14:textId="77777777" w:rsidR="000650AD" w:rsidRPr="001E694D" w:rsidRDefault="00284B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5ABF8267" w14:textId="77777777" w:rsidR="000650AD" w:rsidRPr="001E694D" w:rsidRDefault="009E0BF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939374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84B1F" w:rsidRPr="001E694D">
                  <w:rPr>
                    <w:rFonts w:ascii="Open Sans" w:hAnsi="Open Sans" w:cs="Open Sans"/>
                  </w:rPr>
                  <w:t>Compliant</w:t>
                </w:r>
              </w:sdtContent>
            </w:sdt>
          </w:p>
        </w:tc>
      </w:tr>
    </w:tbl>
    <w:p w14:paraId="12B3D664" w14:textId="77777777" w:rsidR="000650AD" w:rsidRDefault="00284B1F" w:rsidP="00D87E7C">
      <w:pPr>
        <w:pStyle w:val="Heading20"/>
        <w:rPr>
          <w:rFonts w:ascii="Open Sans" w:hAnsi="Open Sans" w:cs="Open Sans"/>
          <w:color w:val="781E77"/>
        </w:rPr>
      </w:pPr>
      <w:r w:rsidRPr="003E162B">
        <w:rPr>
          <w:rFonts w:ascii="Open Sans" w:hAnsi="Open Sans" w:cs="Open Sans"/>
          <w:color w:val="781E77"/>
        </w:rPr>
        <w:t>Findings</w:t>
      </w:r>
    </w:p>
    <w:p w14:paraId="004F4082" w14:textId="77D571B5" w:rsidR="00FB1A95" w:rsidRDefault="00FB1A95" w:rsidP="00F34ECD">
      <w:pPr>
        <w:pStyle w:val="Heading20"/>
        <w:spacing w:before="0" w:line="240" w:lineRule="auto"/>
        <w:rPr>
          <w:rFonts w:ascii="Open Sans" w:hAnsi="Open Sans" w:cs="Open Sans"/>
          <w:b w:val="0"/>
          <w:bCs w:val="0"/>
        </w:rPr>
      </w:pPr>
      <w:r w:rsidRPr="00FB1A95">
        <w:rPr>
          <w:rFonts w:ascii="Open Sans" w:hAnsi="Open Sans" w:cs="Open Sans"/>
          <w:b w:val="0"/>
          <w:bCs w:val="0"/>
        </w:rPr>
        <w:t>The service was found non-compl</w:t>
      </w:r>
      <w:r w:rsidR="00607474">
        <w:rPr>
          <w:rFonts w:ascii="Open Sans" w:hAnsi="Open Sans" w:cs="Open Sans"/>
          <w:b w:val="0"/>
          <w:bCs w:val="0"/>
        </w:rPr>
        <w:t>ia</w:t>
      </w:r>
      <w:r w:rsidRPr="00FB1A95">
        <w:rPr>
          <w:rFonts w:ascii="Open Sans" w:hAnsi="Open Sans" w:cs="Open Sans"/>
          <w:b w:val="0"/>
          <w:bCs w:val="0"/>
        </w:rPr>
        <w:t xml:space="preserve">nt in relation to Requirement </w:t>
      </w:r>
      <w:r w:rsidR="00013CF4">
        <w:rPr>
          <w:rFonts w:ascii="Open Sans" w:hAnsi="Open Sans" w:cs="Open Sans"/>
          <w:b w:val="0"/>
          <w:bCs w:val="0"/>
        </w:rPr>
        <w:t>3</w:t>
      </w:r>
      <w:r w:rsidRPr="00FB1A95">
        <w:rPr>
          <w:rFonts w:ascii="Open Sans" w:hAnsi="Open Sans" w:cs="Open Sans"/>
          <w:b w:val="0"/>
          <w:bCs w:val="0"/>
        </w:rPr>
        <w:t>(3)(</w:t>
      </w:r>
      <w:r w:rsidR="00013CF4">
        <w:rPr>
          <w:rFonts w:ascii="Open Sans" w:hAnsi="Open Sans" w:cs="Open Sans"/>
          <w:b w:val="0"/>
          <w:bCs w:val="0"/>
        </w:rPr>
        <w:t>b</w:t>
      </w:r>
      <w:r w:rsidRPr="00FB1A95">
        <w:rPr>
          <w:rFonts w:ascii="Open Sans" w:hAnsi="Open Sans" w:cs="Open Sans"/>
          <w:b w:val="0"/>
          <w:bCs w:val="0"/>
        </w:rPr>
        <w:t>) following a</w:t>
      </w:r>
      <w:r w:rsidR="006C183A">
        <w:rPr>
          <w:rFonts w:ascii="Open Sans" w:hAnsi="Open Sans" w:cs="Open Sans"/>
          <w:b w:val="0"/>
          <w:bCs w:val="0"/>
        </w:rPr>
        <w:t>n assessment contact</w:t>
      </w:r>
      <w:r w:rsidRPr="00FB1A95">
        <w:rPr>
          <w:rFonts w:ascii="Open Sans" w:hAnsi="Open Sans" w:cs="Open Sans"/>
          <w:b w:val="0"/>
          <w:bCs w:val="0"/>
        </w:rPr>
        <w:t xml:space="preserve"> undertaken on the 29 </w:t>
      </w:r>
      <w:r w:rsidR="00013CF4">
        <w:rPr>
          <w:rFonts w:ascii="Open Sans" w:hAnsi="Open Sans" w:cs="Open Sans"/>
          <w:b w:val="0"/>
          <w:bCs w:val="0"/>
        </w:rPr>
        <w:t xml:space="preserve">May 2024 </w:t>
      </w:r>
      <w:r w:rsidRPr="00FB1A95">
        <w:rPr>
          <w:rFonts w:ascii="Open Sans" w:hAnsi="Open Sans" w:cs="Open Sans"/>
          <w:b w:val="0"/>
          <w:bCs w:val="0"/>
        </w:rPr>
        <w:t>and 30 May 2024.</w:t>
      </w:r>
    </w:p>
    <w:p w14:paraId="0C4ACB2C" w14:textId="768C1F52" w:rsidR="00FB1A95" w:rsidRPr="00FB1A95" w:rsidRDefault="00FB1A95" w:rsidP="00F34ECD">
      <w:pPr>
        <w:pStyle w:val="Heading20"/>
        <w:spacing w:before="0" w:line="240" w:lineRule="auto"/>
        <w:rPr>
          <w:rFonts w:ascii="Open Sans" w:hAnsi="Open Sans" w:cs="Open Sans"/>
          <w:b w:val="0"/>
          <w:bCs w:val="0"/>
          <w:color w:val="781E77"/>
        </w:rPr>
      </w:pPr>
      <w:r w:rsidRPr="00FB1A95">
        <w:rPr>
          <w:rFonts w:ascii="Open Sans" w:hAnsi="Open Sans" w:cs="Open Sans"/>
          <w:b w:val="0"/>
          <w:bCs w:val="0"/>
        </w:rPr>
        <w:t>During the Assessment contact undertaken 15 January 2025 the Assessment Team reviewed</w:t>
      </w:r>
      <w:r w:rsidR="009A3B25">
        <w:rPr>
          <w:rFonts w:ascii="Open Sans" w:hAnsi="Open Sans" w:cs="Open Sans"/>
          <w:b w:val="0"/>
          <w:bCs w:val="0"/>
        </w:rPr>
        <w:t xml:space="preserve"> documentation and consulted with clinical staff, care staff</w:t>
      </w:r>
      <w:r w:rsidR="00046AC7">
        <w:rPr>
          <w:rFonts w:ascii="Open Sans" w:hAnsi="Open Sans" w:cs="Open Sans"/>
          <w:b w:val="0"/>
          <w:bCs w:val="0"/>
        </w:rPr>
        <w:t xml:space="preserve">, consumers and representatives. </w:t>
      </w:r>
    </w:p>
    <w:p w14:paraId="7AC05BAD" w14:textId="77777777" w:rsidR="00B30571" w:rsidRDefault="00B30571" w:rsidP="00F34ECD">
      <w:pPr>
        <w:autoSpaceDE w:val="0"/>
        <w:autoSpaceDN w:val="0"/>
        <w:adjustRightInd w:val="0"/>
        <w:rPr>
          <w:rFonts w:ascii="Open Sans" w:hAnsi="Open Sans" w:cs="Open Sans"/>
          <w:color w:val="auto"/>
        </w:rPr>
      </w:pPr>
      <w:r>
        <w:rPr>
          <w:rFonts w:ascii="Open Sans" w:hAnsi="Open Sans" w:cs="Open Sans"/>
          <w:color w:val="auto"/>
        </w:rPr>
        <w:t xml:space="preserve">Consumers and representatives were satisfied high impact high relevance risk is identified and managed well. Clinical staff described initial and ongoing assessment and review of identified risk, development of risk minimisation strategies, allied health involvement and individualised interventions to minimise the risk of harm. Care documentation review reflected current and comprehensive interventions to manage, minimise and prevent risk. </w:t>
      </w:r>
    </w:p>
    <w:p w14:paraId="08DC2503" w14:textId="48646752" w:rsidR="00AD47FA" w:rsidRPr="00AD47FA" w:rsidRDefault="00805D6F" w:rsidP="00F34ECD">
      <w:pPr>
        <w:rPr>
          <w:rFonts w:ascii="Open Sans" w:eastAsia="Times New Roman" w:hAnsi="Open Sans" w:cs="Open Sans"/>
          <w:color w:val="auto"/>
          <w:lang w:eastAsia="en-AU"/>
        </w:rPr>
      </w:pPr>
      <w:r>
        <w:rPr>
          <w:rFonts w:ascii="Open Sans" w:eastAsia="Times New Roman" w:hAnsi="Open Sans" w:cs="Open Sans"/>
          <w:color w:val="000000"/>
          <w:lang w:eastAsia="en-AU"/>
        </w:rPr>
        <w:t xml:space="preserve">Management </w:t>
      </w:r>
      <w:r w:rsidR="00AD47FA" w:rsidRPr="00AD47FA">
        <w:rPr>
          <w:rFonts w:ascii="Open Sans" w:eastAsia="Times New Roman" w:hAnsi="Open Sans" w:cs="Open Sans"/>
          <w:color w:val="000000"/>
          <w:lang w:eastAsia="en-AU"/>
        </w:rPr>
        <w:t>demonstrated review</w:t>
      </w:r>
      <w:r>
        <w:rPr>
          <w:rFonts w:ascii="Open Sans" w:eastAsia="Times New Roman" w:hAnsi="Open Sans" w:cs="Open Sans"/>
          <w:color w:val="000000"/>
          <w:lang w:eastAsia="en-AU"/>
        </w:rPr>
        <w:t xml:space="preserve"> of</w:t>
      </w:r>
      <w:r w:rsidR="00AD47FA" w:rsidRPr="00AD47FA">
        <w:rPr>
          <w:rFonts w:ascii="Open Sans" w:eastAsia="Times New Roman" w:hAnsi="Open Sans" w:cs="Open Sans"/>
          <w:color w:val="000000"/>
          <w:lang w:eastAsia="en-AU"/>
        </w:rPr>
        <w:t xml:space="preserve"> incident reports and clinical indicator data to identify </w:t>
      </w:r>
      <w:r w:rsidR="003C2C46">
        <w:rPr>
          <w:rFonts w:ascii="Open Sans" w:eastAsia="Times New Roman" w:hAnsi="Open Sans" w:cs="Open Sans"/>
          <w:color w:val="000000"/>
          <w:lang w:eastAsia="en-AU"/>
        </w:rPr>
        <w:t xml:space="preserve">and trend </w:t>
      </w:r>
      <w:r w:rsidR="00AD47FA" w:rsidRPr="00AD47FA">
        <w:rPr>
          <w:rFonts w:ascii="Open Sans" w:eastAsia="Times New Roman" w:hAnsi="Open Sans" w:cs="Open Sans"/>
          <w:color w:val="000000"/>
          <w:lang w:eastAsia="en-AU"/>
        </w:rPr>
        <w:t xml:space="preserve">high impact, high prevalent risks among consumers. </w:t>
      </w:r>
      <w:r w:rsidR="00E25253">
        <w:rPr>
          <w:rFonts w:ascii="Open Sans" w:eastAsia="Times New Roman" w:hAnsi="Open Sans" w:cs="Open Sans"/>
          <w:color w:val="000000"/>
          <w:lang w:eastAsia="en-AU"/>
        </w:rPr>
        <w:t>Identified</w:t>
      </w:r>
      <w:r w:rsidR="00AD47FA" w:rsidRPr="00AD47FA">
        <w:rPr>
          <w:rFonts w:ascii="Open Sans" w:eastAsia="Times New Roman" w:hAnsi="Open Sans" w:cs="Open Sans"/>
          <w:color w:val="000000"/>
          <w:lang w:eastAsia="en-AU"/>
        </w:rPr>
        <w:t xml:space="preserve"> risks are managed through risk assessments, evaluation of consumer care requirements, and collaboration with </w:t>
      </w:r>
      <w:r w:rsidR="00E25253">
        <w:rPr>
          <w:rFonts w:ascii="Open Sans" w:eastAsia="Times New Roman" w:hAnsi="Open Sans" w:cs="Open Sans"/>
          <w:color w:val="000000"/>
          <w:lang w:eastAsia="en-AU"/>
        </w:rPr>
        <w:t>external</w:t>
      </w:r>
      <w:r w:rsidR="00AD47FA" w:rsidRPr="00AD47FA">
        <w:rPr>
          <w:rFonts w:ascii="Open Sans" w:eastAsia="Times New Roman" w:hAnsi="Open Sans" w:cs="Open Sans"/>
          <w:color w:val="000000"/>
          <w:lang w:eastAsia="en-AU"/>
        </w:rPr>
        <w:t xml:space="preserve"> service </w:t>
      </w:r>
      <w:r w:rsidR="00AD47FA" w:rsidRPr="00AD47FA">
        <w:rPr>
          <w:rFonts w:ascii="Open Sans" w:eastAsia="Times New Roman" w:hAnsi="Open Sans" w:cs="Open Sans"/>
          <w:color w:val="auto"/>
          <w:lang w:eastAsia="en-AU"/>
        </w:rPr>
        <w:t xml:space="preserve">providers and allied health professionals. </w:t>
      </w:r>
      <w:r w:rsidR="003C2C46">
        <w:rPr>
          <w:rFonts w:ascii="Open Sans" w:eastAsia="Times New Roman" w:hAnsi="Open Sans" w:cs="Open Sans"/>
          <w:color w:val="auto"/>
          <w:lang w:eastAsia="en-AU"/>
        </w:rPr>
        <w:t xml:space="preserve">Strategies to minimise the risk </w:t>
      </w:r>
      <w:r w:rsidR="007D791C">
        <w:rPr>
          <w:rFonts w:ascii="Open Sans" w:eastAsia="Times New Roman" w:hAnsi="Open Sans" w:cs="Open Sans"/>
          <w:color w:val="auto"/>
          <w:lang w:eastAsia="en-AU"/>
        </w:rPr>
        <w:t>of harm are documented in care plans available to care and clinical staff.</w:t>
      </w:r>
    </w:p>
    <w:p w14:paraId="4C58E1D2" w14:textId="3D4E06C9" w:rsidR="00AD47FA" w:rsidRDefault="00572214" w:rsidP="00F34ECD">
      <w:pPr>
        <w:autoSpaceDE w:val="0"/>
        <w:autoSpaceDN w:val="0"/>
        <w:adjustRightInd w:val="0"/>
        <w:rPr>
          <w:rFonts w:ascii="Open Sans" w:hAnsi="Open Sans" w:cs="Open Sans"/>
          <w:color w:val="auto"/>
        </w:rPr>
      </w:pPr>
      <w:r>
        <w:rPr>
          <w:rFonts w:ascii="Open Sans" w:hAnsi="Open Sans" w:cs="Open Sans"/>
          <w:color w:val="auto"/>
        </w:rPr>
        <w:t xml:space="preserve">Management </w:t>
      </w:r>
      <w:r w:rsidR="00037CDB">
        <w:rPr>
          <w:rFonts w:ascii="Open Sans" w:hAnsi="Open Sans" w:cs="Open Sans"/>
          <w:color w:val="auto"/>
        </w:rPr>
        <w:t xml:space="preserve">demonstrated weekly meetings held </w:t>
      </w:r>
      <w:r w:rsidR="004A2C55">
        <w:rPr>
          <w:rFonts w:ascii="Open Sans" w:hAnsi="Open Sans" w:cs="Open Sans"/>
          <w:color w:val="auto"/>
        </w:rPr>
        <w:t xml:space="preserve">to discuss consumers identified as high risk and evaluate risk minimisation strategies. </w:t>
      </w:r>
      <w:r w:rsidR="00F33BC6">
        <w:rPr>
          <w:rFonts w:ascii="Open Sans" w:hAnsi="Open Sans" w:cs="Open Sans"/>
          <w:color w:val="auto"/>
        </w:rPr>
        <w:t xml:space="preserve">Management provided evidence of ongoing education which included </w:t>
      </w:r>
      <w:r w:rsidR="00E06C3A">
        <w:rPr>
          <w:rFonts w:ascii="Open Sans" w:hAnsi="Open Sans" w:cs="Open Sans"/>
          <w:color w:val="auto"/>
        </w:rPr>
        <w:t xml:space="preserve">unplanned weight loss. </w:t>
      </w:r>
    </w:p>
    <w:p w14:paraId="4C9F54D2" w14:textId="08F746E7" w:rsidR="00B14F3D" w:rsidRPr="00B14F3D" w:rsidRDefault="00B14F3D" w:rsidP="00F34ECD">
      <w:pPr>
        <w:rPr>
          <w:rFonts w:ascii="Open Sans" w:hAnsi="Open Sans" w:cs="Open Sans"/>
        </w:rPr>
      </w:pPr>
      <w:r w:rsidRPr="00B14F3D">
        <w:rPr>
          <w:rFonts w:ascii="Open Sans" w:hAnsi="Open Sans" w:cs="Open Sans"/>
        </w:rPr>
        <w:t xml:space="preserve">As a result, and with consideration to the implemented actions and available information I find </w:t>
      </w:r>
      <w:r w:rsidR="005A01D4">
        <w:rPr>
          <w:rFonts w:ascii="Open Sans" w:hAnsi="Open Sans" w:cs="Open Sans"/>
        </w:rPr>
        <w:t>R</w:t>
      </w:r>
      <w:r w:rsidRPr="00B14F3D">
        <w:rPr>
          <w:rFonts w:ascii="Open Sans" w:hAnsi="Open Sans" w:cs="Open Sans"/>
        </w:rPr>
        <w:t>equirement</w:t>
      </w:r>
      <w:r w:rsidR="00284B1F">
        <w:rPr>
          <w:rFonts w:ascii="Open Sans" w:hAnsi="Open Sans" w:cs="Open Sans"/>
        </w:rPr>
        <w:t xml:space="preserve"> 3(3)(b)</w:t>
      </w:r>
      <w:r w:rsidRPr="00B14F3D">
        <w:rPr>
          <w:rFonts w:ascii="Open Sans" w:hAnsi="Open Sans" w:cs="Open Sans"/>
        </w:rPr>
        <w:t xml:space="preserve"> </w:t>
      </w:r>
      <w:r w:rsidR="00284B1F">
        <w:rPr>
          <w:rFonts w:ascii="Open Sans" w:hAnsi="Open Sans" w:cs="Open Sans"/>
        </w:rPr>
        <w:t>is</w:t>
      </w:r>
      <w:r w:rsidRPr="00B14F3D">
        <w:rPr>
          <w:rFonts w:ascii="Open Sans" w:hAnsi="Open Sans" w:cs="Open Sans"/>
        </w:rPr>
        <w:t xml:space="preserve"> </w:t>
      </w:r>
      <w:r w:rsidR="002534B1">
        <w:rPr>
          <w:rFonts w:ascii="Open Sans" w:hAnsi="Open Sans" w:cs="Open Sans"/>
        </w:rPr>
        <w:t>C</w:t>
      </w:r>
      <w:r w:rsidRPr="00B14F3D">
        <w:rPr>
          <w:rFonts w:ascii="Open Sans" w:hAnsi="Open Sans" w:cs="Open Sans"/>
        </w:rPr>
        <w:t>ompliant.</w:t>
      </w:r>
    </w:p>
    <w:p w14:paraId="79299E00" w14:textId="77777777" w:rsidR="00B14F3D" w:rsidRDefault="00B14F3D" w:rsidP="00B30571">
      <w:pPr>
        <w:autoSpaceDE w:val="0"/>
        <w:autoSpaceDN w:val="0"/>
        <w:adjustRightInd w:val="0"/>
        <w:rPr>
          <w:rFonts w:ascii="Open Sans" w:hAnsi="Open Sans" w:cs="Open Sans"/>
          <w:color w:val="auto"/>
        </w:rPr>
      </w:pPr>
    </w:p>
    <w:sectPr w:rsidR="00B14F3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856B" w14:textId="77777777" w:rsidR="00E13CE8" w:rsidRDefault="00E13CE8">
      <w:pPr>
        <w:spacing w:after="0"/>
      </w:pPr>
      <w:r>
        <w:separator/>
      </w:r>
    </w:p>
  </w:endnote>
  <w:endnote w:type="continuationSeparator" w:id="0">
    <w:p w14:paraId="785F341C" w14:textId="77777777" w:rsidR="00E13CE8" w:rsidRDefault="00E13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4C2F" w14:textId="77777777" w:rsidR="000650AD" w:rsidRPr="00DF37F2" w:rsidRDefault="00284B1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Onkaparinga Lodge Residential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FA699C9" w14:textId="77777777" w:rsidR="000650AD" w:rsidRPr="00DF37F2" w:rsidRDefault="00284B1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6222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566B7D2" w14:textId="77777777" w:rsidR="000650AD" w:rsidRPr="00DF37F2" w:rsidRDefault="00284B1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1226" w14:textId="77777777" w:rsidR="000650AD" w:rsidRDefault="000650A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8762" w14:textId="77777777" w:rsidR="00E13CE8" w:rsidRDefault="00E13CE8" w:rsidP="00D71F88">
      <w:pPr>
        <w:spacing w:after="0"/>
      </w:pPr>
      <w:r>
        <w:separator/>
      </w:r>
    </w:p>
  </w:footnote>
  <w:footnote w:type="continuationSeparator" w:id="0">
    <w:p w14:paraId="49509EB3" w14:textId="77777777" w:rsidR="00E13CE8" w:rsidRDefault="00E13CE8" w:rsidP="00D71F88">
      <w:pPr>
        <w:spacing w:after="0"/>
      </w:pPr>
      <w:r>
        <w:continuationSeparator/>
      </w:r>
    </w:p>
  </w:footnote>
  <w:footnote w:id="1">
    <w:p w14:paraId="01D022D4" w14:textId="505AD594" w:rsidR="000650AD" w:rsidRDefault="00284B1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316D1">
        <w:rPr>
          <w:rFonts w:ascii="Arial" w:hAnsi="Arial"/>
          <w:color w:val="auto"/>
          <w:sz w:val="20"/>
          <w:szCs w:val="20"/>
        </w:rPr>
        <w:t>68A</w:t>
      </w:r>
      <w:r w:rsidRPr="00B316D1">
        <w:rPr>
          <w:rFonts w:ascii="Arial" w:hAnsi="Arial"/>
          <w:b/>
          <w:color w:val="auto"/>
          <w:sz w:val="20"/>
          <w:szCs w:val="20"/>
        </w:rPr>
        <w:t xml:space="preserve"> </w:t>
      </w:r>
      <w:r w:rsidRPr="00443CA4">
        <w:rPr>
          <w:rFonts w:ascii="Arial" w:hAnsi="Arial"/>
          <w:sz w:val="20"/>
          <w:szCs w:val="20"/>
        </w:rPr>
        <w:t>of the Aged Care Quality and Safety Commission Rules 2018.</w:t>
      </w:r>
    </w:p>
    <w:p w14:paraId="28D4D03F" w14:textId="77777777" w:rsidR="000650AD" w:rsidRDefault="000650A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5C43" w14:textId="77777777" w:rsidR="000650AD" w:rsidRDefault="00284B1F">
    <w:pPr>
      <w:pStyle w:val="Header"/>
    </w:pPr>
    <w:r>
      <w:rPr>
        <w:noProof/>
        <w:color w:val="2B579A"/>
        <w:shd w:val="clear" w:color="auto" w:fill="E6E6E6"/>
        <w:lang w:val="en-US"/>
      </w:rPr>
      <w:drawing>
        <wp:anchor distT="0" distB="0" distL="114300" distR="114300" simplePos="0" relativeHeight="251658241" behindDoc="1" locked="0" layoutInCell="1" allowOverlap="1" wp14:anchorId="387FB98C" wp14:editId="16FDF77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DD40" w14:textId="77777777" w:rsidR="000650AD" w:rsidRDefault="00284B1F">
    <w:pPr>
      <w:pStyle w:val="Header"/>
    </w:pPr>
    <w:r>
      <w:rPr>
        <w:noProof/>
      </w:rPr>
      <w:drawing>
        <wp:anchor distT="0" distB="0" distL="114300" distR="114300" simplePos="0" relativeHeight="251658240" behindDoc="0" locked="0" layoutInCell="1" allowOverlap="1" wp14:anchorId="280C6921" wp14:editId="7F29CDF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C18F20A">
      <w:start w:val="1"/>
      <w:numFmt w:val="lowerRoman"/>
      <w:lvlText w:val="(%1)"/>
      <w:lvlJc w:val="left"/>
      <w:pPr>
        <w:ind w:left="1080" w:hanging="720"/>
      </w:pPr>
      <w:rPr>
        <w:rFonts w:hint="default"/>
      </w:rPr>
    </w:lvl>
    <w:lvl w:ilvl="1" w:tplc="2FF426BA" w:tentative="1">
      <w:start w:val="1"/>
      <w:numFmt w:val="lowerLetter"/>
      <w:lvlText w:val="%2."/>
      <w:lvlJc w:val="left"/>
      <w:pPr>
        <w:ind w:left="1440" w:hanging="360"/>
      </w:pPr>
    </w:lvl>
    <w:lvl w:ilvl="2" w:tplc="0AA00DF8" w:tentative="1">
      <w:start w:val="1"/>
      <w:numFmt w:val="lowerRoman"/>
      <w:lvlText w:val="%3."/>
      <w:lvlJc w:val="right"/>
      <w:pPr>
        <w:ind w:left="2160" w:hanging="180"/>
      </w:pPr>
    </w:lvl>
    <w:lvl w:ilvl="3" w:tplc="1F6E1E36" w:tentative="1">
      <w:start w:val="1"/>
      <w:numFmt w:val="decimal"/>
      <w:lvlText w:val="%4."/>
      <w:lvlJc w:val="left"/>
      <w:pPr>
        <w:ind w:left="2880" w:hanging="360"/>
      </w:pPr>
    </w:lvl>
    <w:lvl w:ilvl="4" w:tplc="6ACA4E8C" w:tentative="1">
      <w:start w:val="1"/>
      <w:numFmt w:val="lowerLetter"/>
      <w:lvlText w:val="%5."/>
      <w:lvlJc w:val="left"/>
      <w:pPr>
        <w:ind w:left="3600" w:hanging="360"/>
      </w:pPr>
    </w:lvl>
    <w:lvl w:ilvl="5" w:tplc="A3989760" w:tentative="1">
      <w:start w:val="1"/>
      <w:numFmt w:val="lowerRoman"/>
      <w:lvlText w:val="%6."/>
      <w:lvlJc w:val="right"/>
      <w:pPr>
        <w:ind w:left="4320" w:hanging="180"/>
      </w:pPr>
    </w:lvl>
    <w:lvl w:ilvl="6" w:tplc="E60602B6" w:tentative="1">
      <w:start w:val="1"/>
      <w:numFmt w:val="decimal"/>
      <w:lvlText w:val="%7."/>
      <w:lvlJc w:val="left"/>
      <w:pPr>
        <w:ind w:left="5040" w:hanging="360"/>
      </w:pPr>
    </w:lvl>
    <w:lvl w:ilvl="7" w:tplc="432E9A82" w:tentative="1">
      <w:start w:val="1"/>
      <w:numFmt w:val="lowerLetter"/>
      <w:lvlText w:val="%8."/>
      <w:lvlJc w:val="left"/>
      <w:pPr>
        <w:ind w:left="5760" w:hanging="360"/>
      </w:pPr>
    </w:lvl>
    <w:lvl w:ilvl="8" w:tplc="1806E37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9E00786">
      <w:start w:val="1"/>
      <w:numFmt w:val="lowerRoman"/>
      <w:lvlText w:val="(%1)"/>
      <w:lvlJc w:val="left"/>
      <w:pPr>
        <w:ind w:left="1080" w:hanging="720"/>
      </w:pPr>
      <w:rPr>
        <w:rFonts w:hint="default"/>
      </w:rPr>
    </w:lvl>
    <w:lvl w:ilvl="1" w:tplc="055CE03E" w:tentative="1">
      <w:start w:val="1"/>
      <w:numFmt w:val="lowerLetter"/>
      <w:lvlText w:val="%2."/>
      <w:lvlJc w:val="left"/>
      <w:pPr>
        <w:ind w:left="1440" w:hanging="360"/>
      </w:pPr>
    </w:lvl>
    <w:lvl w:ilvl="2" w:tplc="62DC3004" w:tentative="1">
      <w:start w:val="1"/>
      <w:numFmt w:val="lowerRoman"/>
      <w:lvlText w:val="%3."/>
      <w:lvlJc w:val="right"/>
      <w:pPr>
        <w:ind w:left="2160" w:hanging="180"/>
      </w:pPr>
    </w:lvl>
    <w:lvl w:ilvl="3" w:tplc="678E2168" w:tentative="1">
      <w:start w:val="1"/>
      <w:numFmt w:val="decimal"/>
      <w:lvlText w:val="%4."/>
      <w:lvlJc w:val="left"/>
      <w:pPr>
        <w:ind w:left="2880" w:hanging="360"/>
      </w:pPr>
    </w:lvl>
    <w:lvl w:ilvl="4" w:tplc="F8207F4C" w:tentative="1">
      <w:start w:val="1"/>
      <w:numFmt w:val="lowerLetter"/>
      <w:lvlText w:val="%5."/>
      <w:lvlJc w:val="left"/>
      <w:pPr>
        <w:ind w:left="3600" w:hanging="360"/>
      </w:pPr>
    </w:lvl>
    <w:lvl w:ilvl="5" w:tplc="24FC4F08" w:tentative="1">
      <w:start w:val="1"/>
      <w:numFmt w:val="lowerRoman"/>
      <w:lvlText w:val="%6."/>
      <w:lvlJc w:val="right"/>
      <w:pPr>
        <w:ind w:left="4320" w:hanging="180"/>
      </w:pPr>
    </w:lvl>
    <w:lvl w:ilvl="6" w:tplc="6B369462" w:tentative="1">
      <w:start w:val="1"/>
      <w:numFmt w:val="decimal"/>
      <w:lvlText w:val="%7."/>
      <w:lvlJc w:val="left"/>
      <w:pPr>
        <w:ind w:left="5040" w:hanging="360"/>
      </w:pPr>
    </w:lvl>
    <w:lvl w:ilvl="7" w:tplc="DAD24BDE" w:tentative="1">
      <w:start w:val="1"/>
      <w:numFmt w:val="lowerLetter"/>
      <w:lvlText w:val="%8."/>
      <w:lvlJc w:val="left"/>
      <w:pPr>
        <w:ind w:left="5760" w:hanging="360"/>
      </w:pPr>
    </w:lvl>
    <w:lvl w:ilvl="8" w:tplc="0F18926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5D2BAA0">
      <w:start w:val="1"/>
      <w:numFmt w:val="lowerRoman"/>
      <w:lvlText w:val="(%1)"/>
      <w:lvlJc w:val="left"/>
      <w:pPr>
        <w:ind w:left="1080" w:hanging="720"/>
      </w:pPr>
      <w:rPr>
        <w:rFonts w:hint="default"/>
      </w:rPr>
    </w:lvl>
    <w:lvl w:ilvl="1" w:tplc="43A808FE" w:tentative="1">
      <w:start w:val="1"/>
      <w:numFmt w:val="lowerLetter"/>
      <w:lvlText w:val="%2."/>
      <w:lvlJc w:val="left"/>
      <w:pPr>
        <w:ind w:left="1440" w:hanging="360"/>
      </w:pPr>
    </w:lvl>
    <w:lvl w:ilvl="2" w:tplc="4D04137E" w:tentative="1">
      <w:start w:val="1"/>
      <w:numFmt w:val="lowerRoman"/>
      <w:lvlText w:val="%3."/>
      <w:lvlJc w:val="right"/>
      <w:pPr>
        <w:ind w:left="2160" w:hanging="180"/>
      </w:pPr>
    </w:lvl>
    <w:lvl w:ilvl="3" w:tplc="2146044C" w:tentative="1">
      <w:start w:val="1"/>
      <w:numFmt w:val="decimal"/>
      <w:lvlText w:val="%4."/>
      <w:lvlJc w:val="left"/>
      <w:pPr>
        <w:ind w:left="2880" w:hanging="360"/>
      </w:pPr>
    </w:lvl>
    <w:lvl w:ilvl="4" w:tplc="4AC8534A" w:tentative="1">
      <w:start w:val="1"/>
      <w:numFmt w:val="lowerLetter"/>
      <w:lvlText w:val="%5."/>
      <w:lvlJc w:val="left"/>
      <w:pPr>
        <w:ind w:left="3600" w:hanging="360"/>
      </w:pPr>
    </w:lvl>
    <w:lvl w:ilvl="5" w:tplc="91945A94" w:tentative="1">
      <w:start w:val="1"/>
      <w:numFmt w:val="lowerRoman"/>
      <w:lvlText w:val="%6."/>
      <w:lvlJc w:val="right"/>
      <w:pPr>
        <w:ind w:left="4320" w:hanging="180"/>
      </w:pPr>
    </w:lvl>
    <w:lvl w:ilvl="6" w:tplc="46885BFC" w:tentative="1">
      <w:start w:val="1"/>
      <w:numFmt w:val="decimal"/>
      <w:lvlText w:val="%7."/>
      <w:lvlJc w:val="left"/>
      <w:pPr>
        <w:ind w:left="5040" w:hanging="360"/>
      </w:pPr>
    </w:lvl>
    <w:lvl w:ilvl="7" w:tplc="50F67578" w:tentative="1">
      <w:start w:val="1"/>
      <w:numFmt w:val="lowerLetter"/>
      <w:lvlText w:val="%8."/>
      <w:lvlJc w:val="left"/>
      <w:pPr>
        <w:ind w:left="5760" w:hanging="360"/>
      </w:pPr>
    </w:lvl>
    <w:lvl w:ilvl="8" w:tplc="0F2EA97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CDA513A">
      <w:start w:val="1"/>
      <w:numFmt w:val="bullet"/>
      <w:lvlText w:val=""/>
      <w:lvlJc w:val="left"/>
      <w:pPr>
        <w:ind w:left="720" w:hanging="360"/>
      </w:pPr>
      <w:rPr>
        <w:rFonts w:ascii="Symbol" w:hAnsi="Symbol" w:hint="default"/>
        <w:color w:val="auto"/>
        <w:sz w:val="24"/>
        <w:szCs w:val="24"/>
      </w:rPr>
    </w:lvl>
    <w:lvl w:ilvl="1" w:tplc="B4D001DA" w:tentative="1">
      <w:start w:val="1"/>
      <w:numFmt w:val="bullet"/>
      <w:lvlText w:val="o"/>
      <w:lvlJc w:val="left"/>
      <w:pPr>
        <w:ind w:left="1440" w:hanging="360"/>
      </w:pPr>
      <w:rPr>
        <w:rFonts w:ascii="Courier New" w:hAnsi="Courier New" w:cs="Courier New" w:hint="default"/>
      </w:rPr>
    </w:lvl>
    <w:lvl w:ilvl="2" w:tplc="73C00D12" w:tentative="1">
      <w:start w:val="1"/>
      <w:numFmt w:val="bullet"/>
      <w:lvlText w:val=""/>
      <w:lvlJc w:val="left"/>
      <w:pPr>
        <w:ind w:left="2160" w:hanging="360"/>
      </w:pPr>
      <w:rPr>
        <w:rFonts w:ascii="Wingdings" w:hAnsi="Wingdings" w:hint="default"/>
      </w:rPr>
    </w:lvl>
    <w:lvl w:ilvl="3" w:tplc="C2E0A776" w:tentative="1">
      <w:start w:val="1"/>
      <w:numFmt w:val="bullet"/>
      <w:lvlText w:val=""/>
      <w:lvlJc w:val="left"/>
      <w:pPr>
        <w:ind w:left="2880" w:hanging="360"/>
      </w:pPr>
      <w:rPr>
        <w:rFonts w:ascii="Symbol" w:hAnsi="Symbol" w:hint="default"/>
      </w:rPr>
    </w:lvl>
    <w:lvl w:ilvl="4" w:tplc="F46C8C88" w:tentative="1">
      <w:start w:val="1"/>
      <w:numFmt w:val="bullet"/>
      <w:lvlText w:val="o"/>
      <w:lvlJc w:val="left"/>
      <w:pPr>
        <w:ind w:left="3600" w:hanging="360"/>
      </w:pPr>
      <w:rPr>
        <w:rFonts w:ascii="Courier New" w:hAnsi="Courier New" w:cs="Courier New" w:hint="default"/>
      </w:rPr>
    </w:lvl>
    <w:lvl w:ilvl="5" w:tplc="BB846818" w:tentative="1">
      <w:start w:val="1"/>
      <w:numFmt w:val="bullet"/>
      <w:lvlText w:val=""/>
      <w:lvlJc w:val="left"/>
      <w:pPr>
        <w:ind w:left="4320" w:hanging="360"/>
      </w:pPr>
      <w:rPr>
        <w:rFonts w:ascii="Wingdings" w:hAnsi="Wingdings" w:hint="default"/>
      </w:rPr>
    </w:lvl>
    <w:lvl w:ilvl="6" w:tplc="EAE8677A" w:tentative="1">
      <w:start w:val="1"/>
      <w:numFmt w:val="bullet"/>
      <w:lvlText w:val=""/>
      <w:lvlJc w:val="left"/>
      <w:pPr>
        <w:ind w:left="5040" w:hanging="360"/>
      </w:pPr>
      <w:rPr>
        <w:rFonts w:ascii="Symbol" w:hAnsi="Symbol" w:hint="default"/>
      </w:rPr>
    </w:lvl>
    <w:lvl w:ilvl="7" w:tplc="28080EA2" w:tentative="1">
      <w:start w:val="1"/>
      <w:numFmt w:val="bullet"/>
      <w:lvlText w:val="o"/>
      <w:lvlJc w:val="left"/>
      <w:pPr>
        <w:ind w:left="5760" w:hanging="360"/>
      </w:pPr>
      <w:rPr>
        <w:rFonts w:ascii="Courier New" w:hAnsi="Courier New" w:cs="Courier New" w:hint="default"/>
      </w:rPr>
    </w:lvl>
    <w:lvl w:ilvl="8" w:tplc="D1DA0F6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9A80B24">
      <w:start w:val="1"/>
      <w:numFmt w:val="lowerRoman"/>
      <w:lvlText w:val="(%1)"/>
      <w:lvlJc w:val="left"/>
      <w:pPr>
        <w:ind w:left="1080" w:hanging="720"/>
      </w:pPr>
      <w:rPr>
        <w:rFonts w:hint="default"/>
      </w:rPr>
    </w:lvl>
    <w:lvl w:ilvl="1" w:tplc="C57A7AF8" w:tentative="1">
      <w:start w:val="1"/>
      <w:numFmt w:val="lowerLetter"/>
      <w:lvlText w:val="%2."/>
      <w:lvlJc w:val="left"/>
      <w:pPr>
        <w:ind w:left="1440" w:hanging="360"/>
      </w:pPr>
    </w:lvl>
    <w:lvl w:ilvl="2" w:tplc="238AB8E2" w:tentative="1">
      <w:start w:val="1"/>
      <w:numFmt w:val="lowerRoman"/>
      <w:lvlText w:val="%3."/>
      <w:lvlJc w:val="right"/>
      <w:pPr>
        <w:ind w:left="2160" w:hanging="180"/>
      </w:pPr>
    </w:lvl>
    <w:lvl w:ilvl="3" w:tplc="6F102028" w:tentative="1">
      <w:start w:val="1"/>
      <w:numFmt w:val="decimal"/>
      <w:lvlText w:val="%4."/>
      <w:lvlJc w:val="left"/>
      <w:pPr>
        <w:ind w:left="2880" w:hanging="360"/>
      </w:pPr>
    </w:lvl>
    <w:lvl w:ilvl="4" w:tplc="EE385A60" w:tentative="1">
      <w:start w:val="1"/>
      <w:numFmt w:val="lowerLetter"/>
      <w:lvlText w:val="%5."/>
      <w:lvlJc w:val="left"/>
      <w:pPr>
        <w:ind w:left="3600" w:hanging="360"/>
      </w:pPr>
    </w:lvl>
    <w:lvl w:ilvl="5" w:tplc="AFDC042C" w:tentative="1">
      <w:start w:val="1"/>
      <w:numFmt w:val="lowerRoman"/>
      <w:lvlText w:val="%6."/>
      <w:lvlJc w:val="right"/>
      <w:pPr>
        <w:ind w:left="4320" w:hanging="180"/>
      </w:pPr>
    </w:lvl>
    <w:lvl w:ilvl="6" w:tplc="815AFA08" w:tentative="1">
      <w:start w:val="1"/>
      <w:numFmt w:val="decimal"/>
      <w:lvlText w:val="%7."/>
      <w:lvlJc w:val="left"/>
      <w:pPr>
        <w:ind w:left="5040" w:hanging="360"/>
      </w:pPr>
    </w:lvl>
    <w:lvl w:ilvl="7" w:tplc="A39058F8" w:tentative="1">
      <w:start w:val="1"/>
      <w:numFmt w:val="lowerLetter"/>
      <w:lvlText w:val="%8."/>
      <w:lvlJc w:val="left"/>
      <w:pPr>
        <w:ind w:left="5760" w:hanging="360"/>
      </w:pPr>
    </w:lvl>
    <w:lvl w:ilvl="8" w:tplc="B9E2CA8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E46A6BE">
      <w:start w:val="1"/>
      <w:numFmt w:val="lowerRoman"/>
      <w:lvlText w:val="(%1)"/>
      <w:lvlJc w:val="left"/>
      <w:pPr>
        <w:ind w:left="1080" w:hanging="720"/>
      </w:pPr>
      <w:rPr>
        <w:rFonts w:hint="default"/>
      </w:rPr>
    </w:lvl>
    <w:lvl w:ilvl="1" w:tplc="6E94BBDE" w:tentative="1">
      <w:start w:val="1"/>
      <w:numFmt w:val="lowerLetter"/>
      <w:lvlText w:val="%2."/>
      <w:lvlJc w:val="left"/>
      <w:pPr>
        <w:ind w:left="1440" w:hanging="360"/>
      </w:pPr>
    </w:lvl>
    <w:lvl w:ilvl="2" w:tplc="DD246AF2" w:tentative="1">
      <w:start w:val="1"/>
      <w:numFmt w:val="lowerRoman"/>
      <w:lvlText w:val="%3."/>
      <w:lvlJc w:val="right"/>
      <w:pPr>
        <w:ind w:left="2160" w:hanging="180"/>
      </w:pPr>
    </w:lvl>
    <w:lvl w:ilvl="3" w:tplc="65E80668" w:tentative="1">
      <w:start w:val="1"/>
      <w:numFmt w:val="decimal"/>
      <w:lvlText w:val="%4."/>
      <w:lvlJc w:val="left"/>
      <w:pPr>
        <w:ind w:left="2880" w:hanging="360"/>
      </w:pPr>
    </w:lvl>
    <w:lvl w:ilvl="4" w:tplc="40D21A2A" w:tentative="1">
      <w:start w:val="1"/>
      <w:numFmt w:val="lowerLetter"/>
      <w:lvlText w:val="%5."/>
      <w:lvlJc w:val="left"/>
      <w:pPr>
        <w:ind w:left="3600" w:hanging="360"/>
      </w:pPr>
    </w:lvl>
    <w:lvl w:ilvl="5" w:tplc="33DA8512" w:tentative="1">
      <w:start w:val="1"/>
      <w:numFmt w:val="lowerRoman"/>
      <w:lvlText w:val="%6."/>
      <w:lvlJc w:val="right"/>
      <w:pPr>
        <w:ind w:left="4320" w:hanging="180"/>
      </w:pPr>
    </w:lvl>
    <w:lvl w:ilvl="6" w:tplc="ACA6DA20" w:tentative="1">
      <w:start w:val="1"/>
      <w:numFmt w:val="decimal"/>
      <w:lvlText w:val="%7."/>
      <w:lvlJc w:val="left"/>
      <w:pPr>
        <w:ind w:left="5040" w:hanging="360"/>
      </w:pPr>
    </w:lvl>
    <w:lvl w:ilvl="7" w:tplc="803E3A82" w:tentative="1">
      <w:start w:val="1"/>
      <w:numFmt w:val="lowerLetter"/>
      <w:lvlText w:val="%8."/>
      <w:lvlJc w:val="left"/>
      <w:pPr>
        <w:ind w:left="5760" w:hanging="360"/>
      </w:pPr>
    </w:lvl>
    <w:lvl w:ilvl="8" w:tplc="12F830E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4705A92">
      <w:start w:val="1"/>
      <w:numFmt w:val="lowerRoman"/>
      <w:lvlText w:val="(%1)"/>
      <w:lvlJc w:val="left"/>
      <w:pPr>
        <w:ind w:left="1080" w:hanging="720"/>
      </w:pPr>
      <w:rPr>
        <w:rFonts w:hint="default"/>
      </w:rPr>
    </w:lvl>
    <w:lvl w:ilvl="1" w:tplc="E7C07120" w:tentative="1">
      <w:start w:val="1"/>
      <w:numFmt w:val="lowerLetter"/>
      <w:lvlText w:val="%2."/>
      <w:lvlJc w:val="left"/>
      <w:pPr>
        <w:ind w:left="1440" w:hanging="360"/>
      </w:pPr>
    </w:lvl>
    <w:lvl w:ilvl="2" w:tplc="42B6B3CA" w:tentative="1">
      <w:start w:val="1"/>
      <w:numFmt w:val="lowerRoman"/>
      <w:lvlText w:val="%3."/>
      <w:lvlJc w:val="right"/>
      <w:pPr>
        <w:ind w:left="2160" w:hanging="180"/>
      </w:pPr>
    </w:lvl>
    <w:lvl w:ilvl="3" w:tplc="B88ED848" w:tentative="1">
      <w:start w:val="1"/>
      <w:numFmt w:val="decimal"/>
      <w:lvlText w:val="%4."/>
      <w:lvlJc w:val="left"/>
      <w:pPr>
        <w:ind w:left="2880" w:hanging="360"/>
      </w:pPr>
    </w:lvl>
    <w:lvl w:ilvl="4" w:tplc="C9AECE4E" w:tentative="1">
      <w:start w:val="1"/>
      <w:numFmt w:val="lowerLetter"/>
      <w:lvlText w:val="%5."/>
      <w:lvlJc w:val="left"/>
      <w:pPr>
        <w:ind w:left="3600" w:hanging="360"/>
      </w:pPr>
    </w:lvl>
    <w:lvl w:ilvl="5" w:tplc="157A62D2" w:tentative="1">
      <w:start w:val="1"/>
      <w:numFmt w:val="lowerRoman"/>
      <w:lvlText w:val="%6."/>
      <w:lvlJc w:val="right"/>
      <w:pPr>
        <w:ind w:left="4320" w:hanging="180"/>
      </w:pPr>
    </w:lvl>
    <w:lvl w:ilvl="6" w:tplc="85FEE91C" w:tentative="1">
      <w:start w:val="1"/>
      <w:numFmt w:val="decimal"/>
      <w:lvlText w:val="%7."/>
      <w:lvlJc w:val="left"/>
      <w:pPr>
        <w:ind w:left="5040" w:hanging="360"/>
      </w:pPr>
    </w:lvl>
    <w:lvl w:ilvl="7" w:tplc="545222B2" w:tentative="1">
      <w:start w:val="1"/>
      <w:numFmt w:val="lowerLetter"/>
      <w:lvlText w:val="%8."/>
      <w:lvlJc w:val="left"/>
      <w:pPr>
        <w:ind w:left="5760" w:hanging="360"/>
      </w:pPr>
    </w:lvl>
    <w:lvl w:ilvl="8" w:tplc="90A6967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8F88B48">
      <w:start w:val="1"/>
      <w:numFmt w:val="lowerRoman"/>
      <w:lvlText w:val="(%1)"/>
      <w:lvlJc w:val="left"/>
      <w:pPr>
        <w:ind w:left="1080" w:hanging="720"/>
      </w:pPr>
      <w:rPr>
        <w:rFonts w:hint="default"/>
      </w:rPr>
    </w:lvl>
    <w:lvl w:ilvl="1" w:tplc="B79EA260" w:tentative="1">
      <w:start w:val="1"/>
      <w:numFmt w:val="lowerLetter"/>
      <w:lvlText w:val="%2."/>
      <w:lvlJc w:val="left"/>
      <w:pPr>
        <w:ind w:left="1440" w:hanging="360"/>
      </w:pPr>
    </w:lvl>
    <w:lvl w:ilvl="2" w:tplc="B68A46F2" w:tentative="1">
      <w:start w:val="1"/>
      <w:numFmt w:val="lowerRoman"/>
      <w:lvlText w:val="%3."/>
      <w:lvlJc w:val="right"/>
      <w:pPr>
        <w:ind w:left="2160" w:hanging="180"/>
      </w:pPr>
    </w:lvl>
    <w:lvl w:ilvl="3" w:tplc="1108C112" w:tentative="1">
      <w:start w:val="1"/>
      <w:numFmt w:val="decimal"/>
      <w:lvlText w:val="%4."/>
      <w:lvlJc w:val="left"/>
      <w:pPr>
        <w:ind w:left="2880" w:hanging="360"/>
      </w:pPr>
    </w:lvl>
    <w:lvl w:ilvl="4" w:tplc="4288A90C" w:tentative="1">
      <w:start w:val="1"/>
      <w:numFmt w:val="lowerLetter"/>
      <w:lvlText w:val="%5."/>
      <w:lvlJc w:val="left"/>
      <w:pPr>
        <w:ind w:left="3600" w:hanging="360"/>
      </w:pPr>
    </w:lvl>
    <w:lvl w:ilvl="5" w:tplc="B81203D0" w:tentative="1">
      <w:start w:val="1"/>
      <w:numFmt w:val="lowerRoman"/>
      <w:lvlText w:val="%6."/>
      <w:lvlJc w:val="right"/>
      <w:pPr>
        <w:ind w:left="4320" w:hanging="180"/>
      </w:pPr>
    </w:lvl>
    <w:lvl w:ilvl="6" w:tplc="97E48CAE" w:tentative="1">
      <w:start w:val="1"/>
      <w:numFmt w:val="decimal"/>
      <w:lvlText w:val="%7."/>
      <w:lvlJc w:val="left"/>
      <w:pPr>
        <w:ind w:left="5040" w:hanging="360"/>
      </w:pPr>
    </w:lvl>
    <w:lvl w:ilvl="7" w:tplc="67E67DB4" w:tentative="1">
      <w:start w:val="1"/>
      <w:numFmt w:val="lowerLetter"/>
      <w:lvlText w:val="%8."/>
      <w:lvlJc w:val="left"/>
      <w:pPr>
        <w:ind w:left="5760" w:hanging="360"/>
      </w:pPr>
    </w:lvl>
    <w:lvl w:ilvl="8" w:tplc="DFF4583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C7011F0">
      <w:start w:val="1"/>
      <w:numFmt w:val="lowerRoman"/>
      <w:lvlText w:val="(%1)"/>
      <w:lvlJc w:val="left"/>
      <w:pPr>
        <w:ind w:left="1080" w:hanging="720"/>
      </w:pPr>
      <w:rPr>
        <w:rFonts w:hint="default"/>
      </w:rPr>
    </w:lvl>
    <w:lvl w:ilvl="1" w:tplc="7F044BBC" w:tentative="1">
      <w:start w:val="1"/>
      <w:numFmt w:val="lowerLetter"/>
      <w:lvlText w:val="%2."/>
      <w:lvlJc w:val="left"/>
      <w:pPr>
        <w:ind w:left="1440" w:hanging="360"/>
      </w:pPr>
    </w:lvl>
    <w:lvl w:ilvl="2" w:tplc="E0E41CD6" w:tentative="1">
      <w:start w:val="1"/>
      <w:numFmt w:val="lowerRoman"/>
      <w:lvlText w:val="%3."/>
      <w:lvlJc w:val="right"/>
      <w:pPr>
        <w:ind w:left="2160" w:hanging="180"/>
      </w:pPr>
    </w:lvl>
    <w:lvl w:ilvl="3" w:tplc="87843424" w:tentative="1">
      <w:start w:val="1"/>
      <w:numFmt w:val="decimal"/>
      <w:lvlText w:val="%4."/>
      <w:lvlJc w:val="left"/>
      <w:pPr>
        <w:ind w:left="2880" w:hanging="360"/>
      </w:pPr>
    </w:lvl>
    <w:lvl w:ilvl="4" w:tplc="D29893D2" w:tentative="1">
      <w:start w:val="1"/>
      <w:numFmt w:val="lowerLetter"/>
      <w:lvlText w:val="%5."/>
      <w:lvlJc w:val="left"/>
      <w:pPr>
        <w:ind w:left="3600" w:hanging="360"/>
      </w:pPr>
    </w:lvl>
    <w:lvl w:ilvl="5" w:tplc="4A527CD0" w:tentative="1">
      <w:start w:val="1"/>
      <w:numFmt w:val="lowerRoman"/>
      <w:lvlText w:val="%6."/>
      <w:lvlJc w:val="right"/>
      <w:pPr>
        <w:ind w:left="4320" w:hanging="180"/>
      </w:pPr>
    </w:lvl>
    <w:lvl w:ilvl="6" w:tplc="D8361720" w:tentative="1">
      <w:start w:val="1"/>
      <w:numFmt w:val="decimal"/>
      <w:lvlText w:val="%7."/>
      <w:lvlJc w:val="left"/>
      <w:pPr>
        <w:ind w:left="5040" w:hanging="360"/>
      </w:pPr>
    </w:lvl>
    <w:lvl w:ilvl="7" w:tplc="7BFAC85C" w:tentative="1">
      <w:start w:val="1"/>
      <w:numFmt w:val="lowerLetter"/>
      <w:lvlText w:val="%8."/>
      <w:lvlJc w:val="left"/>
      <w:pPr>
        <w:ind w:left="5760" w:hanging="360"/>
      </w:pPr>
    </w:lvl>
    <w:lvl w:ilvl="8" w:tplc="29564B4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F44CC2A">
      <w:start w:val="1"/>
      <w:numFmt w:val="lowerRoman"/>
      <w:lvlText w:val="(%1)"/>
      <w:lvlJc w:val="left"/>
      <w:pPr>
        <w:ind w:left="1080" w:hanging="720"/>
      </w:pPr>
      <w:rPr>
        <w:rFonts w:hint="default"/>
      </w:rPr>
    </w:lvl>
    <w:lvl w:ilvl="1" w:tplc="161A45F8" w:tentative="1">
      <w:start w:val="1"/>
      <w:numFmt w:val="lowerLetter"/>
      <w:lvlText w:val="%2."/>
      <w:lvlJc w:val="left"/>
      <w:pPr>
        <w:ind w:left="1440" w:hanging="360"/>
      </w:pPr>
    </w:lvl>
    <w:lvl w:ilvl="2" w:tplc="9FAC2D84" w:tentative="1">
      <w:start w:val="1"/>
      <w:numFmt w:val="lowerRoman"/>
      <w:lvlText w:val="%3."/>
      <w:lvlJc w:val="right"/>
      <w:pPr>
        <w:ind w:left="2160" w:hanging="180"/>
      </w:pPr>
    </w:lvl>
    <w:lvl w:ilvl="3" w:tplc="65EC654E" w:tentative="1">
      <w:start w:val="1"/>
      <w:numFmt w:val="decimal"/>
      <w:lvlText w:val="%4."/>
      <w:lvlJc w:val="left"/>
      <w:pPr>
        <w:ind w:left="2880" w:hanging="360"/>
      </w:pPr>
    </w:lvl>
    <w:lvl w:ilvl="4" w:tplc="E9026E1E" w:tentative="1">
      <w:start w:val="1"/>
      <w:numFmt w:val="lowerLetter"/>
      <w:lvlText w:val="%5."/>
      <w:lvlJc w:val="left"/>
      <w:pPr>
        <w:ind w:left="3600" w:hanging="360"/>
      </w:pPr>
    </w:lvl>
    <w:lvl w:ilvl="5" w:tplc="178480C0" w:tentative="1">
      <w:start w:val="1"/>
      <w:numFmt w:val="lowerRoman"/>
      <w:lvlText w:val="%6."/>
      <w:lvlJc w:val="right"/>
      <w:pPr>
        <w:ind w:left="4320" w:hanging="180"/>
      </w:pPr>
    </w:lvl>
    <w:lvl w:ilvl="6" w:tplc="AD52BFE6" w:tentative="1">
      <w:start w:val="1"/>
      <w:numFmt w:val="decimal"/>
      <w:lvlText w:val="%7."/>
      <w:lvlJc w:val="left"/>
      <w:pPr>
        <w:ind w:left="5040" w:hanging="360"/>
      </w:pPr>
    </w:lvl>
    <w:lvl w:ilvl="7" w:tplc="60B0BE16" w:tentative="1">
      <w:start w:val="1"/>
      <w:numFmt w:val="lowerLetter"/>
      <w:lvlText w:val="%8."/>
      <w:lvlJc w:val="left"/>
      <w:pPr>
        <w:ind w:left="5760" w:hanging="360"/>
      </w:pPr>
    </w:lvl>
    <w:lvl w:ilvl="8" w:tplc="F3300A9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1142565">
    <w:abstractNumId w:val="11"/>
  </w:num>
  <w:num w:numId="2" w16cid:durableId="546574810">
    <w:abstractNumId w:val="4"/>
  </w:num>
  <w:num w:numId="3" w16cid:durableId="1985960981">
    <w:abstractNumId w:val="2"/>
  </w:num>
  <w:num w:numId="4" w16cid:durableId="1909341883">
    <w:abstractNumId w:val="7"/>
  </w:num>
  <w:num w:numId="5" w16cid:durableId="1264997399">
    <w:abstractNumId w:val="6"/>
  </w:num>
  <w:num w:numId="6" w16cid:durableId="131682281">
    <w:abstractNumId w:val="1"/>
  </w:num>
  <w:num w:numId="7" w16cid:durableId="1449003555">
    <w:abstractNumId w:val="9"/>
  </w:num>
  <w:num w:numId="8" w16cid:durableId="1928613862">
    <w:abstractNumId w:val="5"/>
  </w:num>
  <w:num w:numId="9" w16cid:durableId="217282435">
    <w:abstractNumId w:val="8"/>
  </w:num>
  <w:num w:numId="10" w16cid:durableId="1049960865">
    <w:abstractNumId w:val="3"/>
  </w:num>
  <w:num w:numId="11" w16cid:durableId="1517620565">
    <w:abstractNumId w:val="10"/>
  </w:num>
  <w:num w:numId="12" w16cid:durableId="1431465217">
    <w:abstractNumId w:val="0"/>
  </w:num>
  <w:num w:numId="13" w16cid:durableId="237715065">
    <w:abstractNumId w:val="11"/>
  </w:num>
  <w:num w:numId="14" w16cid:durableId="1973637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E6"/>
    <w:rsid w:val="00010C72"/>
    <w:rsid w:val="00013CF4"/>
    <w:rsid w:val="00034DFB"/>
    <w:rsid w:val="00037CDB"/>
    <w:rsid w:val="000445B0"/>
    <w:rsid w:val="00046AC7"/>
    <w:rsid w:val="000570A5"/>
    <w:rsid w:val="000650AD"/>
    <w:rsid w:val="0006722E"/>
    <w:rsid w:val="000F3601"/>
    <w:rsid w:val="001022C7"/>
    <w:rsid w:val="00113048"/>
    <w:rsid w:val="00127086"/>
    <w:rsid w:val="0014145D"/>
    <w:rsid w:val="00173AF4"/>
    <w:rsid w:val="00195053"/>
    <w:rsid w:val="001A190A"/>
    <w:rsid w:val="001F290D"/>
    <w:rsid w:val="0020304A"/>
    <w:rsid w:val="00211237"/>
    <w:rsid w:val="00214145"/>
    <w:rsid w:val="00214361"/>
    <w:rsid w:val="00222026"/>
    <w:rsid w:val="002228F6"/>
    <w:rsid w:val="00246A09"/>
    <w:rsid w:val="002534B1"/>
    <w:rsid w:val="00254068"/>
    <w:rsid w:val="00284B1F"/>
    <w:rsid w:val="00294E15"/>
    <w:rsid w:val="002D1518"/>
    <w:rsid w:val="002F2017"/>
    <w:rsid w:val="00370E9F"/>
    <w:rsid w:val="00381707"/>
    <w:rsid w:val="003B2983"/>
    <w:rsid w:val="003B69E1"/>
    <w:rsid w:val="003C2C46"/>
    <w:rsid w:val="00432416"/>
    <w:rsid w:val="00460DCB"/>
    <w:rsid w:val="00487113"/>
    <w:rsid w:val="004A2C55"/>
    <w:rsid w:val="004D70CF"/>
    <w:rsid w:val="00553AD6"/>
    <w:rsid w:val="00572214"/>
    <w:rsid w:val="00582350"/>
    <w:rsid w:val="005A01D4"/>
    <w:rsid w:val="005F124B"/>
    <w:rsid w:val="00607474"/>
    <w:rsid w:val="006B329F"/>
    <w:rsid w:val="006C183A"/>
    <w:rsid w:val="0071073D"/>
    <w:rsid w:val="00711154"/>
    <w:rsid w:val="00725052"/>
    <w:rsid w:val="007352D3"/>
    <w:rsid w:val="00752BE6"/>
    <w:rsid w:val="00760D7E"/>
    <w:rsid w:val="00780ECE"/>
    <w:rsid w:val="007866F8"/>
    <w:rsid w:val="007B6DE2"/>
    <w:rsid w:val="007D791C"/>
    <w:rsid w:val="007E4EF1"/>
    <w:rsid w:val="007F09AA"/>
    <w:rsid w:val="00805D6F"/>
    <w:rsid w:val="008071DC"/>
    <w:rsid w:val="0084304D"/>
    <w:rsid w:val="008637FB"/>
    <w:rsid w:val="00864B7A"/>
    <w:rsid w:val="0087177A"/>
    <w:rsid w:val="008764A3"/>
    <w:rsid w:val="00882A77"/>
    <w:rsid w:val="00936F73"/>
    <w:rsid w:val="0094197D"/>
    <w:rsid w:val="00946316"/>
    <w:rsid w:val="009A3B25"/>
    <w:rsid w:val="009B55B2"/>
    <w:rsid w:val="00A1352D"/>
    <w:rsid w:val="00A206CC"/>
    <w:rsid w:val="00A26C45"/>
    <w:rsid w:val="00A86E71"/>
    <w:rsid w:val="00A95CEF"/>
    <w:rsid w:val="00AA2131"/>
    <w:rsid w:val="00AB080B"/>
    <w:rsid w:val="00AB29E7"/>
    <w:rsid w:val="00AD47FA"/>
    <w:rsid w:val="00B04F62"/>
    <w:rsid w:val="00B14F3D"/>
    <w:rsid w:val="00B270A6"/>
    <w:rsid w:val="00B30571"/>
    <w:rsid w:val="00B316D1"/>
    <w:rsid w:val="00B42C8B"/>
    <w:rsid w:val="00B449D6"/>
    <w:rsid w:val="00B8637F"/>
    <w:rsid w:val="00B879D3"/>
    <w:rsid w:val="00BD61C5"/>
    <w:rsid w:val="00BE0F36"/>
    <w:rsid w:val="00C0693D"/>
    <w:rsid w:val="00C133B4"/>
    <w:rsid w:val="00C30604"/>
    <w:rsid w:val="00C624C3"/>
    <w:rsid w:val="00C85FDB"/>
    <w:rsid w:val="00C96F2C"/>
    <w:rsid w:val="00CE03E2"/>
    <w:rsid w:val="00D106D0"/>
    <w:rsid w:val="00D20F05"/>
    <w:rsid w:val="00D76C9F"/>
    <w:rsid w:val="00D82582"/>
    <w:rsid w:val="00DC694E"/>
    <w:rsid w:val="00DD2D97"/>
    <w:rsid w:val="00DD3437"/>
    <w:rsid w:val="00E06C3A"/>
    <w:rsid w:val="00E13CE8"/>
    <w:rsid w:val="00E14742"/>
    <w:rsid w:val="00E25253"/>
    <w:rsid w:val="00E41261"/>
    <w:rsid w:val="00E870D1"/>
    <w:rsid w:val="00EA245C"/>
    <w:rsid w:val="00ED0C5E"/>
    <w:rsid w:val="00ED7E61"/>
    <w:rsid w:val="00EF5F56"/>
    <w:rsid w:val="00F33BC6"/>
    <w:rsid w:val="00F34ECD"/>
    <w:rsid w:val="00FB1A95"/>
    <w:rsid w:val="00FC51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0F6D"/>
  <w15:docId w15:val="{85010514-CD68-440D-9815-3FD88232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D7AB2" w:rsidRDefault="00CD7AB2">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D7AB2" w:rsidRDefault="00CD7AB2"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D7AB2" w:rsidRDefault="00CD7AB2" w:rsidP="00AF0AC5">
          <w:pPr>
            <w:pStyle w:val="B49FA1BBEF644AB6B201ADBCD49F2011"/>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0686"/>
    <w:rsid w:val="000570A5"/>
    <w:rsid w:val="001F290D"/>
    <w:rsid w:val="00214145"/>
    <w:rsid w:val="00254068"/>
    <w:rsid w:val="006E3507"/>
    <w:rsid w:val="00922842"/>
    <w:rsid w:val="00AD3392"/>
    <w:rsid w:val="00CD7AB2"/>
    <w:rsid w:val="00D90686"/>
    <w:rsid w:val="00DC5D7D"/>
    <w:rsid w:val="00DC694E"/>
    <w:rsid w:val="00DD3437"/>
    <w:rsid w:val="00E870D1"/>
    <w:rsid w:val="00EA24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2025-02-28T06:28:00Z</dcterms:created>
  <dcterms:modified xsi:type="dcterms:W3CDTF">2025-02-28T06:28:00Z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