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D0572" w14:textId="77777777" w:rsidR="004A4F24" w:rsidRPr="003217D3" w:rsidRDefault="004A4F2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57B28DA" wp14:editId="60DAEE9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1E6A0B6" w14:textId="77777777" w:rsidR="004A4F24" w:rsidRPr="003217D3" w:rsidRDefault="004A4F2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7B025BC" w14:textId="77777777" w:rsidR="004A4F24" w:rsidRPr="00A36AA9" w:rsidRDefault="004A4F2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BA458F1" w14:textId="77777777" w:rsidR="004A4F24" w:rsidRPr="00A36AA9" w:rsidRDefault="004A4F2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221A8" w14:paraId="522DA591" w14:textId="77777777" w:rsidTr="001221A8">
        <w:tc>
          <w:tcPr>
            <w:cnfStyle w:val="001000000000" w:firstRow="0" w:lastRow="0" w:firstColumn="1" w:lastColumn="0" w:oddVBand="0" w:evenVBand="0" w:oddHBand="0" w:evenHBand="0" w:firstRowFirstColumn="0" w:firstRowLastColumn="0" w:lastRowFirstColumn="0" w:lastRowLastColumn="0"/>
            <w:tcW w:w="3227" w:type="dxa"/>
          </w:tcPr>
          <w:p w14:paraId="5AF4DF81" w14:textId="77777777" w:rsidR="004A4F24" w:rsidRPr="00A36AA9" w:rsidRDefault="004A4F24"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F2F3C6A" w14:textId="77777777" w:rsidR="004A4F24" w:rsidRDefault="004A4F24"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Orange City Council</w:t>
            </w:r>
          </w:p>
        </w:tc>
      </w:tr>
      <w:tr w:rsidR="001221A8" w14:paraId="057A0650" w14:textId="77777777" w:rsidTr="001221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359DA4" w14:textId="77777777" w:rsidR="004A4F24" w:rsidRPr="00A36AA9" w:rsidRDefault="004A4F24"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FED80FB" w14:textId="77777777" w:rsidR="004A4F24" w:rsidRPr="00C27BE3" w:rsidRDefault="004A4F2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200578</w:t>
            </w:r>
          </w:p>
        </w:tc>
      </w:tr>
      <w:tr w:rsidR="001221A8" w14:paraId="2B9411F9" w14:textId="77777777" w:rsidTr="001221A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50D88C" w14:textId="77777777" w:rsidR="004A4F24" w:rsidRPr="00A36AA9" w:rsidRDefault="004A4F24"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9903026" w14:textId="77777777" w:rsidR="004A4F24" w:rsidRPr="00540817" w:rsidRDefault="004A4F2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144 March</w:t>
            </w:r>
            <w:r>
              <w:rPr>
                <w:rFonts w:ascii="Arial" w:eastAsia="Times New Roman" w:hAnsi="Arial" w:cs="Arial"/>
                <w:lang w:eastAsia="en-AU"/>
              </w:rPr>
              <w:t xml:space="preserve"> Street, ORANGE, New South Wales, 2800</w:t>
            </w:r>
          </w:p>
        </w:tc>
      </w:tr>
      <w:tr w:rsidR="001221A8" w14:paraId="36C4D424" w14:textId="77777777" w:rsidTr="001221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825426" w14:textId="77777777" w:rsidR="004A4F24" w:rsidRPr="00A36AA9" w:rsidRDefault="004A4F24"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4E315B7" w14:textId="77777777" w:rsidR="004A4F24" w:rsidRPr="00A36AA9" w:rsidRDefault="004A4F2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1221A8" w14:paraId="71039C4A" w14:textId="77777777" w:rsidTr="001221A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0B2792" w14:textId="77777777" w:rsidR="004A4F24" w:rsidRPr="00A36AA9" w:rsidRDefault="004A4F24"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EF9D240" w14:textId="77777777" w:rsidR="004A4F24" w:rsidRPr="00A36AA9" w:rsidRDefault="004A4F2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21 February 2024</w:t>
            </w:r>
          </w:p>
        </w:tc>
      </w:tr>
      <w:tr w:rsidR="001221A8" w14:paraId="71DCF795" w14:textId="77777777" w:rsidTr="001221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8FC82E" w14:textId="77777777" w:rsidR="004A4F24" w:rsidRPr="00A36AA9" w:rsidRDefault="004A4F24"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771601227"/>
            <w:placeholder>
              <w:docPart w:val="A7F4949C78414813B67B25D37262F9D8"/>
            </w:placeholder>
            <w:date w:fullDate="2024-03-22T00:00:00Z">
              <w:dateFormat w:val="d MMMM yyyy"/>
              <w:lid w:val="en-AU"/>
              <w:storeMappedDataAs w:val="dateTime"/>
              <w:calendar w:val="gregorian"/>
            </w:date>
          </w:sdtPr>
          <w:sdtEndPr/>
          <w:sdtContent>
            <w:tc>
              <w:tcPr>
                <w:tcW w:w="7114" w:type="dxa"/>
                <w:shd w:val="clear" w:color="auto" w:fill="auto"/>
              </w:tcPr>
              <w:p w14:paraId="50FF6BF2" w14:textId="55B9DEB3" w:rsidR="004A4F24" w:rsidRPr="00A36AA9" w:rsidRDefault="00E90D3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March 2024</w:t>
                </w:r>
              </w:p>
            </w:tc>
          </w:sdtContent>
        </w:sdt>
      </w:tr>
    </w:tbl>
    <w:bookmarkEnd w:id="0"/>
    <w:p w14:paraId="4512F2B5" w14:textId="77777777" w:rsidR="004A4F24" w:rsidRPr="00A36AA9" w:rsidRDefault="004A4F2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2F5F308" w14:textId="77777777" w:rsidR="004A4F24" w:rsidRDefault="004A4F24"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30793540" w14:textId="07DAAA78" w:rsidR="004A4F24" w:rsidRPr="00214549" w:rsidRDefault="004A4F24"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7320 Orange City Council</w:t>
      </w:r>
      <w:r>
        <w:rPr>
          <w:rFonts w:ascii="Arial" w:eastAsia="Arial" w:hAnsi="Arial" w:cs="Arial"/>
        </w:rPr>
        <w:br/>
        <w:t>Service: 24875 Orange City Council - Community and Home Support</w:t>
      </w:r>
      <w:r>
        <w:br/>
      </w:r>
      <w:bookmarkEnd w:id="1"/>
    </w:p>
    <w:p w14:paraId="34FCACB3" w14:textId="77777777" w:rsidR="004A4F24" w:rsidRPr="00A36AA9" w:rsidRDefault="004A4F24"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5C7A0E57" w14:textId="388910E8" w:rsidR="004A4F24" w:rsidRPr="00A36AA9" w:rsidRDefault="004A4F24" w:rsidP="00F87E39">
      <w:pPr>
        <w:pStyle w:val="NormalArial"/>
      </w:pPr>
      <w:r w:rsidRPr="00A36AA9">
        <w:t xml:space="preserve">This performance report for </w:t>
      </w:r>
      <w:r w:rsidRPr="00C27BE3">
        <w:rPr>
          <w:color w:val="auto"/>
        </w:rPr>
        <w:t>Orange City Council</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AC1CDF">
        <w:t>S Byers</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1850C1A" w14:textId="77777777" w:rsidR="004A4F24" w:rsidRPr="00A36AA9" w:rsidRDefault="004A4F24"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82E1BE1" w14:textId="77777777" w:rsidR="004A4F24" w:rsidRDefault="004A4F24" w:rsidP="00F87E39">
      <w:pPr>
        <w:pStyle w:val="NormalArial"/>
      </w:pPr>
      <w:r w:rsidRPr="00A36AA9">
        <w:t>The report also specifies any areas in which improvements must be made to ensure the Quality Standards are complied with.</w:t>
      </w:r>
    </w:p>
    <w:p w14:paraId="1BF09029" w14:textId="77777777" w:rsidR="004A4F24" w:rsidRPr="00A36AA9" w:rsidRDefault="004A4F24" w:rsidP="00DF37F2">
      <w:pPr>
        <w:pStyle w:val="Heading1"/>
        <w:spacing w:before="0" w:after="240" w:line="22" w:lineRule="atLeast"/>
        <w:rPr>
          <w:rFonts w:ascii="Arial" w:hAnsi="Arial" w:cs="Arial"/>
        </w:rPr>
      </w:pPr>
      <w:r w:rsidRPr="00A36AA9">
        <w:rPr>
          <w:rFonts w:ascii="Arial" w:hAnsi="Arial" w:cs="Arial"/>
        </w:rPr>
        <w:t>Material relied on</w:t>
      </w:r>
    </w:p>
    <w:p w14:paraId="76D72D76" w14:textId="77777777" w:rsidR="004A4F24" w:rsidRPr="008055E2" w:rsidRDefault="004A4F24" w:rsidP="00F87E39">
      <w:pPr>
        <w:pStyle w:val="NormalArial"/>
        <w:rPr>
          <w:color w:val="auto"/>
        </w:rPr>
      </w:pPr>
      <w:r w:rsidRPr="008055E2">
        <w:rPr>
          <w:color w:val="auto"/>
        </w:rPr>
        <w:t>The following information has been considered in preparing the performance report:</w:t>
      </w:r>
    </w:p>
    <w:p w14:paraId="37F80D64" w14:textId="0F499C00" w:rsidR="004A4F24" w:rsidRPr="008055E2" w:rsidRDefault="004A4F24" w:rsidP="00DF37F2">
      <w:pPr>
        <w:pStyle w:val="ListParagraph"/>
        <w:numPr>
          <w:ilvl w:val="0"/>
          <w:numId w:val="2"/>
        </w:numPr>
        <w:spacing w:line="22" w:lineRule="atLeast"/>
        <w:ind w:left="714" w:hanging="357"/>
        <w:contextualSpacing w:val="0"/>
        <w:rPr>
          <w:rFonts w:ascii="Arial" w:hAnsi="Arial" w:cs="Arial"/>
          <w:color w:val="auto"/>
        </w:rPr>
      </w:pPr>
      <w:r w:rsidRPr="008055E2">
        <w:rPr>
          <w:rFonts w:ascii="Arial" w:hAnsi="Arial" w:cs="Arial"/>
          <w:color w:val="auto"/>
        </w:rPr>
        <w:t xml:space="preserve">the assessment team’s report for the Assessment contact (performance assessment) – non-site report was informed by review of documents and interviews with staff, consumers/representatives and </w:t>
      </w:r>
      <w:proofErr w:type="gramStart"/>
      <w:r w:rsidRPr="008055E2">
        <w:rPr>
          <w:rFonts w:ascii="Arial" w:hAnsi="Arial" w:cs="Arial"/>
          <w:color w:val="auto"/>
        </w:rPr>
        <w:t>others</w:t>
      </w:r>
      <w:proofErr w:type="gramEnd"/>
    </w:p>
    <w:p w14:paraId="03C2E2C5" w14:textId="77777777" w:rsidR="004A4F24" w:rsidRPr="00D76BC8" w:rsidRDefault="004A4F24"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55E96FD" w14:textId="77777777" w:rsidR="004A4F24" w:rsidRPr="00244176" w:rsidRDefault="004A4F24"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221A8" w14:paraId="1AA9B63F" w14:textId="77777777" w:rsidTr="001221A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1522580" w14:textId="77777777" w:rsidR="004A4F24" w:rsidRPr="00244176" w:rsidRDefault="004A4F24" w:rsidP="00A213EA">
            <w:pPr>
              <w:keepNext/>
              <w:spacing w:before="0" w:line="22" w:lineRule="atLeast"/>
              <w:rPr>
                <w:rFonts w:ascii="Arial" w:hAnsi="Arial" w:cs="Arial"/>
              </w:rPr>
            </w:pPr>
            <w:r w:rsidRPr="00244176">
              <w:rPr>
                <w:rFonts w:ascii="Arial" w:hAnsi="Arial" w:cs="Arial"/>
              </w:rPr>
              <w:t xml:space="preserve">Standard 8 </w:t>
            </w:r>
            <w:r w:rsidRPr="00A211D6">
              <w:rPr>
                <w:rFonts w:ascii="Arial" w:hAnsi="Arial" w:cs="Arial"/>
                <w:b w:val="0"/>
                <w:bCs/>
              </w:rPr>
              <w:t>Organisational governance</w:t>
            </w:r>
          </w:p>
        </w:tc>
        <w:tc>
          <w:tcPr>
            <w:tcW w:w="1605" w:type="pct"/>
            <w:shd w:val="clear" w:color="auto" w:fill="auto"/>
          </w:tcPr>
          <w:p w14:paraId="677550CD" w14:textId="49B89CED" w:rsidR="004A4F24" w:rsidRPr="00A213EA" w:rsidRDefault="0065071A"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61083204"/>
                <w:placeholder>
                  <w:docPart w:val="336A1BB07C224B25BA2BAB066B3F8B0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505D" w:rsidRPr="00A94272">
                  <w:rPr>
                    <w:rFonts w:ascii="Arial" w:hAnsi="Arial" w:cs="Arial"/>
                  </w:rPr>
                  <w:t>Not applicable as not all requirements have been assessed</w:t>
                </w:r>
              </w:sdtContent>
            </w:sdt>
          </w:p>
        </w:tc>
      </w:tr>
    </w:tbl>
    <w:p w14:paraId="7BC14655" w14:textId="77777777" w:rsidR="004A4F24" w:rsidRPr="00A36AA9" w:rsidRDefault="004A4F24" w:rsidP="00F87E39">
      <w:pPr>
        <w:pStyle w:val="NormalArial"/>
        <w:spacing w:before="120"/>
      </w:pPr>
      <w:r w:rsidRPr="00A36AA9">
        <w:t>A detailed assessment is provided later in this report for each assessed Standard.</w:t>
      </w:r>
    </w:p>
    <w:p w14:paraId="40B4149A" w14:textId="77777777" w:rsidR="004A4F24" w:rsidRPr="00A36AA9" w:rsidRDefault="004A4F24" w:rsidP="00FC045E">
      <w:pPr>
        <w:pStyle w:val="Heading1"/>
        <w:spacing w:before="0" w:after="240" w:line="22" w:lineRule="atLeast"/>
        <w:rPr>
          <w:rFonts w:ascii="Arial" w:hAnsi="Arial" w:cs="Arial"/>
        </w:rPr>
      </w:pPr>
      <w:r w:rsidRPr="00A36AA9">
        <w:rPr>
          <w:rFonts w:ascii="Arial" w:hAnsi="Arial" w:cs="Arial"/>
        </w:rPr>
        <w:t>Areas for improvement</w:t>
      </w:r>
    </w:p>
    <w:p w14:paraId="7A42AA08" w14:textId="77777777" w:rsidR="004A4F24" w:rsidRPr="00A36AA9" w:rsidRDefault="004A4F24"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3B7DEBC7" w14:textId="27541C3B" w:rsidR="004A4F24" w:rsidRPr="006B4042" w:rsidRDefault="004A4F24" w:rsidP="00F87E39">
      <w:pPr>
        <w:pStyle w:val="NormalArial"/>
      </w:pPr>
      <w:r w:rsidRPr="00A36AA9">
        <w:br w:type="page"/>
      </w:r>
    </w:p>
    <w:p w14:paraId="1284A051" w14:textId="77777777" w:rsidR="004A4F24" w:rsidRPr="00A36AA9" w:rsidRDefault="004A4F24"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1985"/>
      </w:tblGrid>
      <w:tr w:rsidR="00233918" w14:paraId="223B4D74" w14:textId="77777777" w:rsidTr="00A211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Pr>
          <w:p w14:paraId="0506EDC4" w14:textId="77777777" w:rsidR="00233918" w:rsidRPr="003217D3" w:rsidRDefault="0023391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5" w:type="dxa"/>
          </w:tcPr>
          <w:p w14:paraId="185F7C96" w14:textId="77777777" w:rsidR="00233918" w:rsidRPr="003217D3" w:rsidRDefault="0023391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33918" w14:paraId="3EF73EE6" w14:textId="77777777" w:rsidTr="00A211D6">
        <w:tc>
          <w:tcPr>
            <w:cnfStyle w:val="001000000000" w:firstRow="0" w:lastRow="0" w:firstColumn="1" w:lastColumn="0" w:oddVBand="0" w:evenVBand="0" w:oddHBand="0" w:evenHBand="0" w:firstRowFirstColumn="0" w:firstRowLastColumn="0" w:lastRowFirstColumn="0" w:lastRowLastColumn="0"/>
            <w:tcW w:w="2377" w:type="dxa"/>
            <w:shd w:val="clear" w:color="auto" w:fill="auto"/>
          </w:tcPr>
          <w:p w14:paraId="19D08A0E" w14:textId="77777777" w:rsidR="00233918" w:rsidRPr="00244176" w:rsidRDefault="002339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556" w:type="dxa"/>
            <w:shd w:val="clear" w:color="auto" w:fill="auto"/>
          </w:tcPr>
          <w:p w14:paraId="704D0650" w14:textId="77777777" w:rsidR="00233918" w:rsidRPr="00244176" w:rsidRDefault="002339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5F812FD" w14:textId="77777777" w:rsidR="00233918" w:rsidRPr="00244176" w:rsidRDefault="0023391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28FD4B5A" w14:textId="77777777" w:rsidR="00233918" w:rsidRPr="00244176" w:rsidRDefault="0023391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8409490" w14:textId="77777777" w:rsidR="00233918" w:rsidRPr="00244176" w:rsidRDefault="0023391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0901C20" w14:textId="77777777" w:rsidR="00233918" w:rsidRPr="00244176" w:rsidRDefault="0023391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393B9DD" w14:textId="77777777" w:rsidR="00233918" w:rsidRPr="00244176" w:rsidRDefault="0023391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54E1CA4" w14:textId="77777777" w:rsidR="00233918" w:rsidRPr="00244176" w:rsidRDefault="0023391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tcPr>
          <w:p w14:paraId="7F9CD729" w14:textId="77777777" w:rsidR="00233918" w:rsidRPr="00CC646C" w:rsidRDefault="006507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6269231"/>
                <w:placeholder>
                  <w:docPart w:val="2668FA41663E4B29A1D9599B42411F39"/>
                </w:placeholder>
                <w:dropDownList>
                  <w:listItem w:displayText="choose a rating" w:value="choose a rating"/>
                  <w:listItem w:displayText="Compliant" w:value="Compliant"/>
                  <w:listItem w:displayText="Not Compliant" w:value="Not Compliant"/>
                </w:dropDownList>
              </w:sdtPr>
              <w:sdtEndPr/>
              <w:sdtContent>
                <w:r w:rsidR="00233918" w:rsidRPr="00501C01">
                  <w:rPr>
                    <w:rFonts w:ascii="Arial" w:hAnsi="Arial" w:cs="Arial"/>
                  </w:rPr>
                  <w:t>Compliant</w:t>
                </w:r>
              </w:sdtContent>
            </w:sdt>
            <w:r w:rsidR="00233918" w:rsidRPr="00501C01">
              <w:rPr>
                <w:rFonts w:ascii="Arial" w:hAnsi="Arial" w:cs="Arial"/>
              </w:rPr>
              <w:t xml:space="preserve"> </w:t>
            </w:r>
          </w:p>
        </w:tc>
      </w:tr>
      <w:tr w:rsidR="00233918" w14:paraId="7A5A9712" w14:textId="77777777" w:rsidTr="00A211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7" w:type="dxa"/>
            <w:shd w:val="clear" w:color="auto" w:fill="auto"/>
          </w:tcPr>
          <w:p w14:paraId="2E34D2E6" w14:textId="77777777" w:rsidR="00233918" w:rsidRPr="00244176" w:rsidRDefault="002339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556" w:type="dxa"/>
            <w:shd w:val="clear" w:color="auto" w:fill="auto"/>
          </w:tcPr>
          <w:p w14:paraId="3B8B9720" w14:textId="77777777" w:rsidR="00233918" w:rsidRPr="00244176" w:rsidRDefault="0023391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5316ABB" w14:textId="77777777" w:rsidR="00233918" w:rsidRPr="00244176" w:rsidRDefault="0023391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03D88C69" w14:textId="77777777" w:rsidR="00233918" w:rsidRPr="00244176" w:rsidRDefault="0023391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258F5104" w14:textId="77777777" w:rsidR="00233918" w:rsidRPr="00244176" w:rsidRDefault="0023391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0623DB20" w14:textId="77777777" w:rsidR="00233918" w:rsidRPr="00244176" w:rsidRDefault="0023391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tcPr>
          <w:p w14:paraId="3A917C4E" w14:textId="77777777" w:rsidR="00233918" w:rsidRPr="00CC646C" w:rsidRDefault="006507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3212394"/>
                <w:placeholder>
                  <w:docPart w:val="71B6B552F99A495D8D8DB8EDA57EF12B"/>
                </w:placeholder>
                <w:dropDownList>
                  <w:listItem w:displayText="choose a rating" w:value="choose a rating"/>
                  <w:listItem w:displayText="Compliant" w:value="Compliant"/>
                  <w:listItem w:displayText="Not Compliant" w:value="Not Compliant"/>
                </w:dropDownList>
              </w:sdtPr>
              <w:sdtEndPr/>
              <w:sdtContent>
                <w:r w:rsidR="00233918" w:rsidRPr="00501C01">
                  <w:rPr>
                    <w:rFonts w:ascii="Arial" w:hAnsi="Arial" w:cs="Arial"/>
                  </w:rPr>
                  <w:t>Compliant</w:t>
                </w:r>
              </w:sdtContent>
            </w:sdt>
            <w:r w:rsidR="00233918" w:rsidRPr="00501C01">
              <w:rPr>
                <w:rFonts w:ascii="Arial" w:hAnsi="Arial" w:cs="Arial"/>
              </w:rPr>
              <w:t xml:space="preserve"> </w:t>
            </w:r>
          </w:p>
        </w:tc>
      </w:tr>
    </w:tbl>
    <w:p w14:paraId="61527E3C" w14:textId="77777777" w:rsidR="004A4F24" w:rsidRDefault="004A4F24" w:rsidP="003217D3">
      <w:pPr>
        <w:pStyle w:val="Heading20"/>
      </w:pPr>
      <w:r w:rsidRPr="00A36AA9">
        <w:t>Findings</w:t>
      </w:r>
    </w:p>
    <w:p w14:paraId="45618FEE" w14:textId="006D1E5E" w:rsidR="00853882" w:rsidRDefault="00853882" w:rsidP="00853882">
      <w:pPr>
        <w:rPr>
          <w:rFonts w:ascii="Arial" w:hAnsi="Arial" w:cs="Arial"/>
          <w:color w:val="auto"/>
        </w:rPr>
      </w:pPr>
      <w:r w:rsidRPr="00CC2000">
        <w:rPr>
          <w:rFonts w:ascii="Arial" w:hAnsi="Arial" w:cs="Arial"/>
          <w:color w:val="auto"/>
        </w:rPr>
        <w:t xml:space="preserve">The service was found </w:t>
      </w:r>
      <w:r>
        <w:rPr>
          <w:rFonts w:ascii="Arial" w:hAnsi="Arial" w:cs="Arial"/>
          <w:color w:val="auto"/>
        </w:rPr>
        <w:t>n</w:t>
      </w:r>
      <w:r w:rsidRPr="00CC2000">
        <w:rPr>
          <w:rFonts w:ascii="Arial" w:hAnsi="Arial" w:cs="Arial"/>
          <w:color w:val="auto"/>
        </w:rPr>
        <w:t xml:space="preserve">on-compliant in Standard </w:t>
      </w:r>
      <w:r>
        <w:rPr>
          <w:rFonts w:ascii="Arial" w:hAnsi="Arial" w:cs="Arial"/>
          <w:color w:val="auto"/>
        </w:rPr>
        <w:t>8</w:t>
      </w:r>
      <w:r w:rsidRPr="00CC2000">
        <w:rPr>
          <w:rFonts w:ascii="Arial" w:hAnsi="Arial" w:cs="Arial"/>
          <w:color w:val="auto"/>
        </w:rPr>
        <w:t xml:space="preserve"> in relation to Requirement</w:t>
      </w:r>
      <w:r>
        <w:rPr>
          <w:rFonts w:ascii="Arial" w:hAnsi="Arial" w:cs="Arial"/>
          <w:color w:val="auto"/>
        </w:rPr>
        <w:t xml:space="preserve"> 8(3)(c) </w:t>
      </w:r>
      <w:r w:rsidRPr="003E57A0">
        <w:rPr>
          <w:rFonts w:ascii="Arial" w:hAnsi="Arial" w:cs="Arial"/>
          <w:color w:val="auto"/>
        </w:rPr>
        <w:t>and 8(3)(d) following a</w:t>
      </w:r>
      <w:r>
        <w:rPr>
          <w:rFonts w:ascii="Arial" w:hAnsi="Arial" w:cs="Arial"/>
          <w:color w:val="auto"/>
        </w:rPr>
        <w:t xml:space="preserve"> Quality Audit </w:t>
      </w:r>
      <w:r w:rsidR="00124A96">
        <w:rPr>
          <w:rFonts w:ascii="Arial" w:hAnsi="Arial" w:cs="Arial"/>
          <w:color w:val="auto"/>
        </w:rPr>
        <w:t>completed 1</w:t>
      </w:r>
      <w:r w:rsidR="000D4863">
        <w:rPr>
          <w:rFonts w:ascii="Arial" w:hAnsi="Arial" w:cs="Arial"/>
          <w:color w:val="auto"/>
        </w:rPr>
        <w:t>6</w:t>
      </w:r>
      <w:r w:rsidR="00124A96">
        <w:rPr>
          <w:rFonts w:ascii="Arial" w:hAnsi="Arial" w:cs="Arial"/>
          <w:color w:val="auto"/>
        </w:rPr>
        <w:t xml:space="preserve"> to 1</w:t>
      </w:r>
      <w:r w:rsidR="000D4863">
        <w:rPr>
          <w:rFonts w:ascii="Arial" w:hAnsi="Arial" w:cs="Arial"/>
          <w:color w:val="auto"/>
        </w:rPr>
        <w:t>8</w:t>
      </w:r>
      <w:r w:rsidRPr="003E57A0">
        <w:rPr>
          <w:rFonts w:ascii="Arial" w:hAnsi="Arial" w:cs="Arial"/>
          <w:color w:val="auto"/>
        </w:rPr>
        <w:t xml:space="preserve"> </w:t>
      </w:r>
      <w:r>
        <w:rPr>
          <w:rFonts w:ascii="Arial" w:hAnsi="Arial" w:cs="Arial"/>
        </w:rPr>
        <w:t>August</w:t>
      </w:r>
      <w:r w:rsidRPr="008B06DA">
        <w:rPr>
          <w:rFonts w:ascii="Arial" w:hAnsi="Arial" w:cs="Arial"/>
        </w:rPr>
        <w:t xml:space="preserve"> 202</w:t>
      </w:r>
      <w:r>
        <w:rPr>
          <w:rFonts w:ascii="Arial" w:hAnsi="Arial" w:cs="Arial"/>
        </w:rPr>
        <w:t>3</w:t>
      </w:r>
      <w:r w:rsidRPr="008B06DA">
        <w:rPr>
          <w:rFonts w:ascii="Arial" w:hAnsi="Arial" w:cs="Arial"/>
        </w:rPr>
        <w:t xml:space="preserve"> </w:t>
      </w:r>
      <w:r w:rsidRPr="003E57A0">
        <w:rPr>
          <w:rFonts w:ascii="Arial" w:hAnsi="Arial" w:cs="Arial"/>
          <w:color w:val="auto"/>
        </w:rPr>
        <w:t xml:space="preserve">where </w:t>
      </w:r>
      <w:r w:rsidR="00D9082E">
        <w:rPr>
          <w:rFonts w:ascii="Arial" w:hAnsi="Arial" w:cs="Arial"/>
          <w:color w:val="auto"/>
        </w:rPr>
        <w:t>it did not</w:t>
      </w:r>
      <w:r w:rsidRPr="00CC2000">
        <w:rPr>
          <w:rFonts w:ascii="Arial" w:hAnsi="Arial" w:cs="Arial"/>
          <w:color w:val="auto"/>
        </w:rPr>
        <w:t xml:space="preserve"> demonstrate:</w:t>
      </w:r>
    </w:p>
    <w:p w14:paraId="7B005C4F" w14:textId="26BC30B1" w:rsidR="00124A96" w:rsidRDefault="00D9082E" w:rsidP="00124A96">
      <w:pPr>
        <w:pStyle w:val="ListParagraph"/>
        <w:numPr>
          <w:ilvl w:val="0"/>
          <w:numId w:val="23"/>
        </w:numPr>
        <w:rPr>
          <w:rFonts w:ascii="Arial" w:hAnsi="Arial" w:cs="Arial"/>
          <w:color w:val="auto"/>
        </w:rPr>
      </w:pPr>
      <w:r>
        <w:rPr>
          <w:rFonts w:ascii="Arial" w:hAnsi="Arial" w:cs="Arial"/>
          <w:color w:val="auto"/>
        </w:rPr>
        <w:t>effective</w:t>
      </w:r>
      <w:r w:rsidR="00D1040F">
        <w:rPr>
          <w:rFonts w:ascii="Arial" w:hAnsi="Arial" w:cs="Arial"/>
          <w:color w:val="auto"/>
        </w:rPr>
        <w:t xml:space="preserve"> organisation wide governance systems relating to</w:t>
      </w:r>
      <w:r>
        <w:rPr>
          <w:rFonts w:ascii="Arial" w:hAnsi="Arial" w:cs="Arial"/>
          <w:color w:val="auto"/>
        </w:rPr>
        <w:t xml:space="preserve"> information </w:t>
      </w:r>
      <w:proofErr w:type="gramStart"/>
      <w:r w:rsidR="00D1040F">
        <w:rPr>
          <w:rFonts w:ascii="Arial" w:hAnsi="Arial" w:cs="Arial"/>
          <w:color w:val="auto"/>
        </w:rPr>
        <w:t>management</w:t>
      </w:r>
      <w:proofErr w:type="gramEnd"/>
    </w:p>
    <w:p w14:paraId="3F86FFD4" w14:textId="61018BA1" w:rsidR="00D9082E" w:rsidRDefault="00416C10" w:rsidP="00124A96">
      <w:pPr>
        <w:pStyle w:val="ListParagraph"/>
        <w:numPr>
          <w:ilvl w:val="0"/>
          <w:numId w:val="23"/>
        </w:numPr>
        <w:rPr>
          <w:rFonts w:ascii="Arial" w:hAnsi="Arial" w:cs="Arial"/>
          <w:color w:val="auto"/>
        </w:rPr>
      </w:pPr>
      <w:r>
        <w:rPr>
          <w:rFonts w:ascii="Arial" w:hAnsi="Arial" w:cs="Arial"/>
          <w:color w:val="auto"/>
        </w:rPr>
        <w:t>effective management of high</w:t>
      </w:r>
      <w:r w:rsidR="00132BA0">
        <w:rPr>
          <w:rFonts w:ascii="Arial" w:hAnsi="Arial" w:cs="Arial"/>
          <w:color w:val="auto"/>
        </w:rPr>
        <w:t>-</w:t>
      </w:r>
      <w:r>
        <w:rPr>
          <w:rFonts w:ascii="Arial" w:hAnsi="Arial" w:cs="Arial"/>
          <w:color w:val="auto"/>
        </w:rPr>
        <w:t>impact or high</w:t>
      </w:r>
      <w:r w:rsidR="00132BA0">
        <w:rPr>
          <w:rFonts w:ascii="Arial" w:hAnsi="Arial" w:cs="Arial"/>
          <w:color w:val="auto"/>
        </w:rPr>
        <w:t>-</w:t>
      </w:r>
      <w:r>
        <w:rPr>
          <w:rFonts w:ascii="Arial" w:hAnsi="Arial" w:cs="Arial"/>
          <w:color w:val="auto"/>
        </w:rPr>
        <w:t>prevalence</w:t>
      </w:r>
      <w:r w:rsidR="00132BA0">
        <w:rPr>
          <w:rFonts w:ascii="Arial" w:hAnsi="Arial" w:cs="Arial"/>
          <w:color w:val="auto"/>
        </w:rPr>
        <w:t xml:space="preserve"> risks and supporting consumers to live</w:t>
      </w:r>
      <w:r w:rsidR="00C03032">
        <w:rPr>
          <w:rFonts w:ascii="Arial" w:hAnsi="Arial" w:cs="Arial"/>
          <w:color w:val="auto"/>
        </w:rPr>
        <w:t xml:space="preserve"> the best life they </w:t>
      </w:r>
      <w:proofErr w:type="gramStart"/>
      <w:r w:rsidR="00C03032">
        <w:rPr>
          <w:rFonts w:ascii="Arial" w:hAnsi="Arial" w:cs="Arial"/>
          <w:color w:val="auto"/>
        </w:rPr>
        <w:t>can</w:t>
      </w:r>
      <w:proofErr w:type="gramEnd"/>
    </w:p>
    <w:p w14:paraId="75D05E74" w14:textId="4F5C6499" w:rsidR="00B64DDC" w:rsidRDefault="00B64DDC" w:rsidP="00B64DDC">
      <w:pPr>
        <w:rPr>
          <w:rFonts w:ascii="Arial" w:hAnsi="Arial" w:cs="Arial"/>
        </w:rPr>
      </w:pPr>
      <w:r w:rsidRPr="00B64DDC">
        <w:rPr>
          <w:rFonts w:ascii="Arial" w:hAnsi="Arial" w:cs="Arial"/>
        </w:rPr>
        <w:t xml:space="preserve">At the </w:t>
      </w:r>
      <w:r>
        <w:rPr>
          <w:rFonts w:ascii="Arial" w:hAnsi="Arial" w:cs="Arial"/>
        </w:rPr>
        <w:t>February</w:t>
      </w:r>
      <w:r w:rsidRPr="00B64DDC">
        <w:rPr>
          <w:rFonts w:ascii="Arial" w:hAnsi="Arial" w:cs="Arial"/>
        </w:rPr>
        <w:t xml:space="preserve"> 202</w:t>
      </w:r>
      <w:r>
        <w:rPr>
          <w:rFonts w:ascii="Arial" w:hAnsi="Arial" w:cs="Arial"/>
        </w:rPr>
        <w:t>4</w:t>
      </w:r>
      <w:r w:rsidRPr="00B64DDC">
        <w:rPr>
          <w:rFonts w:ascii="Arial" w:hAnsi="Arial" w:cs="Arial"/>
        </w:rPr>
        <w:t xml:space="preserve"> </w:t>
      </w:r>
      <w:r w:rsidR="00760246">
        <w:rPr>
          <w:rFonts w:ascii="Arial" w:hAnsi="Arial" w:cs="Arial"/>
        </w:rPr>
        <w:t>assessment contact</w:t>
      </w:r>
      <w:r w:rsidRPr="00B64DDC">
        <w:rPr>
          <w:rFonts w:ascii="Arial" w:hAnsi="Arial" w:cs="Arial"/>
        </w:rPr>
        <w:t xml:space="preserve">, the Assessment Team found the service had implemented improvements to address the deficits identified at the </w:t>
      </w:r>
      <w:r w:rsidR="00666F0F">
        <w:rPr>
          <w:rFonts w:ascii="Arial" w:hAnsi="Arial" w:cs="Arial"/>
        </w:rPr>
        <w:t>August 2023</w:t>
      </w:r>
      <w:r w:rsidRPr="00B64DDC">
        <w:rPr>
          <w:rFonts w:ascii="Arial" w:hAnsi="Arial" w:cs="Arial"/>
        </w:rPr>
        <w:t xml:space="preserve"> </w:t>
      </w:r>
      <w:r w:rsidR="00666F0F">
        <w:rPr>
          <w:rFonts w:ascii="Arial" w:hAnsi="Arial" w:cs="Arial"/>
        </w:rPr>
        <w:t>Quality Audit</w:t>
      </w:r>
      <w:r w:rsidRPr="00B64DDC">
        <w:rPr>
          <w:rFonts w:ascii="Arial" w:hAnsi="Arial" w:cs="Arial"/>
        </w:rPr>
        <w:t>.</w:t>
      </w:r>
    </w:p>
    <w:p w14:paraId="33B27A82" w14:textId="0980ADCF" w:rsidR="004859DC" w:rsidRPr="004859DC" w:rsidRDefault="004859DC" w:rsidP="00B64DDC">
      <w:pPr>
        <w:rPr>
          <w:rFonts w:ascii="Arial" w:hAnsi="Arial" w:cs="Arial"/>
          <w:u w:val="single"/>
        </w:rPr>
      </w:pPr>
      <w:r w:rsidRPr="004859DC">
        <w:rPr>
          <w:rFonts w:ascii="Arial" w:hAnsi="Arial" w:cs="Arial"/>
          <w:u w:val="single"/>
        </w:rPr>
        <w:t>Requirement 8(3)(c)</w:t>
      </w:r>
    </w:p>
    <w:p w14:paraId="7CC62024" w14:textId="7803D2A2" w:rsidR="00C03032" w:rsidRPr="004859DC" w:rsidRDefault="00814F8D" w:rsidP="00C03032">
      <w:pPr>
        <w:rPr>
          <w:rFonts w:ascii="Arial" w:hAnsi="Arial" w:cs="Arial"/>
          <w:color w:val="auto"/>
        </w:rPr>
      </w:pPr>
      <w:r w:rsidRPr="004859DC">
        <w:rPr>
          <w:rFonts w:ascii="Arial" w:hAnsi="Arial" w:cs="Arial"/>
          <w:color w:val="auto"/>
        </w:rPr>
        <w:t>Management demonstrated the</w:t>
      </w:r>
      <w:r w:rsidR="006A0754" w:rsidRPr="004859DC">
        <w:rPr>
          <w:rFonts w:ascii="Arial" w:hAnsi="Arial" w:cs="Arial"/>
          <w:color w:val="auto"/>
        </w:rPr>
        <w:t xml:space="preserve"> service has</w:t>
      </w:r>
      <w:r w:rsidR="009A1FCB" w:rsidRPr="004859DC">
        <w:rPr>
          <w:rFonts w:ascii="Arial" w:hAnsi="Arial" w:cs="Arial"/>
          <w:color w:val="auto"/>
        </w:rPr>
        <w:t xml:space="preserve"> engaged </w:t>
      </w:r>
      <w:r w:rsidR="00F96422" w:rsidRPr="004859DC">
        <w:rPr>
          <w:rFonts w:ascii="Arial" w:hAnsi="Arial" w:cs="Arial"/>
          <w:color w:val="auto"/>
        </w:rPr>
        <w:t>system developers to implement</w:t>
      </w:r>
      <w:r w:rsidR="00C40F74" w:rsidRPr="004859DC">
        <w:rPr>
          <w:rFonts w:ascii="Arial" w:hAnsi="Arial" w:cs="Arial"/>
          <w:color w:val="auto"/>
        </w:rPr>
        <w:t xml:space="preserve"> system enhancements </w:t>
      </w:r>
      <w:r w:rsidR="00F96422" w:rsidRPr="004859DC">
        <w:rPr>
          <w:rFonts w:ascii="Arial" w:hAnsi="Arial" w:cs="Arial"/>
          <w:color w:val="auto"/>
        </w:rPr>
        <w:t>such as alerts</w:t>
      </w:r>
      <w:r w:rsidR="00C40F74" w:rsidRPr="004859DC">
        <w:rPr>
          <w:rFonts w:ascii="Arial" w:hAnsi="Arial" w:cs="Arial"/>
          <w:color w:val="auto"/>
        </w:rPr>
        <w:t xml:space="preserve"> </w:t>
      </w:r>
      <w:r w:rsidR="00F96422" w:rsidRPr="004859DC">
        <w:rPr>
          <w:rFonts w:ascii="Arial" w:hAnsi="Arial" w:cs="Arial"/>
          <w:color w:val="auto"/>
        </w:rPr>
        <w:t>into</w:t>
      </w:r>
      <w:r w:rsidRPr="004859DC">
        <w:rPr>
          <w:rFonts w:ascii="Arial" w:hAnsi="Arial" w:cs="Arial"/>
          <w:color w:val="auto"/>
        </w:rPr>
        <w:t xml:space="preserve"> the care management system</w:t>
      </w:r>
      <w:r w:rsidR="00F96422" w:rsidRPr="004859DC">
        <w:rPr>
          <w:rFonts w:ascii="Arial" w:hAnsi="Arial" w:cs="Arial"/>
          <w:color w:val="auto"/>
        </w:rPr>
        <w:t>.</w:t>
      </w:r>
      <w:r w:rsidR="006A0754" w:rsidRPr="004859DC">
        <w:rPr>
          <w:rFonts w:ascii="Arial" w:hAnsi="Arial" w:cs="Arial"/>
          <w:color w:val="auto"/>
        </w:rPr>
        <w:t xml:space="preserve"> </w:t>
      </w:r>
      <w:r w:rsidR="00AF74E8" w:rsidRPr="004859DC">
        <w:rPr>
          <w:rFonts w:ascii="Arial" w:hAnsi="Arial" w:cs="Arial"/>
          <w:color w:val="auto"/>
        </w:rPr>
        <w:t>To further improve</w:t>
      </w:r>
      <w:r w:rsidR="006248E5" w:rsidRPr="004859DC">
        <w:rPr>
          <w:rFonts w:ascii="Arial" w:hAnsi="Arial" w:cs="Arial"/>
          <w:color w:val="auto"/>
        </w:rPr>
        <w:t xml:space="preserve"> information practices </w:t>
      </w:r>
      <w:r w:rsidR="00AF74E8" w:rsidRPr="004859DC">
        <w:rPr>
          <w:rFonts w:ascii="Arial" w:hAnsi="Arial" w:cs="Arial"/>
          <w:color w:val="auto"/>
        </w:rPr>
        <w:t>the service is digitising documentation and</w:t>
      </w:r>
      <w:r w:rsidR="00E24275" w:rsidRPr="004859DC">
        <w:rPr>
          <w:rFonts w:ascii="Arial" w:hAnsi="Arial" w:cs="Arial"/>
          <w:color w:val="auto"/>
        </w:rPr>
        <w:t xml:space="preserve"> is currently in the process </w:t>
      </w:r>
      <w:r w:rsidR="00A74674" w:rsidRPr="004859DC">
        <w:rPr>
          <w:rFonts w:ascii="Arial" w:hAnsi="Arial" w:cs="Arial"/>
          <w:color w:val="auto"/>
        </w:rPr>
        <w:t>of transitioning</w:t>
      </w:r>
      <w:r w:rsidR="00E24275" w:rsidRPr="004859DC">
        <w:rPr>
          <w:rFonts w:ascii="Arial" w:hAnsi="Arial" w:cs="Arial"/>
          <w:color w:val="auto"/>
        </w:rPr>
        <w:t xml:space="preserve"> hard copy documentation</w:t>
      </w:r>
      <w:r w:rsidR="00FD6D4C" w:rsidRPr="004859DC">
        <w:rPr>
          <w:rFonts w:ascii="Arial" w:hAnsi="Arial" w:cs="Arial"/>
          <w:color w:val="auto"/>
        </w:rPr>
        <w:t xml:space="preserve"> to the electronic care management system</w:t>
      </w:r>
      <w:r w:rsidR="00A74674" w:rsidRPr="004859DC">
        <w:rPr>
          <w:rFonts w:ascii="Arial" w:hAnsi="Arial" w:cs="Arial"/>
          <w:color w:val="auto"/>
        </w:rPr>
        <w:t>. Staff interviewed confirmed they have access to</w:t>
      </w:r>
      <w:r w:rsidR="0060726B">
        <w:rPr>
          <w:rFonts w:ascii="Arial" w:hAnsi="Arial" w:cs="Arial"/>
          <w:color w:val="auto"/>
        </w:rPr>
        <w:t xml:space="preserve"> the</w:t>
      </w:r>
      <w:r w:rsidR="00A74674" w:rsidRPr="004859DC">
        <w:rPr>
          <w:rFonts w:ascii="Arial" w:hAnsi="Arial" w:cs="Arial"/>
          <w:color w:val="auto"/>
        </w:rPr>
        <w:t xml:space="preserve"> information </w:t>
      </w:r>
      <w:r w:rsidR="0060726B">
        <w:rPr>
          <w:rFonts w:ascii="Arial" w:hAnsi="Arial" w:cs="Arial"/>
          <w:color w:val="auto"/>
        </w:rPr>
        <w:t>they need</w:t>
      </w:r>
      <w:r w:rsidR="00A74674" w:rsidRPr="004859DC">
        <w:rPr>
          <w:rFonts w:ascii="Arial" w:hAnsi="Arial" w:cs="Arial"/>
          <w:color w:val="auto"/>
        </w:rPr>
        <w:t xml:space="preserve"> to support the delivery of care and services</w:t>
      </w:r>
      <w:r w:rsidR="00DB28A1" w:rsidRPr="004859DC">
        <w:rPr>
          <w:rFonts w:ascii="Arial" w:hAnsi="Arial" w:cs="Arial"/>
          <w:color w:val="auto"/>
        </w:rPr>
        <w:t xml:space="preserve"> and provided examples of the</w:t>
      </w:r>
      <w:r w:rsidR="00B671F4" w:rsidRPr="004859DC">
        <w:rPr>
          <w:rFonts w:ascii="Arial" w:hAnsi="Arial" w:cs="Arial"/>
          <w:color w:val="auto"/>
        </w:rPr>
        <w:t xml:space="preserve"> interim</w:t>
      </w:r>
      <w:r w:rsidR="00DB28A1" w:rsidRPr="004859DC">
        <w:rPr>
          <w:rFonts w:ascii="Arial" w:hAnsi="Arial" w:cs="Arial"/>
          <w:color w:val="auto"/>
        </w:rPr>
        <w:t xml:space="preserve"> impro</w:t>
      </w:r>
      <w:r w:rsidR="00B671F4" w:rsidRPr="004859DC">
        <w:rPr>
          <w:rFonts w:ascii="Arial" w:hAnsi="Arial" w:cs="Arial"/>
          <w:color w:val="auto"/>
        </w:rPr>
        <w:t>vements made to the care management system including</w:t>
      </w:r>
      <w:r w:rsidR="002D1A4E" w:rsidRPr="004859DC">
        <w:rPr>
          <w:rFonts w:ascii="Arial" w:hAnsi="Arial" w:cs="Arial"/>
          <w:color w:val="auto"/>
        </w:rPr>
        <w:t xml:space="preserve"> additional tabs that highlight consumer medical history</w:t>
      </w:r>
      <w:r w:rsidR="00552FED" w:rsidRPr="004859DC">
        <w:rPr>
          <w:rFonts w:ascii="Arial" w:hAnsi="Arial" w:cs="Arial"/>
          <w:color w:val="auto"/>
        </w:rPr>
        <w:t xml:space="preserve">, needs and preferences. </w:t>
      </w:r>
    </w:p>
    <w:p w14:paraId="7D8820E1" w14:textId="45B47661" w:rsidR="00D249B4" w:rsidRPr="002D053B" w:rsidRDefault="00D249B4" w:rsidP="00C03032">
      <w:pPr>
        <w:rPr>
          <w:rFonts w:ascii="Arial" w:hAnsi="Arial" w:cs="Arial"/>
        </w:rPr>
      </w:pPr>
      <w:r w:rsidRPr="004859DC">
        <w:rPr>
          <w:rFonts w:ascii="Arial" w:hAnsi="Arial" w:cs="Arial"/>
        </w:rPr>
        <w:t>T</w:t>
      </w:r>
      <w:r w:rsidRPr="004859DC">
        <w:rPr>
          <w:rFonts w:ascii="Arial" w:hAnsi="Arial" w:cs="Arial"/>
          <w:color w:val="auto"/>
          <w:szCs w:val="22"/>
        </w:rPr>
        <w:t xml:space="preserve">he service demonstrated effective governance systems in relation to continuous improvement, financial governance, workforce governance, regulatory compliance, and feedback and </w:t>
      </w:r>
      <w:r w:rsidRPr="004859DC">
        <w:rPr>
          <w:rFonts w:ascii="Arial" w:hAnsi="Arial" w:cs="Arial"/>
          <w:color w:val="auto"/>
          <w:szCs w:val="22"/>
        </w:rPr>
        <w:lastRenderedPageBreak/>
        <w:t xml:space="preserve">complaints. </w:t>
      </w:r>
      <w:r w:rsidR="00124086" w:rsidRPr="002D053B">
        <w:rPr>
          <w:rFonts w:ascii="Arial" w:hAnsi="Arial" w:cs="Arial"/>
        </w:rPr>
        <w:t>Management and staff demonstrated understanding of the policies and processes that supported each of the governance systems.</w:t>
      </w:r>
      <w:r w:rsidR="00E57618" w:rsidRPr="002D053B">
        <w:rPr>
          <w:rFonts w:ascii="Arial" w:hAnsi="Arial" w:cs="Arial"/>
        </w:rPr>
        <w:t xml:space="preserve"> The Assessment Team </w:t>
      </w:r>
      <w:r w:rsidR="003B6C6D" w:rsidRPr="002D053B">
        <w:rPr>
          <w:rFonts w:ascii="Arial" w:hAnsi="Arial" w:cs="Arial"/>
        </w:rPr>
        <w:t xml:space="preserve">identified </w:t>
      </w:r>
      <w:r w:rsidR="00866744" w:rsidRPr="002D053B">
        <w:rPr>
          <w:rFonts w:ascii="Arial" w:hAnsi="Arial" w:cs="Arial"/>
        </w:rPr>
        <w:t>an</w:t>
      </w:r>
      <w:r w:rsidR="00F6774E" w:rsidRPr="002D053B">
        <w:rPr>
          <w:rFonts w:ascii="Arial" w:hAnsi="Arial" w:cs="Arial"/>
        </w:rPr>
        <w:t xml:space="preserve"> area for improvement in the monitoring of staff certifications</w:t>
      </w:r>
      <w:r w:rsidR="00866744" w:rsidRPr="002D053B">
        <w:rPr>
          <w:rFonts w:ascii="Arial" w:hAnsi="Arial" w:cs="Arial"/>
        </w:rPr>
        <w:t xml:space="preserve">, management </w:t>
      </w:r>
      <w:r w:rsidR="00C619C4" w:rsidRPr="002D053B">
        <w:rPr>
          <w:rFonts w:ascii="Arial" w:hAnsi="Arial" w:cs="Arial"/>
        </w:rPr>
        <w:t xml:space="preserve">were responsive </w:t>
      </w:r>
      <w:r w:rsidR="009A70D6" w:rsidRPr="002D053B">
        <w:rPr>
          <w:rFonts w:ascii="Arial" w:hAnsi="Arial" w:cs="Arial"/>
        </w:rPr>
        <w:t xml:space="preserve">to feedback </w:t>
      </w:r>
      <w:r w:rsidR="00C619C4" w:rsidRPr="002D053B">
        <w:rPr>
          <w:rFonts w:ascii="Arial" w:hAnsi="Arial" w:cs="Arial"/>
        </w:rPr>
        <w:t>and committed to rectifying the issue in consultation with</w:t>
      </w:r>
      <w:r w:rsidR="009A70D6" w:rsidRPr="002D053B">
        <w:rPr>
          <w:rFonts w:ascii="Arial" w:hAnsi="Arial" w:cs="Arial"/>
        </w:rPr>
        <w:t xml:space="preserve"> the people and culture team</w:t>
      </w:r>
      <w:r w:rsidR="00FC0D57" w:rsidRPr="002D053B">
        <w:rPr>
          <w:rFonts w:ascii="Arial" w:hAnsi="Arial" w:cs="Arial"/>
        </w:rPr>
        <w:t xml:space="preserve"> to ensure regulatory compliance monitoring systems </w:t>
      </w:r>
      <w:r w:rsidR="002D3426" w:rsidRPr="002D053B">
        <w:rPr>
          <w:rFonts w:ascii="Arial" w:hAnsi="Arial" w:cs="Arial"/>
        </w:rPr>
        <w:t>remain effective.</w:t>
      </w:r>
    </w:p>
    <w:p w14:paraId="5FE86B6B" w14:textId="45F3B5A6" w:rsidR="005B7BE8" w:rsidRDefault="005B7BE8" w:rsidP="005B7BE8">
      <w:pPr>
        <w:pStyle w:val="NormalArial"/>
        <w:rPr>
          <w:color w:val="auto"/>
        </w:rPr>
      </w:pPr>
      <w:r w:rsidRPr="00D74D70">
        <w:t xml:space="preserve">I encourage the Approved Provider to continue to implement, embed and evaluate the continuous improvement actions </w:t>
      </w:r>
      <w:r>
        <w:t>in relation to information management</w:t>
      </w:r>
      <w:r w:rsidR="002D3426">
        <w:t xml:space="preserve"> and regulatory compliance</w:t>
      </w:r>
      <w:r>
        <w:t xml:space="preserve"> systems.</w:t>
      </w:r>
      <w:r w:rsidRPr="00D74D70">
        <w:t xml:space="preserve"> </w:t>
      </w:r>
      <w:r>
        <w:t>Based on the available evidence</w:t>
      </w:r>
      <w:r w:rsidRPr="00D74D70">
        <w:t xml:space="preserve">, I agree with the Assessment Team’s recommendation </w:t>
      </w:r>
      <w:r w:rsidRPr="00D74D70">
        <w:rPr>
          <w:color w:val="auto"/>
        </w:rPr>
        <w:t xml:space="preserve">and find requirement </w:t>
      </w:r>
      <w:r>
        <w:rPr>
          <w:color w:val="auto"/>
        </w:rPr>
        <w:t>8</w:t>
      </w:r>
      <w:r w:rsidRPr="00D74D70">
        <w:rPr>
          <w:color w:val="auto"/>
        </w:rPr>
        <w:t>(3)(</w:t>
      </w:r>
      <w:r>
        <w:rPr>
          <w:color w:val="auto"/>
        </w:rPr>
        <w:t>c</w:t>
      </w:r>
      <w:r w:rsidRPr="00D74D70">
        <w:rPr>
          <w:color w:val="auto"/>
        </w:rPr>
        <w:t>) is Compliant.</w:t>
      </w:r>
    </w:p>
    <w:p w14:paraId="1B86C207" w14:textId="00B27EB6" w:rsidR="00124086" w:rsidRPr="00E81046" w:rsidRDefault="00A845DE" w:rsidP="00C03032">
      <w:pPr>
        <w:rPr>
          <w:rFonts w:ascii="Arial" w:hAnsi="Arial" w:cs="Arial"/>
          <w:color w:val="auto"/>
          <w:u w:val="single"/>
        </w:rPr>
      </w:pPr>
      <w:r w:rsidRPr="00E81046">
        <w:rPr>
          <w:rFonts w:ascii="Arial" w:hAnsi="Arial" w:cs="Arial"/>
          <w:color w:val="auto"/>
          <w:u w:val="single"/>
        </w:rPr>
        <w:t>Requirement 8(3)(d)</w:t>
      </w:r>
    </w:p>
    <w:p w14:paraId="00E64FF3" w14:textId="17803221" w:rsidR="00E81046" w:rsidRDefault="00333DB5" w:rsidP="00853882">
      <w:pPr>
        <w:pStyle w:val="NormalArial"/>
      </w:pPr>
      <w:r>
        <w:t xml:space="preserve">The </w:t>
      </w:r>
      <w:r w:rsidR="00A67A8D">
        <w:t>service</w:t>
      </w:r>
      <w:r>
        <w:t xml:space="preserve"> has implemented a vulnerable client list to </w:t>
      </w:r>
      <w:r w:rsidR="00554C3A">
        <w:t xml:space="preserve">ensure staff are aware of </w:t>
      </w:r>
      <w:r w:rsidR="00BA376E">
        <w:t xml:space="preserve">the </w:t>
      </w:r>
      <w:r w:rsidR="00554C3A">
        <w:t>consumers at risk</w:t>
      </w:r>
      <w:r w:rsidR="00587C74">
        <w:t xml:space="preserve">. </w:t>
      </w:r>
      <w:r w:rsidR="00286630">
        <w:t>Management described further</w:t>
      </w:r>
      <w:r w:rsidR="00587C74">
        <w:t xml:space="preserve"> improvements</w:t>
      </w:r>
      <w:r w:rsidR="00CB7DFD">
        <w:t xml:space="preserve"> </w:t>
      </w:r>
      <w:r w:rsidR="00233918">
        <w:t>will</w:t>
      </w:r>
      <w:r w:rsidR="00286630">
        <w:t xml:space="preserve"> be made to</w:t>
      </w:r>
      <w:r w:rsidR="00587C74">
        <w:t xml:space="preserve"> </w:t>
      </w:r>
      <w:r w:rsidR="00CB7DFD">
        <w:t>the</w:t>
      </w:r>
      <w:r w:rsidR="00587C74">
        <w:t xml:space="preserve"> list </w:t>
      </w:r>
      <w:r w:rsidR="00F37B23">
        <w:t>as part of the enhancements to the care management system as described in Requirement 8(3)(</w:t>
      </w:r>
      <w:r w:rsidR="00CB7DFD">
        <w:t>c</w:t>
      </w:r>
      <w:r w:rsidR="00F37B23">
        <w:t>)</w:t>
      </w:r>
      <w:r w:rsidR="00286630">
        <w:t>.</w:t>
      </w:r>
      <w:r w:rsidR="00DB59EE">
        <w:t xml:space="preserve"> The service has implemented improved assessment and planning </w:t>
      </w:r>
      <w:r w:rsidR="002D101E">
        <w:t>documentation to support the collection of information</w:t>
      </w:r>
      <w:r w:rsidR="003552DF">
        <w:t xml:space="preserve"> </w:t>
      </w:r>
      <w:r w:rsidR="00CB7DFD">
        <w:t>from</w:t>
      </w:r>
      <w:r w:rsidR="002D101E">
        <w:t xml:space="preserve"> consumers</w:t>
      </w:r>
      <w:r w:rsidR="00E55DE4">
        <w:t xml:space="preserve"> </w:t>
      </w:r>
      <w:r w:rsidR="002B0FAB">
        <w:t>to</w:t>
      </w:r>
      <w:r w:rsidR="00E55DE4">
        <w:t xml:space="preserve"> guide the </w:t>
      </w:r>
      <w:r w:rsidR="002B0FAB">
        <w:t>delivery</w:t>
      </w:r>
      <w:r w:rsidR="00E55DE4">
        <w:t xml:space="preserve"> of safe and quality care and services</w:t>
      </w:r>
      <w:r w:rsidR="00417A59">
        <w:t xml:space="preserve"> in line with their documented needs and preferences</w:t>
      </w:r>
      <w:r w:rsidR="00E55DE4">
        <w:t xml:space="preserve">. </w:t>
      </w:r>
      <w:r w:rsidR="002B0FAB">
        <w:t>The service has updated relevant policies and procedures</w:t>
      </w:r>
      <w:r w:rsidR="00427AA8">
        <w:t xml:space="preserve"> in relation to incident management. Management and staff demonstrated understanding of </w:t>
      </w:r>
      <w:r w:rsidR="002F0CB5">
        <w:t>the service</w:t>
      </w:r>
      <w:r w:rsidR="00DB01E5">
        <w:t>’</w:t>
      </w:r>
      <w:r w:rsidR="002F0CB5">
        <w:t xml:space="preserve">s </w:t>
      </w:r>
      <w:r w:rsidR="00CE50CC">
        <w:t>incident management</w:t>
      </w:r>
      <w:r w:rsidR="002F0CB5">
        <w:t xml:space="preserve"> system, S</w:t>
      </w:r>
      <w:r w:rsidR="00B21E57">
        <w:t xml:space="preserve">erious </w:t>
      </w:r>
      <w:r w:rsidR="002F0CB5">
        <w:t>I</w:t>
      </w:r>
      <w:r w:rsidR="00B21E57">
        <w:t xml:space="preserve">ncident </w:t>
      </w:r>
      <w:r w:rsidR="002F0CB5">
        <w:t>R</w:t>
      </w:r>
      <w:r w:rsidR="00B21E57">
        <w:t xml:space="preserve">esponse </w:t>
      </w:r>
      <w:r w:rsidR="002F0CB5">
        <w:t>S</w:t>
      </w:r>
      <w:r w:rsidR="00B21E57">
        <w:t>cheme</w:t>
      </w:r>
      <w:r w:rsidR="002F0CB5">
        <w:t xml:space="preserve"> reporting obligations </w:t>
      </w:r>
      <w:r w:rsidR="00CE50CC">
        <w:t>and how they would respond</w:t>
      </w:r>
      <w:r w:rsidR="002F0CB5">
        <w:t xml:space="preserve"> to abuse and neglect of consumers. Management and staff have completed relevant training in risk</w:t>
      </w:r>
      <w:r w:rsidR="00CC4449">
        <w:t xml:space="preserve"> and incident</w:t>
      </w:r>
      <w:r w:rsidR="002F0CB5">
        <w:t xml:space="preserve"> management.</w:t>
      </w:r>
    </w:p>
    <w:p w14:paraId="78A9D88B" w14:textId="25A1DFD0" w:rsidR="00371A53" w:rsidRDefault="005B7BE8" w:rsidP="00AE6569">
      <w:pPr>
        <w:pStyle w:val="NormalArial"/>
        <w:rPr>
          <w:color w:val="auto"/>
        </w:rPr>
      </w:pPr>
      <w:r w:rsidRPr="00D74D70">
        <w:t xml:space="preserve">I encourage the Approved Provider to continue to implement, embed and evaluate the continuous improvement actions </w:t>
      </w:r>
      <w:r>
        <w:t>in relation to risk management</w:t>
      </w:r>
      <w:r w:rsidR="00417A59">
        <w:t xml:space="preserve">, specifically the enhancements to the vulnerable </w:t>
      </w:r>
      <w:r w:rsidR="00A67A8D">
        <w:t>client list</w:t>
      </w:r>
      <w:r w:rsidR="00F12312">
        <w:t>.</w:t>
      </w:r>
      <w:r w:rsidR="00F12312" w:rsidRPr="00D74D70">
        <w:t xml:space="preserve"> </w:t>
      </w:r>
      <w:r>
        <w:t>Based on the available evidence</w:t>
      </w:r>
      <w:r w:rsidR="00AE6569" w:rsidRPr="00D74D70">
        <w:t xml:space="preserve">, I agree with the Assessment Team’s recommendation </w:t>
      </w:r>
      <w:r w:rsidR="00AE6569" w:rsidRPr="00D74D70">
        <w:rPr>
          <w:color w:val="auto"/>
        </w:rPr>
        <w:t xml:space="preserve">and find requirement </w:t>
      </w:r>
      <w:r>
        <w:rPr>
          <w:color w:val="auto"/>
        </w:rPr>
        <w:t>8</w:t>
      </w:r>
      <w:r w:rsidR="00AE6569" w:rsidRPr="00D74D70">
        <w:rPr>
          <w:color w:val="auto"/>
        </w:rPr>
        <w:t>(3)(d) is Compliant.</w:t>
      </w:r>
    </w:p>
    <w:p w14:paraId="66EBD075" w14:textId="77777777" w:rsidR="002D4928" w:rsidRPr="006B4042" w:rsidRDefault="002D4928" w:rsidP="00AE6569">
      <w:pPr>
        <w:pStyle w:val="NormalArial"/>
      </w:pPr>
    </w:p>
    <w:sectPr w:rsidR="002D4928" w:rsidRPr="006B4042" w:rsidSect="00F2406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F6239" w14:textId="77777777" w:rsidR="00F24067" w:rsidRDefault="00F24067">
      <w:pPr>
        <w:spacing w:after="0"/>
      </w:pPr>
      <w:r>
        <w:separator/>
      </w:r>
    </w:p>
  </w:endnote>
  <w:endnote w:type="continuationSeparator" w:id="0">
    <w:p w14:paraId="0445B226" w14:textId="77777777" w:rsidR="00F24067" w:rsidRDefault="00F240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859D7" w14:textId="77777777" w:rsidR="004A4F24" w:rsidRPr="00DF37F2" w:rsidRDefault="004A4F24" w:rsidP="00825B37">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Orange City Council</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A0B78E2" w14:textId="77777777" w:rsidR="004A4F24" w:rsidRPr="00DF37F2" w:rsidRDefault="004A4F24"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200578</w:t>
    </w:r>
    <w:bookmarkEnd w:id="2"/>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52966B9" w14:textId="77777777" w:rsidR="004A4F24" w:rsidRPr="00DF37F2" w:rsidRDefault="004A4F2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36986" w14:textId="77777777" w:rsidR="00F24067" w:rsidRDefault="00F24067" w:rsidP="00D71F88">
      <w:pPr>
        <w:spacing w:after="0"/>
      </w:pPr>
      <w:r>
        <w:separator/>
      </w:r>
    </w:p>
  </w:footnote>
  <w:footnote w:type="continuationSeparator" w:id="0">
    <w:p w14:paraId="0D08320B" w14:textId="77777777" w:rsidR="00F24067" w:rsidRDefault="00F24067" w:rsidP="00D71F88">
      <w:pPr>
        <w:spacing w:after="0"/>
      </w:pPr>
      <w:r>
        <w:continuationSeparator/>
      </w:r>
    </w:p>
  </w:footnote>
  <w:footnote w:id="1">
    <w:p w14:paraId="153C2BAD" w14:textId="655EA697" w:rsidR="004A4F24" w:rsidRDefault="004A4F24" w:rsidP="000078F8">
      <w:pPr>
        <w:pStyle w:val="FootnoteText"/>
        <w:rPr>
          <w:rFonts w:ascii="Arial" w:hAnsi="Arial" w:cs="Arial"/>
          <w:sz w:val="20"/>
          <w:szCs w:val="20"/>
        </w:rPr>
      </w:pPr>
      <w:r>
        <w:rPr>
          <w:rStyle w:val="FootnoteReference"/>
        </w:rPr>
        <w:footnoteRef/>
      </w:r>
      <w:r>
        <w:t xml:space="preserve"> </w:t>
      </w:r>
      <w:r w:rsidRPr="00E90D3F">
        <w:rPr>
          <w:rFonts w:ascii="Arial" w:hAnsi="Arial" w:cs="Arial"/>
          <w:color w:val="auto"/>
          <w:sz w:val="20"/>
          <w:szCs w:val="20"/>
        </w:rPr>
        <w:t>The preparation of the performance report is in accordance with section 68A of the Aged Care Quality and Safety Commission Rules 2018.</w:t>
      </w:r>
    </w:p>
    <w:p w14:paraId="40645607" w14:textId="77777777" w:rsidR="004A4F24" w:rsidRDefault="004A4F2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DC10F" w14:textId="77777777" w:rsidR="004A4F24" w:rsidRDefault="004A4F24">
    <w:pPr>
      <w:pStyle w:val="Header"/>
    </w:pPr>
    <w:r>
      <w:rPr>
        <w:noProof/>
        <w:color w:val="2B579A"/>
        <w:shd w:val="clear" w:color="auto" w:fill="E6E6E6"/>
        <w:lang w:val="en-US"/>
      </w:rPr>
      <w:drawing>
        <wp:anchor distT="0" distB="0" distL="114300" distR="114300" simplePos="0" relativeHeight="251663360" behindDoc="1" locked="0" layoutInCell="1" allowOverlap="1" wp14:anchorId="222E3E0C" wp14:editId="630F18A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8DCBA" w14:textId="77777777" w:rsidR="004A4F24" w:rsidRDefault="004A4F24">
    <w:pPr>
      <w:pStyle w:val="Header"/>
    </w:pPr>
    <w:r>
      <w:rPr>
        <w:noProof/>
      </w:rPr>
      <w:drawing>
        <wp:anchor distT="0" distB="0" distL="114300" distR="114300" simplePos="0" relativeHeight="251661312" behindDoc="0" locked="0" layoutInCell="1" allowOverlap="1" wp14:anchorId="553133F4" wp14:editId="5BA2F27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528677E">
      <w:start w:val="1"/>
      <w:numFmt w:val="lowerRoman"/>
      <w:lvlText w:val="(%1)"/>
      <w:lvlJc w:val="left"/>
      <w:pPr>
        <w:ind w:left="1080" w:hanging="720"/>
      </w:pPr>
      <w:rPr>
        <w:rFonts w:hint="default"/>
      </w:rPr>
    </w:lvl>
    <w:lvl w:ilvl="1" w:tplc="DAFED0B8" w:tentative="1">
      <w:start w:val="1"/>
      <w:numFmt w:val="lowerLetter"/>
      <w:lvlText w:val="%2."/>
      <w:lvlJc w:val="left"/>
      <w:pPr>
        <w:ind w:left="1440" w:hanging="360"/>
      </w:pPr>
    </w:lvl>
    <w:lvl w:ilvl="2" w:tplc="B8C85F26" w:tentative="1">
      <w:start w:val="1"/>
      <w:numFmt w:val="lowerRoman"/>
      <w:lvlText w:val="%3."/>
      <w:lvlJc w:val="right"/>
      <w:pPr>
        <w:ind w:left="2160" w:hanging="180"/>
      </w:pPr>
    </w:lvl>
    <w:lvl w:ilvl="3" w:tplc="9828BDDC" w:tentative="1">
      <w:start w:val="1"/>
      <w:numFmt w:val="decimal"/>
      <w:lvlText w:val="%4."/>
      <w:lvlJc w:val="left"/>
      <w:pPr>
        <w:ind w:left="2880" w:hanging="360"/>
      </w:pPr>
    </w:lvl>
    <w:lvl w:ilvl="4" w:tplc="3C5847F4" w:tentative="1">
      <w:start w:val="1"/>
      <w:numFmt w:val="lowerLetter"/>
      <w:lvlText w:val="%5."/>
      <w:lvlJc w:val="left"/>
      <w:pPr>
        <w:ind w:left="3600" w:hanging="360"/>
      </w:pPr>
    </w:lvl>
    <w:lvl w:ilvl="5" w:tplc="D9A406D2" w:tentative="1">
      <w:start w:val="1"/>
      <w:numFmt w:val="lowerRoman"/>
      <w:lvlText w:val="%6."/>
      <w:lvlJc w:val="right"/>
      <w:pPr>
        <w:ind w:left="4320" w:hanging="180"/>
      </w:pPr>
    </w:lvl>
    <w:lvl w:ilvl="6" w:tplc="2422B75E" w:tentative="1">
      <w:start w:val="1"/>
      <w:numFmt w:val="decimal"/>
      <w:lvlText w:val="%7."/>
      <w:lvlJc w:val="left"/>
      <w:pPr>
        <w:ind w:left="5040" w:hanging="360"/>
      </w:pPr>
    </w:lvl>
    <w:lvl w:ilvl="7" w:tplc="31B422DA" w:tentative="1">
      <w:start w:val="1"/>
      <w:numFmt w:val="lowerLetter"/>
      <w:lvlText w:val="%8."/>
      <w:lvlJc w:val="left"/>
      <w:pPr>
        <w:ind w:left="5760" w:hanging="360"/>
      </w:pPr>
    </w:lvl>
    <w:lvl w:ilvl="8" w:tplc="6862EDE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1EEE11C">
      <w:start w:val="1"/>
      <w:numFmt w:val="lowerRoman"/>
      <w:lvlText w:val="(%1)"/>
      <w:lvlJc w:val="left"/>
      <w:pPr>
        <w:ind w:left="1080" w:hanging="720"/>
      </w:pPr>
      <w:rPr>
        <w:rFonts w:hint="default"/>
      </w:rPr>
    </w:lvl>
    <w:lvl w:ilvl="1" w:tplc="A8AC6788" w:tentative="1">
      <w:start w:val="1"/>
      <w:numFmt w:val="lowerLetter"/>
      <w:lvlText w:val="%2."/>
      <w:lvlJc w:val="left"/>
      <w:pPr>
        <w:ind w:left="1440" w:hanging="360"/>
      </w:pPr>
    </w:lvl>
    <w:lvl w:ilvl="2" w:tplc="6226E050" w:tentative="1">
      <w:start w:val="1"/>
      <w:numFmt w:val="lowerRoman"/>
      <w:lvlText w:val="%3."/>
      <w:lvlJc w:val="right"/>
      <w:pPr>
        <w:ind w:left="2160" w:hanging="180"/>
      </w:pPr>
    </w:lvl>
    <w:lvl w:ilvl="3" w:tplc="DE4C9F3C" w:tentative="1">
      <w:start w:val="1"/>
      <w:numFmt w:val="decimal"/>
      <w:lvlText w:val="%4."/>
      <w:lvlJc w:val="left"/>
      <w:pPr>
        <w:ind w:left="2880" w:hanging="360"/>
      </w:pPr>
    </w:lvl>
    <w:lvl w:ilvl="4" w:tplc="658418EC" w:tentative="1">
      <w:start w:val="1"/>
      <w:numFmt w:val="lowerLetter"/>
      <w:lvlText w:val="%5."/>
      <w:lvlJc w:val="left"/>
      <w:pPr>
        <w:ind w:left="3600" w:hanging="360"/>
      </w:pPr>
    </w:lvl>
    <w:lvl w:ilvl="5" w:tplc="67BAD8BA" w:tentative="1">
      <w:start w:val="1"/>
      <w:numFmt w:val="lowerRoman"/>
      <w:lvlText w:val="%6."/>
      <w:lvlJc w:val="right"/>
      <w:pPr>
        <w:ind w:left="4320" w:hanging="180"/>
      </w:pPr>
    </w:lvl>
    <w:lvl w:ilvl="6" w:tplc="E06C0CEC" w:tentative="1">
      <w:start w:val="1"/>
      <w:numFmt w:val="decimal"/>
      <w:lvlText w:val="%7."/>
      <w:lvlJc w:val="left"/>
      <w:pPr>
        <w:ind w:left="5040" w:hanging="360"/>
      </w:pPr>
    </w:lvl>
    <w:lvl w:ilvl="7" w:tplc="03D094F2" w:tentative="1">
      <w:start w:val="1"/>
      <w:numFmt w:val="lowerLetter"/>
      <w:lvlText w:val="%8."/>
      <w:lvlJc w:val="left"/>
      <w:pPr>
        <w:ind w:left="5760" w:hanging="360"/>
      </w:pPr>
    </w:lvl>
    <w:lvl w:ilvl="8" w:tplc="6C8CC06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8F703C54">
      <w:start w:val="1"/>
      <w:numFmt w:val="lowerRoman"/>
      <w:lvlText w:val="(%1)"/>
      <w:lvlJc w:val="left"/>
      <w:pPr>
        <w:ind w:left="1080" w:hanging="720"/>
      </w:pPr>
      <w:rPr>
        <w:rFonts w:hint="default"/>
      </w:rPr>
    </w:lvl>
    <w:lvl w:ilvl="1" w:tplc="AED6CBD6" w:tentative="1">
      <w:start w:val="1"/>
      <w:numFmt w:val="lowerLetter"/>
      <w:lvlText w:val="%2."/>
      <w:lvlJc w:val="left"/>
      <w:pPr>
        <w:ind w:left="1440" w:hanging="360"/>
      </w:pPr>
    </w:lvl>
    <w:lvl w:ilvl="2" w:tplc="4A2CF236" w:tentative="1">
      <w:start w:val="1"/>
      <w:numFmt w:val="lowerRoman"/>
      <w:lvlText w:val="%3."/>
      <w:lvlJc w:val="right"/>
      <w:pPr>
        <w:ind w:left="2160" w:hanging="180"/>
      </w:pPr>
    </w:lvl>
    <w:lvl w:ilvl="3" w:tplc="84401CC8" w:tentative="1">
      <w:start w:val="1"/>
      <w:numFmt w:val="decimal"/>
      <w:lvlText w:val="%4."/>
      <w:lvlJc w:val="left"/>
      <w:pPr>
        <w:ind w:left="2880" w:hanging="360"/>
      </w:pPr>
    </w:lvl>
    <w:lvl w:ilvl="4" w:tplc="A41C66DE" w:tentative="1">
      <w:start w:val="1"/>
      <w:numFmt w:val="lowerLetter"/>
      <w:lvlText w:val="%5."/>
      <w:lvlJc w:val="left"/>
      <w:pPr>
        <w:ind w:left="3600" w:hanging="360"/>
      </w:pPr>
    </w:lvl>
    <w:lvl w:ilvl="5" w:tplc="E654CFCE" w:tentative="1">
      <w:start w:val="1"/>
      <w:numFmt w:val="lowerRoman"/>
      <w:lvlText w:val="%6."/>
      <w:lvlJc w:val="right"/>
      <w:pPr>
        <w:ind w:left="4320" w:hanging="180"/>
      </w:pPr>
    </w:lvl>
    <w:lvl w:ilvl="6" w:tplc="9E9AFB84" w:tentative="1">
      <w:start w:val="1"/>
      <w:numFmt w:val="decimal"/>
      <w:lvlText w:val="%7."/>
      <w:lvlJc w:val="left"/>
      <w:pPr>
        <w:ind w:left="5040" w:hanging="360"/>
      </w:pPr>
    </w:lvl>
    <w:lvl w:ilvl="7" w:tplc="890AB866" w:tentative="1">
      <w:start w:val="1"/>
      <w:numFmt w:val="lowerLetter"/>
      <w:lvlText w:val="%8."/>
      <w:lvlJc w:val="left"/>
      <w:pPr>
        <w:ind w:left="5760" w:hanging="360"/>
      </w:pPr>
    </w:lvl>
    <w:lvl w:ilvl="8" w:tplc="98E873C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00D897D0">
      <w:start w:val="1"/>
      <w:numFmt w:val="lowerRoman"/>
      <w:lvlText w:val="(%1)"/>
      <w:lvlJc w:val="left"/>
      <w:pPr>
        <w:ind w:left="1080" w:hanging="720"/>
      </w:pPr>
      <w:rPr>
        <w:rFonts w:hint="default"/>
      </w:rPr>
    </w:lvl>
    <w:lvl w:ilvl="1" w:tplc="B178B42E" w:tentative="1">
      <w:start w:val="1"/>
      <w:numFmt w:val="lowerLetter"/>
      <w:lvlText w:val="%2."/>
      <w:lvlJc w:val="left"/>
      <w:pPr>
        <w:ind w:left="1440" w:hanging="360"/>
      </w:pPr>
    </w:lvl>
    <w:lvl w:ilvl="2" w:tplc="B650907A" w:tentative="1">
      <w:start w:val="1"/>
      <w:numFmt w:val="lowerRoman"/>
      <w:lvlText w:val="%3."/>
      <w:lvlJc w:val="right"/>
      <w:pPr>
        <w:ind w:left="2160" w:hanging="180"/>
      </w:pPr>
    </w:lvl>
    <w:lvl w:ilvl="3" w:tplc="3F064B22" w:tentative="1">
      <w:start w:val="1"/>
      <w:numFmt w:val="decimal"/>
      <w:lvlText w:val="%4."/>
      <w:lvlJc w:val="left"/>
      <w:pPr>
        <w:ind w:left="2880" w:hanging="360"/>
      </w:pPr>
    </w:lvl>
    <w:lvl w:ilvl="4" w:tplc="BE3ECFA2" w:tentative="1">
      <w:start w:val="1"/>
      <w:numFmt w:val="lowerLetter"/>
      <w:lvlText w:val="%5."/>
      <w:lvlJc w:val="left"/>
      <w:pPr>
        <w:ind w:left="3600" w:hanging="360"/>
      </w:pPr>
    </w:lvl>
    <w:lvl w:ilvl="5" w:tplc="19CC116C" w:tentative="1">
      <w:start w:val="1"/>
      <w:numFmt w:val="lowerRoman"/>
      <w:lvlText w:val="%6."/>
      <w:lvlJc w:val="right"/>
      <w:pPr>
        <w:ind w:left="4320" w:hanging="180"/>
      </w:pPr>
    </w:lvl>
    <w:lvl w:ilvl="6" w:tplc="C47C6192" w:tentative="1">
      <w:start w:val="1"/>
      <w:numFmt w:val="decimal"/>
      <w:lvlText w:val="%7."/>
      <w:lvlJc w:val="left"/>
      <w:pPr>
        <w:ind w:left="5040" w:hanging="360"/>
      </w:pPr>
    </w:lvl>
    <w:lvl w:ilvl="7" w:tplc="9FB0B50A" w:tentative="1">
      <w:start w:val="1"/>
      <w:numFmt w:val="lowerLetter"/>
      <w:lvlText w:val="%8."/>
      <w:lvlJc w:val="left"/>
      <w:pPr>
        <w:ind w:left="5760" w:hanging="360"/>
      </w:pPr>
    </w:lvl>
    <w:lvl w:ilvl="8" w:tplc="F6BAE9A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CB0499A">
      <w:start w:val="1"/>
      <w:numFmt w:val="lowerRoman"/>
      <w:lvlText w:val="(%1)"/>
      <w:lvlJc w:val="left"/>
      <w:pPr>
        <w:ind w:left="1080" w:hanging="720"/>
      </w:pPr>
      <w:rPr>
        <w:rFonts w:hint="default"/>
      </w:rPr>
    </w:lvl>
    <w:lvl w:ilvl="1" w:tplc="E72408E2" w:tentative="1">
      <w:start w:val="1"/>
      <w:numFmt w:val="lowerLetter"/>
      <w:lvlText w:val="%2."/>
      <w:lvlJc w:val="left"/>
      <w:pPr>
        <w:ind w:left="1440" w:hanging="360"/>
      </w:pPr>
    </w:lvl>
    <w:lvl w:ilvl="2" w:tplc="02327426" w:tentative="1">
      <w:start w:val="1"/>
      <w:numFmt w:val="lowerRoman"/>
      <w:lvlText w:val="%3."/>
      <w:lvlJc w:val="right"/>
      <w:pPr>
        <w:ind w:left="2160" w:hanging="180"/>
      </w:pPr>
    </w:lvl>
    <w:lvl w:ilvl="3" w:tplc="3D2ACD48" w:tentative="1">
      <w:start w:val="1"/>
      <w:numFmt w:val="decimal"/>
      <w:lvlText w:val="%4."/>
      <w:lvlJc w:val="left"/>
      <w:pPr>
        <w:ind w:left="2880" w:hanging="360"/>
      </w:pPr>
    </w:lvl>
    <w:lvl w:ilvl="4" w:tplc="D6F648D2" w:tentative="1">
      <w:start w:val="1"/>
      <w:numFmt w:val="lowerLetter"/>
      <w:lvlText w:val="%5."/>
      <w:lvlJc w:val="left"/>
      <w:pPr>
        <w:ind w:left="3600" w:hanging="360"/>
      </w:pPr>
    </w:lvl>
    <w:lvl w:ilvl="5" w:tplc="339C4308" w:tentative="1">
      <w:start w:val="1"/>
      <w:numFmt w:val="lowerRoman"/>
      <w:lvlText w:val="%6."/>
      <w:lvlJc w:val="right"/>
      <w:pPr>
        <w:ind w:left="4320" w:hanging="180"/>
      </w:pPr>
    </w:lvl>
    <w:lvl w:ilvl="6" w:tplc="F5985F08" w:tentative="1">
      <w:start w:val="1"/>
      <w:numFmt w:val="decimal"/>
      <w:lvlText w:val="%7."/>
      <w:lvlJc w:val="left"/>
      <w:pPr>
        <w:ind w:left="5040" w:hanging="360"/>
      </w:pPr>
    </w:lvl>
    <w:lvl w:ilvl="7" w:tplc="3F46BE52" w:tentative="1">
      <w:start w:val="1"/>
      <w:numFmt w:val="lowerLetter"/>
      <w:lvlText w:val="%8."/>
      <w:lvlJc w:val="left"/>
      <w:pPr>
        <w:ind w:left="5760" w:hanging="360"/>
      </w:pPr>
    </w:lvl>
    <w:lvl w:ilvl="8" w:tplc="D72E7C0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AF24A49A">
      <w:start w:val="1"/>
      <w:numFmt w:val="bullet"/>
      <w:lvlText w:val=""/>
      <w:lvlJc w:val="left"/>
      <w:pPr>
        <w:ind w:left="720" w:hanging="360"/>
      </w:pPr>
      <w:rPr>
        <w:rFonts w:ascii="Symbol" w:hAnsi="Symbol" w:hint="default"/>
        <w:color w:val="auto"/>
        <w:sz w:val="24"/>
        <w:szCs w:val="24"/>
      </w:rPr>
    </w:lvl>
    <w:lvl w:ilvl="1" w:tplc="4788C0B4" w:tentative="1">
      <w:start w:val="1"/>
      <w:numFmt w:val="bullet"/>
      <w:lvlText w:val="o"/>
      <w:lvlJc w:val="left"/>
      <w:pPr>
        <w:ind w:left="1440" w:hanging="360"/>
      </w:pPr>
      <w:rPr>
        <w:rFonts w:ascii="Courier New" w:hAnsi="Courier New" w:cs="Courier New" w:hint="default"/>
      </w:rPr>
    </w:lvl>
    <w:lvl w:ilvl="2" w:tplc="3116AA20" w:tentative="1">
      <w:start w:val="1"/>
      <w:numFmt w:val="bullet"/>
      <w:lvlText w:val=""/>
      <w:lvlJc w:val="left"/>
      <w:pPr>
        <w:ind w:left="2160" w:hanging="360"/>
      </w:pPr>
      <w:rPr>
        <w:rFonts w:ascii="Wingdings" w:hAnsi="Wingdings" w:hint="default"/>
      </w:rPr>
    </w:lvl>
    <w:lvl w:ilvl="3" w:tplc="3F1C7E46" w:tentative="1">
      <w:start w:val="1"/>
      <w:numFmt w:val="bullet"/>
      <w:lvlText w:val=""/>
      <w:lvlJc w:val="left"/>
      <w:pPr>
        <w:ind w:left="2880" w:hanging="360"/>
      </w:pPr>
      <w:rPr>
        <w:rFonts w:ascii="Symbol" w:hAnsi="Symbol" w:hint="default"/>
      </w:rPr>
    </w:lvl>
    <w:lvl w:ilvl="4" w:tplc="CBBA3B92" w:tentative="1">
      <w:start w:val="1"/>
      <w:numFmt w:val="bullet"/>
      <w:lvlText w:val="o"/>
      <w:lvlJc w:val="left"/>
      <w:pPr>
        <w:ind w:left="3600" w:hanging="360"/>
      </w:pPr>
      <w:rPr>
        <w:rFonts w:ascii="Courier New" w:hAnsi="Courier New" w:cs="Courier New" w:hint="default"/>
      </w:rPr>
    </w:lvl>
    <w:lvl w:ilvl="5" w:tplc="DAA0C258" w:tentative="1">
      <w:start w:val="1"/>
      <w:numFmt w:val="bullet"/>
      <w:lvlText w:val=""/>
      <w:lvlJc w:val="left"/>
      <w:pPr>
        <w:ind w:left="4320" w:hanging="360"/>
      </w:pPr>
      <w:rPr>
        <w:rFonts w:ascii="Wingdings" w:hAnsi="Wingdings" w:hint="default"/>
      </w:rPr>
    </w:lvl>
    <w:lvl w:ilvl="6" w:tplc="42D2E94A" w:tentative="1">
      <w:start w:val="1"/>
      <w:numFmt w:val="bullet"/>
      <w:lvlText w:val=""/>
      <w:lvlJc w:val="left"/>
      <w:pPr>
        <w:ind w:left="5040" w:hanging="360"/>
      </w:pPr>
      <w:rPr>
        <w:rFonts w:ascii="Symbol" w:hAnsi="Symbol" w:hint="default"/>
      </w:rPr>
    </w:lvl>
    <w:lvl w:ilvl="7" w:tplc="443AEB4E" w:tentative="1">
      <w:start w:val="1"/>
      <w:numFmt w:val="bullet"/>
      <w:lvlText w:val="o"/>
      <w:lvlJc w:val="left"/>
      <w:pPr>
        <w:ind w:left="5760" w:hanging="360"/>
      </w:pPr>
      <w:rPr>
        <w:rFonts w:ascii="Courier New" w:hAnsi="Courier New" w:cs="Courier New" w:hint="default"/>
      </w:rPr>
    </w:lvl>
    <w:lvl w:ilvl="8" w:tplc="B91AAEA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CE5E9C68">
      <w:start w:val="1"/>
      <w:numFmt w:val="lowerRoman"/>
      <w:lvlText w:val="(%1)"/>
      <w:lvlJc w:val="left"/>
      <w:pPr>
        <w:ind w:left="1080" w:hanging="720"/>
      </w:pPr>
      <w:rPr>
        <w:rFonts w:hint="default"/>
      </w:rPr>
    </w:lvl>
    <w:lvl w:ilvl="1" w:tplc="CEB481EC" w:tentative="1">
      <w:start w:val="1"/>
      <w:numFmt w:val="lowerLetter"/>
      <w:lvlText w:val="%2."/>
      <w:lvlJc w:val="left"/>
      <w:pPr>
        <w:ind w:left="1440" w:hanging="360"/>
      </w:pPr>
    </w:lvl>
    <w:lvl w:ilvl="2" w:tplc="9D288F36" w:tentative="1">
      <w:start w:val="1"/>
      <w:numFmt w:val="lowerRoman"/>
      <w:lvlText w:val="%3."/>
      <w:lvlJc w:val="right"/>
      <w:pPr>
        <w:ind w:left="2160" w:hanging="180"/>
      </w:pPr>
    </w:lvl>
    <w:lvl w:ilvl="3" w:tplc="76E6BF82" w:tentative="1">
      <w:start w:val="1"/>
      <w:numFmt w:val="decimal"/>
      <w:lvlText w:val="%4."/>
      <w:lvlJc w:val="left"/>
      <w:pPr>
        <w:ind w:left="2880" w:hanging="360"/>
      </w:pPr>
    </w:lvl>
    <w:lvl w:ilvl="4" w:tplc="5AD28488" w:tentative="1">
      <w:start w:val="1"/>
      <w:numFmt w:val="lowerLetter"/>
      <w:lvlText w:val="%5."/>
      <w:lvlJc w:val="left"/>
      <w:pPr>
        <w:ind w:left="3600" w:hanging="360"/>
      </w:pPr>
    </w:lvl>
    <w:lvl w:ilvl="5" w:tplc="E344689A" w:tentative="1">
      <w:start w:val="1"/>
      <w:numFmt w:val="lowerRoman"/>
      <w:lvlText w:val="%6."/>
      <w:lvlJc w:val="right"/>
      <w:pPr>
        <w:ind w:left="4320" w:hanging="180"/>
      </w:pPr>
    </w:lvl>
    <w:lvl w:ilvl="6" w:tplc="69207326" w:tentative="1">
      <w:start w:val="1"/>
      <w:numFmt w:val="decimal"/>
      <w:lvlText w:val="%7."/>
      <w:lvlJc w:val="left"/>
      <w:pPr>
        <w:ind w:left="5040" w:hanging="360"/>
      </w:pPr>
    </w:lvl>
    <w:lvl w:ilvl="7" w:tplc="D16A6772" w:tentative="1">
      <w:start w:val="1"/>
      <w:numFmt w:val="lowerLetter"/>
      <w:lvlText w:val="%8."/>
      <w:lvlJc w:val="left"/>
      <w:pPr>
        <w:ind w:left="5760" w:hanging="360"/>
      </w:pPr>
    </w:lvl>
    <w:lvl w:ilvl="8" w:tplc="FEACA09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259641A8">
      <w:start w:val="1"/>
      <w:numFmt w:val="lowerRoman"/>
      <w:lvlText w:val="(%1)"/>
      <w:lvlJc w:val="left"/>
      <w:pPr>
        <w:ind w:left="1080" w:hanging="720"/>
      </w:pPr>
      <w:rPr>
        <w:rFonts w:hint="default"/>
      </w:rPr>
    </w:lvl>
    <w:lvl w:ilvl="1" w:tplc="30221876" w:tentative="1">
      <w:start w:val="1"/>
      <w:numFmt w:val="lowerLetter"/>
      <w:lvlText w:val="%2."/>
      <w:lvlJc w:val="left"/>
      <w:pPr>
        <w:ind w:left="1440" w:hanging="360"/>
      </w:pPr>
    </w:lvl>
    <w:lvl w:ilvl="2" w:tplc="B5BC5C10" w:tentative="1">
      <w:start w:val="1"/>
      <w:numFmt w:val="lowerRoman"/>
      <w:lvlText w:val="%3."/>
      <w:lvlJc w:val="right"/>
      <w:pPr>
        <w:ind w:left="2160" w:hanging="180"/>
      </w:pPr>
    </w:lvl>
    <w:lvl w:ilvl="3" w:tplc="4F7CC99E" w:tentative="1">
      <w:start w:val="1"/>
      <w:numFmt w:val="decimal"/>
      <w:lvlText w:val="%4."/>
      <w:lvlJc w:val="left"/>
      <w:pPr>
        <w:ind w:left="2880" w:hanging="360"/>
      </w:pPr>
    </w:lvl>
    <w:lvl w:ilvl="4" w:tplc="27901846" w:tentative="1">
      <w:start w:val="1"/>
      <w:numFmt w:val="lowerLetter"/>
      <w:lvlText w:val="%5."/>
      <w:lvlJc w:val="left"/>
      <w:pPr>
        <w:ind w:left="3600" w:hanging="360"/>
      </w:pPr>
    </w:lvl>
    <w:lvl w:ilvl="5" w:tplc="BF7C9E02" w:tentative="1">
      <w:start w:val="1"/>
      <w:numFmt w:val="lowerRoman"/>
      <w:lvlText w:val="%6."/>
      <w:lvlJc w:val="right"/>
      <w:pPr>
        <w:ind w:left="4320" w:hanging="180"/>
      </w:pPr>
    </w:lvl>
    <w:lvl w:ilvl="6" w:tplc="26444C30" w:tentative="1">
      <w:start w:val="1"/>
      <w:numFmt w:val="decimal"/>
      <w:lvlText w:val="%7."/>
      <w:lvlJc w:val="left"/>
      <w:pPr>
        <w:ind w:left="5040" w:hanging="360"/>
      </w:pPr>
    </w:lvl>
    <w:lvl w:ilvl="7" w:tplc="457C1D62" w:tentative="1">
      <w:start w:val="1"/>
      <w:numFmt w:val="lowerLetter"/>
      <w:lvlText w:val="%8."/>
      <w:lvlJc w:val="left"/>
      <w:pPr>
        <w:ind w:left="5760" w:hanging="360"/>
      </w:pPr>
    </w:lvl>
    <w:lvl w:ilvl="8" w:tplc="A9AE291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BC546D04">
      <w:start w:val="1"/>
      <w:numFmt w:val="lowerRoman"/>
      <w:lvlText w:val="(%1)"/>
      <w:lvlJc w:val="left"/>
      <w:pPr>
        <w:ind w:left="1080" w:hanging="720"/>
      </w:pPr>
      <w:rPr>
        <w:rFonts w:hint="default"/>
      </w:rPr>
    </w:lvl>
    <w:lvl w:ilvl="1" w:tplc="B46E7450" w:tentative="1">
      <w:start w:val="1"/>
      <w:numFmt w:val="lowerLetter"/>
      <w:lvlText w:val="%2."/>
      <w:lvlJc w:val="left"/>
      <w:pPr>
        <w:ind w:left="1440" w:hanging="360"/>
      </w:pPr>
    </w:lvl>
    <w:lvl w:ilvl="2" w:tplc="7D9A19E4" w:tentative="1">
      <w:start w:val="1"/>
      <w:numFmt w:val="lowerRoman"/>
      <w:lvlText w:val="%3."/>
      <w:lvlJc w:val="right"/>
      <w:pPr>
        <w:ind w:left="2160" w:hanging="180"/>
      </w:pPr>
    </w:lvl>
    <w:lvl w:ilvl="3" w:tplc="C4BC1034" w:tentative="1">
      <w:start w:val="1"/>
      <w:numFmt w:val="decimal"/>
      <w:lvlText w:val="%4."/>
      <w:lvlJc w:val="left"/>
      <w:pPr>
        <w:ind w:left="2880" w:hanging="360"/>
      </w:pPr>
    </w:lvl>
    <w:lvl w:ilvl="4" w:tplc="DB328790" w:tentative="1">
      <w:start w:val="1"/>
      <w:numFmt w:val="lowerLetter"/>
      <w:lvlText w:val="%5."/>
      <w:lvlJc w:val="left"/>
      <w:pPr>
        <w:ind w:left="3600" w:hanging="360"/>
      </w:pPr>
    </w:lvl>
    <w:lvl w:ilvl="5" w:tplc="26166E92" w:tentative="1">
      <w:start w:val="1"/>
      <w:numFmt w:val="lowerRoman"/>
      <w:lvlText w:val="%6."/>
      <w:lvlJc w:val="right"/>
      <w:pPr>
        <w:ind w:left="4320" w:hanging="180"/>
      </w:pPr>
    </w:lvl>
    <w:lvl w:ilvl="6" w:tplc="5DA87E20" w:tentative="1">
      <w:start w:val="1"/>
      <w:numFmt w:val="decimal"/>
      <w:lvlText w:val="%7."/>
      <w:lvlJc w:val="left"/>
      <w:pPr>
        <w:ind w:left="5040" w:hanging="360"/>
      </w:pPr>
    </w:lvl>
    <w:lvl w:ilvl="7" w:tplc="20C45510" w:tentative="1">
      <w:start w:val="1"/>
      <w:numFmt w:val="lowerLetter"/>
      <w:lvlText w:val="%8."/>
      <w:lvlJc w:val="left"/>
      <w:pPr>
        <w:ind w:left="5760" w:hanging="360"/>
      </w:pPr>
    </w:lvl>
    <w:lvl w:ilvl="8" w:tplc="C8120D6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C17E9974">
      <w:start w:val="1"/>
      <w:numFmt w:val="lowerRoman"/>
      <w:lvlText w:val="(%1)"/>
      <w:lvlJc w:val="left"/>
      <w:pPr>
        <w:ind w:left="1080" w:hanging="720"/>
      </w:pPr>
      <w:rPr>
        <w:rFonts w:hint="default"/>
      </w:rPr>
    </w:lvl>
    <w:lvl w:ilvl="1" w:tplc="9EA83A1E" w:tentative="1">
      <w:start w:val="1"/>
      <w:numFmt w:val="lowerLetter"/>
      <w:lvlText w:val="%2."/>
      <w:lvlJc w:val="left"/>
      <w:pPr>
        <w:ind w:left="1440" w:hanging="360"/>
      </w:pPr>
    </w:lvl>
    <w:lvl w:ilvl="2" w:tplc="0428D05A" w:tentative="1">
      <w:start w:val="1"/>
      <w:numFmt w:val="lowerRoman"/>
      <w:lvlText w:val="%3."/>
      <w:lvlJc w:val="right"/>
      <w:pPr>
        <w:ind w:left="2160" w:hanging="180"/>
      </w:pPr>
    </w:lvl>
    <w:lvl w:ilvl="3" w:tplc="AC805F2A" w:tentative="1">
      <w:start w:val="1"/>
      <w:numFmt w:val="decimal"/>
      <w:lvlText w:val="%4."/>
      <w:lvlJc w:val="left"/>
      <w:pPr>
        <w:ind w:left="2880" w:hanging="360"/>
      </w:pPr>
    </w:lvl>
    <w:lvl w:ilvl="4" w:tplc="35603120" w:tentative="1">
      <w:start w:val="1"/>
      <w:numFmt w:val="lowerLetter"/>
      <w:lvlText w:val="%5."/>
      <w:lvlJc w:val="left"/>
      <w:pPr>
        <w:ind w:left="3600" w:hanging="360"/>
      </w:pPr>
    </w:lvl>
    <w:lvl w:ilvl="5" w:tplc="25A0D568" w:tentative="1">
      <w:start w:val="1"/>
      <w:numFmt w:val="lowerRoman"/>
      <w:lvlText w:val="%6."/>
      <w:lvlJc w:val="right"/>
      <w:pPr>
        <w:ind w:left="4320" w:hanging="180"/>
      </w:pPr>
    </w:lvl>
    <w:lvl w:ilvl="6" w:tplc="92007326" w:tentative="1">
      <w:start w:val="1"/>
      <w:numFmt w:val="decimal"/>
      <w:lvlText w:val="%7."/>
      <w:lvlJc w:val="left"/>
      <w:pPr>
        <w:ind w:left="5040" w:hanging="360"/>
      </w:pPr>
    </w:lvl>
    <w:lvl w:ilvl="7" w:tplc="EAE62B28" w:tentative="1">
      <w:start w:val="1"/>
      <w:numFmt w:val="lowerLetter"/>
      <w:lvlText w:val="%8."/>
      <w:lvlJc w:val="left"/>
      <w:pPr>
        <w:ind w:left="5760" w:hanging="360"/>
      </w:pPr>
    </w:lvl>
    <w:lvl w:ilvl="8" w:tplc="FD2C487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049E641A">
      <w:start w:val="1"/>
      <w:numFmt w:val="lowerRoman"/>
      <w:lvlText w:val="(%1)"/>
      <w:lvlJc w:val="left"/>
      <w:pPr>
        <w:ind w:left="1080" w:hanging="720"/>
      </w:pPr>
      <w:rPr>
        <w:rFonts w:hint="default"/>
      </w:rPr>
    </w:lvl>
    <w:lvl w:ilvl="1" w:tplc="D7F8D9CE" w:tentative="1">
      <w:start w:val="1"/>
      <w:numFmt w:val="lowerLetter"/>
      <w:lvlText w:val="%2."/>
      <w:lvlJc w:val="left"/>
      <w:pPr>
        <w:ind w:left="1440" w:hanging="360"/>
      </w:pPr>
    </w:lvl>
    <w:lvl w:ilvl="2" w:tplc="608AEBDA" w:tentative="1">
      <w:start w:val="1"/>
      <w:numFmt w:val="lowerRoman"/>
      <w:lvlText w:val="%3."/>
      <w:lvlJc w:val="right"/>
      <w:pPr>
        <w:ind w:left="2160" w:hanging="180"/>
      </w:pPr>
    </w:lvl>
    <w:lvl w:ilvl="3" w:tplc="D10E7C2E" w:tentative="1">
      <w:start w:val="1"/>
      <w:numFmt w:val="decimal"/>
      <w:lvlText w:val="%4."/>
      <w:lvlJc w:val="left"/>
      <w:pPr>
        <w:ind w:left="2880" w:hanging="360"/>
      </w:pPr>
    </w:lvl>
    <w:lvl w:ilvl="4" w:tplc="669CF552" w:tentative="1">
      <w:start w:val="1"/>
      <w:numFmt w:val="lowerLetter"/>
      <w:lvlText w:val="%5."/>
      <w:lvlJc w:val="left"/>
      <w:pPr>
        <w:ind w:left="3600" w:hanging="360"/>
      </w:pPr>
    </w:lvl>
    <w:lvl w:ilvl="5" w:tplc="EFFAE7A6" w:tentative="1">
      <w:start w:val="1"/>
      <w:numFmt w:val="lowerRoman"/>
      <w:lvlText w:val="%6."/>
      <w:lvlJc w:val="right"/>
      <w:pPr>
        <w:ind w:left="4320" w:hanging="180"/>
      </w:pPr>
    </w:lvl>
    <w:lvl w:ilvl="6" w:tplc="5F8A8A32" w:tentative="1">
      <w:start w:val="1"/>
      <w:numFmt w:val="decimal"/>
      <w:lvlText w:val="%7."/>
      <w:lvlJc w:val="left"/>
      <w:pPr>
        <w:ind w:left="5040" w:hanging="360"/>
      </w:pPr>
    </w:lvl>
    <w:lvl w:ilvl="7" w:tplc="14567B12" w:tentative="1">
      <w:start w:val="1"/>
      <w:numFmt w:val="lowerLetter"/>
      <w:lvlText w:val="%8."/>
      <w:lvlJc w:val="left"/>
      <w:pPr>
        <w:ind w:left="5760" w:hanging="360"/>
      </w:pPr>
    </w:lvl>
    <w:lvl w:ilvl="8" w:tplc="C0C83D6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F5FA400A">
      <w:start w:val="1"/>
      <w:numFmt w:val="lowerRoman"/>
      <w:lvlText w:val="(%1)"/>
      <w:lvlJc w:val="left"/>
      <w:pPr>
        <w:ind w:left="1080" w:hanging="720"/>
      </w:pPr>
      <w:rPr>
        <w:rFonts w:hint="default"/>
      </w:rPr>
    </w:lvl>
    <w:lvl w:ilvl="1" w:tplc="40F2F404" w:tentative="1">
      <w:start w:val="1"/>
      <w:numFmt w:val="lowerLetter"/>
      <w:lvlText w:val="%2."/>
      <w:lvlJc w:val="left"/>
      <w:pPr>
        <w:ind w:left="1440" w:hanging="360"/>
      </w:pPr>
    </w:lvl>
    <w:lvl w:ilvl="2" w:tplc="CBDC5D30" w:tentative="1">
      <w:start w:val="1"/>
      <w:numFmt w:val="lowerRoman"/>
      <w:lvlText w:val="%3."/>
      <w:lvlJc w:val="right"/>
      <w:pPr>
        <w:ind w:left="2160" w:hanging="180"/>
      </w:pPr>
    </w:lvl>
    <w:lvl w:ilvl="3" w:tplc="76B800A6" w:tentative="1">
      <w:start w:val="1"/>
      <w:numFmt w:val="decimal"/>
      <w:lvlText w:val="%4."/>
      <w:lvlJc w:val="left"/>
      <w:pPr>
        <w:ind w:left="2880" w:hanging="360"/>
      </w:pPr>
    </w:lvl>
    <w:lvl w:ilvl="4" w:tplc="57EA42D8" w:tentative="1">
      <w:start w:val="1"/>
      <w:numFmt w:val="lowerLetter"/>
      <w:lvlText w:val="%5."/>
      <w:lvlJc w:val="left"/>
      <w:pPr>
        <w:ind w:left="3600" w:hanging="360"/>
      </w:pPr>
    </w:lvl>
    <w:lvl w:ilvl="5" w:tplc="BBE83FB2" w:tentative="1">
      <w:start w:val="1"/>
      <w:numFmt w:val="lowerRoman"/>
      <w:lvlText w:val="%6."/>
      <w:lvlJc w:val="right"/>
      <w:pPr>
        <w:ind w:left="4320" w:hanging="180"/>
      </w:pPr>
    </w:lvl>
    <w:lvl w:ilvl="6" w:tplc="19CCFDE8" w:tentative="1">
      <w:start w:val="1"/>
      <w:numFmt w:val="decimal"/>
      <w:lvlText w:val="%7."/>
      <w:lvlJc w:val="left"/>
      <w:pPr>
        <w:ind w:left="5040" w:hanging="360"/>
      </w:pPr>
    </w:lvl>
    <w:lvl w:ilvl="7" w:tplc="3F307172" w:tentative="1">
      <w:start w:val="1"/>
      <w:numFmt w:val="lowerLetter"/>
      <w:lvlText w:val="%8."/>
      <w:lvlJc w:val="left"/>
      <w:pPr>
        <w:ind w:left="5760" w:hanging="360"/>
      </w:pPr>
    </w:lvl>
    <w:lvl w:ilvl="8" w:tplc="C71AE68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3E72255C">
      <w:start w:val="1"/>
      <w:numFmt w:val="lowerRoman"/>
      <w:lvlText w:val="(%1)"/>
      <w:lvlJc w:val="left"/>
      <w:pPr>
        <w:ind w:left="1080" w:hanging="720"/>
      </w:pPr>
      <w:rPr>
        <w:rFonts w:hint="default"/>
      </w:rPr>
    </w:lvl>
    <w:lvl w:ilvl="1" w:tplc="9A5EA130" w:tentative="1">
      <w:start w:val="1"/>
      <w:numFmt w:val="lowerLetter"/>
      <w:lvlText w:val="%2."/>
      <w:lvlJc w:val="left"/>
      <w:pPr>
        <w:ind w:left="1440" w:hanging="360"/>
      </w:pPr>
    </w:lvl>
    <w:lvl w:ilvl="2" w:tplc="5DD88DD8" w:tentative="1">
      <w:start w:val="1"/>
      <w:numFmt w:val="lowerRoman"/>
      <w:lvlText w:val="%3."/>
      <w:lvlJc w:val="right"/>
      <w:pPr>
        <w:ind w:left="2160" w:hanging="180"/>
      </w:pPr>
    </w:lvl>
    <w:lvl w:ilvl="3" w:tplc="36DE5796" w:tentative="1">
      <w:start w:val="1"/>
      <w:numFmt w:val="decimal"/>
      <w:lvlText w:val="%4."/>
      <w:lvlJc w:val="left"/>
      <w:pPr>
        <w:ind w:left="2880" w:hanging="360"/>
      </w:pPr>
    </w:lvl>
    <w:lvl w:ilvl="4" w:tplc="672A3DDA" w:tentative="1">
      <w:start w:val="1"/>
      <w:numFmt w:val="lowerLetter"/>
      <w:lvlText w:val="%5."/>
      <w:lvlJc w:val="left"/>
      <w:pPr>
        <w:ind w:left="3600" w:hanging="360"/>
      </w:pPr>
    </w:lvl>
    <w:lvl w:ilvl="5" w:tplc="39A4B3A8" w:tentative="1">
      <w:start w:val="1"/>
      <w:numFmt w:val="lowerRoman"/>
      <w:lvlText w:val="%6."/>
      <w:lvlJc w:val="right"/>
      <w:pPr>
        <w:ind w:left="4320" w:hanging="180"/>
      </w:pPr>
    </w:lvl>
    <w:lvl w:ilvl="6" w:tplc="DE4E14A0" w:tentative="1">
      <w:start w:val="1"/>
      <w:numFmt w:val="decimal"/>
      <w:lvlText w:val="%7."/>
      <w:lvlJc w:val="left"/>
      <w:pPr>
        <w:ind w:left="5040" w:hanging="360"/>
      </w:pPr>
    </w:lvl>
    <w:lvl w:ilvl="7" w:tplc="90E890C6" w:tentative="1">
      <w:start w:val="1"/>
      <w:numFmt w:val="lowerLetter"/>
      <w:lvlText w:val="%8."/>
      <w:lvlJc w:val="left"/>
      <w:pPr>
        <w:ind w:left="5760" w:hanging="360"/>
      </w:pPr>
    </w:lvl>
    <w:lvl w:ilvl="8" w:tplc="771E13B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2EDC1AB2">
      <w:start w:val="1"/>
      <w:numFmt w:val="lowerRoman"/>
      <w:lvlText w:val="(%1)"/>
      <w:lvlJc w:val="left"/>
      <w:pPr>
        <w:ind w:left="1080" w:hanging="720"/>
      </w:pPr>
      <w:rPr>
        <w:rFonts w:hint="default"/>
      </w:rPr>
    </w:lvl>
    <w:lvl w:ilvl="1" w:tplc="6060DF7E" w:tentative="1">
      <w:start w:val="1"/>
      <w:numFmt w:val="lowerLetter"/>
      <w:lvlText w:val="%2."/>
      <w:lvlJc w:val="left"/>
      <w:pPr>
        <w:ind w:left="1440" w:hanging="360"/>
      </w:pPr>
    </w:lvl>
    <w:lvl w:ilvl="2" w:tplc="95D2FC62" w:tentative="1">
      <w:start w:val="1"/>
      <w:numFmt w:val="lowerRoman"/>
      <w:lvlText w:val="%3."/>
      <w:lvlJc w:val="right"/>
      <w:pPr>
        <w:ind w:left="2160" w:hanging="180"/>
      </w:pPr>
    </w:lvl>
    <w:lvl w:ilvl="3" w:tplc="E3CEDBA4" w:tentative="1">
      <w:start w:val="1"/>
      <w:numFmt w:val="decimal"/>
      <w:lvlText w:val="%4."/>
      <w:lvlJc w:val="left"/>
      <w:pPr>
        <w:ind w:left="2880" w:hanging="360"/>
      </w:pPr>
    </w:lvl>
    <w:lvl w:ilvl="4" w:tplc="BB2AD394" w:tentative="1">
      <w:start w:val="1"/>
      <w:numFmt w:val="lowerLetter"/>
      <w:lvlText w:val="%5."/>
      <w:lvlJc w:val="left"/>
      <w:pPr>
        <w:ind w:left="3600" w:hanging="360"/>
      </w:pPr>
    </w:lvl>
    <w:lvl w:ilvl="5" w:tplc="7CB84134" w:tentative="1">
      <w:start w:val="1"/>
      <w:numFmt w:val="lowerRoman"/>
      <w:lvlText w:val="%6."/>
      <w:lvlJc w:val="right"/>
      <w:pPr>
        <w:ind w:left="4320" w:hanging="180"/>
      </w:pPr>
    </w:lvl>
    <w:lvl w:ilvl="6" w:tplc="BA96972A" w:tentative="1">
      <w:start w:val="1"/>
      <w:numFmt w:val="decimal"/>
      <w:lvlText w:val="%7."/>
      <w:lvlJc w:val="left"/>
      <w:pPr>
        <w:ind w:left="5040" w:hanging="360"/>
      </w:pPr>
    </w:lvl>
    <w:lvl w:ilvl="7" w:tplc="CB04EC78" w:tentative="1">
      <w:start w:val="1"/>
      <w:numFmt w:val="lowerLetter"/>
      <w:lvlText w:val="%8."/>
      <w:lvlJc w:val="left"/>
      <w:pPr>
        <w:ind w:left="5760" w:hanging="360"/>
      </w:pPr>
    </w:lvl>
    <w:lvl w:ilvl="8" w:tplc="443079B2" w:tentative="1">
      <w:start w:val="1"/>
      <w:numFmt w:val="lowerRoman"/>
      <w:lvlText w:val="%9."/>
      <w:lvlJc w:val="right"/>
      <w:pPr>
        <w:ind w:left="6480" w:hanging="180"/>
      </w:pPr>
    </w:lvl>
  </w:abstractNum>
  <w:abstractNum w:abstractNumId="15" w15:restartNumberingAfterBreak="0">
    <w:nsid w:val="40193133"/>
    <w:multiLevelType w:val="hybridMultilevel"/>
    <w:tmpl w:val="614C05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24B8F632">
      <w:start w:val="1"/>
      <w:numFmt w:val="lowerRoman"/>
      <w:lvlText w:val="(%1)"/>
      <w:lvlJc w:val="left"/>
      <w:pPr>
        <w:ind w:left="1080" w:hanging="720"/>
      </w:pPr>
      <w:rPr>
        <w:rFonts w:hint="default"/>
      </w:rPr>
    </w:lvl>
    <w:lvl w:ilvl="1" w:tplc="67F6CC92" w:tentative="1">
      <w:start w:val="1"/>
      <w:numFmt w:val="lowerLetter"/>
      <w:lvlText w:val="%2."/>
      <w:lvlJc w:val="left"/>
      <w:pPr>
        <w:ind w:left="1440" w:hanging="360"/>
      </w:pPr>
    </w:lvl>
    <w:lvl w:ilvl="2" w:tplc="BC522BEA" w:tentative="1">
      <w:start w:val="1"/>
      <w:numFmt w:val="lowerRoman"/>
      <w:lvlText w:val="%3."/>
      <w:lvlJc w:val="right"/>
      <w:pPr>
        <w:ind w:left="2160" w:hanging="180"/>
      </w:pPr>
    </w:lvl>
    <w:lvl w:ilvl="3" w:tplc="257A00FC" w:tentative="1">
      <w:start w:val="1"/>
      <w:numFmt w:val="decimal"/>
      <w:lvlText w:val="%4."/>
      <w:lvlJc w:val="left"/>
      <w:pPr>
        <w:ind w:left="2880" w:hanging="360"/>
      </w:pPr>
    </w:lvl>
    <w:lvl w:ilvl="4" w:tplc="2370E684" w:tentative="1">
      <w:start w:val="1"/>
      <w:numFmt w:val="lowerLetter"/>
      <w:lvlText w:val="%5."/>
      <w:lvlJc w:val="left"/>
      <w:pPr>
        <w:ind w:left="3600" w:hanging="360"/>
      </w:pPr>
    </w:lvl>
    <w:lvl w:ilvl="5" w:tplc="15966728" w:tentative="1">
      <w:start w:val="1"/>
      <w:numFmt w:val="lowerRoman"/>
      <w:lvlText w:val="%6."/>
      <w:lvlJc w:val="right"/>
      <w:pPr>
        <w:ind w:left="4320" w:hanging="180"/>
      </w:pPr>
    </w:lvl>
    <w:lvl w:ilvl="6" w:tplc="0A908FBA" w:tentative="1">
      <w:start w:val="1"/>
      <w:numFmt w:val="decimal"/>
      <w:lvlText w:val="%7."/>
      <w:lvlJc w:val="left"/>
      <w:pPr>
        <w:ind w:left="5040" w:hanging="360"/>
      </w:pPr>
    </w:lvl>
    <w:lvl w:ilvl="7" w:tplc="41DE440A" w:tentative="1">
      <w:start w:val="1"/>
      <w:numFmt w:val="lowerLetter"/>
      <w:lvlText w:val="%8."/>
      <w:lvlJc w:val="left"/>
      <w:pPr>
        <w:ind w:left="5760" w:hanging="360"/>
      </w:pPr>
    </w:lvl>
    <w:lvl w:ilvl="8" w:tplc="B4E64B8A"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A32C4472">
      <w:start w:val="1"/>
      <w:numFmt w:val="lowerRoman"/>
      <w:lvlText w:val="(%1)"/>
      <w:lvlJc w:val="left"/>
      <w:pPr>
        <w:ind w:left="1080" w:hanging="720"/>
      </w:pPr>
      <w:rPr>
        <w:rFonts w:hint="default"/>
      </w:rPr>
    </w:lvl>
    <w:lvl w:ilvl="1" w:tplc="4D58887E" w:tentative="1">
      <w:start w:val="1"/>
      <w:numFmt w:val="lowerLetter"/>
      <w:lvlText w:val="%2."/>
      <w:lvlJc w:val="left"/>
      <w:pPr>
        <w:ind w:left="1440" w:hanging="360"/>
      </w:pPr>
    </w:lvl>
    <w:lvl w:ilvl="2" w:tplc="EE64009E" w:tentative="1">
      <w:start w:val="1"/>
      <w:numFmt w:val="lowerRoman"/>
      <w:lvlText w:val="%3."/>
      <w:lvlJc w:val="right"/>
      <w:pPr>
        <w:ind w:left="2160" w:hanging="180"/>
      </w:pPr>
    </w:lvl>
    <w:lvl w:ilvl="3" w:tplc="0F8E1DB8" w:tentative="1">
      <w:start w:val="1"/>
      <w:numFmt w:val="decimal"/>
      <w:lvlText w:val="%4."/>
      <w:lvlJc w:val="left"/>
      <w:pPr>
        <w:ind w:left="2880" w:hanging="360"/>
      </w:pPr>
    </w:lvl>
    <w:lvl w:ilvl="4" w:tplc="623ABDD4" w:tentative="1">
      <w:start w:val="1"/>
      <w:numFmt w:val="lowerLetter"/>
      <w:lvlText w:val="%5."/>
      <w:lvlJc w:val="left"/>
      <w:pPr>
        <w:ind w:left="3600" w:hanging="360"/>
      </w:pPr>
    </w:lvl>
    <w:lvl w:ilvl="5" w:tplc="FD76571E" w:tentative="1">
      <w:start w:val="1"/>
      <w:numFmt w:val="lowerRoman"/>
      <w:lvlText w:val="%6."/>
      <w:lvlJc w:val="right"/>
      <w:pPr>
        <w:ind w:left="4320" w:hanging="180"/>
      </w:pPr>
    </w:lvl>
    <w:lvl w:ilvl="6" w:tplc="AE8CC7E8" w:tentative="1">
      <w:start w:val="1"/>
      <w:numFmt w:val="decimal"/>
      <w:lvlText w:val="%7."/>
      <w:lvlJc w:val="left"/>
      <w:pPr>
        <w:ind w:left="5040" w:hanging="360"/>
      </w:pPr>
    </w:lvl>
    <w:lvl w:ilvl="7" w:tplc="8D3CCC72" w:tentative="1">
      <w:start w:val="1"/>
      <w:numFmt w:val="lowerLetter"/>
      <w:lvlText w:val="%8."/>
      <w:lvlJc w:val="left"/>
      <w:pPr>
        <w:ind w:left="5760" w:hanging="360"/>
      </w:pPr>
    </w:lvl>
    <w:lvl w:ilvl="8" w:tplc="EC924BBC"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44AE4324">
      <w:start w:val="1"/>
      <w:numFmt w:val="lowerRoman"/>
      <w:lvlText w:val="(%1)"/>
      <w:lvlJc w:val="left"/>
      <w:pPr>
        <w:ind w:left="1080" w:hanging="720"/>
      </w:pPr>
      <w:rPr>
        <w:rFonts w:hint="default"/>
      </w:rPr>
    </w:lvl>
    <w:lvl w:ilvl="1" w:tplc="2FF8B85E" w:tentative="1">
      <w:start w:val="1"/>
      <w:numFmt w:val="lowerLetter"/>
      <w:lvlText w:val="%2."/>
      <w:lvlJc w:val="left"/>
      <w:pPr>
        <w:ind w:left="1440" w:hanging="360"/>
      </w:pPr>
    </w:lvl>
    <w:lvl w:ilvl="2" w:tplc="6A0CA760" w:tentative="1">
      <w:start w:val="1"/>
      <w:numFmt w:val="lowerRoman"/>
      <w:lvlText w:val="%3."/>
      <w:lvlJc w:val="right"/>
      <w:pPr>
        <w:ind w:left="2160" w:hanging="180"/>
      </w:pPr>
    </w:lvl>
    <w:lvl w:ilvl="3" w:tplc="A692B572" w:tentative="1">
      <w:start w:val="1"/>
      <w:numFmt w:val="decimal"/>
      <w:lvlText w:val="%4."/>
      <w:lvlJc w:val="left"/>
      <w:pPr>
        <w:ind w:left="2880" w:hanging="360"/>
      </w:pPr>
    </w:lvl>
    <w:lvl w:ilvl="4" w:tplc="58E02076" w:tentative="1">
      <w:start w:val="1"/>
      <w:numFmt w:val="lowerLetter"/>
      <w:lvlText w:val="%5."/>
      <w:lvlJc w:val="left"/>
      <w:pPr>
        <w:ind w:left="3600" w:hanging="360"/>
      </w:pPr>
    </w:lvl>
    <w:lvl w:ilvl="5" w:tplc="AF62B45E" w:tentative="1">
      <w:start w:val="1"/>
      <w:numFmt w:val="lowerRoman"/>
      <w:lvlText w:val="%6."/>
      <w:lvlJc w:val="right"/>
      <w:pPr>
        <w:ind w:left="4320" w:hanging="180"/>
      </w:pPr>
    </w:lvl>
    <w:lvl w:ilvl="6" w:tplc="2A626628" w:tentative="1">
      <w:start w:val="1"/>
      <w:numFmt w:val="decimal"/>
      <w:lvlText w:val="%7."/>
      <w:lvlJc w:val="left"/>
      <w:pPr>
        <w:ind w:left="5040" w:hanging="360"/>
      </w:pPr>
    </w:lvl>
    <w:lvl w:ilvl="7" w:tplc="A0765342" w:tentative="1">
      <w:start w:val="1"/>
      <w:numFmt w:val="lowerLetter"/>
      <w:lvlText w:val="%8."/>
      <w:lvlJc w:val="left"/>
      <w:pPr>
        <w:ind w:left="5760" w:hanging="360"/>
      </w:pPr>
    </w:lvl>
    <w:lvl w:ilvl="8" w:tplc="85F69D2C"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418C1ED4">
      <w:start w:val="1"/>
      <w:numFmt w:val="lowerRoman"/>
      <w:lvlText w:val="(%1)"/>
      <w:lvlJc w:val="left"/>
      <w:pPr>
        <w:ind w:left="1080" w:hanging="720"/>
      </w:pPr>
      <w:rPr>
        <w:rFonts w:hint="default"/>
      </w:rPr>
    </w:lvl>
    <w:lvl w:ilvl="1" w:tplc="EC645496" w:tentative="1">
      <w:start w:val="1"/>
      <w:numFmt w:val="lowerLetter"/>
      <w:lvlText w:val="%2."/>
      <w:lvlJc w:val="left"/>
      <w:pPr>
        <w:ind w:left="1440" w:hanging="360"/>
      </w:pPr>
    </w:lvl>
    <w:lvl w:ilvl="2" w:tplc="87542EDC" w:tentative="1">
      <w:start w:val="1"/>
      <w:numFmt w:val="lowerRoman"/>
      <w:lvlText w:val="%3."/>
      <w:lvlJc w:val="right"/>
      <w:pPr>
        <w:ind w:left="2160" w:hanging="180"/>
      </w:pPr>
    </w:lvl>
    <w:lvl w:ilvl="3" w:tplc="FFA040B6" w:tentative="1">
      <w:start w:val="1"/>
      <w:numFmt w:val="decimal"/>
      <w:lvlText w:val="%4."/>
      <w:lvlJc w:val="left"/>
      <w:pPr>
        <w:ind w:left="2880" w:hanging="360"/>
      </w:pPr>
    </w:lvl>
    <w:lvl w:ilvl="4" w:tplc="05C0DEE6" w:tentative="1">
      <w:start w:val="1"/>
      <w:numFmt w:val="lowerLetter"/>
      <w:lvlText w:val="%5."/>
      <w:lvlJc w:val="left"/>
      <w:pPr>
        <w:ind w:left="3600" w:hanging="360"/>
      </w:pPr>
    </w:lvl>
    <w:lvl w:ilvl="5" w:tplc="D16214B4" w:tentative="1">
      <w:start w:val="1"/>
      <w:numFmt w:val="lowerRoman"/>
      <w:lvlText w:val="%6."/>
      <w:lvlJc w:val="right"/>
      <w:pPr>
        <w:ind w:left="4320" w:hanging="180"/>
      </w:pPr>
    </w:lvl>
    <w:lvl w:ilvl="6" w:tplc="C226B8F8" w:tentative="1">
      <w:start w:val="1"/>
      <w:numFmt w:val="decimal"/>
      <w:lvlText w:val="%7."/>
      <w:lvlJc w:val="left"/>
      <w:pPr>
        <w:ind w:left="5040" w:hanging="360"/>
      </w:pPr>
    </w:lvl>
    <w:lvl w:ilvl="7" w:tplc="A8147EE4" w:tentative="1">
      <w:start w:val="1"/>
      <w:numFmt w:val="lowerLetter"/>
      <w:lvlText w:val="%8."/>
      <w:lvlJc w:val="left"/>
      <w:pPr>
        <w:ind w:left="5760" w:hanging="360"/>
      </w:pPr>
    </w:lvl>
    <w:lvl w:ilvl="8" w:tplc="7652A340"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3880D790">
      <w:start w:val="1"/>
      <w:numFmt w:val="lowerRoman"/>
      <w:lvlText w:val="(%1)"/>
      <w:lvlJc w:val="left"/>
      <w:pPr>
        <w:ind w:left="1080" w:hanging="720"/>
      </w:pPr>
      <w:rPr>
        <w:rFonts w:hint="default"/>
      </w:rPr>
    </w:lvl>
    <w:lvl w:ilvl="1" w:tplc="3782E46C" w:tentative="1">
      <w:start w:val="1"/>
      <w:numFmt w:val="lowerLetter"/>
      <w:lvlText w:val="%2."/>
      <w:lvlJc w:val="left"/>
      <w:pPr>
        <w:ind w:left="1440" w:hanging="360"/>
      </w:pPr>
    </w:lvl>
    <w:lvl w:ilvl="2" w:tplc="8D242720" w:tentative="1">
      <w:start w:val="1"/>
      <w:numFmt w:val="lowerRoman"/>
      <w:lvlText w:val="%3."/>
      <w:lvlJc w:val="right"/>
      <w:pPr>
        <w:ind w:left="2160" w:hanging="180"/>
      </w:pPr>
    </w:lvl>
    <w:lvl w:ilvl="3" w:tplc="5C582A3E" w:tentative="1">
      <w:start w:val="1"/>
      <w:numFmt w:val="decimal"/>
      <w:lvlText w:val="%4."/>
      <w:lvlJc w:val="left"/>
      <w:pPr>
        <w:ind w:left="2880" w:hanging="360"/>
      </w:pPr>
    </w:lvl>
    <w:lvl w:ilvl="4" w:tplc="00FC3CEA" w:tentative="1">
      <w:start w:val="1"/>
      <w:numFmt w:val="lowerLetter"/>
      <w:lvlText w:val="%5."/>
      <w:lvlJc w:val="left"/>
      <w:pPr>
        <w:ind w:left="3600" w:hanging="360"/>
      </w:pPr>
    </w:lvl>
    <w:lvl w:ilvl="5" w:tplc="65F60BC4" w:tentative="1">
      <w:start w:val="1"/>
      <w:numFmt w:val="lowerRoman"/>
      <w:lvlText w:val="%6."/>
      <w:lvlJc w:val="right"/>
      <w:pPr>
        <w:ind w:left="4320" w:hanging="180"/>
      </w:pPr>
    </w:lvl>
    <w:lvl w:ilvl="6" w:tplc="BA8C2CF6" w:tentative="1">
      <w:start w:val="1"/>
      <w:numFmt w:val="decimal"/>
      <w:lvlText w:val="%7."/>
      <w:lvlJc w:val="left"/>
      <w:pPr>
        <w:ind w:left="5040" w:hanging="360"/>
      </w:pPr>
    </w:lvl>
    <w:lvl w:ilvl="7" w:tplc="55F2AA76" w:tentative="1">
      <w:start w:val="1"/>
      <w:numFmt w:val="lowerLetter"/>
      <w:lvlText w:val="%8."/>
      <w:lvlJc w:val="left"/>
      <w:pPr>
        <w:ind w:left="5760" w:hanging="360"/>
      </w:pPr>
    </w:lvl>
    <w:lvl w:ilvl="8" w:tplc="E0440DF6"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25551720">
    <w:abstractNumId w:val="21"/>
  </w:num>
  <w:num w:numId="2" w16cid:durableId="1734623692">
    <w:abstractNumId w:val="6"/>
  </w:num>
  <w:num w:numId="3" w16cid:durableId="1237395162">
    <w:abstractNumId w:val="2"/>
  </w:num>
  <w:num w:numId="4" w16cid:durableId="1127821514">
    <w:abstractNumId w:val="10"/>
  </w:num>
  <w:num w:numId="5" w16cid:durableId="593826873">
    <w:abstractNumId w:val="9"/>
  </w:num>
  <w:num w:numId="6" w16cid:durableId="365712950">
    <w:abstractNumId w:val="1"/>
  </w:num>
  <w:num w:numId="7" w16cid:durableId="621231233">
    <w:abstractNumId w:val="16"/>
  </w:num>
  <w:num w:numId="8" w16cid:durableId="1579750709">
    <w:abstractNumId w:val="7"/>
  </w:num>
  <w:num w:numId="9" w16cid:durableId="396053846">
    <w:abstractNumId w:val="13"/>
  </w:num>
  <w:num w:numId="10" w16cid:durableId="1707873292">
    <w:abstractNumId w:val="5"/>
  </w:num>
  <w:num w:numId="11" w16cid:durableId="1454708257">
    <w:abstractNumId w:val="20"/>
  </w:num>
  <w:num w:numId="12" w16cid:durableId="1008217308">
    <w:abstractNumId w:val="11"/>
  </w:num>
  <w:num w:numId="13" w16cid:durableId="372660532">
    <w:abstractNumId w:val="4"/>
  </w:num>
  <w:num w:numId="14" w16cid:durableId="1366296615">
    <w:abstractNumId w:val="3"/>
  </w:num>
  <w:num w:numId="15" w16cid:durableId="590772713">
    <w:abstractNumId w:val="18"/>
  </w:num>
  <w:num w:numId="16" w16cid:durableId="506751371">
    <w:abstractNumId w:val="17"/>
  </w:num>
  <w:num w:numId="17" w16cid:durableId="503326706">
    <w:abstractNumId w:val="8"/>
  </w:num>
  <w:num w:numId="18" w16cid:durableId="862866827">
    <w:abstractNumId w:val="14"/>
  </w:num>
  <w:num w:numId="19" w16cid:durableId="2094933787">
    <w:abstractNumId w:val="19"/>
  </w:num>
  <w:num w:numId="20" w16cid:durableId="1186823791">
    <w:abstractNumId w:val="12"/>
  </w:num>
  <w:num w:numId="21" w16cid:durableId="1065839436">
    <w:abstractNumId w:val="0"/>
  </w:num>
  <w:num w:numId="22" w16cid:durableId="475873513">
    <w:abstractNumId w:val="21"/>
  </w:num>
  <w:num w:numId="23" w16cid:durableId="111379279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1A8"/>
    <w:rsid w:val="00045741"/>
    <w:rsid w:val="000B6C8C"/>
    <w:rsid w:val="000D4863"/>
    <w:rsid w:val="000F13AC"/>
    <w:rsid w:val="001221A8"/>
    <w:rsid w:val="00124086"/>
    <w:rsid w:val="00124A96"/>
    <w:rsid w:val="00132BA0"/>
    <w:rsid w:val="00145F55"/>
    <w:rsid w:val="00163B44"/>
    <w:rsid w:val="00233918"/>
    <w:rsid w:val="00286630"/>
    <w:rsid w:val="002B0FAB"/>
    <w:rsid w:val="002D053B"/>
    <w:rsid w:val="002D101E"/>
    <w:rsid w:val="002D13F0"/>
    <w:rsid w:val="002D1A4E"/>
    <w:rsid w:val="002D3426"/>
    <w:rsid w:val="002D47C6"/>
    <w:rsid w:val="002D4928"/>
    <w:rsid w:val="002F0CB5"/>
    <w:rsid w:val="002F1395"/>
    <w:rsid w:val="003167EE"/>
    <w:rsid w:val="00333DB5"/>
    <w:rsid w:val="00353277"/>
    <w:rsid w:val="003552DF"/>
    <w:rsid w:val="00371A53"/>
    <w:rsid w:val="003B6C6D"/>
    <w:rsid w:val="00416C10"/>
    <w:rsid w:val="00417A59"/>
    <w:rsid w:val="00427AA8"/>
    <w:rsid w:val="0043505D"/>
    <w:rsid w:val="004859DC"/>
    <w:rsid w:val="004A4F24"/>
    <w:rsid w:val="00552FED"/>
    <w:rsid w:val="00554C3A"/>
    <w:rsid w:val="00587C74"/>
    <w:rsid w:val="005B3B2C"/>
    <w:rsid w:val="005B7BE8"/>
    <w:rsid w:val="005D6A6E"/>
    <w:rsid w:val="0060726B"/>
    <w:rsid w:val="00612552"/>
    <w:rsid w:val="006248E5"/>
    <w:rsid w:val="00666F0F"/>
    <w:rsid w:val="006A0754"/>
    <w:rsid w:val="00760246"/>
    <w:rsid w:val="007D0863"/>
    <w:rsid w:val="008055E2"/>
    <w:rsid w:val="00814F8D"/>
    <w:rsid w:val="0082751B"/>
    <w:rsid w:val="00853882"/>
    <w:rsid w:val="00866744"/>
    <w:rsid w:val="00911401"/>
    <w:rsid w:val="009359B3"/>
    <w:rsid w:val="00972949"/>
    <w:rsid w:val="009A1FCB"/>
    <w:rsid w:val="009A70D6"/>
    <w:rsid w:val="00A211D6"/>
    <w:rsid w:val="00A67A8D"/>
    <w:rsid w:val="00A74674"/>
    <w:rsid w:val="00A845DE"/>
    <w:rsid w:val="00AC1CDF"/>
    <w:rsid w:val="00AE6569"/>
    <w:rsid w:val="00AF74E8"/>
    <w:rsid w:val="00B21E57"/>
    <w:rsid w:val="00B64DDC"/>
    <w:rsid w:val="00B671F4"/>
    <w:rsid w:val="00BA376E"/>
    <w:rsid w:val="00BD042A"/>
    <w:rsid w:val="00C03032"/>
    <w:rsid w:val="00C40F74"/>
    <w:rsid w:val="00C619C4"/>
    <w:rsid w:val="00CB7DFD"/>
    <w:rsid w:val="00CC4449"/>
    <w:rsid w:val="00CE50CC"/>
    <w:rsid w:val="00D00AD6"/>
    <w:rsid w:val="00D1040F"/>
    <w:rsid w:val="00D249B4"/>
    <w:rsid w:val="00D32535"/>
    <w:rsid w:val="00D9082E"/>
    <w:rsid w:val="00DA6A5B"/>
    <w:rsid w:val="00DB01E5"/>
    <w:rsid w:val="00DB28A1"/>
    <w:rsid w:val="00DB59EE"/>
    <w:rsid w:val="00E24275"/>
    <w:rsid w:val="00E55DE4"/>
    <w:rsid w:val="00E57618"/>
    <w:rsid w:val="00E81046"/>
    <w:rsid w:val="00E90D3F"/>
    <w:rsid w:val="00ED5DCE"/>
    <w:rsid w:val="00F016A0"/>
    <w:rsid w:val="00F12312"/>
    <w:rsid w:val="00F24067"/>
    <w:rsid w:val="00F37B23"/>
    <w:rsid w:val="00F6774E"/>
    <w:rsid w:val="00F96422"/>
    <w:rsid w:val="00FC0D57"/>
    <w:rsid w:val="00FD6D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73DA8"/>
  <w15:docId w15:val="{432A98E7-5995-47F7-A1DE-B176FF86A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2F1395"/>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911401"/>
    <w:rPr>
      <w:sz w:val="16"/>
      <w:szCs w:val="16"/>
    </w:rPr>
  </w:style>
  <w:style w:type="paragraph" w:styleId="CommentSubject">
    <w:name w:val="annotation subject"/>
    <w:basedOn w:val="CommentText"/>
    <w:next w:val="CommentText"/>
    <w:link w:val="CommentSubjectChar"/>
    <w:uiPriority w:val="99"/>
    <w:semiHidden/>
    <w:unhideWhenUsed/>
    <w:rsid w:val="00911401"/>
    <w:rPr>
      <w:b/>
      <w:bCs/>
      <w:sz w:val="20"/>
      <w:szCs w:val="20"/>
    </w:rPr>
  </w:style>
  <w:style w:type="character" w:customStyle="1" w:styleId="CommentSubjectChar">
    <w:name w:val="Comment Subject Char"/>
    <w:basedOn w:val="CommentTextChar"/>
    <w:link w:val="CommentSubject"/>
    <w:uiPriority w:val="99"/>
    <w:semiHidden/>
    <w:rsid w:val="00911401"/>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355E09" w:rsidRDefault="00355E09" w:rsidP="009B242A">
          <w:pPr>
            <w:pStyle w:val="4D6CDB0F478A47378458119DA633E90A"/>
          </w:pPr>
          <w:r w:rsidRPr="00925A3E">
            <w:rPr>
              <w:rStyle w:val="PlaceholderText"/>
            </w:rPr>
            <w:t>Click or tap to enter a date.</w:t>
          </w:r>
        </w:p>
      </w:docPartBody>
    </w:docPart>
    <w:docPart>
      <w:docPartPr>
        <w:name w:val="336A1BB07C224B25BA2BAB066B3F8B09"/>
        <w:category>
          <w:name w:val="General"/>
          <w:gallery w:val="placeholder"/>
        </w:category>
        <w:types>
          <w:type w:val="bbPlcHdr"/>
        </w:types>
        <w:behaviors>
          <w:behavior w:val="content"/>
        </w:behaviors>
        <w:guid w:val="{A005B844-1CEB-43BA-BA65-E76E1C8E5AB2}"/>
      </w:docPartPr>
      <w:docPartBody>
        <w:p w:rsidR="008B5D2D" w:rsidRDefault="008B5D2D" w:rsidP="008B5D2D">
          <w:pPr>
            <w:pStyle w:val="336A1BB07C224B25BA2BAB066B3F8B09"/>
          </w:pPr>
          <w:r w:rsidRPr="00D858FE">
            <w:rPr>
              <w:rStyle w:val="PlaceholderText"/>
            </w:rPr>
            <w:t>Choose an item.</w:t>
          </w:r>
        </w:p>
      </w:docPartBody>
    </w:docPart>
    <w:docPart>
      <w:docPartPr>
        <w:name w:val="2668FA41663E4B29A1D9599B42411F39"/>
        <w:category>
          <w:name w:val="General"/>
          <w:gallery w:val="placeholder"/>
        </w:category>
        <w:types>
          <w:type w:val="bbPlcHdr"/>
        </w:types>
        <w:behaviors>
          <w:behavior w:val="content"/>
        </w:behaviors>
        <w:guid w:val="{0430DA72-7897-4ACB-B9FC-E7334D333A7F}"/>
      </w:docPartPr>
      <w:docPartBody>
        <w:p w:rsidR="008B5D2D" w:rsidRDefault="008B5D2D" w:rsidP="008B5D2D">
          <w:pPr>
            <w:pStyle w:val="2668FA41663E4B29A1D9599B42411F39"/>
          </w:pPr>
          <w:r w:rsidRPr="00D858FE">
            <w:rPr>
              <w:rStyle w:val="PlaceholderText"/>
            </w:rPr>
            <w:t>Choose an item.</w:t>
          </w:r>
        </w:p>
      </w:docPartBody>
    </w:docPart>
    <w:docPart>
      <w:docPartPr>
        <w:name w:val="71B6B552F99A495D8D8DB8EDA57EF12B"/>
        <w:category>
          <w:name w:val="General"/>
          <w:gallery w:val="placeholder"/>
        </w:category>
        <w:types>
          <w:type w:val="bbPlcHdr"/>
        </w:types>
        <w:behaviors>
          <w:behavior w:val="content"/>
        </w:behaviors>
        <w:guid w:val="{5275E0DD-199F-4A14-B1A0-87267AA01F0A}"/>
      </w:docPartPr>
      <w:docPartBody>
        <w:p w:rsidR="008B5D2D" w:rsidRDefault="008B5D2D" w:rsidP="008B5D2D">
          <w:pPr>
            <w:pStyle w:val="71B6B552F99A495D8D8DB8EDA57EF12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55E09"/>
    <w:rsid w:val="00272A8B"/>
    <w:rsid w:val="00355E09"/>
    <w:rsid w:val="007570AD"/>
    <w:rsid w:val="007B7CA5"/>
    <w:rsid w:val="008B5D2D"/>
    <w:rsid w:val="00A7426A"/>
    <w:rsid w:val="00E568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B5D2D"/>
    <w:rPr>
      <w:rFonts w:asciiTheme="minorHAnsi" w:hAnsiTheme="minorHAnsi"/>
      <w:b w:val="0"/>
      <w:noProof w:val="0"/>
      <w:color w:val="000000" w:themeColor="text1"/>
      <w:sz w:val="30"/>
      <w:lang w:val="en-AU"/>
    </w:rPr>
  </w:style>
  <w:style w:type="paragraph" w:customStyle="1" w:styleId="4D6CDB0F478A47378458119DA633E90A">
    <w:name w:val="4D6CDB0F478A47378458119DA633E90A"/>
    <w:rsid w:val="00193AC5"/>
  </w:style>
  <w:style w:type="paragraph" w:customStyle="1" w:styleId="336A1BB07C224B25BA2BAB066B3F8B09">
    <w:name w:val="336A1BB07C224B25BA2BAB066B3F8B09"/>
    <w:rsid w:val="008B5D2D"/>
    <w:rPr>
      <w:kern w:val="2"/>
      <w14:ligatures w14:val="standardContextual"/>
    </w:rPr>
  </w:style>
  <w:style w:type="paragraph" w:customStyle="1" w:styleId="2668FA41663E4B29A1D9599B42411F39">
    <w:name w:val="2668FA41663E4B29A1D9599B42411F39"/>
    <w:rsid w:val="008B5D2D"/>
    <w:rPr>
      <w:kern w:val="2"/>
      <w14:ligatures w14:val="standardContextual"/>
    </w:rPr>
  </w:style>
  <w:style w:type="paragraph" w:customStyle="1" w:styleId="71B6B552F99A495D8D8DB8EDA57EF12B">
    <w:name w:val="71B6B552F99A495D8D8DB8EDA57EF12B"/>
    <w:rsid w:val="008B5D2D"/>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942</Words>
  <Characters>5376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2024-03-22T02:10:00Z</cp:lastPrinted>
  <dcterms:created xsi:type="dcterms:W3CDTF">2024-04-12T06:56:00Z</dcterms:created>
  <dcterms:modified xsi:type="dcterms:W3CDTF">2024-04-12T06:56:00Z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