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42B97E7" w:rsidR="00142FF8" w:rsidRPr="00631F0C" w:rsidRDefault="007B41F7" w:rsidP="00142FF8">
            <w:pPr>
              <w:pStyle w:val="ListBullet"/>
              <w:numPr>
                <w:ilvl w:val="0"/>
                <w:numId w:val="0"/>
              </w:numPr>
              <w:spacing w:before="0" w:after="120" w:line="22" w:lineRule="atLeast"/>
              <w:rPr>
                <w:rFonts w:asciiTheme="minorHAnsi" w:hAnsiTheme="minorHAnsi"/>
                <w:color w:val="0000FF"/>
              </w:rPr>
            </w:pPr>
            <w:r w:rsidRPr="007B41F7">
              <w:rPr>
                <w:rFonts w:asciiTheme="minorHAnsi" w:hAnsiTheme="minorHAnsi"/>
                <w:color w:val="auto"/>
              </w:rPr>
              <w:t>Ottoman Village Aged Care</w:t>
            </w:r>
          </w:p>
        </w:tc>
        <w:tc>
          <w:tcPr>
            <w:tcW w:w="4814" w:type="dxa"/>
          </w:tcPr>
          <w:p w14:paraId="02F1E98D" w14:textId="672F5BCA" w:rsidR="00142FF8" w:rsidRPr="00631F0C" w:rsidRDefault="00064D62" w:rsidP="00A84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064D62">
              <w:rPr>
                <w:rFonts w:asciiTheme="minorHAnsi" w:hAnsiTheme="minorHAnsi"/>
                <w:color w:val="auto"/>
              </w:rPr>
              <w:t>2</w:t>
            </w:r>
            <w:r w:rsidR="0092710B">
              <w:rPr>
                <w:rFonts w:asciiTheme="minorHAnsi" w:hAnsiTheme="minorHAnsi"/>
                <w:color w:val="auto"/>
              </w:rPr>
              <w:t>2</w:t>
            </w:r>
            <w:r w:rsidR="007B41F7" w:rsidRPr="00064D62">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B64B485" w:rsidR="00142FF8" w:rsidRPr="00631F0C" w:rsidRDefault="007B41F7" w:rsidP="00142FF8">
            <w:pPr>
              <w:pStyle w:val="ListBullet"/>
              <w:numPr>
                <w:ilvl w:val="0"/>
                <w:numId w:val="0"/>
              </w:numPr>
              <w:spacing w:before="0" w:after="120" w:line="22" w:lineRule="atLeast"/>
              <w:rPr>
                <w:rFonts w:asciiTheme="minorHAnsi" w:hAnsiTheme="minorHAnsi"/>
                <w:color w:val="0000FF"/>
              </w:rPr>
            </w:pPr>
            <w:r w:rsidRPr="007B41F7">
              <w:rPr>
                <w:rFonts w:asciiTheme="minorHAnsi" w:hAnsiTheme="minorHAnsi"/>
                <w:color w:val="auto"/>
              </w:rPr>
              <w:t>3528</w:t>
            </w:r>
          </w:p>
        </w:tc>
        <w:tc>
          <w:tcPr>
            <w:tcW w:w="4814" w:type="dxa"/>
          </w:tcPr>
          <w:p w14:paraId="322F44D1" w14:textId="4AD72903"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7B41F7">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A842CF2" w:rsidR="00142FF8" w:rsidRPr="00631F0C" w:rsidRDefault="007B41F7" w:rsidP="00142FF8">
            <w:pPr>
              <w:pStyle w:val="ListBullet"/>
              <w:numPr>
                <w:ilvl w:val="0"/>
                <w:numId w:val="0"/>
              </w:numPr>
              <w:spacing w:before="0" w:after="120" w:line="22" w:lineRule="atLeast"/>
              <w:rPr>
                <w:rFonts w:asciiTheme="minorHAnsi" w:hAnsiTheme="minorHAnsi"/>
                <w:color w:val="0000FF"/>
              </w:rPr>
            </w:pPr>
            <w:r w:rsidRPr="007B41F7">
              <w:rPr>
                <w:rFonts w:asciiTheme="minorHAnsi" w:hAnsiTheme="minorHAnsi"/>
                <w:color w:val="auto"/>
              </w:rPr>
              <w:t>Broadmeadows Turkish Islamic Society Inc</w:t>
            </w:r>
          </w:p>
        </w:tc>
        <w:tc>
          <w:tcPr>
            <w:tcW w:w="4814" w:type="dxa"/>
          </w:tcPr>
          <w:p w14:paraId="340AC78C" w14:textId="5B683B80" w:rsidR="00142FF8" w:rsidRPr="00631F0C" w:rsidRDefault="00C6034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10 May 2022 to 13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44BC75C2" w:rsidR="00AD071F" w:rsidRDefault="00AD61A0" w:rsidP="008C3894">
      <w:pPr>
        <w:spacing w:after="240" w:line="22" w:lineRule="atLeast"/>
        <w:textAlignment w:val="baseline"/>
      </w:pPr>
      <w:bookmarkStart w:id="0" w:name="_Hlk103606969"/>
      <w:r>
        <w:t xml:space="preserve">This performance report for </w:t>
      </w:r>
      <w:r w:rsidR="000B0D87" w:rsidRPr="007B41F7">
        <w:rPr>
          <w:rFonts w:asciiTheme="minorHAnsi" w:hAnsiTheme="minorHAnsi"/>
          <w:color w:val="auto"/>
        </w:rPr>
        <w:t>Ottoman Village Aged Care</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0B0D87" w:rsidRPr="000B0D87">
        <w:rPr>
          <w:rFonts w:asciiTheme="minorHAnsi" w:hAnsiTheme="minorHAnsi"/>
          <w:color w:val="auto"/>
        </w:rPr>
        <w:t>L Glass</w:t>
      </w:r>
      <w:r w:rsidRPr="000B0D87">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4ACCA9CD" w:rsidR="00EC027A" w:rsidRPr="005B01A0"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27552">
        <w:t xml:space="preserve">assessment team’s </w:t>
      </w:r>
      <w:r w:rsidR="00EF6E3E" w:rsidRPr="00EF6E3E">
        <w:t xml:space="preserve">report for </w:t>
      </w:r>
      <w:r w:rsidR="00EF6E3E" w:rsidRPr="00C60343">
        <w:rPr>
          <w:color w:val="auto"/>
        </w:rPr>
        <w:t xml:space="preserve">the </w:t>
      </w:r>
      <w:r w:rsidR="005B01A0" w:rsidRPr="00C60343">
        <w:rPr>
          <w:color w:val="auto"/>
        </w:rPr>
        <w:t>site audit</w:t>
      </w:r>
      <w:r w:rsidR="00EF6E3E" w:rsidRPr="00C60343">
        <w:rPr>
          <w:color w:val="auto"/>
        </w:rPr>
        <w:t>, dated</w:t>
      </w:r>
      <w:r w:rsidR="00C60343" w:rsidRPr="00C60343">
        <w:rPr>
          <w:rFonts w:asciiTheme="minorHAnsi" w:hAnsiTheme="minorHAnsi"/>
          <w:color w:val="auto"/>
        </w:rPr>
        <w:t xml:space="preserve"> </w:t>
      </w:r>
      <w:r w:rsidR="000B0D87" w:rsidRPr="00163FEE">
        <w:rPr>
          <w:rFonts w:eastAsia="Calibri"/>
        </w:rPr>
        <w:t>10 May 2022 to 13 May 2022</w:t>
      </w:r>
      <w:r w:rsidR="00423221" w:rsidRPr="00C60343">
        <w:rPr>
          <w:rFonts w:asciiTheme="minorHAnsi" w:hAnsiTheme="minorHAnsi"/>
          <w:color w:val="auto"/>
        </w:rPr>
        <w:t xml:space="preserve">; </w:t>
      </w:r>
      <w:r w:rsidR="00BF3420" w:rsidRPr="00C60343">
        <w:rPr>
          <w:rFonts w:asciiTheme="minorHAnsi" w:hAnsiTheme="minorHAnsi"/>
          <w:color w:val="auto"/>
        </w:rPr>
        <w:t xml:space="preserve">the </w:t>
      </w:r>
      <w:r w:rsidR="00C60343" w:rsidRPr="00C60343">
        <w:rPr>
          <w:rFonts w:asciiTheme="minorHAnsi" w:hAnsiTheme="minorHAnsi"/>
          <w:color w:val="auto"/>
        </w:rPr>
        <w:t>site audit</w:t>
      </w:r>
      <w:r w:rsidR="00BF3420" w:rsidRPr="00C60343">
        <w:rPr>
          <w:rFonts w:asciiTheme="minorHAnsi" w:hAnsiTheme="minorHAnsi"/>
          <w:color w:val="auto"/>
        </w:rPr>
        <w:t xml:space="preserve"> report </w:t>
      </w:r>
      <w:r w:rsidR="00BF3420" w:rsidRPr="005323C4">
        <w:rPr>
          <w:rFonts w:asciiTheme="minorHAnsi" w:hAnsiTheme="minorHAnsi"/>
          <w:color w:val="auto"/>
        </w:rPr>
        <w:t xml:space="preserve">was informed </w:t>
      </w:r>
      <w:r w:rsidR="00BF3420" w:rsidRPr="005B01A0">
        <w:rPr>
          <w:rFonts w:asciiTheme="minorHAnsi" w:hAnsiTheme="minorHAnsi"/>
          <w:color w:val="auto"/>
        </w:rPr>
        <w:t>by a site assessment, observations at the service, review of documents and interviews with staff, consumers</w:t>
      </w:r>
      <w:r w:rsidR="002471BB">
        <w:rPr>
          <w:rFonts w:asciiTheme="minorHAnsi" w:hAnsiTheme="minorHAnsi"/>
          <w:color w:val="auto"/>
        </w:rPr>
        <w:t xml:space="preserve"> and </w:t>
      </w:r>
      <w:r w:rsidR="00BF3420" w:rsidRPr="005B01A0">
        <w:rPr>
          <w:rFonts w:asciiTheme="minorHAnsi" w:hAnsiTheme="minorHAnsi"/>
          <w:color w:val="auto"/>
        </w:rPr>
        <w:t>representatives and others</w:t>
      </w:r>
      <w:r w:rsidR="009B21E6">
        <w:rPr>
          <w:rFonts w:asciiTheme="minorHAnsi" w:hAnsiTheme="minorHAnsi"/>
          <w:color w:val="auto"/>
        </w:rPr>
        <w:t>.</w:t>
      </w:r>
    </w:p>
    <w:p w14:paraId="6712599B" w14:textId="0F24D790"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43C4614B" w:rsidR="00985BBD" w:rsidRPr="00C6034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C60343">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5FD54566" w:rsidR="00985BBD" w:rsidRPr="00C6034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60343">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13D43B04" w:rsidR="00985BBD" w:rsidRPr="00C6034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60343">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4FE8BD94" w:rsidR="00985BBD" w:rsidRPr="00C6034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60343">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2EBDA84A" w:rsidR="00985BBD" w:rsidRPr="00C6034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60343">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3CEDEA56" w:rsidR="00985BBD" w:rsidRPr="00C6034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60343">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E43BBB6" w:rsidR="00985BBD" w:rsidRPr="00C60343"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60343">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5785001F" w:rsidR="00985BBD" w:rsidRPr="00C6034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60343">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A84A1A" w:rsidRPr="00A84A1A"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A84A1A" w:rsidRDefault="008C0189" w:rsidP="002D5918">
            <w:pPr>
              <w:spacing w:before="0" w:after="120" w:line="22" w:lineRule="atLeast"/>
            </w:pPr>
            <w:r w:rsidRPr="00A84A1A">
              <w:t>Consumer dignity and choice</w:t>
            </w:r>
          </w:p>
        </w:tc>
        <w:tc>
          <w:tcPr>
            <w:tcW w:w="0" w:type="auto"/>
          </w:tcPr>
          <w:p w14:paraId="00637139" w14:textId="425EE63D" w:rsidR="008C0189" w:rsidRPr="00A84A1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7FC1C35E"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4770E436"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64D62">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50EFB738"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1754C3C0" w:rsidR="00EC1B6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pPr>
            <w:r w:rsidRPr="00064D62">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9E65F83"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0" w:type="auto"/>
            <w:tcBorders>
              <w:left w:val="single" w:sz="4" w:space="0" w:color="auto"/>
            </w:tcBorders>
          </w:tcPr>
          <w:p w14:paraId="5AEE5C07" w14:textId="05EAF85D"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64D62">
              <w:rPr>
                <w:color w:val="auto"/>
              </w:rPr>
              <w:t>Compliant</w:t>
            </w:r>
          </w:p>
        </w:tc>
      </w:tr>
    </w:tbl>
    <w:p w14:paraId="0252CBCB" w14:textId="77777777" w:rsidR="000A6B31" w:rsidRDefault="000A6B31" w:rsidP="00341026">
      <w:pPr>
        <w:pStyle w:val="Heading2"/>
        <w:spacing w:before="120" w:after="120" w:line="22" w:lineRule="atLeast"/>
      </w:pPr>
      <w:r>
        <w:t>Findings</w:t>
      </w:r>
    </w:p>
    <w:bookmarkStart w:id="1" w:name="_Hlk102658135"/>
    <w:p w14:paraId="43BCC588" w14:textId="5FC07E6D" w:rsidR="00E87A1B" w:rsidRDefault="00A84A1A" w:rsidP="007758A5">
      <w:pPr>
        <w:pStyle w:val="CommentText"/>
        <w:rPr>
          <w:color w:val="auto"/>
        </w:rPr>
      </w:pPr>
      <w:sdt>
        <w:sdtPr>
          <w:alias w:val="The service is "/>
          <w:tag w:val="The service is "/>
          <w:id w:val="-98181282"/>
          <w:placeholder>
            <w:docPart w:val="EE42B6B1F7CF4197911A02933BCEF0DF"/>
          </w:placeholder>
        </w:sdtPr>
        <w:sdtContent>
          <w:r w:rsidR="005432C6">
            <w:rPr>
              <w:rStyle w:val="BodyTextChar"/>
              <w:rFonts w:eastAsiaTheme="majorEastAsia"/>
            </w:rPr>
            <w:t>The service demonstrated that consumers are treated with dignity and respect, can maintain their identity, make informed choices about their care and services and live their best life.</w:t>
          </w:r>
        </w:sdtContent>
      </w:sdt>
      <w:r w:rsidR="005432C6">
        <w:rPr>
          <w:rFonts w:eastAsia="Calibri"/>
        </w:rPr>
        <w:t xml:space="preserve"> Consumers</w:t>
      </w:r>
      <w:r w:rsidR="002471BB">
        <w:rPr>
          <w:rFonts w:eastAsia="Calibri"/>
        </w:rPr>
        <w:t xml:space="preserve"> and </w:t>
      </w:r>
      <w:r w:rsidR="005432C6">
        <w:rPr>
          <w:rFonts w:eastAsia="Calibri"/>
        </w:rPr>
        <w:t>representatives expressed satisfaction that</w:t>
      </w:r>
      <w:r w:rsidR="005432C6">
        <w:rPr>
          <w:color w:val="auto"/>
        </w:rPr>
        <w:t xml:space="preserve"> consumers are treated with dignity and respect and that their identity, culture and diversity is valued.</w:t>
      </w:r>
    </w:p>
    <w:p w14:paraId="0DAE60C6" w14:textId="7B766880" w:rsidR="005432C6" w:rsidRDefault="005432C6" w:rsidP="007758A5">
      <w:pPr>
        <w:pStyle w:val="CommentText"/>
        <w:rPr>
          <w:rFonts w:eastAsia="Calibri"/>
        </w:rPr>
      </w:pPr>
      <w:r>
        <w:t>Consumers</w:t>
      </w:r>
      <w:r w:rsidR="002471BB">
        <w:t xml:space="preserve"> and </w:t>
      </w:r>
      <w:r>
        <w:t>representatives described how the consumer’s culture influences the way staff deliver care and services on a daily basis.</w:t>
      </w:r>
      <w:r>
        <w:rPr>
          <w:rFonts w:eastAsia="Calibri"/>
        </w:rPr>
        <w:t xml:space="preserve"> Staff were able to describe how they provide culturally safe care to consumers.</w:t>
      </w:r>
    </w:p>
    <w:p w14:paraId="6F4A2593" w14:textId="0A9063EE" w:rsidR="005432C6" w:rsidRDefault="005432C6" w:rsidP="007758A5">
      <w:pPr>
        <w:pStyle w:val="CommentText"/>
        <w:rPr>
          <w:color w:val="FF0000"/>
        </w:rPr>
      </w:pPr>
      <w:bookmarkStart w:id="2" w:name="_Hlk99443410"/>
      <w:r>
        <w:t>Consumers and representatives said they are satisfied that consumers are supported to remain independent. Representatives reported satisfaction with being involved with consumers care. Staff were able to describe how they support consumers to exercise choice and continue relationships of choice.</w:t>
      </w:r>
      <w:bookmarkEnd w:id="2"/>
    </w:p>
    <w:p w14:paraId="2F149B7C" w14:textId="2D716DD5" w:rsidR="00E87A1B" w:rsidRPr="007758A5" w:rsidRDefault="005432C6" w:rsidP="007758A5">
      <w:pPr>
        <w:pStyle w:val="CommentText"/>
        <w:rPr>
          <w:color w:val="FF0000"/>
        </w:rPr>
      </w:pPr>
      <w:r w:rsidRPr="00C8524B">
        <w:t>Consumers</w:t>
      </w:r>
      <w:r w:rsidR="002471BB">
        <w:t xml:space="preserve"> and </w:t>
      </w:r>
      <w:r w:rsidRPr="00C8524B">
        <w:t>representatives expressed satisfaction with the way consumers were supported to live the best life they can. Staff could describe areas in which identified consumers want to take risks and how consumers</w:t>
      </w:r>
      <w:r w:rsidR="002471BB">
        <w:t xml:space="preserve"> and </w:t>
      </w:r>
      <w:r w:rsidRPr="00C8524B">
        <w:t>representatives are involved in problem-solving solutions to reduce risk where possible</w:t>
      </w:r>
    </w:p>
    <w:bookmarkEnd w:id="1"/>
    <w:p w14:paraId="2E288719" w14:textId="0A25A04B" w:rsidR="005432C6" w:rsidRDefault="005432C6">
      <w:r>
        <w:lastRenderedPageBreak/>
        <w:t>Most consumers</w:t>
      </w:r>
      <w:r w:rsidR="002471BB">
        <w:t xml:space="preserve"> and </w:t>
      </w:r>
      <w:r>
        <w:t xml:space="preserve">representatives said they are satisfied </w:t>
      </w:r>
      <w:r>
        <w:rPr>
          <w:rFonts w:eastAsia="Calibri"/>
        </w:rPr>
        <w:t>with the communication received from the service and timely updates about changes or incidents that have occurred.</w:t>
      </w:r>
      <w:r>
        <w:t xml:space="preserve"> Staff were able to describe how consumers are provided with information. While minor areas for improvement were identified, these were raised with the management representative during the site audit and addressed.</w:t>
      </w:r>
    </w:p>
    <w:p w14:paraId="39D07397" w14:textId="55B02879" w:rsidR="00A45AD0" w:rsidRDefault="005432C6">
      <w:pPr>
        <w:rPr>
          <w:rFonts w:ascii="Fira Sans" w:eastAsiaTheme="majorEastAsia" w:hAnsi="Fira Sans" w:cstheme="majorBidi"/>
          <w:b/>
          <w:bCs/>
          <w:sz w:val="30"/>
          <w:szCs w:val="28"/>
        </w:rPr>
      </w:pPr>
      <w:r>
        <w:t>Consumers</w:t>
      </w:r>
      <w:r w:rsidR="002471BB">
        <w:t xml:space="preserve"> and </w:t>
      </w:r>
      <w:r>
        <w:t xml:space="preserve">representatives described in various ways how staff maintain privacy and respect for consumers. Management explained how policies and procedures guide staff practices in relation to keeping personal information confidential. </w:t>
      </w:r>
      <w:r w:rsidR="00A45AD0">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A84A1A" w:rsidRPr="00A84A1A"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A84A1A" w:rsidRDefault="009A1DF7" w:rsidP="002D5918">
            <w:pPr>
              <w:spacing w:before="0" w:after="120" w:line="22" w:lineRule="atLeast"/>
            </w:pPr>
            <w:r w:rsidRPr="00A84A1A">
              <w:t>Ongoing assessment and planning with consumers</w:t>
            </w:r>
          </w:p>
        </w:tc>
        <w:tc>
          <w:tcPr>
            <w:tcW w:w="902" w:type="pct"/>
          </w:tcPr>
          <w:p w14:paraId="16B2C8E8" w14:textId="2246BE1C" w:rsidR="009A1DF7" w:rsidRPr="00A84A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EF8061A"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C0EC353"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64D62">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3D68239D"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6FC547A8" w:rsidR="005B01A0" w:rsidRPr="00064D62" w:rsidRDefault="00A54A38" w:rsidP="005B01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64D62">
              <w:rPr>
                <w:color w:val="auto"/>
              </w:rPr>
              <w:t>Compliant</w:t>
            </w:r>
          </w:p>
          <w:p w14:paraId="1789FDB0" w14:textId="5F2B1D6B" w:rsidR="00A54A38"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E5AE1FA"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64D62">
              <w:rPr>
                <w:color w:val="auto"/>
              </w:rPr>
              <w:t>Compliant</w:t>
            </w:r>
          </w:p>
        </w:tc>
      </w:tr>
    </w:tbl>
    <w:p w14:paraId="2F582DC5" w14:textId="3CE617BA" w:rsidR="00952645" w:rsidRDefault="000A6B31" w:rsidP="00341026">
      <w:pPr>
        <w:pStyle w:val="Heading2"/>
        <w:spacing w:before="120" w:after="120" w:line="22" w:lineRule="atLeast"/>
      </w:pPr>
      <w:r>
        <w:t>Findings</w:t>
      </w:r>
    </w:p>
    <w:p w14:paraId="253B0B38" w14:textId="6AEF7782" w:rsidR="005432C6" w:rsidRDefault="005432C6" w:rsidP="005432C6">
      <w:r>
        <w:t xml:space="preserve">The service demonstrated </w:t>
      </w:r>
      <w:r w:rsidRPr="005432C6">
        <w:t>that consumers are involved in the assessment and planning of their care and services, that there is regular review of consumers care and that other organisations are included in consumers care to optimise their health and well-being</w:t>
      </w:r>
      <w:r>
        <w:t>.</w:t>
      </w:r>
    </w:p>
    <w:p w14:paraId="697B0DA1" w14:textId="7C650011" w:rsidR="005432C6" w:rsidRDefault="005432C6" w:rsidP="005432C6">
      <w:pPr>
        <w:rPr>
          <w:rFonts w:eastAsia="Calibri"/>
          <w:color w:val="auto"/>
        </w:rPr>
      </w:pPr>
      <w:r>
        <w:rPr>
          <w:szCs w:val="22"/>
        </w:rPr>
        <w:t>C</w:t>
      </w:r>
      <w:r>
        <w:rPr>
          <w:rFonts w:eastAsia="Calibri"/>
          <w:color w:val="auto"/>
        </w:rPr>
        <w:t>onsumers</w:t>
      </w:r>
      <w:r w:rsidR="002471BB">
        <w:rPr>
          <w:rFonts w:eastAsia="Calibri"/>
          <w:color w:val="auto"/>
        </w:rPr>
        <w:t xml:space="preserve"> and </w:t>
      </w:r>
      <w:r>
        <w:rPr>
          <w:rFonts w:eastAsia="Calibri"/>
          <w:color w:val="auto"/>
        </w:rPr>
        <w:t>representatives said they are involved in initial and ongoing assessment and planning of their care and services. There is a range of risk rated tools to assist with identifying each consumer’s individual risk. Staff said they have ready access to information to support consumer’s through assessment, care planning and associated documentation.</w:t>
      </w:r>
    </w:p>
    <w:p w14:paraId="6998CD15" w14:textId="2C77AFD7" w:rsidR="005432C6" w:rsidRDefault="005432C6" w:rsidP="005432C6">
      <w:pPr>
        <w:rPr>
          <w:rFonts w:eastAsia="Calibri"/>
          <w:color w:val="auto"/>
        </w:rPr>
      </w:pPr>
      <w:r>
        <w:rPr>
          <w:rFonts w:eastAsia="Calibri"/>
          <w:color w:val="auto"/>
        </w:rPr>
        <w:t>Consumers</w:t>
      </w:r>
      <w:r w:rsidR="002471BB">
        <w:rPr>
          <w:rFonts w:eastAsia="Calibri"/>
          <w:color w:val="auto"/>
        </w:rPr>
        <w:t xml:space="preserve"> and </w:t>
      </w:r>
      <w:r>
        <w:rPr>
          <w:rFonts w:eastAsia="Calibri"/>
          <w:color w:val="auto"/>
        </w:rPr>
        <w:t>representatives said they are consulted about their care needs and preferences. The service demonstrated that assessment and planning addresses consumers current needs, goals and preferences. Staff described how they engage with consumers and representatives in relation to end of life planning.</w:t>
      </w:r>
    </w:p>
    <w:p w14:paraId="7F8F91EB" w14:textId="3B5D6D30" w:rsidR="005432C6" w:rsidRDefault="005432C6" w:rsidP="005432C6">
      <w:pPr>
        <w:rPr>
          <w:color w:val="auto"/>
        </w:rPr>
      </w:pPr>
      <w:r>
        <w:rPr>
          <w:color w:val="auto"/>
        </w:rPr>
        <w:t>Consumers</w:t>
      </w:r>
      <w:r w:rsidR="002471BB">
        <w:rPr>
          <w:color w:val="auto"/>
        </w:rPr>
        <w:t xml:space="preserve"> and </w:t>
      </w:r>
      <w:r>
        <w:rPr>
          <w:color w:val="auto"/>
        </w:rPr>
        <w:t>representatives said they are satisfied that care is based on an on-going partnership with involvement from health care professionals.</w:t>
      </w:r>
      <w:r>
        <w:t xml:space="preserve"> </w:t>
      </w:r>
      <w:r>
        <w:rPr>
          <w:color w:val="auto"/>
        </w:rPr>
        <w:t>Staff described how they include other organisations and providers of consumers’ care in the assessment and planning process.</w:t>
      </w:r>
    </w:p>
    <w:p w14:paraId="72CF068A" w14:textId="44640D8A" w:rsidR="005432C6" w:rsidRDefault="005432C6" w:rsidP="005432C6">
      <w:pPr>
        <w:rPr>
          <w:rFonts w:eastAsia="Calibri"/>
          <w:color w:val="auto"/>
        </w:rPr>
      </w:pPr>
      <w:r>
        <w:rPr>
          <w:rFonts w:eastAsia="Calibri"/>
          <w:color w:val="auto"/>
        </w:rPr>
        <w:lastRenderedPageBreak/>
        <w:t>Most consumers</w:t>
      </w:r>
      <w:r w:rsidR="002471BB">
        <w:rPr>
          <w:rFonts w:eastAsia="Calibri"/>
          <w:color w:val="auto"/>
        </w:rPr>
        <w:t xml:space="preserve"> and </w:t>
      </w:r>
      <w:r>
        <w:rPr>
          <w:rFonts w:eastAsia="Calibri"/>
          <w:color w:val="auto"/>
        </w:rPr>
        <w:t>representatives expressed satisfaction regarding communication related to assessment and care planning, although not all consumers</w:t>
      </w:r>
      <w:r w:rsidR="002471BB">
        <w:rPr>
          <w:rFonts w:eastAsia="Calibri"/>
          <w:color w:val="auto"/>
        </w:rPr>
        <w:t xml:space="preserve"> and </w:t>
      </w:r>
      <w:r>
        <w:rPr>
          <w:rFonts w:eastAsia="Calibri"/>
          <w:color w:val="auto"/>
        </w:rPr>
        <w:t>representatives could confirm they had received a care plan. The service has guidelines for staff to follow related to assessment and planning. Staff described how the outcomes of care planning are communicated to consumers</w:t>
      </w:r>
      <w:r w:rsidR="002471BB">
        <w:rPr>
          <w:rFonts w:eastAsia="Calibri"/>
          <w:color w:val="auto"/>
        </w:rPr>
        <w:t xml:space="preserve"> and </w:t>
      </w:r>
      <w:r>
        <w:rPr>
          <w:rFonts w:eastAsia="Calibri"/>
          <w:color w:val="auto"/>
        </w:rPr>
        <w:t>representatives.</w:t>
      </w:r>
    </w:p>
    <w:p w14:paraId="7A8DB697" w14:textId="094D2B7D" w:rsidR="005432C6" w:rsidRDefault="005432C6" w:rsidP="005432C6">
      <w:pPr>
        <w:rPr>
          <w:rFonts w:eastAsia="Calibri"/>
          <w:color w:val="auto"/>
        </w:rPr>
      </w:pPr>
      <w:r>
        <w:rPr>
          <w:rFonts w:eastAsia="Calibri"/>
          <w:color w:val="auto"/>
        </w:rPr>
        <w:t>Consumers</w:t>
      </w:r>
      <w:r w:rsidR="002471BB">
        <w:rPr>
          <w:rFonts w:eastAsia="Calibri"/>
          <w:color w:val="auto"/>
        </w:rPr>
        <w:t xml:space="preserve"> and </w:t>
      </w:r>
      <w:r>
        <w:rPr>
          <w:rFonts w:eastAsia="Calibri"/>
          <w:color w:val="auto"/>
        </w:rPr>
        <w:t>representatives confirmed they are satisfied with communication from staff when care and services are reviewed, or when circumstances change. Assessment and care planning documentation confirm that care and services are reviewed on a monthly and 3 monthly basis and when circumstances change. Staff demonstrated knowledge regarding review and monitoring following incidents such as falls, skin tears, infections and weight loss.</w:t>
      </w:r>
    </w:p>
    <w:p w14:paraId="411481E0" w14:textId="77777777" w:rsidR="00521F65" w:rsidRDefault="00521F65">
      <w:pPr>
        <w:rPr>
          <w:rFonts w:ascii="Fira Sans" w:eastAsiaTheme="majorEastAsia" w:hAnsi="Fira Sans" w:cstheme="majorBidi"/>
          <w:b/>
          <w:bCs/>
          <w:sz w:val="30"/>
          <w:szCs w:val="28"/>
        </w:rPr>
      </w:pPr>
      <w:r>
        <w:br w:type="page"/>
      </w:r>
    </w:p>
    <w:p w14:paraId="4415513A" w14:textId="7AAC5A63"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A84A1A" w:rsidRPr="00A84A1A"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A84A1A" w:rsidRDefault="00CB2962" w:rsidP="002D5918">
            <w:pPr>
              <w:spacing w:before="0" w:after="120" w:line="22" w:lineRule="atLeast"/>
            </w:pPr>
            <w:r w:rsidRPr="00A84A1A">
              <w:t>Personal care and clinical care</w:t>
            </w:r>
          </w:p>
        </w:tc>
        <w:tc>
          <w:tcPr>
            <w:tcW w:w="0" w:type="auto"/>
          </w:tcPr>
          <w:p w14:paraId="45B20FB0" w14:textId="7F9C2E06" w:rsidR="00CB2962" w:rsidRPr="00A84A1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259EA646"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525D9C47"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6C412941" w:rsidR="00CB2962" w:rsidRPr="000A6B3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3404EA9F" w:rsidR="005B01A0" w:rsidRPr="00045831" w:rsidRDefault="00CB2962" w:rsidP="005B01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45831">
              <w:rPr>
                <w:color w:val="auto"/>
              </w:rPr>
              <w:t>Compliant</w:t>
            </w:r>
          </w:p>
          <w:p w14:paraId="5EE2D04E" w14:textId="1AD89E2C" w:rsidR="00CB2962"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BA9AF01"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77AB90A7"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BD947F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bl>
    <w:p w14:paraId="58FD8476" w14:textId="77777777" w:rsidR="007209A1" w:rsidRDefault="007209A1" w:rsidP="00341026">
      <w:pPr>
        <w:pStyle w:val="Heading2"/>
        <w:spacing w:before="120" w:after="120" w:line="22" w:lineRule="atLeast"/>
      </w:pPr>
      <w:r>
        <w:t>Findings</w:t>
      </w:r>
    </w:p>
    <w:p w14:paraId="22944ECE" w14:textId="77777777" w:rsidR="005432C6" w:rsidRDefault="005432C6" w:rsidP="00C115C0">
      <w:pPr>
        <w:pStyle w:val="CommentText"/>
        <w:rPr>
          <w:rStyle w:val="BodyTextChar"/>
          <w:rFonts w:eastAsiaTheme="majorEastAsia"/>
        </w:rPr>
      </w:pPr>
      <w:bookmarkStart w:id="3" w:name="_Hlk103330062"/>
      <w:r>
        <w:rPr>
          <w:rStyle w:val="BodyTextChar"/>
          <w:rFonts w:eastAsiaTheme="majorEastAsia"/>
        </w:rPr>
        <w:t xml:space="preserve">The service demonstrated that consumers are receiving personal and clinical care that is safe, meets their needs and is effectively managed, reflects their preferences and enhances their health and well-being. </w:t>
      </w:r>
    </w:p>
    <w:p w14:paraId="7BB4A1CF" w14:textId="2635825F" w:rsidR="005432C6" w:rsidRPr="005432C6" w:rsidRDefault="005432C6" w:rsidP="00C115C0">
      <w:pPr>
        <w:pStyle w:val="CommentText"/>
      </w:pPr>
      <w:r>
        <w:rPr>
          <w:szCs w:val="22"/>
        </w:rPr>
        <w:t>Most consumers</w:t>
      </w:r>
      <w:r w:rsidR="002471BB">
        <w:rPr>
          <w:szCs w:val="22"/>
        </w:rPr>
        <w:t xml:space="preserve"> and </w:t>
      </w:r>
      <w:r>
        <w:rPr>
          <w:szCs w:val="22"/>
        </w:rPr>
        <w:t xml:space="preserve">representatives expressed satisfaction with how consumers clinical care is provided. </w:t>
      </w:r>
      <w:r>
        <w:rPr>
          <w:rFonts w:eastAsia="Calibri"/>
          <w:color w:val="auto"/>
        </w:rPr>
        <w:t xml:space="preserve">The service has policies and procedures that reflect a best practice approach to guide staff in providing personal and clinical care. </w:t>
      </w:r>
      <w:r>
        <w:t xml:space="preserve">Staff demonstrated an understanding of the individual personal and clinical needs of consumers and described how they report and manage pain and restrictive practices; incidents and skin break down. While minor areas for improvement were identified, these were raised with the management representative during the site audit and addressed. </w:t>
      </w:r>
    </w:p>
    <w:p w14:paraId="22B2A698" w14:textId="7EE7A182" w:rsidR="00FE0160" w:rsidRDefault="005432C6" w:rsidP="00C115C0">
      <w:pPr>
        <w:pStyle w:val="CommentText"/>
        <w:rPr>
          <w:rFonts w:eastAsia="Calibri"/>
          <w:color w:val="auto"/>
        </w:rPr>
      </w:pPr>
      <w:r>
        <w:rPr>
          <w:rFonts w:eastAsia="Calibri"/>
          <w:color w:val="auto"/>
        </w:rPr>
        <w:lastRenderedPageBreak/>
        <w:t>Consumers</w:t>
      </w:r>
      <w:r w:rsidR="002471BB">
        <w:rPr>
          <w:rFonts w:eastAsia="Calibri"/>
          <w:color w:val="auto"/>
        </w:rPr>
        <w:t xml:space="preserve"> and </w:t>
      </w:r>
      <w:r>
        <w:rPr>
          <w:rFonts w:eastAsia="Calibri"/>
          <w:color w:val="auto"/>
        </w:rPr>
        <w:t>representatives expressed satisfaction with the management of consumers high impact risks. The service has policies regarding risk management and risk rated tools are available to monitor consumers who may experience high impact or high prevalence risks. Staff demonstrated an understanding of consumers high impact risks and their approach and care for consumers.</w:t>
      </w:r>
    </w:p>
    <w:p w14:paraId="5911E92F" w14:textId="741CEF37" w:rsidR="00FE0160" w:rsidRPr="00FE0160" w:rsidRDefault="00FE0160" w:rsidP="00C115C0">
      <w:pPr>
        <w:pStyle w:val="CommentText"/>
        <w:rPr>
          <w:color w:val="auto"/>
          <w:szCs w:val="22"/>
        </w:rPr>
      </w:pPr>
      <w:r>
        <w:rPr>
          <w:color w:val="auto"/>
          <w:szCs w:val="22"/>
        </w:rPr>
        <w:t>Most consumers</w:t>
      </w:r>
      <w:r w:rsidR="002471BB">
        <w:rPr>
          <w:color w:val="auto"/>
          <w:szCs w:val="22"/>
        </w:rPr>
        <w:t xml:space="preserve"> and </w:t>
      </w:r>
      <w:r>
        <w:rPr>
          <w:color w:val="auto"/>
          <w:szCs w:val="22"/>
        </w:rPr>
        <w:t>representatives confirmed that staff communicate with them regarding their goals and preferences related to end of life wishes. The service has policies to ensure consumers receiving end of life care have their comfort and dignity maximised.</w:t>
      </w:r>
    </w:p>
    <w:p w14:paraId="68223BF7" w14:textId="69426F19" w:rsidR="00FE0160" w:rsidRDefault="00FE0160" w:rsidP="00C115C0">
      <w:pPr>
        <w:pStyle w:val="CommentText"/>
        <w:rPr>
          <w:color w:val="FF0000"/>
        </w:rPr>
      </w:pPr>
      <w:r>
        <w:rPr>
          <w:rFonts w:eastAsia="Calibri"/>
          <w:color w:val="auto"/>
        </w:rPr>
        <w:t>Consumers</w:t>
      </w:r>
      <w:r w:rsidR="002471BB">
        <w:rPr>
          <w:rFonts w:eastAsia="Calibri"/>
          <w:color w:val="auto"/>
        </w:rPr>
        <w:t xml:space="preserve"> and </w:t>
      </w:r>
      <w:r>
        <w:rPr>
          <w:rFonts w:eastAsia="Calibri"/>
          <w:color w:val="auto"/>
        </w:rPr>
        <w:t xml:space="preserve">representatives provided positive feedback in relation to staff communicating deterioration or changes in the consumer’s health. </w:t>
      </w:r>
      <w:r>
        <w:t xml:space="preserve">Documentation indicates timely referrals to health professionals when needed and supports identification, monitoring and appropriate care when changes occur. </w:t>
      </w:r>
      <w:r>
        <w:rPr>
          <w:color w:val="auto"/>
          <w:szCs w:val="22"/>
        </w:rPr>
        <w:t>Staff demonstrated an understanding of what to do and how to respond to the deterioration of health in a consumer.</w:t>
      </w:r>
    </w:p>
    <w:p w14:paraId="5A8B5B22" w14:textId="22E2FA68" w:rsidR="00FE0160" w:rsidRDefault="00FE0160" w:rsidP="00C115C0">
      <w:pPr>
        <w:pStyle w:val="CommentText"/>
        <w:rPr>
          <w:rFonts w:eastAsia="Calibri"/>
          <w:color w:val="auto"/>
        </w:rPr>
      </w:pPr>
      <w:r>
        <w:rPr>
          <w:rFonts w:eastAsia="Calibri"/>
          <w:color w:val="auto"/>
        </w:rPr>
        <w:t>Consumers</w:t>
      </w:r>
      <w:r w:rsidR="002471BB">
        <w:rPr>
          <w:rFonts w:eastAsia="Calibri"/>
          <w:color w:val="auto"/>
        </w:rPr>
        <w:t xml:space="preserve"> and </w:t>
      </w:r>
      <w:r>
        <w:rPr>
          <w:rFonts w:eastAsia="Calibri"/>
          <w:color w:val="auto"/>
        </w:rPr>
        <w:t xml:space="preserve">representatives confirmed that information is shared with others when necessary. The service has processes for communicating information about consumers’ conditions, needs and preferences as required and share information about the consumer’s condition through various ways internally and provide feedback to others who share in the care of consumers. </w:t>
      </w:r>
    </w:p>
    <w:p w14:paraId="55FE6F16" w14:textId="7300D6A3" w:rsidR="00FE0160" w:rsidRPr="00FE0160" w:rsidRDefault="00FE0160" w:rsidP="00C115C0">
      <w:pPr>
        <w:pStyle w:val="CommentText"/>
        <w:rPr>
          <w:rFonts w:eastAsia="Calibri"/>
          <w:color w:val="auto"/>
        </w:rPr>
      </w:pPr>
      <w:r>
        <w:rPr>
          <w:rFonts w:eastAsia="Calibri"/>
          <w:color w:val="auto"/>
        </w:rPr>
        <w:t>Consumers</w:t>
      </w:r>
      <w:r w:rsidR="002471BB">
        <w:rPr>
          <w:rFonts w:eastAsia="Calibri"/>
          <w:color w:val="auto"/>
        </w:rPr>
        <w:t xml:space="preserve"> and </w:t>
      </w:r>
      <w:r>
        <w:rPr>
          <w:rFonts w:eastAsia="Calibri"/>
          <w:color w:val="auto"/>
        </w:rPr>
        <w:t>representatives confirmed that referrals occur to medical officers and other health professionals when their care needs require specialised input. There are visiting allied health professionals such as a physiotherapist, speech pathologist, dietician and podiatrist. Visiting health specialists include dementia services, a geriatrician and the in-home service from the local hospital. Staff are aware of the referral process and of services available.</w:t>
      </w:r>
    </w:p>
    <w:p w14:paraId="037429BB" w14:textId="5DA18011" w:rsidR="00FE0160" w:rsidRDefault="00FE0160" w:rsidP="00C115C0">
      <w:pPr>
        <w:pStyle w:val="CommentText"/>
        <w:rPr>
          <w:color w:val="FF0000"/>
        </w:rPr>
      </w:pPr>
      <w:r>
        <w:rPr>
          <w:color w:val="auto"/>
        </w:rPr>
        <w:t>Consumers</w:t>
      </w:r>
      <w:r w:rsidR="002471BB">
        <w:rPr>
          <w:color w:val="auto"/>
        </w:rPr>
        <w:t xml:space="preserve"> and </w:t>
      </w:r>
      <w:r>
        <w:rPr>
          <w:color w:val="auto"/>
        </w:rPr>
        <w:t xml:space="preserve">representatives </w:t>
      </w:r>
      <w:r>
        <w:t>said they were satisfied with treatments provided when infections are diagnosed, and they are aware of the service’s precautions to prevent and control infectious outbreaks. The service has policies and procedures, as well as equipment and supplies to manage both the COVID-19 pandemic and any other infectious outbreaks. Staff demonstrated an understanding of COVID-19 infection control practices and antibiotic prescribing.</w:t>
      </w:r>
    </w:p>
    <w:p w14:paraId="462F3A4F" w14:textId="2F342083" w:rsidR="003C3B5A" w:rsidRDefault="003C3B5A" w:rsidP="00C115C0">
      <w:pPr>
        <w:pStyle w:val="CommentText"/>
        <w:rPr>
          <w:color w:val="FF0000"/>
        </w:rPr>
      </w:pPr>
      <w:r>
        <w:rPr>
          <w:color w:val="FF0000"/>
        </w:rPr>
        <w:br w:type="page"/>
      </w:r>
      <w:bookmarkEnd w:id="3"/>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A84A1A" w:rsidRPr="00A84A1A"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A84A1A" w:rsidRDefault="00532C52" w:rsidP="002D5918">
            <w:pPr>
              <w:spacing w:before="0" w:after="120" w:line="22" w:lineRule="atLeast"/>
            </w:pPr>
            <w:r w:rsidRPr="00A84A1A">
              <w:t>Services and supports for daily living</w:t>
            </w:r>
          </w:p>
        </w:tc>
        <w:tc>
          <w:tcPr>
            <w:tcW w:w="0" w:type="auto"/>
          </w:tcPr>
          <w:p w14:paraId="63D05288" w14:textId="29AA746C" w:rsidR="00532C52" w:rsidRPr="00A84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r w:rsidR="0014722A" w:rsidRPr="00A84A1A">
              <w:rPr>
                <w:rFonts w:ascii="Fira Sans Light" w:hAnsi="Fira Sans Light"/>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B4114B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5AC4CD9B"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54786DA8"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4712312" w:rsidR="00532C52" w:rsidRPr="000458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45831">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0756ECE8" w:rsidR="005B01A0" w:rsidRPr="00045831" w:rsidRDefault="00532C52" w:rsidP="005B01A0">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045831">
              <w:rPr>
                <w:color w:val="auto"/>
              </w:rPr>
              <w:t>Compliant</w:t>
            </w:r>
          </w:p>
          <w:p w14:paraId="6CEBDFF4" w14:textId="135B554A" w:rsidR="00532C52"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2CCB3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0ABB6915"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bl>
    <w:p w14:paraId="0FD918BB" w14:textId="1C5DDC27" w:rsidR="007209A1" w:rsidRDefault="007209A1" w:rsidP="00341026">
      <w:pPr>
        <w:pStyle w:val="Heading2"/>
        <w:spacing w:before="120" w:after="120" w:line="22" w:lineRule="atLeast"/>
      </w:pPr>
      <w:r>
        <w:t>Findings</w:t>
      </w:r>
    </w:p>
    <w:p w14:paraId="36856F00" w14:textId="193A9AAA" w:rsidR="00FE0160" w:rsidRPr="00FE0160" w:rsidRDefault="00FE0160" w:rsidP="00FE0160">
      <w:r>
        <w:rPr>
          <w:rStyle w:val="BodyTextChar"/>
          <w:rFonts w:asciiTheme="minorHAnsi" w:hAnsiTheme="minorHAnsi"/>
        </w:rPr>
        <w:t>The service demonstrated it is p</w:t>
      </w:r>
      <w:r w:rsidRPr="00FE0160">
        <w:rPr>
          <w:rStyle w:val="BodyTextChar"/>
          <w:rFonts w:asciiTheme="minorHAnsi" w:hAnsiTheme="minorHAnsi"/>
        </w:rPr>
        <w:t>roviding</w:t>
      </w:r>
      <w:r w:rsidRPr="00FE0160">
        <w:rPr>
          <w:rStyle w:val="BodyTextChar"/>
        </w:rPr>
        <w:t xml:space="preserve"> a range of leisure and lifestyle activities that optimise the wellbeing of the consumers. Consumers are supported to access services and activities that are important to them. Consumers expressed satisfaction in being able to keep connected to people in their lives that are important to them. Meals are of suitable quality and variety and the service is providing adequate and maintained equipment.</w:t>
      </w:r>
    </w:p>
    <w:p w14:paraId="75B194B8" w14:textId="784C29CC" w:rsidR="00FE0160" w:rsidRDefault="00FE0160" w:rsidP="00FE0160">
      <w:pPr>
        <w:rPr>
          <w:rFonts w:eastAsia="Arial"/>
        </w:rPr>
      </w:pPr>
      <w:r>
        <w:rPr>
          <w:rFonts w:eastAsia="Arial"/>
        </w:rPr>
        <w:t>C</w:t>
      </w:r>
      <w:r w:rsidRPr="00C3615C">
        <w:rPr>
          <w:rFonts w:eastAsia="Arial"/>
        </w:rPr>
        <w:t xml:space="preserve">onsumers and representatives sampled said consumers are </w:t>
      </w:r>
      <w:r>
        <w:rPr>
          <w:rFonts w:eastAsia="Arial"/>
        </w:rPr>
        <w:t xml:space="preserve">satisfied </w:t>
      </w:r>
      <w:r w:rsidRPr="00C3615C">
        <w:rPr>
          <w:rFonts w:eastAsia="Arial"/>
        </w:rPr>
        <w:t xml:space="preserve">with the services and supports for daily living to meet their needs, goals and preferences. </w:t>
      </w:r>
      <w:r>
        <w:rPr>
          <w:rFonts w:eastAsia="Arial"/>
        </w:rPr>
        <w:t>C</w:t>
      </w:r>
      <w:r w:rsidRPr="00C3615C">
        <w:rPr>
          <w:rFonts w:eastAsia="Arial"/>
        </w:rPr>
        <w:t>are plans sampled included information about the services and supports consumers need to help them do the things they want to do. Staff could explain what is important to consumers and what they like to do.</w:t>
      </w:r>
    </w:p>
    <w:p w14:paraId="1CEC603C" w14:textId="1B6D9DAF" w:rsidR="00FE0160" w:rsidRDefault="00FE0160" w:rsidP="00FE0160">
      <w:r>
        <w:rPr>
          <w:color w:val="auto"/>
        </w:rPr>
        <w:t>Most consumers</w:t>
      </w:r>
      <w:r w:rsidRPr="006B5746">
        <w:rPr>
          <w:color w:val="auto"/>
        </w:rPr>
        <w:t xml:space="preserve"> sampled are supported by staff in the service to maintain emotional, spiritual and psychological well-being. The consumer’s preferences for how they want to be supported in these ways is documented </w:t>
      </w:r>
      <w:r>
        <w:rPr>
          <w:color w:val="auto"/>
        </w:rPr>
        <w:t>in the electronic care plan. Staff demonstrated knowledge of sampled consumers emotional needs and could described how they support individual consumers.</w:t>
      </w:r>
    </w:p>
    <w:p w14:paraId="7D2C198F" w14:textId="6799A16A" w:rsidR="00FE0160" w:rsidRDefault="00FE0160" w:rsidP="00FE0160">
      <w:r w:rsidRPr="006B5746">
        <w:t xml:space="preserve">Consumers sampled are supported to participate within the service and in the outside community as they choose. The service enables consumers to maintain the social and personal connections that are </w:t>
      </w:r>
      <w:r w:rsidRPr="006B5746">
        <w:lastRenderedPageBreak/>
        <w:t>most important to them. Individual consumer interests are documented, and staff know what consumers preferences are</w:t>
      </w:r>
      <w:r>
        <w:t>.</w:t>
      </w:r>
    </w:p>
    <w:p w14:paraId="0FDAC278" w14:textId="5E9D547A" w:rsidR="00FE0160" w:rsidRDefault="00FE0160" w:rsidP="00FE0160">
      <w:r>
        <w:rPr>
          <w:rFonts w:eastAsia="Calibri"/>
          <w:color w:val="auto"/>
        </w:rPr>
        <w:t>The</w:t>
      </w:r>
      <w:r w:rsidRPr="00B127F3">
        <w:rPr>
          <w:rFonts w:eastAsia="Calibri"/>
          <w:color w:val="auto"/>
        </w:rPr>
        <w:t xml:space="preserve"> service </w:t>
      </w:r>
      <w:r>
        <w:rPr>
          <w:rFonts w:eastAsia="Calibri"/>
          <w:color w:val="auto"/>
        </w:rPr>
        <w:t xml:space="preserve">demonstrated it </w:t>
      </w:r>
      <w:r w:rsidRPr="00B127F3">
        <w:rPr>
          <w:rFonts w:eastAsia="Calibri"/>
          <w:color w:val="auto"/>
        </w:rPr>
        <w:t>has systems and processes for communicating information about consumers’ conditions, needs and preferences within the organisation and with others where responsibility for care is shared. The electronic clinical software program is accessible to relevant staff</w:t>
      </w:r>
      <w:r>
        <w:rPr>
          <w:rFonts w:eastAsia="Calibri"/>
          <w:color w:val="auto"/>
        </w:rPr>
        <w:t>.</w:t>
      </w:r>
    </w:p>
    <w:p w14:paraId="37CEEAD2" w14:textId="5D96DA5D" w:rsidR="00FE0160" w:rsidRDefault="00FE0160" w:rsidP="00FE0160">
      <w:pPr>
        <w:rPr>
          <w:rFonts w:eastAsiaTheme="minorEastAsia"/>
          <w:color w:val="auto"/>
          <w:szCs w:val="22"/>
        </w:rPr>
      </w:pPr>
      <w:r w:rsidRPr="000D782C">
        <w:rPr>
          <w:rFonts w:eastAsiaTheme="minorEastAsia"/>
          <w:color w:val="auto"/>
          <w:szCs w:val="22"/>
        </w:rPr>
        <w:t>Consumer assessment and care planning documentation confirmed that timely and appropriate referrals are completed to individuals, other organisations and provider</w:t>
      </w:r>
      <w:r>
        <w:rPr>
          <w:rFonts w:eastAsiaTheme="minorEastAsia"/>
          <w:color w:val="auto"/>
          <w:szCs w:val="22"/>
        </w:rPr>
        <w:t>s</w:t>
      </w:r>
      <w:r w:rsidRPr="000D782C">
        <w:rPr>
          <w:rFonts w:eastAsiaTheme="minorEastAsia"/>
          <w:color w:val="auto"/>
          <w:szCs w:val="22"/>
        </w:rPr>
        <w:t xml:space="preserve"> of care and services. </w:t>
      </w:r>
      <w:r>
        <w:rPr>
          <w:rFonts w:eastAsiaTheme="minorEastAsia"/>
          <w:color w:val="auto"/>
          <w:szCs w:val="22"/>
        </w:rPr>
        <w:t>One consumer is accessing support through the N</w:t>
      </w:r>
      <w:r w:rsidR="004103CA">
        <w:rPr>
          <w:rFonts w:eastAsiaTheme="minorEastAsia"/>
          <w:color w:val="auto"/>
          <w:szCs w:val="22"/>
        </w:rPr>
        <w:t xml:space="preserve">ational </w:t>
      </w:r>
      <w:r>
        <w:rPr>
          <w:rFonts w:eastAsiaTheme="minorEastAsia"/>
          <w:color w:val="auto"/>
          <w:szCs w:val="22"/>
        </w:rPr>
        <w:t>D</w:t>
      </w:r>
      <w:r w:rsidR="004103CA">
        <w:rPr>
          <w:rFonts w:eastAsiaTheme="minorEastAsia"/>
          <w:color w:val="auto"/>
          <w:szCs w:val="22"/>
        </w:rPr>
        <w:t xml:space="preserve">isability </w:t>
      </w:r>
      <w:r>
        <w:rPr>
          <w:rFonts w:eastAsiaTheme="minorEastAsia"/>
          <w:color w:val="auto"/>
          <w:szCs w:val="22"/>
        </w:rPr>
        <w:t>I</w:t>
      </w:r>
      <w:r w:rsidR="004103CA">
        <w:rPr>
          <w:rFonts w:eastAsiaTheme="minorEastAsia"/>
          <w:color w:val="auto"/>
          <w:szCs w:val="22"/>
        </w:rPr>
        <w:t xml:space="preserve">nsurance </w:t>
      </w:r>
      <w:r>
        <w:rPr>
          <w:rFonts w:eastAsiaTheme="minorEastAsia"/>
          <w:color w:val="auto"/>
          <w:szCs w:val="22"/>
        </w:rPr>
        <w:t>S</w:t>
      </w:r>
      <w:r w:rsidR="004103CA">
        <w:rPr>
          <w:rFonts w:eastAsiaTheme="minorEastAsia"/>
          <w:color w:val="auto"/>
          <w:szCs w:val="22"/>
        </w:rPr>
        <w:t>cheme</w:t>
      </w:r>
      <w:r w:rsidR="00520DBF">
        <w:rPr>
          <w:rFonts w:eastAsiaTheme="minorEastAsia"/>
          <w:color w:val="auto"/>
          <w:szCs w:val="22"/>
        </w:rPr>
        <w:t xml:space="preserve"> </w:t>
      </w:r>
      <w:r w:rsidR="004103CA">
        <w:rPr>
          <w:rFonts w:eastAsiaTheme="minorEastAsia"/>
          <w:color w:val="auto"/>
          <w:szCs w:val="22"/>
        </w:rPr>
        <w:t>(NDIS)</w:t>
      </w:r>
      <w:r>
        <w:rPr>
          <w:rFonts w:eastAsiaTheme="minorEastAsia"/>
          <w:color w:val="auto"/>
          <w:szCs w:val="22"/>
        </w:rPr>
        <w:t>. At the time of the audit there were no consumers sampled that had required referral to other organisations</w:t>
      </w:r>
      <w:r w:rsidR="002471BB">
        <w:rPr>
          <w:rFonts w:eastAsiaTheme="minorEastAsia"/>
          <w:color w:val="auto"/>
          <w:szCs w:val="22"/>
        </w:rPr>
        <w:t xml:space="preserve"> and </w:t>
      </w:r>
      <w:r>
        <w:rPr>
          <w:rFonts w:eastAsiaTheme="minorEastAsia"/>
          <w:color w:val="auto"/>
          <w:szCs w:val="22"/>
        </w:rPr>
        <w:t>services.</w:t>
      </w:r>
    </w:p>
    <w:p w14:paraId="55B17FF0" w14:textId="22D1FFF2" w:rsidR="00FE0160" w:rsidRDefault="00FE0160" w:rsidP="00FE0160">
      <w:pPr>
        <w:rPr>
          <w:rFonts w:eastAsiaTheme="minorEastAsia"/>
          <w:color w:val="auto"/>
          <w:szCs w:val="22"/>
        </w:rPr>
      </w:pPr>
      <w:r w:rsidRPr="000D782C">
        <w:rPr>
          <w:rFonts w:eastAsiaTheme="minorEastAsia"/>
          <w:color w:val="auto"/>
          <w:szCs w:val="22"/>
        </w:rPr>
        <w:t>Consumer assessment and care planning documentation confirmed that timely and appropriate referrals are completed to individuals, other organisations and provider</w:t>
      </w:r>
      <w:r>
        <w:rPr>
          <w:rFonts w:eastAsiaTheme="minorEastAsia"/>
          <w:color w:val="auto"/>
          <w:szCs w:val="22"/>
        </w:rPr>
        <w:t>s</w:t>
      </w:r>
      <w:r w:rsidRPr="000D782C">
        <w:rPr>
          <w:rFonts w:eastAsiaTheme="minorEastAsia"/>
          <w:color w:val="auto"/>
          <w:szCs w:val="22"/>
        </w:rPr>
        <w:t xml:space="preserve"> of care and services. </w:t>
      </w:r>
      <w:r>
        <w:rPr>
          <w:rFonts w:eastAsiaTheme="minorEastAsia"/>
          <w:color w:val="auto"/>
          <w:szCs w:val="22"/>
        </w:rPr>
        <w:t>One consumer is accessing support through the NDIS. At the time of the audit there were no consumers sampled that had required referral to other organisations</w:t>
      </w:r>
      <w:r w:rsidR="002471BB">
        <w:rPr>
          <w:rFonts w:eastAsiaTheme="minorEastAsia"/>
          <w:color w:val="auto"/>
          <w:szCs w:val="22"/>
        </w:rPr>
        <w:t xml:space="preserve"> and </w:t>
      </w:r>
      <w:r>
        <w:rPr>
          <w:rFonts w:eastAsiaTheme="minorEastAsia"/>
          <w:color w:val="auto"/>
          <w:szCs w:val="22"/>
        </w:rPr>
        <w:t>services.</w:t>
      </w:r>
    </w:p>
    <w:p w14:paraId="76C88E5A" w14:textId="3F71AD54" w:rsidR="00D33802" w:rsidRDefault="00D33802" w:rsidP="00FE0160">
      <w:r>
        <w:rPr>
          <w:color w:val="auto"/>
        </w:rPr>
        <w:t>C</w:t>
      </w:r>
      <w:r w:rsidRPr="00463E1E">
        <w:rPr>
          <w:color w:val="auto"/>
        </w:rPr>
        <w:t>onsumers indicat</w:t>
      </w:r>
      <w:r>
        <w:rPr>
          <w:color w:val="auto"/>
        </w:rPr>
        <w:t>ed</w:t>
      </w:r>
      <w:r w:rsidRPr="00463E1E">
        <w:rPr>
          <w:color w:val="auto"/>
        </w:rPr>
        <w:t xml:space="preserve"> in various ways meals are varied and of suitable quality and qua</w:t>
      </w:r>
      <w:r>
        <w:rPr>
          <w:color w:val="auto"/>
        </w:rPr>
        <w:t xml:space="preserve">ntity </w:t>
      </w:r>
      <w:r w:rsidRPr="00463E1E">
        <w:rPr>
          <w:color w:val="auto"/>
        </w:rPr>
        <w:t xml:space="preserve">for them. </w:t>
      </w:r>
      <w:r w:rsidRPr="0028676C">
        <w:t>The service has processes and systems in place to include consumers in the development of the menu and to provide feedback on the quality of the food provided. Consumers are offered a range of other options where the options are not to their liking</w:t>
      </w:r>
      <w:r>
        <w:t>.</w:t>
      </w:r>
    </w:p>
    <w:p w14:paraId="071345B0" w14:textId="09652012" w:rsidR="00D33802" w:rsidRDefault="00D33802" w:rsidP="00FE0160">
      <w:r w:rsidRPr="007A3D8E">
        <w:t>Consumers interviewed have access to safe, clean and well-maintained equipment. The consumer is assessed to ensure suitable equipment is provided.</w:t>
      </w:r>
    </w:p>
    <w:p w14:paraId="373A651B" w14:textId="610DADD8"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A84A1A" w:rsidRPr="00A84A1A"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A84A1A" w:rsidRDefault="00532C52" w:rsidP="002D5918">
            <w:pPr>
              <w:spacing w:before="0" w:after="120" w:line="22" w:lineRule="atLeast"/>
            </w:pPr>
            <w:r w:rsidRPr="00A84A1A">
              <w:t>Organisation’s service environment</w:t>
            </w:r>
          </w:p>
        </w:tc>
        <w:tc>
          <w:tcPr>
            <w:tcW w:w="0" w:type="auto"/>
            <w:tcBorders>
              <w:left w:val="single" w:sz="4" w:space="0" w:color="auto"/>
            </w:tcBorders>
          </w:tcPr>
          <w:p w14:paraId="43DFB070" w14:textId="52BB0872" w:rsidR="00532C52" w:rsidRPr="00A84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C3FD1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675A13FC"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4DD582FB" w:rsidR="005B01A0" w:rsidRPr="00045831" w:rsidRDefault="00532C52" w:rsidP="005B01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45831">
              <w:rPr>
                <w:color w:val="auto"/>
              </w:rPr>
              <w:t>Compliant</w:t>
            </w:r>
          </w:p>
          <w:p w14:paraId="3E386C97" w14:textId="05BD8630" w:rsidR="00532C52"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51469B4D" w14:textId="77777777" w:rsidR="00E206F2" w:rsidRDefault="00E206F2" w:rsidP="00341026">
      <w:pPr>
        <w:pStyle w:val="Heading2"/>
        <w:spacing w:before="120" w:after="120" w:line="22" w:lineRule="atLeast"/>
      </w:pPr>
      <w:r>
        <w:t>Findings</w:t>
      </w:r>
    </w:p>
    <w:p w14:paraId="3DA6EE1A" w14:textId="77777777" w:rsidR="00AE7F46" w:rsidRDefault="00D33802" w:rsidP="00EC368A">
      <w:pPr>
        <w:rPr>
          <w:rStyle w:val="BodyTextChar"/>
        </w:rPr>
      </w:pPr>
      <w:r>
        <w:rPr>
          <w:rStyle w:val="BodyTextChar"/>
        </w:rPr>
        <w:t>The service demonstrated it is welcoming and promotes inclusion through communal lounge spaces and wide circular corridors. Consumers rooms are personalised and the service environment safe and clean. Consumers can move freely throughout the service and can access outdoor spaces</w:t>
      </w:r>
      <w:r w:rsidR="00AE7F46">
        <w:rPr>
          <w:rStyle w:val="BodyTextChar"/>
        </w:rPr>
        <w:t>.</w:t>
      </w:r>
    </w:p>
    <w:p w14:paraId="74274AC1" w14:textId="17E1B76F" w:rsidR="00AE7F46" w:rsidRPr="00AE7F46" w:rsidRDefault="00AE7F46" w:rsidP="00EC368A">
      <w:pPr>
        <w:rPr>
          <w:szCs w:val="22"/>
        </w:rPr>
      </w:pPr>
      <w:r>
        <w:rPr>
          <w:szCs w:val="22"/>
        </w:rPr>
        <w:t xml:space="preserve">The service has a welcoming environment that optimises interaction. Consumers congregate in a communal lounge area where most of the leisure and lifestyle activities are conducted. The service also has two other lounge areas one for men and one for women which is aligned with cultural values of the consumer cohort. </w:t>
      </w:r>
    </w:p>
    <w:p w14:paraId="6FD3A7D2" w14:textId="77777777" w:rsidR="00AE7F46" w:rsidRDefault="00AE7F46" w:rsidP="00EC368A">
      <w:pPr>
        <w:rPr>
          <w:szCs w:val="22"/>
        </w:rPr>
      </w:pPr>
      <w:r>
        <w:rPr>
          <w:szCs w:val="22"/>
        </w:rPr>
        <w:t xml:space="preserve">Consumers sampled were satisfied with the cleanliness of the environment and were observed to be accessing the service environment freely. </w:t>
      </w:r>
    </w:p>
    <w:p w14:paraId="46ED9173" w14:textId="77777777" w:rsidR="001443A1" w:rsidRDefault="00AE7F46" w:rsidP="00EC368A">
      <w:pPr>
        <w:rPr>
          <w:szCs w:val="22"/>
        </w:rPr>
      </w:pPr>
      <w:r>
        <w:rPr>
          <w:szCs w:val="22"/>
        </w:rPr>
        <w:t xml:space="preserve">Consumers and staff were satisfied that furniture, fittings and equipment is safe and well maintained and that requests for repairs to be completed are actioned quickly. </w:t>
      </w:r>
    </w:p>
    <w:p w14:paraId="13969C54" w14:textId="3EDEADDD" w:rsidR="004103CA" w:rsidRDefault="001443A1" w:rsidP="004103CA">
      <w:pPr>
        <w:pStyle w:val="ListBullet"/>
        <w:numPr>
          <w:ilvl w:val="0"/>
          <w:numId w:val="0"/>
        </w:numPr>
        <w:spacing w:before="240" w:after="120" w:line="276" w:lineRule="auto"/>
      </w:pPr>
      <w:r w:rsidRPr="004103CA">
        <w:rPr>
          <w:color w:val="auto"/>
        </w:rPr>
        <w:t xml:space="preserve">The </w:t>
      </w:r>
      <w:r w:rsidR="002471BB">
        <w:rPr>
          <w:color w:val="auto"/>
        </w:rPr>
        <w:t>a</w:t>
      </w:r>
      <w:r w:rsidRPr="004103CA">
        <w:rPr>
          <w:color w:val="auto"/>
        </w:rPr>
        <w:t xml:space="preserve">ssessment </w:t>
      </w:r>
      <w:r w:rsidR="002471BB">
        <w:rPr>
          <w:color w:val="auto"/>
        </w:rPr>
        <w:t>t</w:t>
      </w:r>
      <w:r w:rsidRPr="004103CA">
        <w:rPr>
          <w:color w:val="auto"/>
        </w:rPr>
        <w:t>eam observed the service environme</w:t>
      </w:r>
      <w:r w:rsidR="004103CA" w:rsidRPr="004103CA">
        <w:rPr>
          <w:color w:val="auto"/>
        </w:rPr>
        <w:t xml:space="preserve">nt to be clean and uncluttered. Consumers rooms were personalised. Consumers moved freely around the service and accessed the outdoor garden area. Hand basins, waste receptacles, hand sanitiser and Personal Protective Equipment supplies observed </w:t>
      </w:r>
      <w:r w:rsidR="004103CA">
        <w:t xml:space="preserve">throughout the service. </w:t>
      </w:r>
    </w:p>
    <w:p w14:paraId="6D59E89F" w14:textId="79A394F6"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A84A1A" w:rsidRPr="00A84A1A"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A84A1A" w:rsidRDefault="00532C52" w:rsidP="002D5918">
            <w:pPr>
              <w:spacing w:before="0" w:after="120" w:line="22" w:lineRule="atLeast"/>
            </w:pPr>
            <w:r w:rsidRPr="00A84A1A">
              <w:t>Feedback and complaints</w:t>
            </w:r>
          </w:p>
        </w:tc>
        <w:tc>
          <w:tcPr>
            <w:tcW w:w="0" w:type="auto"/>
          </w:tcPr>
          <w:p w14:paraId="3FAA5F19" w14:textId="50A98CBF" w:rsidR="00532C52" w:rsidRPr="00A84A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3894A70" w:rsidR="00532C52" w:rsidRPr="000458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45831">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14F9765E"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413EB928"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1E521889" w:rsidR="00532C5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bl>
    <w:p w14:paraId="4D9EC263" w14:textId="77777777" w:rsidR="00E206F2" w:rsidRDefault="00E206F2" w:rsidP="00173B92">
      <w:pPr>
        <w:pStyle w:val="Heading2"/>
        <w:spacing w:before="120" w:after="120" w:line="22" w:lineRule="atLeast"/>
      </w:pPr>
      <w:r>
        <w:t>Findings</w:t>
      </w:r>
    </w:p>
    <w:p w14:paraId="0E736C08" w14:textId="417B4B6E" w:rsidR="00AE7F46" w:rsidRDefault="00AE7F46" w:rsidP="00EC368A">
      <w:pPr>
        <w:rPr>
          <w:rStyle w:val="BodyTextChar"/>
        </w:rPr>
      </w:pPr>
      <w:r>
        <w:rPr>
          <w:rStyle w:val="BodyTextChar"/>
        </w:rPr>
        <w:t>The service demonstrated it encourages feedback and complaints and promotes different ways for consumers and their representatives to provide this feedback. Information about advocacy services and access to interpreters is on display and in the handbook. The service seeks to resolve issues quickly and complaints</w:t>
      </w:r>
      <w:r w:rsidR="002471BB">
        <w:rPr>
          <w:rStyle w:val="BodyTextChar"/>
        </w:rPr>
        <w:t xml:space="preserve"> and </w:t>
      </w:r>
      <w:r>
        <w:rPr>
          <w:rStyle w:val="BodyTextChar"/>
        </w:rPr>
        <w:t xml:space="preserve">feedback are logged on the continuous improvement </w:t>
      </w:r>
      <w:proofErr w:type="gramStart"/>
      <w:r>
        <w:rPr>
          <w:rStyle w:val="BodyTextChar"/>
        </w:rPr>
        <w:t>system</w:t>
      </w:r>
      <w:proofErr w:type="gramEnd"/>
      <w:r>
        <w:rPr>
          <w:rStyle w:val="BodyTextChar"/>
        </w:rPr>
        <w:t xml:space="preserve"> so they can be used to improve the quality of care and services. Open disclosure is understood by staff.</w:t>
      </w:r>
    </w:p>
    <w:p w14:paraId="1D51ACBE" w14:textId="3136B3BA" w:rsidR="00AE7F46" w:rsidRDefault="00AE7F46" w:rsidP="00EC368A">
      <w:pPr>
        <w:rPr>
          <w:color w:val="FF0000"/>
        </w:rPr>
      </w:pPr>
      <w:r>
        <w:rPr>
          <w:szCs w:val="22"/>
        </w:rPr>
        <w:t>Most consumers and representatives sampled were satisfied with the service’s complaints process. They stated that staff and management are approachable and that any issues raised are resolved quickly</w:t>
      </w:r>
      <w:r>
        <w:rPr>
          <w:color w:val="FF0000"/>
        </w:rPr>
        <w:t>.</w:t>
      </w:r>
    </w:p>
    <w:p w14:paraId="4102B2B5" w14:textId="75E97CF3" w:rsidR="00AE7F46" w:rsidRDefault="00AE7F46" w:rsidP="00EC368A">
      <w:pPr>
        <w:rPr>
          <w:rStyle w:val="normaltextrun"/>
          <w:shd w:val="clear" w:color="auto" w:fill="FFFFFF"/>
        </w:rPr>
      </w:pPr>
      <w:r>
        <w:rPr>
          <w:rStyle w:val="normaltextrun"/>
          <w:shd w:val="clear" w:color="auto" w:fill="FFFFFF"/>
        </w:rPr>
        <w:t>Consumers</w:t>
      </w:r>
      <w:r w:rsidR="002471BB">
        <w:rPr>
          <w:rStyle w:val="normaltextrun"/>
          <w:shd w:val="clear" w:color="auto" w:fill="FFFFFF"/>
        </w:rPr>
        <w:t xml:space="preserve"> and </w:t>
      </w:r>
      <w:r>
        <w:rPr>
          <w:rStyle w:val="normaltextrun"/>
          <w:shd w:val="clear" w:color="auto" w:fill="FFFFFF"/>
        </w:rPr>
        <w:t>representatives sampled said they have been provided with information regarding how to provide feedback or make a complaint and felt they could access support to help them should it be required. The service was able to demonstrate that they make information regarding advocacy and language services available to consumers.</w:t>
      </w:r>
    </w:p>
    <w:p w14:paraId="3C666411" w14:textId="09468AC6" w:rsidR="00AE7F46" w:rsidRDefault="00AE7F46" w:rsidP="00EC368A">
      <w:pPr>
        <w:rPr>
          <w:szCs w:val="22"/>
        </w:rPr>
      </w:pPr>
      <w:r>
        <w:rPr>
          <w:szCs w:val="22"/>
        </w:rPr>
        <w:t>Staff were able to describe the open disclosure concept and provided examples of where they apologise when things do not go as planned.</w:t>
      </w:r>
    </w:p>
    <w:p w14:paraId="724681A1" w14:textId="15E7E411" w:rsidR="00AE7F46" w:rsidRDefault="00AE7F46" w:rsidP="00EC368A">
      <w:pPr>
        <w:rPr>
          <w:color w:val="FF0000"/>
        </w:rPr>
      </w:pPr>
      <w:r>
        <w:rPr>
          <w:szCs w:val="22"/>
        </w:rPr>
        <w:t>The service has a system in place to review feedback and complaints and make improvements to the way they deliver care and services to consumers.</w:t>
      </w:r>
    </w:p>
    <w:p w14:paraId="11CCD8E7" w14:textId="1F8E97E8"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A84A1A" w:rsidRPr="00A84A1A" w14:paraId="0C312A17" w14:textId="77777777" w:rsidTr="00045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A84A1A" w:rsidRDefault="00C9354C" w:rsidP="002D5918">
            <w:pPr>
              <w:spacing w:before="0" w:after="120" w:line="22" w:lineRule="atLeast"/>
            </w:pPr>
            <w:r w:rsidRPr="00A84A1A">
              <w:t>Human resources</w:t>
            </w:r>
          </w:p>
        </w:tc>
        <w:tc>
          <w:tcPr>
            <w:tcW w:w="822" w:type="dxa"/>
          </w:tcPr>
          <w:p w14:paraId="6154C5B2" w14:textId="4E8413EA" w:rsidR="00C9354C" w:rsidRPr="00A84A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tr w:rsidR="00C9354C" w14:paraId="0AC02B69" w14:textId="77777777" w:rsidTr="00045831">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822" w:type="dxa"/>
            <w:tcBorders>
              <w:left w:val="single" w:sz="4" w:space="0" w:color="auto"/>
            </w:tcBorders>
          </w:tcPr>
          <w:p w14:paraId="092FD30C" w14:textId="3BFCD12C"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9354C" w14:paraId="7DD64A25" w14:textId="77777777" w:rsidTr="00045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822" w:type="dxa"/>
            <w:tcBorders>
              <w:left w:val="single" w:sz="4" w:space="0" w:color="auto"/>
            </w:tcBorders>
          </w:tcPr>
          <w:p w14:paraId="11D0443B" w14:textId="6CF164A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C9354C" w:rsidRPr="000A6B31" w14:paraId="61447C90" w14:textId="77777777" w:rsidTr="0004583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822" w:type="dxa"/>
            <w:tcBorders>
              <w:left w:val="single" w:sz="4" w:space="0" w:color="auto"/>
            </w:tcBorders>
          </w:tcPr>
          <w:p w14:paraId="6997026A" w14:textId="03AFCC3E"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9354C" w14:paraId="0212142C" w14:textId="77777777" w:rsidTr="00045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822" w:type="dxa"/>
            <w:tcBorders>
              <w:left w:val="single" w:sz="4" w:space="0" w:color="auto"/>
            </w:tcBorders>
          </w:tcPr>
          <w:p w14:paraId="0A3082AE" w14:textId="0A3B0B04" w:rsidR="00C9354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C9354C" w14:paraId="1BA24AC1" w14:textId="77777777" w:rsidTr="00045831">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822" w:type="dxa"/>
            <w:tcBorders>
              <w:left w:val="single" w:sz="4" w:space="0" w:color="auto"/>
            </w:tcBorders>
          </w:tcPr>
          <w:p w14:paraId="334C92A3" w14:textId="16225D8A" w:rsidR="00C9354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bl>
    <w:p w14:paraId="3C1A86A6" w14:textId="77777777" w:rsidR="00E206F2" w:rsidRDefault="00E206F2" w:rsidP="001D79BB">
      <w:pPr>
        <w:pStyle w:val="Heading2"/>
        <w:spacing w:before="120" w:after="120" w:line="22" w:lineRule="atLeast"/>
      </w:pPr>
      <w:r>
        <w:t>Findings</w:t>
      </w:r>
    </w:p>
    <w:p w14:paraId="058D1855" w14:textId="77777777" w:rsidR="00AE7F46" w:rsidRDefault="00AE7F46" w:rsidP="00EC368A">
      <w:pPr>
        <w:rPr>
          <w:rStyle w:val="BodyTextChar"/>
        </w:rPr>
      </w:pPr>
      <w:r>
        <w:rPr>
          <w:rStyle w:val="BodyTextChar"/>
        </w:rPr>
        <w:t xml:space="preserve">The service demonstrated it has </w:t>
      </w:r>
      <w:proofErr w:type="gramStart"/>
      <w:r>
        <w:rPr>
          <w:rStyle w:val="BodyTextChar"/>
        </w:rPr>
        <w:t>a sufficient number of</w:t>
      </w:r>
      <w:proofErr w:type="gramEnd"/>
      <w:r>
        <w:rPr>
          <w:rStyle w:val="BodyTextChar"/>
        </w:rPr>
        <w:t xml:space="preserve"> personnel with the right skill mix to be able to deliver safe and high-quality care to consumers. Staff know the consumers and are kind and respectful in their interactions. The service is developing a performance management framework. Staff knowledge and skill gaps are currently identified through auditing activity and feedback from staff at meetings and addressed through tool-box training sessions.</w:t>
      </w:r>
    </w:p>
    <w:p w14:paraId="04AF1F27" w14:textId="30E279CC" w:rsidR="00AE7F46" w:rsidRPr="00AE7F46" w:rsidRDefault="00AE7F46" w:rsidP="00EC368A">
      <w:pPr>
        <w:rPr>
          <w:color w:val="auto"/>
        </w:rPr>
      </w:pPr>
      <w:r w:rsidRPr="000A2256">
        <w:rPr>
          <w:color w:val="auto"/>
        </w:rPr>
        <w:t>Consumers and representatives expressed satisfaction with the numbers and mix of staff at the service. The service demonstrated the workforce is planned to ensure a suitable mix of skills and staff numbers in various roles to enable the delivery of safe and effective care and services.</w:t>
      </w:r>
    </w:p>
    <w:p w14:paraId="7EBC5EDD" w14:textId="77777777" w:rsidR="00AE7F46" w:rsidRDefault="00AE7F46" w:rsidP="00EC368A">
      <w:pPr>
        <w:rPr>
          <w:color w:val="FF0000"/>
        </w:rPr>
      </w:pPr>
      <w:r>
        <w:rPr>
          <w:szCs w:val="22"/>
        </w:rPr>
        <w:t>Consumers and representatives sampled described their satisfaction and gratitude for the staff that care for them. They described in various ways how staff make them feel respected.</w:t>
      </w:r>
      <w:r>
        <w:rPr>
          <w:color w:val="FF0000"/>
        </w:rPr>
        <w:t xml:space="preserve"> </w:t>
      </w:r>
    </w:p>
    <w:p w14:paraId="686E91D4" w14:textId="34D3951C" w:rsidR="00AE7F46" w:rsidRPr="00AE7F46" w:rsidRDefault="00AE7F46" w:rsidP="00EC368A">
      <w:pPr>
        <w:rPr>
          <w:rFonts w:eastAsia="Calibri"/>
          <w:color w:val="auto"/>
        </w:rPr>
      </w:pPr>
      <w:r w:rsidRPr="000A2256">
        <w:rPr>
          <w:rFonts w:eastAsia="Calibri"/>
          <w:color w:val="auto"/>
        </w:rPr>
        <w:t>The service demonstrated the workforce was competent and members of the workforce have the qualifications and skills to effectively perform their roles. Consumers and representatives expressed satisfaction staff had the knowledge and skills to meet care needs</w:t>
      </w:r>
      <w:r>
        <w:rPr>
          <w:rFonts w:eastAsia="Calibri"/>
          <w:color w:val="auto"/>
        </w:rPr>
        <w:t>.</w:t>
      </w:r>
    </w:p>
    <w:p w14:paraId="4F2B0029" w14:textId="77777777" w:rsidR="00AE7F46" w:rsidRDefault="00AE7F46" w:rsidP="00EC368A">
      <w:pPr>
        <w:rPr>
          <w:color w:val="auto"/>
        </w:rPr>
      </w:pPr>
      <w:r w:rsidRPr="000A2256">
        <w:rPr>
          <w:color w:val="auto"/>
        </w:rPr>
        <w:t>Consumers and representatives were satisfied staff are trained and supported to provide quality care and services to meet their needs. Management demonstrated policies and procedures provide guidance to enable the workforce to deliver the care outcomes required by the standards. Staff expressed satisfaction with the training provided and were able to access additional training where required</w:t>
      </w:r>
      <w:r>
        <w:rPr>
          <w:color w:val="auto"/>
        </w:rPr>
        <w:t xml:space="preserve">. </w:t>
      </w:r>
    </w:p>
    <w:p w14:paraId="2DC21EB9" w14:textId="5F0A1E1B" w:rsidR="00AE7F46" w:rsidRDefault="00AE7F46" w:rsidP="00EC368A">
      <w:pPr>
        <w:rPr>
          <w:color w:val="FF0000"/>
        </w:rPr>
      </w:pPr>
      <w:r w:rsidRPr="000A2256">
        <w:rPr>
          <w:rFonts w:eastAsia="Calibri"/>
          <w:color w:val="auto"/>
        </w:rPr>
        <w:t xml:space="preserve">The service </w:t>
      </w:r>
      <w:r>
        <w:rPr>
          <w:rFonts w:eastAsia="Calibri"/>
          <w:color w:val="auto"/>
        </w:rPr>
        <w:t>currently has</w:t>
      </w:r>
      <w:r w:rsidRPr="000A2256">
        <w:rPr>
          <w:rFonts w:eastAsia="Calibri"/>
          <w:color w:val="auto"/>
        </w:rPr>
        <w:t xml:space="preserve"> informal processes for monitoring and reviewing the performance of each member of the workforce. This process includes day to day monitoring of feedback. </w:t>
      </w:r>
      <w:r>
        <w:rPr>
          <w:rFonts w:eastAsia="Calibri"/>
          <w:color w:val="auto"/>
        </w:rPr>
        <w:t>Management</w:t>
      </w:r>
      <w:r w:rsidRPr="000A2256">
        <w:rPr>
          <w:rFonts w:eastAsia="Calibri"/>
          <w:color w:val="auto"/>
        </w:rPr>
        <w:t xml:space="preserve"> indicated that </w:t>
      </w:r>
      <w:r>
        <w:rPr>
          <w:rFonts w:eastAsia="Calibri"/>
          <w:color w:val="auto"/>
        </w:rPr>
        <w:t xml:space="preserve">a </w:t>
      </w:r>
      <w:r w:rsidRPr="000A2256">
        <w:rPr>
          <w:rFonts w:eastAsia="Calibri"/>
          <w:color w:val="auto"/>
        </w:rPr>
        <w:t>formal performance appraisal</w:t>
      </w:r>
      <w:r>
        <w:rPr>
          <w:rFonts w:eastAsia="Calibri"/>
          <w:color w:val="auto"/>
        </w:rPr>
        <w:t xml:space="preserve"> framework is in development and will be implemented in the coming months. Position descriptions have been reviewed and discussions with some staff have commenced.</w:t>
      </w:r>
    </w:p>
    <w:p w14:paraId="2BCF9EBC" w14:textId="3FB21450"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A84A1A" w:rsidRPr="00A84A1A" w14:paraId="74AAD708" w14:textId="77777777" w:rsidTr="00A84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A84A1A" w:rsidRDefault="00C9354C" w:rsidP="002D5918">
            <w:pPr>
              <w:spacing w:before="0" w:after="120" w:line="22" w:lineRule="atLeast"/>
            </w:pPr>
            <w:bookmarkStart w:id="4" w:name="_GoBack"/>
            <w:r w:rsidRPr="00A84A1A">
              <w:t>Organisational governance</w:t>
            </w:r>
          </w:p>
        </w:tc>
        <w:tc>
          <w:tcPr>
            <w:tcW w:w="1840" w:type="dxa"/>
          </w:tcPr>
          <w:p w14:paraId="1D80E3AB" w14:textId="3F6B3CBE" w:rsidR="00C9354C" w:rsidRPr="00A84A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84A1A">
              <w:rPr>
                <w:rFonts w:ascii="Fira Sans Light" w:hAnsi="Fira Sans Light"/>
              </w:rPr>
              <w:t>Compliant</w:t>
            </w:r>
          </w:p>
        </w:tc>
      </w:tr>
      <w:bookmarkEnd w:id="4"/>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1006150D"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46246E6"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45831">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5946C1B7"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45831">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3C9296DC" w:rsidR="007A3C95" w:rsidRPr="00045831" w:rsidRDefault="00C9354C" w:rsidP="007A3C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45831">
              <w:rPr>
                <w:color w:val="auto"/>
              </w:rPr>
              <w:t>Compliant</w:t>
            </w:r>
          </w:p>
          <w:p w14:paraId="2CC385D8" w14:textId="0A82735C" w:rsidR="00C9354C"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323A0DE6" w:rsidR="007A3C95" w:rsidRPr="00045831" w:rsidRDefault="00C9354C" w:rsidP="007A3C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45831">
              <w:rPr>
                <w:color w:val="auto"/>
              </w:rPr>
              <w:t>Compliant</w:t>
            </w:r>
          </w:p>
          <w:p w14:paraId="6A41C0FF" w14:textId="5EB24798" w:rsidR="00C9354C"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77777777" w:rsidR="00075367" w:rsidRDefault="00075367" w:rsidP="001D79BB">
      <w:pPr>
        <w:pStyle w:val="Heading2"/>
        <w:spacing w:before="120" w:after="120" w:line="22" w:lineRule="atLeast"/>
      </w:pPr>
      <w:r>
        <w:t>Findings</w:t>
      </w:r>
    </w:p>
    <w:p w14:paraId="13CE9650" w14:textId="42A97D57" w:rsidR="00B81E59" w:rsidRDefault="00A84A1A" w:rsidP="003C3B5A">
      <w:sdt>
        <w:sdtPr>
          <w:rPr>
            <w:rStyle w:val="BodyTextChar"/>
          </w:rPr>
          <w:alias w:val="The service is "/>
          <w:tag w:val="The service is "/>
          <w:id w:val="-1467817426"/>
          <w:placeholder>
            <w:docPart w:val="F2D1ECDE5639478DA51111619B5B99FD"/>
          </w:placeholder>
          <w15:color w:val="878788"/>
        </w:sdtPr>
        <w:sdtEndPr>
          <w:rPr>
            <w:rStyle w:val="DefaultParagraphFont"/>
          </w:rPr>
        </w:sdtEndPr>
        <w:sdtContent>
          <w:r w:rsidR="00B81E59">
            <w:rPr>
              <w:rStyle w:val="BodyTextChar"/>
            </w:rPr>
            <w:t>The service p</w:t>
          </w:r>
          <w:r w:rsidR="00AE7F46">
            <w:rPr>
              <w:rStyle w:val="BodyTextChar"/>
            </w:rPr>
            <w:t>artner</w:t>
          </w:r>
          <w:r w:rsidR="00B81E59">
            <w:rPr>
              <w:rStyle w:val="BodyTextChar"/>
            </w:rPr>
            <w:t>s</w:t>
          </w:r>
          <w:r w:rsidR="00AE7F46">
            <w:rPr>
              <w:rStyle w:val="BodyTextChar"/>
            </w:rPr>
            <w:t xml:space="preserve"> with consumers to understand their care needs and utilising governance systems to ensure the delivery of safe and quality care and services. The service is demonstrating a continuous </w:t>
          </w:r>
          <w:r w:rsidR="00AE7F46">
            <w:rPr>
              <w:rStyle w:val="BodyTextChar"/>
            </w:rPr>
            <w:lastRenderedPageBreak/>
            <w:t xml:space="preserve">improvement culture and </w:t>
          </w:r>
          <w:proofErr w:type="gramStart"/>
          <w:r w:rsidR="00AE7F46">
            <w:rPr>
              <w:rStyle w:val="BodyTextChar"/>
            </w:rPr>
            <w:t>is able to</w:t>
          </w:r>
          <w:proofErr w:type="gramEnd"/>
          <w:r w:rsidR="00AE7F46">
            <w:rPr>
              <w:rStyle w:val="BodyTextChar"/>
            </w:rPr>
            <w:t xml:space="preserve"> identify gaps and take action to address these gaps. Risk is identified and </w:t>
          </w:r>
          <w:proofErr w:type="gramStart"/>
          <w:r w:rsidR="00AE7F46">
            <w:rPr>
              <w:rStyle w:val="BodyTextChar"/>
            </w:rPr>
            <w:t>monitored</w:t>
          </w:r>
          <w:proofErr w:type="gramEnd"/>
          <w:r w:rsidR="00AE7F46">
            <w:rPr>
              <w:rStyle w:val="BodyTextChar"/>
            </w:rPr>
            <w:t xml:space="preserve"> and the Board works in partnership with the Facility Manager to deliver safe care. </w:t>
          </w:r>
        </w:sdtContent>
      </w:sdt>
    </w:p>
    <w:p w14:paraId="076D99AB" w14:textId="1F885DE9" w:rsidR="00B81E59" w:rsidRPr="00B81E59" w:rsidRDefault="00B81E59" w:rsidP="003C3B5A">
      <w:pPr>
        <w:rPr>
          <w:color w:val="auto"/>
          <w:szCs w:val="22"/>
        </w:rPr>
      </w:pPr>
      <w:r w:rsidRPr="000A2256">
        <w:rPr>
          <w:color w:val="auto"/>
          <w:szCs w:val="22"/>
        </w:rPr>
        <w:t>The service demonstrated consumers and representatives are involved in the development, delivery and evaluation of care and services. Management seek</w:t>
      </w:r>
      <w:r>
        <w:rPr>
          <w:color w:val="auto"/>
          <w:szCs w:val="22"/>
        </w:rPr>
        <w:t>s</w:t>
      </w:r>
      <w:r w:rsidRPr="000A2256">
        <w:rPr>
          <w:color w:val="auto"/>
          <w:szCs w:val="22"/>
        </w:rPr>
        <w:t xml:space="preserve"> input from consumers and representatives through participation in consumer forums, surveys and resident of the day meeting</w:t>
      </w:r>
      <w:r w:rsidR="00163E4D">
        <w:t xml:space="preserve">. </w:t>
      </w:r>
      <w:r w:rsidR="00163E4D" w:rsidRPr="00163E4D">
        <w:rPr>
          <w:color w:val="auto"/>
          <w:szCs w:val="22"/>
        </w:rPr>
        <w:t xml:space="preserve">An independent consultant provides support to the Board, assisting with compliance, auditing and surveying consumers. Results of most recent consumer survey were positive overall. </w:t>
      </w:r>
      <w:r w:rsidRPr="000A2256">
        <w:rPr>
          <w:color w:val="auto"/>
          <w:szCs w:val="22"/>
        </w:rPr>
        <w:t xml:space="preserve"> The service maintains a continuous improvement register to record and action improvement ideas</w:t>
      </w:r>
      <w:r>
        <w:rPr>
          <w:color w:val="auto"/>
          <w:szCs w:val="22"/>
        </w:rPr>
        <w:t>.</w:t>
      </w:r>
      <w:r w:rsidR="00163E4D">
        <w:rPr>
          <w:color w:val="auto"/>
          <w:szCs w:val="22"/>
        </w:rPr>
        <w:t xml:space="preserve">  </w:t>
      </w:r>
    </w:p>
    <w:p w14:paraId="0EF98088" w14:textId="29B49161" w:rsidR="00B81E59" w:rsidRDefault="00B81E59" w:rsidP="003C3B5A">
      <w:pPr>
        <w:rPr>
          <w:color w:val="auto"/>
          <w:szCs w:val="22"/>
        </w:rPr>
      </w:pPr>
      <w:r w:rsidRPr="000A2256">
        <w:rPr>
          <w:color w:val="auto"/>
          <w:szCs w:val="22"/>
        </w:rPr>
        <w:t>The service demonstrated a culture of safe, inclusive and quality care and services. Overall, consumers and representatives expressed feeling safe at the service and living in an inclusive environment with access to quality care and services. Management described the various ways in which the organisation communicates with consumers, representatives and staff regarding updates on policies, procedures or changes to legislation. These are generally communicated via staff meetings, emails, newsletters and training when policies change.</w:t>
      </w:r>
    </w:p>
    <w:p w14:paraId="0F39EFF0" w14:textId="4C8097EC" w:rsidR="00B81E59" w:rsidRDefault="00B81E59" w:rsidP="003C3B5A">
      <w:pPr>
        <w:rPr>
          <w:szCs w:val="22"/>
        </w:rPr>
      </w:pPr>
      <w:r w:rsidRPr="000A2256">
        <w:rPr>
          <w:bCs/>
          <w:color w:val="auto"/>
          <w:szCs w:val="22"/>
        </w:rPr>
        <w:t xml:space="preserve">The service demonstrated the governance systems that are in place and their application in considering best outcomes for consumers. The </w:t>
      </w:r>
      <w:r>
        <w:rPr>
          <w:bCs/>
          <w:color w:val="auto"/>
          <w:szCs w:val="22"/>
        </w:rPr>
        <w:t>B</w:t>
      </w:r>
      <w:r w:rsidRPr="000A2256">
        <w:rPr>
          <w:bCs/>
          <w:color w:val="auto"/>
          <w:szCs w:val="22"/>
        </w:rPr>
        <w:t xml:space="preserve">oard monitors and reviews </w:t>
      </w:r>
      <w:r w:rsidRPr="000A2256">
        <w:rPr>
          <w:szCs w:val="22"/>
        </w:rPr>
        <w:t xml:space="preserve">routine reporting and analysis of data related to consumer experience. The </w:t>
      </w:r>
      <w:r>
        <w:rPr>
          <w:szCs w:val="22"/>
        </w:rPr>
        <w:t>B</w:t>
      </w:r>
      <w:r w:rsidRPr="000A2256">
        <w:rPr>
          <w:szCs w:val="22"/>
        </w:rPr>
        <w:t>oard then satisfies itself that systems and processes are in place to ensure the right care is being provided in accordance with the aged care quality standards</w:t>
      </w:r>
      <w:r>
        <w:rPr>
          <w:szCs w:val="22"/>
        </w:rPr>
        <w:t>.</w:t>
      </w:r>
      <w:r w:rsidR="000F1A1B">
        <w:rPr>
          <w:szCs w:val="22"/>
        </w:rPr>
        <w:t xml:space="preserve"> </w:t>
      </w:r>
    </w:p>
    <w:p w14:paraId="338A66A4" w14:textId="0533953D" w:rsidR="00B81E59" w:rsidRDefault="00B81E59" w:rsidP="003C3B5A">
      <w:pPr>
        <w:rPr>
          <w:rFonts w:eastAsia="Calibri"/>
        </w:rPr>
      </w:pPr>
      <w:r w:rsidRPr="000A2256">
        <w:rPr>
          <w:rFonts w:eastAsia="Calibri"/>
        </w:rPr>
        <w:t>The service demonstrated the organisation</w:t>
      </w:r>
      <w:r>
        <w:rPr>
          <w:rFonts w:eastAsia="Calibri"/>
        </w:rPr>
        <w:t xml:space="preserve"> has an effective</w:t>
      </w:r>
      <w:r w:rsidRPr="000A2256">
        <w:rPr>
          <w:rFonts w:eastAsia="Calibri"/>
        </w:rPr>
        <w:t xml:space="preserve"> risk management framework. Risks are reported, escalated and reviewed by management at the service level and the organisation’s executive management including the </w:t>
      </w:r>
      <w:r>
        <w:rPr>
          <w:rFonts w:eastAsia="Calibri"/>
        </w:rPr>
        <w:t>B</w:t>
      </w:r>
      <w:r w:rsidRPr="000A2256">
        <w:rPr>
          <w:rFonts w:eastAsia="Calibri"/>
        </w:rPr>
        <w:t>oard. The service demonstrated components of the risk management system including incident reports, audits, meetings with consumers, representatives and staff. Feedback is communicated through service and organisation meetings leading to improvements to care and services for consumers.</w:t>
      </w:r>
    </w:p>
    <w:p w14:paraId="26F0EC6D" w14:textId="03AACBF9" w:rsidR="00B81E59" w:rsidRPr="00E266BD" w:rsidRDefault="00B81E59" w:rsidP="003C3B5A">
      <w:r w:rsidRPr="000A2256">
        <w:rPr>
          <w:szCs w:val="22"/>
        </w:rPr>
        <w:t>The governance framework includes clinical care. There are processes in place to manage antimicrobial stewardship, minimising the use of restraint and manage open disclosure.</w:t>
      </w:r>
    </w:p>
    <w:sectPr w:rsidR="00B81E59"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44AD7" w14:textId="77777777" w:rsidR="00A84A1A" w:rsidRPr="000D4EDE" w:rsidRDefault="00A84A1A" w:rsidP="000D4EDE">
      <w:r>
        <w:separator/>
      </w:r>
    </w:p>
  </w:endnote>
  <w:endnote w:type="continuationSeparator" w:id="0">
    <w:p w14:paraId="25926F27" w14:textId="77777777" w:rsidR="00A84A1A" w:rsidRPr="000D4EDE" w:rsidRDefault="00A84A1A" w:rsidP="000D4EDE">
      <w:r>
        <w:continuationSeparator/>
      </w:r>
    </w:p>
  </w:endnote>
  <w:endnote w:type="continuationNotice" w:id="1">
    <w:p w14:paraId="2421900C" w14:textId="77777777" w:rsidR="00A84A1A" w:rsidRDefault="00A84A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A84A1A" w:rsidRDefault="00A84A1A" w:rsidP="005C410D">
            <w:pPr>
              <w:pStyle w:val="Footer"/>
            </w:pPr>
          </w:p>
          <w:p w14:paraId="0C88E2CA" w14:textId="145EAE53" w:rsidR="00A84A1A" w:rsidRDefault="00A84A1A" w:rsidP="005C410D">
            <w:pPr>
              <w:pStyle w:val="Footer"/>
            </w:pPr>
            <w:r w:rsidRPr="00A6698E">
              <w:rPr>
                <w:rStyle w:val="FooterBold"/>
              </w:rPr>
              <w:t>Name of service:</w:t>
            </w:r>
            <w:r>
              <w:t xml:space="preserve"> </w:t>
            </w:r>
            <w:r w:rsidRPr="007B41F7">
              <w:rPr>
                <w:rFonts w:asciiTheme="minorHAnsi" w:hAnsiTheme="minorHAnsi"/>
                <w:color w:val="auto"/>
              </w:rPr>
              <w:t>Ottoman Village Aged Care</w:t>
            </w:r>
            <w:r>
              <w:rPr>
                <w:b/>
              </w:rPr>
              <w:t xml:space="preserve"> Commission</w:t>
            </w:r>
            <w:r w:rsidRPr="006C2E34">
              <w:rPr>
                <w:b/>
              </w:rPr>
              <w:t xml:space="preserve"> ID</w:t>
            </w:r>
            <w:r>
              <w:rPr>
                <w:b/>
              </w:rPr>
              <w:t>: 3528</w:t>
            </w:r>
            <w:r>
              <w:tab/>
            </w:r>
            <w:r w:rsidRPr="007E1D84">
              <w:t>RPT-ACC-0122 v3.0</w:t>
            </w:r>
          </w:p>
          <w:p w14:paraId="7A711E18" w14:textId="5A78DE23" w:rsidR="00A84A1A" w:rsidRDefault="00A84A1A" w:rsidP="005C410D">
            <w:pPr>
              <w:pStyle w:val="Footer"/>
            </w:pPr>
            <w:r>
              <w:tab/>
            </w:r>
            <w:r w:rsidRPr="00A6698E">
              <w:rPr>
                <w:rStyle w:val="FooterBold"/>
              </w:rPr>
              <w:t>Sensitive</w:t>
            </w:r>
          </w:p>
          <w:p w14:paraId="609C8031" w14:textId="77777777" w:rsidR="00A84A1A" w:rsidRPr="005C410D" w:rsidRDefault="00A84A1A"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1D1DC" w14:textId="77777777" w:rsidR="00A84A1A" w:rsidRPr="000D4EDE" w:rsidRDefault="00A84A1A" w:rsidP="000D4EDE">
      <w:r>
        <w:separator/>
      </w:r>
    </w:p>
  </w:footnote>
  <w:footnote w:type="continuationSeparator" w:id="0">
    <w:p w14:paraId="73306049" w14:textId="77777777" w:rsidR="00A84A1A" w:rsidRPr="000D4EDE" w:rsidRDefault="00A84A1A" w:rsidP="000D4EDE">
      <w:r>
        <w:continuationSeparator/>
      </w:r>
    </w:p>
  </w:footnote>
  <w:footnote w:type="continuationNotice" w:id="1">
    <w:p w14:paraId="48E014BF" w14:textId="77777777" w:rsidR="00A84A1A" w:rsidRDefault="00A84A1A">
      <w:pPr>
        <w:spacing w:after="0"/>
      </w:pPr>
    </w:p>
  </w:footnote>
  <w:footnote w:id="2">
    <w:p w14:paraId="5C4BB5FC" w14:textId="3A8B6CAB" w:rsidR="00A84A1A" w:rsidRDefault="00A84A1A">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0B0D87">
        <w:rPr>
          <w:color w:val="auto"/>
          <w:sz w:val="20"/>
          <w:szCs w:val="20"/>
        </w:rPr>
        <w:t xml:space="preserve">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A84A1A" w:rsidRPr="00FA049A" w:rsidRDefault="00A84A1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84A1A" w:rsidRDefault="00A84A1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84A1A" w:rsidRDefault="00A84A1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AA7A1E"/>
    <w:multiLevelType w:val="hybridMultilevel"/>
    <w:tmpl w:val="49A21BE0"/>
    <w:lvl w:ilvl="0" w:tplc="9C12C424">
      <w:start w:val="1"/>
      <w:numFmt w:val="decimal"/>
      <w:lvlText w:val="%1."/>
      <w:lvlJc w:val="left"/>
      <w:pPr>
        <w:ind w:left="360" w:hanging="360"/>
      </w:pPr>
      <w:rPr>
        <w:rFonts w:hint="default"/>
      </w:rPr>
    </w:lvl>
    <w:lvl w:ilvl="1" w:tplc="5524C2F8" w:tentative="1">
      <w:start w:val="1"/>
      <w:numFmt w:val="lowerLetter"/>
      <w:lvlText w:val="%2."/>
      <w:lvlJc w:val="left"/>
      <w:pPr>
        <w:ind w:left="1080" w:hanging="360"/>
      </w:pPr>
    </w:lvl>
    <w:lvl w:ilvl="2" w:tplc="1D9A1E12" w:tentative="1">
      <w:start w:val="1"/>
      <w:numFmt w:val="lowerRoman"/>
      <w:lvlText w:val="%3."/>
      <w:lvlJc w:val="right"/>
      <w:pPr>
        <w:ind w:left="1800" w:hanging="180"/>
      </w:pPr>
    </w:lvl>
    <w:lvl w:ilvl="3" w:tplc="E4B21752" w:tentative="1">
      <w:start w:val="1"/>
      <w:numFmt w:val="decimal"/>
      <w:lvlText w:val="%4."/>
      <w:lvlJc w:val="left"/>
      <w:pPr>
        <w:ind w:left="2520" w:hanging="360"/>
      </w:pPr>
    </w:lvl>
    <w:lvl w:ilvl="4" w:tplc="243A48DA" w:tentative="1">
      <w:start w:val="1"/>
      <w:numFmt w:val="lowerLetter"/>
      <w:lvlText w:val="%5."/>
      <w:lvlJc w:val="left"/>
      <w:pPr>
        <w:ind w:left="3240" w:hanging="360"/>
      </w:pPr>
    </w:lvl>
    <w:lvl w:ilvl="5" w:tplc="2B9EA0C0" w:tentative="1">
      <w:start w:val="1"/>
      <w:numFmt w:val="lowerRoman"/>
      <w:lvlText w:val="%6."/>
      <w:lvlJc w:val="right"/>
      <w:pPr>
        <w:ind w:left="3960" w:hanging="180"/>
      </w:pPr>
    </w:lvl>
    <w:lvl w:ilvl="6" w:tplc="5FBC2AF8" w:tentative="1">
      <w:start w:val="1"/>
      <w:numFmt w:val="decimal"/>
      <w:lvlText w:val="%7."/>
      <w:lvlJc w:val="left"/>
      <w:pPr>
        <w:ind w:left="4680" w:hanging="360"/>
      </w:pPr>
    </w:lvl>
    <w:lvl w:ilvl="7" w:tplc="E5466A0E" w:tentative="1">
      <w:start w:val="1"/>
      <w:numFmt w:val="lowerLetter"/>
      <w:lvlText w:val="%8."/>
      <w:lvlJc w:val="left"/>
      <w:pPr>
        <w:ind w:left="5400" w:hanging="360"/>
      </w:pPr>
    </w:lvl>
    <w:lvl w:ilvl="8" w:tplc="1B18B7D8" w:tentative="1">
      <w:start w:val="1"/>
      <w:numFmt w:val="lowerRoman"/>
      <w:lvlText w:val="%9."/>
      <w:lvlJc w:val="right"/>
      <w:pPr>
        <w:ind w:left="612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5831"/>
    <w:rsid w:val="00047A8F"/>
    <w:rsid w:val="00050E94"/>
    <w:rsid w:val="0005238F"/>
    <w:rsid w:val="000568C3"/>
    <w:rsid w:val="00056DE9"/>
    <w:rsid w:val="00057B71"/>
    <w:rsid w:val="00061014"/>
    <w:rsid w:val="0006140D"/>
    <w:rsid w:val="00063082"/>
    <w:rsid w:val="0006450A"/>
    <w:rsid w:val="00064D62"/>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664"/>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D87"/>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1A1B"/>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3A1"/>
    <w:rsid w:val="00145C92"/>
    <w:rsid w:val="0014722A"/>
    <w:rsid w:val="001477EE"/>
    <w:rsid w:val="00150341"/>
    <w:rsid w:val="00152862"/>
    <w:rsid w:val="001544DE"/>
    <w:rsid w:val="00154591"/>
    <w:rsid w:val="00154E2F"/>
    <w:rsid w:val="00157C98"/>
    <w:rsid w:val="00157F67"/>
    <w:rsid w:val="00161730"/>
    <w:rsid w:val="00161A79"/>
    <w:rsid w:val="00163E4D"/>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1BB"/>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C7B"/>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3DA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4BAD"/>
    <w:rsid w:val="003E6BF6"/>
    <w:rsid w:val="003F0893"/>
    <w:rsid w:val="003F0F0D"/>
    <w:rsid w:val="0040173E"/>
    <w:rsid w:val="004017D0"/>
    <w:rsid w:val="004018B8"/>
    <w:rsid w:val="004022F9"/>
    <w:rsid w:val="004054BC"/>
    <w:rsid w:val="004103CA"/>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0DBF"/>
    <w:rsid w:val="00521F65"/>
    <w:rsid w:val="00523C5E"/>
    <w:rsid w:val="00524729"/>
    <w:rsid w:val="00524FFC"/>
    <w:rsid w:val="00526966"/>
    <w:rsid w:val="005309B0"/>
    <w:rsid w:val="005323C4"/>
    <w:rsid w:val="00532C52"/>
    <w:rsid w:val="005352AA"/>
    <w:rsid w:val="00536D93"/>
    <w:rsid w:val="005407D2"/>
    <w:rsid w:val="00540E28"/>
    <w:rsid w:val="00542522"/>
    <w:rsid w:val="005432C6"/>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1A0"/>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A26"/>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4BD0"/>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1DF9"/>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293A"/>
    <w:rsid w:val="0077396A"/>
    <w:rsid w:val="007758A5"/>
    <w:rsid w:val="00775AA0"/>
    <w:rsid w:val="007770FA"/>
    <w:rsid w:val="00777E88"/>
    <w:rsid w:val="00791738"/>
    <w:rsid w:val="00791780"/>
    <w:rsid w:val="00793424"/>
    <w:rsid w:val="00797CE0"/>
    <w:rsid w:val="007A0EB7"/>
    <w:rsid w:val="007A224B"/>
    <w:rsid w:val="007A3C95"/>
    <w:rsid w:val="007B07BD"/>
    <w:rsid w:val="007B41F7"/>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4B39"/>
    <w:rsid w:val="009150FC"/>
    <w:rsid w:val="00916B81"/>
    <w:rsid w:val="009175DD"/>
    <w:rsid w:val="00922193"/>
    <w:rsid w:val="009232CD"/>
    <w:rsid w:val="00923710"/>
    <w:rsid w:val="00923FEF"/>
    <w:rsid w:val="00924152"/>
    <w:rsid w:val="00926A69"/>
    <w:rsid w:val="0092710B"/>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4AEC"/>
    <w:rsid w:val="009A53FF"/>
    <w:rsid w:val="009A5585"/>
    <w:rsid w:val="009A59D5"/>
    <w:rsid w:val="009A657E"/>
    <w:rsid w:val="009A7048"/>
    <w:rsid w:val="009B1095"/>
    <w:rsid w:val="009B21E6"/>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2CD"/>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402"/>
    <w:rsid w:val="00A84A1A"/>
    <w:rsid w:val="00A865C7"/>
    <w:rsid w:val="00A95018"/>
    <w:rsid w:val="00A97E3B"/>
    <w:rsid w:val="00AA20A1"/>
    <w:rsid w:val="00AA41F2"/>
    <w:rsid w:val="00AB039E"/>
    <w:rsid w:val="00AB4206"/>
    <w:rsid w:val="00AB7794"/>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E7F46"/>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97D"/>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1E59"/>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0343"/>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3802"/>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7D1A"/>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7A1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0160"/>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AE7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42B6B1F7CF4197911A02933BCEF0DF"/>
        <w:category>
          <w:name w:val="General"/>
          <w:gallery w:val="placeholder"/>
        </w:category>
        <w:types>
          <w:type w:val="bbPlcHdr"/>
        </w:types>
        <w:behaviors>
          <w:behavior w:val="content"/>
        </w:behaviors>
        <w:guid w:val="{587E2972-BC43-455C-997A-82D769412E4C}"/>
      </w:docPartPr>
      <w:docPartBody>
        <w:p w:rsidR="00384424" w:rsidRDefault="00F86863" w:rsidP="00F86863">
          <w:pPr>
            <w:pStyle w:val="EE42B6B1F7CF4197911A02933BCEF0DF"/>
          </w:pPr>
          <w:r>
            <w:rPr>
              <w:rStyle w:val="PlaceholderText"/>
              <w:rFonts w:eastAsiaTheme="minorHAnsi"/>
            </w:rPr>
            <w:t>Click or tap here to enter text.</w:t>
          </w:r>
        </w:p>
      </w:docPartBody>
    </w:docPart>
    <w:docPart>
      <w:docPartPr>
        <w:name w:val="F2D1ECDE5639478DA51111619B5B99FD"/>
        <w:category>
          <w:name w:val="General"/>
          <w:gallery w:val="placeholder"/>
        </w:category>
        <w:types>
          <w:type w:val="bbPlcHdr"/>
        </w:types>
        <w:behaviors>
          <w:behavior w:val="content"/>
        </w:behaviors>
        <w:guid w:val="{1A9722BB-C993-4308-B65B-D640182210E6}"/>
      </w:docPartPr>
      <w:docPartBody>
        <w:p w:rsidR="00384424" w:rsidRDefault="00F86863" w:rsidP="00F86863">
          <w:pPr>
            <w:pStyle w:val="F2D1ECDE5639478DA51111619B5B99FD"/>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63"/>
    <w:rsid w:val="00384424"/>
    <w:rsid w:val="00612C12"/>
    <w:rsid w:val="007A1E88"/>
    <w:rsid w:val="008C5750"/>
    <w:rsid w:val="00C654CC"/>
    <w:rsid w:val="00F86863"/>
    <w:rsid w:val="00FC42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6863"/>
  </w:style>
  <w:style w:type="paragraph" w:customStyle="1" w:styleId="EE42B6B1F7CF4197911A02933BCEF0DF">
    <w:name w:val="EE42B6B1F7CF4197911A02933BCEF0DF"/>
    <w:rsid w:val="00F86863"/>
  </w:style>
  <w:style w:type="paragraph" w:customStyle="1" w:styleId="6A67B0FA33254B91A538F7C2BBF64993">
    <w:name w:val="6A67B0FA33254B91A538F7C2BBF64993"/>
    <w:rsid w:val="00F86863"/>
  </w:style>
  <w:style w:type="paragraph" w:customStyle="1" w:styleId="0AFE2C0A819A42C3938E72BB336558B3">
    <w:name w:val="0AFE2C0A819A42C3938E72BB336558B3"/>
    <w:rsid w:val="00F86863"/>
  </w:style>
  <w:style w:type="paragraph" w:customStyle="1" w:styleId="756A9DF799294892A49F1CB8DC761977">
    <w:name w:val="756A9DF799294892A49F1CB8DC761977"/>
    <w:rsid w:val="00F86863"/>
  </w:style>
  <w:style w:type="paragraph" w:customStyle="1" w:styleId="CA19C60303294E7287352B091EA6CA12">
    <w:name w:val="CA19C60303294E7287352B091EA6CA12"/>
    <w:rsid w:val="00F86863"/>
  </w:style>
  <w:style w:type="paragraph" w:customStyle="1" w:styleId="EDFE51A7671847C49FAB254BC3260E9F">
    <w:name w:val="EDFE51A7671847C49FAB254BC3260E9F"/>
    <w:rsid w:val="00F86863"/>
  </w:style>
  <w:style w:type="paragraph" w:customStyle="1" w:styleId="F673203239F64E6E8CBB567C0A7EC053">
    <w:name w:val="F673203239F64E6E8CBB567C0A7EC053"/>
    <w:rsid w:val="00F86863"/>
  </w:style>
  <w:style w:type="paragraph" w:customStyle="1" w:styleId="D2069C9668A84537A40CB2A2C33DBDEA">
    <w:name w:val="D2069C9668A84537A40CB2A2C33DBDEA"/>
    <w:rsid w:val="00F86863"/>
  </w:style>
  <w:style w:type="paragraph" w:customStyle="1" w:styleId="5251EAB8B9A746AA99E5286AE22E49A2">
    <w:name w:val="5251EAB8B9A746AA99E5286AE22E49A2"/>
    <w:rsid w:val="00F86863"/>
  </w:style>
  <w:style w:type="paragraph" w:customStyle="1" w:styleId="F2D1ECDE5639478DA51111619B5B99FD">
    <w:name w:val="F2D1ECDE5639478DA51111619B5B99FD"/>
    <w:rsid w:val="00F868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3528</RACS_x0020_ID>
    <Approved_x0020_Provider xmlns="a8338b6e-77a6-4851-82b6-98166143ffdd">Broadmeadows Turkish Islamic Society Inc</Approved_x0020_Provider>
    <Management_x0020_Company_x0020_ID xmlns="a8338b6e-77a6-4851-82b6-98166143ffdd" xsi:nil="true"/>
    <Home xmlns="a8338b6e-77a6-4851-82b6-98166143ffdd">Ottoman Village Aged Care</Home>
    <Signed xmlns="a8338b6e-77a6-4851-82b6-98166143ffdd" xsi:nil="true"/>
    <Uploaded xmlns="a8338b6e-77a6-4851-82b6-98166143ffdd">true</Uploaded>
    <Management_x0020_Company xmlns="a8338b6e-77a6-4851-82b6-98166143ffdd" xsi:nil="true"/>
    <Doc_x0020_Date xmlns="a8338b6e-77a6-4851-82b6-98166143ffdd">2022-06-22T01:46:48+00:00</Doc_x0020_Date>
    <CSI_x0020_ID xmlns="a8338b6e-77a6-4851-82b6-98166143ffdd" xsi:nil="true"/>
    <Case_x0020_ID xmlns="a8338b6e-77a6-4851-82b6-98166143ffdd" xsi:nil="true"/>
    <Approved_x0020_Provider_x0020_ID xmlns="a8338b6e-77a6-4851-82b6-98166143ffdd">58A60409-77F4-DC11-AD41-005056922186</Approved_x0020_Provider_x0020_ID>
    <Location xmlns="a8338b6e-77a6-4851-82b6-98166143ffdd" xsi:nil="true"/>
    <Doc_x0020_Type xmlns="a8338b6e-77a6-4851-82b6-98166143ffdd">Publication</Doc_x0020_Type>
    <Home_x0020_ID xmlns="a8338b6e-77a6-4851-82b6-98166143ffdd">A79B338C-7CF4-DC11-AD41-005056922186</Home_x0020_ID>
    <State xmlns="a8338b6e-77a6-4851-82b6-98166143ffdd">VIC</State>
    <Doc_x0020_Sent_Received_x0020_Date xmlns="a8338b6e-77a6-4851-82b6-98166143ffdd">2022-06-22T00:00:00+00:00</Doc_x0020_Sent_Received_x0020_Date>
    <Activity_x0020_ID xmlns="a8338b6e-77a6-4851-82b6-98166143ffdd">081C07EF-CA6C-EB11-9091-005056922186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DAFE0B92-8167-4C4A-AF6D-627530061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5EE76CD-43BE-4756-A316-20D2A22A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2022-07-20T02:24:00Z</dcterms:created>
  <dcterms:modified xsi:type="dcterms:W3CDTF">2022-07-20T02:24:00Z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