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1507" w14:textId="3AB896FD" w:rsidR="000441B4" w:rsidRDefault="00405F76"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F24BFDB" wp14:editId="237E2E07">
                <wp:simplePos x="0" y="0"/>
                <wp:positionH relativeFrom="column">
                  <wp:posOffset>-895350</wp:posOffset>
                </wp:positionH>
                <wp:positionV relativeFrom="paragraph">
                  <wp:posOffset>722630</wp:posOffset>
                </wp:positionV>
                <wp:extent cx="5686425" cy="1727200"/>
                <wp:effectExtent l="0" t="0" r="0" b="0"/>
                <wp:wrapSquare wrapText="bothSides"/>
                <wp:docPr id="233970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1340F" w14:textId="77777777" w:rsidR="000441B4" w:rsidRDefault="00405F7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3971556" w14:textId="77777777" w:rsidR="000441B4" w:rsidRPr="001E694D" w:rsidRDefault="00405F7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61A880B" w14:textId="77777777" w:rsidR="000441B4" w:rsidRPr="001E694D" w:rsidRDefault="00405F76" w:rsidP="009504D0">
                            <w:pPr>
                              <w:pStyle w:val="ContactNumber"/>
                              <w:spacing w:after="600"/>
                              <w:rPr>
                                <w:rFonts w:ascii="Open Sans" w:hAnsi="Open Sans" w:cs="Open Sans"/>
                              </w:rPr>
                            </w:pPr>
                            <w:r w:rsidRPr="001E694D">
                              <w:rPr>
                                <w:rFonts w:ascii="Open Sans" w:hAnsi="Open Sans" w:cs="Open Sans"/>
                              </w:rPr>
                              <w:t>Agedcarequality.gov.au</w:t>
                            </w:r>
                          </w:p>
                          <w:p w14:paraId="42E1D4F4" w14:textId="77777777" w:rsidR="000441B4" w:rsidRDefault="000441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24BFDB"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DE1340F" w14:textId="77777777" w:rsidR="000441B4" w:rsidRDefault="00405F7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3971556" w14:textId="77777777" w:rsidR="000441B4" w:rsidRPr="001E694D" w:rsidRDefault="00405F7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61A880B" w14:textId="77777777" w:rsidR="000441B4" w:rsidRPr="001E694D" w:rsidRDefault="00405F76" w:rsidP="009504D0">
                      <w:pPr>
                        <w:pStyle w:val="ContactNumber"/>
                        <w:spacing w:after="600"/>
                        <w:rPr>
                          <w:rFonts w:ascii="Open Sans" w:hAnsi="Open Sans" w:cs="Open Sans"/>
                        </w:rPr>
                      </w:pPr>
                      <w:r w:rsidRPr="001E694D">
                        <w:rPr>
                          <w:rFonts w:ascii="Open Sans" w:hAnsi="Open Sans" w:cs="Open Sans"/>
                        </w:rPr>
                        <w:t>Agedcarequality.gov.au</w:t>
                      </w:r>
                    </w:p>
                    <w:p w14:paraId="42E1D4F4" w14:textId="77777777" w:rsidR="000441B4" w:rsidRDefault="000441B4"/>
                  </w:txbxContent>
                </v:textbox>
                <w10:wrap type="square"/>
              </v:shape>
            </w:pict>
          </mc:Fallback>
        </mc:AlternateContent>
      </w:r>
      <w:r>
        <w:rPr>
          <w:noProof/>
        </w:rPr>
        <w:drawing>
          <wp:anchor distT="360045" distB="180340" distL="114300" distR="114300" simplePos="0" relativeHeight="251659264" behindDoc="1" locked="0" layoutInCell="1" allowOverlap="1" wp14:anchorId="1FE11B70" wp14:editId="19E65A3A">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435994B" w14:textId="77777777" w:rsidR="000441B4" w:rsidRPr="001E694D" w:rsidRDefault="000441B4" w:rsidP="001E694D">
      <w:pPr>
        <w:tabs>
          <w:tab w:val="left" w:pos="4569"/>
        </w:tabs>
        <w:rPr>
          <w:rFonts w:ascii="Open Sans" w:hAnsi="Open Sans" w:cs="Open Sans"/>
          <w:color w:val="FFFFFF" w:themeColor="background1"/>
          <w:sz w:val="66"/>
          <w:szCs w:val="66"/>
        </w:rPr>
      </w:pPr>
    </w:p>
    <w:p w14:paraId="37468D84" w14:textId="77777777" w:rsidR="000441B4" w:rsidRDefault="000441B4" w:rsidP="00372ED2">
      <w:pPr>
        <w:spacing w:after="0"/>
        <w:rPr>
          <w:rFonts w:ascii="Open Sans" w:hAnsi="Open Sans" w:cs="Open Sans"/>
          <w:b/>
          <w:bCs/>
          <w:color w:val="FFFFFF" w:themeColor="background1"/>
          <w:sz w:val="66"/>
          <w:szCs w:val="66"/>
        </w:rPr>
      </w:pPr>
    </w:p>
    <w:p w14:paraId="28AFCE6E" w14:textId="77777777" w:rsidR="000441B4" w:rsidRDefault="000441B4" w:rsidP="00372ED2">
      <w:pPr>
        <w:spacing w:after="0"/>
        <w:rPr>
          <w:rFonts w:ascii="Open Sans" w:hAnsi="Open Sans" w:cs="Open Sans"/>
          <w:b/>
          <w:bCs/>
          <w:color w:val="FFFFFF" w:themeColor="background1"/>
          <w:sz w:val="66"/>
          <w:szCs w:val="66"/>
        </w:rPr>
      </w:pPr>
    </w:p>
    <w:p w14:paraId="7B8F24C1" w14:textId="77777777" w:rsidR="000441B4" w:rsidRPr="00412FC5" w:rsidRDefault="000441B4"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6B58BC" w14:paraId="1A22CB8C" w14:textId="77777777" w:rsidTr="006B58BC">
        <w:tc>
          <w:tcPr>
            <w:cnfStyle w:val="001000000000" w:firstRow="0" w:lastRow="0" w:firstColumn="1" w:lastColumn="0" w:oddVBand="0" w:evenVBand="0" w:oddHBand="0" w:evenHBand="0" w:firstRowFirstColumn="0" w:firstRowLastColumn="0" w:lastRowFirstColumn="0" w:lastRowLastColumn="0"/>
            <w:tcW w:w="3227" w:type="dxa"/>
          </w:tcPr>
          <w:p w14:paraId="3D81F54D" w14:textId="77777777" w:rsidR="000441B4" w:rsidRPr="001E694D" w:rsidRDefault="00405F76"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DAC681C" w14:textId="77777777" w:rsidR="000441B4" w:rsidRPr="001E694D" w:rsidRDefault="00405F76"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Our Lady Mercy Place Harris Park</w:t>
            </w:r>
          </w:p>
        </w:tc>
      </w:tr>
      <w:tr w:rsidR="006B58BC" w14:paraId="7C4750BE" w14:textId="77777777" w:rsidTr="006B58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3E77760" w14:textId="77777777" w:rsidR="000441B4" w:rsidRPr="001E694D" w:rsidRDefault="00405F76"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1DB7C96" w14:textId="77777777" w:rsidR="000441B4" w:rsidRPr="001E694D" w:rsidRDefault="00405F7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8258</w:t>
            </w:r>
          </w:p>
        </w:tc>
      </w:tr>
      <w:tr w:rsidR="006B58BC" w14:paraId="3AE81AD4" w14:textId="77777777" w:rsidTr="006B58B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6F18973" w14:textId="77777777" w:rsidR="000441B4" w:rsidRPr="001E694D" w:rsidRDefault="00405F76"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B32E782" w14:textId="77777777" w:rsidR="000441B4" w:rsidRPr="001E694D" w:rsidRDefault="00405F7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128A Alfred</w:t>
            </w:r>
            <w:r w:rsidRPr="001E694D">
              <w:rPr>
                <w:rFonts w:ascii="Open Sans" w:eastAsia="Times New Roman" w:hAnsi="Open Sans" w:cs="Open Sans"/>
                <w:lang w:eastAsia="en-AU"/>
              </w:rPr>
              <w:t xml:space="preserve"> Street, HARRIS PARK, New South Wales, 2150</w:t>
            </w:r>
          </w:p>
        </w:tc>
      </w:tr>
      <w:tr w:rsidR="006B58BC" w14:paraId="219F0F29" w14:textId="77777777" w:rsidTr="006B58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559FE1F" w14:textId="77777777" w:rsidR="000441B4" w:rsidRPr="001E694D" w:rsidRDefault="00405F7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876D391" w14:textId="77777777" w:rsidR="000441B4" w:rsidRPr="001E694D" w:rsidRDefault="00405F7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contact (performance </w:t>
            </w:r>
            <w:r w:rsidRPr="001E694D">
              <w:rPr>
                <w:rFonts w:ascii="Open Sans" w:hAnsi="Open Sans" w:cs="Open Sans"/>
              </w:rPr>
              <w:t>assessment) – site</w:t>
            </w:r>
          </w:p>
        </w:tc>
      </w:tr>
      <w:tr w:rsidR="006B58BC" w14:paraId="021B0D38" w14:textId="77777777" w:rsidTr="006B58B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E15552F" w14:textId="77777777" w:rsidR="000441B4" w:rsidRPr="001E694D" w:rsidRDefault="00405F7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371DC3E" w14:textId="77777777" w:rsidR="000441B4" w:rsidRPr="001E694D" w:rsidRDefault="00405F7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12 February 2025</w:t>
            </w:r>
          </w:p>
        </w:tc>
      </w:tr>
      <w:tr w:rsidR="006B58BC" w14:paraId="539F23E7" w14:textId="77777777" w:rsidTr="006B58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2D6D6E3" w14:textId="77777777" w:rsidR="000441B4" w:rsidRPr="001E694D" w:rsidRDefault="00405F76"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605537105"/>
            <w:placeholder>
              <w:docPart w:val="DefaultPlaceholder_-1854013437"/>
            </w:placeholder>
            <w:date w:fullDate="2025-03-12T00:00:00Z">
              <w:dateFormat w:val="d MMMM yyyy"/>
              <w:lid w:val="en-AU"/>
              <w:storeMappedDataAs w:val="dateTime"/>
              <w:calendar w:val="gregorian"/>
            </w:date>
          </w:sdtPr>
          <w:sdtEndPr/>
          <w:sdtContent>
            <w:tc>
              <w:tcPr>
                <w:tcW w:w="7114" w:type="dxa"/>
                <w:shd w:val="clear" w:color="auto" w:fill="FFFFFF" w:themeFill="background1"/>
              </w:tcPr>
              <w:p w14:paraId="66FEAF7C" w14:textId="66954F9F" w:rsidR="000441B4" w:rsidRPr="001E694D" w:rsidRDefault="006835F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12 March 2025</w:t>
                </w:r>
              </w:p>
            </w:tc>
          </w:sdtContent>
        </w:sdt>
      </w:tr>
      <w:tr w:rsidR="006B58BC" w14:paraId="16051F8D" w14:textId="77777777" w:rsidTr="006B58BC">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B31386D" w14:textId="77777777" w:rsidR="000441B4" w:rsidRPr="001E694D" w:rsidRDefault="00405F76"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A4E6977" w14:textId="77777777" w:rsidR="000441B4" w:rsidRPr="001E694D" w:rsidRDefault="00405F7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1358 Mercy Aged and Community Care Ltd </w:t>
            </w:r>
          </w:p>
          <w:p w14:paraId="3D30D917" w14:textId="77777777" w:rsidR="000441B4" w:rsidRPr="001E694D" w:rsidRDefault="00405F7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26583 Our Lady Mercy Place Harris Park</w:t>
            </w:r>
          </w:p>
        </w:tc>
      </w:tr>
    </w:tbl>
    <w:bookmarkEnd w:id="0"/>
    <w:p w14:paraId="5D980FAE" w14:textId="0248C808" w:rsidR="000441B4" w:rsidRPr="001E694D" w:rsidRDefault="00405F76" w:rsidP="00382DF9">
      <w:pPr>
        <w:spacing w:before="120" w:line="276" w:lineRule="auto"/>
        <w:rPr>
          <w:rFonts w:ascii="Open Sans" w:hAnsi="Open Sans" w:cs="Open Sans"/>
        </w:rPr>
      </w:pPr>
      <w:r w:rsidRPr="001E694D">
        <w:rPr>
          <w:rFonts w:ascii="Open Sans" w:hAnsi="Open Sans" w:cs="Open Sans"/>
        </w:rPr>
        <w:t xml:space="preserve">This </w:t>
      </w:r>
      <w:r w:rsidRPr="001E694D">
        <w:rPr>
          <w:rFonts w:ascii="Open Sans" w:hAnsi="Open Sans" w:cs="Open Sans"/>
        </w:rPr>
        <w:t>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D9E6D8A" w14:textId="77777777" w:rsidR="000441B4" w:rsidRPr="003E162B" w:rsidRDefault="00405F76"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1DD0D1E" w14:textId="77777777" w:rsidR="000441B4" w:rsidRPr="001E694D" w:rsidRDefault="00405F76"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 xml:space="preserve">Our Lady Mercy Place Harris </w:t>
      </w:r>
      <w:r w:rsidRPr="001E694D">
        <w:rPr>
          <w:rFonts w:ascii="Open Sans" w:hAnsi="Open Sans" w:cs="Open Sans"/>
          <w:color w:val="auto"/>
        </w:rPr>
        <w:t>Park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Gill Jones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84D0467" w14:textId="77777777" w:rsidR="000441B4" w:rsidRPr="001E694D" w:rsidRDefault="00405F76"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DAEA85B" w14:textId="77777777" w:rsidR="000441B4" w:rsidRPr="001E694D" w:rsidRDefault="00405F76"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07D62BC" w14:textId="77777777" w:rsidR="000441B4" w:rsidRPr="003E162B" w:rsidRDefault="00405F76"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5417832" w14:textId="77777777" w:rsidR="000441B4" w:rsidRPr="001E694D" w:rsidRDefault="00405F76"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BAD1552" w14:textId="6440B33E" w:rsidR="000441B4" w:rsidRPr="009A6FDB" w:rsidRDefault="00405F76" w:rsidP="00382DF9">
      <w:pPr>
        <w:pStyle w:val="ListParagraph"/>
        <w:numPr>
          <w:ilvl w:val="0"/>
          <w:numId w:val="2"/>
        </w:numPr>
        <w:spacing w:before="120" w:line="240" w:lineRule="atLeast"/>
        <w:ind w:left="357"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informed by </w:t>
      </w:r>
      <w:r w:rsidRPr="009A6FDB">
        <w:rPr>
          <w:rFonts w:ascii="Open Sans" w:hAnsi="Open Sans" w:cs="Open Sans"/>
          <w:color w:val="auto"/>
        </w:rPr>
        <w:t>a site assessment, observations at the service, review of documents and interviews with staff, older people/representatives and others</w:t>
      </w:r>
      <w:r w:rsidR="009A6FDB" w:rsidRPr="009A6FDB">
        <w:rPr>
          <w:rFonts w:ascii="Open Sans" w:hAnsi="Open Sans" w:cs="Open Sans"/>
          <w:color w:val="auto"/>
        </w:rPr>
        <w:t>.</w:t>
      </w:r>
    </w:p>
    <w:p w14:paraId="5A17B318" w14:textId="025E6C78" w:rsidR="000441B4" w:rsidRPr="001E694D" w:rsidRDefault="00405F76" w:rsidP="00382DF9">
      <w:pPr>
        <w:pStyle w:val="ListParagraph"/>
        <w:numPr>
          <w:ilvl w:val="0"/>
          <w:numId w:val="2"/>
        </w:numPr>
        <w:spacing w:before="120" w:line="240" w:lineRule="atLeast"/>
        <w:ind w:left="357" w:hanging="357"/>
        <w:contextualSpacing w:val="0"/>
        <w:rPr>
          <w:rFonts w:ascii="Open Sans" w:hAnsi="Open Sans" w:cs="Open Sans"/>
          <w:color w:val="FF0000"/>
        </w:rPr>
      </w:pPr>
      <w:r w:rsidRPr="001E694D">
        <w:rPr>
          <w:rFonts w:ascii="Open Sans" w:hAnsi="Open Sans" w:cs="Open Sans"/>
        </w:rPr>
        <w:t xml:space="preserve">the provider’s response to the assessment team’s report received </w:t>
      </w:r>
      <w:r w:rsidR="009A6FDB">
        <w:rPr>
          <w:rFonts w:ascii="Open Sans" w:hAnsi="Open Sans" w:cs="Open Sans"/>
        </w:rPr>
        <w:t>3 March 2025.</w:t>
      </w:r>
    </w:p>
    <w:p w14:paraId="309227EC" w14:textId="77777777" w:rsidR="00405F76" w:rsidRDefault="00405F76" w:rsidP="00FC045E">
      <w:pPr>
        <w:pStyle w:val="Heading1"/>
        <w:spacing w:before="0" w:after="240" w:line="22" w:lineRule="atLeast"/>
        <w:rPr>
          <w:rFonts w:ascii="Open Sans" w:hAnsi="Open Sans" w:cs="Open Sans"/>
          <w:color w:val="781E77"/>
        </w:rPr>
      </w:pPr>
      <w:r>
        <w:rPr>
          <w:rFonts w:ascii="Open Sans" w:hAnsi="Open Sans" w:cs="Open Sans"/>
          <w:color w:val="781E77"/>
        </w:rPr>
        <w:br w:type="page"/>
      </w:r>
    </w:p>
    <w:p w14:paraId="2B73C0CC" w14:textId="08D36339" w:rsidR="000441B4" w:rsidRPr="003E162B" w:rsidRDefault="00405F76"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6B58BC" w14:paraId="4782F467" w14:textId="77777777" w:rsidTr="006B58B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7A34D61" w14:textId="77777777" w:rsidR="000441B4" w:rsidRPr="001E694D" w:rsidRDefault="00405F76" w:rsidP="002C5FA9">
            <w:pPr>
              <w:keepNext/>
              <w:spacing w:before="0" w:line="22" w:lineRule="atLeast"/>
              <w:rPr>
                <w:rFonts w:ascii="Open Sans" w:hAnsi="Open Sans" w:cs="Open Sans"/>
              </w:rPr>
            </w:pPr>
            <w:r w:rsidRPr="001E694D">
              <w:rPr>
                <w:rFonts w:ascii="Open Sans" w:hAnsi="Open Sans" w:cs="Open Sans"/>
              </w:rPr>
              <w:t>Standard 3 Personal care and clinical care</w:t>
            </w:r>
          </w:p>
        </w:tc>
        <w:tc>
          <w:tcPr>
            <w:tcW w:w="1060" w:type="pct"/>
            <w:shd w:val="clear" w:color="auto" w:fill="auto"/>
          </w:tcPr>
          <w:p w14:paraId="5EDC6105" w14:textId="27342004" w:rsidR="000441B4" w:rsidRPr="009A6FDB" w:rsidRDefault="00A816C3"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bCs/>
              </w:rPr>
              <w:t>Not fully assessed</w:t>
            </w:r>
          </w:p>
        </w:tc>
      </w:tr>
      <w:tr w:rsidR="006B58BC" w14:paraId="5D3F0D61" w14:textId="77777777" w:rsidTr="006B58B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5E6E95D" w14:textId="77777777" w:rsidR="000441B4" w:rsidRPr="001E694D" w:rsidRDefault="00405F76"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w:t>
            </w:r>
            <w:r w:rsidRPr="009A6FDB">
              <w:rPr>
                <w:rFonts w:ascii="Open Sans" w:hAnsi="Open Sans" w:cs="Open Sans"/>
                <w:b/>
                <w:bCs/>
              </w:rPr>
              <w:t>Services and supports for daily living</w:t>
            </w:r>
          </w:p>
        </w:tc>
        <w:tc>
          <w:tcPr>
            <w:tcW w:w="1060" w:type="pct"/>
            <w:shd w:val="clear" w:color="auto" w:fill="auto"/>
          </w:tcPr>
          <w:p w14:paraId="06935561" w14:textId="17DA3F6E" w:rsidR="000441B4" w:rsidRPr="001E694D" w:rsidRDefault="009A6FD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fully assessed</w:t>
            </w:r>
          </w:p>
        </w:tc>
      </w:tr>
    </w:tbl>
    <w:p w14:paraId="5E9DC936" w14:textId="77777777" w:rsidR="000441B4" w:rsidRPr="001E694D" w:rsidRDefault="00405F76" w:rsidP="00996FAF">
      <w:pPr>
        <w:spacing w:before="240" w:after="240" w:line="22" w:lineRule="atLeast"/>
        <w:rPr>
          <w:rFonts w:ascii="Open Sans" w:hAnsi="Open Sans" w:cs="Open Sans"/>
        </w:rPr>
      </w:pPr>
      <w:r w:rsidRPr="001E694D">
        <w:rPr>
          <w:rFonts w:ascii="Open Sans" w:hAnsi="Open Sans" w:cs="Open Sans"/>
        </w:rPr>
        <w:t xml:space="preserve">A detailed assessment is provided later in this report for </w:t>
      </w:r>
      <w:r w:rsidRPr="001E694D">
        <w:rPr>
          <w:rFonts w:ascii="Open Sans" w:hAnsi="Open Sans" w:cs="Open Sans"/>
        </w:rPr>
        <w:t>each assessed Standard.</w:t>
      </w:r>
    </w:p>
    <w:p w14:paraId="663CF9E7" w14:textId="77777777" w:rsidR="000441B4" w:rsidRPr="003E162B" w:rsidRDefault="00405F76"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7FB3DD7" w14:textId="3BEBB1D9" w:rsidR="00B42805" w:rsidRDefault="00405F76" w:rsidP="009A6FDB">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448E89A1" w14:textId="77777777" w:rsidR="00405F76" w:rsidRDefault="00405F76" w:rsidP="00FC045E">
      <w:pPr>
        <w:pStyle w:val="Heading1"/>
        <w:spacing w:before="120" w:after="240" w:line="22" w:lineRule="atLeast"/>
        <w:rPr>
          <w:rFonts w:ascii="Open Sans" w:hAnsi="Open Sans" w:cs="Open Sans"/>
        </w:rPr>
      </w:pPr>
      <w:r>
        <w:rPr>
          <w:rFonts w:ascii="Open Sans" w:hAnsi="Open Sans" w:cs="Open Sans"/>
        </w:rPr>
        <w:br w:type="page"/>
      </w:r>
    </w:p>
    <w:p w14:paraId="16633B23" w14:textId="4445CB21" w:rsidR="000441B4" w:rsidRPr="001E694D" w:rsidRDefault="00405F7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6B58BC" w14:paraId="304ED9A3" w14:textId="77777777" w:rsidTr="003125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77E07857" w14:textId="77777777" w:rsidR="000441B4" w:rsidRPr="001E694D" w:rsidRDefault="00405F76"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79759E82" w14:textId="77777777" w:rsidR="000441B4" w:rsidRPr="001E694D" w:rsidRDefault="000441B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B58BC" w14:paraId="79B01D94" w14:textId="77777777" w:rsidTr="0031254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001828" w14:textId="77777777" w:rsidR="000441B4" w:rsidRPr="001E694D" w:rsidRDefault="00405F76" w:rsidP="002C5FA9">
            <w:pPr>
              <w:spacing w:line="22" w:lineRule="atLeast"/>
              <w:rPr>
                <w:rFonts w:ascii="Open Sans" w:hAnsi="Open Sans" w:cs="Open Sans"/>
              </w:rPr>
            </w:pPr>
            <w:bookmarkStart w:id="1" w:name="_Hlk192678247"/>
            <w:r w:rsidRPr="001E694D">
              <w:rPr>
                <w:rFonts w:ascii="Open Sans" w:hAnsi="Open Sans" w:cs="Open Sans"/>
              </w:rPr>
              <w:t>Requirement 3(3)(a)</w:t>
            </w:r>
            <w:bookmarkEnd w:id="1"/>
          </w:p>
        </w:tc>
        <w:tc>
          <w:tcPr>
            <w:tcW w:w="5694" w:type="dxa"/>
            <w:shd w:val="clear" w:color="auto" w:fill="auto"/>
          </w:tcPr>
          <w:p w14:paraId="0AAB9D7C" w14:textId="77777777" w:rsidR="000441B4" w:rsidRPr="001E694D" w:rsidRDefault="00405F7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4C5678C" w14:textId="77777777" w:rsidR="000441B4" w:rsidRPr="001E694D" w:rsidRDefault="00405F7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4226D54" w14:textId="77777777" w:rsidR="000441B4" w:rsidRPr="001E694D" w:rsidRDefault="00405F7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is </w:t>
            </w:r>
            <w:r w:rsidRPr="001E694D">
              <w:rPr>
                <w:rFonts w:ascii="Open Sans" w:hAnsi="Open Sans" w:cs="Open Sans"/>
              </w:rPr>
              <w:t>tailored to their needs; and</w:t>
            </w:r>
          </w:p>
          <w:p w14:paraId="47C918F1" w14:textId="77777777" w:rsidR="000441B4" w:rsidRPr="001E694D" w:rsidRDefault="00405F7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71" w:type="dxa"/>
            <w:shd w:val="clear" w:color="auto" w:fill="auto"/>
          </w:tcPr>
          <w:p w14:paraId="08CE9ED6" w14:textId="77777777" w:rsidR="000441B4" w:rsidRPr="001E694D" w:rsidRDefault="00405F7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6713633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6B58BC" w14:paraId="5CCD72B7" w14:textId="77777777" w:rsidTr="003125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0610CC" w14:textId="77777777" w:rsidR="000441B4" w:rsidRPr="001E694D" w:rsidRDefault="00405F76" w:rsidP="002C5FA9">
            <w:pPr>
              <w:spacing w:line="22" w:lineRule="atLeast"/>
              <w:rPr>
                <w:rFonts w:ascii="Open Sans" w:hAnsi="Open Sans" w:cs="Open Sans"/>
              </w:rPr>
            </w:pPr>
            <w:r w:rsidRPr="001E694D">
              <w:rPr>
                <w:rFonts w:ascii="Open Sans" w:hAnsi="Open Sans" w:cs="Open Sans"/>
              </w:rPr>
              <w:t>Requirement 3(3)(d)</w:t>
            </w:r>
          </w:p>
        </w:tc>
        <w:tc>
          <w:tcPr>
            <w:tcW w:w="5694" w:type="dxa"/>
            <w:shd w:val="clear" w:color="auto" w:fill="auto"/>
          </w:tcPr>
          <w:p w14:paraId="1CBF525B" w14:textId="77777777" w:rsidR="000441B4" w:rsidRPr="001E694D" w:rsidRDefault="00405F7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Deterioration or change of a consumer’s mental health, cognitive or physical function, capacity or condition is recognised and responded to in a </w:t>
            </w:r>
            <w:r w:rsidRPr="001E694D">
              <w:rPr>
                <w:rFonts w:ascii="Open Sans" w:hAnsi="Open Sans" w:cs="Open Sans"/>
              </w:rPr>
              <w:t>timely manner.</w:t>
            </w:r>
          </w:p>
        </w:tc>
        <w:tc>
          <w:tcPr>
            <w:tcW w:w="1871" w:type="dxa"/>
            <w:shd w:val="clear" w:color="auto" w:fill="auto"/>
          </w:tcPr>
          <w:p w14:paraId="72C7246E" w14:textId="77777777" w:rsidR="000441B4" w:rsidRPr="001E694D" w:rsidRDefault="00405F7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8541901"/>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0944CC39" w14:textId="77777777" w:rsidR="000441B4" w:rsidRPr="003E162B" w:rsidRDefault="00405F76" w:rsidP="00D87E7C">
      <w:pPr>
        <w:pStyle w:val="Heading20"/>
        <w:rPr>
          <w:rFonts w:ascii="Open Sans" w:hAnsi="Open Sans" w:cs="Open Sans"/>
          <w:color w:val="781E77"/>
        </w:rPr>
      </w:pPr>
      <w:r w:rsidRPr="003E162B">
        <w:rPr>
          <w:rFonts w:ascii="Open Sans" w:hAnsi="Open Sans" w:cs="Open Sans"/>
          <w:color w:val="781E77"/>
        </w:rPr>
        <w:t>Findings</w:t>
      </w:r>
    </w:p>
    <w:p w14:paraId="19475456" w14:textId="77777777" w:rsidR="009A6FDB" w:rsidRPr="009A6FDB" w:rsidRDefault="009A6FDB" w:rsidP="0031254A">
      <w:pPr>
        <w:spacing w:before="240" w:line="276" w:lineRule="auto"/>
        <w:rPr>
          <w:rFonts w:ascii="Open Sans" w:hAnsi="Open Sans" w:cs="Open Sans"/>
        </w:rPr>
      </w:pPr>
      <w:r w:rsidRPr="009A6FDB">
        <w:rPr>
          <w:rFonts w:ascii="Open Sans" w:hAnsi="Open Sans" w:cs="Open Sans"/>
        </w:rPr>
        <w:t>Requirement 3(3)(a)</w:t>
      </w:r>
    </w:p>
    <w:p w14:paraId="6B07791A" w14:textId="5CCF56F1" w:rsidR="0031254A" w:rsidRDefault="00B4032F" w:rsidP="00382DF9">
      <w:pPr>
        <w:spacing w:before="120" w:line="276" w:lineRule="auto"/>
        <w:rPr>
          <w:rFonts w:ascii="Open Sans" w:eastAsia="Times New Roman" w:hAnsi="Open Sans" w:cs="Open Sans"/>
          <w:color w:val="000000"/>
          <w:lang w:eastAsia="en-AU"/>
        </w:rPr>
      </w:pPr>
      <w:r>
        <w:rPr>
          <w:rFonts w:ascii="Open Sans" w:hAnsi="Open Sans" w:cs="Open Sans"/>
        </w:rPr>
        <w:t>T</w:t>
      </w:r>
      <w:r w:rsidRPr="006A119D">
        <w:rPr>
          <w:rFonts w:ascii="Open Sans" w:hAnsi="Open Sans" w:cs="Open Sans"/>
        </w:rPr>
        <w:t xml:space="preserve">he </w:t>
      </w:r>
      <w:r>
        <w:rPr>
          <w:rFonts w:ascii="Open Sans" w:hAnsi="Open Sans" w:cs="Open Sans"/>
        </w:rPr>
        <w:t xml:space="preserve">Assessment Team found </w:t>
      </w:r>
      <w:r w:rsidR="0031254A" w:rsidRPr="0031254A">
        <w:rPr>
          <w:rFonts w:ascii="Open Sans" w:eastAsia="Times New Roman" w:hAnsi="Open Sans" w:cs="Open Sans"/>
          <w:color w:val="000000"/>
          <w:lang w:eastAsia="en-AU"/>
        </w:rPr>
        <w:t xml:space="preserve">deficits </w:t>
      </w:r>
      <w:r w:rsidR="007C3CCB">
        <w:rPr>
          <w:rFonts w:ascii="Open Sans" w:eastAsia="Times New Roman" w:hAnsi="Open Sans" w:cs="Open Sans"/>
          <w:color w:val="000000"/>
          <w:lang w:eastAsia="en-AU"/>
        </w:rPr>
        <w:t xml:space="preserve">the care provided to consumers with regard to </w:t>
      </w:r>
      <w:r w:rsidR="0031254A" w:rsidRPr="0031254A">
        <w:rPr>
          <w:rFonts w:ascii="Open Sans" w:eastAsia="Times New Roman" w:hAnsi="Open Sans" w:cs="Open Sans"/>
          <w:color w:val="000000"/>
          <w:lang w:eastAsia="en-AU"/>
        </w:rPr>
        <w:t>pain management, behaviour support and restrictive practice</w:t>
      </w:r>
      <w:r w:rsidR="007C3CCB">
        <w:rPr>
          <w:rFonts w:ascii="Open Sans" w:eastAsia="Times New Roman" w:hAnsi="Open Sans" w:cs="Open Sans"/>
          <w:color w:val="000000"/>
          <w:lang w:eastAsia="en-AU"/>
        </w:rPr>
        <w:t>s</w:t>
      </w:r>
      <w:r w:rsidR="0031254A" w:rsidRPr="0031254A">
        <w:rPr>
          <w:rFonts w:ascii="Open Sans" w:eastAsia="Times New Roman" w:hAnsi="Open Sans" w:cs="Open Sans"/>
          <w:color w:val="000000"/>
          <w:lang w:eastAsia="en-AU"/>
        </w:rPr>
        <w:t>. While consumers and representatives interviewed indicated overall satisfaction with the care consumers receive, the service was unable to demonstrate all consumers receive safe and effective personal and clinical care that is best practice, tailored to their needs and optimises their health and well-being.</w:t>
      </w:r>
      <w:r w:rsidR="009B5828">
        <w:rPr>
          <w:rFonts w:ascii="Open Sans" w:eastAsia="Times New Roman" w:hAnsi="Open Sans" w:cs="Open Sans"/>
          <w:color w:val="000000"/>
          <w:lang w:eastAsia="en-AU"/>
        </w:rPr>
        <w:br/>
        <w:t>In their response to the Assessment Team</w:t>
      </w:r>
      <w:r w:rsidR="009A6FDB">
        <w:rPr>
          <w:rFonts w:ascii="Open Sans" w:eastAsia="Times New Roman" w:hAnsi="Open Sans" w:cs="Open Sans"/>
          <w:color w:val="000000"/>
          <w:lang w:eastAsia="en-AU"/>
        </w:rPr>
        <w:t>’</w:t>
      </w:r>
      <w:r w:rsidR="009B5828">
        <w:rPr>
          <w:rFonts w:ascii="Open Sans" w:eastAsia="Times New Roman" w:hAnsi="Open Sans" w:cs="Open Sans"/>
          <w:color w:val="000000"/>
          <w:lang w:eastAsia="en-AU"/>
        </w:rPr>
        <w:t xml:space="preserve">s report the provider submitted additional information </w:t>
      </w:r>
      <w:r w:rsidR="009A6FDB">
        <w:rPr>
          <w:rFonts w:ascii="Open Sans" w:eastAsia="Times New Roman" w:hAnsi="Open Sans" w:cs="Open Sans"/>
          <w:color w:val="000000"/>
          <w:lang w:eastAsia="en-AU"/>
        </w:rPr>
        <w:t xml:space="preserve">demonstrating </w:t>
      </w:r>
      <w:r w:rsidR="009B5828">
        <w:rPr>
          <w:rFonts w:ascii="Open Sans" w:eastAsia="Times New Roman" w:hAnsi="Open Sans" w:cs="Open Sans"/>
          <w:color w:val="000000"/>
          <w:lang w:eastAsia="en-AU"/>
        </w:rPr>
        <w:t xml:space="preserve">that pain monitoring and pain assessment </w:t>
      </w:r>
      <w:r w:rsidR="009A6FDB">
        <w:rPr>
          <w:rFonts w:ascii="Open Sans" w:eastAsia="Times New Roman" w:hAnsi="Open Sans" w:cs="Open Sans"/>
          <w:color w:val="000000"/>
          <w:lang w:eastAsia="en-AU"/>
        </w:rPr>
        <w:t xml:space="preserve">had been </w:t>
      </w:r>
      <w:r w:rsidR="009B5828">
        <w:rPr>
          <w:rFonts w:ascii="Open Sans" w:eastAsia="Times New Roman" w:hAnsi="Open Sans" w:cs="Open Sans"/>
          <w:color w:val="000000"/>
          <w:lang w:eastAsia="en-AU"/>
        </w:rPr>
        <w:t>completed.</w:t>
      </w:r>
      <w:r w:rsidR="0094043D">
        <w:rPr>
          <w:rFonts w:ascii="Open Sans" w:eastAsia="Times New Roman" w:hAnsi="Open Sans" w:cs="Open Sans"/>
          <w:color w:val="000000"/>
          <w:lang w:eastAsia="en-AU"/>
        </w:rPr>
        <w:t xml:space="preserve"> The provider also submitted further information in relation to several consumers regarding their behaviour support plans</w:t>
      </w:r>
      <w:r w:rsidR="009A6FDB">
        <w:rPr>
          <w:rFonts w:ascii="Open Sans" w:eastAsia="Times New Roman" w:hAnsi="Open Sans" w:cs="Open Sans"/>
          <w:color w:val="000000"/>
          <w:lang w:eastAsia="en-AU"/>
        </w:rPr>
        <w:t xml:space="preserve"> and the restrictive practices in place</w:t>
      </w:r>
      <w:r w:rsidR="0094043D">
        <w:rPr>
          <w:rFonts w:ascii="Open Sans" w:eastAsia="Times New Roman" w:hAnsi="Open Sans" w:cs="Open Sans"/>
          <w:color w:val="000000"/>
          <w:lang w:eastAsia="en-AU"/>
        </w:rPr>
        <w:t>.</w:t>
      </w:r>
    </w:p>
    <w:p w14:paraId="67D6B178" w14:textId="24F17B31" w:rsidR="00417BCC" w:rsidRPr="0031254A" w:rsidRDefault="00417BCC" w:rsidP="00382DF9">
      <w:pPr>
        <w:spacing w:before="120" w:line="276" w:lineRule="auto"/>
        <w:rPr>
          <w:rFonts w:ascii="Open Sans" w:eastAsia="Times New Roman" w:hAnsi="Open Sans" w:cs="Open Sans"/>
          <w:color w:val="000000"/>
          <w:lang w:eastAsia="en-AU"/>
        </w:rPr>
      </w:pPr>
      <w:bookmarkStart w:id="2" w:name="_Hlk192678205"/>
      <w:r>
        <w:rPr>
          <w:rFonts w:ascii="Open Sans" w:eastAsia="Times New Roman" w:hAnsi="Open Sans" w:cs="Open Sans"/>
          <w:color w:val="000000"/>
          <w:lang w:eastAsia="en-AU"/>
        </w:rPr>
        <w:t>I have considered the information both in the Assessment Team’s report and in the provider</w:t>
      </w:r>
      <w:r w:rsidR="009A6FDB">
        <w:rPr>
          <w:rFonts w:ascii="Open Sans" w:eastAsia="Times New Roman" w:hAnsi="Open Sans" w:cs="Open Sans"/>
          <w:color w:val="000000"/>
          <w:lang w:eastAsia="en-AU"/>
        </w:rPr>
        <w:t>’</w:t>
      </w:r>
      <w:r>
        <w:rPr>
          <w:rFonts w:ascii="Open Sans" w:eastAsia="Times New Roman" w:hAnsi="Open Sans" w:cs="Open Sans"/>
          <w:color w:val="000000"/>
          <w:lang w:eastAsia="en-AU"/>
        </w:rPr>
        <w:t>s response to this report</w:t>
      </w:r>
      <w:r w:rsidR="00B4032F">
        <w:rPr>
          <w:rFonts w:ascii="Open Sans" w:eastAsia="Times New Roman" w:hAnsi="Open Sans" w:cs="Open Sans"/>
          <w:color w:val="000000"/>
          <w:lang w:eastAsia="en-AU"/>
        </w:rPr>
        <w:t xml:space="preserve"> and find </w:t>
      </w:r>
      <w:r w:rsidR="00B4032F" w:rsidRPr="001E694D">
        <w:rPr>
          <w:rFonts w:ascii="Open Sans" w:hAnsi="Open Sans" w:cs="Open Sans"/>
        </w:rPr>
        <w:t>Requirement 3(3)(a)</w:t>
      </w:r>
      <w:r w:rsidR="00B4032F">
        <w:rPr>
          <w:rFonts w:ascii="Open Sans" w:hAnsi="Open Sans" w:cs="Open Sans"/>
        </w:rPr>
        <w:t xml:space="preserve"> compliant.</w:t>
      </w:r>
    </w:p>
    <w:bookmarkEnd w:id="2"/>
    <w:p w14:paraId="27CC424A" w14:textId="261E1DF2" w:rsidR="007C3CCB" w:rsidRDefault="009A6FDB" w:rsidP="0036130C">
      <w:pPr>
        <w:pStyle w:val="NormalArial"/>
        <w:rPr>
          <w:rFonts w:ascii="Open Sans" w:hAnsi="Open Sans" w:cs="Open Sans"/>
        </w:rPr>
      </w:pPr>
      <w:r w:rsidRPr="001E694D">
        <w:rPr>
          <w:rFonts w:ascii="Open Sans" w:hAnsi="Open Sans" w:cs="Open Sans"/>
        </w:rPr>
        <w:t>Requirement 3(3)(d)</w:t>
      </w:r>
    </w:p>
    <w:p w14:paraId="081670A8" w14:textId="24F4FC64" w:rsidR="007C3CCB" w:rsidRDefault="007C3CCB" w:rsidP="00382DF9">
      <w:pPr>
        <w:spacing w:before="120" w:line="276" w:lineRule="auto"/>
        <w:rPr>
          <w:rFonts w:ascii="Open Sans" w:hAnsi="Open Sans" w:cs="Open Sans"/>
        </w:rPr>
      </w:pPr>
      <w:bookmarkStart w:id="3" w:name="_Hlk192678762"/>
      <w:r>
        <w:rPr>
          <w:rFonts w:ascii="Open Sans" w:hAnsi="Open Sans" w:cs="Open Sans"/>
        </w:rPr>
        <w:t>T</w:t>
      </w:r>
      <w:r w:rsidRPr="006A119D">
        <w:rPr>
          <w:rFonts w:ascii="Open Sans" w:hAnsi="Open Sans" w:cs="Open Sans"/>
        </w:rPr>
        <w:t xml:space="preserve">he </w:t>
      </w:r>
      <w:r w:rsidR="00B4032F">
        <w:rPr>
          <w:rFonts w:ascii="Open Sans" w:hAnsi="Open Sans" w:cs="Open Sans"/>
        </w:rPr>
        <w:t xml:space="preserve">Assessment Team found </w:t>
      </w:r>
      <w:bookmarkEnd w:id="3"/>
      <w:r w:rsidR="00B4032F">
        <w:rPr>
          <w:rFonts w:ascii="Open Sans" w:hAnsi="Open Sans" w:cs="Open Sans"/>
        </w:rPr>
        <w:t xml:space="preserve">the </w:t>
      </w:r>
      <w:r w:rsidRPr="006A119D">
        <w:rPr>
          <w:rFonts w:ascii="Open Sans" w:hAnsi="Open Sans" w:cs="Open Sans"/>
        </w:rPr>
        <w:t>service was unable to demonstrate deterioration or changes to consumer</w:t>
      </w:r>
      <w:r w:rsidR="00B4032F">
        <w:rPr>
          <w:rFonts w:ascii="Open Sans" w:hAnsi="Open Sans" w:cs="Open Sans"/>
        </w:rPr>
        <w:t>’</w:t>
      </w:r>
      <w:r w:rsidRPr="006A119D">
        <w:rPr>
          <w:rFonts w:ascii="Open Sans" w:hAnsi="Open Sans" w:cs="Open Sans"/>
        </w:rPr>
        <w:t xml:space="preserve">s condition, including mental health, cognitive and physical function is responded to in a timely manner. While some staff were aware of the needs of the consumers, there was minimal relevant assessment, monitoring and implementation of clinical and personal care </w:t>
      </w:r>
      <w:r w:rsidRPr="006A119D">
        <w:rPr>
          <w:rFonts w:ascii="Open Sans" w:hAnsi="Open Sans" w:cs="Open Sans"/>
        </w:rPr>
        <w:lastRenderedPageBreak/>
        <w:t xml:space="preserve">strategies to manage the changing needs of the consumers and prevent further deterioration. </w:t>
      </w:r>
    </w:p>
    <w:p w14:paraId="100C2CF0" w14:textId="09B6548C" w:rsidR="007C3CCB" w:rsidRDefault="00D16E60" w:rsidP="00382DF9">
      <w:pPr>
        <w:spacing w:before="120" w:line="276" w:lineRule="auto"/>
        <w:rPr>
          <w:rFonts w:ascii="Open Sans" w:hAnsi="Open Sans" w:cs="Open Sans"/>
        </w:rPr>
      </w:pPr>
      <w:r w:rsidRPr="00382DF9">
        <w:rPr>
          <w:rFonts w:ascii="Open Sans" w:hAnsi="Open Sans" w:cs="Open Sans"/>
        </w:rPr>
        <w:t>In their response to the Assessment Teams report the provider submitted additional information regarding the consumers named in the report and care provided to them. The provider acknowledged that, on occasions the quality of care provided was not optimal</w:t>
      </w:r>
      <w:r w:rsidR="00B4032F" w:rsidRPr="00382DF9">
        <w:rPr>
          <w:rFonts w:ascii="Open Sans" w:hAnsi="Open Sans" w:cs="Open Sans"/>
        </w:rPr>
        <w:t xml:space="preserve">, for example, </w:t>
      </w:r>
      <w:r w:rsidRPr="00382DF9">
        <w:rPr>
          <w:rFonts w:ascii="Open Sans" w:hAnsi="Open Sans" w:cs="Open Sans"/>
        </w:rPr>
        <w:t xml:space="preserve">when there was a delay in ordering specialised hosiery, equipment was on the floor presenting an infection control hazard, and wound charting had not been completed. </w:t>
      </w:r>
      <w:r w:rsidR="00767589" w:rsidRPr="00382DF9">
        <w:rPr>
          <w:rFonts w:ascii="Open Sans" w:hAnsi="Open Sans" w:cs="Open Sans"/>
        </w:rPr>
        <w:t xml:space="preserve">A Plan for Continuous Improvement accompanied the provider’s response which included details on how issues had been resolved for individual consumers and initiatives to improve care documentation with regard to wound charting and pressure area management. </w:t>
      </w:r>
      <w:r w:rsidR="00B4032F" w:rsidRPr="00382DF9">
        <w:rPr>
          <w:rFonts w:ascii="Open Sans" w:hAnsi="Open Sans" w:cs="Open Sans"/>
        </w:rPr>
        <w:t>Furthermore, t</w:t>
      </w:r>
      <w:r w:rsidR="00616D60" w:rsidRPr="00382DF9">
        <w:rPr>
          <w:rFonts w:ascii="Open Sans" w:hAnsi="Open Sans" w:cs="Open Sans"/>
        </w:rPr>
        <w:t xml:space="preserve">he provider </w:t>
      </w:r>
      <w:r w:rsidR="00767589" w:rsidRPr="00382DF9">
        <w:rPr>
          <w:rFonts w:ascii="Open Sans" w:hAnsi="Open Sans" w:cs="Open Sans"/>
        </w:rPr>
        <w:t xml:space="preserve">included </w:t>
      </w:r>
      <w:r w:rsidR="00616D60" w:rsidRPr="00382DF9">
        <w:rPr>
          <w:rFonts w:ascii="Open Sans" w:hAnsi="Open Sans" w:cs="Open Sans"/>
        </w:rPr>
        <w:t>care documentation documenting care provided to consumers</w:t>
      </w:r>
      <w:r w:rsidR="00B4032F" w:rsidRPr="00382DF9">
        <w:rPr>
          <w:rFonts w:ascii="Open Sans" w:hAnsi="Open Sans" w:cs="Open Sans"/>
        </w:rPr>
        <w:t xml:space="preserve"> and assessments had been completed, where appropriate.</w:t>
      </w:r>
    </w:p>
    <w:p w14:paraId="6096981D" w14:textId="2B42BAC2" w:rsidR="000441B4" w:rsidRPr="00405F76" w:rsidRDefault="00B4032F" w:rsidP="00405F76">
      <w:pPr>
        <w:spacing w:before="120" w:line="276" w:lineRule="auto"/>
        <w:rPr>
          <w:rFonts w:ascii="Open Sans" w:eastAsia="Times New Roman" w:hAnsi="Open Sans" w:cs="Open Sans"/>
          <w:color w:val="000000"/>
          <w:lang w:eastAsia="en-AU"/>
        </w:rPr>
      </w:pPr>
      <w:r w:rsidRPr="00382DF9">
        <w:rPr>
          <w:rFonts w:ascii="Open Sans" w:hAnsi="Open Sans" w:cs="Open Sans"/>
        </w:rPr>
        <w:t>I have</w:t>
      </w:r>
      <w:r>
        <w:rPr>
          <w:rFonts w:ascii="Open Sans" w:eastAsia="Times New Roman" w:hAnsi="Open Sans" w:cs="Open Sans"/>
          <w:color w:val="000000"/>
          <w:lang w:eastAsia="en-AU"/>
        </w:rPr>
        <w:t xml:space="preserve"> considered the information both in the Assessment Team’s report and in the provider’s response to this report and find </w:t>
      </w:r>
      <w:r w:rsidRPr="001E694D">
        <w:rPr>
          <w:rFonts w:ascii="Open Sans" w:hAnsi="Open Sans" w:cs="Open Sans"/>
        </w:rPr>
        <w:t>Requirement 3(3)(</w:t>
      </w:r>
      <w:r>
        <w:rPr>
          <w:rFonts w:ascii="Open Sans" w:hAnsi="Open Sans" w:cs="Open Sans"/>
        </w:rPr>
        <w:t>d</w:t>
      </w:r>
      <w:r w:rsidRPr="001E694D">
        <w:rPr>
          <w:rFonts w:ascii="Open Sans" w:hAnsi="Open Sans" w:cs="Open Sans"/>
        </w:rPr>
        <w:t>)</w:t>
      </w:r>
      <w:r>
        <w:rPr>
          <w:rFonts w:ascii="Open Sans" w:hAnsi="Open Sans" w:cs="Open Sans"/>
        </w:rPr>
        <w:t xml:space="preserve"> compliant.</w:t>
      </w:r>
      <w:r w:rsidR="00405F76" w:rsidRPr="001E694D">
        <w:rPr>
          <w:rFonts w:ascii="Open Sans" w:hAnsi="Open Sans" w:cs="Open Sans"/>
        </w:rPr>
        <w:br w:type="page"/>
      </w:r>
    </w:p>
    <w:p w14:paraId="0C5671A5" w14:textId="77777777" w:rsidR="000441B4" w:rsidRPr="001E694D" w:rsidRDefault="00405F76" w:rsidP="00FC045E">
      <w:pPr>
        <w:pStyle w:val="Heading1"/>
        <w:spacing w:before="120" w:after="240" w:line="22" w:lineRule="atLeast"/>
        <w:rPr>
          <w:rFonts w:ascii="Open Sans" w:hAnsi="Open Sans" w:cs="Open Sans"/>
        </w:rPr>
      </w:pPr>
      <w:r w:rsidRPr="001E694D">
        <w:rPr>
          <w:rFonts w:ascii="Open Sans" w:hAnsi="Open Sans" w:cs="Open Sans"/>
        </w:rPr>
        <w:lastRenderedPageBreak/>
        <w:t>S</w:t>
      </w:r>
      <w:r w:rsidRPr="001E694D">
        <w:rPr>
          <w:rFonts w:ascii="Open Sans" w:hAnsi="Open Sans" w:cs="Open Sans"/>
        </w:rPr>
        <w:t>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6"/>
        <w:gridCol w:w="1843"/>
      </w:tblGrid>
      <w:tr w:rsidR="006B58BC" w14:paraId="0402B34C" w14:textId="77777777" w:rsidTr="00B428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4" w:type="dxa"/>
            <w:gridSpan w:val="2"/>
            <w:shd w:val="clear" w:color="auto" w:fill="781E77"/>
          </w:tcPr>
          <w:p w14:paraId="6B528A00" w14:textId="77777777" w:rsidR="000441B4" w:rsidRPr="001E694D" w:rsidRDefault="00405F76" w:rsidP="000C5D91">
            <w:pPr>
              <w:spacing w:before="0" w:line="22" w:lineRule="atLeast"/>
              <w:rPr>
                <w:rFonts w:ascii="Open Sans" w:hAnsi="Open Sans" w:cs="Open Sans"/>
                <w:b w:val="0"/>
              </w:rPr>
            </w:pPr>
            <w:r w:rsidRPr="001E694D">
              <w:rPr>
                <w:rFonts w:ascii="Open Sans" w:hAnsi="Open Sans" w:cs="Open Sans"/>
                <w:color w:val="FFFFFF" w:themeColor="background1"/>
              </w:rPr>
              <w:t xml:space="preserve">Services and supports for </w:t>
            </w:r>
            <w:r w:rsidRPr="001E694D">
              <w:rPr>
                <w:rFonts w:ascii="Open Sans" w:hAnsi="Open Sans" w:cs="Open Sans"/>
                <w:color w:val="FFFFFF" w:themeColor="background1"/>
              </w:rPr>
              <w:t>daily living</w:t>
            </w:r>
          </w:p>
        </w:tc>
        <w:tc>
          <w:tcPr>
            <w:tcW w:w="1868" w:type="dxa"/>
            <w:shd w:val="clear" w:color="auto" w:fill="781E77"/>
          </w:tcPr>
          <w:p w14:paraId="588511A4" w14:textId="77777777" w:rsidR="000441B4" w:rsidRPr="001E694D" w:rsidRDefault="000441B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B58BC" w14:paraId="77A9C0C1" w14:textId="77777777" w:rsidTr="00B4280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AA40A5" w14:textId="77777777" w:rsidR="000441B4" w:rsidRPr="001E694D" w:rsidRDefault="00405F76" w:rsidP="002C5FA9">
            <w:pPr>
              <w:spacing w:line="22" w:lineRule="atLeast"/>
              <w:rPr>
                <w:rFonts w:ascii="Open Sans" w:hAnsi="Open Sans" w:cs="Open Sans"/>
              </w:rPr>
            </w:pPr>
            <w:r w:rsidRPr="001E694D">
              <w:rPr>
                <w:rFonts w:ascii="Open Sans" w:hAnsi="Open Sans" w:cs="Open Sans"/>
              </w:rPr>
              <w:t>Requirement 4(3)(e)</w:t>
            </w:r>
          </w:p>
        </w:tc>
        <w:tc>
          <w:tcPr>
            <w:tcW w:w="5697" w:type="dxa"/>
            <w:shd w:val="clear" w:color="auto" w:fill="auto"/>
          </w:tcPr>
          <w:p w14:paraId="417EEF34" w14:textId="77777777" w:rsidR="000441B4" w:rsidRPr="001E694D" w:rsidRDefault="00405F7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868" w:type="dxa"/>
            <w:shd w:val="clear" w:color="auto" w:fill="auto"/>
          </w:tcPr>
          <w:p w14:paraId="3DAB8212" w14:textId="77777777" w:rsidR="000441B4" w:rsidRPr="001E694D" w:rsidRDefault="00405F7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90935307"/>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1B638F4F" w14:textId="77777777" w:rsidR="000441B4" w:rsidRPr="003E162B" w:rsidRDefault="00405F76" w:rsidP="00D87E7C">
      <w:pPr>
        <w:pStyle w:val="Heading20"/>
        <w:rPr>
          <w:rFonts w:ascii="Open Sans" w:hAnsi="Open Sans" w:cs="Open Sans"/>
          <w:color w:val="781E77"/>
        </w:rPr>
      </w:pPr>
      <w:r w:rsidRPr="003E162B">
        <w:rPr>
          <w:rFonts w:ascii="Open Sans" w:hAnsi="Open Sans" w:cs="Open Sans"/>
          <w:color w:val="781E77"/>
        </w:rPr>
        <w:t>Findings</w:t>
      </w:r>
    </w:p>
    <w:p w14:paraId="6729AB3C" w14:textId="426C9006" w:rsidR="00B42805" w:rsidRPr="00382DF9" w:rsidRDefault="00B42805" w:rsidP="00382DF9">
      <w:pPr>
        <w:spacing w:before="120" w:line="276" w:lineRule="auto"/>
        <w:rPr>
          <w:rFonts w:ascii="Open Sans" w:hAnsi="Open Sans" w:cs="Open Sans"/>
        </w:rPr>
      </w:pPr>
      <w:r w:rsidRPr="00382DF9">
        <w:rPr>
          <w:rFonts w:ascii="Open Sans" w:hAnsi="Open Sans" w:cs="Open Sans"/>
        </w:rPr>
        <w:t xml:space="preserve">The service demonstrated it has active network of individuals, other organisations and providers to make timely and appropriate referrals ensuring consumers have access to a range of service and supports. The service has systems and processes supported with policies and procedures for staff to make timely and appropriate referrals to individuals, other organisations and providers. The service has several memorandums of understanding and volunteer agreements in place to ensure consumers have access to a range of services and support available to them. </w:t>
      </w:r>
    </w:p>
    <w:p w14:paraId="3C78952C" w14:textId="70124084" w:rsidR="009A6FDB" w:rsidRPr="0031254A" w:rsidRDefault="009A6FDB" w:rsidP="00382DF9">
      <w:pPr>
        <w:spacing w:before="120" w:line="276" w:lineRule="auto"/>
        <w:rPr>
          <w:rFonts w:ascii="Open Sans" w:eastAsia="Times New Roman" w:hAnsi="Open Sans" w:cs="Open Sans"/>
          <w:color w:val="000000"/>
          <w:lang w:eastAsia="en-AU"/>
        </w:rPr>
      </w:pPr>
      <w:r w:rsidRPr="00382DF9">
        <w:rPr>
          <w:rFonts w:ascii="Open Sans" w:hAnsi="Open Sans" w:cs="Open Sans"/>
        </w:rPr>
        <w:t>I have</w:t>
      </w:r>
      <w:r>
        <w:rPr>
          <w:rFonts w:ascii="Open Sans" w:eastAsia="Times New Roman" w:hAnsi="Open Sans" w:cs="Open Sans"/>
          <w:color w:val="000000"/>
          <w:lang w:eastAsia="en-AU"/>
        </w:rPr>
        <w:t xml:space="preserve"> considered the information in the Assessment Team’s report and find </w:t>
      </w:r>
      <w:r w:rsidRPr="001E694D">
        <w:rPr>
          <w:rFonts w:ascii="Open Sans" w:hAnsi="Open Sans" w:cs="Open Sans"/>
        </w:rPr>
        <w:t xml:space="preserve">Requirement </w:t>
      </w:r>
      <w:r>
        <w:rPr>
          <w:rFonts w:ascii="Open Sans" w:hAnsi="Open Sans" w:cs="Open Sans"/>
        </w:rPr>
        <w:t>4</w:t>
      </w:r>
      <w:r w:rsidRPr="001E694D">
        <w:rPr>
          <w:rFonts w:ascii="Open Sans" w:hAnsi="Open Sans" w:cs="Open Sans"/>
        </w:rPr>
        <w:t>(3)(</w:t>
      </w:r>
      <w:r>
        <w:rPr>
          <w:rFonts w:ascii="Open Sans" w:hAnsi="Open Sans" w:cs="Open Sans"/>
        </w:rPr>
        <w:t>e</w:t>
      </w:r>
      <w:r w:rsidRPr="001E694D">
        <w:rPr>
          <w:rFonts w:ascii="Open Sans" w:hAnsi="Open Sans" w:cs="Open Sans"/>
        </w:rPr>
        <w:t>)</w:t>
      </w:r>
      <w:r>
        <w:rPr>
          <w:rFonts w:ascii="Open Sans" w:hAnsi="Open Sans" w:cs="Open Sans"/>
        </w:rPr>
        <w:t xml:space="preserve"> compliant.</w:t>
      </w:r>
    </w:p>
    <w:sectPr w:rsidR="009A6FDB" w:rsidRPr="0031254A"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64693" w14:textId="77777777" w:rsidR="00CC2AA6" w:rsidRDefault="00CC2AA6">
      <w:pPr>
        <w:spacing w:after="0"/>
      </w:pPr>
      <w:r>
        <w:separator/>
      </w:r>
    </w:p>
  </w:endnote>
  <w:endnote w:type="continuationSeparator" w:id="0">
    <w:p w14:paraId="33FC5703" w14:textId="77777777" w:rsidR="00CC2AA6" w:rsidRDefault="00CC2A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D955" w14:textId="77777777" w:rsidR="000441B4" w:rsidRPr="00DF37F2" w:rsidRDefault="00405F76" w:rsidP="00DF37F2">
    <w:pPr>
      <w:pStyle w:val="FooterArial9"/>
      <w:rPr>
        <w:rStyle w:val="FooterBold"/>
        <w:rFonts w:ascii="Arial" w:hAnsi="Arial"/>
        <w:b w:val="0"/>
      </w:rPr>
    </w:pPr>
    <w:bookmarkStart w:id="4" w:name="_Hlk144301213"/>
    <w:r w:rsidRPr="00DF37F2">
      <w:rPr>
        <w:rStyle w:val="FooterBold"/>
        <w:rFonts w:ascii="Arial" w:hAnsi="Arial"/>
        <w:b w:val="0"/>
      </w:rPr>
      <w:t xml:space="preserve">Name of service: </w:t>
    </w:r>
    <w:r w:rsidRPr="00D3376F">
      <w:rPr>
        <w:rFonts w:cs="Times New Roman"/>
        <w:color w:val="auto"/>
        <w:szCs w:val="18"/>
      </w:rPr>
      <w:t>Our Lady Mercy Place Harris Park</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BE64AF9" w14:textId="77777777" w:rsidR="000441B4" w:rsidRPr="00DF37F2" w:rsidRDefault="00405F76"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8258</w:t>
    </w:r>
    <w:bookmarkEnd w:id="4"/>
    <w:r w:rsidRPr="00DF37F2">
      <w:rPr>
        <w:rStyle w:val="FooterBold"/>
        <w:rFonts w:ascii="Arial" w:hAnsi="Arial"/>
        <w:b w:val="0"/>
      </w:rPr>
      <w:tab/>
      <w:t xml:space="preserve">OFFICIAL: Sensitive </w:t>
    </w:r>
  </w:p>
  <w:p w14:paraId="4CD71C08" w14:textId="77777777" w:rsidR="000441B4" w:rsidRPr="00DF37F2" w:rsidRDefault="00405F76"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E870" w14:textId="77777777" w:rsidR="000441B4" w:rsidRDefault="000441B4"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ABADD" w14:textId="77777777" w:rsidR="00CC2AA6" w:rsidRDefault="00CC2AA6" w:rsidP="00D71F88">
      <w:pPr>
        <w:spacing w:after="0"/>
      </w:pPr>
      <w:r>
        <w:separator/>
      </w:r>
    </w:p>
  </w:footnote>
  <w:footnote w:type="continuationSeparator" w:id="0">
    <w:p w14:paraId="21FEC590" w14:textId="77777777" w:rsidR="00CC2AA6" w:rsidRDefault="00CC2AA6" w:rsidP="00D71F88">
      <w:pPr>
        <w:spacing w:after="0"/>
      </w:pPr>
      <w:r>
        <w:continuationSeparator/>
      </w:r>
    </w:p>
  </w:footnote>
  <w:footnote w:id="1">
    <w:p w14:paraId="4983EBD7" w14:textId="0F5B4827" w:rsidR="000441B4" w:rsidRDefault="00405F76"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9A6FDB">
        <w:rPr>
          <w:rFonts w:ascii="Arial" w:hAnsi="Arial"/>
          <w:color w:val="auto"/>
          <w:sz w:val="20"/>
          <w:szCs w:val="20"/>
        </w:rPr>
        <w:t>section 68A of</w:t>
      </w:r>
      <w:r w:rsidRPr="00443CA4">
        <w:rPr>
          <w:rFonts w:ascii="Arial" w:hAnsi="Arial"/>
          <w:sz w:val="20"/>
          <w:szCs w:val="20"/>
        </w:rPr>
        <w:t xml:space="preserve"> the Aged Care Quality and Safety Commission Rules 2018.</w:t>
      </w:r>
    </w:p>
    <w:p w14:paraId="64FB610F" w14:textId="77777777" w:rsidR="000441B4" w:rsidRDefault="000441B4"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492F" w14:textId="77777777" w:rsidR="000441B4" w:rsidRDefault="00405F76">
    <w:pPr>
      <w:pStyle w:val="Header"/>
    </w:pPr>
    <w:r>
      <w:rPr>
        <w:noProof/>
        <w:color w:val="2B579A"/>
        <w:shd w:val="clear" w:color="auto" w:fill="E6E6E6"/>
        <w:lang w:val="en-US"/>
      </w:rPr>
      <w:drawing>
        <wp:anchor distT="0" distB="0" distL="114300" distR="114300" simplePos="0" relativeHeight="251658241" behindDoc="1" locked="0" layoutInCell="1" allowOverlap="1" wp14:anchorId="64503DA5" wp14:editId="7559CEA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0D76" w14:textId="77777777" w:rsidR="000441B4" w:rsidRDefault="00405F76">
    <w:pPr>
      <w:pStyle w:val="Header"/>
    </w:pPr>
    <w:r>
      <w:rPr>
        <w:noProof/>
      </w:rPr>
      <w:drawing>
        <wp:anchor distT="0" distB="0" distL="114300" distR="114300" simplePos="0" relativeHeight="251658240" behindDoc="0" locked="0" layoutInCell="1" allowOverlap="1" wp14:anchorId="115B176C" wp14:editId="6E9E49D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702F872">
      <w:start w:val="1"/>
      <w:numFmt w:val="lowerRoman"/>
      <w:lvlText w:val="(%1)"/>
      <w:lvlJc w:val="left"/>
      <w:pPr>
        <w:ind w:left="1080" w:hanging="720"/>
      </w:pPr>
      <w:rPr>
        <w:rFonts w:hint="default"/>
      </w:rPr>
    </w:lvl>
    <w:lvl w:ilvl="1" w:tplc="EE56191E" w:tentative="1">
      <w:start w:val="1"/>
      <w:numFmt w:val="lowerLetter"/>
      <w:lvlText w:val="%2."/>
      <w:lvlJc w:val="left"/>
      <w:pPr>
        <w:ind w:left="1440" w:hanging="360"/>
      </w:pPr>
    </w:lvl>
    <w:lvl w:ilvl="2" w:tplc="E13EBD30" w:tentative="1">
      <w:start w:val="1"/>
      <w:numFmt w:val="lowerRoman"/>
      <w:lvlText w:val="%3."/>
      <w:lvlJc w:val="right"/>
      <w:pPr>
        <w:ind w:left="2160" w:hanging="180"/>
      </w:pPr>
    </w:lvl>
    <w:lvl w:ilvl="3" w:tplc="5622BC1E" w:tentative="1">
      <w:start w:val="1"/>
      <w:numFmt w:val="decimal"/>
      <w:lvlText w:val="%4."/>
      <w:lvlJc w:val="left"/>
      <w:pPr>
        <w:ind w:left="2880" w:hanging="360"/>
      </w:pPr>
    </w:lvl>
    <w:lvl w:ilvl="4" w:tplc="4412E41A" w:tentative="1">
      <w:start w:val="1"/>
      <w:numFmt w:val="lowerLetter"/>
      <w:lvlText w:val="%5."/>
      <w:lvlJc w:val="left"/>
      <w:pPr>
        <w:ind w:left="3600" w:hanging="360"/>
      </w:pPr>
    </w:lvl>
    <w:lvl w:ilvl="5" w:tplc="692C4560" w:tentative="1">
      <w:start w:val="1"/>
      <w:numFmt w:val="lowerRoman"/>
      <w:lvlText w:val="%6."/>
      <w:lvlJc w:val="right"/>
      <w:pPr>
        <w:ind w:left="4320" w:hanging="180"/>
      </w:pPr>
    </w:lvl>
    <w:lvl w:ilvl="6" w:tplc="CDCA5FC4" w:tentative="1">
      <w:start w:val="1"/>
      <w:numFmt w:val="decimal"/>
      <w:lvlText w:val="%7."/>
      <w:lvlJc w:val="left"/>
      <w:pPr>
        <w:ind w:left="5040" w:hanging="360"/>
      </w:pPr>
    </w:lvl>
    <w:lvl w:ilvl="7" w:tplc="80C80696" w:tentative="1">
      <w:start w:val="1"/>
      <w:numFmt w:val="lowerLetter"/>
      <w:lvlText w:val="%8."/>
      <w:lvlJc w:val="left"/>
      <w:pPr>
        <w:ind w:left="5760" w:hanging="360"/>
      </w:pPr>
    </w:lvl>
    <w:lvl w:ilvl="8" w:tplc="1A2EBD6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0326D6A">
      <w:start w:val="1"/>
      <w:numFmt w:val="lowerRoman"/>
      <w:lvlText w:val="(%1)"/>
      <w:lvlJc w:val="left"/>
      <w:pPr>
        <w:ind w:left="1080" w:hanging="720"/>
      </w:pPr>
      <w:rPr>
        <w:rFonts w:hint="default"/>
      </w:rPr>
    </w:lvl>
    <w:lvl w:ilvl="1" w:tplc="04A46F5A" w:tentative="1">
      <w:start w:val="1"/>
      <w:numFmt w:val="lowerLetter"/>
      <w:lvlText w:val="%2."/>
      <w:lvlJc w:val="left"/>
      <w:pPr>
        <w:ind w:left="1440" w:hanging="360"/>
      </w:pPr>
    </w:lvl>
    <w:lvl w:ilvl="2" w:tplc="4852FD46" w:tentative="1">
      <w:start w:val="1"/>
      <w:numFmt w:val="lowerRoman"/>
      <w:lvlText w:val="%3."/>
      <w:lvlJc w:val="right"/>
      <w:pPr>
        <w:ind w:left="2160" w:hanging="180"/>
      </w:pPr>
    </w:lvl>
    <w:lvl w:ilvl="3" w:tplc="30BADC12" w:tentative="1">
      <w:start w:val="1"/>
      <w:numFmt w:val="decimal"/>
      <w:lvlText w:val="%4."/>
      <w:lvlJc w:val="left"/>
      <w:pPr>
        <w:ind w:left="2880" w:hanging="360"/>
      </w:pPr>
    </w:lvl>
    <w:lvl w:ilvl="4" w:tplc="2C065AA2" w:tentative="1">
      <w:start w:val="1"/>
      <w:numFmt w:val="lowerLetter"/>
      <w:lvlText w:val="%5."/>
      <w:lvlJc w:val="left"/>
      <w:pPr>
        <w:ind w:left="3600" w:hanging="360"/>
      </w:pPr>
    </w:lvl>
    <w:lvl w:ilvl="5" w:tplc="54686DF6" w:tentative="1">
      <w:start w:val="1"/>
      <w:numFmt w:val="lowerRoman"/>
      <w:lvlText w:val="%6."/>
      <w:lvlJc w:val="right"/>
      <w:pPr>
        <w:ind w:left="4320" w:hanging="180"/>
      </w:pPr>
    </w:lvl>
    <w:lvl w:ilvl="6" w:tplc="DD88612A" w:tentative="1">
      <w:start w:val="1"/>
      <w:numFmt w:val="decimal"/>
      <w:lvlText w:val="%7."/>
      <w:lvlJc w:val="left"/>
      <w:pPr>
        <w:ind w:left="5040" w:hanging="360"/>
      </w:pPr>
    </w:lvl>
    <w:lvl w:ilvl="7" w:tplc="2564D1CC" w:tentative="1">
      <w:start w:val="1"/>
      <w:numFmt w:val="lowerLetter"/>
      <w:lvlText w:val="%8."/>
      <w:lvlJc w:val="left"/>
      <w:pPr>
        <w:ind w:left="5760" w:hanging="360"/>
      </w:pPr>
    </w:lvl>
    <w:lvl w:ilvl="8" w:tplc="334A29D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53F2EB16">
      <w:start w:val="1"/>
      <w:numFmt w:val="lowerRoman"/>
      <w:lvlText w:val="(%1)"/>
      <w:lvlJc w:val="left"/>
      <w:pPr>
        <w:ind w:left="1080" w:hanging="720"/>
      </w:pPr>
      <w:rPr>
        <w:rFonts w:hint="default"/>
      </w:rPr>
    </w:lvl>
    <w:lvl w:ilvl="1" w:tplc="5E9E433A" w:tentative="1">
      <w:start w:val="1"/>
      <w:numFmt w:val="lowerLetter"/>
      <w:lvlText w:val="%2."/>
      <w:lvlJc w:val="left"/>
      <w:pPr>
        <w:ind w:left="1440" w:hanging="360"/>
      </w:pPr>
    </w:lvl>
    <w:lvl w:ilvl="2" w:tplc="8AB6FF00" w:tentative="1">
      <w:start w:val="1"/>
      <w:numFmt w:val="lowerRoman"/>
      <w:lvlText w:val="%3."/>
      <w:lvlJc w:val="right"/>
      <w:pPr>
        <w:ind w:left="2160" w:hanging="180"/>
      </w:pPr>
    </w:lvl>
    <w:lvl w:ilvl="3" w:tplc="37D077B0" w:tentative="1">
      <w:start w:val="1"/>
      <w:numFmt w:val="decimal"/>
      <w:lvlText w:val="%4."/>
      <w:lvlJc w:val="left"/>
      <w:pPr>
        <w:ind w:left="2880" w:hanging="360"/>
      </w:pPr>
    </w:lvl>
    <w:lvl w:ilvl="4" w:tplc="1542FD14" w:tentative="1">
      <w:start w:val="1"/>
      <w:numFmt w:val="lowerLetter"/>
      <w:lvlText w:val="%5."/>
      <w:lvlJc w:val="left"/>
      <w:pPr>
        <w:ind w:left="3600" w:hanging="360"/>
      </w:pPr>
    </w:lvl>
    <w:lvl w:ilvl="5" w:tplc="86DACCF8" w:tentative="1">
      <w:start w:val="1"/>
      <w:numFmt w:val="lowerRoman"/>
      <w:lvlText w:val="%6."/>
      <w:lvlJc w:val="right"/>
      <w:pPr>
        <w:ind w:left="4320" w:hanging="180"/>
      </w:pPr>
    </w:lvl>
    <w:lvl w:ilvl="6" w:tplc="D3946254" w:tentative="1">
      <w:start w:val="1"/>
      <w:numFmt w:val="decimal"/>
      <w:lvlText w:val="%7."/>
      <w:lvlJc w:val="left"/>
      <w:pPr>
        <w:ind w:left="5040" w:hanging="360"/>
      </w:pPr>
    </w:lvl>
    <w:lvl w:ilvl="7" w:tplc="8DF22310" w:tentative="1">
      <w:start w:val="1"/>
      <w:numFmt w:val="lowerLetter"/>
      <w:lvlText w:val="%8."/>
      <w:lvlJc w:val="left"/>
      <w:pPr>
        <w:ind w:left="5760" w:hanging="360"/>
      </w:pPr>
    </w:lvl>
    <w:lvl w:ilvl="8" w:tplc="6A745C1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19761228">
      <w:start w:val="1"/>
      <w:numFmt w:val="bullet"/>
      <w:lvlText w:val=""/>
      <w:lvlJc w:val="left"/>
      <w:pPr>
        <w:ind w:left="720" w:hanging="360"/>
      </w:pPr>
      <w:rPr>
        <w:rFonts w:ascii="Symbol" w:hAnsi="Symbol" w:hint="default"/>
        <w:color w:val="auto"/>
        <w:sz w:val="24"/>
        <w:szCs w:val="24"/>
      </w:rPr>
    </w:lvl>
    <w:lvl w:ilvl="1" w:tplc="C4BCD350" w:tentative="1">
      <w:start w:val="1"/>
      <w:numFmt w:val="bullet"/>
      <w:lvlText w:val="o"/>
      <w:lvlJc w:val="left"/>
      <w:pPr>
        <w:ind w:left="1440" w:hanging="360"/>
      </w:pPr>
      <w:rPr>
        <w:rFonts w:ascii="Courier New" w:hAnsi="Courier New" w:cs="Courier New" w:hint="default"/>
      </w:rPr>
    </w:lvl>
    <w:lvl w:ilvl="2" w:tplc="1C8A260A" w:tentative="1">
      <w:start w:val="1"/>
      <w:numFmt w:val="bullet"/>
      <w:lvlText w:val=""/>
      <w:lvlJc w:val="left"/>
      <w:pPr>
        <w:ind w:left="2160" w:hanging="360"/>
      </w:pPr>
      <w:rPr>
        <w:rFonts w:ascii="Wingdings" w:hAnsi="Wingdings" w:hint="default"/>
      </w:rPr>
    </w:lvl>
    <w:lvl w:ilvl="3" w:tplc="A5925C6E" w:tentative="1">
      <w:start w:val="1"/>
      <w:numFmt w:val="bullet"/>
      <w:lvlText w:val=""/>
      <w:lvlJc w:val="left"/>
      <w:pPr>
        <w:ind w:left="2880" w:hanging="360"/>
      </w:pPr>
      <w:rPr>
        <w:rFonts w:ascii="Symbol" w:hAnsi="Symbol" w:hint="default"/>
      </w:rPr>
    </w:lvl>
    <w:lvl w:ilvl="4" w:tplc="48B6FBAA" w:tentative="1">
      <w:start w:val="1"/>
      <w:numFmt w:val="bullet"/>
      <w:lvlText w:val="o"/>
      <w:lvlJc w:val="left"/>
      <w:pPr>
        <w:ind w:left="3600" w:hanging="360"/>
      </w:pPr>
      <w:rPr>
        <w:rFonts w:ascii="Courier New" w:hAnsi="Courier New" w:cs="Courier New" w:hint="default"/>
      </w:rPr>
    </w:lvl>
    <w:lvl w:ilvl="5" w:tplc="43880430" w:tentative="1">
      <w:start w:val="1"/>
      <w:numFmt w:val="bullet"/>
      <w:lvlText w:val=""/>
      <w:lvlJc w:val="left"/>
      <w:pPr>
        <w:ind w:left="4320" w:hanging="360"/>
      </w:pPr>
      <w:rPr>
        <w:rFonts w:ascii="Wingdings" w:hAnsi="Wingdings" w:hint="default"/>
      </w:rPr>
    </w:lvl>
    <w:lvl w:ilvl="6" w:tplc="07A81338" w:tentative="1">
      <w:start w:val="1"/>
      <w:numFmt w:val="bullet"/>
      <w:lvlText w:val=""/>
      <w:lvlJc w:val="left"/>
      <w:pPr>
        <w:ind w:left="5040" w:hanging="360"/>
      </w:pPr>
      <w:rPr>
        <w:rFonts w:ascii="Symbol" w:hAnsi="Symbol" w:hint="default"/>
      </w:rPr>
    </w:lvl>
    <w:lvl w:ilvl="7" w:tplc="91668F6C" w:tentative="1">
      <w:start w:val="1"/>
      <w:numFmt w:val="bullet"/>
      <w:lvlText w:val="o"/>
      <w:lvlJc w:val="left"/>
      <w:pPr>
        <w:ind w:left="5760" w:hanging="360"/>
      </w:pPr>
      <w:rPr>
        <w:rFonts w:ascii="Courier New" w:hAnsi="Courier New" w:cs="Courier New" w:hint="default"/>
      </w:rPr>
    </w:lvl>
    <w:lvl w:ilvl="8" w:tplc="A7F60D5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54C21568">
      <w:start w:val="1"/>
      <w:numFmt w:val="lowerRoman"/>
      <w:lvlText w:val="(%1)"/>
      <w:lvlJc w:val="left"/>
      <w:pPr>
        <w:ind w:left="1080" w:hanging="720"/>
      </w:pPr>
      <w:rPr>
        <w:rFonts w:hint="default"/>
      </w:rPr>
    </w:lvl>
    <w:lvl w:ilvl="1" w:tplc="B2E6BC1A" w:tentative="1">
      <w:start w:val="1"/>
      <w:numFmt w:val="lowerLetter"/>
      <w:lvlText w:val="%2."/>
      <w:lvlJc w:val="left"/>
      <w:pPr>
        <w:ind w:left="1440" w:hanging="360"/>
      </w:pPr>
    </w:lvl>
    <w:lvl w:ilvl="2" w:tplc="E2EAD18E" w:tentative="1">
      <w:start w:val="1"/>
      <w:numFmt w:val="lowerRoman"/>
      <w:lvlText w:val="%3."/>
      <w:lvlJc w:val="right"/>
      <w:pPr>
        <w:ind w:left="2160" w:hanging="180"/>
      </w:pPr>
    </w:lvl>
    <w:lvl w:ilvl="3" w:tplc="CBD2EE12" w:tentative="1">
      <w:start w:val="1"/>
      <w:numFmt w:val="decimal"/>
      <w:lvlText w:val="%4."/>
      <w:lvlJc w:val="left"/>
      <w:pPr>
        <w:ind w:left="2880" w:hanging="360"/>
      </w:pPr>
    </w:lvl>
    <w:lvl w:ilvl="4" w:tplc="CB725132" w:tentative="1">
      <w:start w:val="1"/>
      <w:numFmt w:val="lowerLetter"/>
      <w:lvlText w:val="%5."/>
      <w:lvlJc w:val="left"/>
      <w:pPr>
        <w:ind w:left="3600" w:hanging="360"/>
      </w:pPr>
    </w:lvl>
    <w:lvl w:ilvl="5" w:tplc="616C0922" w:tentative="1">
      <w:start w:val="1"/>
      <w:numFmt w:val="lowerRoman"/>
      <w:lvlText w:val="%6."/>
      <w:lvlJc w:val="right"/>
      <w:pPr>
        <w:ind w:left="4320" w:hanging="180"/>
      </w:pPr>
    </w:lvl>
    <w:lvl w:ilvl="6" w:tplc="AA9A7AF4" w:tentative="1">
      <w:start w:val="1"/>
      <w:numFmt w:val="decimal"/>
      <w:lvlText w:val="%7."/>
      <w:lvlJc w:val="left"/>
      <w:pPr>
        <w:ind w:left="5040" w:hanging="360"/>
      </w:pPr>
    </w:lvl>
    <w:lvl w:ilvl="7" w:tplc="4836C774" w:tentative="1">
      <w:start w:val="1"/>
      <w:numFmt w:val="lowerLetter"/>
      <w:lvlText w:val="%8."/>
      <w:lvlJc w:val="left"/>
      <w:pPr>
        <w:ind w:left="5760" w:hanging="360"/>
      </w:pPr>
    </w:lvl>
    <w:lvl w:ilvl="8" w:tplc="3014F3B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76CC0736">
      <w:start w:val="1"/>
      <w:numFmt w:val="lowerRoman"/>
      <w:lvlText w:val="(%1)"/>
      <w:lvlJc w:val="left"/>
      <w:pPr>
        <w:ind w:left="1080" w:hanging="720"/>
      </w:pPr>
      <w:rPr>
        <w:rFonts w:hint="default"/>
      </w:rPr>
    </w:lvl>
    <w:lvl w:ilvl="1" w:tplc="DE286362" w:tentative="1">
      <w:start w:val="1"/>
      <w:numFmt w:val="lowerLetter"/>
      <w:lvlText w:val="%2."/>
      <w:lvlJc w:val="left"/>
      <w:pPr>
        <w:ind w:left="1440" w:hanging="360"/>
      </w:pPr>
    </w:lvl>
    <w:lvl w:ilvl="2" w:tplc="32880382" w:tentative="1">
      <w:start w:val="1"/>
      <w:numFmt w:val="lowerRoman"/>
      <w:lvlText w:val="%3."/>
      <w:lvlJc w:val="right"/>
      <w:pPr>
        <w:ind w:left="2160" w:hanging="180"/>
      </w:pPr>
    </w:lvl>
    <w:lvl w:ilvl="3" w:tplc="090C4D1A" w:tentative="1">
      <w:start w:val="1"/>
      <w:numFmt w:val="decimal"/>
      <w:lvlText w:val="%4."/>
      <w:lvlJc w:val="left"/>
      <w:pPr>
        <w:ind w:left="2880" w:hanging="360"/>
      </w:pPr>
    </w:lvl>
    <w:lvl w:ilvl="4" w:tplc="41DE35A2" w:tentative="1">
      <w:start w:val="1"/>
      <w:numFmt w:val="lowerLetter"/>
      <w:lvlText w:val="%5."/>
      <w:lvlJc w:val="left"/>
      <w:pPr>
        <w:ind w:left="3600" w:hanging="360"/>
      </w:pPr>
    </w:lvl>
    <w:lvl w:ilvl="5" w:tplc="F4389678" w:tentative="1">
      <w:start w:val="1"/>
      <w:numFmt w:val="lowerRoman"/>
      <w:lvlText w:val="%6."/>
      <w:lvlJc w:val="right"/>
      <w:pPr>
        <w:ind w:left="4320" w:hanging="180"/>
      </w:pPr>
    </w:lvl>
    <w:lvl w:ilvl="6" w:tplc="1D8836CA" w:tentative="1">
      <w:start w:val="1"/>
      <w:numFmt w:val="decimal"/>
      <w:lvlText w:val="%7."/>
      <w:lvlJc w:val="left"/>
      <w:pPr>
        <w:ind w:left="5040" w:hanging="360"/>
      </w:pPr>
    </w:lvl>
    <w:lvl w:ilvl="7" w:tplc="470294CC" w:tentative="1">
      <w:start w:val="1"/>
      <w:numFmt w:val="lowerLetter"/>
      <w:lvlText w:val="%8."/>
      <w:lvlJc w:val="left"/>
      <w:pPr>
        <w:ind w:left="5760" w:hanging="360"/>
      </w:pPr>
    </w:lvl>
    <w:lvl w:ilvl="8" w:tplc="BD6EB64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9B7438FC">
      <w:start w:val="1"/>
      <w:numFmt w:val="lowerRoman"/>
      <w:lvlText w:val="(%1)"/>
      <w:lvlJc w:val="left"/>
      <w:pPr>
        <w:ind w:left="1080" w:hanging="720"/>
      </w:pPr>
      <w:rPr>
        <w:rFonts w:hint="default"/>
      </w:rPr>
    </w:lvl>
    <w:lvl w:ilvl="1" w:tplc="A7A27B8A" w:tentative="1">
      <w:start w:val="1"/>
      <w:numFmt w:val="lowerLetter"/>
      <w:lvlText w:val="%2."/>
      <w:lvlJc w:val="left"/>
      <w:pPr>
        <w:ind w:left="1440" w:hanging="360"/>
      </w:pPr>
    </w:lvl>
    <w:lvl w:ilvl="2" w:tplc="BDA87E06" w:tentative="1">
      <w:start w:val="1"/>
      <w:numFmt w:val="lowerRoman"/>
      <w:lvlText w:val="%3."/>
      <w:lvlJc w:val="right"/>
      <w:pPr>
        <w:ind w:left="2160" w:hanging="180"/>
      </w:pPr>
    </w:lvl>
    <w:lvl w:ilvl="3" w:tplc="1D720BEA" w:tentative="1">
      <w:start w:val="1"/>
      <w:numFmt w:val="decimal"/>
      <w:lvlText w:val="%4."/>
      <w:lvlJc w:val="left"/>
      <w:pPr>
        <w:ind w:left="2880" w:hanging="360"/>
      </w:pPr>
    </w:lvl>
    <w:lvl w:ilvl="4" w:tplc="950C9AB2" w:tentative="1">
      <w:start w:val="1"/>
      <w:numFmt w:val="lowerLetter"/>
      <w:lvlText w:val="%5."/>
      <w:lvlJc w:val="left"/>
      <w:pPr>
        <w:ind w:left="3600" w:hanging="360"/>
      </w:pPr>
    </w:lvl>
    <w:lvl w:ilvl="5" w:tplc="15E428D8" w:tentative="1">
      <w:start w:val="1"/>
      <w:numFmt w:val="lowerRoman"/>
      <w:lvlText w:val="%6."/>
      <w:lvlJc w:val="right"/>
      <w:pPr>
        <w:ind w:left="4320" w:hanging="180"/>
      </w:pPr>
    </w:lvl>
    <w:lvl w:ilvl="6" w:tplc="66A2D8BE" w:tentative="1">
      <w:start w:val="1"/>
      <w:numFmt w:val="decimal"/>
      <w:lvlText w:val="%7."/>
      <w:lvlJc w:val="left"/>
      <w:pPr>
        <w:ind w:left="5040" w:hanging="360"/>
      </w:pPr>
    </w:lvl>
    <w:lvl w:ilvl="7" w:tplc="8B081858" w:tentative="1">
      <w:start w:val="1"/>
      <w:numFmt w:val="lowerLetter"/>
      <w:lvlText w:val="%8."/>
      <w:lvlJc w:val="left"/>
      <w:pPr>
        <w:ind w:left="5760" w:hanging="360"/>
      </w:pPr>
    </w:lvl>
    <w:lvl w:ilvl="8" w:tplc="2782E92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BE928EA6">
      <w:start w:val="1"/>
      <w:numFmt w:val="lowerRoman"/>
      <w:lvlText w:val="(%1)"/>
      <w:lvlJc w:val="left"/>
      <w:pPr>
        <w:ind w:left="1080" w:hanging="720"/>
      </w:pPr>
      <w:rPr>
        <w:rFonts w:hint="default"/>
      </w:rPr>
    </w:lvl>
    <w:lvl w:ilvl="1" w:tplc="FBDA8A40" w:tentative="1">
      <w:start w:val="1"/>
      <w:numFmt w:val="lowerLetter"/>
      <w:lvlText w:val="%2."/>
      <w:lvlJc w:val="left"/>
      <w:pPr>
        <w:ind w:left="1440" w:hanging="360"/>
      </w:pPr>
    </w:lvl>
    <w:lvl w:ilvl="2" w:tplc="1D3CD374" w:tentative="1">
      <w:start w:val="1"/>
      <w:numFmt w:val="lowerRoman"/>
      <w:lvlText w:val="%3."/>
      <w:lvlJc w:val="right"/>
      <w:pPr>
        <w:ind w:left="2160" w:hanging="180"/>
      </w:pPr>
    </w:lvl>
    <w:lvl w:ilvl="3" w:tplc="A5A65304" w:tentative="1">
      <w:start w:val="1"/>
      <w:numFmt w:val="decimal"/>
      <w:lvlText w:val="%4."/>
      <w:lvlJc w:val="left"/>
      <w:pPr>
        <w:ind w:left="2880" w:hanging="360"/>
      </w:pPr>
    </w:lvl>
    <w:lvl w:ilvl="4" w:tplc="5B761D08" w:tentative="1">
      <w:start w:val="1"/>
      <w:numFmt w:val="lowerLetter"/>
      <w:lvlText w:val="%5."/>
      <w:lvlJc w:val="left"/>
      <w:pPr>
        <w:ind w:left="3600" w:hanging="360"/>
      </w:pPr>
    </w:lvl>
    <w:lvl w:ilvl="5" w:tplc="03EE1E2C" w:tentative="1">
      <w:start w:val="1"/>
      <w:numFmt w:val="lowerRoman"/>
      <w:lvlText w:val="%6."/>
      <w:lvlJc w:val="right"/>
      <w:pPr>
        <w:ind w:left="4320" w:hanging="180"/>
      </w:pPr>
    </w:lvl>
    <w:lvl w:ilvl="6" w:tplc="DF1E36A6" w:tentative="1">
      <w:start w:val="1"/>
      <w:numFmt w:val="decimal"/>
      <w:lvlText w:val="%7."/>
      <w:lvlJc w:val="left"/>
      <w:pPr>
        <w:ind w:left="5040" w:hanging="360"/>
      </w:pPr>
    </w:lvl>
    <w:lvl w:ilvl="7" w:tplc="069ABD64" w:tentative="1">
      <w:start w:val="1"/>
      <w:numFmt w:val="lowerLetter"/>
      <w:lvlText w:val="%8."/>
      <w:lvlJc w:val="left"/>
      <w:pPr>
        <w:ind w:left="5760" w:hanging="360"/>
      </w:pPr>
    </w:lvl>
    <w:lvl w:ilvl="8" w:tplc="56A46A00"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08F03BCC">
      <w:start w:val="1"/>
      <w:numFmt w:val="lowerRoman"/>
      <w:lvlText w:val="(%1)"/>
      <w:lvlJc w:val="left"/>
      <w:pPr>
        <w:ind w:left="1080" w:hanging="720"/>
      </w:pPr>
      <w:rPr>
        <w:rFonts w:hint="default"/>
      </w:rPr>
    </w:lvl>
    <w:lvl w:ilvl="1" w:tplc="953EF372" w:tentative="1">
      <w:start w:val="1"/>
      <w:numFmt w:val="lowerLetter"/>
      <w:lvlText w:val="%2."/>
      <w:lvlJc w:val="left"/>
      <w:pPr>
        <w:ind w:left="1440" w:hanging="360"/>
      </w:pPr>
    </w:lvl>
    <w:lvl w:ilvl="2" w:tplc="F796F116" w:tentative="1">
      <w:start w:val="1"/>
      <w:numFmt w:val="lowerRoman"/>
      <w:lvlText w:val="%3."/>
      <w:lvlJc w:val="right"/>
      <w:pPr>
        <w:ind w:left="2160" w:hanging="180"/>
      </w:pPr>
    </w:lvl>
    <w:lvl w:ilvl="3" w:tplc="97E81E88" w:tentative="1">
      <w:start w:val="1"/>
      <w:numFmt w:val="decimal"/>
      <w:lvlText w:val="%4."/>
      <w:lvlJc w:val="left"/>
      <w:pPr>
        <w:ind w:left="2880" w:hanging="360"/>
      </w:pPr>
    </w:lvl>
    <w:lvl w:ilvl="4" w:tplc="9768F65C" w:tentative="1">
      <w:start w:val="1"/>
      <w:numFmt w:val="lowerLetter"/>
      <w:lvlText w:val="%5."/>
      <w:lvlJc w:val="left"/>
      <w:pPr>
        <w:ind w:left="3600" w:hanging="360"/>
      </w:pPr>
    </w:lvl>
    <w:lvl w:ilvl="5" w:tplc="BF5E0484" w:tentative="1">
      <w:start w:val="1"/>
      <w:numFmt w:val="lowerRoman"/>
      <w:lvlText w:val="%6."/>
      <w:lvlJc w:val="right"/>
      <w:pPr>
        <w:ind w:left="4320" w:hanging="180"/>
      </w:pPr>
    </w:lvl>
    <w:lvl w:ilvl="6" w:tplc="81BC78B8" w:tentative="1">
      <w:start w:val="1"/>
      <w:numFmt w:val="decimal"/>
      <w:lvlText w:val="%7."/>
      <w:lvlJc w:val="left"/>
      <w:pPr>
        <w:ind w:left="5040" w:hanging="360"/>
      </w:pPr>
    </w:lvl>
    <w:lvl w:ilvl="7" w:tplc="A420FA82" w:tentative="1">
      <w:start w:val="1"/>
      <w:numFmt w:val="lowerLetter"/>
      <w:lvlText w:val="%8."/>
      <w:lvlJc w:val="left"/>
      <w:pPr>
        <w:ind w:left="5760" w:hanging="360"/>
      </w:pPr>
    </w:lvl>
    <w:lvl w:ilvl="8" w:tplc="F750510E"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5D2A9E02">
      <w:start w:val="1"/>
      <w:numFmt w:val="lowerRoman"/>
      <w:lvlText w:val="(%1)"/>
      <w:lvlJc w:val="left"/>
      <w:pPr>
        <w:ind w:left="1080" w:hanging="720"/>
      </w:pPr>
      <w:rPr>
        <w:rFonts w:hint="default"/>
      </w:rPr>
    </w:lvl>
    <w:lvl w:ilvl="1" w:tplc="564CF7CE" w:tentative="1">
      <w:start w:val="1"/>
      <w:numFmt w:val="lowerLetter"/>
      <w:lvlText w:val="%2."/>
      <w:lvlJc w:val="left"/>
      <w:pPr>
        <w:ind w:left="1440" w:hanging="360"/>
      </w:pPr>
    </w:lvl>
    <w:lvl w:ilvl="2" w:tplc="38FEF396" w:tentative="1">
      <w:start w:val="1"/>
      <w:numFmt w:val="lowerRoman"/>
      <w:lvlText w:val="%3."/>
      <w:lvlJc w:val="right"/>
      <w:pPr>
        <w:ind w:left="2160" w:hanging="180"/>
      </w:pPr>
    </w:lvl>
    <w:lvl w:ilvl="3" w:tplc="4CE45DD4" w:tentative="1">
      <w:start w:val="1"/>
      <w:numFmt w:val="decimal"/>
      <w:lvlText w:val="%4."/>
      <w:lvlJc w:val="left"/>
      <w:pPr>
        <w:ind w:left="2880" w:hanging="360"/>
      </w:pPr>
    </w:lvl>
    <w:lvl w:ilvl="4" w:tplc="F558D906" w:tentative="1">
      <w:start w:val="1"/>
      <w:numFmt w:val="lowerLetter"/>
      <w:lvlText w:val="%5."/>
      <w:lvlJc w:val="left"/>
      <w:pPr>
        <w:ind w:left="3600" w:hanging="360"/>
      </w:pPr>
    </w:lvl>
    <w:lvl w:ilvl="5" w:tplc="7200CE1E" w:tentative="1">
      <w:start w:val="1"/>
      <w:numFmt w:val="lowerRoman"/>
      <w:lvlText w:val="%6."/>
      <w:lvlJc w:val="right"/>
      <w:pPr>
        <w:ind w:left="4320" w:hanging="180"/>
      </w:pPr>
    </w:lvl>
    <w:lvl w:ilvl="6" w:tplc="CA9A1148" w:tentative="1">
      <w:start w:val="1"/>
      <w:numFmt w:val="decimal"/>
      <w:lvlText w:val="%7."/>
      <w:lvlJc w:val="left"/>
      <w:pPr>
        <w:ind w:left="5040" w:hanging="360"/>
      </w:pPr>
    </w:lvl>
    <w:lvl w:ilvl="7" w:tplc="70F84178" w:tentative="1">
      <w:start w:val="1"/>
      <w:numFmt w:val="lowerLetter"/>
      <w:lvlText w:val="%8."/>
      <w:lvlJc w:val="left"/>
      <w:pPr>
        <w:ind w:left="5760" w:hanging="360"/>
      </w:pPr>
    </w:lvl>
    <w:lvl w:ilvl="8" w:tplc="15E2FAEE"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53111841">
    <w:abstractNumId w:val="11"/>
  </w:num>
  <w:num w:numId="2" w16cid:durableId="595595966">
    <w:abstractNumId w:val="4"/>
  </w:num>
  <w:num w:numId="3" w16cid:durableId="1862694878">
    <w:abstractNumId w:val="2"/>
  </w:num>
  <w:num w:numId="4" w16cid:durableId="1706324028">
    <w:abstractNumId w:val="7"/>
  </w:num>
  <w:num w:numId="5" w16cid:durableId="1894343912">
    <w:abstractNumId w:val="6"/>
  </w:num>
  <w:num w:numId="6" w16cid:durableId="1793085401">
    <w:abstractNumId w:val="1"/>
  </w:num>
  <w:num w:numId="7" w16cid:durableId="1774746026">
    <w:abstractNumId w:val="9"/>
  </w:num>
  <w:num w:numId="8" w16cid:durableId="646741766">
    <w:abstractNumId w:val="5"/>
  </w:num>
  <w:num w:numId="9" w16cid:durableId="1023285426">
    <w:abstractNumId w:val="8"/>
  </w:num>
  <w:num w:numId="10" w16cid:durableId="2024823426">
    <w:abstractNumId w:val="3"/>
  </w:num>
  <w:num w:numId="11" w16cid:durableId="2118330218">
    <w:abstractNumId w:val="10"/>
  </w:num>
  <w:num w:numId="12" w16cid:durableId="1930234607">
    <w:abstractNumId w:val="0"/>
  </w:num>
  <w:num w:numId="13" w16cid:durableId="1061171091">
    <w:abstractNumId w:val="11"/>
  </w:num>
  <w:num w:numId="14" w16cid:durableId="3942852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BC"/>
    <w:rsid w:val="000441B4"/>
    <w:rsid w:val="0012510C"/>
    <w:rsid w:val="00245BB3"/>
    <w:rsid w:val="002555EF"/>
    <w:rsid w:val="002E07A6"/>
    <w:rsid w:val="0031254A"/>
    <w:rsid w:val="00382DF9"/>
    <w:rsid w:val="00405F76"/>
    <w:rsid w:val="00417BCC"/>
    <w:rsid w:val="0048659B"/>
    <w:rsid w:val="00554E46"/>
    <w:rsid w:val="00616D60"/>
    <w:rsid w:val="006835F9"/>
    <w:rsid w:val="006B58BC"/>
    <w:rsid w:val="00732454"/>
    <w:rsid w:val="00767589"/>
    <w:rsid w:val="007C3CCB"/>
    <w:rsid w:val="00885876"/>
    <w:rsid w:val="008C6491"/>
    <w:rsid w:val="0094043D"/>
    <w:rsid w:val="00952E0F"/>
    <w:rsid w:val="009A6FDB"/>
    <w:rsid w:val="009B5828"/>
    <w:rsid w:val="00A816C3"/>
    <w:rsid w:val="00B4032F"/>
    <w:rsid w:val="00B42805"/>
    <w:rsid w:val="00B5624A"/>
    <w:rsid w:val="00C70747"/>
    <w:rsid w:val="00CC2AA6"/>
    <w:rsid w:val="00D16E6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E788D4C"/>
  <w15:docId w15:val="{D9BE0892-5676-463B-8290-475B69DA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BC3BB2" w:rsidRDefault="00D13E7E">
          <w:r w:rsidRPr="00925A3E">
            <w:rPr>
              <w:rStyle w:val="PlaceholderText"/>
            </w:rPr>
            <w:t>Click or tap to enter a date.</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BC3BB2" w:rsidRDefault="00D13E7E" w:rsidP="00AF0AC5">
          <w:pPr>
            <w:pStyle w:val="39029122E116421E9EE19D2FCE451710"/>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BC3BB2" w:rsidRDefault="00D13E7E" w:rsidP="00AF0AC5">
          <w:pPr>
            <w:pStyle w:val="0B2FCB2C6D314CE59B805B4EB6683D10"/>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BC3BB2" w:rsidRDefault="00D13E7E" w:rsidP="00AF0AC5">
          <w:pPr>
            <w:pStyle w:val="64F631497A2649F197A627AEB166538F"/>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0088C"/>
    <w:rsid w:val="0012510C"/>
    <w:rsid w:val="001E6ACA"/>
    <w:rsid w:val="00245BB3"/>
    <w:rsid w:val="002555EF"/>
    <w:rsid w:val="00386044"/>
    <w:rsid w:val="0048659B"/>
    <w:rsid w:val="0050088C"/>
    <w:rsid w:val="006011E5"/>
    <w:rsid w:val="008623A2"/>
    <w:rsid w:val="00885876"/>
    <w:rsid w:val="00BC3BB2"/>
    <w:rsid w:val="00D13E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0088C"/>
    <w:rPr>
      <w:color w:val="808080"/>
    </w:rPr>
  </w:style>
  <w:style w:type="paragraph" w:customStyle="1" w:styleId="39029122E116421E9EE19D2FCE451710">
    <w:name w:val="39029122E116421E9EE19D2FCE451710"/>
    <w:rsid w:val="00AF0AC5"/>
  </w:style>
  <w:style w:type="paragraph" w:customStyle="1" w:styleId="0B2FCB2C6D314CE59B805B4EB6683D10">
    <w:name w:val="0B2FCB2C6D314CE59B805B4EB6683D10"/>
    <w:rsid w:val="00AF0AC5"/>
  </w:style>
  <w:style w:type="paragraph" w:customStyle="1" w:styleId="64F631497A2649F197A627AEB166538F">
    <w:name w:val="64F631497A2649F197A627AEB166538F"/>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FAD289D0-0E83-44DB-9095-C4048A42A7D8}"/>
</file>

<file path=docProps/app.xml><?xml version="1.0" encoding="utf-8"?>
<Properties xmlns="http://schemas.openxmlformats.org/officeDocument/2006/extended-properties" xmlns:vt="http://schemas.openxmlformats.org/officeDocument/2006/docPropsVTypes">
  <Template>Normal</Template>
  <TotalTime>3</TotalTime>
  <Pages>6</Pages>
  <Words>891</Words>
  <Characters>5085</Characters>
  <Application>Microsoft Office Word</Application>
  <DocSecurity>0</DocSecurity>
  <Lines>42</Lines>
  <Paragraphs>11</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Performance report - RES</vt:lpstr>
      <vt:lpstr>Material relied on</vt:lpstr>
      <vt:lpstr>Assessment summary </vt:lpstr>
      <vt:lpstr>Areas for improvement</vt:lpstr>
      <vt:lpstr>Standard 3</vt:lpstr>
      <vt:lpstr>    Findings</vt:lpstr>
      <vt:lpstr>Standard 4</vt:lpstr>
      <vt:lpstr>    Findings</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2025-03-13T21:24:00Z</dcterms:created>
  <dcterms:modified xsi:type="dcterms:W3CDTF">2025-03-13T21:24:00Z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