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FC8998" w14:textId="77777777" w:rsidR="00D2559D" w:rsidRPr="002C3EBF" w:rsidRDefault="006E7EB1" w:rsidP="0070754B">
      <w:pPr>
        <w:tabs>
          <w:tab w:val="left" w:pos="4569"/>
        </w:tabs>
        <w:spacing w:before="544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9FC8AD4" wp14:editId="09FC8AD5">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78394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09FC8999" w14:textId="77777777" w:rsidR="00D2559D" w:rsidRDefault="006E7EB1"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9FC899A" w14:textId="77777777" w:rsidR="00D2559D" w:rsidRDefault="006E7EB1"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9FC899B" w14:textId="77777777" w:rsidR="00D2559D" w:rsidRPr="002C3EBF" w:rsidRDefault="006E7EB1"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A13867" w14:paraId="09FC899E" w14:textId="77777777" w:rsidTr="00A13867">
        <w:tc>
          <w:tcPr>
            <w:cnfStyle w:val="001000000000" w:firstRow="0" w:lastRow="0" w:firstColumn="1" w:lastColumn="0" w:oddVBand="0" w:evenVBand="0" w:oddHBand="0" w:evenHBand="0" w:firstRowFirstColumn="0" w:firstRowLastColumn="0" w:lastRowFirstColumn="0" w:lastRowLastColumn="0"/>
            <w:tcW w:w="3227" w:type="dxa"/>
          </w:tcPr>
          <w:p w14:paraId="09FC899C" w14:textId="77777777" w:rsidR="00D2559D" w:rsidRPr="00996FAF" w:rsidRDefault="006E7EB1"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09FC899D" w14:textId="77777777" w:rsidR="00D2559D" w:rsidRPr="00996FAF" w:rsidRDefault="006E7EB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Ozcare - Hervey Bay</w:t>
            </w:r>
          </w:p>
        </w:tc>
      </w:tr>
      <w:tr w:rsidR="00A13867" w14:paraId="09FC89A1" w14:textId="77777777" w:rsidTr="00A138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9FC899F" w14:textId="77777777" w:rsidR="00CA37CB" w:rsidRPr="00996FAF" w:rsidRDefault="006E7EB1"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09FC89A0" w14:textId="77777777" w:rsidR="00CA37CB" w:rsidRPr="00996FAF" w:rsidRDefault="006E7EB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35 Davis Drive</w:t>
            </w:r>
            <w:r w:rsidRPr="00602258">
              <w:rPr>
                <w:rFonts w:ascii="Arial" w:hAnsi="Arial" w:cs="Arial"/>
                <w:color w:val="auto"/>
              </w:rPr>
              <w:t xml:space="preserve"> KAWUNGAN QLD 4655</w:t>
            </w:r>
          </w:p>
        </w:tc>
      </w:tr>
      <w:tr w:rsidR="00A13867" w14:paraId="09FC89A4" w14:textId="77777777" w:rsidTr="00A1386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9FC89A2" w14:textId="77777777" w:rsidR="00CA37CB" w:rsidRPr="00996FAF" w:rsidRDefault="006E7EB1"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9FC89A3" w14:textId="77777777" w:rsidR="00CA37CB" w:rsidRPr="00996FAF" w:rsidRDefault="006E7EB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5805</w:t>
            </w:r>
          </w:p>
        </w:tc>
      </w:tr>
      <w:tr w:rsidR="00A13867" w14:paraId="09FC89A7" w14:textId="77777777" w:rsidTr="00A138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9FC89A5" w14:textId="77777777" w:rsidR="00D2559D" w:rsidRPr="00996FAF" w:rsidRDefault="006E7EB1"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09FC89A6" w14:textId="77777777" w:rsidR="00D2559D" w:rsidRPr="00996FAF" w:rsidRDefault="006E7EB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Ozcare</w:t>
            </w:r>
          </w:p>
        </w:tc>
      </w:tr>
      <w:tr w:rsidR="00A13867" w14:paraId="09FC89AA" w14:textId="77777777" w:rsidTr="00A1386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9FC89A8" w14:textId="77777777" w:rsidR="00D2559D" w:rsidRPr="00996FAF" w:rsidRDefault="006E7EB1"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9FC89A9" w14:textId="77777777" w:rsidR="00D2559D" w:rsidRPr="00996FAF" w:rsidRDefault="006E7EB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A13867" w14:paraId="09FC89AD" w14:textId="77777777" w:rsidTr="00A138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9FC89AB" w14:textId="77777777" w:rsidR="00D2559D" w:rsidRPr="00996FAF" w:rsidRDefault="006E7EB1"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9FC89AC" w14:textId="77777777" w:rsidR="00D2559D" w:rsidRPr="00996FAF" w:rsidRDefault="006E7EB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13 June 2023 to 14 June 2023</w:t>
            </w:r>
          </w:p>
        </w:tc>
      </w:tr>
      <w:tr w:rsidR="00A13867" w14:paraId="09FC89B0" w14:textId="77777777" w:rsidTr="00A13867">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9FC89AE" w14:textId="77777777" w:rsidR="00D2559D" w:rsidRPr="00996FAF" w:rsidRDefault="006E7EB1"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09FC89AF" w14:textId="07079BBD" w:rsidR="00D2559D" w:rsidRPr="00996FAF" w:rsidRDefault="00F16C4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16C41">
              <w:rPr>
                <w:rFonts w:ascii="Arial" w:hAnsi="Arial" w:cs="Arial"/>
                <w:color w:val="auto"/>
              </w:rPr>
              <w:t>11 July 2023</w:t>
            </w:r>
          </w:p>
        </w:tc>
      </w:tr>
    </w:tbl>
    <w:bookmarkEnd w:id="0"/>
    <w:p w14:paraId="09FC89B1" w14:textId="45DCB3F9" w:rsidR="00FA0A5B" w:rsidRPr="00996FAF" w:rsidRDefault="006E7EB1"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70754B">
        <w:rPr>
          <w:rFonts w:ascii="Arial" w:hAnsi="Arial" w:cs="Arial"/>
        </w:rPr>
        <w:t xml:space="preserve"> </w:t>
      </w:r>
      <w:r w:rsidRPr="00996FAF">
        <w:rPr>
          <w:rFonts w:ascii="Arial" w:hAnsi="Arial" w:cs="Arial"/>
        </w:rPr>
        <w:t>2018.</w:t>
      </w:r>
      <w:r w:rsidRPr="00996FAF">
        <w:rPr>
          <w:rFonts w:ascii="Arial" w:hAnsi="Arial" w:cs="Arial"/>
        </w:rPr>
        <w:br w:type="page"/>
      </w:r>
    </w:p>
    <w:p w14:paraId="09FC89B2" w14:textId="77777777" w:rsidR="000078F8" w:rsidRPr="00996FAF" w:rsidRDefault="006E7EB1"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09FC89B3" w14:textId="3EF135B8" w:rsidR="000078F8" w:rsidRPr="00996FAF" w:rsidRDefault="006E7EB1" w:rsidP="0036130C">
      <w:pPr>
        <w:pStyle w:val="NormalArial"/>
      </w:pPr>
      <w:r w:rsidRPr="00996FAF">
        <w:t xml:space="preserve">This performance report for </w:t>
      </w:r>
      <w:r w:rsidRPr="00996FAF">
        <w:rPr>
          <w:color w:val="auto"/>
        </w:rPr>
        <w:t xml:space="preserve">Ozcare - Hervey Bay </w:t>
      </w:r>
      <w:r w:rsidRPr="00D66DA5">
        <w:rPr>
          <w:color w:val="auto"/>
        </w:rPr>
        <w:t>(the service</w:t>
      </w:r>
      <w:r w:rsidRPr="00996FAF">
        <w:rPr>
          <w:color w:val="auto"/>
        </w:rPr>
        <w:t>) has been prepared by</w:t>
      </w:r>
      <w:r w:rsidRPr="00996FAF">
        <w:rPr>
          <w:color w:val="0000FF"/>
        </w:rPr>
        <w:t xml:space="preserve"> </w:t>
      </w:r>
      <w:r w:rsidR="00D66DA5" w:rsidRPr="00D66DA5">
        <w:rPr>
          <w:color w:val="auto"/>
        </w:rPr>
        <w:t>K. Reed</w:t>
      </w:r>
      <w:r w:rsidRPr="00D66DA5">
        <w:rPr>
          <w:color w:val="auto"/>
        </w:rPr>
        <w:t xml:space="preserve">, </w:t>
      </w:r>
      <w:r w:rsidRPr="00996FAF">
        <w:t>delegate of the Aged Care Quality and Safety Commissioner (Commissioner)</w:t>
      </w:r>
      <w:r>
        <w:rPr>
          <w:rStyle w:val="FootnoteReference"/>
        </w:rPr>
        <w:footnoteReference w:id="1"/>
      </w:r>
      <w:r w:rsidRPr="00996FAF">
        <w:t>.</w:t>
      </w:r>
    </w:p>
    <w:p w14:paraId="09FC89B4" w14:textId="77777777" w:rsidR="000078F8" w:rsidRPr="00996FAF" w:rsidRDefault="006E7EB1"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9FC89B5" w14:textId="77777777" w:rsidR="000078F8" w:rsidRPr="00996FAF" w:rsidRDefault="006E7EB1" w:rsidP="0036130C">
      <w:pPr>
        <w:pStyle w:val="NormalArial"/>
      </w:pPr>
      <w:r w:rsidRPr="00996FAF">
        <w:t>The report also specifies any areas in which improvements must be made to ensure the Quality Standards are complied with.</w:t>
      </w:r>
    </w:p>
    <w:p w14:paraId="09FC89B6" w14:textId="77777777" w:rsidR="00DF37F2" w:rsidRPr="00996FAF" w:rsidRDefault="006E7EB1" w:rsidP="00712752">
      <w:pPr>
        <w:pStyle w:val="Heading1"/>
        <w:spacing w:before="240" w:after="240" w:line="22" w:lineRule="atLeast"/>
        <w:rPr>
          <w:rFonts w:ascii="Arial" w:hAnsi="Arial" w:cs="Arial"/>
        </w:rPr>
      </w:pPr>
      <w:r w:rsidRPr="00996FAF">
        <w:rPr>
          <w:rFonts w:ascii="Arial" w:hAnsi="Arial" w:cs="Arial"/>
        </w:rPr>
        <w:t>Material relied on</w:t>
      </w:r>
    </w:p>
    <w:p w14:paraId="09FC89B7" w14:textId="77777777" w:rsidR="00DF37F2" w:rsidRPr="00996FAF" w:rsidRDefault="006E7EB1" w:rsidP="0036130C">
      <w:pPr>
        <w:pStyle w:val="NormalArial"/>
      </w:pPr>
      <w:r w:rsidRPr="00996FAF">
        <w:t>The following information has been considered in preparing the performance report:</w:t>
      </w:r>
    </w:p>
    <w:p w14:paraId="09FC89B8" w14:textId="1741E74A" w:rsidR="00DF37F2" w:rsidRPr="00F16C41" w:rsidRDefault="006E7EB1" w:rsidP="00712752">
      <w:pPr>
        <w:pStyle w:val="ListParagraph"/>
        <w:numPr>
          <w:ilvl w:val="0"/>
          <w:numId w:val="2"/>
        </w:numPr>
        <w:spacing w:line="240" w:lineRule="atLeast"/>
        <w:ind w:left="714" w:hanging="357"/>
        <w:contextualSpacing w:val="0"/>
        <w:rPr>
          <w:rFonts w:ascii="Arial" w:hAnsi="Arial" w:cs="Arial"/>
          <w:color w:val="auto"/>
        </w:rPr>
      </w:pPr>
      <w:r w:rsidRPr="00F16C41">
        <w:rPr>
          <w:rFonts w:ascii="Arial" w:hAnsi="Arial" w:cs="Arial"/>
          <w:color w:val="auto"/>
        </w:rPr>
        <w:t>the assessment team’s report for the Assessment Contact - Site; the Assessment Contact - Site report was informed by a site assessment, observations at the service, review of documents and interviews with staff, consumers/representatives</w:t>
      </w:r>
      <w:r w:rsidR="00F16C41">
        <w:rPr>
          <w:rFonts w:ascii="Arial" w:hAnsi="Arial" w:cs="Arial"/>
          <w:color w:val="auto"/>
        </w:rPr>
        <w:t>,</w:t>
      </w:r>
      <w:r w:rsidRPr="00F16C41">
        <w:rPr>
          <w:rFonts w:ascii="Arial" w:hAnsi="Arial" w:cs="Arial"/>
          <w:color w:val="auto"/>
        </w:rPr>
        <w:t xml:space="preserve"> and others</w:t>
      </w:r>
    </w:p>
    <w:p w14:paraId="44C73864" w14:textId="77777777" w:rsidR="00D66DA5" w:rsidRPr="00F16C41" w:rsidRDefault="00D66DA5" w:rsidP="00712752">
      <w:pPr>
        <w:pStyle w:val="ListParagraph"/>
        <w:numPr>
          <w:ilvl w:val="0"/>
          <w:numId w:val="2"/>
        </w:numPr>
        <w:spacing w:line="240" w:lineRule="atLeast"/>
        <w:ind w:left="714" w:hanging="357"/>
        <w:contextualSpacing w:val="0"/>
        <w:rPr>
          <w:rFonts w:ascii="Arial" w:hAnsi="Arial" w:cs="Arial"/>
        </w:rPr>
      </w:pPr>
      <w:r w:rsidRPr="00F16C41">
        <w:rPr>
          <w:rFonts w:ascii="Arial" w:hAnsi="Arial" w:cs="Arial"/>
        </w:rPr>
        <w:t>other information and intelligence held by the Commission in relation to the service</w:t>
      </w:r>
    </w:p>
    <w:p w14:paraId="09FC89BA" w14:textId="46A69AA7" w:rsidR="00D66DA5" w:rsidRPr="00F16C41" w:rsidRDefault="00D66DA5" w:rsidP="00D66DA5">
      <w:pPr>
        <w:pStyle w:val="ListParagraph"/>
        <w:numPr>
          <w:ilvl w:val="0"/>
          <w:numId w:val="2"/>
        </w:numPr>
        <w:spacing w:line="240" w:lineRule="atLeast"/>
        <w:ind w:left="714" w:hanging="357"/>
        <w:contextualSpacing w:val="0"/>
        <w:rPr>
          <w:rFonts w:ascii="Arial" w:hAnsi="Arial" w:cs="Arial"/>
        </w:rPr>
      </w:pPr>
      <w:r w:rsidRPr="00F16C41">
        <w:rPr>
          <w:rFonts w:ascii="Arial" w:hAnsi="Arial" w:cs="Arial"/>
        </w:rPr>
        <w:t xml:space="preserve">correspondence received from the service on 23 June 2023 and </w:t>
      </w:r>
      <w:r w:rsidR="00F16C41" w:rsidRPr="00F16C41">
        <w:rPr>
          <w:rFonts w:ascii="Arial" w:hAnsi="Arial" w:cs="Arial"/>
        </w:rPr>
        <w:t>30 June 2023, following requests for information by the Commission.</w:t>
      </w:r>
    </w:p>
    <w:p w14:paraId="09FC89BC" w14:textId="575E6178" w:rsidR="003B1763" w:rsidRPr="00F16C41" w:rsidRDefault="006E7EB1" w:rsidP="008E1713">
      <w:pPr>
        <w:pStyle w:val="ListParagraph"/>
        <w:numPr>
          <w:ilvl w:val="0"/>
          <w:numId w:val="2"/>
        </w:numPr>
        <w:spacing w:line="22" w:lineRule="atLeast"/>
        <w:ind w:left="714" w:hanging="357"/>
        <w:contextualSpacing w:val="0"/>
        <w:rPr>
          <w:rFonts w:ascii="Arial" w:hAnsi="Arial" w:cs="Arial"/>
        </w:rPr>
      </w:pPr>
      <w:r w:rsidRPr="00F16C41">
        <w:rPr>
          <w:rFonts w:ascii="Arial" w:hAnsi="Arial" w:cs="Arial"/>
        </w:rPr>
        <w:br w:type="page"/>
      </w:r>
    </w:p>
    <w:p w14:paraId="09FC89BD" w14:textId="77777777" w:rsidR="00FC045E" w:rsidRPr="00996FAF" w:rsidRDefault="006E7EB1"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A13867" w14:paraId="09FC89C0" w14:textId="77777777" w:rsidTr="00A1386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09FC89BE" w14:textId="77777777" w:rsidR="00FC045E" w:rsidRPr="00996FAF" w:rsidRDefault="006E7EB1"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09FC89BF" w14:textId="2564977B" w:rsidR="00FC045E" w:rsidRPr="00996FAF" w:rsidRDefault="008D57C3"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66DA5">
                  <w:rPr>
                    <w:rFonts w:ascii="Arial" w:hAnsi="Arial" w:cs="Arial"/>
                  </w:rPr>
                  <w:t>Not applicable as not all requirements have been assessed</w:t>
                </w:r>
              </w:sdtContent>
            </w:sdt>
          </w:p>
        </w:tc>
      </w:tr>
      <w:tr w:rsidR="00A13867" w14:paraId="09FC89C3" w14:textId="77777777" w:rsidTr="00A1386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9FC89C1" w14:textId="77777777" w:rsidR="00FC045E" w:rsidRPr="00996FAF" w:rsidRDefault="006E7EB1"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09FC89C2" w14:textId="3A21F1A6" w:rsidR="00FC045E" w:rsidRPr="00996FAF" w:rsidRDefault="008D57C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E7EB1">
                  <w:rPr>
                    <w:rFonts w:ascii="Arial" w:hAnsi="Arial" w:cs="Arial"/>
                    <w:b/>
                  </w:rPr>
                  <w:t>Compliant</w:t>
                </w:r>
              </w:sdtContent>
            </w:sdt>
            <w:r w:rsidR="006E7EB1" w:rsidRPr="00996FAF">
              <w:rPr>
                <w:rFonts w:ascii="Arial" w:hAnsi="Arial" w:cs="Arial"/>
                <w:b/>
              </w:rPr>
              <w:t xml:space="preserve"> </w:t>
            </w:r>
          </w:p>
        </w:tc>
      </w:tr>
      <w:tr w:rsidR="00A13867" w14:paraId="09FC89C6" w14:textId="77777777" w:rsidTr="00A1386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9FC89C4" w14:textId="77777777" w:rsidR="00FC045E" w:rsidRPr="00996FAF" w:rsidRDefault="006E7EB1"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09FC89C5" w14:textId="5DCF94F6" w:rsidR="00FC045E" w:rsidRPr="00996FAF" w:rsidRDefault="008D57C3"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66DA5">
                  <w:rPr>
                    <w:rFonts w:ascii="Arial" w:hAnsi="Arial" w:cs="Arial"/>
                    <w:b/>
                  </w:rPr>
                  <w:t>Not applicable as not all requirements have been assessed</w:t>
                </w:r>
              </w:sdtContent>
            </w:sdt>
            <w:r w:rsidR="006E7EB1" w:rsidRPr="00996FAF">
              <w:rPr>
                <w:rFonts w:ascii="Arial" w:hAnsi="Arial" w:cs="Arial"/>
                <w:b/>
              </w:rPr>
              <w:t xml:space="preserve"> </w:t>
            </w:r>
          </w:p>
        </w:tc>
      </w:tr>
      <w:tr w:rsidR="00A13867" w14:paraId="09FC89D2" w14:textId="77777777" w:rsidTr="00A1386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9FC89D0" w14:textId="77777777" w:rsidR="00FC045E" w:rsidRPr="00996FAF" w:rsidRDefault="006E7EB1"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9FC89D1" w14:textId="3295E607" w:rsidR="00FC045E" w:rsidRPr="00996FAF" w:rsidRDefault="008D57C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66DA5">
                  <w:rPr>
                    <w:rFonts w:ascii="Arial" w:hAnsi="Arial" w:cs="Arial"/>
                    <w:b/>
                  </w:rPr>
                  <w:t>Not applicable as not all requirements have been assessed</w:t>
                </w:r>
              </w:sdtContent>
            </w:sdt>
            <w:r w:rsidR="006E7EB1" w:rsidRPr="00996FAF">
              <w:rPr>
                <w:rFonts w:ascii="Arial" w:hAnsi="Arial" w:cs="Arial"/>
                <w:b/>
              </w:rPr>
              <w:t xml:space="preserve"> </w:t>
            </w:r>
          </w:p>
        </w:tc>
      </w:tr>
      <w:tr w:rsidR="00A13867" w14:paraId="09FC89D5" w14:textId="77777777" w:rsidTr="00A1386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9FC89D3" w14:textId="77777777" w:rsidR="00FC045E" w:rsidRPr="00996FAF" w:rsidRDefault="006E7EB1"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09FC89D4" w14:textId="7C6C9E07" w:rsidR="00FC045E" w:rsidRPr="00996FAF" w:rsidRDefault="008D57C3"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66DA5">
                  <w:rPr>
                    <w:rFonts w:ascii="Arial" w:hAnsi="Arial" w:cs="Arial"/>
                    <w:b/>
                  </w:rPr>
                  <w:t>Not applicable as not all requirements have been assessed</w:t>
                </w:r>
              </w:sdtContent>
            </w:sdt>
            <w:r w:rsidR="006E7EB1" w:rsidRPr="00996FAF">
              <w:rPr>
                <w:rFonts w:ascii="Arial" w:hAnsi="Arial" w:cs="Arial"/>
                <w:b/>
              </w:rPr>
              <w:t xml:space="preserve"> </w:t>
            </w:r>
          </w:p>
        </w:tc>
      </w:tr>
    </w:tbl>
    <w:p w14:paraId="09FC89D6" w14:textId="77777777" w:rsidR="00FC045E" w:rsidRPr="00996FAF" w:rsidRDefault="006E7EB1"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9FC89D7" w14:textId="77777777" w:rsidR="00FC045E" w:rsidRPr="00996FAF" w:rsidRDefault="006E7EB1" w:rsidP="00712752">
      <w:pPr>
        <w:pStyle w:val="Heading1"/>
        <w:spacing w:before="0" w:after="240" w:line="22" w:lineRule="atLeast"/>
        <w:rPr>
          <w:rFonts w:ascii="Arial" w:hAnsi="Arial" w:cs="Arial"/>
        </w:rPr>
      </w:pPr>
      <w:r w:rsidRPr="00996FAF">
        <w:rPr>
          <w:rFonts w:ascii="Arial" w:hAnsi="Arial" w:cs="Arial"/>
        </w:rPr>
        <w:t>Areas for improvement</w:t>
      </w:r>
    </w:p>
    <w:p w14:paraId="09FC89D9" w14:textId="73A10E0B" w:rsidR="00FC045E" w:rsidRPr="00996FAF" w:rsidRDefault="006E7EB1" w:rsidP="0036130C">
      <w:pPr>
        <w:pStyle w:val="NormalArial"/>
      </w:pPr>
      <w:r w:rsidRPr="00996FAF">
        <w:t>There are no specific areas identified in which improvements must be made to ensure compliance with the Quality Standards. The provider is required to actively pursue continuous improvement in order to remain compliant with the Quality Standards.</w:t>
      </w:r>
    </w:p>
    <w:p w14:paraId="48D19CF2" w14:textId="77777777" w:rsidR="00D66DA5" w:rsidRDefault="00D66DA5">
      <w:pPr>
        <w:spacing w:after="160" w:line="259" w:lineRule="auto"/>
        <w:rPr>
          <w:rFonts w:ascii="Arial" w:eastAsiaTheme="majorEastAsia" w:hAnsi="Arial" w:cs="Arial"/>
          <w:b/>
          <w:bCs/>
          <w:sz w:val="30"/>
          <w:szCs w:val="28"/>
        </w:rPr>
      </w:pPr>
      <w:r>
        <w:rPr>
          <w:rFonts w:ascii="Arial" w:hAnsi="Arial" w:cs="Arial"/>
        </w:rPr>
        <w:br w:type="page"/>
      </w:r>
    </w:p>
    <w:p w14:paraId="09FC89DF" w14:textId="6DF771B2" w:rsidR="00FC045E" w:rsidRPr="00996FAF" w:rsidRDefault="006E7EB1"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835"/>
      </w:tblGrid>
      <w:tr w:rsidR="00A13867" w14:paraId="09FC89E2" w14:textId="77777777" w:rsidTr="007075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09FC89E0" w14:textId="77777777" w:rsidR="00FC045E" w:rsidRPr="00550022" w:rsidRDefault="006E7EB1"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835" w:type="dxa"/>
            <w:tcBorders>
              <w:bottom w:val="single" w:sz="4" w:space="0" w:color="BFBFBF" w:themeColor="background1" w:themeShade="BF"/>
            </w:tcBorders>
          </w:tcPr>
          <w:p w14:paraId="09FC89E1" w14:textId="77777777" w:rsidR="00FC045E" w:rsidRPr="00996FAF" w:rsidRDefault="008D57C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13867" w14:paraId="09FC89E6" w14:textId="77777777" w:rsidTr="0070754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FC89E3" w14:textId="77777777" w:rsidR="00FC045E" w:rsidRPr="00996FAF" w:rsidRDefault="006E7EB1" w:rsidP="00C272D4">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09FC89E4" w14:textId="77777777" w:rsidR="00FC045E" w:rsidRPr="00996FAF" w:rsidRDefault="006E7EB1"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835" w:type="dxa"/>
            <w:shd w:val="clear" w:color="auto" w:fill="auto"/>
            <w:vAlign w:val="top"/>
          </w:tcPr>
          <w:p w14:paraId="09FC89E5" w14:textId="25AF83E6" w:rsidR="00FC045E" w:rsidRPr="00996FAF" w:rsidRDefault="008D57C3"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6E7EB1">
                  <w:rPr>
                    <w:rFonts w:ascii="Arial" w:hAnsi="Arial" w:cs="Arial"/>
                    <w:color w:val="auto"/>
                  </w:rPr>
                  <w:t>Compliant</w:t>
                </w:r>
              </w:sdtContent>
            </w:sdt>
          </w:p>
        </w:tc>
      </w:tr>
    </w:tbl>
    <w:p w14:paraId="09FC89FF" w14:textId="77777777" w:rsidR="001A5684" w:rsidRDefault="006E7EB1" w:rsidP="0070754B">
      <w:pPr>
        <w:pStyle w:val="Heading20"/>
        <w:spacing w:before="240"/>
      </w:pPr>
      <w:r w:rsidRPr="00996FAF">
        <w:t>Findings</w:t>
      </w:r>
    </w:p>
    <w:p w14:paraId="2BD04D60" w14:textId="22D0F725" w:rsidR="00E821C0" w:rsidRDefault="00D66DA5" w:rsidP="0036130C">
      <w:pPr>
        <w:pStyle w:val="NormalArial"/>
      </w:pPr>
      <w:r>
        <w:t xml:space="preserve">Care staff, </w:t>
      </w:r>
      <w:r w:rsidRPr="00D66DA5">
        <w:t xml:space="preserve">Registered </w:t>
      </w:r>
      <w:r>
        <w:t>n</w:t>
      </w:r>
      <w:r w:rsidRPr="00D66DA5">
        <w:t xml:space="preserve">urses and management </w:t>
      </w:r>
      <w:r>
        <w:t xml:space="preserve">were observed </w:t>
      </w:r>
      <w:r w:rsidRPr="00D66DA5">
        <w:t>walking through the service and interacting with consumers in a manner that demonstrated dignity and respect. Care staff and R</w:t>
      </w:r>
      <w:r w:rsidR="00FD156F">
        <w:t xml:space="preserve">egistered nurse </w:t>
      </w:r>
      <w:r w:rsidR="00E821C0">
        <w:t>e</w:t>
      </w:r>
      <w:r w:rsidRPr="00D66DA5">
        <w:t>xplain</w:t>
      </w:r>
      <w:r w:rsidR="00E821C0">
        <w:t>ed</w:t>
      </w:r>
      <w:r w:rsidRPr="00D66DA5">
        <w:t xml:space="preserve"> what dignity and respect is in relation to interactions with consumers. Consumers stated they were treated with dignity and respect and their preferences were met.</w:t>
      </w:r>
    </w:p>
    <w:p w14:paraId="4E559FB8" w14:textId="45A605D5" w:rsidR="002E11EA" w:rsidRDefault="00E821C0" w:rsidP="00E821C0">
      <w:pPr>
        <w:pStyle w:val="NormalArial"/>
      </w:pPr>
      <w:r>
        <w:t>All consumers interviewed stated when they press the call bell care staff attend</w:t>
      </w:r>
      <w:r w:rsidR="002E11EA">
        <w:t>ed</w:t>
      </w:r>
      <w:r>
        <w:t xml:space="preserve"> in a timely manner. Call bell data was analysed weekly and any wait time of over </w:t>
      </w:r>
      <w:r w:rsidR="002E11EA">
        <w:t xml:space="preserve">five </w:t>
      </w:r>
      <w:r>
        <w:t xml:space="preserve">minutes </w:t>
      </w:r>
      <w:r w:rsidR="002E11EA">
        <w:t>was</w:t>
      </w:r>
      <w:r>
        <w:t xml:space="preserve"> investigated. Staff and consumer meeting minutes for the last three months demonstrated call bell times were discussed at these meetings and the average call bell wait times was between three to four minutes which was confirmed by call bell response time reports.</w:t>
      </w:r>
    </w:p>
    <w:p w14:paraId="37720EC7" w14:textId="0D3A897C" w:rsidR="002E11EA" w:rsidRDefault="002E11EA" w:rsidP="0070754B">
      <w:pPr>
        <w:pStyle w:val="NormalArial"/>
        <w:spacing w:after="240"/>
      </w:pPr>
      <w:r w:rsidRPr="002E11EA">
        <w:t xml:space="preserve">Consumers </w:t>
      </w:r>
      <w:r>
        <w:t xml:space="preserve">confirmed </w:t>
      </w:r>
      <w:r w:rsidRPr="002E11EA">
        <w:t>they ha</w:t>
      </w:r>
      <w:r>
        <w:t>d</w:t>
      </w:r>
      <w:r w:rsidRPr="002E11EA">
        <w:t xml:space="preserve"> their continence aids changed as needed, a schedule </w:t>
      </w:r>
      <w:r>
        <w:t xml:space="preserve">was observed </w:t>
      </w:r>
      <w:r w:rsidRPr="002E11EA">
        <w:t>in the pan room of when continence aids need</w:t>
      </w:r>
      <w:r>
        <w:t>ed</w:t>
      </w:r>
      <w:r w:rsidRPr="002E11EA">
        <w:t xml:space="preserve"> to be changed and a list of consumers who needed extra assistance between these times. There was no malodour </w:t>
      </w:r>
      <w:r>
        <w:t xml:space="preserve">noted </w:t>
      </w:r>
      <w:r w:rsidRPr="002E11EA">
        <w:t>throughout the assessment contact and bedding was free of stains.</w:t>
      </w:r>
    </w:p>
    <w:p w14:paraId="4DA309FF" w14:textId="7D1C17D0" w:rsidR="002E11EA" w:rsidRDefault="002E11EA" w:rsidP="00E821C0">
      <w:pPr>
        <w:pStyle w:val="NormalArial"/>
      </w:pPr>
      <w:bookmarkStart w:id="1" w:name="_Hlk138857932"/>
      <w:r>
        <w:t>Actions have been taken to address deficits in this Requirement identified at the Site Audit conducted 25-27 October 202</w:t>
      </w:r>
      <w:r w:rsidR="002F711C">
        <w:t>2</w:t>
      </w:r>
      <w:r>
        <w:t>. These actions have included:</w:t>
      </w:r>
    </w:p>
    <w:bookmarkEnd w:id="1"/>
    <w:p w14:paraId="4EF3DC7C" w14:textId="77777777" w:rsidR="00412223" w:rsidRDefault="002E11EA" w:rsidP="00E821C0">
      <w:pPr>
        <w:pStyle w:val="NormalArial"/>
      </w:pPr>
      <w:r>
        <w:t>All staff</w:t>
      </w:r>
      <w:r w:rsidR="00412223">
        <w:t xml:space="preserve"> </w:t>
      </w:r>
      <w:r>
        <w:t>underwent training</w:t>
      </w:r>
      <w:r w:rsidR="00412223">
        <w:t xml:space="preserve"> </w:t>
      </w:r>
      <w:r>
        <w:t>in Privacy</w:t>
      </w:r>
      <w:r w:rsidR="00412223">
        <w:t xml:space="preserve"> and dignity and the organisation’s Code of Conduct. Privacy and dignity training is now a mandatory module for orientation and annually. Agency staff complete a full orientation before starting their contract. Standard 1 of the Aged Care Quality Standards was discussed at the Family and Consumer meeting in January 2023. Information was provided to families and consumers regarding the concerns identified and what actions the service put into place to rectify the deficits. Walk throughs and observations of staff practice and conversations with consumers is attended to by the Business Operations Manager. Emails are sent regularly to remind staff of dignity and privacy. Staff meeting minutes for March 2023 reminded staff not to address consumers by pet names but to use the Consumer’s preferred name.</w:t>
      </w:r>
    </w:p>
    <w:p w14:paraId="09FC8A00" w14:textId="112361E9" w:rsidR="001A5684" w:rsidRPr="00712752" w:rsidRDefault="00412223" w:rsidP="00E821C0">
      <w:pPr>
        <w:pStyle w:val="NormalArial"/>
      </w:pPr>
      <w:r>
        <w:t>In relation to the actions taken to address the previous Non-compliance, it is my decision these actions were effective and sustainable, and it is my decision this Requirement is now Compliant.</w:t>
      </w:r>
      <w:r w:rsidR="006E7EB1" w:rsidRPr="00996FAF">
        <w:br w:type="page"/>
      </w:r>
    </w:p>
    <w:p w14:paraId="09FC8A01" w14:textId="77777777" w:rsidR="00FC045E" w:rsidRPr="00996FAF" w:rsidRDefault="006E7EB1"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73"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984"/>
      </w:tblGrid>
      <w:tr w:rsidR="00A13867" w14:paraId="09FC8A04" w14:textId="77777777" w:rsidTr="007075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1" w:type="pct"/>
            <w:gridSpan w:val="2"/>
            <w:tcBorders>
              <w:right w:val="none" w:sz="0" w:space="0" w:color="auto"/>
            </w:tcBorders>
          </w:tcPr>
          <w:p w14:paraId="09FC8A02" w14:textId="77777777" w:rsidR="00FC045E" w:rsidRPr="0075021E" w:rsidRDefault="006E7EB1"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59" w:type="pct"/>
          </w:tcPr>
          <w:p w14:paraId="09FC8A03" w14:textId="77777777" w:rsidR="00FC045E" w:rsidRPr="00996FAF" w:rsidRDefault="008D57C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13867" w14:paraId="09FC8A08" w14:textId="77777777" w:rsidTr="0070754B">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09FC8A05" w14:textId="77777777" w:rsidR="00FC045E" w:rsidRPr="00996FAF" w:rsidRDefault="006E7EB1" w:rsidP="008E777B">
            <w:pPr>
              <w:spacing w:line="22" w:lineRule="atLeast"/>
              <w:rPr>
                <w:rFonts w:ascii="Arial" w:hAnsi="Arial" w:cs="Arial"/>
                <w:color w:val="auto"/>
              </w:rPr>
            </w:pPr>
            <w:bookmarkStart w:id="2" w:name="_Hlk138857349"/>
            <w:r w:rsidRPr="00996FAF">
              <w:rPr>
                <w:rFonts w:ascii="Arial" w:hAnsi="Arial" w:cs="Arial"/>
                <w:color w:val="auto"/>
              </w:rPr>
              <w:t>Requirement 2(3)(a)</w:t>
            </w:r>
          </w:p>
        </w:tc>
        <w:tc>
          <w:tcPr>
            <w:tcW w:w="3262" w:type="pct"/>
            <w:shd w:val="clear" w:color="auto" w:fill="auto"/>
            <w:vAlign w:val="top"/>
          </w:tcPr>
          <w:p w14:paraId="09FC8A06" w14:textId="77777777" w:rsidR="00FC045E" w:rsidRPr="00996FAF" w:rsidRDefault="006E7EB1"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59" w:type="pct"/>
            <w:shd w:val="clear" w:color="auto" w:fill="auto"/>
            <w:vAlign w:val="top"/>
          </w:tcPr>
          <w:p w14:paraId="09FC8A07" w14:textId="6B4A4881" w:rsidR="00FC045E" w:rsidRPr="00996FAF" w:rsidRDefault="008D57C3"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6E7EB1">
                  <w:rPr>
                    <w:rFonts w:ascii="Arial" w:hAnsi="Arial" w:cs="Arial"/>
                    <w:color w:val="auto"/>
                  </w:rPr>
                  <w:t>Compliant</w:t>
                </w:r>
              </w:sdtContent>
            </w:sdt>
            <w:r w:rsidR="006E7EB1" w:rsidRPr="00996FAF">
              <w:rPr>
                <w:rFonts w:ascii="Arial" w:hAnsi="Arial" w:cs="Arial"/>
                <w:color w:val="0000FF"/>
              </w:rPr>
              <w:t xml:space="preserve"> </w:t>
            </w:r>
          </w:p>
        </w:tc>
      </w:tr>
      <w:tr w:rsidR="00A13867" w14:paraId="09FC8A0C" w14:textId="77777777" w:rsidTr="007075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09FC8A09" w14:textId="77777777" w:rsidR="00FC045E" w:rsidRPr="00996FAF" w:rsidRDefault="006E7EB1" w:rsidP="008E777B">
            <w:pPr>
              <w:spacing w:line="22" w:lineRule="atLeast"/>
              <w:rPr>
                <w:rFonts w:ascii="Arial" w:hAnsi="Arial" w:cs="Arial"/>
                <w:color w:val="auto"/>
              </w:rPr>
            </w:pPr>
            <w:bookmarkStart w:id="3" w:name="_Hlk139890213"/>
            <w:bookmarkEnd w:id="2"/>
            <w:r w:rsidRPr="00996FAF">
              <w:rPr>
                <w:rFonts w:ascii="Arial" w:hAnsi="Arial" w:cs="Arial"/>
                <w:color w:val="auto"/>
              </w:rPr>
              <w:t>Requirement 2(3)(b)</w:t>
            </w:r>
          </w:p>
        </w:tc>
        <w:tc>
          <w:tcPr>
            <w:tcW w:w="3262" w:type="pct"/>
            <w:shd w:val="clear" w:color="auto" w:fill="auto"/>
            <w:vAlign w:val="top"/>
          </w:tcPr>
          <w:p w14:paraId="09FC8A0A" w14:textId="77777777" w:rsidR="00FC045E" w:rsidRPr="00996FAF" w:rsidRDefault="006E7EB1"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59" w:type="pct"/>
            <w:shd w:val="clear" w:color="auto" w:fill="auto"/>
            <w:vAlign w:val="top"/>
          </w:tcPr>
          <w:p w14:paraId="09FC8A0B" w14:textId="0DBBD460" w:rsidR="00FC045E" w:rsidRPr="00996FAF" w:rsidRDefault="008D57C3"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6E7EB1">
                  <w:rPr>
                    <w:rFonts w:ascii="Arial" w:hAnsi="Arial" w:cs="Arial"/>
                    <w:color w:val="auto"/>
                  </w:rPr>
                  <w:t>Compliant</w:t>
                </w:r>
              </w:sdtContent>
            </w:sdt>
            <w:r w:rsidR="006E7EB1" w:rsidRPr="00996FAF">
              <w:rPr>
                <w:rFonts w:ascii="Arial" w:hAnsi="Arial" w:cs="Arial"/>
                <w:color w:val="0000FF"/>
              </w:rPr>
              <w:t xml:space="preserve"> </w:t>
            </w:r>
          </w:p>
        </w:tc>
      </w:tr>
      <w:bookmarkEnd w:id="3"/>
      <w:tr w:rsidR="00A13867" w14:paraId="09FC8A12" w14:textId="77777777" w:rsidTr="0070754B">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09FC8A0D" w14:textId="77777777" w:rsidR="00FC045E" w:rsidRPr="00996FAF" w:rsidRDefault="006E7EB1" w:rsidP="008E777B">
            <w:pPr>
              <w:spacing w:line="22" w:lineRule="atLeast"/>
              <w:rPr>
                <w:rFonts w:ascii="Arial" w:hAnsi="Arial" w:cs="Arial"/>
                <w:color w:val="auto"/>
              </w:rPr>
            </w:pPr>
            <w:r w:rsidRPr="00996FAF">
              <w:rPr>
                <w:rFonts w:ascii="Arial" w:hAnsi="Arial" w:cs="Arial"/>
                <w:color w:val="auto"/>
              </w:rPr>
              <w:t>Requirement 2(3)(c)</w:t>
            </w:r>
          </w:p>
        </w:tc>
        <w:tc>
          <w:tcPr>
            <w:tcW w:w="3262" w:type="pct"/>
            <w:shd w:val="clear" w:color="auto" w:fill="auto"/>
            <w:vAlign w:val="top"/>
          </w:tcPr>
          <w:p w14:paraId="09FC8A0E" w14:textId="77777777" w:rsidR="00FC045E" w:rsidRPr="00996FAF" w:rsidRDefault="006E7EB1"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09FC8A0F" w14:textId="77777777" w:rsidR="00FC045E" w:rsidRPr="00996FAF" w:rsidRDefault="006E7EB1"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09FC8A10" w14:textId="77777777" w:rsidR="00FC045E" w:rsidRPr="00996FAF" w:rsidRDefault="006E7EB1"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59" w:type="pct"/>
            <w:shd w:val="clear" w:color="auto" w:fill="auto"/>
            <w:vAlign w:val="top"/>
          </w:tcPr>
          <w:p w14:paraId="09FC8A11" w14:textId="1B29C9BD" w:rsidR="00FC045E" w:rsidRPr="00996FAF" w:rsidRDefault="008D57C3"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6E7EB1">
                  <w:rPr>
                    <w:rFonts w:ascii="Arial" w:hAnsi="Arial" w:cs="Arial"/>
                    <w:color w:val="auto"/>
                  </w:rPr>
                  <w:t>Compliant</w:t>
                </w:r>
              </w:sdtContent>
            </w:sdt>
            <w:r w:rsidR="006E7EB1" w:rsidRPr="00996FAF">
              <w:rPr>
                <w:rFonts w:ascii="Arial" w:hAnsi="Arial" w:cs="Arial"/>
                <w:color w:val="0000FF"/>
              </w:rPr>
              <w:t xml:space="preserve"> </w:t>
            </w:r>
          </w:p>
        </w:tc>
      </w:tr>
      <w:tr w:rsidR="00A13867" w14:paraId="09FC8A16" w14:textId="77777777" w:rsidTr="007075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09FC8A13" w14:textId="77777777" w:rsidR="00FC045E" w:rsidRPr="00996FAF" w:rsidRDefault="006E7EB1" w:rsidP="008E777B">
            <w:pPr>
              <w:spacing w:line="22" w:lineRule="atLeast"/>
              <w:rPr>
                <w:rFonts w:ascii="Arial" w:hAnsi="Arial" w:cs="Arial"/>
                <w:color w:val="auto"/>
              </w:rPr>
            </w:pPr>
            <w:r w:rsidRPr="00996FAF">
              <w:rPr>
                <w:rFonts w:ascii="Arial" w:hAnsi="Arial" w:cs="Arial"/>
                <w:color w:val="auto"/>
              </w:rPr>
              <w:t>Requirement 2(3)(d)</w:t>
            </w:r>
          </w:p>
        </w:tc>
        <w:tc>
          <w:tcPr>
            <w:tcW w:w="3262" w:type="pct"/>
            <w:shd w:val="clear" w:color="auto" w:fill="auto"/>
            <w:vAlign w:val="top"/>
          </w:tcPr>
          <w:p w14:paraId="09FC8A14" w14:textId="77777777" w:rsidR="00FC045E" w:rsidRPr="00996FAF" w:rsidRDefault="006E7EB1"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59" w:type="pct"/>
            <w:shd w:val="clear" w:color="auto" w:fill="auto"/>
            <w:vAlign w:val="top"/>
          </w:tcPr>
          <w:p w14:paraId="09FC8A15" w14:textId="352AC2B7" w:rsidR="00FC045E" w:rsidRPr="00996FAF" w:rsidRDefault="008D57C3"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6E7EB1">
                  <w:rPr>
                    <w:rFonts w:ascii="Arial" w:hAnsi="Arial" w:cs="Arial"/>
                    <w:color w:val="auto"/>
                  </w:rPr>
                  <w:t>Compliant</w:t>
                </w:r>
              </w:sdtContent>
            </w:sdt>
            <w:r w:rsidR="006E7EB1" w:rsidRPr="00996FAF">
              <w:rPr>
                <w:rFonts w:ascii="Arial" w:hAnsi="Arial" w:cs="Arial"/>
                <w:color w:val="0000FF"/>
              </w:rPr>
              <w:t xml:space="preserve"> </w:t>
            </w:r>
          </w:p>
        </w:tc>
      </w:tr>
      <w:tr w:rsidR="00A13867" w14:paraId="09FC8A1A" w14:textId="77777777" w:rsidTr="0070754B">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09FC8A17" w14:textId="77777777" w:rsidR="00FC045E" w:rsidRPr="00996FAF" w:rsidRDefault="006E7EB1" w:rsidP="008E777B">
            <w:pPr>
              <w:spacing w:line="22" w:lineRule="atLeast"/>
              <w:rPr>
                <w:rFonts w:ascii="Arial" w:hAnsi="Arial" w:cs="Arial"/>
                <w:color w:val="auto"/>
              </w:rPr>
            </w:pPr>
            <w:r w:rsidRPr="00996FAF">
              <w:rPr>
                <w:rFonts w:ascii="Arial" w:hAnsi="Arial" w:cs="Arial"/>
                <w:color w:val="auto"/>
              </w:rPr>
              <w:t>Requirement 2(3)(e)</w:t>
            </w:r>
          </w:p>
        </w:tc>
        <w:tc>
          <w:tcPr>
            <w:tcW w:w="3262" w:type="pct"/>
            <w:shd w:val="clear" w:color="auto" w:fill="auto"/>
            <w:vAlign w:val="top"/>
          </w:tcPr>
          <w:p w14:paraId="09FC8A18" w14:textId="77777777" w:rsidR="00FC045E" w:rsidRPr="00996FAF" w:rsidRDefault="006E7EB1"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59" w:type="pct"/>
            <w:shd w:val="clear" w:color="auto" w:fill="auto"/>
            <w:vAlign w:val="top"/>
          </w:tcPr>
          <w:p w14:paraId="09FC8A19" w14:textId="7DD17F27" w:rsidR="00FC045E" w:rsidRPr="00996FAF" w:rsidRDefault="008D57C3"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6E7EB1">
                  <w:rPr>
                    <w:rFonts w:ascii="Arial" w:hAnsi="Arial" w:cs="Arial"/>
                    <w:color w:val="auto"/>
                  </w:rPr>
                  <w:t>Compliant</w:t>
                </w:r>
              </w:sdtContent>
            </w:sdt>
            <w:r w:rsidR="006E7EB1" w:rsidRPr="00996FAF">
              <w:rPr>
                <w:rFonts w:ascii="Arial" w:hAnsi="Arial" w:cs="Arial"/>
                <w:color w:val="0000FF"/>
              </w:rPr>
              <w:t xml:space="preserve"> </w:t>
            </w:r>
          </w:p>
        </w:tc>
      </w:tr>
    </w:tbl>
    <w:p w14:paraId="09FC8A1B" w14:textId="77777777" w:rsidR="00D87E7C" w:rsidRDefault="006E7EB1" w:rsidP="0070754B">
      <w:pPr>
        <w:pStyle w:val="Heading20"/>
        <w:spacing w:before="240"/>
      </w:pPr>
      <w:r w:rsidRPr="00996FAF">
        <w:t>Findings</w:t>
      </w:r>
    </w:p>
    <w:p w14:paraId="2CBFC023" w14:textId="77777777" w:rsidR="0018440F" w:rsidRDefault="00412223" w:rsidP="0036130C">
      <w:pPr>
        <w:pStyle w:val="NormalArial"/>
        <w:rPr>
          <w:b/>
          <w:bCs/>
        </w:rPr>
      </w:pPr>
      <w:r w:rsidRPr="0018440F">
        <w:rPr>
          <w:b/>
          <w:bCs/>
        </w:rPr>
        <w:t>Requirement 2(3)(a) Assessment and planning, including consideration of risks to the consumer’s health and well-being, informs the delivery of safe and effective care and services.</w:t>
      </w:r>
    </w:p>
    <w:p w14:paraId="47B3EF85" w14:textId="77DC6036" w:rsidR="0018440F" w:rsidRDefault="0018440F" w:rsidP="0036130C">
      <w:pPr>
        <w:pStyle w:val="NormalArial"/>
      </w:pPr>
      <w:r w:rsidRPr="0018440F">
        <w:t>Consumers</w:t>
      </w:r>
      <w:r>
        <w:t xml:space="preserve"> and </w:t>
      </w:r>
      <w:r w:rsidRPr="0018440F">
        <w:t>representatives fe</w:t>
      </w:r>
      <w:r>
        <w:t>lt</w:t>
      </w:r>
      <w:r w:rsidRPr="0018440F">
        <w:t xml:space="preserve"> safe and confident the workforce kn</w:t>
      </w:r>
      <w:r>
        <w:t>ew</w:t>
      </w:r>
      <w:r w:rsidRPr="0018440F">
        <w:t xml:space="preserve"> what they </w:t>
      </w:r>
      <w:r>
        <w:t>were</w:t>
      </w:r>
      <w:r w:rsidRPr="0018440F">
        <w:t xml:space="preserve"> doing. Documentation </w:t>
      </w:r>
      <w:r>
        <w:t>d</w:t>
      </w:r>
      <w:r w:rsidRPr="0018440F">
        <w:t>emonstrate</w:t>
      </w:r>
      <w:r>
        <w:t>d</w:t>
      </w:r>
      <w:r w:rsidRPr="0018440F">
        <w:t xml:space="preserve"> consideration of risks to consumers</w:t>
      </w:r>
      <w:r>
        <w:t>’</w:t>
      </w:r>
      <w:r w:rsidRPr="0018440F">
        <w:t xml:space="preserve"> health and well-being and inform</w:t>
      </w:r>
      <w:r>
        <w:t>ed</w:t>
      </w:r>
      <w:r w:rsidRPr="0018440F">
        <w:t xml:space="preserve"> the delivery of safe and effective care and services. Clinical staff demonstrated an awareness of assessment and care plan review processes, that identif</w:t>
      </w:r>
      <w:r>
        <w:t>ied</w:t>
      </w:r>
      <w:r w:rsidRPr="0018440F">
        <w:t xml:space="preserve"> risks to consumers</w:t>
      </w:r>
      <w:r>
        <w:t>’</w:t>
      </w:r>
      <w:r w:rsidRPr="0018440F">
        <w:t xml:space="preserve"> health, safety, and well-being. Identified risks include</w:t>
      </w:r>
      <w:r>
        <w:t>d</w:t>
      </w:r>
      <w:r w:rsidRPr="0018440F">
        <w:t xml:space="preserve">, but </w:t>
      </w:r>
      <w:r>
        <w:t xml:space="preserve">were </w:t>
      </w:r>
      <w:r w:rsidRPr="0018440F">
        <w:t>not limited to, falls</w:t>
      </w:r>
      <w:r>
        <w:t>,</w:t>
      </w:r>
      <w:r w:rsidRPr="0018440F">
        <w:t xml:space="preserve"> pain, diabetes management, wounds, and behaviour management. </w:t>
      </w:r>
      <w:r>
        <w:t>C</w:t>
      </w:r>
      <w:r w:rsidRPr="0018440F">
        <w:t xml:space="preserve">onsumers </w:t>
      </w:r>
      <w:r>
        <w:t>were</w:t>
      </w:r>
      <w:r w:rsidRPr="0018440F">
        <w:t xml:space="preserve"> referred to medical officers,</w:t>
      </w:r>
      <w:r>
        <w:t xml:space="preserve"> </w:t>
      </w:r>
      <w:r w:rsidRPr="0018440F">
        <w:t>allied health professionals or medical specialists if required. The organisation ha</w:t>
      </w:r>
      <w:r>
        <w:t>d</w:t>
      </w:r>
      <w:r w:rsidRPr="0018440F">
        <w:t xml:space="preserve"> policies and procedures available to guide staff practice regarding assessment and care planning for consumers.</w:t>
      </w:r>
    </w:p>
    <w:p w14:paraId="0FE48789" w14:textId="5C63E037" w:rsidR="0018440F" w:rsidRDefault="0018440F" w:rsidP="0036130C">
      <w:pPr>
        <w:pStyle w:val="NormalArial"/>
      </w:pPr>
      <w:r w:rsidRPr="0018440F">
        <w:t>Staff described how care documentation ha</w:t>
      </w:r>
      <w:r>
        <w:t>d</w:t>
      </w:r>
      <w:r w:rsidRPr="0018440F">
        <w:t xml:space="preserve"> been reviewed and </w:t>
      </w:r>
      <w:r>
        <w:t>was</w:t>
      </w:r>
      <w:r w:rsidRPr="0018440F">
        <w:t xml:space="preserve"> reflective of individual consumer needs and preferences, how they review</w:t>
      </w:r>
      <w:r>
        <w:t>ed</w:t>
      </w:r>
      <w:r w:rsidRPr="0018440F">
        <w:t xml:space="preserve"> the handover sheet daily, and registered staff follow</w:t>
      </w:r>
      <w:r>
        <w:t>ed</w:t>
      </w:r>
      <w:r w:rsidRPr="0018440F">
        <w:t xml:space="preserve"> up on assessment and planning for consumer care needs. </w:t>
      </w:r>
      <w:r>
        <w:t>S</w:t>
      </w:r>
      <w:r w:rsidRPr="0018440F">
        <w:t xml:space="preserve">taff had sound knowledge of consumers’ needs and staff knowledge aligned with care documentation in the </w:t>
      </w:r>
      <w:r>
        <w:t>e</w:t>
      </w:r>
      <w:r w:rsidRPr="0018440F">
        <w:t xml:space="preserve">lectronic </w:t>
      </w:r>
      <w:r>
        <w:t>c</w:t>
      </w:r>
      <w:r w:rsidRPr="0018440F">
        <w:t xml:space="preserve">are </w:t>
      </w:r>
      <w:r>
        <w:t>m</w:t>
      </w:r>
      <w:r w:rsidRPr="0018440F">
        <w:t xml:space="preserve">anagement </w:t>
      </w:r>
      <w:r>
        <w:t>s</w:t>
      </w:r>
      <w:r w:rsidRPr="0018440F">
        <w:t>ystem</w:t>
      </w:r>
      <w:r>
        <w:t>.</w:t>
      </w:r>
    </w:p>
    <w:p w14:paraId="0232480B" w14:textId="2805D15F" w:rsidR="0018440F" w:rsidRDefault="0018440F" w:rsidP="0070754B">
      <w:pPr>
        <w:pStyle w:val="NormalArial"/>
      </w:pPr>
      <w:r w:rsidRPr="0018440F">
        <w:lastRenderedPageBreak/>
        <w:t>Actions have been taken to address deficits in this Requirement identified at the Site Audit conducted 25-27 October 202</w:t>
      </w:r>
      <w:r w:rsidR="002F711C">
        <w:t>2</w:t>
      </w:r>
      <w:r w:rsidRPr="0018440F">
        <w:t>. These actions have included:</w:t>
      </w:r>
    </w:p>
    <w:p w14:paraId="4596F5F9" w14:textId="7D51DF32" w:rsidR="003F1AB2" w:rsidRDefault="0018440F" w:rsidP="0036130C">
      <w:pPr>
        <w:pStyle w:val="NormalArial"/>
      </w:pPr>
      <w:r>
        <w:t>Clinical management complete</w:t>
      </w:r>
      <w:r w:rsidR="003F1AB2">
        <w:t>d</w:t>
      </w:r>
      <w:r>
        <w:t xml:space="preserve"> the service’s flowchart for new consumers</w:t>
      </w:r>
      <w:r w:rsidR="003F1AB2">
        <w:t xml:space="preserve">, and this was monitored at the daily emerging needs meetings. </w:t>
      </w:r>
      <w:bookmarkStart w:id="4" w:name="_Hlk139900663"/>
      <w:r w:rsidR="003F1AB2">
        <w:t xml:space="preserve">These meetings were attended by key personnel and other heads of department and discussions were held in relation to emerging clinical needs and the associated workload to identify any clinical risk such as falls, weight loss, skin integrity, pain management, restrictive practices, medication, and behaviour management. </w:t>
      </w:r>
      <w:bookmarkEnd w:id="4"/>
      <w:r w:rsidR="003F1AB2" w:rsidRPr="003F1AB2">
        <w:t xml:space="preserve">Weekly meetings with registered staff by the Clinical and management team commenced November 2022 and these meetings are now monthly. Review of meeting minutes identified meetings </w:t>
      </w:r>
      <w:r w:rsidR="003F1AB2">
        <w:t>were</w:t>
      </w:r>
      <w:r w:rsidR="003F1AB2" w:rsidRPr="003F1AB2">
        <w:t xml:space="preserve"> conducted in a planned and co-ordinated manner with enhanced discussion and feedback regarding clinical care responsibilities, </w:t>
      </w:r>
      <w:r w:rsidR="007F4F27" w:rsidRPr="003F1AB2">
        <w:t>standards,</w:t>
      </w:r>
      <w:r w:rsidR="003F1AB2" w:rsidRPr="003F1AB2">
        <w:t xml:space="preserve"> and business rules.</w:t>
      </w:r>
    </w:p>
    <w:p w14:paraId="395D177E" w14:textId="3203DDBA" w:rsidR="007F4F27" w:rsidRDefault="003F1AB2" w:rsidP="0036130C">
      <w:pPr>
        <w:pStyle w:val="NormalArial"/>
      </w:pPr>
      <w:r w:rsidRPr="003F1AB2">
        <w:t>As part of the service’s commitment to falls prevention the service</w:t>
      </w:r>
      <w:r>
        <w:t>’</w:t>
      </w:r>
      <w:r w:rsidRPr="003F1AB2">
        <w:t>s Physiotherapists commenced facilitating Balance and Exercise classes at the service and falls is a standing agenda item at the Daily Emerging Risk meeting and Clinical Meetings. P</w:t>
      </w:r>
      <w:r>
        <w:t>hysiotherapists</w:t>
      </w:r>
      <w:r w:rsidRPr="003F1AB2">
        <w:t xml:space="preserve"> conduct</w:t>
      </w:r>
      <w:r w:rsidR="007F4F27">
        <w:t>ed</w:t>
      </w:r>
      <w:r w:rsidRPr="003F1AB2">
        <w:t xml:space="preserve"> reassessments following any consumer who sustained a fall or had a change in their mobility status.</w:t>
      </w:r>
    </w:p>
    <w:p w14:paraId="53204A95" w14:textId="595DFA8A" w:rsidR="002B0E58" w:rsidRDefault="002B0E58" w:rsidP="0036130C">
      <w:pPr>
        <w:pStyle w:val="NormalArial"/>
        <w:rPr>
          <w:color w:val="auto"/>
        </w:rPr>
      </w:pPr>
      <w:r w:rsidRPr="002B0E58">
        <w:rPr>
          <w:color w:val="auto"/>
        </w:rPr>
        <w:t>The Clinical management team monitored business reports daily to ensure assessment and care planning had been completed and risks identified.</w:t>
      </w:r>
    </w:p>
    <w:p w14:paraId="634AF2BC" w14:textId="77777777" w:rsidR="00A60BB2" w:rsidRDefault="00A60BB2" w:rsidP="0036130C">
      <w:pPr>
        <w:pStyle w:val="NormalArial"/>
        <w:rPr>
          <w:b/>
          <w:bCs/>
        </w:rPr>
      </w:pPr>
      <w:r w:rsidRPr="00A60BB2">
        <w:rPr>
          <w:b/>
          <w:bCs/>
        </w:rPr>
        <w:t>Requirement 2(3)(b)</w:t>
      </w:r>
      <w:r>
        <w:rPr>
          <w:b/>
          <w:bCs/>
        </w:rPr>
        <w:t xml:space="preserve"> </w:t>
      </w:r>
      <w:r w:rsidRPr="00A60BB2">
        <w:rPr>
          <w:b/>
          <w:bCs/>
        </w:rPr>
        <w:t>Assessment and planning identifies and addresses the consumer’s current needs, goals and preferences, including advance care planning and end of life planning if the consumer wishes.</w:t>
      </w:r>
    </w:p>
    <w:p w14:paraId="794A68B9" w14:textId="05617566" w:rsidR="00A60BB2" w:rsidRDefault="00A60BB2" w:rsidP="0036130C">
      <w:pPr>
        <w:pStyle w:val="NormalArial"/>
      </w:pPr>
      <w:r w:rsidRPr="00A60BB2">
        <w:t>Review of consumer care planning documentation demonstrate</w:t>
      </w:r>
      <w:r>
        <w:t>d</w:t>
      </w:r>
      <w:r w:rsidRPr="00A60BB2">
        <w:t>, and interviews with consumers</w:t>
      </w:r>
      <w:r>
        <w:t xml:space="preserve"> and </w:t>
      </w:r>
      <w:r w:rsidRPr="00A60BB2">
        <w:t>representatives confirm</w:t>
      </w:r>
      <w:r>
        <w:t>ed</w:t>
      </w:r>
      <w:r w:rsidRPr="00A60BB2">
        <w:t xml:space="preserve">, individual consumer’s current needs, goals and preferences </w:t>
      </w:r>
      <w:r>
        <w:t>were</w:t>
      </w:r>
      <w:r w:rsidRPr="00A60BB2">
        <w:t xml:space="preserve"> addressed, and include</w:t>
      </w:r>
      <w:r>
        <w:t>d</w:t>
      </w:r>
      <w:r w:rsidRPr="00A60BB2">
        <w:t xml:space="preserve"> advance care planning of the consumer’s wishes. </w:t>
      </w:r>
      <w:r>
        <w:t>T</w:t>
      </w:r>
      <w:r w:rsidRPr="00A60BB2">
        <w:t xml:space="preserve">here </w:t>
      </w:r>
      <w:r>
        <w:t>was</w:t>
      </w:r>
      <w:r w:rsidRPr="00A60BB2">
        <w:t xml:space="preserve"> discussion about a consumer’s end of life wishes when a consumer enter</w:t>
      </w:r>
      <w:r>
        <w:t>ed</w:t>
      </w:r>
      <w:r w:rsidRPr="00A60BB2">
        <w:t xml:space="preserve"> the service and via care planning documentation at care plan review and if a consumer's condition deteriorate</w:t>
      </w:r>
      <w:r>
        <w:t>d</w:t>
      </w:r>
      <w:r w:rsidRPr="00A60BB2">
        <w:t>.</w:t>
      </w:r>
    </w:p>
    <w:p w14:paraId="6D7CC475" w14:textId="1C56306F" w:rsidR="00A60BB2" w:rsidRDefault="00A60BB2" w:rsidP="0036130C">
      <w:pPr>
        <w:pStyle w:val="NormalArial"/>
      </w:pPr>
      <w:bookmarkStart w:id="5" w:name="_Hlk139890888"/>
      <w:r w:rsidRPr="00A60BB2">
        <w:t>Actions have been taken to address deficits in this Requirement identified at the Site Audit conducted 25-27 October 202</w:t>
      </w:r>
      <w:r w:rsidR="002F711C">
        <w:t>2</w:t>
      </w:r>
      <w:r w:rsidRPr="00A60BB2">
        <w:t>. These actions have included:</w:t>
      </w:r>
    </w:p>
    <w:bookmarkEnd w:id="5"/>
    <w:p w14:paraId="5A899551" w14:textId="06E187CD" w:rsidR="00A60BB2" w:rsidRDefault="00A60BB2" w:rsidP="00A60BB2">
      <w:pPr>
        <w:pStyle w:val="NormalArial"/>
      </w:pPr>
      <w:r>
        <w:t>Review of education records confirmed education for staff on end of life care was provided by an external palliative care specialist team for registered and care staff on 23 December 2022, 8 February 2023, and 20 April 2023. All staff education on ‘Communication during Palliative Stage’ was provided to all staff on 10 February 2023.</w:t>
      </w:r>
    </w:p>
    <w:p w14:paraId="38C7FCB4" w14:textId="15236A5D" w:rsidR="00A60BB2" w:rsidRDefault="00A60BB2" w:rsidP="00A60BB2">
      <w:pPr>
        <w:pStyle w:val="NormalArial"/>
      </w:pPr>
      <w:r>
        <w:t>Consumer representatives provided positive feedback regarding the conversations held with the service in relation to end of life choices.</w:t>
      </w:r>
    </w:p>
    <w:p w14:paraId="5694F420" w14:textId="13C84F8E" w:rsidR="00A60BB2" w:rsidRPr="00A60BB2" w:rsidRDefault="00A60BB2" w:rsidP="00A60BB2">
      <w:pPr>
        <w:pStyle w:val="NormalArial"/>
        <w:rPr>
          <w:b/>
          <w:bCs/>
        </w:rPr>
      </w:pPr>
      <w:r w:rsidRPr="00A60BB2">
        <w:rPr>
          <w:b/>
          <w:bCs/>
        </w:rPr>
        <w:t>Requirement 2(3)(c)</w:t>
      </w:r>
      <w:r>
        <w:rPr>
          <w:b/>
          <w:bCs/>
        </w:rPr>
        <w:t xml:space="preserve"> </w:t>
      </w:r>
      <w:r w:rsidRPr="00A60BB2">
        <w:rPr>
          <w:b/>
          <w:bCs/>
        </w:rPr>
        <w:t>The organisation demonstrates that assessment and planning:</w:t>
      </w:r>
    </w:p>
    <w:p w14:paraId="2B665FDF" w14:textId="0C101A0F" w:rsidR="00A60BB2" w:rsidRPr="00A60BB2" w:rsidRDefault="00A60BB2" w:rsidP="00A60BB2">
      <w:pPr>
        <w:pStyle w:val="NormalArial"/>
        <w:rPr>
          <w:b/>
          <w:bCs/>
        </w:rPr>
      </w:pPr>
      <w:r w:rsidRPr="00A60BB2">
        <w:rPr>
          <w:b/>
          <w:bCs/>
        </w:rPr>
        <w:t>(i)</w:t>
      </w:r>
      <w:r>
        <w:rPr>
          <w:b/>
          <w:bCs/>
        </w:rPr>
        <w:t xml:space="preserve">  </w:t>
      </w:r>
      <w:r w:rsidRPr="00A60BB2">
        <w:rPr>
          <w:b/>
          <w:bCs/>
        </w:rPr>
        <w:t>is based on ongoing partnership with the consumer and others that the consumer wishes to involve in assessment, planning and review of the consumer’s care and services; and</w:t>
      </w:r>
    </w:p>
    <w:p w14:paraId="39E37AB0" w14:textId="3E10E6EB" w:rsidR="00A60BB2" w:rsidRDefault="00A60BB2" w:rsidP="00A60BB2">
      <w:pPr>
        <w:pStyle w:val="NormalArial"/>
        <w:rPr>
          <w:b/>
          <w:bCs/>
        </w:rPr>
      </w:pPr>
      <w:r w:rsidRPr="00A60BB2">
        <w:rPr>
          <w:b/>
          <w:bCs/>
        </w:rPr>
        <w:t>(ii)</w:t>
      </w:r>
      <w:r>
        <w:rPr>
          <w:b/>
          <w:bCs/>
        </w:rPr>
        <w:t xml:space="preserve"> </w:t>
      </w:r>
      <w:r w:rsidRPr="00A60BB2">
        <w:rPr>
          <w:b/>
          <w:bCs/>
        </w:rPr>
        <w:t>includes other organisations, and individuals and providers of other care and services, that are involved in the care of the consumer.</w:t>
      </w:r>
    </w:p>
    <w:p w14:paraId="297797F2" w14:textId="04187612" w:rsidR="004C7D09" w:rsidRDefault="004C7D09" w:rsidP="00A60BB2">
      <w:pPr>
        <w:pStyle w:val="NormalArial"/>
      </w:pPr>
      <w:r>
        <w:t>C</w:t>
      </w:r>
      <w:r w:rsidRPr="004C7D09">
        <w:t>onsumers</w:t>
      </w:r>
      <w:r>
        <w:t xml:space="preserve"> and </w:t>
      </w:r>
      <w:r w:rsidRPr="004C7D09">
        <w:t xml:space="preserve">representatives confirmed </w:t>
      </w:r>
      <w:r>
        <w:t xml:space="preserve">their </w:t>
      </w:r>
      <w:r w:rsidRPr="004C7D09">
        <w:t>involvement in the assessment, planning and review of consumers’ care and services. Care planning documents reflect</w:t>
      </w:r>
      <w:r>
        <w:t>ed</w:t>
      </w:r>
      <w:r w:rsidRPr="004C7D09">
        <w:t xml:space="preserve"> the consumer and others involved in assessment and planning, including M</w:t>
      </w:r>
      <w:r>
        <w:t>edical officer,</w:t>
      </w:r>
      <w:r w:rsidRPr="004C7D09">
        <w:t xml:space="preserve"> physiotherapist, dietitian, and Speech Pathologist. </w:t>
      </w:r>
      <w:r>
        <w:t>Clinical staff</w:t>
      </w:r>
      <w:r w:rsidRPr="004C7D09">
        <w:t xml:space="preserve"> partner</w:t>
      </w:r>
      <w:r>
        <w:t>ed</w:t>
      </w:r>
      <w:r w:rsidRPr="004C7D09">
        <w:t xml:space="preserve"> with consumers</w:t>
      </w:r>
      <w:r>
        <w:t xml:space="preserve"> and </w:t>
      </w:r>
      <w:r w:rsidRPr="004C7D09">
        <w:t xml:space="preserve">representatives to assess, </w:t>
      </w:r>
      <w:r w:rsidRPr="004C7D09">
        <w:lastRenderedPageBreak/>
        <w:t>plan and review care and services, including case conferences. Consumer files demonstrate</w:t>
      </w:r>
      <w:r>
        <w:t xml:space="preserve">d </w:t>
      </w:r>
      <w:r w:rsidRPr="004C7D09">
        <w:t>input from other health care professionals and services.</w:t>
      </w:r>
    </w:p>
    <w:p w14:paraId="5DB7B91D" w14:textId="04EB5FD8" w:rsidR="004C7D09" w:rsidRDefault="004C7D09" w:rsidP="00A60BB2">
      <w:pPr>
        <w:pStyle w:val="NormalArial"/>
      </w:pPr>
      <w:r w:rsidRPr="004C7D09">
        <w:t>Actions have been taken to address deficits in this Requirement identified at the Site Audit conducted 25-27 October 202</w:t>
      </w:r>
      <w:r w:rsidR="002F711C">
        <w:t>2</w:t>
      </w:r>
      <w:r w:rsidRPr="004C7D09">
        <w:t>. These actions have included:</w:t>
      </w:r>
    </w:p>
    <w:p w14:paraId="111124B2" w14:textId="4BDCD9DA" w:rsidR="004C7D09" w:rsidRDefault="004C7D09" w:rsidP="004C7D09">
      <w:pPr>
        <w:pStyle w:val="NormalArial"/>
      </w:pPr>
      <w:r>
        <w:t>The service completed a review of all named consumers in the previous Site Audit report dated 25-27 October 2022 to ensure their care plan reflected their choices in partnership with consumer and those involved in their care. The service’s Plan for continuous improvement identified a significant increase in referrals to other health professionals. Education was provided to all staff to ensure appropriate review of care needs were completed in partnership with the consumer and those involved in their care and reflected in the care plan.</w:t>
      </w:r>
    </w:p>
    <w:p w14:paraId="729E65CC" w14:textId="26BD72B6" w:rsidR="004C7D09" w:rsidRDefault="004C7D09" w:rsidP="004C7D09">
      <w:pPr>
        <w:pStyle w:val="NormalArial"/>
        <w:rPr>
          <w:b/>
          <w:bCs/>
        </w:rPr>
      </w:pPr>
      <w:r w:rsidRPr="004C7D09">
        <w:rPr>
          <w:b/>
          <w:bCs/>
        </w:rPr>
        <w:t>Requirement 2(3)(d)</w:t>
      </w:r>
      <w:r>
        <w:rPr>
          <w:b/>
          <w:bCs/>
        </w:rPr>
        <w:t xml:space="preserve"> </w:t>
      </w:r>
      <w:r w:rsidRPr="004C7D09">
        <w:rPr>
          <w:b/>
          <w:bCs/>
        </w:rPr>
        <w:t>The outcomes of assessment and planning are effectively communicated to the consumer and documented in a care and services plan that is readily available to the consumer, and where care and services are provided.</w:t>
      </w:r>
    </w:p>
    <w:p w14:paraId="4CE67DBE" w14:textId="78E78FC0" w:rsidR="004C7D09" w:rsidRDefault="004C7D09" w:rsidP="004C7D09">
      <w:pPr>
        <w:pStyle w:val="NormalArial"/>
      </w:pPr>
      <w:r w:rsidRPr="004C7D09">
        <w:t>Consumers</w:t>
      </w:r>
      <w:r w:rsidR="00D06276">
        <w:t xml:space="preserve"> and </w:t>
      </w:r>
      <w:r w:rsidRPr="004C7D09">
        <w:t xml:space="preserve">representatives </w:t>
      </w:r>
      <w:r w:rsidR="00D06276">
        <w:t>confirmed</w:t>
      </w:r>
      <w:r w:rsidRPr="004C7D09">
        <w:t xml:space="preserve"> staff discuss</w:t>
      </w:r>
      <w:r w:rsidR="00D06276">
        <w:t>ed</w:t>
      </w:r>
      <w:r w:rsidRPr="004C7D09">
        <w:t xml:space="preserve"> consumer’s care needs and the information </w:t>
      </w:r>
      <w:r w:rsidR="00D06276">
        <w:t xml:space="preserve">recorded </w:t>
      </w:r>
      <w:r w:rsidRPr="004C7D09">
        <w:t>in consumers</w:t>
      </w:r>
      <w:r w:rsidR="00D06276">
        <w:t>’</w:t>
      </w:r>
      <w:r w:rsidRPr="004C7D09">
        <w:t xml:space="preserve"> care plan</w:t>
      </w:r>
      <w:r w:rsidR="00D06276">
        <w:t>s</w:t>
      </w:r>
      <w:r w:rsidRPr="004C7D09">
        <w:t xml:space="preserve">. Staff </w:t>
      </w:r>
      <w:r w:rsidR="00D06276">
        <w:t xml:space="preserve">had </w:t>
      </w:r>
      <w:r w:rsidRPr="004C7D09">
        <w:t xml:space="preserve">access to care plans for consumers through the </w:t>
      </w:r>
      <w:r w:rsidR="00D06276">
        <w:t xml:space="preserve">electronic care system </w:t>
      </w:r>
      <w:r w:rsidRPr="004C7D09">
        <w:t xml:space="preserve">and information shared at handover. A review of consumer files demonstrates the outcomes of assessment and planning </w:t>
      </w:r>
      <w:r w:rsidR="00D06276">
        <w:t>was</w:t>
      </w:r>
      <w:r w:rsidRPr="004C7D09">
        <w:t xml:space="preserve"> documented. Consumers</w:t>
      </w:r>
      <w:r w:rsidR="00D06276">
        <w:t xml:space="preserve"> and </w:t>
      </w:r>
      <w:r w:rsidRPr="004C7D09">
        <w:t xml:space="preserve">representatives advised they </w:t>
      </w:r>
      <w:r w:rsidR="00D06276">
        <w:t xml:space="preserve">were </w:t>
      </w:r>
      <w:r w:rsidRPr="004C7D09">
        <w:t>offered a copy of the care plan, which could be received electronically or in hard copy and other consumers</w:t>
      </w:r>
      <w:r w:rsidR="00D06276">
        <w:t xml:space="preserve"> and </w:t>
      </w:r>
      <w:r w:rsidRPr="004C7D09">
        <w:t xml:space="preserve">representatives said they felt comfortable to request a copy of the care plan. The Assessment Team observed care planning documents </w:t>
      </w:r>
      <w:r w:rsidR="00D06276">
        <w:t>were</w:t>
      </w:r>
      <w:r w:rsidRPr="004C7D09">
        <w:t xml:space="preserve"> readily available to staff delivering consumer care and services.</w:t>
      </w:r>
    </w:p>
    <w:p w14:paraId="6682C2FE" w14:textId="2DD31BEA" w:rsidR="00D06276" w:rsidRDefault="00D06276" w:rsidP="004C7D09">
      <w:pPr>
        <w:pStyle w:val="NormalArial"/>
      </w:pPr>
      <w:r w:rsidRPr="00D06276">
        <w:t>Actions have been taken to address deficits in this Requirement identified at the Site Audit conducted 25-27 October 202</w:t>
      </w:r>
      <w:r w:rsidR="002F711C">
        <w:t>2</w:t>
      </w:r>
      <w:r w:rsidRPr="00D06276">
        <w:t>. These actions have included:</w:t>
      </w:r>
    </w:p>
    <w:p w14:paraId="7CE14A30" w14:textId="56E54907" w:rsidR="00D06276" w:rsidRDefault="00D06276" w:rsidP="00D06276">
      <w:pPr>
        <w:pStyle w:val="NormalArial"/>
      </w:pPr>
      <w:r>
        <w:t xml:space="preserve">Review of the service's monthly newsletter for May 2023 confirmed the service was providing ongoing opportunities for consumers and representatives to meet with the clinical team regarding their care and services and a copy of their care and services plan was available electronically or in person at any time. This information </w:t>
      </w:r>
      <w:r w:rsidR="00AC36A2">
        <w:t>was</w:t>
      </w:r>
      <w:r>
        <w:t xml:space="preserve"> a standing item in each monthly newsletter.</w:t>
      </w:r>
      <w:r w:rsidR="00AC36A2">
        <w:t xml:space="preserve"> </w:t>
      </w:r>
      <w:r>
        <w:t xml:space="preserve">Case conferencing </w:t>
      </w:r>
      <w:r w:rsidR="00AC36A2">
        <w:t>was</w:t>
      </w:r>
      <w:r>
        <w:t xml:space="preserve"> utilised as a mechanism to collaborate with consumers</w:t>
      </w:r>
      <w:r w:rsidR="00AC36A2">
        <w:t xml:space="preserve"> and </w:t>
      </w:r>
      <w:r>
        <w:t>representatives and others involved in their care and regarding their preferences or care plan access. Ongoing education with Registered staff was held in December 2022 to ensure care plans were being offered to consumers</w:t>
      </w:r>
      <w:r w:rsidR="00AC36A2">
        <w:t xml:space="preserve"> and </w:t>
      </w:r>
      <w:r>
        <w:t>representatives.</w:t>
      </w:r>
    </w:p>
    <w:p w14:paraId="352F7400" w14:textId="79A0EB5D" w:rsidR="00AC36A2" w:rsidRDefault="00AC36A2" w:rsidP="00D06276">
      <w:pPr>
        <w:pStyle w:val="NormalArial"/>
        <w:rPr>
          <w:b/>
          <w:bCs/>
        </w:rPr>
      </w:pPr>
      <w:r w:rsidRPr="00AC36A2">
        <w:rPr>
          <w:b/>
          <w:bCs/>
        </w:rPr>
        <w:t>Requirement 2(3)(e)</w:t>
      </w:r>
      <w:r>
        <w:rPr>
          <w:b/>
          <w:bCs/>
        </w:rPr>
        <w:t xml:space="preserve"> </w:t>
      </w:r>
      <w:r w:rsidRPr="00AC36A2">
        <w:rPr>
          <w:b/>
          <w:bCs/>
        </w:rPr>
        <w:t>Care and services are reviewed regularly for effectiveness, and when circumstances change or when incidents impact on the needs, goals</w:t>
      </w:r>
      <w:r>
        <w:rPr>
          <w:b/>
          <w:bCs/>
        </w:rPr>
        <w:t>,</w:t>
      </w:r>
      <w:r w:rsidRPr="00AC36A2">
        <w:rPr>
          <w:b/>
          <w:bCs/>
        </w:rPr>
        <w:t xml:space="preserve"> or preferences of the consumer.</w:t>
      </w:r>
    </w:p>
    <w:p w14:paraId="2D724E64" w14:textId="1A697439" w:rsidR="00AC36A2" w:rsidRDefault="00AC36A2" w:rsidP="00D06276">
      <w:pPr>
        <w:pStyle w:val="NormalArial"/>
      </w:pPr>
      <w:r w:rsidRPr="00AC36A2">
        <w:t xml:space="preserve">Representatives </w:t>
      </w:r>
      <w:r>
        <w:t>confirmed</w:t>
      </w:r>
      <w:r w:rsidRPr="00AC36A2">
        <w:t xml:space="preserve"> clinical staff regularly discuss</w:t>
      </w:r>
      <w:r>
        <w:t>ed</w:t>
      </w:r>
      <w:r w:rsidRPr="00AC36A2">
        <w:t xml:space="preserve"> their loved one’s care needs with them, and any changes requested </w:t>
      </w:r>
      <w:r>
        <w:t>were</w:t>
      </w:r>
      <w:r w:rsidRPr="00AC36A2">
        <w:t xml:space="preserve"> addressed in a timely manner.</w:t>
      </w:r>
      <w:r>
        <w:t xml:space="preserve"> C</w:t>
      </w:r>
      <w:r w:rsidRPr="00AC36A2">
        <w:t>are planning documentation identified evidence of review on both a regular basis and when circumstances changed, such as consumer deterioration or incidents such as, falls and challenging behaviours. Clinical staff describe</w:t>
      </w:r>
      <w:r>
        <w:t>d</w:t>
      </w:r>
      <w:r w:rsidRPr="00AC36A2">
        <w:t xml:space="preserve"> how and when consumer care plans </w:t>
      </w:r>
      <w:r>
        <w:t>were</w:t>
      </w:r>
      <w:r w:rsidRPr="00AC36A2">
        <w:t xml:space="preserve"> reviewed. Staff </w:t>
      </w:r>
      <w:r>
        <w:t>were</w:t>
      </w:r>
      <w:r w:rsidRPr="00AC36A2">
        <w:t xml:space="preserve"> aware of incident reporting processes and how these incidents may trigger a reassessment or review. The service monitor</w:t>
      </w:r>
      <w:r>
        <w:t>ed</w:t>
      </w:r>
      <w:r w:rsidRPr="00AC36A2">
        <w:t xml:space="preserve"> clinical indicators, including falls, pressure injuries, medication incidents, behavioural incidents</w:t>
      </w:r>
      <w:r w:rsidR="00127EA9">
        <w:t>,</w:t>
      </w:r>
      <w:r>
        <w:t xml:space="preserve"> and </w:t>
      </w:r>
      <w:r w:rsidRPr="00AC36A2">
        <w:t>restrictive practices</w:t>
      </w:r>
      <w:r>
        <w:t>.</w:t>
      </w:r>
    </w:p>
    <w:p w14:paraId="41EF654F" w14:textId="128D90AE" w:rsidR="00127EA9" w:rsidRDefault="00127EA9" w:rsidP="0070754B">
      <w:pPr>
        <w:pStyle w:val="NormalArial"/>
        <w:spacing w:before="960"/>
      </w:pPr>
      <w:r w:rsidRPr="00127EA9">
        <w:lastRenderedPageBreak/>
        <w:t>Actions have been taken to address deficits in this Requirement identified at the Site Audit conducted 25-27 October 202</w:t>
      </w:r>
      <w:r w:rsidR="002F711C">
        <w:t>2</w:t>
      </w:r>
      <w:r w:rsidRPr="00127EA9">
        <w:t>. These actions have included:</w:t>
      </w:r>
    </w:p>
    <w:p w14:paraId="1D71E1C4" w14:textId="0AB42FAE" w:rsidR="00127EA9" w:rsidRDefault="00127EA9" w:rsidP="00127EA9">
      <w:pPr>
        <w:pStyle w:val="NormalArial"/>
      </w:pPr>
      <w:r>
        <w:t>Clinical management monitored consumer care documentation daily to identify incidents and changes to care needs for consumers. The daily emerging needs meeting reviewed any incident or change in circumstances that impacted a consumer</w:t>
      </w:r>
      <w:r w:rsidR="0070754B">
        <w:t>.</w:t>
      </w:r>
    </w:p>
    <w:p w14:paraId="5B6C4461" w14:textId="193F552B" w:rsidR="00127EA9" w:rsidRPr="00AC36A2" w:rsidRDefault="00127EA9" w:rsidP="00127EA9">
      <w:pPr>
        <w:pStyle w:val="NormalArial"/>
      </w:pPr>
      <w:bookmarkStart w:id="6" w:name="_Hlk139962633"/>
      <w:r w:rsidRPr="00127EA9">
        <w:t xml:space="preserve">In relation to the actions taken to address the previous Non-compliance, it is my decision these actions were effective and sustainable, and it is my decision this </w:t>
      </w:r>
      <w:r>
        <w:t>Standard</w:t>
      </w:r>
      <w:r w:rsidRPr="00127EA9">
        <w:t xml:space="preserve"> is now Compliant.</w:t>
      </w:r>
    </w:p>
    <w:p w14:paraId="09FC8A1C" w14:textId="061A44A4" w:rsidR="0087700C" w:rsidRPr="00A60BB2" w:rsidRDefault="006E7EB1" w:rsidP="00A60BB2">
      <w:pPr>
        <w:pStyle w:val="NormalArial"/>
        <w:rPr>
          <w:b/>
          <w:bCs/>
        </w:rPr>
      </w:pPr>
      <w:r w:rsidRPr="00A60BB2">
        <w:rPr>
          <w:b/>
          <w:bCs/>
        </w:rPr>
        <w:br w:type="page"/>
      </w:r>
    </w:p>
    <w:bookmarkEnd w:id="6"/>
    <w:p w14:paraId="09FC8A1D" w14:textId="77777777" w:rsidR="00FC045E" w:rsidRPr="00996FAF" w:rsidRDefault="006E7EB1"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A13867" w14:paraId="09FC8A20" w14:textId="77777777" w:rsidTr="007075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09FC8A1E" w14:textId="77777777" w:rsidR="00FC045E" w:rsidRPr="00996FAF" w:rsidRDefault="006E7EB1"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835" w:type="dxa"/>
          </w:tcPr>
          <w:p w14:paraId="09FC8A1F" w14:textId="77777777" w:rsidR="00FC045E" w:rsidRPr="00996FAF" w:rsidRDefault="008D57C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13867" w14:paraId="09FC8A27" w14:textId="77777777" w:rsidTr="0070754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FC8A21" w14:textId="77777777" w:rsidR="00FC045E" w:rsidRPr="00996FAF" w:rsidRDefault="006E7EB1" w:rsidP="00B31E03">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09FC8A22" w14:textId="77777777" w:rsidR="00FC045E" w:rsidRPr="00996FAF" w:rsidRDefault="006E7EB1"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9FC8A23" w14:textId="77777777" w:rsidR="00FC045E" w:rsidRPr="00996FAF" w:rsidRDefault="006E7EB1"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9FC8A24" w14:textId="77777777" w:rsidR="00FC045E" w:rsidRPr="00996FAF" w:rsidRDefault="006E7EB1"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9FC8A25" w14:textId="77777777" w:rsidR="00FC045E" w:rsidRPr="00996FAF" w:rsidRDefault="006E7EB1"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835" w:type="dxa"/>
            <w:shd w:val="clear" w:color="auto" w:fill="auto"/>
            <w:vAlign w:val="top"/>
          </w:tcPr>
          <w:p w14:paraId="09FC8A26" w14:textId="702C954F" w:rsidR="00FC045E" w:rsidRPr="00996FAF" w:rsidRDefault="008D57C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6E7EB1">
                  <w:rPr>
                    <w:rFonts w:ascii="Arial" w:hAnsi="Arial" w:cs="Arial"/>
                    <w:color w:val="auto"/>
                  </w:rPr>
                  <w:t>Compliant</w:t>
                </w:r>
              </w:sdtContent>
            </w:sdt>
            <w:r w:rsidR="006E7EB1" w:rsidRPr="00996FAF">
              <w:rPr>
                <w:rFonts w:ascii="Arial" w:hAnsi="Arial" w:cs="Arial"/>
                <w:color w:val="0000FF"/>
              </w:rPr>
              <w:t xml:space="preserve"> </w:t>
            </w:r>
          </w:p>
        </w:tc>
      </w:tr>
      <w:tr w:rsidR="00A13867" w14:paraId="09FC8A2B" w14:textId="77777777" w:rsidTr="007075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FC8A28" w14:textId="77777777" w:rsidR="00FC045E" w:rsidRPr="00996FAF" w:rsidRDefault="006E7EB1" w:rsidP="00B31E03">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09FC8A29" w14:textId="77777777" w:rsidR="00FC045E" w:rsidRPr="00996FAF" w:rsidRDefault="006E7EB1"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835" w:type="dxa"/>
            <w:shd w:val="clear" w:color="auto" w:fill="auto"/>
            <w:vAlign w:val="top"/>
          </w:tcPr>
          <w:p w14:paraId="09FC8A2A" w14:textId="4BD880A2" w:rsidR="00FC045E" w:rsidRPr="00996FAF" w:rsidRDefault="008D57C3"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6E7EB1">
                  <w:rPr>
                    <w:rFonts w:ascii="Arial" w:hAnsi="Arial" w:cs="Arial"/>
                    <w:color w:val="auto"/>
                  </w:rPr>
                  <w:t>Compliant</w:t>
                </w:r>
              </w:sdtContent>
            </w:sdt>
            <w:r w:rsidR="006E7EB1" w:rsidRPr="00996FAF">
              <w:rPr>
                <w:rFonts w:ascii="Arial" w:hAnsi="Arial" w:cs="Arial"/>
                <w:color w:val="0000FF"/>
              </w:rPr>
              <w:t xml:space="preserve"> </w:t>
            </w:r>
          </w:p>
        </w:tc>
      </w:tr>
      <w:tr w:rsidR="00A13867" w14:paraId="09FC8A33" w14:textId="77777777" w:rsidTr="0070754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FC8A30" w14:textId="77777777" w:rsidR="00FC045E" w:rsidRPr="00996FAF" w:rsidRDefault="006E7EB1" w:rsidP="00B31E03">
            <w:pPr>
              <w:spacing w:line="22" w:lineRule="atLeast"/>
              <w:rPr>
                <w:rFonts w:ascii="Arial" w:hAnsi="Arial" w:cs="Arial"/>
                <w:color w:val="auto"/>
              </w:rPr>
            </w:pPr>
            <w:bookmarkStart w:id="7" w:name="_Hlk139901083"/>
            <w:r w:rsidRPr="00996FAF">
              <w:rPr>
                <w:rFonts w:ascii="Arial" w:hAnsi="Arial" w:cs="Arial"/>
                <w:color w:val="auto"/>
              </w:rPr>
              <w:t>Requirement 3(3)(d)</w:t>
            </w:r>
          </w:p>
        </w:tc>
        <w:tc>
          <w:tcPr>
            <w:tcW w:w="6638" w:type="dxa"/>
            <w:shd w:val="clear" w:color="auto" w:fill="auto"/>
            <w:vAlign w:val="top"/>
          </w:tcPr>
          <w:p w14:paraId="09FC8A31" w14:textId="77777777" w:rsidR="00FC045E" w:rsidRPr="00996FAF" w:rsidRDefault="006E7EB1"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835" w:type="dxa"/>
            <w:shd w:val="clear" w:color="auto" w:fill="auto"/>
            <w:vAlign w:val="top"/>
          </w:tcPr>
          <w:p w14:paraId="09FC8A32" w14:textId="49A789DC" w:rsidR="00FC045E" w:rsidRPr="00996FAF" w:rsidRDefault="008D57C3" w:rsidP="00B31E03">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6E7EB1">
                  <w:rPr>
                    <w:rFonts w:ascii="Arial" w:hAnsi="Arial" w:cs="Arial"/>
                    <w:color w:val="auto"/>
                  </w:rPr>
                  <w:t>Compliant</w:t>
                </w:r>
              </w:sdtContent>
            </w:sdt>
            <w:r w:rsidR="006E7EB1" w:rsidRPr="00996FAF">
              <w:rPr>
                <w:rFonts w:ascii="Arial" w:hAnsi="Arial" w:cs="Arial"/>
                <w:color w:val="0000FF"/>
              </w:rPr>
              <w:t xml:space="preserve"> </w:t>
            </w:r>
          </w:p>
        </w:tc>
      </w:tr>
      <w:bookmarkEnd w:id="7"/>
      <w:tr w:rsidR="00A13867" w14:paraId="09FC8A37" w14:textId="77777777" w:rsidTr="007075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FC8A34" w14:textId="77777777" w:rsidR="00FC045E" w:rsidRPr="00996FAF" w:rsidRDefault="006E7EB1" w:rsidP="00B31E03">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09FC8A35" w14:textId="77777777" w:rsidR="00FC045E" w:rsidRPr="00996FAF" w:rsidRDefault="006E7EB1"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835" w:type="dxa"/>
            <w:shd w:val="clear" w:color="auto" w:fill="auto"/>
            <w:vAlign w:val="top"/>
          </w:tcPr>
          <w:p w14:paraId="09FC8A36" w14:textId="02AA1258" w:rsidR="00FC045E" w:rsidRPr="00996FAF" w:rsidRDefault="008D57C3"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6E7EB1">
                  <w:rPr>
                    <w:rFonts w:ascii="Arial" w:hAnsi="Arial" w:cs="Arial"/>
                    <w:color w:val="auto"/>
                  </w:rPr>
                  <w:t>Compliant</w:t>
                </w:r>
              </w:sdtContent>
            </w:sdt>
            <w:r w:rsidR="006E7EB1" w:rsidRPr="00996FAF">
              <w:rPr>
                <w:rFonts w:ascii="Arial" w:hAnsi="Arial" w:cs="Arial"/>
                <w:color w:val="0000FF"/>
              </w:rPr>
              <w:t xml:space="preserve"> </w:t>
            </w:r>
          </w:p>
        </w:tc>
      </w:tr>
      <w:tr w:rsidR="00A13867" w14:paraId="09FC8A3B" w14:textId="77777777" w:rsidTr="0070754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FC8A38" w14:textId="77777777" w:rsidR="00FC045E" w:rsidRPr="00996FAF" w:rsidRDefault="006E7EB1" w:rsidP="00B31E03">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09FC8A39" w14:textId="77777777" w:rsidR="00FC045E" w:rsidRPr="00996FAF" w:rsidRDefault="006E7EB1"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09FC8A3A" w14:textId="60E9B600" w:rsidR="00FC045E" w:rsidRPr="00996FAF" w:rsidRDefault="008D57C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6E7EB1">
                  <w:rPr>
                    <w:rFonts w:ascii="Arial" w:hAnsi="Arial" w:cs="Arial"/>
                    <w:color w:val="auto"/>
                  </w:rPr>
                  <w:t>Compliant</w:t>
                </w:r>
              </w:sdtContent>
            </w:sdt>
            <w:r w:rsidR="006E7EB1" w:rsidRPr="00996FAF">
              <w:rPr>
                <w:rFonts w:ascii="Arial" w:hAnsi="Arial" w:cs="Arial"/>
                <w:color w:val="0000FF"/>
              </w:rPr>
              <w:t xml:space="preserve"> </w:t>
            </w:r>
          </w:p>
        </w:tc>
      </w:tr>
    </w:tbl>
    <w:p w14:paraId="09FC8A42" w14:textId="77777777" w:rsidR="00D87E7C" w:rsidRDefault="006E7EB1" w:rsidP="0070754B">
      <w:pPr>
        <w:pStyle w:val="Heading20"/>
        <w:spacing w:before="240"/>
      </w:pPr>
      <w:r w:rsidRPr="00996FAF">
        <w:t>Findings</w:t>
      </w:r>
    </w:p>
    <w:p w14:paraId="0C591C66" w14:textId="104FA55A" w:rsidR="00127EA9" w:rsidRPr="000F2DC0" w:rsidRDefault="00127EA9" w:rsidP="00127EA9">
      <w:pPr>
        <w:pStyle w:val="NormalArial"/>
        <w:rPr>
          <w:b/>
          <w:bCs/>
        </w:rPr>
      </w:pPr>
      <w:r w:rsidRPr="000F2DC0">
        <w:rPr>
          <w:b/>
          <w:bCs/>
        </w:rPr>
        <w:t>Requirement 3(3)(a) Each consumer gets safe and effective personal care, clinical care, or both personal care and clinical care, that:</w:t>
      </w:r>
    </w:p>
    <w:p w14:paraId="51A33E69" w14:textId="5B24EC53" w:rsidR="00127EA9" w:rsidRPr="000F2DC0" w:rsidRDefault="00127EA9" w:rsidP="00127EA9">
      <w:pPr>
        <w:pStyle w:val="NormalArial"/>
        <w:rPr>
          <w:b/>
          <w:bCs/>
        </w:rPr>
      </w:pPr>
      <w:r w:rsidRPr="000F2DC0">
        <w:rPr>
          <w:b/>
          <w:bCs/>
        </w:rPr>
        <w:t>(i)</w:t>
      </w:r>
      <w:r w:rsidR="000F2DC0">
        <w:rPr>
          <w:b/>
          <w:bCs/>
        </w:rPr>
        <w:t xml:space="preserve"> </w:t>
      </w:r>
      <w:r w:rsidRPr="000F2DC0">
        <w:rPr>
          <w:b/>
          <w:bCs/>
        </w:rPr>
        <w:t>is best practice; and</w:t>
      </w:r>
    </w:p>
    <w:p w14:paraId="7E9E1550" w14:textId="2C5AB815" w:rsidR="00127EA9" w:rsidRPr="000F2DC0" w:rsidRDefault="00127EA9" w:rsidP="00127EA9">
      <w:pPr>
        <w:pStyle w:val="NormalArial"/>
        <w:rPr>
          <w:b/>
          <w:bCs/>
        </w:rPr>
      </w:pPr>
      <w:r w:rsidRPr="000F2DC0">
        <w:rPr>
          <w:b/>
          <w:bCs/>
        </w:rPr>
        <w:t>(ii)</w:t>
      </w:r>
      <w:r w:rsidR="000F2DC0">
        <w:rPr>
          <w:b/>
          <w:bCs/>
        </w:rPr>
        <w:t xml:space="preserve"> </w:t>
      </w:r>
      <w:r w:rsidRPr="000F2DC0">
        <w:rPr>
          <w:b/>
          <w:bCs/>
        </w:rPr>
        <w:t>is tailored to their needs; and</w:t>
      </w:r>
    </w:p>
    <w:p w14:paraId="158859D1" w14:textId="77777777" w:rsidR="000F2DC0" w:rsidRDefault="00127EA9" w:rsidP="00127EA9">
      <w:pPr>
        <w:pStyle w:val="NormalArial"/>
        <w:rPr>
          <w:b/>
          <w:bCs/>
        </w:rPr>
      </w:pPr>
      <w:r w:rsidRPr="000F2DC0">
        <w:rPr>
          <w:b/>
          <w:bCs/>
        </w:rPr>
        <w:t>(iii)</w:t>
      </w:r>
      <w:r w:rsidR="000F2DC0">
        <w:rPr>
          <w:b/>
          <w:bCs/>
        </w:rPr>
        <w:t xml:space="preserve"> </w:t>
      </w:r>
      <w:r w:rsidRPr="000F2DC0">
        <w:rPr>
          <w:b/>
          <w:bCs/>
        </w:rPr>
        <w:t>optimises their health and well-being.</w:t>
      </w:r>
    </w:p>
    <w:p w14:paraId="399FEB94" w14:textId="5A922D16" w:rsidR="000F2DC0" w:rsidRDefault="000F2DC0" w:rsidP="00127EA9">
      <w:pPr>
        <w:pStyle w:val="NormalArial"/>
      </w:pPr>
      <w:r>
        <w:t>C</w:t>
      </w:r>
      <w:r w:rsidRPr="000F2DC0">
        <w:t>onsumers receive</w:t>
      </w:r>
      <w:r>
        <w:t>d</w:t>
      </w:r>
      <w:r w:rsidRPr="000F2DC0">
        <w:t xml:space="preserve"> safe and effective clinical and personal care. Consumers’ care documentation demonstrate</w:t>
      </w:r>
      <w:r>
        <w:t>d</w:t>
      </w:r>
      <w:r w:rsidRPr="000F2DC0">
        <w:t xml:space="preserve"> consumers receive pain management care and care plans reflect individualised strategies to support staff in meeting consumers’ needs. Staff describe</w:t>
      </w:r>
      <w:r>
        <w:t>d</w:t>
      </w:r>
      <w:r w:rsidRPr="000F2DC0">
        <w:t xml:space="preserve"> consumers’ individual needs and preferences and how these </w:t>
      </w:r>
      <w:r>
        <w:t>were</w:t>
      </w:r>
      <w:r w:rsidRPr="000F2DC0">
        <w:t xml:space="preserve"> managed in line with their care and service plan.</w:t>
      </w:r>
    </w:p>
    <w:p w14:paraId="2840EAA5" w14:textId="77777777" w:rsidR="002F711C" w:rsidRDefault="000F2DC0" w:rsidP="00127EA9">
      <w:pPr>
        <w:pStyle w:val="NormalArial"/>
      </w:pPr>
      <w:r w:rsidRPr="000F2DC0">
        <w:t>Actions have been taken to address deficits in this Requirement identified at the Site Audit conducted 25-27 October 202</w:t>
      </w:r>
      <w:r w:rsidR="002F711C">
        <w:t>2</w:t>
      </w:r>
    </w:p>
    <w:p w14:paraId="12DF0B44" w14:textId="7EB2B118" w:rsidR="000F2DC0" w:rsidRDefault="000F2DC0" w:rsidP="00127EA9">
      <w:pPr>
        <w:pStyle w:val="NormalArial"/>
      </w:pPr>
      <w:r w:rsidRPr="000F2DC0">
        <w:t>. These actions have included:</w:t>
      </w:r>
    </w:p>
    <w:p w14:paraId="71BAE708" w14:textId="34D88DE5" w:rsidR="00A81F59" w:rsidRDefault="000F2DC0" w:rsidP="000F2DC0">
      <w:pPr>
        <w:pStyle w:val="NormalArial"/>
      </w:pPr>
      <w:r>
        <w:t>Management reviewed all consumers who were subjected to a restrictive practice. The</w:t>
      </w:r>
      <w:r w:rsidR="00C108D4">
        <w:t xml:space="preserve"> </w:t>
      </w:r>
      <w:r>
        <w:t xml:space="preserve">restrictive practice register is reviewed every </w:t>
      </w:r>
      <w:r w:rsidR="00C108D4">
        <w:t xml:space="preserve">three </w:t>
      </w:r>
      <w:r>
        <w:t>months and when changes occur</w:t>
      </w:r>
      <w:r w:rsidR="00C108D4">
        <w:t>red</w:t>
      </w:r>
      <w:r>
        <w:t xml:space="preserve"> regarding a consumers restrictive practice. </w:t>
      </w:r>
      <w:r w:rsidR="00C108D4">
        <w:t xml:space="preserve">Clinical staff </w:t>
      </w:r>
      <w:r>
        <w:t>work</w:t>
      </w:r>
      <w:r w:rsidR="00C108D4">
        <w:t>ed</w:t>
      </w:r>
      <w:r>
        <w:t xml:space="preserve"> closely with </w:t>
      </w:r>
      <w:r w:rsidR="00C108D4">
        <w:t xml:space="preserve">Medical officers </w:t>
      </w:r>
      <w:r>
        <w:t xml:space="preserve">to reduce psychotropic medications. The psychotropic register </w:t>
      </w:r>
      <w:r w:rsidR="00C108D4">
        <w:t>evidenced ten</w:t>
      </w:r>
      <w:r>
        <w:t xml:space="preserve"> psychotropic medications were ceased in March 2023, </w:t>
      </w:r>
      <w:r w:rsidR="00C108D4">
        <w:t xml:space="preserve">two </w:t>
      </w:r>
      <w:r>
        <w:t xml:space="preserve">psychotropic medications were ceased in April 2023, and </w:t>
      </w:r>
      <w:r w:rsidR="00C108D4">
        <w:t xml:space="preserve">two </w:t>
      </w:r>
      <w:r>
        <w:t xml:space="preserve">psychotropic medications were ceased in May 2023. </w:t>
      </w:r>
      <w:r w:rsidR="00C108D4">
        <w:t>T</w:t>
      </w:r>
      <w:r>
        <w:t>he service</w:t>
      </w:r>
      <w:r w:rsidR="00C108D4">
        <w:t>’</w:t>
      </w:r>
      <w:r>
        <w:t>s psychotropic register identified regular monitoring of consumers who ha</w:t>
      </w:r>
      <w:r w:rsidR="00C108D4">
        <w:t>d</w:t>
      </w:r>
      <w:r>
        <w:t xml:space="preserve"> psychotropic medications ceased through pain and behaviour charting. Any changes in a consumer's clinical care needs </w:t>
      </w:r>
      <w:r w:rsidR="00C108D4">
        <w:t>were</w:t>
      </w:r>
      <w:r>
        <w:t xml:space="preserve"> escalated to the M</w:t>
      </w:r>
      <w:r w:rsidR="00C108D4">
        <w:t>edical officer</w:t>
      </w:r>
      <w:r>
        <w:t xml:space="preserve"> for review.</w:t>
      </w:r>
      <w:r w:rsidR="00C108D4">
        <w:t xml:space="preserve"> T</w:t>
      </w:r>
      <w:r>
        <w:t xml:space="preserve">he service’s restrictive practice register </w:t>
      </w:r>
      <w:r w:rsidR="00C108D4">
        <w:t xml:space="preserve">evidenced </w:t>
      </w:r>
      <w:r>
        <w:lastRenderedPageBreak/>
        <w:t xml:space="preserve">consumers who </w:t>
      </w:r>
      <w:r w:rsidR="00C108D4">
        <w:t xml:space="preserve">were </w:t>
      </w:r>
      <w:r>
        <w:t>subject to a restrictive practice ha</w:t>
      </w:r>
      <w:r w:rsidR="00C108D4">
        <w:t>d</w:t>
      </w:r>
      <w:r>
        <w:t xml:space="preserve"> documented consent by representatives and M</w:t>
      </w:r>
      <w:r w:rsidR="00C108D4">
        <w:t>edical officer</w:t>
      </w:r>
      <w:r>
        <w:t>. The service recently onboarded a new C</w:t>
      </w:r>
      <w:r w:rsidR="00A81F59">
        <w:t xml:space="preserve">linical care manager </w:t>
      </w:r>
      <w:r>
        <w:t>and a second C</w:t>
      </w:r>
      <w:r w:rsidR="00A81F59">
        <w:t xml:space="preserve">linical nurse </w:t>
      </w:r>
      <w:r>
        <w:t>will commence in June 2023 for additional clinical oversight at the service.</w:t>
      </w:r>
    </w:p>
    <w:p w14:paraId="228A5342" w14:textId="72C8490E" w:rsidR="00A81F59" w:rsidRDefault="00A81F59" w:rsidP="000F2DC0">
      <w:pPr>
        <w:pStyle w:val="NormalArial"/>
      </w:pPr>
      <w:r w:rsidRPr="00A81F59">
        <w:t>Education was provided in relation to assessment and care planning and partnering with consumers, behaviour support planning, falls prevention and post falls management, wound care and charting, pain management and charting and continence care.</w:t>
      </w:r>
    </w:p>
    <w:p w14:paraId="6CB360EF" w14:textId="07D0A14A" w:rsidR="00A81F59" w:rsidRPr="00A81F59" w:rsidRDefault="00A81F59" w:rsidP="000F2DC0">
      <w:pPr>
        <w:pStyle w:val="NormalArial"/>
        <w:rPr>
          <w:b/>
          <w:bCs/>
        </w:rPr>
      </w:pPr>
      <w:r w:rsidRPr="00A81F59">
        <w:rPr>
          <w:b/>
          <w:bCs/>
        </w:rPr>
        <w:t>Requirement 3(3)(b)</w:t>
      </w:r>
      <w:r>
        <w:rPr>
          <w:b/>
          <w:bCs/>
        </w:rPr>
        <w:t xml:space="preserve"> </w:t>
      </w:r>
      <w:r w:rsidRPr="00A81F59">
        <w:rPr>
          <w:b/>
          <w:bCs/>
        </w:rPr>
        <w:t>Effective management of high impact or high prevalence risks associated with the care of each consumer.</w:t>
      </w:r>
    </w:p>
    <w:p w14:paraId="12C4A555" w14:textId="08A78724" w:rsidR="00396965" w:rsidRDefault="00A81F59" w:rsidP="000F2DC0">
      <w:pPr>
        <w:pStyle w:val="NormalArial"/>
      </w:pPr>
      <w:r w:rsidRPr="00A81F59">
        <w:t>The service demonstrated effective management of high-impact and high-prevalence risks in</w:t>
      </w:r>
      <w:r>
        <w:t xml:space="preserve">cluding </w:t>
      </w:r>
      <w:r w:rsidRPr="00A81F59">
        <w:t>falls management</w:t>
      </w:r>
      <w:r>
        <w:t xml:space="preserve"> and wound care</w:t>
      </w:r>
      <w:r w:rsidRPr="00A81F59">
        <w:t>. Care plan documentation demonstrated consumers who f</w:t>
      </w:r>
      <w:r>
        <w:t>ell were</w:t>
      </w:r>
      <w:r w:rsidRPr="00A81F59">
        <w:t xml:space="preserve"> reviewed for changes in strategies to prevent future falls occurring within an appropriate timeframe. Immediate post fall management </w:t>
      </w:r>
      <w:r>
        <w:t xml:space="preserve">was </w:t>
      </w:r>
      <w:r w:rsidRPr="00A81F59">
        <w:t>completed by registered staff in accordance with the service’s falls prevention policy.</w:t>
      </w:r>
    </w:p>
    <w:p w14:paraId="0783D98A" w14:textId="24F61E07" w:rsidR="00396965" w:rsidRDefault="00396965" w:rsidP="000F2DC0">
      <w:pPr>
        <w:pStyle w:val="NormalArial"/>
      </w:pPr>
      <w:r w:rsidRPr="00396965">
        <w:t>Actions have been taken to address deficits in this Requirement identified at the Site Audit conducted 25-27 October 202</w:t>
      </w:r>
      <w:r w:rsidR="002F711C">
        <w:t>2</w:t>
      </w:r>
      <w:r w:rsidRPr="00396965">
        <w:t>. These actions have included:</w:t>
      </w:r>
    </w:p>
    <w:p w14:paraId="5F1ED937" w14:textId="01683848" w:rsidR="00396965" w:rsidRDefault="00396965" w:rsidP="00396965">
      <w:pPr>
        <w:pStyle w:val="NormalArial"/>
      </w:pPr>
      <w:r>
        <w:t>High impact high prevalent risks to consumers were discussed at the daily emerging needs meetings.</w:t>
      </w:r>
      <w:r w:rsidRPr="00396965">
        <w:t xml:space="preserve"> These meetings were attended by key personnel and other heads of department and discussions were held in relation to emerging clinical needs and the associated workload to identify any clinical risk such as falls, weight loss, skin integrity, pain management, restrictive practices, medication, and behaviour management.</w:t>
      </w:r>
    </w:p>
    <w:p w14:paraId="25FCC27A" w14:textId="28310B53" w:rsidR="00BE705D" w:rsidRDefault="00396965" w:rsidP="00396965">
      <w:pPr>
        <w:pStyle w:val="NormalArial"/>
      </w:pPr>
      <w:r>
        <w:t xml:space="preserve">Two physiotherapists were on site five days per week to ensure consumers had their mobility needs met and were assessed post following falls in a timely manner. Staff were encouraged to ensure wounds were monitored through photos and measurements. The Clinical Care Manager regularly reviews wound charts to ensure wound photos and measurements were being recorded. </w:t>
      </w:r>
      <w:r w:rsidR="00BE705D">
        <w:t>T</w:t>
      </w:r>
      <w:r>
        <w:t xml:space="preserve">raining records </w:t>
      </w:r>
      <w:r w:rsidR="00BE705D">
        <w:t>evidenced</w:t>
      </w:r>
      <w:r>
        <w:t xml:space="preserve"> all registered staff completed wound care training in September 2022, November 2022</w:t>
      </w:r>
      <w:r w:rsidR="00BE705D">
        <w:t>,</w:t>
      </w:r>
      <w:r>
        <w:t xml:space="preserve"> and May 2023.</w:t>
      </w:r>
    </w:p>
    <w:p w14:paraId="3FA65940" w14:textId="77777777" w:rsidR="00BE705D" w:rsidRDefault="00BE705D" w:rsidP="00396965">
      <w:pPr>
        <w:pStyle w:val="NormalArial"/>
        <w:rPr>
          <w:b/>
          <w:bCs/>
        </w:rPr>
      </w:pPr>
      <w:r w:rsidRPr="00BE705D">
        <w:rPr>
          <w:b/>
          <w:bCs/>
        </w:rPr>
        <w:t>Requirement 3(3)(d) Deterioration or change of a consumer’s mental health, cognitive or physical function, capacity or condition is recognised and responded to in a timely manner.</w:t>
      </w:r>
    </w:p>
    <w:p w14:paraId="3C9AAF2C" w14:textId="1DF816AB" w:rsidR="00BE705D" w:rsidRDefault="00BE705D" w:rsidP="00396965">
      <w:pPr>
        <w:pStyle w:val="NormalArial"/>
      </w:pPr>
      <w:r w:rsidRPr="00BE705D">
        <w:t>Consumer</w:t>
      </w:r>
      <w:r>
        <w:t xml:space="preserve">s and </w:t>
      </w:r>
      <w:r w:rsidRPr="00BE705D">
        <w:t>representatives were satisfied the service identifie</w:t>
      </w:r>
      <w:r>
        <w:t>d</w:t>
      </w:r>
      <w:r w:rsidRPr="00BE705D">
        <w:t xml:space="preserve"> deterioration or change of a consumer’s mental health, cognitive or physical function. Representatives of consumers who ha</w:t>
      </w:r>
      <w:r>
        <w:t>d</w:t>
      </w:r>
      <w:r w:rsidRPr="00BE705D">
        <w:t xml:space="preserve"> experienced clinical deterioration said staff responded in a timely manner and care documentation reflected regular assessment and monitoring processes to ensure consumers receive appropriate clinical care.</w:t>
      </w:r>
    </w:p>
    <w:p w14:paraId="18E90000" w14:textId="157F9906" w:rsidR="00BE705D" w:rsidRDefault="00BE705D" w:rsidP="00396965">
      <w:pPr>
        <w:pStyle w:val="NormalArial"/>
      </w:pPr>
      <w:bookmarkStart w:id="8" w:name="_Hlk139961249"/>
      <w:r w:rsidRPr="00BE705D">
        <w:t>Actions have been taken to address deficits in this Requirement identified at the Site Audit conducted 25-27 October 202</w:t>
      </w:r>
      <w:r w:rsidR="002F711C">
        <w:t>2</w:t>
      </w:r>
      <w:r w:rsidRPr="00BE705D">
        <w:t>. These actions have included:</w:t>
      </w:r>
    </w:p>
    <w:bookmarkEnd w:id="8"/>
    <w:p w14:paraId="09A9D4D3" w14:textId="77777777" w:rsidR="00C94997" w:rsidRDefault="00BE705D" w:rsidP="00396965">
      <w:pPr>
        <w:pStyle w:val="NormalArial"/>
      </w:pPr>
      <w:r>
        <w:t>T</w:t>
      </w:r>
      <w:r w:rsidRPr="00BE705D">
        <w:t xml:space="preserve">raining </w:t>
      </w:r>
      <w:r>
        <w:t xml:space="preserve">occurred </w:t>
      </w:r>
      <w:r w:rsidRPr="00BE705D">
        <w:t xml:space="preserve">for </w:t>
      </w:r>
      <w:r>
        <w:t>r</w:t>
      </w:r>
      <w:r w:rsidRPr="00BE705D">
        <w:t xml:space="preserve">egistered staff </w:t>
      </w:r>
      <w:r>
        <w:t>relating to r</w:t>
      </w:r>
      <w:r w:rsidRPr="00BE705D">
        <w:t xml:space="preserve">ecognising and </w:t>
      </w:r>
      <w:r>
        <w:t>r</w:t>
      </w:r>
      <w:r w:rsidRPr="00BE705D">
        <w:t xml:space="preserve">esponding to </w:t>
      </w:r>
      <w:r>
        <w:t>d</w:t>
      </w:r>
      <w:r w:rsidRPr="00BE705D">
        <w:t>eterioration, a flow chart was developed in relation to consumer deterioration to guide staff in taking appropriate action and these flowcharts were observed at each nursing wing of the service. Deterioration or changes in consumers' mental, cognitive</w:t>
      </w:r>
      <w:r w:rsidR="00C94997">
        <w:t>,</w:t>
      </w:r>
      <w:r w:rsidRPr="00BE705D">
        <w:t xml:space="preserve"> or physical function </w:t>
      </w:r>
      <w:r>
        <w:t>was</w:t>
      </w:r>
      <w:r w:rsidRPr="00BE705D">
        <w:t xml:space="preserve"> a standing agenda item at the service</w:t>
      </w:r>
      <w:r>
        <w:t>’</w:t>
      </w:r>
      <w:r w:rsidRPr="00BE705D">
        <w:t xml:space="preserve">s </w:t>
      </w:r>
      <w:r>
        <w:t>d</w:t>
      </w:r>
      <w:r w:rsidRPr="00BE705D">
        <w:t xml:space="preserve">aily </w:t>
      </w:r>
      <w:r>
        <w:t>e</w:t>
      </w:r>
      <w:r w:rsidRPr="00BE705D">
        <w:t xml:space="preserve">merging </w:t>
      </w:r>
      <w:r>
        <w:t>n</w:t>
      </w:r>
      <w:r w:rsidRPr="00BE705D">
        <w:t>eeds meetings.</w:t>
      </w:r>
      <w:r w:rsidR="00C94997">
        <w:t xml:space="preserve"> </w:t>
      </w:r>
      <w:r w:rsidR="00C94997" w:rsidRPr="00C94997">
        <w:t>Following the service</w:t>
      </w:r>
      <w:r w:rsidR="00C94997">
        <w:t>’</w:t>
      </w:r>
      <w:r w:rsidR="00C94997" w:rsidRPr="00C94997">
        <w:t xml:space="preserve">s </w:t>
      </w:r>
      <w:r w:rsidR="00C94997">
        <w:t>d</w:t>
      </w:r>
      <w:r w:rsidR="00C94997" w:rsidRPr="00C94997">
        <w:t xml:space="preserve">aily </w:t>
      </w:r>
      <w:r w:rsidR="00C94997">
        <w:t>e</w:t>
      </w:r>
      <w:r w:rsidR="00C94997" w:rsidRPr="00C94997">
        <w:t xml:space="preserve">merging </w:t>
      </w:r>
      <w:r w:rsidR="00C94997">
        <w:t>n</w:t>
      </w:r>
      <w:r w:rsidR="00C94997" w:rsidRPr="00C94997">
        <w:t xml:space="preserve">eeds meetings an update is provided to </w:t>
      </w:r>
      <w:r w:rsidR="00C94997">
        <w:t>r</w:t>
      </w:r>
      <w:r w:rsidR="00C94997" w:rsidRPr="00C94997">
        <w:t>egistered staff of required clinical tasks and any changes in consumer health status and wellbeing.</w:t>
      </w:r>
    </w:p>
    <w:p w14:paraId="22D33972" w14:textId="77777777" w:rsidR="007104DE" w:rsidRDefault="00C94997" w:rsidP="00396965">
      <w:pPr>
        <w:pStyle w:val="NormalArial"/>
        <w:rPr>
          <w:b/>
          <w:bCs/>
        </w:rPr>
      </w:pPr>
      <w:r w:rsidRPr="00C94997">
        <w:rPr>
          <w:b/>
          <w:bCs/>
        </w:rPr>
        <w:lastRenderedPageBreak/>
        <w:t>Requirement 3(3)(e)</w:t>
      </w:r>
      <w:r>
        <w:rPr>
          <w:b/>
          <w:bCs/>
        </w:rPr>
        <w:t xml:space="preserve"> </w:t>
      </w:r>
      <w:r w:rsidRPr="00C94997">
        <w:rPr>
          <w:b/>
          <w:bCs/>
        </w:rPr>
        <w:t>Information about the consumer’s condition, needs and preferences is documented and communicated within the organisation, and with others where responsibility for care is shared.</w:t>
      </w:r>
    </w:p>
    <w:p w14:paraId="0C2D38C4" w14:textId="518A6680" w:rsidR="007104DE" w:rsidRDefault="007104DE" w:rsidP="00396965">
      <w:pPr>
        <w:pStyle w:val="NormalArial"/>
      </w:pPr>
      <w:r w:rsidRPr="007104DE">
        <w:t>Consumers</w:t>
      </w:r>
      <w:r>
        <w:t xml:space="preserve"> and </w:t>
      </w:r>
      <w:r w:rsidRPr="007104DE">
        <w:t xml:space="preserve">representatives were satisfied changes in conditions, care needs and preferences </w:t>
      </w:r>
      <w:r>
        <w:t>were</w:t>
      </w:r>
      <w:r w:rsidRPr="007104DE">
        <w:t xml:space="preserve"> communicated with others where responsibility of care </w:t>
      </w:r>
      <w:r>
        <w:t>was</w:t>
      </w:r>
      <w:r w:rsidRPr="007104DE">
        <w:t xml:space="preserve"> shared. Progress notes and care plan documentation </w:t>
      </w:r>
      <w:r>
        <w:t xml:space="preserve">demonstrated </w:t>
      </w:r>
      <w:r w:rsidRPr="007104DE">
        <w:t>any change in consumers</w:t>
      </w:r>
      <w:r>
        <w:t>’</w:t>
      </w:r>
      <w:r w:rsidRPr="007104DE">
        <w:t xml:space="preserve"> conditions, needs, or preferences </w:t>
      </w:r>
      <w:r>
        <w:t>were</w:t>
      </w:r>
      <w:r w:rsidRPr="007104DE">
        <w:t xml:space="preserve"> documented and communicated with staff to ensure care needs and preferences </w:t>
      </w:r>
      <w:r>
        <w:t>were</w:t>
      </w:r>
      <w:r w:rsidRPr="007104DE">
        <w:t xml:space="preserve"> met.</w:t>
      </w:r>
    </w:p>
    <w:p w14:paraId="24EC5563" w14:textId="337D0BD6" w:rsidR="007104DE" w:rsidRDefault="007104DE" w:rsidP="00396965">
      <w:pPr>
        <w:pStyle w:val="NormalArial"/>
      </w:pPr>
      <w:r w:rsidRPr="007104DE">
        <w:t>Actions have been taken to address deficits in this Requirement identified at the Site Audit conducted 25-27 October 202</w:t>
      </w:r>
      <w:r w:rsidR="002F711C">
        <w:t>2</w:t>
      </w:r>
      <w:r w:rsidRPr="007104DE">
        <w:t>. These actions have included:</w:t>
      </w:r>
    </w:p>
    <w:p w14:paraId="638E0C37" w14:textId="458B282C" w:rsidR="007104DE" w:rsidRDefault="007104DE" w:rsidP="007104DE">
      <w:pPr>
        <w:pStyle w:val="NormalArial"/>
      </w:pPr>
      <w:r>
        <w:t>The daily emerging needs meetings provided communication to other Heads of Department in relation to consumers’ condition, needs and preferences, and this information was included in hand over notes to relevant staff as required and communicated to other organisations or persons involved in consumers care and services.</w:t>
      </w:r>
    </w:p>
    <w:p w14:paraId="0DD0C7A2" w14:textId="0690FA80" w:rsidR="007104DE" w:rsidRDefault="007104DE" w:rsidP="007104DE">
      <w:pPr>
        <w:pStyle w:val="NormalArial"/>
      </w:pPr>
      <w:r>
        <w:t>The service recently appointed a new Clinical Care Manager, and the service will have a new Facility Manager and an additional Clinical Nurse commencing in June 2023 for additional clinical oversight. Management confirmed when a change in a consumer’s needs or preferences occurred, the service was ensuring a case conference was provided with the consumer where possible, and their representatives to ensure care needs and preferences can be met.</w:t>
      </w:r>
    </w:p>
    <w:p w14:paraId="05CF593C" w14:textId="77777777" w:rsidR="007104DE" w:rsidRDefault="007104DE" w:rsidP="007104DE">
      <w:pPr>
        <w:pStyle w:val="NormalArial"/>
        <w:rPr>
          <w:b/>
          <w:bCs/>
        </w:rPr>
      </w:pPr>
      <w:r w:rsidRPr="007104DE">
        <w:rPr>
          <w:b/>
          <w:bCs/>
        </w:rPr>
        <w:t>Requirement 3(3)(f)</w:t>
      </w:r>
      <w:r>
        <w:rPr>
          <w:b/>
          <w:bCs/>
        </w:rPr>
        <w:t xml:space="preserve"> </w:t>
      </w:r>
      <w:r w:rsidRPr="007104DE">
        <w:rPr>
          <w:b/>
          <w:bCs/>
        </w:rPr>
        <w:t>Timely and appropriate referrals to individuals, other organisations and providers of other care and services.</w:t>
      </w:r>
    </w:p>
    <w:p w14:paraId="175AE79E" w14:textId="02E6C42A" w:rsidR="00A23233" w:rsidRDefault="007104DE" w:rsidP="007104DE">
      <w:pPr>
        <w:pStyle w:val="NormalArial"/>
      </w:pPr>
      <w:r w:rsidRPr="007104DE">
        <w:t>Consumers</w:t>
      </w:r>
      <w:r>
        <w:t xml:space="preserve"> and </w:t>
      </w:r>
      <w:r w:rsidRPr="007104DE">
        <w:t>representatives were satisfied the service refer</w:t>
      </w:r>
      <w:r>
        <w:t>red</w:t>
      </w:r>
      <w:r w:rsidRPr="007104DE">
        <w:t xml:space="preserve"> consumers to relevant organisations to ensure they receive</w:t>
      </w:r>
      <w:r>
        <w:t>d</w:t>
      </w:r>
      <w:r w:rsidRPr="007104DE">
        <w:t xml:space="preserve"> appropriate care and services. </w:t>
      </w:r>
      <w:r>
        <w:t xml:space="preserve">Consumer files evidenced timely referrals to health care specialists. </w:t>
      </w:r>
      <w:r w:rsidRPr="007104DE">
        <w:t xml:space="preserve">Care plans </w:t>
      </w:r>
      <w:r>
        <w:t xml:space="preserve">demonstrated </w:t>
      </w:r>
      <w:r w:rsidRPr="007104DE">
        <w:t xml:space="preserve">consumers </w:t>
      </w:r>
      <w:r>
        <w:t>were</w:t>
      </w:r>
      <w:r w:rsidRPr="007104DE">
        <w:t xml:space="preserve"> referred to external services, timely follow-up is conducted by the service and recommendations </w:t>
      </w:r>
      <w:r>
        <w:t>were</w:t>
      </w:r>
      <w:r w:rsidRPr="007104DE">
        <w:t xml:space="preserve"> updated to consumer care plans to ensure staff implement the recommendations provided.</w:t>
      </w:r>
    </w:p>
    <w:p w14:paraId="59726D69" w14:textId="18E264F5" w:rsidR="00A23233" w:rsidRDefault="00A23233" w:rsidP="007104DE">
      <w:pPr>
        <w:pStyle w:val="NormalArial"/>
      </w:pPr>
      <w:r w:rsidRPr="00A23233">
        <w:t>Actions have been taken to address deficits in this Requirement identified at the Site Audit conducted 25-27 October 202</w:t>
      </w:r>
      <w:r w:rsidR="002F711C">
        <w:t>2</w:t>
      </w:r>
      <w:r w:rsidRPr="00A23233">
        <w:t>. These actions have included:</w:t>
      </w:r>
    </w:p>
    <w:p w14:paraId="58B27BBC" w14:textId="066DCF1A" w:rsidR="00A23233" w:rsidRDefault="00A23233" w:rsidP="00A23233">
      <w:pPr>
        <w:pStyle w:val="NormalArial"/>
      </w:pPr>
      <w:r>
        <w:t>Clinical management reviewed progress notes and incidents logged at the daily emerging needs meetings and monitored that appropriate referrals have been actioned to other health professionals as required. Referrals and care plan management are standing agenda items at the weekly Clinical Meetings and monthly Registered staff meetings. Training was provided in relation to Referral Processes with a focus on Falls Prevention and post Falls Management for Registered staff on 11 November 2022, 29 December 202</w:t>
      </w:r>
      <w:r w:rsidR="00F16C41">
        <w:t>2</w:t>
      </w:r>
      <w:r>
        <w:t xml:space="preserve"> and 20 January 202</w:t>
      </w:r>
      <w:r w:rsidR="00F16C41">
        <w:t>3</w:t>
      </w:r>
      <w:r>
        <w:t>.</w:t>
      </w:r>
    </w:p>
    <w:p w14:paraId="5241BD74" w14:textId="69EA4A24" w:rsidR="00A23233" w:rsidRDefault="00A23233" w:rsidP="00A23233">
      <w:pPr>
        <w:pStyle w:val="NormalArial"/>
      </w:pPr>
      <w:r>
        <w:t>A flow chart was developed aligning to the organisation's Business Rules for referrals to other health professionals and laminated copies were placed at all nursing wings of the service on 14 November 2022.</w:t>
      </w:r>
    </w:p>
    <w:p w14:paraId="47155AD7" w14:textId="65AF3928" w:rsidR="00051BE8" w:rsidRDefault="00051BE8" w:rsidP="00051BE8">
      <w:pPr>
        <w:pStyle w:val="NormalArial"/>
      </w:pPr>
      <w:r>
        <w:t>In relation to the actions taken to address the previous Non-compliance, it is my decision these actions were effective and sustainable, and it is my decision these Requirements are now Compliant.</w:t>
      </w:r>
    </w:p>
    <w:p w14:paraId="09FC8A43" w14:textId="78BBD248" w:rsidR="002B0C90" w:rsidRPr="007104DE" w:rsidRDefault="006E7EB1" w:rsidP="00A23233">
      <w:pPr>
        <w:pStyle w:val="NormalArial"/>
      </w:pPr>
      <w:r w:rsidRPr="007104DE">
        <w:br w:type="page"/>
      </w:r>
    </w:p>
    <w:p w14:paraId="09FC8A93" w14:textId="77777777" w:rsidR="00FC045E" w:rsidRPr="00996FAF" w:rsidRDefault="006E7EB1"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984"/>
      </w:tblGrid>
      <w:tr w:rsidR="00A13867" w14:paraId="09FC8A96" w14:textId="77777777" w:rsidTr="007075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09FC8A94" w14:textId="77777777" w:rsidR="00FC045E" w:rsidRPr="00996FAF" w:rsidRDefault="006E7EB1" w:rsidP="009767BC">
            <w:pPr>
              <w:spacing w:before="0" w:line="22" w:lineRule="atLeast"/>
              <w:rPr>
                <w:rFonts w:ascii="Arial" w:hAnsi="Arial" w:cs="Arial"/>
              </w:rPr>
            </w:pPr>
            <w:r w:rsidRPr="0075021E">
              <w:rPr>
                <w:rFonts w:ascii="Arial" w:hAnsi="Arial" w:cs="Arial"/>
                <w:color w:val="FFFFFF" w:themeColor="background1"/>
              </w:rPr>
              <w:t>Human resources</w:t>
            </w:r>
          </w:p>
        </w:tc>
        <w:tc>
          <w:tcPr>
            <w:tcW w:w="1984" w:type="dxa"/>
          </w:tcPr>
          <w:p w14:paraId="09FC8A95" w14:textId="77777777" w:rsidR="00FC045E" w:rsidRPr="00996FAF" w:rsidRDefault="008D57C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13867" w14:paraId="09FC8A9A" w14:textId="77777777" w:rsidTr="0070754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FC8A97" w14:textId="77777777" w:rsidR="00FC045E" w:rsidRPr="00996FAF" w:rsidRDefault="006E7EB1" w:rsidP="003574D0">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09FC8A98" w14:textId="77777777" w:rsidR="00FC045E" w:rsidRPr="00996FAF" w:rsidRDefault="006E7EB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vAlign w:val="top"/>
          </w:tcPr>
          <w:p w14:paraId="09FC8A99" w14:textId="76BEA8BF" w:rsidR="00FC045E" w:rsidRPr="00996FAF" w:rsidRDefault="008D57C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6E7EB1">
                  <w:rPr>
                    <w:rFonts w:ascii="Arial" w:hAnsi="Arial" w:cs="Arial"/>
                    <w:color w:val="auto"/>
                  </w:rPr>
                  <w:t>Compliant</w:t>
                </w:r>
              </w:sdtContent>
            </w:sdt>
            <w:r w:rsidR="006E7EB1" w:rsidRPr="00996FAF">
              <w:rPr>
                <w:rFonts w:ascii="Arial" w:hAnsi="Arial" w:cs="Arial"/>
                <w:color w:val="0000FF"/>
              </w:rPr>
              <w:t xml:space="preserve"> </w:t>
            </w:r>
          </w:p>
        </w:tc>
      </w:tr>
    </w:tbl>
    <w:p w14:paraId="09FC8AAB" w14:textId="77777777" w:rsidR="002B0C90" w:rsidRDefault="006E7EB1" w:rsidP="0070754B">
      <w:pPr>
        <w:pStyle w:val="Heading20"/>
        <w:spacing w:before="240"/>
      </w:pPr>
      <w:r>
        <w:t>Findings</w:t>
      </w:r>
    </w:p>
    <w:p w14:paraId="77C39D01" w14:textId="38648308" w:rsidR="00051BE8" w:rsidRDefault="00051BE8" w:rsidP="0036130C">
      <w:pPr>
        <w:pStyle w:val="NormalArial"/>
      </w:pPr>
      <w:r w:rsidRPr="00051BE8">
        <w:t>Consumers</w:t>
      </w:r>
      <w:r>
        <w:t xml:space="preserve"> and </w:t>
      </w:r>
      <w:r w:rsidRPr="00051BE8">
        <w:t xml:space="preserve">representatives stated the care staff </w:t>
      </w:r>
      <w:r>
        <w:t>were</w:t>
      </w:r>
      <w:r w:rsidRPr="00051BE8">
        <w:t xml:space="preserve"> available and are not rushed when providing cares. Care and registered staff were observed to be providing cares in a calm manner that was not rushed. The roster demonstrated there was sufficient staffing for all shifts, including agency staff being utilised when needed. The service has reduced unplanned leave and management </w:t>
      </w:r>
      <w:r>
        <w:t>were requesting</w:t>
      </w:r>
      <w:r w:rsidRPr="00051BE8">
        <w:t xml:space="preserve"> appropriate staff when there was unplanned leave.</w:t>
      </w:r>
    </w:p>
    <w:p w14:paraId="589208D7" w14:textId="030399DC" w:rsidR="00F7425C" w:rsidRDefault="00051BE8" w:rsidP="0036130C">
      <w:pPr>
        <w:pStyle w:val="NormalArial"/>
      </w:pPr>
      <w:r w:rsidRPr="00051BE8">
        <w:t xml:space="preserve">Registered staff </w:t>
      </w:r>
      <w:r w:rsidR="00130AEC">
        <w:t xml:space="preserve">confirmed </w:t>
      </w:r>
      <w:r w:rsidRPr="00051BE8">
        <w:t xml:space="preserve">they </w:t>
      </w:r>
      <w:r w:rsidR="00130AEC">
        <w:t>were</w:t>
      </w:r>
      <w:r w:rsidRPr="00051BE8">
        <w:t xml:space="preserve"> able to complete all their tasks during their shift and do not hand over uncompleted tasks or missing assessments to the next shift.</w:t>
      </w:r>
      <w:r w:rsidR="00130AEC">
        <w:t xml:space="preserve"> </w:t>
      </w:r>
      <w:r w:rsidR="00130AEC" w:rsidRPr="00130AEC">
        <w:t>The service ha</w:t>
      </w:r>
      <w:r w:rsidR="00130AEC">
        <w:t>d</w:t>
      </w:r>
      <w:r w:rsidR="00130AEC" w:rsidRPr="00130AEC">
        <w:t xml:space="preserve"> </w:t>
      </w:r>
      <w:r w:rsidR="00130AEC">
        <w:t xml:space="preserve">three </w:t>
      </w:r>
      <w:r w:rsidR="00130AEC" w:rsidRPr="00130AEC">
        <w:t>automated service robots to assist with meal and laundry delivery, which mean</w:t>
      </w:r>
      <w:r w:rsidR="00130AEC">
        <w:t>t</w:t>
      </w:r>
      <w:r w:rsidR="00130AEC" w:rsidRPr="00130AEC">
        <w:t xml:space="preserve"> care staff </w:t>
      </w:r>
      <w:r w:rsidR="00130AEC">
        <w:t>were</w:t>
      </w:r>
      <w:r w:rsidR="00130AEC" w:rsidRPr="00130AEC">
        <w:t xml:space="preserve"> able to remain on the floor to assist consumers during mealtimes. This led to 11 current staff signing up to undertake their Certificate III in Aged Care to transition into care staff. </w:t>
      </w:r>
      <w:r w:rsidR="00130AEC">
        <w:t>C</w:t>
      </w:r>
      <w:r w:rsidR="00130AEC" w:rsidRPr="00130AEC">
        <w:t xml:space="preserve">onsumers </w:t>
      </w:r>
      <w:r w:rsidR="00130AEC">
        <w:t xml:space="preserve">confirmed </w:t>
      </w:r>
      <w:r w:rsidR="00130AEC" w:rsidRPr="00130AEC">
        <w:t>when they press</w:t>
      </w:r>
      <w:r w:rsidR="00130AEC">
        <w:t>ed</w:t>
      </w:r>
      <w:r w:rsidR="00130AEC" w:rsidRPr="00130AEC">
        <w:t xml:space="preserve"> the call bell care staff arrive</w:t>
      </w:r>
      <w:r w:rsidR="00130AEC">
        <w:t>d</w:t>
      </w:r>
      <w:r w:rsidR="00130AEC" w:rsidRPr="00130AEC">
        <w:t xml:space="preserve"> in a timely manner and </w:t>
      </w:r>
      <w:r w:rsidR="00130AEC">
        <w:t>were</w:t>
      </w:r>
      <w:r w:rsidR="00130AEC" w:rsidRPr="00130AEC">
        <w:t xml:space="preserve"> not rushed. </w:t>
      </w:r>
      <w:r w:rsidR="00F16519" w:rsidRPr="00F16519">
        <w:t xml:space="preserve">The call bell data </w:t>
      </w:r>
      <w:r w:rsidR="00F7425C">
        <w:t>was</w:t>
      </w:r>
      <w:r w:rsidR="00F16519" w:rsidRPr="00F16519">
        <w:t xml:space="preserve"> analysed weekly and any wait over </w:t>
      </w:r>
      <w:r w:rsidR="00F7425C">
        <w:t xml:space="preserve">five </w:t>
      </w:r>
      <w:r w:rsidR="00F16519" w:rsidRPr="00F16519">
        <w:t xml:space="preserve">minutes </w:t>
      </w:r>
      <w:r w:rsidR="00F7425C">
        <w:t>was</w:t>
      </w:r>
      <w:r w:rsidR="00F16519" w:rsidRPr="00F16519">
        <w:t xml:space="preserve"> investigated. Staff and </w:t>
      </w:r>
      <w:r w:rsidR="00F7425C">
        <w:t>c</w:t>
      </w:r>
      <w:r w:rsidR="00F16519" w:rsidRPr="00F16519">
        <w:t xml:space="preserve">onsumer meeting minutes for the last </w:t>
      </w:r>
      <w:r w:rsidR="00F7425C">
        <w:t>three</w:t>
      </w:r>
      <w:r w:rsidR="00F16519" w:rsidRPr="00F16519">
        <w:t xml:space="preserve"> months demonstrated call bell times </w:t>
      </w:r>
      <w:r w:rsidR="00F7425C">
        <w:t>were</w:t>
      </w:r>
      <w:r w:rsidR="00F16519" w:rsidRPr="00F16519">
        <w:t xml:space="preserve"> discussed at these meeting and the average call bell wait times </w:t>
      </w:r>
      <w:r w:rsidR="00F7425C">
        <w:t>was</w:t>
      </w:r>
      <w:r w:rsidR="00F16519" w:rsidRPr="00F16519">
        <w:t xml:space="preserve"> between </w:t>
      </w:r>
      <w:r w:rsidR="00F7425C">
        <w:t xml:space="preserve">three </w:t>
      </w:r>
      <w:r w:rsidR="00F16519" w:rsidRPr="00F16519">
        <w:t xml:space="preserve">to </w:t>
      </w:r>
      <w:r w:rsidR="00F7425C">
        <w:t>four</w:t>
      </w:r>
      <w:r w:rsidR="00F16519" w:rsidRPr="00F16519">
        <w:t xml:space="preserve"> minutes which was confirmed by call bell response time reports.</w:t>
      </w:r>
    </w:p>
    <w:p w14:paraId="734617A5" w14:textId="1EFB1CF9" w:rsidR="00F7425C" w:rsidRDefault="00F7425C" w:rsidP="0036130C">
      <w:pPr>
        <w:pStyle w:val="NormalArial"/>
      </w:pPr>
      <w:r w:rsidRPr="00F7425C">
        <w:t>Actions have been taken to address deficits in this Requirement identified at the Site Audit conducted 25-27 October 202</w:t>
      </w:r>
      <w:r w:rsidR="002F711C">
        <w:t>2</w:t>
      </w:r>
      <w:r w:rsidRPr="00F7425C">
        <w:t>. These actions have included:</w:t>
      </w:r>
    </w:p>
    <w:p w14:paraId="133ECCC1" w14:textId="3C323921" w:rsidR="00F7425C" w:rsidRDefault="00F7425C" w:rsidP="00F7425C">
      <w:pPr>
        <w:pStyle w:val="NormalArial"/>
      </w:pPr>
      <w:r>
        <w:t xml:space="preserve">The Approved Provider increased advertising of positions including utilising their social media presence, signage on company vehicles and offering current staff bonuses, for referring appropriate family or friends. The service sponsored a </w:t>
      </w:r>
      <w:r w:rsidR="006120EB">
        <w:t>Registered nurse</w:t>
      </w:r>
      <w:r>
        <w:t xml:space="preserve"> from Ireland to move to the area and to work in the service.</w:t>
      </w:r>
    </w:p>
    <w:p w14:paraId="40315322" w14:textId="74406291" w:rsidR="00F7425C" w:rsidRDefault="006120EB" w:rsidP="00F7425C">
      <w:pPr>
        <w:pStyle w:val="NormalArial"/>
      </w:pPr>
      <w:r>
        <w:t xml:space="preserve">Management </w:t>
      </w:r>
      <w:r w:rsidR="00F7425C">
        <w:t>work</w:t>
      </w:r>
      <w:r>
        <w:t>ed</w:t>
      </w:r>
      <w:r w:rsidR="00F7425C">
        <w:t xml:space="preserve"> with administration daily to monitor unplanned leave and to call in appropriate replacement staff. All staff me</w:t>
      </w:r>
      <w:r>
        <w:t>t</w:t>
      </w:r>
      <w:r w:rsidR="00F7425C">
        <w:t xml:space="preserve"> with their direct manager and complete</w:t>
      </w:r>
      <w:r>
        <w:t>d</w:t>
      </w:r>
      <w:r w:rsidR="00F7425C">
        <w:t xml:space="preserve"> </w:t>
      </w:r>
      <w:r>
        <w:t xml:space="preserve">temporary leave paperwork </w:t>
      </w:r>
      <w:r w:rsidR="00F7425C">
        <w:t xml:space="preserve">after any unplanned leave to help ensure staff </w:t>
      </w:r>
      <w:r>
        <w:t>were</w:t>
      </w:r>
      <w:r w:rsidR="00F7425C">
        <w:t xml:space="preserve"> fit for work and reduce spread of any possible illness within the service. </w:t>
      </w:r>
      <w:r>
        <w:t>P</w:t>
      </w:r>
      <w:r w:rsidR="00F7425C">
        <w:t xml:space="preserve">osters </w:t>
      </w:r>
      <w:r>
        <w:t xml:space="preserve">were observed </w:t>
      </w:r>
      <w:r w:rsidR="00F7425C">
        <w:t>with the roles and responsibilities of R</w:t>
      </w:r>
      <w:r>
        <w:t xml:space="preserve">egistered nurses </w:t>
      </w:r>
      <w:r w:rsidR="00F7425C">
        <w:t xml:space="preserve">and care staff on the wall in the nurse’s stations, to remind staff what tasks they </w:t>
      </w:r>
      <w:r>
        <w:t>were</w:t>
      </w:r>
      <w:r w:rsidR="00F7425C">
        <w:t xml:space="preserve"> responsible for and to complete. Call bell data </w:t>
      </w:r>
      <w:r>
        <w:t>was</w:t>
      </w:r>
      <w:r w:rsidR="00F7425C">
        <w:t xml:space="preserve"> analysed weekly, with any wait time over 5 minutes investigated.</w:t>
      </w:r>
    </w:p>
    <w:p w14:paraId="46DD19CC" w14:textId="543E227C" w:rsidR="00F7425C" w:rsidRDefault="00F7425C" w:rsidP="00F7425C">
      <w:pPr>
        <w:pStyle w:val="NormalArial"/>
      </w:pPr>
      <w:r>
        <w:t xml:space="preserve">The service </w:t>
      </w:r>
      <w:r w:rsidR="006120EB">
        <w:t>was</w:t>
      </w:r>
      <w:r>
        <w:t xml:space="preserve"> limiting the intake of new consumers until staffing </w:t>
      </w:r>
      <w:r w:rsidR="006120EB">
        <w:t>was</w:t>
      </w:r>
      <w:r>
        <w:t xml:space="preserve"> consistent, the service rostering is planned for 95% </w:t>
      </w:r>
      <w:r w:rsidR="006120EB">
        <w:t>occupancy,</w:t>
      </w:r>
      <w:r>
        <w:t xml:space="preserve"> but they currently ha</w:t>
      </w:r>
      <w:r w:rsidR="006120EB">
        <w:t>d</w:t>
      </w:r>
      <w:r>
        <w:t xml:space="preserve"> 88% occupancy to ensure unplanned leave </w:t>
      </w:r>
      <w:r w:rsidR="006120EB">
        <w:t>was</w:t>
      </w:r>
      <w:r>
        <w:t xml:space="preserve"> covered. The service increased the hours of a float</w:t>
      </w:r>
      <w:r w:rsidR="006120EB">
        <w:t>ing</w:t>
      </w:r>
      <w:r>
        <w:t xml:space="preserve"> care assistant by a further </w:t>
      </w:r>
      <w:r w:rsidR="006120EB">
        <w:t xml:space="preserve">two </w:t>
      </w:r>
      <w:r>
        <w:t xml:space="preserve">hours after feedback from staff and consumers and are looking at introducing another </w:t>
      </w:r>
      <w:r w:rsidR="006120EB">
        <w:t xml:space="preserve">floating </w:t>
      </w:r>
      <w:r>
        <w:t xml:space="preserve">care assistant within the next </w:t>
      </w:r>
      <w:r w:rsidR="008D28B4">
        <w:t>three</w:t>
      </w:r>
      <w:r>
        <w:t xml:space="preserve"> months.</w:t>
      </w:r>
      <w:r w:rsidR="008D28B4">
        <w:t xml:space="preserve"> </w:t>
      </w:r>
      <w:r>
        <w:t xml:space="preserve">Utilising </w:t>
      </w:r>
      <w:r w:rsidR="008D28B4">
        <w:t>nursing students</w:t>
      </w:r>
      <w:r>
        <w:t xml:space="preserve"> from local TAFE and Universities </w:t>
      </w:r>
      <w:r w:rsidR="008D28B4">
        <w:t>was</w:t>
      </w:r>
      <w:r>
        <w:t xml:space="preserve"> recommencing in the coming months with a view of actively recruiting staff from these students.</w:t>
      </w:r>
    </w:p>
    <w:p w14:paraId="09FC8AAC" w14:textId="2DFAED4A" w:rsidR="002B0C90" w:rsidRPr="00262C0B" w:rsidRDefault="008D28B4" w:rsidP="00F7425C">
      <w:pPr>
        <w:pStyle w:val="NormalArial"/>
      </w:pPr>
      <w:r w:rsidRPr="008D28B4">
        <w:lastRenderedPageBreak/>
        <w:t xml:space="preserve">In relation to the actions taken to address the previous Non-compliance, it is my decision these actions were effective and sustainable, and it is my decision </w:t>
      </w:r>
      <w:r>
        <w:t xml:space="preserve">this </w:t>
      </w:r>
      <w:r w:rsidRPr="008D28B4">
        <w:t xml:space="preserve">Requirements </w:t>
      </w:r>
      <w:r>
        <w:t>is</w:t>
      </w:r>
      <w:r w:rsidRPr="008D28B4">
        <w:t xml:space="preserve"> now Compliant.</w:t>
      </w:r>
      <w:r w:rsidR="006E7EB1">
        <w:br w:type="page"/>
      </w:r>
    </w:p>
    <w:p w14:paraId="09FC8AAD" w14:textId="77777777" w:rsidR="00FC045E" w:rsidRPr="00996FAF" w:rsidRDefault="006E7EB1"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984"/>
      </w:tblGrid>
      <w:tr w:rsidR="00A13867" w14:paraId="09FC8AB0" w14:textId="77777777" w:rsidTr="007075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09FC8AAE" w14:textId="77777777" w:rsidR="00FC045E" w:rsidRPr="00996FAF" w:rsidRDefault="006E7EB1"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984" w:type="dxa"/>
          </w:tcPr>
          <w:p w14:paraId="09FC8AAF" w14:textId="77777777" w:rsidR="00FC045E" w:rsidRPr="00996FAF" w:rsidRDefault="008D57C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13867" w14:paraId="09FC8AC2" w14:textId="77777777" w:rsidTr="0070754B">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9FC8AB9" w14:textId="77777777" w:rsidR="00FC045E" w:rsidRPr="00996FAF" w:rsidRDefault="006E7EB1" w:rsidP="003574D0">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09FC8ABA" w14:textId="77777777" w:rsidR="00FC045E" w:rsidRPr="00996FAF" w:rsidRDefault="006E7EB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09FC8ABB" w14:textId="77777777" w:rsidR="00FC045E" w:rsidRPr="00996FAF" w:rsidRDefault="006E7EB1"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09FC8ABC" w14:textId="77777777" w:rsidR="00FC045E" w:rsidRPr="00996FAF" w:rsidRDefault="006E7EB1"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09FC8ABD" w14:textId="77777777" w:rsidR="00FC045E" w:rsidRPr="00996FAF" w:rsidRDefault="006E7EB1"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09FC8ABE" w14:textId="77777777" w:rsidR="00FC045E" w:rsidRPr="00996FAF" w:rsidRDefault="006E7EB1"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09FC8ABF" w14:textId="77777777" w:rsidR="00FC045E" w:rsidRPr="00996FAF" w:rsidRDefault="006E7EB1"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09FC8AC0" w14:textId="77777777" w:rsidR="00FC045E" w:rsidRPr="00996FAF" w:rsidRDefault="006E7EB1"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984" w:type="dxa"/>
            <w:shd w:val="clear" w:color="auto" w:fill="auto"/>
            <w:vAlign w:val="top"/>
          </w:tcPr>
          <w:p w14:paraId="09FC8AC1" w14:textId="61385B59" w:rsidR="00FC045E" w:rsidRPr="00996FAF" w:rsidRDefault="008D57C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6E7EB1">
                  <w:rPr>
                    <w:rFonts w:ascii="Arial" w:hAnsi="Arial" w:cs="Arial"/>
                    <w:color w:val="auto"/>
                  </w:rPr>
                  <w:t>Compliant</w:t>
                </w:r>
              </w:sdtContent>
            </w:sdt>
          </w:p>
        </w:tc>
      </w:tr>
      <w:tr w:rsidR="00A13867" w14:paraId="09FC8ACA" w14:textId="77777777" w:rsidTr="007075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9FC8AC3" w14:textId="77777777" w:rsidR="00FC045E" w:rsidRPr="00996FAF" w:rsidRDefault="006E7EB1" w:rsidP="003574D0">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09FC8AC4" w14:textId="77777777" w:rsidR="00FC045E" w:rsidRPr="00996FAF" w:rsidRDefault="006E7EB1"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9FC8AC5" w14:textId="77777777" w:rsidR="00FC045E" w:rsidRPr="00996FAF" w:rsidRDefault="006E7EB1"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09FC8AC6" w14:textId="77777777" w:rsidR="00FC045E" w:rsidRPr="00996FAF" w:rsidRDefault="006E7EB1"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9FC8AC7" w14:textId="77777777" w:rsidR="00FC045E" w:rsidRPr="00996FAF" w:rsidRDefault="006E7EB1"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09FC8AC8" w14:textId="77777777" w:rsidR="00FC045E" w:rsidRPr="00996FAF" w:rsidRDefault="006E7EB1"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984" w:type="dxa"/>
            <w:shd w:val="clear" w:color="auto" w:fill="auto"/>
            <w:vAlign w:val="top"/>
          </w:tcPr>
          <w:p w14:paraId="09FC8AC9" w14:textId="30D9B678" w:rsidR="00FC045E" w:rsidRPr="00996FAF" w:rsidRDefault="008D57C3"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6E7EB1">
                  <w:rPr>
                    <w:rFonts w:ascii="Arial" w:hAnsi="Arial" w:cs="Arial"/>
                    <w:color w:val="auto"/>
                  </w:rPr>
                  <w:t>Compliant</w:t>
                </w:r>
              </w:sdtContent>
            </w:sdt>
          </w:p>
        </w:tc>
      </w:tr>
    </w:tbl>
    <w:p w14:paraId="09FC8AD2" w14:textId="2A30A127" w:rsidR="00D87E7C" w:rsidRDefault="006E7EB1" w:rsidP="0070754B">
      <w:pPr>
        <w:pStyle w:val="Heading20"/>
        <w:spacing w:before="240"/>
      </w:pPr>
      <w:r w:rsidRPr="00996FAF">
        <w:lastRenderedPageBreak/>
        <w:t>Findings</w:t>
      </w:r>
    </w:p>
    <w:p w14:paraId="4E208F92" w14:textId="4E6F89B5" w:rsidR="008D28B4" w:rsidRDefault="008D28B4" w:rsidP="008D28B4">
      <w:pPr>
        <w:pStyle w:val="Heading20"/>
      </w:pPr>
      <w:r>
        <w:t>Requirement 8(3)(c) Effective organisation wide governance systems relating to the following:</w:t>
      </w:r>
    </w:p>
    <w:p w14:paraId="5230A82F" w14:textId="77777777" w:rsidR="008D28B4" w:rsidRDefault="008D28B4" w:rsidP="008D28B4">
      <w:pPr>
        <w:pStyle w:val="Heading20"/>
      </w:pPr>
      <w:r>
        <w:t>(i)</w:t>
      </w:r>
      <w:r>
        <w:tab/>
        <w:t>information management;</w:t>
      </w:r>
    </w:p>
    <w:p w14:paraId="2FB0EC3D" w14:textId="77777777" w:rsidR="008D28B4" w:rsidRDefault="008D28B4" w:rsidP="008D28B4">
      <w:pPr>
        <w:pStyle w:val="Heading20"/>
      </w:pPr>
      <w:r>
        <w:t>(ii)</w:t>
      </w:r>
      <w:r>
        <w:tab/>
        <w:t>continuous improvement;</w:t>
      </w:r>
    </w:p>
    <w:p w14:paraId="3163BFD8" w14:textId="77777777" w:rsidR="008D28B4" w:rsidRDefault="008D28B4" w:rsidP="008D28B4">
      <w:pPr>
        <w:pStyle w:val="Heading20"/>
      </w:pPr>
      <w:r>
        <w:t>(iii)</w:t>
      </w:r>
      <w:r>
        <w:tab/>
        <w:t>financial governance;</w:t>
      </w:r>
    </w:p>
    <w:p w14:paraId="5AC39995" w14:textId="77777777" w:rsidR="008D28B4" w:rsidRDefault="008D28B4" w:rsidP="008D28B4">
      <w:pPr>
        <w:pStyle w:val="Heading20"/>
      </w:pPr>
      <w:r>
        <w:t>(iv)</w:t>
      </w:r>
      <w:r>
        <w:tab/>
        <w:t>workforce governance, including the assignment of clear responsibilities and accountabilities;</w:t>
      </w:r>
    </w:p>
    <w:p w14:paraId="1CE7DA59" w14:textId="77777777" w:rsidR="008D28B4" w:rsidRDefault="008D28B4" w:rsidP="008D28B4">
      <w:pPr>
        <w:pStyle w:val="Heading20"/>
      </w:pPr>
      <w:r>
        <w:t>(v)</w:t>
      </w:r>
      <w:r>
        <w:tab/>
        <w:t>regulatory compliance;</w:t>
      </w:r>
    </w:p>
    <w:p w14:paraId="26A32BC9" w14:textId="05B04D6B" w:rsidR="008D28B4" w:rsidRDefault="008D28B4" w:rsidP="008D28B4">
      <w:pPr>
        <w:pStyle w:val="Heading20"/>
      </w:pPr>
      <w:r>
        <w:t>(vi)</w:t>
      </w:r>
      <w:r>
        <w:tab/>
        <w:t>feedback and complaints.</w:t>
      </w:r>
    </w:p>
    <w:p w14:paraId="5CC08564" w14:textId="29767D68" w:rsidR="008D28B4" w:rsidRDefault="008D28B4" w:rsidP="00D87E7C">
      <w:pPr>
        <w:pStyle w:val="Heading20"/>
        <w:rPr>
          <w:b w:val="0"/>
          <w:bCs w:val="0"/>
        </w:rPr>
      </w:pPr>
      <w:r w:rsidRPr="008D28B4">
        <w:rPr>
          <w:b w:val="0"/>
          <w:bCs w:val="0"/>
        </w:rPr>
        <w:t xml:space="preserve">The service </w:t>
      </w:r>
      <w:r>
        <w:rPr>
          <w:b w:val="0"/>
          <w:bCs w:val="0"/>
        </w:rPr>
        <w:t>d</w:t>
      </w:r>
      <w:r w:rsidRPr="008D28B4">
        <w:rPr>
          <w:b w:val="0"/>
          <w:bCs w:val="0"/>
        </w:rPr>
        <w:t xml:space="preserve">emonstrated they have made improvements in the areas of information management, continuous </w:t>
      </w:r>
      <w:r w:rsidR="00F16C41" w:rsidRPr="008D28B4">
        <w:rPr>
          <w:b w:val="0"/>
          <w:bCs w:val="0"/>
        </w:rPr>
        <w:t>improvement,</w:t>
      </w:r>
      <w:r w:rsidRPr="008D28B4">
        <w:rPr>
          <w:b w:val="0"/>
          <w:bCs w:val="0"/>
        </w:rPr>
        <w:t xml:space="preserve"> and workforce governance, with increased monitoring of staffing levels, training of staff as well as involvement of senior management, including </w:t>
      </w:r>
      <w:r>
        <w:rPr>
          <w:b w:val="0"/>
          <w:bCs w:val="0"/>
        </w:rPr>
        <w:t>two</w:t>
      </w:r>
      <w:r w:rsidRPr="008D28B4">
        <w:rPr>
          <w:b w:val="0"/>
          <w:bCs w:val="0"/>
        </w:rPr>
        <w:t xml:space="preserve"> Business Operations Managers, the Head of Aged Care and corporate H</w:t>
      </w:r>
      <w:r>
        <w:rPr>
          <w:b w:val="0"/>
          <w:bCs w:val="0"/>
        </w:rPr>
        <w:t>uman resources</w:t>
      </w:r>
      <w:r w:rsidRPr="008D28B4">
        <w:rPr>
          <w:b w:val="0"/>
          <w:bCs w:val="0"/>
        </w:rPr>
        <w:t xml:space="preserve">, increased reporting and monitoring to and from the </w:t>
      </w:r>
      <w:r>
        <w:rPr>
          <w:b w:val="0"/>
          <w:bCs w:val="0"/>
        </w:rPr>
        <w:t>B</w:t>
      </w:r>
      <w:r w:rsidRPr="008D28B4">
        <w:rPr>
          <w:b w:val="0"/>
          <w:bCs w:val="0"/>
        </w:rPr>
        <w:t>oard of directors</w:t>
      </w:r>
      <w:r>
        <w:rPr>
          <w:b w:val="0"/>
          <w:bCs w:val="0"/>
        </w:rPr>
        <w:t>.</w:t>
      </w:r>
    </w:p>
    <w:p w14:paraId="1A084C71" w14:textId="5D36A9EE" w:rsidR="008D28B4" w:rsidRDefault="008D28B4" w:rsidP="00D87E7C">
      <w:pPr>
        <w:pStyle w:val="Heading20"/>
      </w:pPr>
      <w:r w:rsidRPr="008D28B4">
        <w:t>Information management:</w:t>
      </w:r>
    </w:p>
    <w:p w14:paraId="1521EF4C" w14:textId="58891D51" w:rsidR="008D28B4" w:rsidRDefault="008D28B4" w:rsidP="008D28B4">
      <w:pPr>
        <w:pStyle w:val="Heading20"/>
        <w:rPr>
          <w:b w:val="0"/>
          <w:bCs w:val="0"/>
        </w:rPr>
      </w:pPr>
      <w:r w:rsidRPr="008D28B4">
        <w:rPr>
          <w:b w:val="0"/>
          <w:bCs w:val="0"/>
        </w:rPr>
        <w:t>All care plans reviewed were up-to-date and personalised. Care plans were observed in consumers’ rooms who had requested them.</w:t>
      </w:r>
      <w:r w:rsidR="004756AB">
        <w:rPr>
          <w:b w:val="0"/>
          <w:bCs w:val="0"/>
        </w:rPr>
        <w:t xml:space="preserve"> </w:t>
      </w:r>
      <w:r w:rsidRPr="008D28B4">
        <w:rPr>
          <w:b w:val="0"/>
          <w:bCs w:val="0"/>
        </w:rPr>
        <w:t xml:space="preserve">The clinical management team review progress notes daily to ensure changes are not missed and care planning is being updated as needed. Registered staff </w:t>
      </w:r>
      <w:r w:rsidR="004756AB">
        <w:rPr>
          <w:b w:val="0"/>
          <w:bCs w:val="0"/>
        </w:rPr>
        <w:t>were</w:t>
      </w:r>
      <w:r w:rsidRPr="008D28B4">
        <w:rPr>
          <w:b w:val="0"/>
          <w:bCs w:val="0"/>
        </w:rPr>
        <w:t xml:space="preserve"> able to complete all tasks required on shift, including care planning.</w:t>
      </w:r>
    </w:p>
    <w:p w14:paraId="1F368F55" w14:textId="4DB8D1D7" w:rsidR="00C06C9B" w:rsidRPr="00C06C9B" w:rsidRDefault="00C06C9B" w:rsidP="008D28B4">
      <w:pPr>
        <w:pStyle w:val="Heading20"/>
      </w:pPr>
      <w:r w:rsidRPr="00C06C9B">
        <w:t>Continuous improvement:</w:t>
      </w:r>
    </w:p>
    <w:p w14:paraId="0A4EF4E3" w14:textId="780FF20B" w:rsidR="00C06C9B" w:rsidRDefault="00C06C9B" w:rsidP="008D28B4">
      <w:pPr>
        <w:pStyle w:val="Heading20"/>
        <w:rPr>
          <w:b w:val="0"/>
          <w:bCs w:val="0"/>
        </w:rPr>
      </w:pPr>
      <w:r w:rsidRPr="00C06C9B">
        <w:rPr>
          <w:b w:val="0"/>
          <w:bCs w:val="0"/>
        </w:rPr>
        <w:t xml:space="preserve">The service </w:t>
      </w:r>
      <w:r w:rsidR="004B29F8">
        <w:rPr>
          <w:b w:val="0"/>
          <w:bCs w:val="0"/>
        </w:rPr>
        <w:t>was</w:t>
      </w:r>
      <w:r w:rsidRPr="00C06C9B">
        <w:rPr>
          <w:b w:val="0"/>
          <w:bCs w:val="0"/>
        </w:rPr>
        <w:t xml:space="preserve"> monitoring Quality Indicators as well as feedback and complaints and developed a comprehensive P</w:t>
      </w:r>
      <w:r w:rsidR="004B29F8">
        <w:rPr>
          <w:b w:val="0"/>
          <w:bCs w:val="0"/>
        </w:rPr>
        <w:t xml:space="preserve">lan for continuous improvement </w:t>
      </w:r>
      <w:r w:rsidRPr="00C06C9B">
        <w:rPr>
          <w:b w:val="0"/>
          <w:bCs w:val="0"/>
        </w:rPr>
        <w:t>with issues added as needed and clear actions and follow through to completion documented.</w:t>
      </w:r>
    </w:p>
    <w:p w14:paraId="1EFCD4E7" w14:textId="2AEFF54F" w:rsidR="004B29F8" w:rsidRDefault="004B29F8" w:rsidP="008D28B4">
      <w:pPr>
        <w:pStyle w:val="Heading20"/>
      </w:pPr>
      <w:r w:rsidRPr="004B29F8">
        <w:t>Workforce governance, including the assignment of clear responsibilities:</w:t>
      </w:r>
    </w:p>
    <w:p w14:paraId="4E1FDFBF" w14:textId="77777777" w:rsidR="004B29F8" w:rsidRDefault="004B29F8" w:rsidP="004B29F8">
      <w:pPr>
        <w:pStyle w:val="Heading20"/>
        <w:rPr>
          <w:b w:val="0"/>
          <w:bCs w:val="0"/>
        </w:rPr>
      </w:pPr>
      <w:r w:rsidRPr="004B29F8">
        <w:rPr>
          <w:b w:val="0"/>
          <w:bCs w:val="0"/>
        </w:rPr>
        <w:t xml:space="preserve">The Board commissioned and completed internal audits of the workforce and made Human resource staff available to the service’s management as required. The roles and responsibilities for care and registered staff </w:t>
      </w:r>
      <w:r>
        <w:rPr>
          <w:b w:val="0"/>
          <w:bCs w:val="0"/>
        </w:rPr>
        <w:t>were</w:t>
      </w:r>
      <w:r w:rsidRPr="004B29F8">
        <w:rPr>
          <w:b w:val="0"/>
          <w:bCs w:val="0"/>
        </w:rPr>
        <w:t xml:space="preserve"> discussed at all monthly staff meetings from January 2023. Roles and responsibilities posters </w:t>
      </w:r>
      <w:r>
        <w:rPr>
          <w:b w:val="0"/>
          <w:bCs w:val="0"/>
        </w:rPr>
        <w:t>were</w:t>
      </w:r>
      <w:r w:rsidRPr="004B29F8">
        <w:rPr>
          <w:b w:val="0"/>
          <w:bCs w:val="0"/>
        </w:rPr>
        <w:t xml:space="preserve"> hung in nurse’s stations to remind staff also. All staff completed training, with some underperforming staff requiring performance management and/or dismissal.</w:t>
      </w:r>
    </w:p>
    <w:p w14:paraId="52A29F7B" w14:textId="48B7EA13" w:rsidR="004B29F8" w:rsidRDefault="004B29F8" w:rsidP="004B29F8">
      <w:pPr>
        <w:pStyle w:val="Heading20"/>
      </w:pPr>
      <w:r w:rsidRPr="004B29F8">
        <w:t>Regulatory compliance:</w:t>
      </w:r>
    </w:p>
    <w:p w14:paraId="5722F8A3" w14:textId="529BA694" w:rsidR="004B29F8" w:rsidRDefault="004B29F8" w:rsidP="004B29F8">
      <w:pPr>
        <w:pStyle w:val="Heading20"/>
        <w:rPr>
          <w:b w:val="0"/>
          <w:bCs w:val="0"/>
        </w:rPr>
      </w:pPr>
      <w:r>
        <w:rPr>
          <w:b w:val="0"/>
          <w:bCs w:val="0"/>
        </w:rPr>
        <w:t>C</w:t>
      </w:r>
      <w:r w:rsidRPr="004B29F8">
        <w:rPr>
          <w:b w:val="0"/>
          <w:bCs w:val="0"/>
        </w:rPr>
        <w:t xml:space="preserve">are plans </w:t>
      </w:r>
      <w:r>
        <w:rPr>
          <w:b w:val="0"/>
          <w:bCs w:val="0"/>
        </w:rPr>
        <w:t xml:space="preserve">demonstrated </w:t>
      </w:r>
      <w:r w:rsidRPr="004B29F8">
        <w:rPr>
          <w:b w:val="0"/>
          <w:bCs w:val="0"/>
        </w:rPr>
        <w:t>all consumers with restrictive practices ha</w:t>
      </w:r>
      <w:r w:rsidR="00735F11">
        <w:rPr>
          <w:b w:val="0"/>
          <w:bCs w:val="0"/>
        </w:rPr>
        <w:t>d</w:t>
      </w:r>
      <w:r w:rsidRPr="004B29F8">
        <w:rPr>
          <w:b w:val="0"/>
          <w:bCs w:val="0"/>
        </w:rPr>
        <w:t xml:space="preserve"> the appropriate consent and authorisations </w:t>
      </w:r>
      <w:r w:rsidR="00735F11">
        <w:rPr>
          <w:b w:val="0"/>
          <w:bCs w:val="0"/>
        </w:rPr>
        <w:t>was</w:t>
      </w:r>
      <w:r w:rsidRPr="004B29F8">
        <w:rPr>
          <w:b w:val="0"/>
          <w:bCs w:val="0"/>
        </w:rPr>
        <w:t xml:space="preserve"> place as well as individualised B</w:t>
      </w:r>
      <w:r>
        <w:rPr>
          <w:b w:val="0"/>
          <w:bCs w:val="0"/>
        </w:rPr>
        <w:t>ehaviour support plans.</w:t>
      </w:r>
      <w:r w:rsidRPr="004B29F8">
        <w:rPr>
          <w:b w:val="0"/>
          <w:bCs w:val="0"/>
        </w:rPr>
        <w:t xml:space="preserve"> Consumers had behaviour monitoring charts in place as needed and incidents were recorded appropriately with corresponding </w:t>
      </w:r>
      <w:r w:rsidR="00735F11">
        <w:rPr>
          <w:b w:val="0"/>
          <w:bCs w:val="0"/>
        </w:rPr>
        <w:t xml:space="preserve">serious incidents </w:t>
      </w:r>
      <w:r w:rsidRPr="004B29F8">
        <w:rPr>
          <w:b w:val="0"/>
          <w:bCs w:val="0"/>
        </w:rPr>
        <w:t>reports as required.</w:t>
      </w:r>
    </w:p>
    <w:p w14:paraId="753A5385" w14:textId="07294CE4" w:rsidR="00735F11" w:rsidRDefault="00735F11" w:rsidP="004B29F8">
      <w:pPr>
        <w:pStyle w:val="Heading20"/>
        <w:rPr>
          <w:b w:val="0"/>
          <w:bCs w:val="0"/>
        </w:rPr>
      </w:pPr>
      <w:r w:rsidRPr="00735F11">
        <w:rPr>
          <w:b w:val="0"/>
          <w:bCs w:val="0"/>
        </w:rPr>
        <w:t>Actions have been taken to address deficits in this Requirement identified at the Site Audit conducted 25-27 October 202</w:t>
      </w:r>
      <w:r w:rsidR="002F711C">
        <w:rPr>
          <w:b w:val="0"/>
          <w:bCs w:val="0"/>
        </w:rPr>
        <w:t>2</w:t>
      </w:r>
      <w:r w:rsidRPr="00735F11">
        <w:rPr>
          <w:b w:val="0"/>
          <w:bCs w:val="0"/>
        </w:rPr>
        <w:t>. These actions have included:</w:t>
      </w:r>
    </w:p>
    <w:p w14:paraId="37924939" w14:textId="38526723" w:rsidR="00735F11" w:rsidRPr="00735F11" w:rsidRDefault="00735F11" w:rsidP="00735F11">
      <w:pPr>
        <w:pStyle w:val="Heading20"/>
        <w:rPr>
          <w:b w:val="0"/>
          <w:bCs w:val="0"/>
        </w:rPr>
      </w:pPr>
      <w:r>
        <w:rPr>
          <w:b w:val="0"/>
          <w:bCs w:val="0"/>
        </w:rPr>
        <w:t>The i</w:t>
      </w:r>
      <w:r w:rsidRPr="00735F11">
        <w:rPr>
          <w:b w:val="0"/>
          <w:bCs w:val="0"/>
        </w:rPr>
        <w:t xml:space="preserve">mplementation of daily reviews of progress notes by the clinical management team. All care plans updated, </w:t>
      </w:r>
      <w:r w:rsidR="00621E06" w:rsidRPr="00735F11">
        <w:rPr>
          <w:b w:val="0"/>
          <w:bCs w:val="0"/>
        </w:rPr>
        <w:t>personalised,</w:t>
      </w:r>
      <w:r w:rsidRPr="00735F11">
        <w:rPr>
          <w:b w:val="0"/>
          <w:bCs w:val="0"/>
        </w:rPr>
        <w:t xml:space="preserve"> and placed in consumer’s rooms when consumers asked.</w:t>
      </w:r>
    </w:p>
    <w:p w14:paraId="20A09887" w14:textId="14E4E7AC" w:rsidR="00735F11" w:rsidRDefault="00735F11" w:rsidP="00735F11">
      <w:pPr>
        <w:pStyle w:val="Heading20"/>
        <w:rPr>
          <w:b w:val="0"/>
          <w:bCs w:val="0"/>
        </w:rPr>
      </w:pPr>
      <w:r w:rsidRPr="00735F11">
        <w:rPr>
          <w:b w:val="0"/>
          <w:bCs w:val="0"/>
        </w:rPr>
        <w:lastRenderedPageBreak/>
        <w:t xml:space="preserve">Increased monitoring of Quality Indicators and incidents by </w:t>
      </w:r>
      <w:r>
        <w:rPr>
          <w:b w:val="0"/>
          <w:bCs w:val="0"/>
        </w:rPr>
        <w:t xml:space="preserve">management </w:t>
      </w:r>
      <w:r w:rsidRPr="00735F11">
        <w:rPr>
          <w:b w:val="0"/>
          <w:bCs w:val="0"/>
        </w:rPr>
        <w:t xml:space="preserve">as well as the Head of Aged Care and </w:t>
      </w:r>
      <w:r>
        <w:rPr>
          <w:b w:val="0"/>
          <w:bCs w:val="0"/>
        </w:rPr>
        <w:t>B</w:t>
      </w:r>
      <w:r w:rsidRPr="00735F11">
        <w:rPr>
          <w:b w:val="0"/>
          <w:bCs w:val="0"/>
        </w:rPr>
        <w:t xml:space="preserve">oard of directors. Including increased reporting to the </w:t>
      </w:r>
      <w:r>
        <w:rPr>
          <w:b w:val="0"/>
          <w:bCs w:val="0"/>
        </w:rPr>
        <w:t>B</w:t>
      </w:r>
      <w:r w:rsidRPr="00735F11">
        <w:rPr>
          <w:b w:val="0"/>
          <w:bCs w:val="0"/>
        </w:rPr>
        <w:t>oard. Staff training in all areas including S</w:t>
      </w:r>
      <w:r>
        <w:rPr>
          <w:b w:val="0"/>
          <w:bCs w:val="0"/>
        </w:rPr>
        <w:t>erious incident response scheme</w:t>
      </w:r>
      <w:r w:rsidRPr="00735F11">
        <w:rPr>
          <w:b w:val="0"/>
          <w:bCs w:val="0"/>
        </w:rPr>
        <w:t xml:space="preserve">, care planning, restrictive </w:t>
      </w:r>
      <w:r w:rsidR="00621E06" w:rsidRPr="00735F11">
        <w:rPr>
          <w:b w:val="0"/>
          <w:bCs w:val="0"/>
        </w:rPr>
        <w:t>practices,</w:t>
      </w:r>
      <w:r w:rsidRPr="00735F11">
        <w:rPr>
          <w:b w:val="0"/>
          <w:bCs w:val="0"/>
        </w:rPr>
        <w:t xml:space="preserve"> and code of conduct.</w:t>
      </w:r>
      <w:r>
        <w:rPr>
          <w:b w:val="0"/>
          <w:bCs w:val="0"/>
        </w:rPr>
        <w:t xml:space="preserve"> </w:t>
      </w:r>
      <w:r w:rsidRPr="00735F11">
        <w:rPr>
          <w:b w:val="0"/>
          <w:bCs w:val="0"/>
        </w:rPr>
        <w:t>Corporate H</w:t>
      </w:r>
      <w:r>
        <w:rPr>
          <w:b w:val="0"/>
          <w:bCs w:val="0"/>
        </w:rPr>
        <w:t>uman resources b</w:t>
      </w:r>
      <w:r w:rsidRPr="00735F11">
        <w:rPr>
          <w:b w:val="0"/>
          <w:bCs w:val="0"/>
        </w:rPr>
        <w:t>eing available to the service and assisting with performance management and dismissal of staff as required as well as training and culture change and improvement.</w:t>
      </w:r>
      <w:r>
        <w:rPr>
          <w:b w:val="0"/>
          <w:bCs w:val="0"/>
        </w:rPr>
        <w:t xml:space="preserve"> </w:t>
      </w:r>
      <w:r w:rsidRPr="00735F11">
        <w:rPr>
          <w:b w:val="0"/>
          <w:bCs w:val="0"/>
        </w:rPr>
        <w:t>Regular review of staff roles and responsibilities at all staff meetings.</w:t>
      </w:r>
    </w:p>
    <w:p w14:paraId="10AFC432" w14:textId="68A89B3F" w:rsidR="00735F11" w:rsidRPr="00735F11" w:rsidRDefault="00735F11" w:rsidP="00735F11">
      <w:pPr>
        <w:pStyle w:val="Heading20"/>
      </w:pPr>
      <w:r w:rsidRPr="00735F11">
        <w:t>Requirement 8(3)(d)</w:t>
      </w:r>
      <w:r>
        <w:t xml:space="preserve"> </w:t>
      </w:r>
      <w:r w:rsidRPr="00735F11">
        <w:t>Effective risk management systems and practices, including but not limited to the following:</w:t>
      </w:r>
    </w:p>
    <w:p w14:paraId="42065C80" w14:textId="77777777" w:rsidR="00735F11" w:rsidRPr="00735F11" w:rsidRDefault="00735F11" w:rsidP="00735F11">
      <w:pPr>
        <w:pStyle w:val="Heading20"/>
      </w:pPr>
      <w:r w:rsidRPr="00735F11">
        <w:t>(i)</w:t>
      </w:r>
      <w:r w:rsidRPr="00735F11">
        <w:tab/>
        <w:t>managing high impact or high prevalence risks associated with the care of consumers;</w:t>
      </w:r>
    </w:p>
    <w:p w14:paraId="09176608" w14:textId="77777777" w:rsidR="00735F11" w:rsidRPr="00735F11" w:rsidRDefault="00735F11" w:rsidP="00735F11">
      <w:pPr>
        <w:pStyle w:val="Heading20"/>
      </w:pPr>
      <w:r w:rsidRPr="00735F11">
        <w:t>(ii)</w:t>
      </w:r>
      <w:r w:rsidRPr="00735F11">
        <w:tab/>
        <w:t>identifying and responding to abuse and neglect of consumers;</w:t>
      </w:r>
    </w:p>
    <w:p w14:paraId="61B1F7FA" w14:textId="77777777" w:rsidR="00735F11" w:rsidRPr="00735F11" w:rsidRDefault="00735F11" w:rsidP="00735F11">
      <w:pPr>
        <w:pStyle w:val="Heading20"/>
      </w:pPr>
      <w:r w:rsidRPr="00735F11">
        <w:t>(iii)</w:t>
      </w:r>
      <w:r w:rsidRPr="00735F11">
        <w:tab/>
        <w:t>supporting consumers to live the best life they can</w:t>
      </w:r>
    </w:p>
    <w:p w14:paraId="04AA9827" w14:textId="5A11BF08" w:rsidR="00735F11" w:rsidRDefault="00735F11" w:rsidP="00735F11">
      <w:pPr>
        <w:pStyle w:val="Heading20"/>
      </w:pPr>
      <w:r w:rsidRPr="00735F11">
        <w:t>(iv)</w:t>
      </w:r>
      <w:r w:rsidRPr="00735F11">
        <w:tab/>
        <w:t>managing and preventing incidents, including the use of an incident management system.</w:t>
      </w:r>
    </w:p>
    <w:p w14:paraId="75DA8ADE" w14:textId="4CE8ED3C" w:rsidR="00265C45" w:rsidRDefault="00265C45" w:rsidP="00735F11">
      <w:pPr>
        <w:pStyle w:val="Heading20"/>
        <w:rPr>
          <w:b w:val="0"/>
          <w:bCs w:val="0"/>
        </w:rPr>
      </w:pPr>
      <w:r w:rsidRPr="00265C45">
        <w:rPr>
          <w:b w:val="0"/>
          <w:bCs w:val="0"/>
        </w:rPr>
        <w:t>The service was demonstrat</w:t>
      </w:r>
      <w:r>
        <w:rPr>
          <w:b w:val="0"/>
          <w:bCs w:val="0"/>
        </w:rPr>
        <w:t xml:space="preserve">ing </w:t>
      </w:r>
      <w:r w:rsidRPr="00265C45">
        <w:rPr>
          <w:b w:val="0"/>
          <w:bCs w:val="0"/>
        </w:rPr>
        <w:t>they are managing high-impact or high-prevalence risks associated with the care of consumers by regular review, monitoring and reporting of incidents, changing the culture of all staff to document and report any changes in consumers</w:t>
      </w:r>
      <w:r>
        <w:rPr>
          <w:b w:val="0"/>
          <w:bCs w:val="0"/>
        </w:rPr>
        <w:t>’</w:t>
      </w:r>
      <w:r w:rsidRPr="00265C45">
        <w:rPr>
          <w:b w:val="0"/>
          <w:bCs w:val="0"/>
        </w:rPr>
        <w:t xml:space="preserve"> behaviour as well as identify any potential or actual risks.</w:t>
      </w:r>
    </w:p>
    <w:p w14:paraId="1EE1EB3E" w14:textId="3E86C0C1" w:rsidR="00265C45" w:rsidRDefault="00265C45" w:rsidP="00265C45">
      <w:pPr>
        <w:pStyle w:val="Heading20"/>
        <w:rPr>
          <w:b w:val="0"/>
          <w:bCs w:val="0"/>
        </w:rPr>
      </w:pPr>
      <w:r w:rsidRPr="00265C45">
        <w:rPr>
          <w:b w:val="0"/>
          <w:bCs w:val="0"/>
        </w:rPr>
        <w:t xml:space="preserve">Monitoring of post falls management demonstrated an overall decrease in falls since November 2022. There </w:t>
      </w:r>
      <w:r>
        <w:rPr>
          <w:b w:val="0"/>
          <w:bCs w:val="0"/>
        </w:rPr>
        <w:t>were</w:t>
      </w:r>
      <w:r w:rsidRPr="00265C45">
        <w:rPr>
          <w:b w:val="0"/>
          <w:bCs w:val="0"/>
        </w:rPr>
        <w:t xml:space="preserve"> timely assessments of consumers and referrals to appropriate providers occurring. Increased reporting of incidents</w:t>
      </w:r>
      <w:r>
        <w:rPr>
          <w:b w:val="0"/>
          <w:bCs w:val="0"/>
        </w:rPr>
        <w:t xml:space="preserve"> was occurring</w:t>
      </w:r>
      <w:r w:rsidRPr="00265C45">
        <w:rPr>
          <w:b w:val="0"/>
          <w:bCs w:val="0"/>
        </w:rPr>
        <w:t>, with correlating S</w:t>
      </w:r>
      <w:r>
        <w:rPr>
          <w:b w:val="0"/>
          <w:bCs w:val="0"/>
        </w:rPr>
        <w:t xml:space="preserve">erious incident reports </w:t>
      </w:r>
      <w:r w:rsidRPr="00265C45">
        <w:rPr>
          <w:b w:val="0"/>
          <w:bCs w:val="0"/>
        </w:rPr>
        <w:t>and updates to consumers</w:t>
      </w:r>
      <w:r>
        <w:rPr>
          <w:b w:val="0"/>
          <w:bCs w:val="0"/>
        </w:rPr>
        <w:t>’</w:t>
      </w:r>
      <w:r w:rsidRPr="00265C45">
        <w:rPr>
          <w:b w:val="0"/>
          <w:bCs w:val="0"/>
        </w:rPr>
        <w:t xml:space="preserve"> care planning documentation including behaviour charting. Wound management documented </w:t>
      </w:r>
      <w:r>
        <w:rPr>
          <w:b w:val="0"/>
          <w:bCs w:val="0"/>
        </w:rPr>
        <w:t xml:space="preserve">and attended to </w:t>
      </w:r>
      <w:r w:rsidRPr="00265C45">
        <w:rPr>
          <w:b w:val="0"/>
          <w:bCs w:val="0"/>
        </w:rPr>
        <w:t xml:space="preserve">appropriately on review of files. Training in </w:t>
      </w:r>
      <w:r>
        <w:rPr>
          <w:b w:val="0"/>
          <w:bCs w:val="0"/>
        </w:rPr>
        <w:t>serious incident reporting,</w:t>
      </w:r>
      <w:r w:rsidRPr="00265C45">
        <w:rPr>
          <w:b w:val="0"/>
          <w:bCs w:val="0"/>
        </w:rPr>
        <w:t xml:space="preserve"> wound management and palliative care </w:t>
      </w:r>
      <w:r>
        <w:rPr>
          <w:b w:val="0"/>
          <w:bCs w:val="0"/>
        </w:rPr>
        <w:t xml:space="preserve">occurred </w:t>
      </w:r>
      <w:r w:rsidRPr="00265C45">
        <w:rPr>
          <w:b w:val="0"/>
          <w:bCs w:val="0"/>
        </w:rPr>
        <w:t>since November 2022. Management discuss</w:t>
      </w:r>
      <w:r>
        <w:rPr>
          <w:b w:val="0"/>
          <w:bCs w:val="0"/>
        </w:rPr>
        <w:t>ed</w:t>
      </w:r>
      <w:r w:rsidRPr="00265C45">
        <w:rPr>
          <w:b w:val="0"/>
          <w:bCs w:val="0"/>
        </w:rPr>
        <w:t xml:space="preserve"> risk and reporting at all staff meetings each month from January 2023. Staff raised concerns around a consumer's increased confusion and wandering behaviour in the March 2023 staff meeting and the consumer’s care plan was updated in early April 2023 to reflect these new behaviours.</w:t>
      </w:r>
    </w:p>
    <w:p w14:paraId="529D7757" w14:textId="421742F0" w:rsidR="00265C45" w:rsidRDefault="00265C45" w:rsidP="00265C45">
      <w:pPr>
        <w:pStyle w:val="Heading20"/>
        <w:rPr>
          <w:b w:val="0"/>
          <w:bCs w:val="0"/>
        </w:rPr>
      </w:pPr>
      <w:r w:rsidRPr="00265C45">
        <w:rPr>
          <w:b w:val="0"/>
          <w:bCs w:val="0"/>
        </w:rPr>
        <w:t>Actions have been taken to address deficits in this Requirement identified at the Site Audit conducted 25-27 October 202</w:t>
      </w:r>
      <w:r w:rsidR="002F711C">
        <w:rPr>
          <w:b w:val="0"/>
          <w:bCs w:val="0"/>
        </w:rPr>
        <w:t>2</w:t>
      </w:r>
      <w:r w:rsidRPr="00265C45">
        <w:rPr>
          <w:b w:val="0"/>
          <w:bCs w:val="0"/>
        </w:rPr>
        <w:t>. These actions have included:</w:t>
      </w:r>
    </w:p>
    <w:p w14:paraId="20618EC5" w14:textId="4C4B8EB8" w:rsidR="00265C45" w:rsidRPr="00265C45" w:rsidRDefault="00265C45" w:rsidP="00265C45">
      <w:pPr>
        <w:pStyle w:val="Heading20"/>
        <w:rPr>
          <w:b w:val="0"/>
          <w:bCs w:val="0"/>
        </w:rPr>
      </w:pPr>
      <w:r w:rsidRPr="00265C45">
        <w:rPr>
          <w:b w:val="0"/>
          <w:bCs w:val="0"/>
        </w:rPr>
        <w:t>The Board, the sub-committee of Quality, Safety and Risk and Chief Executive Officer</w:t>
      </w:r>
      <w:r>
        <w:rPr>
          <w:b w:val="0"/>
          <w:bCs w:val="0"/>
        </w:rPr>
        <w:t xml:space="preserve"> were </w:t>
      </w:r>
      <w:r w:rsidRPr="00265C45">
        <w:rPr>
          <w:b w:val="0"/>
          <w:bCs w:val="0"/>
        </w:rPr>
        <w:t xml:space="preserve">receiving monthly briefings to ensure the service </w:t>
      </w:r>
      <w:r>
        <w:rPr>
          <w:b w:val="0"/>
          <w:bCs w:val="0"/>
        </w:rPr>
        <w:t>was</w:t>
      </w:r>
      <w:r w:rsidRPr="00265C45">
        <w:rPr>
          <w:b w:val="0"/>
          <w:bCs w:val="0"/>
        </w:rPr>
        <w:t xml:space="preserve"> meeting the Aged Care Quality Standards and any concerns </w:t>
      </w:r>
      <w:r>
        <w:rPr>
          <w:b w:val="0"/>
          <w:bCs w:val="0"/>
        </w:rPr>
        <w:t>were</w:t>
      </w:r>
      <w:r w:rsidRPr="00265C45">
        <w:rPr>
          <w:b w:val="0"/>
          <w:bCs w:val="0"/>
        </w:rPr>
        <w:t xml:space="preserve"> effectively managed with in a timely manner. </w:t>
      </w:r>
      <w:r>
        <w:rPr>
          <w:b w:val="0"/>
          <w:bCs w:val="0"/>
        </w:rPr>
        <w:t>The service was d</w:t>
      </w:r>
      <w:r w:rsidRPr="00265C45">
        <w:rPr>
          <w:b w:val="0"/>
          <w:bCs w:val="0"/>
        </w:rPr>
        <w:t>iscussing risk and how to report any actual or potential risks at monthly staff meeting, demonstrating</w:t>
      </w:r>
      <w:r>
        <w:rPr>
          <w:b w:val="0"/>
          <w:bCs w:val="0"/>
        </w:rPr>
        <w:t xml:space="preserve"> </w:t>
      </w:r>
      <w:r w:rsidRPr="00265C45">
        <w:rPr>
          <w:b w:val="0"/>
          <w:bCs w:val="0"/>
        </w:rPr>
        <w:t>a change in culture in reporting of changed behaviours and incidents.</w:t>
      </w:r>
    </w:p>
    <w:p w14:paraId="009A0B62" w14:textId="40D82BB7" w:rsidR="00265C45" w:rsidRDefault="00265C45" w:rsidP="00265C45">
      <w:pPr>
        <w:pStyle w:val="Heading20"/>
        <w:rPr>
          <w:b w:val="0"/>
          <w:bCs w:val="0"/>
        </w:rPr>
      </w:pPr>
      <w:r w:rsidRPr="00265C45">
        <w:rPr>
          <w:b w:val="0"/>
          <w:bCs w:val="0"/>
        </w:rPr>
        <w:t>Review of progress notes and Quality Indicators ensure</w:t>
      </w:r>
      <w:r>
        <w:rPr>
          <w:b w:val="0"/>
          <w:bCs w:val="0"/>
        </w:rPr>
        <w:t>d</w:t>
      </w:r>
      <w:r w:rsidRPr="00265C45">
        <w:rPr>
          <w:b w:val="0"/>
          <w:bCs w:val="0"/>
        </w:rPr>
        <w:t xml:space="preserve"> all incidents are logged in the risk and incident management system and the process is followed </w:t>
      </w:r>
      <w:r w:rsidR="00621E06" w:rsidRPr="00265C45">
        <w:rPr>
          <w:b w:val="0"/>
          <w:bCs w:val="0"/>
        </w:rPr>
        <w:t>regarding</w:t>
      </w:r>
      <w:r w:rsidRPr="00265C45">
        <w:rPr>
          <w:b w:val="0"/>
          <w:bCs w:val="0"/>
        </w:rPr>
        <w:t xml:space="preserve"> escalating appropriately including reporting of </w:t>
      </w:r>
      <w:r>
        <w:rPr>
          <w:b w:val="0"/>
          <w:bCs w:val="0"/>
        </w:rPr>
        <w:t>serious incidents</w:t>
      </w:r>
      <w:r w:rsidRPr="00265C45">
        <w:rPr>
          <w:b w:val="0"/>
          <w:bCs w:val="0"/>
        </w:rPr>
        <w:t xml:space="preserve">. </w:t>
      </w:r>
      <w:r>
        <w:rPr>
          <w:b w:val="0"/>
          <w:bCs w:val="0"/>
        </w:rPr>
        <w:t>The i</w:t>
      </w:r>
      <w:r w:rsidRPr="00265C45">
        <w:rPr>
          <w:b w:val="0"/>
          <w:bCs w:val="0"/>
        </w:rPr>
        <w:t xml:space="preserve">mplementation of monthly review of all incidents by the Board </w:t>
      </w:r>
      <w:r>
        <w:rPr>
          <w:b w:val="0"/>
          <w:bCs w:val="0"/>
        </w:rPr>
        <w:t xml:space="preserve">occurred </w:t>
      </w:r>
      <w:r w:rsidRPr="00265C45">
        <w:rPr>
          <w:b w:val="0"/>
          <w:bCs w:val="0"/>
        </w:rPr>
        <w:t>with all actions taken and closure of the incident to be included in the service</w:t>
      </w:r>
      <w:r>
        <w:rPr>
          <w:b w:val="0"/>
          <w:bCs w:val="0"/>
        </w:rPr>
        <w:t>’</w:t>
      </w:r>
      <w:r w:rsidRPr="00265C45">
        <w:rPr>
          <w:b w:val="0"/>
          <w:bCs w:val="0"/>
        </w:rPr>
        <w:t xml:space="preserve">s monthly report.  Increased monitoring for COVID-19 for all visitors, </w:t>
      </w:r>
      <w:r w:rsidR="00621E06" w:rsidRPr="00265C45">
        <w:rPr>
          <w:b w:val="0"/>
          <w:bCs w:val="0"/>
        </w:rPr>
        <w:t>staff,</w:t>
      </w:r>
      <w:r w:rsidRPr="00265C45">
        <w:rPr>
          <w:b w:val="0"/>
          <w:bCs w:val="0"/>
        </w:rPr>
        <w:t xml:space="preserve"> and </w:t>
      </w:r>
      <w:r>
        <w:rPr>
          <w:b w:val="0"/>
          <w:bCs w:val="0"/>
        </w:rPr>
        <w:t xml:space="preserve">consumers </w:t>
      </w:r>
      <w:r w:rsidRPr="00265C45">
        <w:rPr>
          <w:b w:val="0"/>
          <w:bCs w:val="0"/>
        </w:rPr>
        <w:t xml:space="preserve">to reduce the risk of another outbreak has been demonstrated </w:t>
      </w:r>
      <w:r>
        <w:rPr>
          <w:b w:val="0"/>
          <w:bCs w:val="0"/>
        </w:rPr>
        <w:t>by</w:t>
      </w:r>
      <w:r w:rsidRPr="00265C45">
        <w:rPr>
          <w:b w:val="0"/>
          <w:bCs w:val="0"/>
        </w:rPr>
        <w:t xml:space="preserve"> no significant outbreak this year and full staffing rosters have ensured all care planning </w:t>
      </w:r>
      <w:r>
        <w:rPr>
          <w:b w:val="0"/>
          <w:bCs w:val="0"/>
        </w:rPr>
        <w:t xml:space="preserve">was </w:t>
      </w:r>
      <w:r w:rsidRPr="00265C45">
        <w:rPr>
          <w:b w:val="0"/>
          <w:bCs w:val="0"/>
        </w:rPr>
        <w:t>completed in required timeframes.</w:t>
      </w:r>
    </w:p>
    <w:p w14:paraId="1654C845" w14:textId="791877AD" w:rsidR="00F16C41" w:rsidRPr="00265C45" w:rsidRDefault="00F16C41" w:rsidP="00265C45">
      <w:pPr>
        <w:pStyle w:val="Heading20"/>
        <w:rPr>
          <w:b w:val="0"/>
          <w:bCs w:val="0"/>
        </w:rPr>
      </w:pPr>
      <w:r w:rsidRPr="00F16C41">
        <w:rPr>
          <w:b w:val="0"/>
          <w:bCs w:val="0"/>
        </w:rPr>
        <w:t>In relation to the actions taken to address the previous Non-compliance, it is my decision these actions were effective and sustainable, and it is my decision these Requirements are now Compliant.</w:t>
      </w:r>
    </w:p>
    <w:sectPr w:rsidR="00F16C41" w:rsidRPr="00265C45"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FC8AE0" w14:textId="77777777" w:rsidR="003F2C41" w:rsidRDefault="006E7EB1">
      <w:pPr>
        <w:spacing w:after="0"/>
      </w:pPr>
      <w:r>
        <w:separator/>
      </w:r>
    </w:p>
  </w:endnote>
  <w:endnote w:type="continuationSeparator" w:id="0">
    <w:p w14:paraId="09FC8AE2" w14:textId="77777777" w:rsidR="003F2C41" w:rsidRDefault="006E7EB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FC8AD9" w14:textId="77777777" w:rsidR="00DF37F2" w:rsidRPr="00DF37F2" w:rsidRDefault="006E7EB1" w:rsidP="00DF37F2">
    <w:pPr>
      <w:pStyle w:val="FooterArial9"/>
      <w:rPr>
        <w:rStyle w:val="FooterBold"/>
        <w:rFonts w:ascii="Arial" w:hAnsi="Arial"/>
        <w:b w:val="0"/>
      </w:rPr>
    </w:pPr>
    <w:r w:rsidRPr="00DF37F2">
      <w:rPr>
        <w:rStyle w:val="FooterBold"/>
        <w:rFonts w:ascii="Arial" w:hAnsi="Arial"/>
        <w:b w:val="0"/>
      </w:rPr>
      <w:t>Name of service: Ozcare - Hervey Bay</w:t>
    </w:r>
    <w:r w:rsidRPr="00DF37F2">
      <w:rPr>
        <w:rStyle w:val="FooterBold"/>
        <w:rFonts w:ascii="Arial" w:hAnsi="Arial"/>
        <w:b w:val="0"/>
      </w:rPr>
      <w:tab/>
      <w:t xml:space="preserve">RPT-ACC-0122 v3.0 </w:t>
    </w:r>
  </w:p>
  <w:p w14:paraId="09FC8ADA" w14:textId="77777777" w:rsidR="00DF37F2" w:rsidRPr="00DF37F2" w:rsidRDefault="006E7EB1" w:rsidP="00DF37F2">
    <w:pPr>
      <w:pStyle w:val="FooterArial9"/>
      <w:rPr>
        <w:rStyle w:val="FooterBold"/>
        <w:rFonts w:ascii="Arial" w:hAnsi="Arial"/>
        <w:b w:val="0"/>
      </w:rPr>
    </w:pPr>
    <w:r w:rsidRPr="00DF37F2">
      <w:rPr>
        <w:rStyle w:val="FooterBold"/>
        <w:rFonts w:ascii="Arial" w:hAnsi="Arial"/>
        <w:b w:val="0"/>
      </w:rPr>
      <w:t>Commission ID: 5805</w:t>
    </w:r>
    <w:r w:rsidRPr="00DF37F2">
      <w:rPr>
        <w:rStyle w:val="FooterBold"/>
        <w:rFonts w:ascii="Arial" w:hAnsi="Arial"/>
        <w:b w:val="0"/>
      </w:rPr>
      <w:tab/>
      <w:t xml:space="preserve">OFFICIAL: Sensitive </w:t>
    </w:r>
  </w:p>
  <w:p w14:paraId="09FC8ADB" w14:textId="77777777" w:rsidR="00DF37F2" w:rsidRPr="00DF37F2" w:rsidRDefault="006E7EB1"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FC8ADD" w14:textId="77777777" w:rsidR="00E2364A" w:rsidRDefault="008D57C3"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FC8AD6" w14:textId="77777777" w:rsidR="00D3157C" w:rsidRDefault="006E7EB1" w:rsidP="00D71F88">
      <w:pPr>
        <w:spacing w:after="0"/>
      </w:pPr>
      <w:r>
        <w:separator/>
      </w:r>
    </w:p>
  </w:footnote>
  <w:footnote w:type="continuationSeparator" w:id="0">
    <w:p w14:paraId="09FC8AD7" w14:textId="77777777" w:rsidR="00D3157C" w:rsidRDefault="006E7EB1" w:rsidP="00D71F88">
      <w:pPr>
        <w:spacing w:after="0"/>
      </w:pPr>
      <w:r>
        <w:continuationSeparator/>
      </w:r>
    </w:p>
  </w:footnote>
  <w:footnote w:id="1">
    <w:p w14:paraId="09FC8AE3" w14:textId="0087C519" w:rsidR="002B0884" w:rsidRPr="0070754B" w:rsidRDefault="006E7EB1" w:rsidP="0070754B">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D66DA5">
        <w:rPr>
          <w:rFonts w:ascii="Arial" w:hAnsi="Arial" w:cs="Arial"/>
          <w:color w:val="auto"/>
          <w:sz w:val="20"/>
          <w:szCs w:val="20"/>
        </w:rPr>
        <w:t>section 68A</w:t>
      </w:r>
      <w:r w:rsidRPr="00D66DA5">
        <w:rPr>
          <w:rFonts w:ascii="Arial" w:hAnsi="Arial" w:cs="Arial"/>
          <w:b/>
          <w:color w:val="auto"/>
          <w:sz w:val="20"/>
          <w:szCs w:val="20"/>
        </w:rPr>
        <w:t xml:space="preserve"> </w:t>
      </w:r>
      <w:r w:rsidRPr="00D66DA5">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FC8AD8" w14:textId="77777777" w:rsidR="00D71F88" w:rsidRDefault="006E7EB1">
    <w:pPr>
      <w:pStyle w:val="Header"/>
    </w:pPr>
    <w:r>
      <w:rPr>
        <w:noProof/>
        <w:color w:val="2B579A"/>
        <w:shd w:val="clear" w:color="auto" w:fill="E6E6E6"/>
        <w:lang w:val="en-US"/>
      </w:rPr>
      <w:drawing>
        <wp:anchor distT="0" distB="0" distL="114300" distR="114300" simplePos="0" relativeHeight="251659264" behindDoc="1" locked="0" layoutInCell="1" allowOverlap="1" wp14:anchorId="09FC8ADE" wp14:editId="09FC8ADF">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949363"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FC8ADC" w14:textId="77777777" w:rsidR="00FA0A5B" w:rsidRDefault="006E7EB1">
    <w:pPr>
      <w:pStyle w:val="Header"/>
    </w:pPr>
    <w:r>
      <w:rPr>
        <w:noProof/>
      </w:rPr>
      <w:drawing>
        <wp:anchor distT="0" distB="0" distL="114300" distR="114300" simplePos="0" relativeHeight="251658240" behindDoc="0" locked="0" layoutInCell="1" allowOverlap="1" wp14:anchorId="09FC8AE0" wp14:editId="09FC8AE1">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3B20ADEE">
      <w:start w:val="1"/>
      <w:numFmt w:val="lowerRoman"/>
      <w:lvlText w:val="(%1)"/>
      <w:lvlJc w:val="left"/>
      <w:pPr>
        <w:ind w:left="1080" w:hanging="720"/>
      </w:pPr>
      <w:rPr>
        <w:rFonts w:hint="default"/>
      </w:rPr>
    </w:lvl>
    <w:lvl w:ilvl="1" w:tplc="1992794C" w:tentative="1">
      <w:start w:val="1"/>
      <w:numFmt w:val="lowerLetter"/>
      <w:lvlText w:val="%2."/>
      <w:lvlJc w:val="left"/>
      <w:pPr>
        <w:ind w:left="1440" w:hanging="360"/>
      </w:pPr>
    </w:lvl>
    <w:lvl w:ilvl="2" w:tplc="C7EAEA0A" w:tentative="1">
      <w:start w:val="1"/>
      <w:numFmt w:val="lowerRoman"/>
      <w:lvlText w:val="%3."/>
      <w:lvlJc w:val="right"/>
      <w:pPr>
        <w:ind w:left="2160" w:hanging="180"/>
      </w:pPr>
    </w:lvl>
    <w:lvl w:ilvl="3" w:tplc="1952D55A" w:tentative="1">
      <w:start w:val="1"/>
      <w:numFmt w:val="decimal"/>
      <w:lvlText w:val="%4."/>
      <w:lvlJc w:val="left"/>
      <w:pPr>
        <w:ind w:left="2880" w:hanging="360"/>
      </w:pPr>
    </w:lvl>
    <w:lvl w:ilvl="4" w:tplc="575E2CB6" w:tentative="1">
      <w:start w:val="1"/>
      <w:numFmt w:val="lowerLetter"/>
      <w:lvlText w:val="%5."/>
      <w:lvlJc w:val="left"/>
      <w:pPr>
        <w:ind w:left="3600" w:hanging="360"/>
      </w:pPr>
    </w:lvl>
    <w:lvl w:ilvl="5" w:tplc="A1C6DA0C" w:tentative="1">
      <w:start w:val="1"/>
      <w:numFmt w:val="lowerRoman"/>
      <w:lvlText w:val="%6."/>
      <w:lvlJc w:val="right"/>
      <w:pPr>
        <w:ind w:left="4320" w:hanging="180"/>
      </w:pPr>
    </w:lvl>
    <w:lvl w:ilvl="6" w:tplc="B32627BA" w:tentative="1">
      <w:start w:val="1"/>
      <w:numFmt w:val="decimal"/>
      <w:lvlText w:val="%7."/>
      <w:lvlJc w:val="left"/>
      <w:pPr>
        <w:ind w:left="5040" w:hanging="360"/>
      </w:pPr>
    </w:lvl>
    <w:lvl w:ilvl="7" w:tplc="77EADEA2" w:tentative="1">
      <w:start w:val="1"/>
      <w:numFmt w:val="lowerLetter"/>
      <w:lvlText w:val="%8."/>
      <w:lvlJc w:val="left"/>
      <w:pPr>
        <w:ind w:left="5760" w:hanging="360"/>
      </w:pPr>
    </w:lvl>
    <w:lvl w:ilvl="8" w:tplc="A1085DFE"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9B269224">
      <w:start w:val="1"/>
      <w:numFmt w:val="lowerRoman"/>
      <w:lvlText w:val="(%1)"/>
      <w:lvlJc w:val="left"/>
      <w:pPr>
        <w:ind w:left="1080" w:hanging="720"/>
      </w:pPr>
      <w:rPr>
        <w:rFonts w:hint="default"/>
      </w:rPr>
    </w:lvl>
    <w:lvl w:ilvl="1" w:tplc="0BC251B4" w:tentative="1">
      <w:start w:val="1"/>
      <w:numFmt w:val="lowerLetter"/>
      <w:lvlText w:val="%2."/>
      <w:lvlJc w:val="left"/>
      <w:pPr>
        <w:ind w:left="1440" w:hanging="360"/>
      </w:pPr>
    </w:lvl>
    <w:lvl w:ilvl="2" w:tplc="D18A3366" w:tentative="1">
      <w:start w:val="1"/>
      <w:numFmt w:val="lowerRoman"/>
      <w:lvlText w:val="%3."/>
      <w:lvlJc w:val="right"/>
      <w:pPr>
        <w:ind w:left="2160" w:hanging="180"/>
      </w:pPr>
    </w:lvl>
    <w:lvl w:ilvl="3" w:tplc="1AFA464C" w:tentative="1">
      <w:start w:val="1"/>
      <w:numFmt w:val="decimal"/>
      <w:lvlText w:val="%4."/>
      <w:lvlJc w:val="left"/>
      <w:pPr>
        <w:ind w:left="2880" w:hanging="360"/>
      </w:pPr>
    </w:lvl>
    <w:lvl w:ilvl="4" w:tplc="5A24994A" w:tentative="1">
      <w:start w:val="1"/>
      <w:numFmt w:val="lowerLetter"/>
      <w:lvlText w:val="%5."/>
      <w:lvlJc w:val="left"/>
      <w:pPr>
        <w:ind w:left="3600" w:hanging="360"/>
      </w:pPr>
    </w:lvl>
    <w:lvl w:ilvl="5" w:tplc="1F4ABD0A" w:tentative="1">
      <w:start w:val="1"/>
      <w:numFmt w:val="lowerRoman"/>
      <w:lvlText w:val="%6."/>
      <w:lvlJc w:val="right"/>
      <w:pPr>
        <w:ind w:left="4320" w:hanging="180"/>
      </w:pPr>
    </w:lvl>
    <w:lvl w:ilvl="6" w:tplc="C5748824" w:tentative="1">
      <w:start w:val="1"/>
      <w:numFmt w:val="decimal"/>
      <w:lvlText w:val="%7."/>
      <w:lvlJc w:val="left"/>
      <w:pPr>
        <w:ind w:left="5040" w:hanging="360"/>
      </w:pPr>
    </w:lvl>
    <w:lvl w:ilvl="7" w:tplc="73B0A35E" w:tentative="1">
      <w:start w:val="1"/>
      <w:numFmt w:val="lowerLetter"/>
      <w:lvlText w:val="%8."/>
      <w:lvlJc w:val="left"/>
      <w:pPr>
        <w:ind w:left="5760" w:hanging="360"/>
      </w:pPr>
    </w:lvl>
    <w:lvl w:ilvl="8" w:tplc="D76AAB40"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6B96E106">
      <w:start w:val="1"/>
      <w:numFmt w:val="lowerRoman"/>
      <w:lvlText w:val="(%1)"/>
      <w:lvlJc w:val="left"/>
      <w:pPr>
        <w:ind w:left="1080" w:hanging="720"/>
      </w:pPr>
      <w:rPr>
        <w:rFonts w:hint="default"/>
      </w:rPr>
    </w:lvl>
    <w:lvl w:ilvl="1" w:tplc="2CDEA194" w:tentative="1">
      <w:start w:val="1"/>
      <w:numFmt w:val="lowerLetter"/>
      <w:lvlText w:val="%2."/>
      <w:lvlJc w:val="left"/>
      <w:pPr>
        <w:ind w:left="1440" w:hanging="360"/>
      </w:pPr>
    </w:lvl>
    <w:lvl w:ilvl="2" w:tplc="3EE6875E" w:tentative="1">
      <w:start w:val="1"/>
      <w:numFmt w:val="lowerRoman"/>
      <w:lvlText w:val="%3."/>
      <w:lvlJc w:val="right"/>
      <w:pPr>
        <w:ind w:left="2160" w:hanging="180"/>
      </w:pPr>
    </w:lvl>
    <w:lvl w:ilvl="3" w:tplc="92B4AB74" w:tentative="1">
      <w:start w:val="1"/>
      <w:numFmt w:val="decimal"/>
      <w:lvlText w:val="%4."/>
      <w:lvlJc w:val="left"/>
      <w:pPr>
        <w:ind w:left="2880" w:hanging="360"/>
      </w:pPr>
    </w:lvl>
    <w:lvl w:ilvl="4" w:tplc="0B9E1226" w:tentative="1">
      <w:start w:val="1"/>
      <w:numFmt w:val="lowerLetter"/>
      <w:lvlText w:val="%5."/>
      <w:lvlJc w:val="left"/>
      <w:pPr>
        <w:ind w:left="3600" w:hanging="360"/>
      </w:pPr>
    </w:lvl>
    <w:lvl w:ilvl="5" w:tplc="91DC184A" w:tentative="1">
      <w:start w:val="1"/>
      <w:numFmt w:val="lowerRoman"/>
      <w:lvlText w:val="%6."/>
      <w:lvlJc w:val="right"/>
      <w:pPr>
        <w:ind w:left="4320" w:hanging="180"/>
      </w:pPr>
    </w:lvl>
    <w:lvl w:ilvl="6" w:tplc="1B2485BA" w:tentative="1">
      <w:start w:val="1"/>
      <w:numFmt w:val="decimal"/>
      <w:lvlText w:val="%7."/>
      <w:lvlJc w:val="left"/>
      <w:pPr>
        <w:ind w:left="5040" w:hanging="360"/>
      </w:pPr>
    </w:lvl>
    <w:lvl w:ilvl="7" w:tplc="C2605B1E" w:tentative="1">
      <w:start w:val="1"/>
      <w:numFmt w:val="lowerLetter"/>
      <w:lvlText w:val="%8."/>
      <w:lvlJc w:val="left"/>
      <w:pPr>
        <w:ind w:left="5760" w:hanging="360"/>
      </w:pPr>
    </w:lvl>
    <w:lvl w:ilvl="8" w:tplc="1AD6F8A4"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6B84120E">
      <w:start w:val="1"/>
      <w:numFmt w:val="bullet"/>
      <w:lvlText w:val=""/>
      <w:lvlJc w:val="left"/>
      <w:pPr>
        <w:ind w:left="720" w:hanging="360"/>
      </w:pPr>
      <w:rPr>
        <w:rFonts w:ascii="Symbol" w:hAnsi="Symbol" w:hint="default"/>
        <w:color w:val="auto"/>
        <w:sz w:val="24"/>
        <w:szCs w:val="24"/>
      </w:rPr>
    </w:lvl>
    <w:lvl w:ilvl="1" w:tplc="06AE98DA" w:tentative="1">
      <w:start w:val="1"/>
      <w:numFmt w:val="bullet"/>
      <w:lvlText w:val="o"/>
      <w:lvlJc w:val="left"/>
      <w:pPr>
        <w:ind w:left="1440" w:hanging="360"/>
      </w:pPr>
      <w:rPr>
        <w:rFonts w:ascii="Courier New" w:hAnsi="Courier New" w:cs="Courier New" w:hint="default"/>
      </w:rPr>
    </w:lvl>
    <w:lvl w:ilvl="2" w:tplc="66FA014E" w:tentative="1">
      <w:start w:val="1"/>
      <w:numFmt w:val="bullet"/>
      <w:lvlText w:val=""/>
      <w:lvlJc w:val="left"/>
      <w:pPr>
        <w:ind w:left="2160" w:hanging="360"/>
      </w:pPr>
      <w:rPr>
        <w:rFonts w:ascii="Wingdings" w:hAnsi="Wingdings" w:hint="default"/>
      </w:rPr>
    </w:lvl>
    <w:lvl w:ilvl="3" w:tplc="835857DA" w:tentative="1">
      <w:start w:val="1"/>
      <w:numFmt w:val="bullet"/>
      <w:lvlText w:val=""/>
      <w:lvlJc w:val="left"/>
      <w:pPr>
        <w:ind w:left="2880" w:hanging="360"/>
      </w:pPr>
      <w:rPr>
        <w:rFonts w:ascii="Symbol" w:hAnsi="Symbol" w:hint="default"/>
      </w:rPr>
    </w:lvl>
    <w:lvl w:ilvl="4" w:tplc="CD26AF66" w:tentative="1">
      <w:start w:val="1"/>
      <w:numFmt w:val="bullet"/>
      <w:lvlText w:val="o"/>
      <w:lvlJc w:val="left"/>
      <w:pPr>
        <w:ind w:left="3600" w:hanging="360"/>
      </w:pPr>
      <w:rPr>
        <w:rFonts w:ascii="Courier New" w:hAnsi="Courier New" w:cs="Courier New" w:hint="default"/>
      </w:rPr>
    </w:lvl>
    <w:lvl w:ilvl="5" w:tplc="73B42D9C" w:tentative="1">
      <w:start w:val="1"/>
      <w:numFmt w:val="bullet"/>
      <w:lvlText w:val=""/>
      <w:lvlJc w:val="left"/>
      <w:pPr>
        <w:ind w:left="4320" w:hanging="360"/>
      </w:pPr>
      <w:rPr>
        <w:rFonts w:ascii="Wingdings" w:hAnsi="Wingdings" w:hint="default"/>
      </w:rPr>
    </w:lvl>
    <w:lvl w:ilvl="6" w:tplc="43CEB4DA" w:tentative="1">
      <w:start w:val="1"/>
      <w:numFmt w:val="bullet"/>
      <w:lvlText w:val=""/>
      <w:lvlJc w:val="left"/>
      <w:pPr>
        <w:ind w:left="5040" w:hanging="360"/>
      </w:pPr>
      <w:rPr>
        <w:rFonts w:ascii="Symbol" w:hAnsi="Symbol" w:hint="default"/>
      </w:rPr>
    </w:lvl>
    <w:lvl w:ilvl="7" w:tplc="B1FEF946" w:tentative="1">
      <w:start w:val="1"/>
      <w:numFmt w:val="bullet"/>
      <w:lvlText w:val="o"/>
      <w:lvlJc w:val="left"/>
      <w:pPr>
        <w:ind w:left="5760" w:hanging="360"/>
      </w:pPr>
      <w:rPr>
        <w:rFonts w:ascii="Courier New" w:hAnsi="Courier New" w:cs="Courier New" w:hint="default"/>
      </w:rPr>
    </w:lvl>
    <w:lvl w:ilvl="8" w:tplc="9F424940"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7F844ED4">
      <w:start w:val="1"/>
      <w:numFmt w:val="lowerRoman"/>
      <w:lvlText w:val="(%1)"/>
      <w:lvlJc w:val="left"/>
      <w:pPr>
        <w:ind w:left="1080" w:hanging="720"/>
      </w:pPr>
      <w:rPr>
        <w:rFonts w:hint="default"/>
      </w:rPr>
    </w:lvl>
    <w:lvl w:ilvl="1" w:tplc="70889806" w:tentative="1">
      <w:start w:val="1"/>
      <w:numFmt w:val="lowerLetter"/>
      <w:lvlText w:val="%2."/>
      <w:lvlJc w:val="left"/>
      <w:pPr>
        <w:ind w:left="1440" w:hanging="360"/>
      </w:pPr>
    </w:lvl>
    <w:lvl w:ilvl="2" w:tplc="9D1CDA1E" w:tentative="1">
      <w:start w:val="1"/>
      <w:numFmt w:val="lowerRoman"/>
      <w:lvlText w:val="%3."/>
      <w:lvlJc w:val="right"/>
      <w:pPr>
        <w:ind w:left="2160" w:hanging="180"/>
      </w:pPr>
    </w:lvl>
    <w:lvl w:ilvl="3" w:tplc="65A62024" w:tentative="1">
      <w:start w:val="1"/>
      <w:numFmt w:val="decimal"/>
      <w:lvlText w:val="%4."/>
      <w:lvlJc w:val="left"/>
      <w:pPr>
        <w:ind w:left="2880" w:hanging="360"/>
      </w:pPr>
    </w:lvl>
    <w:lvl w:ilvl="4" w:tplc="5874E496" w:tentative="1">
      <w:start w:val="1"/>
      <w:numFmt w:val="lowerLetter"/>
      <w:lvlText w:val="%5."/>
      <w:lvlJc w:val="left"/>
      <w:pPr>
        <w:ind w:left="3600" w:hanging="360"/>
      </w:pPr>
    </w:lvl>
    <w:lvl w:ilvl="5" w:tplc="D410249C" w:tentative="1">
      <w:start w:val="1"/>
      <w:numFmt w:val="lowerRoman"/>
      <w:lvlText w:val="%6."/>
      <w:lvlJc w:val="right"/>
      <w:pPr>
        <w:ind w:left="4320" w:hanging="180"/>
      </w:pPr>
    </w:lvl>
    <w:lvl w:ilvl="6" w:tplc="B876F860" w:tentative="1">
      <w:start w:val="1"/>
      <w:numFmt w:val="decimal"/>
      <w:lvlText w:val="%7."/>
      <w:lvlJc w:val="left"/>
      <w:pPr>
        <w:ind w:left="5040" w:hanging="360"/>
      </w:pPr>
    </w:lvl>
    <w:lvl w:ilvl="7" w:tplc="20CCABA4" w:tentative="1">
      <w:start w:val="1"/>
      <w:numFmt w:val="lowerLetter"/>
      <w:lvlText w:val="%8."/>
      <w:lvlJc w:val="left"/>
      <w:pPr>
        <w:ind w:left="5760" w:hanging="360"/>
      </w:pPr>
    </w:lvl>
    <w:lvl w:ilvl="8" w:tplc="260E29F8"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69AA0802">
      <w:start w:val="1"/>
      <w:numFmt w:val="lowerRoman"/>
      <w:lvlText w:val="(%1)"/>
      <w:lvlJc w:val="left"/>
      <w:pPr>
        <w:ind w:left="1080" w:hanging="720"/>
      </w:pPr>
      <w:rPr>
        <w:rFonts w:hint="default"/>
      </w:rPr>
    </w:lvl>
    <w:lvl w:ilvl="1" w:tplc="AEBCE4A4" w:tentative="1">
      <w:start w:val="1"/>
      <w:numFmt w:val="lowerLetter"/>
      <w:lvlText w:val="%2."/>
      <w:lvlJc w:val="left"/>
      <w:pPr>
        <w:ind w:left="1440" w:hanging="360"/>
      </w:pPr>
    </w:lvl>
    <w:lvl w:ilvl="2" w:tplc="F78A070A" w:tentative="1">
      <w:start w:val="1"/>
      <w:numFmt w:val="lowerRoman"/>
      <w:lvlText w:val="%3."/>
      <w:lvlJc w:val="right"/>
      <w:pPr>
        <w:ind w:left="2160" w:hanging="180"/>
      </w:pPr>
    </w:lvl>
    <w:lvl w:ilvl="3" w:tplc="5444077E" w:tentative="1">
      <w:start w:val="1"/>
      <w:numFmt w:val="decimal"/>
      <w:lvlText w:val="%4."/>
      <w:lvlJc w:val="left"/>
      <w:pPr>
        <w:ind w:left="2880" w:hanging="360"/>
      </w:pPr>
    </w:lvl>
    <w:lvl w:ilvl="4" w:tplc="EDFC948E" w:tentative="1">
      <w:start w:val="1"/>
      <w:numFmt w:val="lowerLetter"/>
      <w:lvlText w:val="%5."/>
      <w:lvlJc w:val="left"/>
      <w:pPr>
        <w:ind w:left="3600" w:hanging="360"/>
      </w:pPr>
    </w:lvl>
    <w:lvl w:ilvl="5" w:tplc="790AEF32" w:tentative="1">
      <w:start w:val="1"/>
      <w:numFmt w:val="lowerRoman"/>
      <w:lvlText w:val="%6."/>
      <w:lvlJc w:val="right"/>
      <w:pPr>
        <w:ind w:left="4320" w:hanging="180"/>
      </w:pPr>
    </w:lvl>
    <w:lvl w:ilvl="6" w:tplc="18B65FDE" w:tentative="1">
      <w:start w:val="1"/>
      <w:numFmt w:val="decimal"/>
      <w:lvlText w:val="%7."/>
      <w:lvlJc w:val="left"/>
      <w:pPr>
        <w:ind w:left="5040" w:hanging="360"/>
      </w:pPr>
    </w:lvl>
    <w:lvl w:ilvl="7" w:tplc="4C7ED6D4" w:tentative="1">
      <w:start w:val="1"/>
      <w:numFmt w:val="lowerLetter"/>
      <w:lvlText w:val="%8."/>
      <w:lvlJc w:val="left"/>
      <w:pPr>
        <w:ind w:left="5760" w:hanging="360"/>
      </w:pPr>
    </w:lvl>
    <w:lvl w:ilvl="8" w:tplc="FDC0554E"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4C665E04">
      <w:start w:val="1"/>
      <w:numFmt w:val="lowerRoman"/>
      <w:lvlText w:val="(%1)"/>
      <w:lvlJc w:val="left"/>
      <w:pPr>
        <w:ind w:left="1080" w:hanging="720"/>
      </w:pPr>
      <w:rPr>
        <w:rFonts w:hint="default"/>
      </w:rPr>
    </w:lvl>
    <w:lvl w:ilvl="1" w:tplc="22BCC82C" w:tentative="1">
      <w:start w:val="1"/>
      <w:numFmt w:val="lowerLetter"/>
      <w:lvlText w:val="%2."/>
      <w:lvlJc w:val="left"/>
      <w:pPr>
        <w:ind w:left="1440" w:hanging="360"/>
      </w:pPr>
    </w:lvl>
    <w:lvl w:ilvl="2" w:tplc="F5F8B0AC" w:tentative="1">
      <w:start w:val="1"/>
      <w:numFmt w:val="lowerRoman"/>
      <w:lvlText w:val="%3."/>
      <w:lvlJc w:val="right"/>
      <w:pPr>
        <w:ind w:left="2160" w:hanging="180"/>
      </w:pPr>
    </w:lvl>
    <w:lvl w:ilvl="3" w:tplc="603E8D9A" w:tentative="1">
      <w:start w:val="1"/>
      <w:numFmt w:val="decimal"/>
      <w:lvlText w:val="%4."/>
      <w:lvlJc w:val="left"/>
      <w:pPr>
        <w:ind w:left="2880" w:hanging="360"/>
      </w:pPr>
    </w:lvl>
    <w:lvl w:ilvl="4" w:tplc="CD2EE1AE" w:tentative="1">
      <w:start w:val="1"/>
      <w:numFmt w:val="lowerLetter"/>
      <w:lvlText w:val="%5."/>
      <w:lvlJc w:val="left"/>
      <w:pPr>
        <w:ind w:left="3600" w:hanging="360"/>
      </w:pPr>
    </w:lvl>
    <w:lvl w:ilvl="5" w:tplc="843ECD94" w:tentative="1">
      <w:start w:val="1"/>
      <w:numFmt w:val="lowerRoman"/>
      <w:lvlText w:val="%6."/>
      <w:lvlJc w:val="right"/>
      <w:pPr>
        <w:ind w:left="4320" w:hanging="180"/>
      </w:pPr>
    </w:lvl>
    <w:lvl w:ilvl="6" w:tplc="66740CAA" w:tentative="1">
      <w:start w:val="1"/>
      <w:numFmt w:val="decimal"/>
      <w:lvlText w:val="%7."/>
      <w:lvlJc w:val="left"/>
      <w:pPr>
        <w:ind w:left="5040" w:hanging="360"/>
      </w:pPr>
    </w:lvl>
    <w:lvl w:ilvl="7" w:tplc="2CDEB5C8" w:tentative="1">
      <w:start w:val="1"/>
      <w:numFmt w:val="lowerLetter"/>
      <w:lvlText w:val="%8."/>
      <w:lvlJc w:val="left"/>
      <w:pPr>
        <w:ind w:left="5760" w:hanging="360"/>
      </w:pPr>
    </w:lvl>
    <w:lvl w:ilvl="8" w:tplc="4EDCB55E"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36224512">
      <w:start w:val="1"/>
      <w:numFmt w:val="lowerRoman"/>
      <w:lvlText w:val="(%1)"/>
      <w:lvlJc w:val="left"/>
      <w:pPr>
        <w:ind w:left="1080" w:hanging="720"/>
      </w:pPr>
      <w:rPr>
        <w:rFonts w:hint="default"/>
      </w:rPr>
    </w:lvl>
    <w:lvl w:ilvl="1" w:tplc="577A7C28" w:tentative="1">
      <w:start w:val="1"/>
      <w:numFmt w:val="lowerLetter"/>
      <w:lvlText w:val="%2."/>
      <w:lvlJc w:val="left"/>
      <w:pPr>
        <w:ind w:left="1440" w:hanging="360"/>
      </w:pPr>
    </w:lvl>
    <w:lvl w:ilvl="2" w:tplc="80D83DF6" w:tentative="1">
      <w:start w:val="1"/>
      <w:numFmt w:val="lowerRoman"/>
      <w:lvlText w:val="%3."/>
      <w:lvlJc w:val="right"/>
      <w:pPr>
        <w:ind w:left="2160" w:hanging="180"/>
      </w:pPr>
    </w:lvl>
    <w:lvl w:ilvl="3" w:tplc="7DC45072" w:tentative="1">
      <w:start w:val="1"/>
      <w:numFmt w:val="decimal"/>
      <w:lvlText w:val="%4."/>
      <w:lvlJc w:val="left"/>
      <w:pPr>
        <w:ind w:left="2880" w:hanging="360"/>
      </w:pPr>
    </w:lvl>
    <w:lvl w:ilvl="4" w:tplc="96ACD422" w:tentative="1">
      <w:start w:val="1"/>
      <w:numFmt w:val="lowerLetter"/>
      <w:lvlText w:val="%5."/>
      <w:lvlJc w:val="left"/>
      <w:pPr>
        <w:ind w:left="3600" w:hanging="360"/>
      </w:pPr>
    </w:lvl>
    <w:lvl w:ilvl="5" w:tplc="9E28FE78" w:tentative="1">
      <w:start w:val="1"/>
      <w:numFmt w:val="lowerRoman"/>
      <w:lvlText w:val="%6."/>
      <w:lvlJc w:val="right"/>
      <w:pPr>
        <w:ind w:left="4320" w:hanging="180"/>
      </w:pPr>
    </w:lvl>
    <w:lvl w:ilvl="6" w:tplc="056A0AA6" w:tentative="1">
      <w:start w:val="1"/>
      <w:numFmt w:val="decimal"/>
      <w:lvlText w:val="%7."/>
      <w:lvlJc w:val="left"/>
      <w:pPr>
        <w:ind w:left="5040" w:hanging="360"/>
      </w:pPr>
    </w:lvl>
    <w:lvl w:ilvl="7" w:tplc="DA2A2F94" w:tentative="1">
      <w:start w:val="1"/>
      <w:numFmt w:val="lowerLetter"/>
      <w:lvlText w:val="%8."/>
      <w:lvlJc w:val="left"/>
      <w:pPr>
        <w:ind w:left="5760" w:hanging="360"/>
      </w:pPr>
    </w:lvl>
    <w:lvl w:ilvl="8" w:tplc="9DCC3EBC"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BA90AA2E">
      <w:start w:val="1"/>
      <w:numFmt w:val="lowerRoman"/>
      <w:lvlText w:val="(%1)"/>
      <w:lvlJc w:val="left"/>
      <w:pPr>
        <w:ind w:left="1080" w:hanging="720"/>
      </w:pPr>
      <w:rPr>
        <w:rFonts w:hint="default"/>
      </w:rPr>
    </w:lvl>
    <w:lvl w:ilvl="1" w:tplc="105277EA" w:tentative="1">
      <w:start w:val="1"/>
      <w:numFmt w:val="lowerLetter"/>
      <w:lvlText w:val="%2."/>
      <w:lvlJc w:val="left"/>
      <w:pPr>
        <w:ind w:left="1440" w:hanging="360"/>
      </w:pPr>
    </w:lvl>
    <w:lvl w:ilvl="2" w:tplc="CCEE4BA2" w:tentative="1">
      <w:start w:val="1"/>
      <w:numFmt w:val="lowerRoman"/>
      <w:lvlText w:val="%3."/>
      <w:lvlJc w:val="right"/>
      <w:pPr>
        <w:ind w:left="2160" w:hanging="180"/>
      </w:pPr>
    </w:lvl>
    <w:lvl w:ilvl="3" w:tplc="E08A99DC" w:tentative="1">
      <w:start w:val="1"/>
      <w:numFmt w:val="decimal"/>
      <w:lvlText w:val="%4."/>
      <w:lvlJc w:val="left"/>
      <w:pPr>
        <w:ind w:left="2880" w:hanging="360"/>
      </w:pPr>
    </w:lvl>
    <w:lvl w:ilvl="4" w:tplc="17742766" w:tentative="1">
      <w:start w:val="1"/>
      <w:numFmt w:val="lowerLetter"/>
      <w:lvlText w:val="%5."/>
      <w:lvlJc w:val="left"/>
      <w:pPr>
        <w:ind w:left="3600" w:hanging="360"/>
      </w:pPr>
    </w:lvl>
    <w:lvl w:ilvl="5" w:tplc="D8CEFBAE" w:tentative="1">
      <w:start w:val="1"/>
      <w:numFmt w:val="lowerRoman"/>
      <w:lvlText w:val="%6."/>
      <w:lvlJc w:val="right"/>
      <w:pPr>
        <w:ind w:left="4320" w:hanging="180"/>
      </w:pPr>
    </w:lvl>
    <w:lvl w:ilvl="6" w:tplc="0E2E615C" w:tentative="1">
      <w:start w:val="1"/>
      <w:numFmt w:val="decimal"/>
      <w:lvlText w:val="%7."/>
      <w:lvlJc w:val="left"/>
      <w:pPr>
        <w:ind w:left="5040" w:hanging="360"/>
      </w:pPr>
    </w:lvl>
    <w:lvl w:ilvl="7" w:tplc="9CA27E8E" w:tentative="1">
      <w:start w:val="1"/>
      <w:numFmt w:val="lowerLetter"/>
      <w:lvlText w:val="%8."/>
      <w:lvlJc w:val="left"/>
      <w:pPr>
        <w:ind w:left="5760" w:hanging="360"/>
      </w:pPr>
    </w:lvl>
    <w:lvl w:ilvl="8" w:tplc="9970C9BA"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AEC2D93A">
      <w:start w:val="1"/>
      <w:numFmt w:val="lowerRoman"/>
      <w:lvlText w:val="(%1)"/>
      <w:lvlJc w:val="left"/>
      <w:pPr>
        <w:ind w:left="1080" w:hanging="720"/>
      </w:pPr>
      <w:rPr>
        <w:rFonts w:hint="default"/>
      </w:rPr>
    </w:lvl>
    <w:lvl w:ilvl="1" w:tplc="FDAA0C60" w:tentative="1">
      <w:start w:val="1"/>
      <w:numFmt w:val="lowerLetter"/>
      <w:lvlText w:val="%2."/>
      <w:lvlJc w:val="left"/>
      <w:pPr>
        <w:ind w:left="1440" w:hanging="360"/>
      </w:pPr>
    </w:lvl>
    <w:lvl w:ilvl="2" w:tplc="07D6EF62" w:tentative="1">
      <w:start w:val="1"/>
      <w:numFmt w:val="lowerRoman"/>
      <w:lvlText w:val="%3."/>
      <w:lvlJc w:val="right"/>
      <w:pPr>
        <w:ind w:left="2160" w:hanging="180"/>
      </w:pPr>
    </w:lvl>
    <w:lvl w:ilvl="3" w:tplc="38AC7EA4" w:tentative="1">
      <w:start w:val="1"/>
      <w:numFmt w:val="decimal"/>
      <w:lvlText w:val="%4."/>
      <w:lvlJc w:val="left"/>
      <w:pPr>
        <w:ind w:left="2880" w:hanging="360"/>
      </w:pPr>
    </w:lvl>
    <w:lvl w:ilvl="4" w:tplc="D1F0943A" w:tentative="1">
      <w:start w:val="1"/>
      <w:numFmt w:val="lowerLetter"/>
      <w:lvlText w:val="%5."/>
      <w:lvlJc w:val="left"/>
      <w:pPr>
        <w:ind w:left="3600" w:hanging="360"/>
      </w:pPr>
    </w:lvl>
    <w:lvl w:ilvl="5" w:tplc="EABA6BEC" w:tentative="1">
      <w:start w:val="1"/>
      <w:numFmt w:val="lowerRoman"/>
      <w:lvlText w:val="%6."/>
      <w:lvlJc w:val="right"/>
      <w:pPr>
        <w:ind w:left="4320" w:hanging="180"/>
      </w:pPr>
    </w:lvl>
    <w:lvl w:ilvl="6" w:tplc="A2729192" w:tentative="1">
      <w:start w:val="1"/>
      <w:numFmt w:val="decimal"/>
      <w:lvlText w:val="%7."/>
      <w:lvlJc w:val="left"/>
      <w:pPr>
        <w:ind w:left="5040" w:hanging="360"/>
      </w:pPr>
    </w:lvl>
    <w:lvl w:ilvl="7" w:tplc="34A6447C" w:tentative="1">
      <w:start w:val="1"/>
      <w:numFmt w:val="lowerLetter"/>
      <w:lvlText w:val="%8."/>
      <w:lvlJc w:val="left"/>
      <w:pPr>
        <w:ind w:left="5760" w:hanging="360"/>
      </w:pPr>
    </w:lvl>
    <w:lvl w:ilvl="8" w:tplc="D66EEDA0"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3867"/>
    <w:rsid w:val="00051BE8"/>
    <w:rsid w:val="000F2DC0"/>
    <w:rsid w:val="00127EA9"/>
    <w:rsid w:val="00130AEC"/>
    <w:rsid w:val="00141F0C"/>
    <w:rsid w:val="0018440F"/>
    <w:rsid w:val="00265C45"/>
    <w:rsid w:val="002B0E58"/>
    <w:rsid w:val="002E11EA"/>
    <w:rsid w:val="002F711C"/>
    <w:rsid w:val="00396965"/>
    <w:rsid w:val="003F1AB2"/>
    <w:rsid w:val="003F2C41"/>
    <w:rsid w:val="00412223"/>
    <w:rsid w:val="004756AB"/>
    <w:rsid w:val="004B29F8"/>
    <w:rsid w:val="004C7D09"/>
    <w:rsid w:val="006120EB"/>
    <w:rsid w:val="00621E06"/>
    <w:rsid w:val="006E7EB1"/>
    <w:rsid w:val="0070754B"/>
    <w:rsid w:val="007104DE"/>
    <w:rsid w:val="00735F11"/>
    <w:rsid w:val="007F4F27"/>
    <w:rsid w:val="008D28B4"/>
    <w:rsid w:val="008D57C3"/>
    <w:rsid w:val="00A13867"/>
    <w:rsid w:val="00A23233"/>
    <w:rsid w:val="00A60BB2"/>
    <w:rsid w:val="00A81F59"/>
    <w:rsid w:val="00AC36A2"/>
    <w:rsid w:val="00BE705D"/>
    <w:rsid w:val="00C06C9B"/>
    <w:rsid w:val="00C108D4"/>
    <w:rsid w:val="00C94997"/>
    <w:rsid w:val="00D06276"/>
    <w:rsid w:val="00D66DA5"/>
    <w:rsid w:val="00E821C0"/>
    <w:rsid w:val="00F16519"/>
    <w:rsid w:val="00F16C41"/>
    <w:rsid w:val="00F7425C"/>
    <w:rsid w:val="00FD156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FC8998"/>
  <w15:docId w15:val="{1B5D212F-BB8C-4087-BA0D-0929B5961F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A979A9"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A979A9"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A979A9" w:rsidP="00BF58F7">
          <w:pPr>
            <w:pStyle w:val="C89A94DFFEE0425CBBD08C0631155E56"/>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A979A9"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A979A9"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A979A9" w:rsidP="00BF58F7">
          <w:pPr>
            <w:pStyle w:val="CB816ECE02F54F73806BE3C3BB463508"/>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A979A9"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A979A9"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A979A9"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A979A9"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A979A9"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A979A9"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A979A9" w:rsidP="00BF58F7">
          <w:pPr>
            <w:pStyle w:val="6A5912A791EE4CE0989E5F55DB8DE313"/>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A979A9"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A979A9"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A979A9" w:rsidP="00BF58F7">
          <w:pPr>
            <w:pStyle w:val="8532B9D78BD34E3B95D3FAD1FA831A4F"/>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A979A9" w:rsidP="00BF58F7">
          <w:pPr>
            <w:pStyle w:val="A15873AD7EBD4AF4B09EBD6D7A2E10E1"/>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A979A9"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A979A9" w:rsidP="00BF58F7">
          <w:pPr>
            <w:pStyle w:val="974E21E5688441C387872F2BD78DCF84"/>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79A9"/>
    <w:rsid w:val="00A979A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A15873AD7EBD4AF4B09EBD6D7A2E10E1">
    <w:name w:val="A15873AD7EBD4AF4B09EBD6D7A2E10E1"/>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5805</RACS_x0020_ID>
    <Approved_x0020_Provider xmlns="a8338b6e-77a6-4851-82b6-98166143ffdd">Ozcare</Approved_x0020_Provider>
    <Management_x0020_Company_x0020_ID xmlns="a8338b6e-77a6-4851-82b6-98166143ffdd" xsi:nil="true"/>
    <Home xmlns="a8338b6e-77a6-4851-82b6-98166143ffdd">Ozcare - Hervey Bay</Home>
    <Signed xmlns="a8338b6e-77a6-4851-82b6-98166143ffdd" xsi:nil="true"/>
    <Uploaded xmlns="a8338b6e-77a6-4851-82b6-98166143ffdd">False</Uploaded>
    <Management_x0020_Company xmlns="a8338b6e-77a6-4851-82b6-98166143ffdd" xsi:nil="true"/>
    <Doc_x0020_Date xmlns="a8338b6e-77a6-4851-82b6-98166143ffdd">2023-06-22T01:55:00+00:00</Doc_x0020_Date>
    <CSI_x0020_ID xmlns="a8338b6e-77a6-4851-82b6-98166143ffdd" xsi:nil="true"/>
    <Case_x0020_ID xmlns="a8338b6e-77a6-4851-82b6-98166143ffdd" xsi:nil="true"/>
    <Approved_x0020_Provider_x0020_ID xmlns="a8338b6e-77a6-4851-82b6-98166143ffdd">B8D2153F-77F4-DC11-AD41-005056922186</Approved_x0020_Provider_x0020_ID>
    <Location xmlns="a8338b6e-77a6-4851-82b6-98166143ffdd" xsi:nil="true"/>
    <Home_x0020_ID xmlns="a8338b6e-77a6-4851-82b6-98166143ffdd">3F734C0F-3994-E711-953B-005056922186</Home_x0020_ID>
    <State xmlns="a8338b6e-77a6-4851-82b6-98166143ffdd">QLD</State>
    <Doc_x0020_Sent_Received_x0020_Date xmlns="a8338b6e-77a6-4851-82b6-98166143ffdd">2023-06-22T00:00:00+00:00</Doc_x0020_Sent_Received_x0020_Date>
    <Activity_x0020_ID xmlns="a8338b6e-77a6-4851-82b6-98166143ffdd">78A35220-1971-ED11-B91D-005056922186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F77F6E0D-8C97-4CF1-8B19-6282E38D81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schemas.openxmlformats.org/package/2006/metadata/core-properties"/>
    <ds:schemaRef ds:uri="http://purl.org/dc/terms/"/>
    <ds:schemaRef ds:uri="a8338b6e-77a6-4851-82b6-98166143ffdd"/>
    <ds:schemaRef ds:uri="http://schemas.microsoft.com/office/2006/documentManagement/types"/>
    <ds:schemaRef ds:uri="http://schemas.microsoft.com/office/2006/metadata/properties"/>
    <ds:schemaRef ds:uri="http://www.w3.org/XML/1998/namespace"/>
    <ds:schemaRef ds:uri="http://purl.org/dc/dcmitype/"/>
    <ds:schemaRef ds:uri="http://purl.org/dc/elements/1.1/"/>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5234</Words>
  <Characters>29840</Characters>
  <Application>Microsoft Office Word</Application>
  <DocSecurity>0</DocSecurity>
  <Lines>248</Lines>
  <Paragraphs>70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35004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2</cp:revision>
  <dcterms:created xsi:type="dcterms:W3CDTF">2023-07-20T00:57:00Z</dcterms:created>
  <dcterms:modified xsi:type="dcterms:W3CDTF">2023-07-20T00:57:00Z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