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346CA80" w:rsidR="00D2559D" w:rsidRPr="00996FAF" w:rsidRDefault="00FD78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Ozcare</w:t>
            </w:r>
            <w:proofErr w:type="spellEnd"/>
            <w:r>
              <w:rPr>
                <w:rFonts w:ascii="Arial" w:hAnsi="Arial" w:cs="Arial"/>
                <w:color w:val="auto"/>
              </w:rPr>
              <w:t xml:space="preserve"> - Toowoomba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C8ADA33" w:rsidR="00CA37CB" w:rsidRPr="00996FAF" w:rsidRDefault="00FD78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631-651 </w:t>
            </w:r>
            <w:proofErr w:type="spellStart"/>
            <w:r>
              <w:rPr>
                <w:rFonts w:ascii="Arial" w:hAnsi="Arial" w:cs="Arial"/>
              </w:rPr>
              <w:t>Greenwattle</w:t>
            </w:r>
            <w:proofErr w:type="spellEnd"/>
            <w:r>
              <w:rPr>
                <w:rFonts w:ascii="Arial" w:hAnsi="Arial" w:cs="Arial"/>
              </w:rPr>
              <w:t xml:space="preserve"> St</w:t>
            </w:r>
            <w:r w:rsidR="00F045F4" w:rsidRPr="00602258">
              <w:rPr>
                <w:rFonts w:ascii="Arial" w:hAnsi="Arial" w:cs="Arial"/>
                <w:color w:val="auto"/>
              </w:rPr>
              <w:t xml:space="preserve"> </w:t>
            </w:r>
            <w:r>
              <w:rPr>
                <w:rFonts w:ascii="Arial" w:hAnsi="Arial" w:cs="Arial"/>
                <w:color w:val="auto"/>
              </w:rPr>
              <w:t>Glenvale</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4350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58C5471" w:rsidR="00CA37CB" w:rsidRPr="00996FAF" w:rsidRDefault="00FD78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5310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E89B0A8" w:rsidR="00D2559D" w:rsidRPr="00996FAF" w:rsidRDefault="00FD78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Ozcare</w:t>
            </w:r>
            <w:proofErr w:type="spellEnd"/>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590E600" w:rsidR="00D2559D" w:rsidRPr="0036766C" w:rsidRDefault="00FD78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766C">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4D2BE9B" w:rsidR="00D2559D" w:rsidRPr="0036766C" w:rsidRDefault="00FD78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6766C">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04C6D12" w:rsidR="00D2559D" w:rsidRPr="0036766C" w:rsidRDefault="0036766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766C">
              <w:rPr>
                <w:rFonts w:ascii="Arial" w:hAnsi="Arial" w:cs="Arial"/>
                <w:color w:val="auto"/>
              </w:rPr>
              <w:t>30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0591122" w14:textId="77777777" w:rsidR="0036766C" w:rsidRPr="00996FAF" w:rsidRDefault="0036766C" w:rsidP="0036766C">
      <w:pPr>
        <w:pStyle w:val="NormalArial"/>
      </w:pPr>
      <w:r w:rsidRPr="00C1764A">
        <w:rPr>
          <w:color w:val="auto"/>
        </w:rPr>
        <w:t xml:space="preserve">This performance report for </w:t>
      </w:r>
      <w:proofErr w:type="spellStart"/>
      <w:r w:rsidRPr="00C1764A">
        <w:rPr>
          <w:color w:val="auto"/>
        </w:rPr>
        <w:t>Ozcare</w:t>
      </w:r>
      <w:proofErr w:type="spellEnd"/>
      <w:r w:rsidRPr="00C1764A">
        <w:rPr>
          <w:color w:val="auto"/>
        </w:rPr>
        <w:t xml:space="preserve"> - Toowoomba (</w:t>
      </w:r>
      <w:r w:rsidRPr="00C1764A">
        <w:rPr>
          <w:b/>
          <w:color w:val="auto"/>
        </w:rPr>
        <w:t>the service</w:t>
      </w:r>
      <w:r w:rsidRPr="00C1764A">
        <w:rPr>
          <w:color w:val="auto"/>
        </w:rPr>
        <w:t xml:space="preserve">) has been prepared by G-M. Cain delegate </w:t>
      </w:r>
      <w:r w:rsidRPr="00996FAF">
        <w:t>of the Aged Care Quality and Safety Commissioner (Commissioner)</w:t>
      </w:r>
      <w:r w:rsidRPr="00996FAF">
        <w:rPr>
          <w:rStyle w:val="FootnoteReference"/>
        </w:rPr>
        <w:footnoteReference w:id="1"/>
      </w:r>
      <w:r w:rsidRPr="00996FAF">
        <w:t xml:space="preserve">. </w:t>
      </w:r>
    </w:p>
    <w:p w14:paraId="73F2ECB0" w14:textId="77777777" w:rsidR="0036766C" w:rsidRPr="00996FAF" w:rsidRDefault="0036766C" w:rsidP="0036766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6F03A4" w14:textId="77777777" w:rsidR="0036766C" w:rsidRPr="00996FAF" w:rsidRDefault="0036766C" w:rsidP="0036766C">
      <w:pPr>
        <w:pStyle w:val="NormalArial"/>
      </w:pPr>
      <w:r w:rsidRPr="00996FAF">
        <w:t>The report also specifies any areas in which improvements must be made to ensure the Quality Standards are complied with.</w:t>
      </w:r>
    </w:p>
    <w:p w14:paraId="42EB7B6D" w14:textId="77777777" w:rsidR="0036766C" w:rsidRPr="00996FAF" w:rsidRDefault="0036766C" w:rsidP="0036766C">
      <w:pPr>
        <w:pStyle w:val="Heading1"/>
        <w:spacing w:before="240" w:after="240" w:line="22" w:lineRule="atLeast"/>
        <w:rPr>
          <w:rFonts w:ascii="Arial" w:hAnsi="Arial" w:cs="Arial"/>
        </w:rPr>
      </w:pPr>
      <w:r w:rsidRPr="00996FAF">
        <w:rPr>
          <w:rFonts w:ascii="Arial" w:hAnsi="Arial" w:cs="Arial"/>
        </w:rPr>
        <w:t>Material relied on</w:t>
      </w:r>
    </w:p>
    <w:p w14:paraId="5EEADE0F" w14:textId="77777777" w:rsidR="0036766C" w:rsidRPr="00773930" w:rsidRDefault="0036766C" w:rsidP="0036766C">
      <w:pPr>
        <w:spacing w:line="22" w:lineRule="atLeast"/>
        <w:rPr>
          <w:rFonts w:ascii="Arial" w:hAnsi="Arial" w:cs="Arial"/>
        </w:rPr>
      </w:pPr>
      <w:r w:rsidRPr="00773930">
        <w:rPr>
          <w:rFonts w:ascii="Arial" w:hAnsi="Arial" w:cs="Arial"/>
        </w:rPr>
        <w:t>The following information has been considered in preparing the performance report:</w:t>
      </w:r>
    </w:p>
    <w:p w14:paraId="7355E101" w14:textId="77777777" w:rsidR="0036766C" w:rsidRPr="00773930" w:rsidRDefault="0036766C" w:rsidP="0036766C">
      <w:pPr>
        <w:pStyle w:val="ListParagraph"/>
        <w:numPr>
          <w:ilvl w:val="0"/>
          <w:numId w:val="2"/>
        </w:numPr>
        <w:spacing w:line="276" w:lineRule="auto"/>
        <w:ind w:left="360"/>
        <w:rPr>
          <w:rFonts w:ascii="Arial" w:hAnsi="Arial" w:cs="Arial"/>
        </w:rPr>
      </w:pPr>
      <w:r w:rsidRPr="00773930">
        <w:rPr>
          <w:rFonts w:ascii="Arial" w:hAnsi="Arial" w:cs="Arial"/>
        </w:rPr>
        <w:t>the assessment team’s report for the Site Audit; the Site Audit report was informed by a site assessment, observations at the service, review of documents and interviews with staff, consumers/</w:t>
      </w:r>
      <w:proofErr w:type="gramStart"/>
      <w:r w:rsidRPr="00773930">
        <w:rPr>
          <w:rFonts w:ascii="Arial" w:hAnsi="Arial" w:cs="Arial"/>
        </w:rPr>
        <w:t>representatives</w:t>
      </w:r>
      <w:proofErr w:type="gramEnd"/>
      <w:r w:rsidRPr="00773930">
        <w:rPr>
          <w:rFonts w:ascii="Arial" w:hAnsi="Arial" w:cs="Arial"/>
        </w:rPr>
        <w:t xml:space="preserve"> and others</w:t>
      </w:r>
      <w:r>
        <w:rPr>
          <w:rFonts w:ascii="Arial" w:hAnsi="Arial" w:cs="Arial"/>
        </w:rPr>
        <w:t>.</w:t>
      </w:r>
    </w:p>
    <w:p w14:paraId="40A5D15C" w14:textId="77777777" w:rsidR="0036766C" w:rsidRPr="00773930" w:rsidRDefault="0036766C" w:rsidP="0036766C">
      <w:pPr>
        <w:pStyle w:val="ListParagraph"/>
        <w:numPr>
          <w:ilvl w:val="0"/>
          <w:numId w:val="2"/>
        </w:numPr>
        <w:spacing w:line="276" w:lineRule="auto"/>
        <w:ind w:left="360"/>
        <w:rPr>
          <w:rFonts w:ascii="Arial" w:hAnsi="Arial" w:cs="Arial"/>
        </w:rPr>
      </w:pPr>
      <w:r w:rsidRPr="00773930">
        <w:rPr>
          <w:rFonts w:ascii="Arial" w:hAnsi="Arial" w:cs="Arial"/>
        </w:rPr>
        <w:t xml:space="preserve">the following information given to the Commission, or to the assessment team for the Site Audit of the service: </w:t>
      </w:r>
    </w:p>
    <w:p w14:paraId="345D82C6" w14:textId="77777777" w:rsidR="0036766C" w:rsidRPr="00773930" w:rsidRDefault="0036766C" w:rsidP="0036766C">
      <w:pPr>
        <w:pStyle w:val="ListParagraph"/>
        <w:numPr>
          <w:ilvl w:val="1"/>
          <w:numId w:val="2"/>
        </w:numPr>
        <w:spacing w:line="276" w:lineRule="auto"/>
        <w:ind w:left="1080"/>
        <w:rPr>
          <w:rFonts w:ascii="Arial" w:hAnsi="Arial" w:cs="Arial"/>
        </w:rPr>
      </w:pPr>
      <w:r w:rsidRPr="00773930">
        <w:rPr>
          <w:rFonts w:ascii="Arial" w:hAnsi="Arial" w:cs="Arial"/>
        </w:rPr>
        <w:t xml:space="preserve">The Assessment Team interviewed </w:t>
      </w:r>
      <w:r>
        <w:rPr>
          <w:rFonts w:ascii="Arial" w:hAnsi="Arial" w:cs="Arial"/>
        </w:rPr>
        <w:t>18</w:t>
      </w:r>
      <w:r w:rsidRPr="00773930">
        <w:rPr>
          <w:rFonts w:ascii="Arial" w:hAnsi="Arial" w:cs="Arial"/>
        </w:rPr>
        <w:t xml:space="preserve"> consumers and/or representatives during the Site Audit, who were satisfied with the care and services received.</w:t>
      </w:r>
    </w:p>
    <w:p w14:paraId="026EC34B" w14:textId="77777777" w:rsidR="0036766C" w:rsidRPr="00773930" w:rsidRDefault="0036766C" w:rsidP="0036766C">
      <w:pPr>
        <w:pStyle w:val="ListParagraph"/>
        <w:numPr>
          <w:ilvl w:val="0"/>
          <w:numId w:val="2"/>
        </w:numPr>
        <w:spacing w:line="276" w:lineRule="auto"/>
        <w:ind w:left="360"/>
        <w:rPr>
          <w:rFonts w:ascii="Arial" w:hAnsi="Arial" w:cs="Arial"/>
        </w:rPr>
      </w:pPr>
      <w:r w:rsidRPr="00773930">
        <w:rPr>
          <w:rFonts w:ascii="Arial" w:hAnsi="Arial" w:cs="Arial"/>
        </w:rPr>
        <w:t>other information and intelligence held by the Commission in relation to the service.</w:t>
      </w:r>
    </w:p>
    <w:p w14:paraId="23FE4A29" w14:textId="0C06EA59"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24E35D0" w:rsidR="00FC045E" w:rsidRPr="00996FAF" w:rsidRDefault="006F7B1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2C5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5DD2316" w:rsidR="00FC045E" w:rsidRPr="00996FAF" w:rsidRDefault="006F7B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2C5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8EF9A65" w:rsidR="00FC045E" w:rsidRPr="00996FAF" w:rsidRDefault="006F7B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2C5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DB8E438" w:rsidR="00FC045E" w:rsidRPr="00996FAF" w:rsidRDefault="006F7B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2C5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DA64DEB" w:rsidR="00FC045E" w:rsidRPr="00996FAF" w:rsidRDefault="006F7B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2C5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BD93531" w:rsidR="00FC045E" w:rsidRPr="00996FAF" w:rsidRDefault="006F7B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2C5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43C1CF5" w:rsidR="00FC045E" w:rsidRPr="00996FAF" w:rsidRDefault="006F7B1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2C5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1946350" w:rsidR="00FC045E" w:rsidRPr="00996FAF" w:rsidRDefault="006F7B1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2C5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C05B299" w14:textId="77777777" w:rsidR="0036766C" w:rsidRDefault="0036766C">
      <w:pPr>
        <w:spacing w:after="160" w:line="259" w:lineRule="auto"/>
        <w:rPr>
          <w:rFonts w:ascii="Arial" w:eastAsiaTheme="majorEastAsia" w:hAnsi="Arial" w:cs="Arial"/>
          <w:b/>
          <w:bCs/>
          <w:sz w:val="30"/>
          <w:szCs w:val="28"/>
        </w:rPr>
      </w:pPr>
      <w:r>
        <w:rPr>
          <w:rFonts w:ascii="Arial" w:hAnsi="Arial" w:cs="Arial"/>
        </w:rPr>
        <w:br w:type="page"/>
      </w:r>
    </w:p>
    <w:p w14:paraId="289CFE8A" w14:textId="05CE0796"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D52DCBC" w:rsidR="00FC045E" w:rsidRPr="00996FAF" w:rsidRDefault="006F7B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B9C1DBC" w:rsidR="00FC045E" w:rsidRPr="00996FAF" w:rsidRDefault="006F7B1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F973D62" w:rsidR="00FC045E" w:rsidRPr="00996FAF" w:rsidRDefault="006F7B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0D54667" w:rsidR="00FC045E" w:rsidRPr="00996FAF" w:rsidRDefault="006F7B1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1772F46B" w:rsidR="00FC045E" w:rsidRPr="00996FAF" w:rsidRDefault="006F7B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0D7035A5" w:rsidR="00FC045E" w:rsidRPr="00996FAF" w:rsidRDefault="006F7B1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594C77E" w14:textId="46E1C10A" w:rsidR="0036766C" w:rsidRPr="008A20CF" w:rsidRDefault="007E61B8" w:rsidP="0036766C">
      <w:pPr>
        <w:pStyle w:val="NormalArial"/>
      </w:pPr>
      <w:r>
        <w:t xml:space="preserve">Staff </w:t>
      </w:r>
      <w:r w:rsidR="0036766C" w:rsidRPr="008A20CF">
        <w:t xml:space="preserve">respectfully spoke about consumers and demonstrated familiarity with their backgrounds and preferences. Care planning documentation reflects consumers' culture, </w:t>
      </w:r>
      <w:proofErr w:type="gramStart"/>
      <w:r w:rsidR="0036766C" w:rsidRPr="008A20CF">
        <w:t>backgrounds</w:t>
      </w:r>
      <w:proofErr w:type="gramEnd"/>
      <w:r w:rsidR="0036766C" w:rsidRPr="008A20CF">
        <w:t xml:space="preserve"> and personal preferences. Staff are guided by policies on creating a diverse and inclusive consumer culture.</w:t>
      </w:r>
    </w:p>
    <w:p w14:paraId="57B5E2F2" w14:textId="77777777" w:rsidR="0036766C" w:rsidRPr="008A20CF" w:rsidRDefault="0036766C" w:rsidP="0036766C">
      <w:pPr>
        <w:pStyle w:val="NormalArial"/>
      </w:pPr>
      <w:r w:rsidRPr="008A20CF">
        <w:t xml:space="preserve">Consumers and representatives confirmed that the care provided was consistent with consumers' cultural practices, </w:t>
      </w:r>
      <w:proofErr w:type="gramStart"/>
      <w:r w:rsidRPr="008A20CF">
        <w:t>traditions</w:t>
      </w:r>
      <w:proofErr w:type="gramEnd"/>
      <w:r w:rsidRPr="008A20CF">
        <w:t xml:space="preserve"> and preferences. Staff described how the consumer's culture influences day-to-day care and service, including the planning of activities. Care planning documentation evidenced specific cultural needs, including culture-specific events each consumer would like to maintain.</w:t>
      </w:r>
    </w:p>
    <w:p w14:paraId="77D04443" w14:textId="77777777" w:rsidR="0036766C" w:rsidRPr="008A20CF" w:rsidRDefault="0036766C" w:rsidP="0036766C">
      <w:pPr>
        <w:pStyle w:val="NormalArial"/>
      </w:pPr>
      <w:r w:rsidRPr="008A20CF">
        <w:t>Consumers said they were supported to make decisions, including choosing those involved in their care and how they wished to maintain relationships. Care documentation evidenced consumers' choices around how care is delivered, who is involved, and how the service supports them.</w:t>
      </w:r>
    </w:p>
    <w:p w14:paraId="0BD7C331" w14:textId="77777777" w:rsidR="0036766C" w:rsidRPr="008A20CF" w:rsidRDefault="0036766C" w:rsidP="0036766C">
      <w:pPr>
        <w:pStyle w:val="NormalArial"/>
      </w:pPr>
      <w:r w:rsidRPr="008A20CF">
        <w:t xml:space="preserve">The service's dignity of risk policy supports consumers to make informed choices and, in doing so, take calculated risks when engaging in activities of their choosing. Staff and consumers were aware of the </w:t>
      </w:r>
      <w:proofErr w:type="gramStart"/>
      <w:r w:rsidRPr="008A20CF">
        <w:t>risks</w:t>
      </w:r>
      <w:proofErr w:type="gramEnd"/>
      <w:r w:rsidRPr="008A20CF">
        <w:t xml:space="preserve"> consumers took and supported them to live the way they chose. </w:t>
      </w:r>
      <w:r w:rsidRPr="008A20CF">
        <w:lastRenderedPageBreak/>
        <w:t>Consumers described how the service understood what was important to them and supported them in making informed choices.</w:t>
      </w:r>
    </w:p>
    <w:p w14:paraId="6F67E439" w14:textId="7B6F4A56" w:rsidR="0036766C" w:rsidRPr="008A20CF" w:rsidRDefault="0036766C" w:rsidP="0036766C">
      <w:pPr>
        <w:pStyle w:val="NormalArial"/>
      </w:pPr>
      <w:r w:rsidRPr="008A20CF">
        <w:t xml:space="preserve">The service provides information to consumers that </w:t>
      </w:r>
      <w:r w:rsidR="00967FF9">
        <w:t>is</w:t>
      </w:r>
      <w:r w:rsidRPr="008A20CF">
        <w:t xml:space="preserve"> clear and easy to understand</w:t>
      </w:r>
      <w:r w:rsidR="00967FF9">
        <w:t>.</w:t>
      </w:r>
      <w:r w:rsidRPr="008A20CF">
        <w:t xml:space="preserve"> Consumers and representatives confirmed they received information to support decision-making through printed communication, verbal reminders, and email correspondence; information provided included the Dining Menu, Activity Program and COVID-19 updates. </w:t>
      </w:r>
    </w:p>
    <w:p w14:paraId="16C27C05" w14:textId="7FAB4C19" w:rsidR="001A5684" w:rsidRPr="00712752" w:rsidRDefault="0036766C" w:rsidP="0036766C">
      <w:pPr>
        <w:pStyle w:val="NormalArial"/>
      </w:pPr>
      <w:r w:rsidRPr="008A20CF">
        <w:t>Consumers said they felt the service was considerate of their privacy and did not express concerns about the confidentiality of their personal information. Staff could describe the practical ways they respect the personal privacy of consumers at the service, exampling knocking on doors and seeking permission before entry, and keeping records secure by locking the staff station and password-protecting computers.</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3972221" w:rsidR="00FC045E" w:rsidRPr="00996FAF" w:rsidRDefault="006F7B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BF8A030" w:rsidR="00FC045E" w:rsidRPr="00996FAF" w:rsidRDefault="006F7B1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10EE0AF" w:rsidR="00FC045E" w:rsidRPr="00996FAF" w:rsidRDefault="006F7B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CDC7B03" w:rsidR="00FC045E" w:rsidRPr="00996FAF" w:rsidRDefault="006F7B1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2C936292" w:rsidR="00FC045E" w:rsidRPr="00996FAF" w:rsidRDefault="006F7B1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92A58C1" w14:textId="77777777" w:rsidR="0036766C" w:rsidRDefault="0036766C" w:rsidP="0036766C">
      <w:pPr>
        <w:pStyle w:val="NormalArial"/>
      </w:pPr>
      <w:r>
        <w:t xml:space="preserve">Consumers and representatives said </w:t>
      </w:r>
      <w:proofErr w:type="gramStart"/>
      <w:r>
        <w:t>consumers'</w:t>
      </w:r>
      <w:proofErr w:type="gramEnd"/>
      <w:r>
        <w:t xml:space="preserve"> received the care and services they needed and were consulted throughout the care planning processes. Staff described the assessment and care planning process and how it informs care and service delivery. Care planning documentation reviewed evidenced consideration of individual risks influencing the delivery of care and services.</w:t>
      </w:r>
    </w:p>
    <w:p w14:paraId="489BCB37" w14:textId="77777777" w:rsidR="0036766C" w:rsidRDefault="0036766C" w:rsidP="0036766C">
      <w:pPr>
        <w:pStyle w:val="NormalArial"/>
      </w:pPr>
      <w:r>
        <w:t xml:space="preserve">Consumers and representatives said staff involved them in assessing and planning the care for the consumer through regular conversations with clinical staff or management, care plan reviews or when circumstances changed. Staff described how the assessment and care planning process includes consumers' needs, </w:t>
      </w:r>
      <w:proofErr w:type="gramStart"/>
      <w:r>
        <w:t>goals</w:t>
      </w:r>
      <w:proofErr w:type="gramEnd"/>
      <w:r>
        <w:t xml:space="preserve"> and preferences.</w:t>
      </w:r>
    </w:p>
    <w:p w14:paraId="1BCFD46D" w14:textId="77777777" w:rsidR="0036766C" w:rsidRDefault="0036766C" w:rsidP="0036766C">
      <w:pPr>
        <w:pStyle w:val="NormalArial"/>
      </w:pPr>
      <w:r>
        <w:t xml:space="preserve">Care planning documentation reflected regular care plan evaluations and reviews and the involvement of other care providers and services such as medical officers, physiotherapists, </w:t>
      </w:r>
      <w:proofErr w:type="gramStart"/>
      <w:r>
        <w:t>dietitians</w:t>
      </w:r>
      <w:proofErr w:type="gramEnd"/>
      <w:r>
        <w:t xml:space="preserve"> and speech pathologists. Consumers and representatives referenced who was involved in their care and considered the service maintains good communication with them, particularly around changes in care and medication, and said staff explained things to them clearly and clarified clinical matters if needed. Clinical staff said representatives are contacted through telephone and email conversations. Management confirmed that care documentation was made available to consumers and representatives electronically or in paper copy.</w:t>
      </w:r>
    </w:p>
    <w:p w14:paraId="0CDBAA2D" w14:textId="0F150C1A" w:rsidR="0087700C" w:rsidRPr="00334B7D" w:rsidRDefault="0036766C" w:rsidP="0036766C">
      <w:pPr>
        <w:pStyle w:val="NormalArial"/>
      </w:pPr>
      <w:r>
        <w:lastRenderedPageBreak/>
        <w:t>Staff described, and care documentation evidenced review care plans occurred at least every 6 months or in response to changes in consumers' health and/or wellbeing. Consumers and representatives said clinical staff regularly discuss their care needs with them, and any changes requested are addressed promptly. Allied health professionals confirmed they were involved in regular care plan reviews or when an event triggered reassessment of the consumer, such as after an incident.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98D1398" w:rsidR="00FC045E" w:rsidRPr="00996FAF" w:rsidRDefault="006F7B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E6EF139" w:rsidR="00FC045E" w:rsidRPr="00996FAF" w:rsidRDefault="006F7B1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730F2DA" w:rsidR="00FC045E" w:rsidRPr="00996FAF" w:rsidRDefault="006F7B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156AA7D" w:rsidR="00FC045E" w:rsidRPr="00996FAF" w:rsidRDefault="006F7B1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0D40B1C" w:rsidR="00FC045E" w:rsidRPr="00996FAF" w:rsidRDefault="006F7B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CF9026A" w:rsidR="00FC045E" w:rsidRPr="00996FAF" w:rsidRDefault="006F7B1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9418A9B" w:rsidR="00FC045E" w:rsidRPr="00996FAF" w:rsidRDefault="006F7B1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E080515" w14:textId="77777777" w:rsidR="0036766C" w:rsidRPr="0036766C" w:rsidRDefault="0036766C" w:rsidP="0036766C">
      <w:pPr>
        <w:pStyle w:val="NormalArial"/>
      </w:pPr>
      <w:r w:rsidRPr="0036766C">
        <w:t xml:space="preserve">Consumers provided positive feedback regarding the care, confirming it was individualised and tailored to their needs. Care documentation reflected individualised strategies to ensure safe and effective care specific to consumer needs and preferences. Policies, </w:t>
      </w:r>
      <w:proofErr w:type="gramStart"/>
      <w:r w:rsidRPr="0036766C">
        <w:t>procedures</w:t>
      </w:r>
      <w:proofErr w:type="gramEnd"/>
      <w:r w:rsidRPr="0036766C">
        <w:t xml:space="preserve"> and work instructions for key care areas, including restrictive practices, pressure injury, wound management, and pain management, align with best practices. Management and staff demonstrated knowledge of consumers' needs and preferences and how they are implemented in care delivery to ensure safety and effectiveness.</w:t>
      </w:r>
    </w:p>
    <w:p w14:paraId="44B7F5DB" w14:textId="77777777" w:rsidR="0036766C" w:rsidRPr="0036766C" w:rsidRDefault="0036766C" w:rsidP="0036766C">
      <w:pPr>
        <w:pStyle w:val="NormalArial"/>
      </w:pPr>
      <w:r w:rsidRPr="0036766C">
        <w:t xml:space="preserve">Management monitors clinical data, </w:t>
      </w:r>
      <w:proofErr w:type="gramStart"/>
      <w:r w:rsidRPr="0036766C">
        <w:t>trending</w:t>
      </w:r>
      <w:proofErr w:type="gramEnd"/>
      <w:r w:rsidRPr="0036766C">
        <w:t xml:space="preserve"> and reporting, to inform and implement suitable risk mitigation strategies for individual consumers. Staff described various strategies used to manage high-impact and high-prevalence risks for consumers, and consumers and representatives expressed satisfaction with how the service manages these risks.</w:t>
      </w:r>
    </w:p>
    <w:p w14:paraId="605FBCE1" w14:textId="77777777" w:rsidR="0036766C" w:rsidRPr="0036766C" w:rsidRDefault="0036766C" w:rsidP="0036766C">
      <w:pPr>
        <w:pStyle w:val="NormalArial"/>
      </w:pPr>
      <w:r w:rsidRPr="0036766C">
        <w:lastRenderedPageBreak/>
        <w:t>Consumer's care planning documentation included an advance care plan and evidenced discussions with representatives regarding end-of-life care; consumers and representatives expressed confidence in how the service managed care for consumers at the end of life. Staff described how they deliver care to consumers to maintain comfort and dignity.</w:t>
      </w:r>
    </w:p>
    <w:p w14:paraId="53DDFA46" w14:textId="77777777" w:rsidR="0036766C" w:rsidRPr="0036766C" w:rsidRDefault="0036766C" w:rsidP="0036766C">
      <w:pPr>
        <w:pStyle w:val="NormalArial"/>
      </w:pPr>
      <w:r w:rsidRPr="0036766C">
        <w:t xml:space="preserve">Consumer's care planning documentation and progress notes evidenced the identification of, and response to, deterioration or changes in condition. Consumers and representatives said the service recognises and responds to changes in consumers' health and/or well-being in an appropriate and timely manner. Clinical staff explained how deterioration is recognised, responded to, </w:t>
      </w:r>
      <w:proofErr w:type="gramStart"/>
      <w:r w:rsidRPr="0036766C">
        <w:t>documented</w:t>
      </w:r>
      <w:proofErr w:type="gramEnd"/>
      <w:r w:rsidRPr="0036766C">
        <w:t xml:space="preserve"> and monitored at the service. Clinical records indicated regular monitoring for consumer changes.</w:t>
      </w:r>
    </w:p>
    <w:p w14:paraId="05D736E9" w14:textId="77777777" w:rsidR="0036766C" w:rsidRPr="0036766C" w:rsidRDefault="0036766C" w:rsidP="0036766C">
      <w:pPr>
        <w:pStyle w:val="NormalArial"/>
      </w:pPr>
      <w:r w:rsidRPr="0036766C">
        <w:t xml:space="preserve">Consumers and representatives said the consumer's care needs and preferences are effectively communicated between staff. Staff described how information about consumer needs, conditions, and preferences are conveyed in meetings, documentation, during handover, </w:t>
      </w:r>
      <w:proofErr w:type="gramStart"/>
      <w:r w:rsidRPr="0036766C">
        <w:t>and also</w:t>
      </w:r>
      <w:proofErr w:type="gramEnd"/>
      <w:r w:rsidRPr="0036766C">
        <w:t xml:space="preserve"> communicated to others where clinical care is shared.</w:t>
      </w:r>
    </w:p>
    <w:p w14:paraId="2C623634" w14:textId="77777777" w:rsidR="0036766C" w:rsidRPr="0036766C" w:rsidRDefault="0036766C" w:rsidP="0036766C">
      <w:pPr>
        <w:pStyle w:val="NormalArial"/>
      </w:pPr>
      <w:r w:rsidRPr="0036766C">
        <w:t>Consumers and representatives said referrals are timely and appropriate, and the consumer can access various health professionals. Management and clinical staff described how other care providers support the care at the service.</w:t>
      </w:r>
    </w:p>
    <w:p w14:paraId="1450932B" w14:textId="4EC62D26" w:rsidR="00C92C06" w:rsidRDefault="0036766C" w:rsidP="0036766C">
      <w:pPr>
        <w:pStyle w:val="NormalArial"/>
      </w:pPr>
      <w:r w:rsidRPr="0036766C">
        <w:t>Staff could describe how they apply best practice infection control practices in their daily work. The service demonstrated the practice of antimicrobial stewardship through close monitoring of infections and working with the Medical Officer to safely prescribe antibiotics. Consumers and representatives expressed confidence in the service's ability to minimise and prevent infections.</w:t>
      </w:r>
      <w:r w:rsidR="00C92C06">
        <w:br w:type="page"/>
      </w:r>
    </w:p>
    <w:p w14:paraId="02D56940" w14:textId="7D63F58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1BF969F5" w:rsidR="00FC045E" w:rsidRPr="00996FAF" w:rsidRDefault="006F7B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45AAEAE0" w:rsidR="00FC045E" w:rsidRPr="00996FAF" w:rsidRDefault="006F7B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58E13078" w:rsidR="00FC045E" w:rsidRPr="00996FAF" w:rsidRDefault="006F7B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19AEB97" w:rsidR="00FC045E" w:rsidRPr="00996FAF" w:rsidRDefault="006F7B1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4F7546E" w:rsidR="00FC045E" w:rsidRPr="00996FAF" w:rsidRDefault="006F7B1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6B56C8B" w:rsidR="00FC045E" w:rsidRPr="00996FAF" w:rsidRDefault="006F7B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7D78D4E" w:rsidR="00FC045E" w:rsidRPr="00996FAF" w:rsidRDefault="006F7B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151E65C" w14:textId="77777777" w:rsidR="0036766C" w:rsidRDefault="0036766C" w:rsidP="0036766C">
      <w:pPr>
        <w:pStyle w:val="NormalArial"/>
      </w:pPr>
      <w:r>
        <w:t>Consumers and representatives said consumers are supported to participate in activities they enjoy, to optimise their independence and quality of life. Lifestyle staff explained how they partner with consumers and their representatives to conduct a lifestyle assessment on entry to the service to ensure information about consumers' individual preferences is known and included in daily support. Staff could explain what is important to individual consumers and the activities they like. Care documentation accurately reflected consumer interests.</w:t>
      </w:r>
    </w:p>
    <w:p w14:paraId="0DFF14B7" w14:textId="77777777" w:rsidR="0036766C" w:rsidRDefault="0036766C" w:rsidP="0036766C">
      <w:pPr>
        <w:pStyle w:val="NormalArial"/>
      </w:pPr>
      <w:r>
        <w:t xml:space="preserve">Consumers said the service promotes their emotional, </w:t>
      </w:r>
      <w:proofErr w:type="gramStart"/>
      <w:r>
        <w:t>spiritual</w:t>
      </w:r>
      <w:proofErr w:type="gramEnd"/>
      <w:r>
        <w:t xml:space="preserve"> and psychological well-being. Staff described how they support consumers' emotional and spiritual needs by identifying changes in the consumers' behaviours and engaging volunteers to spend one-on-one time with consumers. Care planning documentation included information on consumers' emotional, </w:t>
      </w:r>
      <w:proofErr w:type="gramStart"/>
      <w:r>
        <w:t>spiritual</w:t>
      </w:r>
      <w:proofErr w:type="gramEnd"/>
      <w:r>
        <w:t xml:space="preserve"> and psychological well-being needs, goals and preferences. An activity schedule evidenced a program that included church services, reminiscing, and pampering activities.</w:t>
      </w:r>
    </w:p>
    <w:p w14:paraId="0DCA7A4A" w14:textId="77777777" w:rsidR="0036766C" w:rsidRDefault="0036766C" w:rsidP="0036766C">
      <w:pPr>
        <w:pStyle w:val="NormalArial"/>
      </w:pPr>
      <w:r>
        <w:t>Consumers said they were supported to participate in activities, both within and outside the service, with organised bus trips and independent outings. The service enables consumers to maintain social and personal connections important to them. Staff provided examples of consumers who were supported to maintain their relationships inside and outside the service. Care planning documentation identified people important to the consumers and their interests.</w:t>
      </w:r>
    </w:p>
    <w:p w14:paraId="2BC21923" w14:textId="77777777" w:rsidR="0036766C" w:rsidRDefault="0036766C" w:rsidP="0036766C">
      <w:pPr>
        <w:pStyle w:val="NormalArial"/>
      </w:pPr>
      <w:r>
        <w:lastRenderedPageBreak/>
        <w:t>Consumers said staff effectively communicated their needs and preferences within the organisation and with others where responsibility for care is shared. Staff shared consumer care information during handovers and through the electronic care management system. Care documentation provided adequate information to support the delivery of safe and effective services and supports tailored to consumer preferences.</w:t>
      </w:r>
    </w:p>
    <w:p w14:paraId="504B2CA7" w14:textId="77777777" w:rsidR="0036766C" w:rsidRDefault="0036766C" w:rsidP="0036766C">
      <w:pPr>
        <w:pStyle w:val="NormalArial"/>
      </w:pPr>
      <w:r>
        <w:t>Consumers said other organisations, support services and providers of other care and services support them. Care documentation evidenced consumer referrals to external support organisations and services. Staff described the referral processes and provided examples of referrals to support consumers.</w:t>
      </w:r>
    </w:p>
    <w:p w14:paraId="341D13BF" w14:textId="6EFCF3CF" w:rsidR="002B0C90" w:rsidRPr="00262C0B" w:rsidRDefault="0036766C" w:rsidP="0036766C">
      <w:pPr>
        <w:pStyle w:val="NormalArial"/>
      </w:pPr>
      <w:r>
        <w:t>Consumers and representatives spoke positively regarding the variety, quality and quantity of food provided. Consumers said they were given multiple meal choices daily and could select alternative hot and cold meals. The service cooks food fresh on site, and the catering staff explained how consumer preferences are included in the seasonal menu by using feedback to inform its development.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44607793" w:rsidR="00FC045E" w:rsidRPr="00996FAF" w:rsidRDefault="006F7B1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33F1986" w:rsidR="00FC045E" w:rsidRPr="00996FAF" w:rsidRDefault="006F7B1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749E3DA3" w:rsidR="00FC045E" w:rsidRPr="00996FAF" w:rsidRDefault="006F7B1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07F8C2A" w14:textId="1DE19760" w:rsidR="0036766C" w:rsidRDefault="0036766C" w:rsidP="0036766C">
      <w:pPr>
        <w:pStyle w:val="NormalArial"/>
      </w:pPr>
      <w:r>
        <w:t xml:space="preserve">Consumers and representatives said the service is welcoming and creates a sense of belonging. Management and staff could describe aspects of the service environment to make consumers feel welcome and optimises their independence and function, such as spacious courtyards and balconies accessible to each floor. A named consumer said they experienced mobility issues, however, finds it easy to navigate the service due to its wide corridors, ample </w:t>
      </w:r>
      <w:proofErr w:type="gramStart"/>
      <w:r>
        <w:t>lighting</w:t>
      </w:r>
      <w:proofErr w:type="gramEnd"/>
      <w:r>
        <w:t xml:space="preserve"> and clear signage. Shaded areas, garden beds and seating were provided for consumers, and consumers' rooms were personalised and decorated with furnishings and personal items that reflected their individuality.</w:t>
      </w:r>
    </w:p>
    <w:p w14:paraId="2830ECA5" w14:textId="77777777" w:rsidR="0036766C" w:rsidRDefault="0036766C" w:rsidP="0036766C">
      <w:pPr>
        <w:pStyle w:val="NormalArial"/>
      </w:pPr>
      <w:r>
        <w:t xml:space="preserve">The service demonstrated processes are in place to ensure the service environment is safe, clean, </w:t>
      </w:r>
      <w:proofErr w:type="gramStart"/>
      <w:r>
        <w:t>well-maintained</w:t>
      </w:r>
      <w:proofErr w:type="gramEnd"/>
      <w:r>
        <w:t xml:space="preserve"> and comfortable. The service environment enables consumers to move freely indoors and outdoors, and consumers were observed utilising the various seating areas within and outside of the service.</w:t>
      </w:r>
    </w:p>
    <w:p w14:paraId="4AC1C6A2" w14:textId="319C7377" w:rsidR="002B0C90" w:rsidRPr="00262C0B" w:rsidRDefault="0036766C" w:rsidP="0036766C">
      <w:pPr>
        <w:pStyle w:val="NormalArial"/>
      </w:pPr>
      <w:r>
        <w:t xml:space="preserve">Furniture, </w:t>
      </w:r>
      <w:proofErr w:type="gramStart"/>
      <w:r>
        <w:t>fittings</w:t>
      </w:r>
      <w:proofErr w:type="gramEnd"/>
      <w:r>
        <w:t xml:space="preserve"> and equipment were observed to be safe, clean and well-maintained. Staff described how they identified and reported maintenance issues, and the service has a documented maintenance tracking system that is regularly monitored. Consumers and representatives confirmed that the service and equipment are kept clean and safe for use by consumers, which was observed throughout the Site Audit.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6BC89D03" w:rsidR="00FC045E" w:rsidRPr="00996FAF" w:rsidRDefault="006F7B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C7666A2" w:rsidR="00FC045E" w:rsidRPr="00996FAF" w:rsidRDefault="006F7B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5B978B6" w:rsidR="00FC045E" w:rsidRPr="00996FAF" w:rsidRDefault="006F7B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B4C4C19" w:rsidR="00FC045E" w:rsidRPr="00996FAF" w:rsidRDefault="006F7B1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68BB5DF" w14:textId="77777777" w:rsidR="0036766C" w:rsidRDefault="0036766C" w:rsidP="0036766C">
      <w:pPr>
        <w:pStyle w:val="NormalArial"/>
      </w:pPr>
      <w:r>
        <w:t>Consumers and representatives said they were comfortable providing feedback or making complaints to staff, and there are multiple ways to give feedback and make complaints. Management and staff could describe the services processes to encourage and support consumers and representatives to provide feedback and make complaints, such as monthly consumer meetings, via feedback forms or surveys, or directly with staff.</w:t>
      </w:r>
    </w:p>
    <w:p w14:paraId="78CCFF67" w14:textId="48E87E94" w:rsidR="0036766C" w:rsidRDefault="0036766C" w:rsidP="0036766C">
      <w:pPr>
        <w:pStyle w:val="NormalArial"/>
      </w:pPr>
      <w:r>
        <w:t xml:space="preserve">Consumers and representatives said they are aware of external complaints, </w:t>
      </w:r>
      <w:proofErr w:type="gramStart"/>
      <w:r>
        <w:t>language</w:t>
      </w:r>
      <w:proofErr w:type="gramEnd"/>
      <w:r>
        <w:t xml:space="preserve"> and advocacy services available to them. Management and staff explained that information and brochures are available to consumers around advocacy organisations and described how they would access these services if consumers required them.</w:t>
      </w:r>
    </w:p>
    <w:p w14:paraId="6B6F18FD" w14:textId="77777777" w:rsidR="0036766C" w:rsidRPr="00CB5041" w:rsidRDefault="0036766C" w:rsidP="0036766C">
      <w:pPr>
        <w:pStyle w:val="NormalArial"/>
      </w:pPr>
      <w:r>
        <w:t>Consumers and representatives expressed satisfaction that the service responds to and resolves complaints or concerns. Staff demonstrated an understanding of open disclosure, providing an apology and explanation of events, and</w:t>
      </w:r>
      <w:r w:rsidRPr="00CB5041">
        <w:t xml:space="preserve"> confirmed they have received open disclosure training which is conducted annually.</w:t>
      </w:r>
    </w:p>
    <w:p w14:paraId="201E8471" w14:textId="77777777" w:rsidR="0036766C" w:rsidRDefault="0036766C" w:rsidP="0036766C">
      <w:pPr>
        <w:pStyle w:val="NormalArial"/>
      </w:pPr>
      <w:r>
        <w:t>Complaint’s data showed action is taken and open disclosure is practised, including acknowledging concerns, apologising, remaining transparent and resolving the issue whilst keeping the consumer and representatives informed.</w:t>
      </w:r>
    </w:p>
    <w:p w14:paraId="4DCBB77F" w14:textId="7DCBDB26" w:rsidR="0036766C" w:rsidRDefault="0036766C" w:rsidP="0036766C">
      <w:pPr>
        <w:pStyle w:val="NormalArial"/>
      </w:pPr>
      <w:r>
        <w:t>Consumers and representatives said improvements were made in response to their feedback. Management described complaints, actions taken in response, and how feedback and complaints have been used to improve care and services.</w:t>
      </w:r>
    </w:p>
    <w:p w14:paraId="1B4B51D0" w14:textId="5569495A" w:rsidR="0036766C" w:rsidRPr="00D26E06" w:rsidRDefault="0036766C" w:rsidP="0036766C">
      <w:pPr>
        <w:pStyle w:val="NormalArial"/>
      </w:pPr>
      <w:r w:rsidRPr="00D26E06">
        <w:t>The service has a suite of policies and procedures relevant to this Quality Standard.</w:t>
      </w:r>
    </w:p>
    <w:p w14:paraId="26624943" w14:textId="77777777" w:rsidR="0036766C" w:rsidRDefault="0036766C">
      <w:pPr>
        <w:spacing w:after="160" w:line="259" w:lineRule="auto"/>
        <w:rPr>
          <w:rFonts w:ascii="Arial" w:eastAsiaTheme="majorEastAsia" w:hAnsi="Arial" w:cs="Arial"/>
          <w:b/>
          <w:bCs/>
          <w:sz w:val="30"/>
          <w:szCs w:val="28"/>
        </w:rPr>
      </w:pPr>
      <w:r>
        <w:rPr>
          <w:rFonts w:ascii="Arial" w:hAnsi="Arial" w:cs="Arial"/>
        </w:rPr>
        <w:br w:type="page"/>
      </w:r>
    </w:p>
    <w:p w14:paraId="66FB52A9" w14:textId="7278FBD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E9FC9D7" w:rsidR="00FC045E" w:rsidRPr="00996FAF" w:rsidRDefault="006F7B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1F69D337" w:rsidR="00FC045E" w:rsidRPr="00996FAF" w:rsidRDefault="006F7B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A375A4F" w:rsidR="00FC045E" w:rsidRPr="00996FAF" w:rsidRDefault="006F7B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3B9F57B" w:rsidR="00FC045E" w:rsidRPr="00996FAF" w:rsidRDefault="006F7B1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BEDECE6" w:rsidR="00FC045E" w:rsidRPr="00996FAF" w:rsidRDefault="006F7B1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CE92FED" w14:textId="77777777" w:rsidR="0036766C" w:rsidRPr="004A4099" w:rsidRDefault="0036766C" w:rsidP="0036766C">
      <w:pPr>
        <w:pStyle w:val="NormalArial"/>
      </w:pPr>
      <w:r w:rsidRPr="004A4099">
        <w:t>Consumers and representatives said sufficient staff were available to meet consumers' needs. Management confirmed the service had a registered nurse on site 24 hours a day, 7 days a week. The service demonstrated processes that ensured staff replacement for planned and unplanned leave. A review of consumer call bell report for one month in 2023 identified that consumer requests for assistance are responded to in under 4 minutes.</w:t>
      </w:r>
    </w:p>
    <w:p w14:paraId="18E08386" w14:textId="77777777" w:rsidR="0036766C" w:rsidRPr="004A4099" w:rsidRDefault="0036766C" w:rsidP="0036766C">
      <w:pPr>
        <w:pStyle w:val="NormalArial"/>
      </w:pPr>
      <w:r w:rsidRPr="004A4099">
        <w:t>Consumers and representatives said staff are kind, caring and gentle when providing care, taking time to get to know the consumer as an individual. Staff were observed to greet consumers by their preferred names and demonstrated an understanding of consumers' individual needs and preferences.</w:t>
      </w:r>
    </w:p>
    <w:p w14:paraId="782258DC" w14:textId="77777777" w:rsidR="0036766C" w:rsidRPr="004A4099" w:rsidRDefault="0036766C" w:rsidP="0036766C">
      <w:pPr>
        <w:pStyle w:val="NormalArial"/>
      </w:pPr>
      <w:r w:rsidRPr="004A4099">
        <w:t xml:space="preserve">Consumers and representatives said they are confident in the staff's skills, </w:t>
      </w:r>
      <w:proofErr w:type="gramStart"/>
      <w:r w:rsidRPr="004A4099">
        <w:t>capability</w:t>
      </w:r>
      <w:proofErr w:type="gramEnd"/>
      <w:r w:rsidRPr="004A4099">
        <w:t xml:space="preserve"> and knowledge. Staff expressed satisfaction that they had been provided with the training and were equipped with the knowledge to deliver care and services for consumers. The service required staff to complete a mandatory orientation program, role-based </w:t>
      </w:r>
      <w:proofErr w:type="gramStart"/>
      <w:r w:rsidRPr="004A4099">
        <w:t>competencies</w:t>
      </w:r>
      <w:proofErr w:type="gramEnd"/>
      <w:r w:rsidRPr="004A4099">
        <w:t xml:space="preserve"> and annual mandatory training. Position descriptions evidence key competencies and skills essential for each role, and staff must have relevant qualifications.</w:t>
      </w:r>
    </w:p>
    <w:p w14:paraId="58B7DE11" w14:textId="166FB461" w:rsidR="0036766C" w:rsidRPr="004A4099" w:rsidRDefault="0036766C" w:rsidP="0036766C">
      <w:pPr>
        <w:pStyle w:val="NormalArial"/>
      </w:pPr>
      <w:r w:rsidRPr="004A4099">
        <w:t xml:space="preserve">Consumers and representatives were confident that staff were appropriately trained to deliver safe, quality care and services. Management described, and review of the service's mandatory orientation agenda confirmed training topics such as manual handling, </w:t>
      </w:r>
      <w:r>
        <w:t xml:space="preserve">the </w:t>
      </w:r>
      <w:r w:rsidRPr="004A4099">
        <w:t>Serious Incident Response Scheme</w:t>
      </w:r>
      <w:r>
        <w:t>,</w:t>
      </w:r>
      <w:r w:rsidRPr="004A4099">
        <w:t xml:space="preserve"> </w:t>
      </w:r>
      <w:r>
        <w:t>i</w:t>
      </w:r>
      <w:r w:rsidRPr="004A4099">
        <w:t xml:space="preserve">nfection </w:t>
      </w:r>
      <w:r>
        <w:t>pr</w:t>
      </w:r>
      <w:r w:rsidRPr="004A4099">
        <w:t xml:space="preserve">evention and </w:t>
      </w:r>
      <w:r>
        <w:t>c</w:t>
      </w:r>
      <w:r w:rsidRPr="004A4099">
        <w:t>ontrol</w:t>
      </w:r>
      <w:r>
        <w:t>,</w:t>
      </w:r>
      <w:r w:rsidRPr="004A4099">
        <w:t xml:space="preserve"> and outbreak management. The service's training matrix evidenced up-to-date mandatory education for staff.</w:t>
      </w:r>
    </w:p>
    <w:p w14:paraId="20CF0C9E" w14:textId="77777777" w:rsidR="0036766C" w:rsidRPr="00581D3B" w:rsidRDefault="0036766C" w:rsidP="0036766C">
      <w:pPr>
        <w:pStyle w:val="NormalArial"/>
      </w:pPr>
      <w:r w:rsidRPr="004A4099">
        <w:t xml:space="preserve">Staff performance reviews were conducted during the probationary period at 2 and 5 monthly intervals from the commencement of employment and then annually in accordance with the service's policy. Staff could recall their most recent performance appraisal within the past year and reflect the experience to help identify areas of improvement in their job function. </w:t>
      </w:r>
      <w:r w:rsidRPr="004A4099">
        <w:lastRenderedPageBreak/>
        <w:t>Performance is monitored through observations of staff practice, competency assessments and review of progress notes.</w:t>
      </w:r>
    </w:p>
    <w:p w14:paraId="17B55C3E" w14:textId="77777777"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1BA589B" w:rsidR="00FC045E" w:rsidRPr="00996FAF" w:rsidRDefault="006F7B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70F83559" w:rsidR="00FC045E" w:rsidRPr="00996FAF" w:rsidRDefault="006F7B1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558B21C8" w:rsidR="00FC045E" w:rsidRPr="00996FAF" w:rsidRDefault="006F7B1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0D38928" w:rsidR="00FC045E" w:rsidRPr="00996FAF" w:rsidRDefault="006F7B1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32B7A9E" w:rsidR="00FC045E" w:rsidRPr="00996FAF" w:rsidRDefault="006F7B1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67C28">
                  <w:rPr>
                    <w:rFonts w:ascii="Arial" w:hAnsi="Arial" w:cs="Arial"/>
                    <w:color w:val="auto"/>
                  </w:rPr>
                  <w:t>Compliant</w:t>
                </w:r>
              </w:sdtContent>
            </w:sdt>
          </w:p>
        </w:tc>
      </w:tr>
    </w:tbl>
    <w:p w14:paraId="4F62BC65" w14:textId="6D4A194C" w:rsidR="00D87E7C" w:rsidRDefault="00D87E7C" w:rsidP="00D87E7C">
      <w:pPr>
        <w:pStyle w:val="Heading20"/>
      </w:pPr>
      <w:r w:rsidRPr="00996FAF">
        <w:t>Findings</w:t>
      </w:r>
    </w:p>
    <w:p w14:paraId="532DCD6D" w14:textId="77777777" w:rsidR="0036766C" w:rsidRDefault="0036766C" w:rsidP="0036766C">
      <w:pPr>
        <w:pStyle w:val="NormalArial"/>
      </w:pPr>
      <w:r>
        <w:t xml:space="preserve">Consumers and representatives said they are engaged in developing, </w:t>
      </w:r>
      <w:proofErr w:type="gramStart"/>
      <w:r>
        <w:t>delivering</w:t>
      </w:r>
      <w:proofErr w:type="gramEnd"/>
      <w:r>
        <w:t xml:space="preserve"> and evaluating care and services in various ways, including consumer meetings, committees, and surveys. Staff described how consumer feedback and suggestions are used to improve care and services, including the meal service and activities schedule.</w:t>
      </w:r>
    </w:p>
    <w:p w14:paraId="1F2EA1EC" w14:textId="77777777" w:rsidR="0036766C" w:rsidRDefault="0036766C" w:rsidP="0036766C">
      <w:pPr>
        <w:pStyle w:val="NormalArial"/>
      </w:pPr>
      <w:r>
        <w:t xml:space="preserve">Various quality, clinical and executive </w:t>
      </w:r>
      <w:proofErr w:type="gramStart"/>
      <w:r>
        <w:t>committees</w:t>
      </w:r>
      <w:proofErr w:type="gramEnd"/>
      <w:r>
        <w:t xml:space="preserve"> and leaders at the service report information to the Board. The Board regularly reviews information relating to clinical and incident data and trends, internal </w:t>
      </w:r>
      <w:proofErr w:type="gramStart"/>
      <w:r>
        <w:t>audits</w:t>
      </w:r>
      <w:proofErr w:type="gramEnd"/>
      <w:r>
        <w:t xml:space="preserve"> and financial performance. Management described how feedback was received about the need for more regular communication during the COVID-19 outbreak, as representatives could not visit. As a result, the organisation established a customer service </w:t>
      </w:r>
      <w:r>
        <w:lastRenderedPageBreak/>
        <w:t>centre to help with regular communication between the service and the families for daily updates on consumer well-being.</w:t>
      </w:r>
    </w:p>
    <w:p w14:paraId="5B068D9C" w14:textId="77777777" w:rsidR="0036766C" w:rsidRDefault="0036766C" w:rsidP="0036766C">
      <w:pPr>
        <w:pStyle w:val="NormalArial"/>
      </w:pPr>
      <w:r>
        <w:t>The organisation has effective governance systems relating to information management, continuous improvement, financial governance, workforce management, regulatory compliance and feedback and complaints.</w:t>
      </w:r>
    </w:p>
    <w:p w14:paraId="4EB974EA" w14:textId="25738053" w:rsidR="0036766C" w:rsidRDefault="0036766C" w:rsidP="0036766C">
      <w:pPr>
        <w:pStyle w:val="NormalArial"/>
      </w:pPr>
      <w:r>
        <w:t>The organisation has a risk management system, clinical governance framework and relevant policies. Staff demonstrated knowledge of these and described their practical application to their work. The service has an established incident management system and reports incidents, reviewing and analysing incident data at a service and organisational level. The service held regular clinical and clinical governance and quarterly medication advisory committee meetings.</w:t>
      </w:r>
    </w:p>
    <w:sectPr w:rsidR="0036766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8873F" w14:textId="77777777" w:rsidR="00B95DBC" w:rsidRDefault="00B95DBC" w:rsidP="00D71F88">
      <w:pPr>
        <w:spacing w:after="0"/>
      </w:pPr>
      <w:r>
        <w:separator/>
      </w:r>
    </w:p>
  </w:endnote>
  <w:endnote w:type="continuationSeparator" w:id="0">
    <w:p w14:paraId="76C744B8" w14:textId="77777777" w:rsidR="00B95DBC" w:rsidRDefault="00B95DB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F414D" w14:textId="77777777" w:rsidR="00FD781B" w:rsidRDefault="00FD78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467F1C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FD781B">
      <w:rPr>
        <w:rStyle w:val="FooterBold"/>
        <w:rFonts w:ascii="Arial" w:hAnsi="Arial"/>
        <w:b w:val="0"/>
      </w:rPr>
      <w:t>Ozcare</w:t>
    </w:r>
    <w:proofErr w:type="spellEnd"/>
    <w:r w:rsidR="00FD781B">
      <w:rPr>
        <w:rStyle w:val="FooterBold"/>
        <w:rFonts w:ascii="Arial" w:hAnsi="Arial"/>
        <w:b w:val="0"/>
      </w:rPr>
      <w:t xml:space="preserve"> - Toowoomba</w:t>
    </w:r>
    <w:r w:rsidRPr="00DF37F2">
      <w:rPr>
        <w:rStyle w:val="FooterBold"/>
        <w:rFonts w:ascii="Arial" w:hAnsi="Arial"/>
        <w:b w:val="0"/>
      </w:rPr>
      <w:tab/>
      <w:t xml:space="preserve">RPT-ACC-0122 v3.0 </w:t>
    </w:r>
  </w:p>
  <w:p w14:paraId="0F3EFB61" w14:textId="6999AF7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D781B">
      <w:rPr>
        <w:rStyle w:val="FooterBold"/>
        <w:rFonts w:ascii="Arial" w:hAnsi="Arial"/>
        <w:b w:val="0"/>
      </w:rPr>
      <w:t>5310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4B4C8" w14:textId="77777777" w:rsidR="00B95DBC" w:rsidRDefault="00B95DBC" w:rsidP="00D71F88">
      <w:pPr>
        <w:spacing w:after="0"/>
      </w:pPr>
      <w:r>
        <w:separator/>
      </w:r>
    </w:p>
  </w:footnote>
  <w:footnote w:type="continuationSeparator" w:id="0">
    <w:p w14:paraId="4A111E9B" w14:textId="77777777" w:rsidR="00B95DBC" w:rsidRDefault="00B95DBC" w:rsidP="00D71F88">
      <w:pPr>
        <w:spacing w:after="0"/>
      </w:pPr>
      <w:r>
        <w:continuationSeparator/>
      </w:r>
    </w:p>
  </w:footnote>
  <w:footnote w:id="1">
    <w:p w14:paraId="6E46D428" w14:textId="77777777" w:rsidR="0036766C" w:rsidRDefault="0036766C" w:rsidP="0036766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B2A45">
        <w:rPr>
          <w:rFonts w:ascii="Arial" w:hAnsi="Arial" w:cs="Arial"/>
          <w:color w:val="auto"/>
          <w:sz w:val="20"/>
          <w:szCs w:val="20"/>
        </w:rPr>
        <w:t>40A</w:t>
      </w:r>
      <w:r w:rsidRPr="001B2A45">
        <w:rPr>
          <w:rFonts w:ascii="Arial" w:hAnsi="Arial" w:cs="Arial"/>
          <w:b/>
          <w:color w:val="auto"/>
          <w:sz w:val="20"/>
          <w:szCs w:val="20"/>
        </w:rPr>
        <w:t xml:space="preserve"> </w:t>
      </w:r>
      <w:r w:rsidRPr="001B2A4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E46006A" w14:textId="77777777" w:rsidR="0036766C" w:rsidRDefault="0036766C" w:rsidP="0036766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9F15" w14:textId="77777777" w:rsidR="00FD781B" w:rsidRDefault="00FD78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F1F"/>
    <w:rsid w:val="0000516A"/>
    <w:rsid w:val="0000596B"/>
    <w:rsid w:val="000078F8"/>
    <w:rsid w:val="000120D0"/>
    <w:rsid w:val="00015339"/>
    <w:rsid w:val="00022F1C"/>
    <w:rsid w:val="000240D8"/>
    <w:rsid w:val="0003100B"/>
    <w:rsid w:val="000379D9"/>
    <w:rsid w:val="000478C3"/>
    <w:rsid w:val="0005284F"/>
    <w:rsid w:val="00057BE2"/>
    <w:rsid w:val="00060C23"/>
    <w:rsid w:val="00065B94"/>
    <w:rsid w:val="00067CE4"/>
    <w:rsid w:val="0007600D"/>
    <w:rsid w:val="00087631"/>
    <w:rsid w:val="00091AC0"/>
    <w:rsid w:val="00094B92"/>
    <w:rsid w:val="000A103D"/>
    <w:rsid w:val="000B3BFF"/>
    <w:rsid w:val="000C1677"/>
    <w:rsid w:val="000C5B2F"/>
    <w:rsid w:val="000C6C37"/>
    <w:rsid w:val="000D19D5"/>
    <w:rsid w:val="000D5782"/>
    <w:rsid w:val="000D6A4B"/>
    <w:rsid w:val="000D6FF3"/>
    <w:rsid w:val="000E02AF"/>
    <w:rsid w:val="000E1EA3"/>
    <w:rsid w:val="000E7247"/>
    <w:rsid w:val="000F08C8"/>
    <w:rsid w:val="000F0E7A"/>
    <w:rsid w:val="000F6D71"/>
    <w:rsid w:val="001006FD"/>
    <w:rsid w:val="001051FD"/>
    <w:rsid w:val="00105CAE"/>
    <w:rsid w:val="001112FE"/>
    <w:rsid w:val="0011161A"/>
    <w:rsid w:val="00117022"/>
    <w:rsid w:val="00124493"/>
    <w:rsid w:val="00127C68"/>
    <w:rsid w:val="00130994"/>
    <w:rsid w:val="001378A9"/>
    <w:rsid w:val="00141F1C"/>
    <w:rsid w:val="00143DC9"/>
    <w:rsid w:val="0015055A"/>
    <w:rsid w:val="00155869"/>
    <w:rsid w:val="0017121E"/>
    <w:rsid w:val="00171B8C"/>
    <w:rsid w:val="001726E8"/>
    <w:rsid w:val="00173F86"/>
    <w:rsid w:val="00176017"/>
    <w:rsid w:val="001840AB"/>
    <w:rsid w:val="00185BC0"/>
    <w:rsid w:val="00185C9D"/>
    <w:rsid w:val="00187B0B"/>
    <w:rsid w:val="001952F3"/>
    <w:rsid w:val="00195A77"/>
    <w:rsid w:val="001A5684"/>
    <w:rsid w:val="001B08A6"/>
    <w:rsid w:val="001B13DE"/>
    <w:rsid w:val="001B202F"/>
    <w:rsid w:val="001B2A45"/>
    <w:rsid w:val="001B3CC4"/>
    <w:rsid w:val="001C1557"/>
    <w:rsid w:val="001C4B17"/>
    <w:rsid w:val="001D0A24"/>
    <w:rsid w:val="001D1592"/>
    <w:rsid w:val="001D6306"/>
    <w:rsid w:val="001E05FE"/>
    <w:rsid w:val="001E0C82"/>
    <w:rsid w:val="001E470F"/>
    <w:rsid w:val="001E6C1C"/>
    <w:rsid w:val="001F03EE"/>
    <w:rsid w:val="001F1136"/>
    <w:rsid w:val="001F2D41"/>
    <w:rsid w:val="001F3DFD"/>
    <w:rsid w:val="001F7DDB"/>
    <w:rsid w:val="00207134"/>
    <w:rsid w:val="0021229D"/>
    <w:rsid w:val="002329EF"/>
    <w:rsid w:val="00233FE5"/>
    <w:rsid w:val="00244F01"/>
    <w:rsid w:val="00257C68"/>
    <w:rsid w:val="002606AD"/>
    <w:rsid w:val="0026254D"/>
    <w:rsid w:val="00262C0B"/>
    <w:rsid w:val="00262CA3"/>
    <w:rsid w:val="00263A45"/>
    <w:rsid w:val="0027750C"/>
    <w:rsid w:val="0028146A"/>
    <w:rsid w:val="00285177"/>
    <w:rsid w:val="002921A2"/>
    <w:rsid w:val="002959A6"/>
    <w:rsid w:val="002A765A"/>
    <w:rsid w:val="002B0884"/>
    <w:rsid w:val="002B0C90"/>
    <w:rsid w:val="002B6834"/>
    <w:rsid w:val="002C5BD5"/>
    <w:rsid w:val="002D2881"/>
    <w:rsid w:val="002E11CE"/>
    <w:rsid w:val="002E4BE6"/>
    <w:rsid w:val="002F2C7C"/>
    <w:rsid w:val="002F44A5"/>
    <w:rsid w:val="002F49A8"/>
    <w:rsid w:val="002F6578"/>
    <w:rsid w:val="00301F75"/>
    <w:rsid w:val="00302484"/>
    <w:rsid w:val="00303F11"/>
    <w:rsid w:val="00305855"/>
    <w:rsid w:val="0030757D"/>
    <w:rsid w:val="00310BB7"/>
    <w:rsid w:val="00312324"/>
    <w:rsid w:val="00321F06"/>
    <w:rsid w:val="00325435"/>
    <w:rsid w:val="003326C8"/>
    <w:rsid w:val="00334B7D"/>
    <w:rsid w:val="00342B7C"/>
    <w:rsid w:val="0034318F"/>
    <w:rsid w:val="00345BDC"/>
    <w:rsid w:val="00353AD0"/>
    <w:rsid w:val="003574D0"/>
    <w:rsid w:val="0036130C"/>
    <w:rsid w:val="00362271"/>
    <w:rsid w:val="00364C1C"/>
    <w:rsid w:val="0036766C"/>
    <w:rsid w:val="003679A4"/>
    <w:rsid w:val="00374457"/>
    <w:rsid w:val="003803D8"/>
    <w:rsid w:val="00382752"/>
    <w:rsid w:val="0039021C"/>
    <w:rsid w:val="00394818"/>
    <w:rsid w:val="003A21EB"/>
    <w:rsid w:val="003A44EC"/>
    <w:rsid w:val="003B1763"/>
    <w:rsid w:val="003B4F8F"/>
    <w:rsid w:val="003B5615"/>
    <w:rsid w:val="003B663B"/>
    <w:rsid w:val="003B730B"/>
    <w:rsid w:val="003C2D57"/>
    <w:rsid w:val="003D37EF"/>
    <w:rsid w:val="003D5AD0"/>
    <w:rsid w:val="003E1CD2"/>
    <w:rsid w:val="003E4B5B"/>
    <w:rsid w:val="003E5C0E"/>
    <w:rsid w:val="003E6E9B"/>
    <w:rsid w:val="003F15D7"/>
    <w:rsid w:val="003F2F26"/>
    <w:rsid w:val="003F555C"/>
    <w:rsid w:val="003F627D"/>
    <w:rsid w:val="0040738F"/>
    <w:rsid w:val="004074F7"/>
    <w:rsid w:val="00411863"/>
    <w:rsid w:val="00412B8F"/>
    <w:rsid w:val="00413BB5"/>
    <w:rsid w:val="00416A7C"/>
    <w:rsid w:val="0042040E"/>
    <w:rsid w:val="004230A2"/>
    <w:rsid w:val="00427CF6"/>
    <w:rsid w:val="00430688"/>
    <w:rsid w:val="00434732"/>
    <w:rsid w:val="004350FB"/>
    <w:rsid w:val="00447433"/>
    <w:rsid w:val="004500AB"/>
    <w:rsid w:val="0045670E"/>
    <w:rsid w:val="0046452D"/>
    <w:rsid w:val="00470E24"/>
    <w:rsid w:val="00481834"/>
    <w:rsid w:val="00484EF3"/>
    <w:rsid w:val="004860AD"/>
    <w:rsid w:val="004921C8"/>
    <w:rsid w:val="00494ABA"/>
    <w:rsid w:val="00496B23"/>
    <w:rsid w:val="004A0B6D"/>
    <w:rsid w:val="004A13BF"/>
    <w:rsid w:val="004A30CF"/>
    <w:rsid w:val="004C4CD0"/>
    <w:rsid w:val="004C7948"/>
    <w:rsid w:val="004E183F"/>
    <w:rsid w:val="004E1F3D"/>
    <w:rsid w:val="004E501E"/>
    <w:rsid w:val="004F3E8D"/>
    <w:rsid w:val="00502222"/>
    <w:rsid w:val="0050313F"/>
    <w:rsid w:val="00503BC0"/>
    <w:rsid w:val="00507315"/>
    <w:rsid w:val="00507780"/>
    <w:rsid w:val="00511423"/>
    <w:rsid w:val="0052021D"/>
    <w:rsid w:val="00520A6A"/>
    <w:rsid w:val="005254DA"/>
    <w:rsid w:val="00532A30"/>
    <w:rsid w:val="00533D41"/>
    <w:rsid w:val="0053490C"/>
    <w:rsid w:val="00550022"/>
    <w:rsid w:val="00550B95"/>
    <w:rsid w:val="00561F7B"/>
    <w:rsid w:val="005633BD"/>
    <w:rsid w:val="00563CED"/>
    <w:rsid w:val="005815EA"/>
    <w:rsid w:val="00581A97"/>
    <w:rsid w:val="00581BCB"/>
    <w:rsid w:val="005830DB"/>
    <w:rsid w:val="00585A4C"/>
    <w:rsid w:val="00593CD5"/>
    <w:rsid w:val="00597298"/>
    <w:rsid w:val="005B646D"/>
    <w:rsid w:val="005C0A37"/>
    <w:rsid w:val="005C0B69"/>
    <w:rsid w:val="005C0C65"/>
    <w:rsid w:val="005C184D"/>
    <w:rsid w:val="005C241E"/>
    <w:rsid w:val="005C292D"/>
    <w:rsid w:val="005D23EC"/>
    <w:rsid w:val="005E0722"/>
    <w:rsid w:val="005F77E7"/>
    <w:rsid w:val="00602258"/>
    <w:rsid w:val="00606972"/>
    <w:rsid w:val="00606D28"/>
    <w:rsid w:val="00611885"/>
    <w:rsid w:val="0061226B"/>
    <w:rsid w:val="00621809"/>
    <w:rsid w:val="00624004"/>
    <w:rsid w:val="00630197"/>
    <w:rsid w:val="00630BD6"/>
    <w:rsid w:val="00632DDA"/>
    <w:rsid w:val="00633789"/>
    <w:rsid w:val="0063395E"/>
    <w:rsid w:val="006378E3"/>
    <w:rsid w:val="00641383"/>
    <w:rsid w:val="0064661A"/>
    <w:rsid w:val="0065030C"/>
    <w:rsid w:val="0065126C"/>
    <w:rsid w:val="00654950"/>
    <w:rsid w:val="0065507F"/>
    <w:rsid w:val="00661949"/>
    <w:rsid w:val="00670F28"/>
    <w:rsid w:val="0067127D"/>
    <w:rsid w:val="00673CBD"/>
    <w:rsid w:val="00676325"/>
    <w:rsid w:val="0068000B"/>
    <w:rsid w:val="00680438"/>
    <w:rsid w:val="00680FF0"/>
    <w:rsid w:val="0069492C"/>
    <w:rsid w:val="00695319"/>
    <w:rsid w:val="00695633"/>
    <w:rsid w:val="006A0143"/>
    <w:rsid w:val="006A5C7D"/>
    <w:rsid w:val="006B23A6"/>
    <w:rsid w:val="006B688A"/>
    <w:rsid w:val="006C0DFD"/>
    <w:rsid w:val="006C1C1F"/>
    <w:rsid w:val="006C471D"/>
    <w:rsid w:val="006C4D4C"/>
    <w:rsid w:val="006C72CD"/>
    <w:rsid w:val="006C7D3E"/>
    <w:rsid w:val="006D2A30"/>
    <w:rsid w:val="006E004C"/>
    <w:rsid w:val="006F1D80"/>
    <w:rsid w:val="006F58FF"/>
    <w:rsid w:val="007027C7"/>
    <w:rsid w:val="0071023D"/>
    <w:rsid w:val="00712752"/>
    <w:rsid w:val="00713A16"/>
    <w:rsid w:val="007145C0"/>
    <w:rsid w:val="00717B90"/>
    <w:rsid w:val="00723614"/>
    <w:rsid w:val="00723DD2"/>
    <w:rsid w:val="00725222"/>
    <w:rsid w:val="00733586"/>
    <w:rsid w:val="00735A4D"/>
    <w:rsid w:val="00735C0D"/>
    <w:rsid w:val="00735EB1"/>
    <w:rsid w:val="00737838"/>
    <w:rsid w:val="00747C8D"/>
    <w:rsid w:val="0075021E"/>
    <w:rsid w:val="00754DEB"/>
    <w:rsid w:val="00760EE3"/>
    <w:rsid w:val="00762CE4"/>
    <w:rsid w:val="00765DB8"/>
    <w:rsid w:val="00780CE2"/>
    <w:rsid w:val="00786529"/>
    <w:rsid w:val="00786794"/>
    <w:rsid w:val="00791662"/>
    <w:rsid w:val="00793899"/>
    <w:rsid w:val="007954F7"/>
    <w:rsid w:val="007A085B"/>
    <w:rsid w:val="007A1586"/>
    <w:rsid w:val="007A23F4"/>
    <w:rsid w:val="007A68DC"/>
    <w:rsid w:val="007B180E"/>
    <w:rsid w:val="007B2C69"/>
    <w:rsid w:val="007C046D"/>
    <w:rsid w:val="007C3849"/>
    <w:rsid w:val="007C683C"/>
    <w:rsid w:val="007D4789"/>
    <w:rsid w:val="007E3B2D"/>
    <w:rsid w:val="007E4460"/>
    <w:rsid w:val="007E5E3C"/>
    <w:rsid w:val="007E61B8"/>
    <w:rsid w:val="007E79F0"/>
    <w:rsid w:val="007F21D3"/>
    <w:rsid w:val="007F30BC"/>
    <w:rsid w:val="007F4227"/>
    <w:rsid w:val="007F58D2"/>
    <w:rsid w:val="00804A1C"/>
    <w:rsid w:val="00806E4F"/>
    <w:rsid w:val="00807F63"/>
    <w:rsid w:val="008118E0"/>
    <w:rsid w:val="00813B8A"/>
    <w:rsid w:val="00816578"/>
    <w:rsid w:val="008174C2"/>
    <w:rsid w:val="008231F1"/>
    <w:rsid w:val="00824BED"/>
    <w:rsid w:val="00826F81"/>
    <w:rsid w:val="008311C4"/>
    <w:rsid w:val="0084394D"/>
    <w:rsid w:val="008464AD"/>
    <w:rsid w:val="00851E5D"/>
    <w:rsid w:val="008538F6"/>
    <w:rsid w:val="00860EA3"/>
    <w:rsid w:val="00864CC6"/>
    <w:rsid w:val="00870D85"/>
    <w:rsid w:val="0087700C"/>
    <w:rsid w:val="0088212B"/>
    <w:rsid w:val="00884B76"/>
    <w:rsid w:val="0089185B"/>
    <w:rsid w:val="00894824"/>
    <w:rsid w:val="008A2339"/>
    <w:rsid w:val="008A2A50"/>
    <w:rsid w:val="008B4540"/>
    <w:rsid w:val="008C6FC9"/>
    <w:rsid w:val="008D17B9"/>
    <w:rsid w:val="008D5067"/>
    <w:rsid w:val="008D58CB"/>
    <w:rsid w:val="008E61AB"/>
    <w:rsid w:val="008E777B"/>
    <w:rsid w:val="008E7CAB"/>
    <w:rsid w:val="008F1E9C"/>
    <w:rsid w:val="008F1F34"/>
    <w:rsid w:val="008F27C8"/>
    <w:rsid w:val="008F61E9"/>
    <w:rsid w:val="009020D3"/>
    <w:rsid w:val="00902140"/>
    <w:rsid w:val="0090387C"/>
    <w:rsid w:val="00913A35"/>
    <w:rsid w:val="0092471A"/>
    <w:rsid w:val="00924871"/>
    <w:rsid w:val="009329E2"/>
    <w:rsid w:val="00935439"/>
    <w:rsid w:val="00944161"/>
    <w:rsid w:val="00956E26"/>
    <w:rsid w:val="00957176"/>
    <w:rsid w:val="0096491D"/>
    <w:rsid w:val="00966EB1"/>
    <w:rsid w:val="00967FF9"/>
    <w:rsid w:val="00971DC0"/>
    <w:rsid w:val="00974143"/>
    <w:rsid w:val="00975DEA"/>
    <w:rsid w:val="009762A0"/>
    <w:rsid w:val="0098087F"/>
    <w:rsid w:val="009856FE"/>
    <w:rsid w:val="00986970"/>
    <w:rsid w:val="00992066"/>
    <w:rsid w:val="00992331"/>
    <w:rsid w:val="00996FAF"/>
    <w:rsid w:val="009A1E9C"/>
    <w:rsid w:val="009A654C"/>
    <w:rsid w:val="009B091D"/>
    <w:rsid w:val="009C13D5"/>
    <w:rsid w:val="009C7253"/>
    <w:rsid w:val="009C7F8A"/>
    <w:rsid w:val="009D0A31"/>
    <w:rsid w:val="009D7AF0"/>
    <w:rsid w:val="009F00B5"/>
    <w:rsid w:val="009F0141"/>
    <w:rsid w:val="00A01C78"/>
    <w:rsid w:val="00A03860"/>
    <w:rsid w:val="00A108CE"/>
    <w:rsid w:val="00A136C2"/>
    <w:rsid w:val="00A17F40"/>
    <w:rsid w:val="00A21758"/>
    <w:rsid w:val="00A23244"/>
    <w:rsid w:val="00A31736"/>
    <w:rsid w:val="00A33E9C"/>
    <w:rsid w:val="00A33EEA"/>
    <w:rsid w:val="00A438B3"/>
    <w:rsid w:val="00A45143"/>
    <w:rsid w:val="00A467D6"/>
    <w:rsid w:val="00A52F9B"/>
    <w:rsid w:val="00A53A5A"/>
    <w:rsid w:val="00A545C7"/>
    <w:rsid w:val="00A5679C"/>
    <w:rsid w:val="00A7043E"/>
    <w:rsid w:val="00A7164F"/>
    <w:rsid w:val="00A75886"/>
    <w:rsid w:val="00A83AB5"/>
    <w:rsid w:val="00A95B79"/>
    <w:rsid w:val="00AB0142"/>
    <w:rsid w:val="00AC3977"/>
    <w:rsid w:val="00AC6FF6"/>
    <w:rsid w:val="00AD05FF"/>
    <w:rsid w:val="00AD1CAC"/>
    <w:rsid w:val="00AD3DAE"/>
    <w:rsid w:val="00AD46C1"/>
    <w:rsid w:val="00AE489F"/>
    <w:rsid w:val="00AF4898"/>
    <w:rsid w:val="00AF5822"/>
    <w:rsid w:val="00AF7420"/>
    <w:rsid w:val="00AF7BCC"/>
    <w:rsid w:val="00B053A5"/>
    <w:rsid w:val="00B23EB7"/>
    <w:rsid w:val="00B30479"/>
    <w:rsid w:val="00B31881"/>
    <w:rsid w:val="00B31E03"/>
    <w:rsid w:val="00B34B32"/>
    <w:rsid w:val="00B37453"/>
    <w:rsid w:val="00B51A9B"/>
    <w:rsid w:val="00B525BE"/>
    <w:rsid w:val="00B53F7A"/>
    <w:rsid w:val="00B65AA2"/>
    <w:rsid w:val="00B67C28"/>
    <w:rsid w:val="00B67CA4"/>
    <w:rsid w:val="00B76340"/>
    <w:rsid w:val="00B95DBC"/>
    <w:rsid w:val="00BA48FD"/>
    <w:rsid w:val="00BA6656"/>
    <w:rsid w:val="00BB0EF8"/>
    <w:rsid w:val="00BB6139"/>
    <w:rsid w:val="00BC0899"/>
    <w:rsid w:val="00BC2C5E"/>
    <w:rsid w:val="00BC3574"/>
    <w:rsid w:val="00BC36DD"/>
    <w:rsid w:val="00BC7353"/>
    <w:rsid w:val="00BD57BD"/>
    <w:rsid w:val="00BD6D0A"/>
    <w:rsid w:val="00BD6E3C"/>
    <w:rsid w:val="00BE0972"/>
    <w:rsid w:val="00BE4B2A"/>
    <w:rsid w:val="00BE4E71"/>
    <w:rsid w:val="00BE5AE2"/>
    <w:rsid w:val="00BE5E83"/>
    <w:rsid w:val="00BE7072"/>
    <w:rsid w:val="00BE72B7"/>
    <w:rsid w:val="00BE73D2"/>
    <w:rsid w:val="00BF2C51"/>
    <w:rsid w:val="00BF3027"/>
    <w:rsid w:val="00C006AD"/>
    <w:rsid w:val="00C06546"/>
    <w:rsid w:val="00C07EFF"/>
    <w:rsid w:val="00C10D26"/>
    <w:rsid w:val="00C12FE6"/>
    <w:rsid w:val="00C13AB3"/>
    <w:rsid w:val="00C21A25"/>
    <w:rsid w:val="00C24186"/>
    <w:rsid w:val="00C250CD"/>
    <w:rsid w:val="00C272D4"/>
    <w:rsid w:val="00C27EC9"/>
    <w:rsid w:val="00C32CB1"/>
    <w:rsid w:val="00C3409D"/>
    <w:rsid w:val="00C442E8"/>
    <w:rsid w:val="00C447E3"/>
    <w:rsid w:val="00C510C7"/>
    <w:rsid w:val="00C66178"/>
    <w:rsid w:val="00C7386B"/>
    <w:rsid w:val="00C75BEE"/>
    <w:rsid w:val="00C77034"/>
    <w:rsid w:val="00C77BD6"/>
    <w:rsid w:val="00C825FC"/>
    <w:rsid w:val="00C83FC2"/>
    <w:rsid w:val="00C86E87"/>
    <w:rsid w:val="00C90FD8"/>
    <w:rsid w:val="00C92C06"/>
    <w:rsid w:val="00C92EE0"/>
    <w:rsid w:val="00C94047"/>
    <w:rsid w:val="00C9413A"/>
    <w:rsid w:val="00C94172"/>
    <w:rsid w:val="00C941B2"/>
    <w:rsid w:val="00C959D0"/>
    <w:rsid w:val="00CA2906"/>
    <w:rsid w:val="00CA37CB"/>
    <w:rsid w:val="00CB15FF"/>
    <w:rsid w:val="00CB304C"/>
    <w:rsid w:val="00CC218B"/>
    <w:rsid w:val="00CC47AB"/>
    <w:rsid w:val="00CD04D7"/>
    <w:rsid w:val="00CD2414"/>
    <w:rsid w:val="00CE192F"/>
    <w:rsid w:val="00CF2236"/>
    <w:rsid w:val="00D01BA0"/>
    <w:rsid w:val="00D02CE2"/>
    <w:rsid w:val="00D03317"/>
    <w:rsid w:val="00D075C9"/>
    <w:rsid w:val="00D12487"/>
    <w:rsid w:val="00D12762"/>
    <w:rsid w:val="00D17B4C"/>
    <w:rsid w:val="00D2559D"/>
    <w:rsid w:val="00D27F40"/>
    <w:rsid w:val="00D3157C"/>
    <w:rsid w:val="00D34444"/>
    <w:rsid w:val="00D370B9"/>
    <w:rsid w:val="00D40880"/>
    <w:rsid w:val="00D41D40"/>
    <w:rsid w:val="00D50A28"/>
    <w:rsid w:val="00D51F99"/>
    <w:rsid w:val="00D52BE9"/>
    <w:rsid w:val="00D53B93"/>
    <w:rsid w:val="00D60C3E"/>
    <w:rsid w:val="00D63B1D"/>
    <w:rsid w:val="00D70290"/>
    <w:rsid w:val="00D71F46"/>
    <w:rsid w:val="00D71F88"/>
    <w:rsid w:val="00D72D37"/>
    <w:rsid w:val="00D756EA"/>
    <w:rsid w:val="00D76CA8"/>
    <w:rsid w:val="00D87E7C"/>
    <w:rsid w:val="00D941B2"/>
    <w:rsid w:val="00D944EF"/>
    <w:rsid w:val="00D97EE8"/>
    <w:rsid w:val="00DA0362"/>
    <w:rsid w:val="00DB1AF1"/>
    <w:rsid w:val="00DB5554"/>
    <w:rsid w:val="00DB5AAD"/>
    <w:rsid w:val="00DB5F26"/>
    <w:rsid w:val="00DB67D1"/>
    <w:rsid w:val="00DD4440"/>
    <w:rsid w:val="00DD6A3B"/>
    <w:rsid w:val="00DD7235"/>
    <w:rsid w:val="00DE2726"/>
    <w:rsid w:val="00DE2C7D"/>
    <w:rsid w:val="00DF0805"/>
    <w:rsid w:val="00DF3055"/>
    <w:rsid w:val="00DF37F2"/>
    <w:rsid w:val="00DF679B"/>
    <w:rsid w:val="00E00548"/>
    <w:rsid w:val="00E0055C"/>
    <w:rsid w:val="00E02786"/>
    <w:rsid w:val="00E06ECD"/>
    <w:rsid w:val="00E115C6"/>
    <w:rsid w:val="00E116A7"/>
    <w:rsid w:val="00E204C8"/>
    <w:rsid w:val="00E2364A"/>
    <w:rsid w:val="00E247CA"/>
    <w:rsid w:val="00E37C7F"/>
    <w:rsid w:val="00E41C56"/>
    <w:rsid w:val="00E432F4"/>
    <w:rsid w:val="00E4356B"/>
    <w:rsid w:val="00E444AB"/>
    <w:rsid w:val="00E51B0A"/>
    <w:rsid w:val="00E52AA0"/>
    <w:rsid w:val="00E52F65"/>
    <w:rsid w:val="00E63CE5"/>
    <w:rsid w:val="00E6498D"/>
    <w:rsid w:val="00E64B26"/>
    <w:rsid w:val="00E67623"/>
    <w:rsid w:val="00E7117D"/>
    <w:rsid w:val="00E75445"/>
    <w:rsid w:val="00E75488"/>
    <w:rsid w:val="00E8214A"/>
    <w:rsid w:val="00E835A5"/>
    <w:rsid w:val="00E916F8"/>
    <w:rsid w:val="00E92626"/>
    <w:rsid w:val="00E9737B"/>
    <w:rsid w:val="00EA7576"/>
    <w:rsid w:val="00EB151E"/>
    <w:rsid w:val="00EB47AB"/>
    <w:rsid w:val="00EB63F6"/>
    <w:rsid w:val="00EB67EE"/>
    <w:rsid w:val="00EB7857"/>
    <w:rsid w:val="00EC341C"/>
    <w:rsid w:val="00EC3524"/>
    <w:rsid w:val="00ED41CD"/>
    <w:rsid w:val="00ED72EA"/>
    <w:rsid w:val="00ED7403"/>
    <w:rsid w:val="00ED74B8"/>
    <w:rsid w:val="00EE3308"/>
    <w:rsid w:val="00EE4FFD"/>
    <w:rsid w:val="00EF4F1B"/>
    <w:rsid w:val="00F01EF5"/>
    <w:rsid w:val="00F02BFE"/>
    <w:rsid w:val="00F045F4"/>
    <w:rsid w:val="00F14BF8"/>
    <w:rsid w:val="00F15CDB"/>
    <w:rsid w:val="00F21418"/>
    <w:rsid w:val="00F22B9E"/>
    <w:rsid w:val="00F30CB3"/>
    <w:rsid w:val="00F34D91"/>
    <w:rsid w:val="00F36FF5"/>
    <w:rsid w:val="00F44064"/>
    <w:rsid w:val="00F55282"/>
    <w:rsid w:val="00F553D0"/>
    <w:rsid w:val="00F5568F"/>
    <w:rsid w:val="00F61316"/>
    <w:rsid w:val="00F64D38"/>
    <w:rsid w:val="00F70153"/>
    <w:rsid w:val="00F71D90"/>
    <w:rsid w:val="00F764CA"/>
    <w:rsid w:val="00F80716"/>
    <w:rsid w:val="00F85113"/>
    <w:rsid w:val="00F91548"/>
    <w:rsid w:val="00FA0549"/>
    <w:rsid w:val="00FA0A5B"/>
    <w:rsid w:val="00FA1CC3"/>
    <w:rsid w:val="00FA6266"/>
    <w:rsid w:val="00FB29B8"/>
    <w:rsid w:val="00FB54ED"/>
    <w:rsid w:val="00FB5667"/>
    <w:rsid w:val="00FB6D90"/>
    <w:rsid w:val="00FC045E"/>
    <w:rsid w:val="00FC4739"/>
    <w:rsid w:val="00FC4E5B"/>
    <w:rsid w:val="00FC62CF"/>
    <w:rsid w:val="00FD632D"/>
    <w:rsid w:val="00FD635B"/>
    <w:rsid w:val="00FD781B"/>
    <w:rsid w:val="00FE71DB"/>
    <w:rsid w:val="00FF0C94"/>
    <w:rsid w:val="00FF2FA0"/>
    <w:rsid w:val="00FF3189"/>
    <w:rsid w:val="00FF4FA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
    <w:basedOn w:val="DefaultParagraphFont"/>
    <w:link w:val="ListParagraph"/>
    <w:uiPriority w:val="34"/>
    <w:qFormat/>
    <w:locked/>
    <w:rsid w:val="0036766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804A5"/>
    <w:rsid w:val="003E5DF1"/>
    <w:rsid w:val="00674D42"/>
    <w:rsid w:val="00A8129F"/>
    <w:rsid w:val="00BF58F7"/>
    <w:rsid w:val="00D9162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Ozcare - Toowoomba</Home>
    <Signed xmlns="a8338b6e-77a6-4851-82b6-98166143ffdd" xsi:nil="true"/>
    <Uploaded xmlns="a8338b6e-77a6-4851-82b6-98166143ffdd">true</Uploaded>
    <Management_x0020_Company xmlns="a8338b6e-77a6-4851-82b6-98166143ffdd" xsi:nil="true"/>
    <Doc_x0020_Date xmlns="a8338b6e-77a6-4851-82b6-98166143ffdd">2023-03-29T02:28:08+00:00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F60F9F24-3B2B-E911-8F0C-005056922186</Home_x0020_ID>
    <State xmlns="a8338b6e-77a6-4851-82b6-98166143ffdd" xsi:nil="true"/>
    <Doc_x0020_Sent_Received_x0020_Date xmlns="a8338b6e-77a6-4851-82b6-98166143ffdd">2023-03-29T00:00:00+00:00</Doc_x0020_Sent_Received_x0020_Date>
    <Activity_x0020_ID xmlns="a8338b6e-77a6-4851-82b6-98166143ffdd">49F39452-4454-EA11-9E51-005056922186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documentManagement/types"/>
    <ds:schemaRef ds:uri="http://purl.org/dc/dcmitype/"/>
    <ds:schemaRef ds:uri="http://schemas.microsoft.com/office/2006/metadata/properties"/>
    <ds:schemaRef ds:uri="http://www.w3.org/XML/1998/namespace"/>
    <ds:schemaRef ds:uri="http://schemas.openxmlformats.org/package/2006/metadata/core-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B7B5DE10-2C3E-4F5D-A9AB-BBC38093E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4083</Words>
  <Characters>23279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2023-03-31T02:37:00Z</dcterms:created>
  <dcterms:modified xsi:type="dcterms:W3CDTF">2023-03-31T02:38:00Z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