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D9123" w14:textId="77777777" w:rsidR="00D2559D" w:rsidRPr="002C3EBF" w:rsidRDefault="005B57F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2D925F" wp14:editId="3E2D926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5264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2D9124" w14:textId="77777777" w:rsidR="00D2559D" w:rsidRDefault="005B57F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2D9125" w14:textId="77777777" w:rsidR="00D2559D" w:rsidRDefault="005B57F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2D9126" w14:textId="77777777" w:rsidR="00D2559D" w:rsidRPr="002C3EBF" w:rsidRDefault="005B57F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2343" w14:paraId="3E2D9129" w14:textId="77777777" w:rsidTr="006A2343">
        <w:tc>
          <w:tcPr>
            <w:cnfStyle w:val="001000000000" w:firstRow="0" w:lastRow="0" w:firstColumn="1" w:lastColumn="0" w:oddVBand="0" w:evenVBand="0" w:oddHBand="0" w:evenHBand="0" w:firstRowFirstColumn="0" w:firstRowLastColumn="0" w:lastRowFirstColumn="0" w:lastRowLastColumn="0"/>
            <w:tcW w:w="3227" w:type="dxa"/>
          </w:tcPr>
          <w:p w14:paraId="3E2D9127" w14:textId="77777777" w:rsidR="00D2559D" w:rsidRPr="00996FAF" w:rsidRDefault="005B57F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2D9128" w14:textId="77777777" w:rsidR="00D2559D" w:rsidRPr="00996FAF" w:rsidRDefault="005B57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Palm Lake Care Deception Bay</w:t>
            </w:r>
          </w:p>
        </w:tc>
      </w:tr>
      <w:tr w:rsidR="006A2343" w14:paraId="3E2D912C" w14:textId="77777777" w:rsidTr="006A2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D912A" w14:textId="77777777" w:rsidR="00CA37CB" w:rsidRPr="00996FAF" w:rsidRDefault="005B57F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2D912B" w14:textId="77777777" w:rsidR="00CA37CB" w:rsidRPr="00996FAF" w:rsidRDefault="005B57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42-46 Bay Street</w:t>
            </w:r>
            <w:r w:rsidRPr="00602258">
              <w:rPr>
                <w:rFonts w:ascii="Arial" w:hAnsi="Arial" w:cs="Arial"/>
                <w:color w:val="auto"/>
              </w:rPr>
              <w:t xml:space="preserve"> Deception Bay QLD 4508</w:t>
            </w:r>
          </w:p>
        </w:tc>
      </w:tr>
      <w:tr w:rsidR="006A2343" w14:paraId="3E2D912F" w14:textId="77777777" w:rsidTr="006A23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D912D" w14:textId="77777777" w:rsidR="00CA37CB" w:rsidRPr="00996FAF" w:rsidRDefault="005B57F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2D912E" w14:textId="77777777" w:rsidR="00CA37CB" w:rsidRPr="00996FAF" w:rsidRDefault="005B57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5747</w:t>
            </w:r>
          </w:p>
        </w:tc>
      </w:tr>
      <w:tr w:rsidR="006A2343" w14:paraId="3E2D9132" w14:textId="77777777" w:rsidTr="006A2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D9130" w14:textId="77777777" w:rsidR="00D2559D" w:rsidRPr="00996FAF" w:rsidRDefault="005B57F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2D9131" w14:textId="77777777" w:rsidR="00D2559D" w:rsidRPr="00996FAF" w:rsidRDefault="005B57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Palm Lake Care Operations Pty Ltd</w:t>
            </w:r>
          </w:p>
        </w:tc>
      </w:tr>
      <w:tr w:rsidR="006A2343" w14:paraId="3E2D9135" w14:textId="77777777" w:rsidTr="006A23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D9133" w14:textId="77777777" w:rsidR="00D2559D" w:rsidRPr="00996FAF" w:rsidRDefault="005B57F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2D9134" w14:textId="77777777" w:rsidR="00D2559D" w:rsidRPr="00996FAF" w:rsidRDefault="005B57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A2343" w14:paraId="3E2D9138" w14:textId="77777777" w:rsidTr="006A2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D9136" w14:textId="77777777" w:rsidR="00D2559D" w:rsidRPr="00996FAF" w:rsidRDefault="005B57F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2D9137" w14:textId="77777777" w:rsidR="00D2559D" w:rsidRPr="00996FAF" w:rsidRDefault="005B57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September 2022 to 13 September 2022</w:t>
            </w:r>
          </w:p>
        </w:tc>
      </w:tr>
      <w:tr w:rsidR="006A2343" w14:paraId="3E2D913B" w14:textId="77777777" w:rsidTr="006A23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2D9139" w14:textId="77777777" w:rsidR="00D2559D" w:rsidRPr="00996FAF" w:rsidRDefault="005B57F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2D913A" w14:textId="7AC1A9C7" w:rsidR="00D2559D" w:rsidRPr="00996FAF" w:rsidRDefault="005F0A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w:t>
            </w:r>
            <w:r w:rsidR="00E83B2C" w:rsidRPr="00E83B2C">
              <w:rPr>
                <w:rFonts w:ascii="Arial" w:hAnsi="Arial" w:cs="Arial"/>
                <w:color w:val="auto"/>
              </w:rPr>
              <w:t xml:space="preserve"> October 2022</w:t>
            </w:r>
          </w:p>
        </w:tc>
      </w:tr>
    </w:tbl>
    <w:bookmarkEnd w:id="0"/>
    <w:p w14:paraId="3E2D913C" w14:textId="77777777" w:rsidR="00FA0A5B" w:rsidRPr="00996FAF" w:rsidRDefault="005B57F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2D913D" w14:textId="77777777" w:rsidR="000078F8" w:rsidRPr="00996FAF" w:rsidRDefault="005B57F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2D913E" w14:textId="78ADEC6C" w:rsidR="000078F8" w:rsidRPr="006A458A" w:rsidRDefault="005B57F2" w:rsidP="009A4C1A">
      <w:pPr>
        <w:pStyle w:val="NormalArial"/>
        <w:spacing w:line="276" w:lineRule="auto"/>
        <w:rPr>
          <w:color w:val="auto"/>
        </w:rPr>
      </w:pPr>
      <w:r w:rsidRPr="006A458A">
        <w:rPr>
          <w:color w:val="auto"/>
        </w:rPr>
        <w:t>This performance report for Palm Lake Care Deception Bay (</w:t>
      </w:r>
      <w:r w:rsidRPr="006A458A">
        <w:rPr>
          <w:b/>
          <w:color w:val="auto"/>
        </w:rPr>
        <w:t>the service</w:t>
      </w:r>
      <w:r w:rsidRPr="006A458A">
        <w:rPr>
          <w:color w:val="auto"/>
        </w:rPr>
        <w:t xml:space="preserve">) has been prepared by </w:t>
      </w:r>
      <w:r w:rsidR="006A458A" w:rsidRPr="006A458A">
        <w:rPr>
          <w:color w:val="auto"/>
        </w:rPr>
        <w:t>Gai-Maree Cain</w:t>
      </w:r>
      <w:r w:rsidRPr="006A458A">
        <w:rPr>
          <w:color w:val="auto"/>
        </w:rPr>
        <w:t>, delegate of the Aged Care Quality and Safety Commissioner (Commissioner)</w:t>
      </w:r>
      <w:r w:rsidRPr="006A458A">
        <w:rPr>
          <w:rStyle w:val="FootnoteReference"/>
          <w:color w:val="auto"/>
        </w:rPr>
        <w:footnoteReference w:id="1"/>
      </w:r>
      <w:r w:rsidRPr="006A458A">
        <w:rPr>
          <w:color w:val="auto"/>
        </w:rPr>
        <w:t xml:space="preserve">. </w:t>
      </w:r>
    </w:p>
    <w:p w14:paraId="3E2D913F" w14:textId="77777777" w:rsidR="000078F8" w:rsidRPr="00996FAF" w:rsidRDefault="005B57F2" w:rsidP="009A4C1A">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2D9140" w14:textId="77777777" w:rsidR="000078F8" w:rsidRPr="00996FAF" w:rsidRDefault="005B57F2" w:rsidP="009A4C1A">
      <w:pPr>
        <w:pStyle w:val="NormalArial"/>
        <w:spacing w:line="276" w:lineRule="auto"/>
      </w:pPr>
      <w:r w:rsidRPr="00996FAF">
        <w:t>The report also specifies any areas in which improvements must be made to ensure the Quality Standards are complied with.</w:t>
      </w:r>
    </w:p>
    <w:p w14:paraId="3E2D9141" w14:textId="77777777" w:rsidR="00DF37F2" w:rsidRPr="00996FAF" w:rsidRDefault="005B57F2" w:rsidP="00712752">
      <w:pPr>
        <w:pStyle w:val="Heading1"/>
        <w:spacing w:before="240" w:after="240" w:line="22" w:lineRule="atLeast"/>
        <w:rPr>
          <w:rFonts w:ascii="Arial" w:hAnsi="Arial" w:cs="Arial"/>
        </w:rPr>
      </w:pPr>
      <w:r w:rsidRPr="00996FAF">
        <w:rPr>
          <w:rFonts w:ascii="Arial" w:hAnsi="Arial" w:cs="Arial"/>
        </w:rPr>
        <w:t>Material relied on</w:t>
      </w:r>
    </w:p>
    <w:p w14:paraId="5167748D" w14:textId="77777777" w:rsidR="00110C66" w:rsidRPr="00110C66" w:rsidRDefault="00110C66" w:rsidP="00110C66">
      <w:pPr>
        <w:spacing w:line="22" w:lineRule="atLeast"/>
        <w:rPr>
          <w:rFonts w:ascii="Arial" w:hAnsi="Arial" w:cs="Arial"/>
        </w:rPr>
      </w:pPr>
      <w:r w:rsidRPr="00110C66">
        <w:rPr>
          <w:rFonts w:ascii="Arial" w:hAnsi="Arial" w:cs="Arial"/>
        </w:rPr>
        <w:t>The following information has been considered in preparing the performance report:</w:t>
      </w:r>
    </w:p>
    <w:p w14:paraId="08EF231D" w14:textId="470804C3" w:rsidR="00110C66" w:rsidRDefault="00110C66" w:rsidP="00110C66">
      <w:pPr>
        <w:pStyle w:val="ListParagraph"/>
        <w:numPr>
          <w:ilvl w:val="0"/>
          <w:numId w:val="2"/>
        </w:numPr>
        <w:spacing w:line="276" w:lineRule="auto"/>
        <w:rPr>
          <w:rFonts w:ascii="Arial" w:hAnsi="Arial" w:cs="Arial"/>
        </w:rPr>
      </w:pPr>
      <w:r w:rsidRPr="00110C66">
        <w:rPr>
          <w:rFonts w:ascii="Arial" w:hAnsi="Arial" w:cs="Arial"/>
        </w:rPr>
        <w:t>the assessment team’s report for the Assessment Contact - Site; the Assessment Contact - Site report was informed by a site assessment, observations at the service, review of documents and interviews with staff, consumers/representatives and others.</w:t>
      </w:r>
    </w:p>
    <w:p w14:paraId="19AB79F2" w14:textId="729B43EE" w:rsidR="005920CB" w:rsidRPr="009A4C1A" w:rsidRDefault="005920CB" w:rsidP="009A4C1A">
      <w:pPr>
        <w:pStyle w:val="ListParagraph"/>
        <w:numPr>
          <w:ilvl w:val="0"/>
          <w:numId w:val="2"/>
        </w:numPr>
        <w:spacing w:line="22" w:lineRule="atLeast"/>
        <w:ind w:left="714" w:hanging="357"/>
        <w:contextualSpacing w:val="0"/>
        <w:rPr>
          <w:rFonts w:ascii="Arial" w:hAnsi="Arial" w:cs="Arial"/>
          <w:color w:val="FF0000"/>
        </w:rPr>
      </w:pPr>
      <w:r w:rsidRPr="00184D80">
        <w:rPr>
          <w:rFonts w:ascii="Arial" w:hAnsi="Arial" w:cs="Arial"/>
        </w:rPr>
        <w:t xml:space="preserve">the provider’s response to the assessment team’s report </w:t>
      </w:r>
      <w:r w:rsidRPr="00C96D34">
        <w:rPr>
          <w:rFonts w:ascii="Arial" w:hAnsi="Arial" w:cs="Arial"/>
          <w:color w:val="auto"/>
        </w:rPr>
        <w:t xml:space="preserve">received </w:t>
      </w:r>
      <w:r w:rsidR="009A4C1A">
        <w:rPr>
          <w:rFonts w:ascii="Arial" w:hAnsi="Arial" w:cs="Arial"/>
          <w:color w:val="auto"/>
        </w:rPr>
        <w:t>30</w:t>
      </w:r>
      <w:r w:rsidRPr="00C96D34">
        <w:rPr>
          <w:rFonts w:ascii="Arial" w:hAnsi="Arial" w:cs="Arial"/>
          <w:color w:val="auto"/>
        </w:rPr>
        <w:t xml:space="preserve"> September 2022</w:t>
      </w:r>
      <w:r w:rsidR="005F0A77">
        <w:rPr>
          <w:rFonts w:ascii="Arial" w:hAnsi="Arial" w:cs="Arial"/>
          <w:color w:val="auto"/>
        </w:rPr>
        <w:t>.</w:t>
      </w:r>
    </w:p>
    <w:p w14:paraId="5922B380" w14:textId="77777777" w:rsidR="00110C66" w:rsidRPr="00110C66" w:rsidRDefault="00110C66" w:rsidP="00110C66">
      <w:pPr>
        <w:pStyle w:val="ListParagraph"/>
        <w:numPr>
          <w:ilvl w:val="0"/>
          <w:numId w:val="2"/>
        </w:numPr>
        <w:spacing w:line="276" w:lineRule="auto"/>
        <w:rPr>
          <w:rFonts w:ascii="Arial" w:hAnsi="Arial" w:cs="Arial"/>
        </w:rPr>
      </w:pPr>
      <w:r w:rsidRPr="00110C66">
        <w:rPr>
          <w:rFonts w:ascii="Arial" w:hAnsi="Arial" w:cs="Arial"/>
        </w:rPr>
        <w:t xml:space="preserve">the following information given to the Commission, or to the assessment team for the Assessment Contact - Site of the service: </w:t>
      </w:r>
    </w:p>
    <w:p w14:paraId="234D1689" w14:textId="06AFD470" w:rsidR="00110C66" w:rsidRPr="00110C66" w:rsidRDefault="00110C66" w:rsidP="00C0372C">
      <w:pPr>
        <w:pStyle w:val="ListParagraph"/>
        <w:numPr>
          <w:ilvl w:val="1"/>
          <w:numId w:val="2"/>
        </w:numPr>
        <w:spacing w:line="276" w:lineRule="auto"/>
        <w:rPr>
          <w:rFonts w:ascii="Arial" w:hAnsi="Arial" w:cs="Arial"/>
        </w:rPr>
      </w:pPr>
      <w:r w:rsidRPr="00110C66">
        <w:rPr>
          <w:rFonts w:ascii="Arial" w:hAnsi="Arial" w:cs="Arial"/>
        </w:rPr>
        <w:t xml:space="preserve">The Assessment Team interviewed </w:t>
      </w:r>
      <w:r w:rsidR="00D74E18">
        <w:rPr>
          <w:rFonts w:ascii="Arial" w:hAnsi="Arial" w:cs="Arial"/>
        </w:rPr>
        <w:t>26</w:t>
      </w:r>
      <w:r w:rsidRPr="00110C66">
        <w:rPr>
          <w:rFonts w:ascii="Arial" w:hAnsi="Arial" w:cs="Arial"/>
        </w:rPr>
        <w:t xml:space="preserve"> consumers and/or representatives during the Assessment Contact – Site, who were satisfied </w:t>
      </w:r>
      <w:r w:rsidR="00D74E18">
        <w:rPr>
          <w:rFonts w:ascii="Arial" w:hAnsi="Arial" w:cs="Arial"/>
        </w:rPr>
        <w:t xml:space="preserve">with the care and services </w:t>
      </w:r>
      <w:r w:rsidR="0017341A">
        <w:rPr>
          <w:rFonts w:ascii="Arial" w:hAnsi="Arial" w:cs="Arial"/>
        </w:rPr>
        <w:t>received.</w:t>
      </w:r>
    </w:p>
    <w:p w14:paraId="3E2D9147" w14:textId="5F6641DC" w:rsidR="003B1763" w:rsidRPr="00712752" w:rsidRDefault="00110C66" w:rsidP="00110C66">
      <w:pPr>
        <w:pStyle w:val="ListParagraph"/>
        <w:numPr>
          <w:ilvl w:val="0"/>
          <w:numId w:val="2"/>
        </w:numPr>
        <w:spacing w:line="276" w:lineRule="auto"/>
        <w:contextualSpacing w:val="0"/>
        <w:rPr>
          <w:rFonts w:ascii="Arial" w:hAnsi="Arial" w:cs="Arial"/>
        </w:rPr>
      </w:pPr>
      <w:r w:rsidRPr="00110C66">
        <w:rPr>
          <w:rFonts w:ascii="Arial" w:hAnsi="Arial" w:cs="Arial"/>
        </w:rPr>
        <w:t xml:space="preserve">other information and intelligence held by the Commission regarding the service. </w:t>
      </w:r>
      <w:r w:rsidR="005B57F2" w:rsidRPr="00712752">
        <w:rPr>
          <w:rFonts w:ascii="Arial" w:hAnsi="Arial" w:cs="Arial"/>
        </w:rPr>
        <w:br w:type="page"/>
      </w:r>
    </w:p>
    <w:p w14:paraId="3E2D9148" w14:textId="77777777" w:rsidR="00FC045E" w:rsidRPr="00996FAF" w:rsidRDefault="005B57F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2343" w14:paraId="3E2D914B" w14:textId="77777777" w:rsidTr="006A23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2D9149" w14:textId="77777777" w:rsidR="00FC045E" w:rsidRPr="00996FAF" w:rsidRDefault="005B57F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E2D914A" w14:textId="1A1B11F5" w:rsidR="00FC045E" w:rsidRPr="00996FAF" w:rsidRDefault="00F94C1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BB4">
                  <w:rPr>
                    <w:rFonts w:ascii="Arial" w:hAnsi="Arial" w:cs="Arial"/>
                  </w:rPr>
                  <w:t>Not applicable as not all requirements have been assessed</w:t>
                </w:r>
              </w:sdtContent>
            </w:sdt>
          </w:p>
        </w:tc>
      </w:tr>
      <w:tr w:rsidR="006A2343" w14:paraId="3E2D9151" w14:textId="77777777" w:rsidTr="006A23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D914F" w14:textId="77777777" w:rsidR="00FC045E" w:rsidRPr="00996FAF" w:rsidRDefault="005B57F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E2D9150" w14:textId="5147CBD9" w:rsidR="00FC045E" w:rsidRPr="00996FAF" w:rsidRDefault="00F94C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3B2C">
                  <w:rPr>
                    <w:rFonts w:ascii="Arial" w:hAnsi="Arial" w:cs="Arial"/>
                    <w:b/>
                  </w:rPr>
                  <w:t>Not applicable as not all requirements have been assessed</w:t>
                </w:r>
              </w:sdtContent>
            </w:sdt>
            <w:r w:rsidR="005B57F2" w:rsidRPr="00996FAF">
              <w:rPr>
                <w:rFonts w:ascii="Arial" w:hAnsi="Arial" w:cs="Arial"/>
                <w:b/>
              </w:rPr>
              <w:t xml:space="preserve"> </w:t>
            </w:r>
          </w:p>
        </w:tc>
      </w:tr>
      <w:tr w:rsidR="006A2343" w14:paraId="3E2D9154" w14:textId="77777777" w:rsidTr="006A23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D9152" w14:textId="77777777" w:rsidR="00FC045E" w:rsidRPr="00996FAF" w:rsidRDefault="005B57F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2D9153" w14:textId="69FBFA1A" w:rsidR="00FC045E" w:rsidRPr="00996FAF" w:rsidRDefault="00F94C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1F0">
                  <w:rPr>
                    <w:rFonts w:ascii="Arial" w:hAnsi="Arial" w:cs="Arial"/>
                    <w:b/>
                  </w:rPr>
                  <w:t>Not applicable as not all requirements have been assessed</w:t>
                </w:r>
              </w:sdtContent>
            </w:sdt>
            <w:r w:rsidR="005B57F2" w:rsidRPr="00996FAF">
              <w:rPr>
                <w:rFonts w:ascii="Arial" w:hAnsi="Arial" w:cs="Arial"/>
                <w:b/>
              </w:rPr>
              <w:t xml:space="preserve"> </w:t>
            </w:r>
          </w:p>
        </w:tc>
      </w:tr>
      <w:tr w:rsidR="006A2343" w14:paraId="3E2D915A" w14:textId="77777777" w:rsidTr="006A23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D9158" w14:textId="77777777" w:rsidR="00FC045E" w:rsidRPr="00996FAF" w:rsidRDefault="005B57F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E2D9159" w14:textId="2F342E72" w:rsidR="00FC045E" w:rsidRPr="00996FAF" w:rsidRDefault="00F94C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426">
                  <w:rPr>
                    <w:rFonts w:ascii="Arial" w:hAnsi="Arial" w:cs="Arial"/>
                    <w:b/>
                  </w:rPr>
                  <w:t>Not applicable as not all requirements have been assessed</w:t>
                </w:r>
              </w:sdtContent>
            </w:sdt>
            <w:r w:rsidR="005B57F2" w:rsidRPr="00996FAF">
              <w:rPr>
                <w:rFonts w:ascii="Arial" w:hAnsi="Arial" w:cs="Arial"/>
                <w:b/>
              </w:rPr>
              <w:t xml:space="preserve"> </w:t>
            </w:r>
          </w:p>
        </w:tc>
      </w:tr>
      <w:tr w:rsidR="006A2343" w14:paraId="3E2D915D" w14:textId="77777777" w:rsidTr="006A23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D915B" w14:textId="77777777" w:rsidR="00FC045E" w:rsidRPr="00996FAF" w:rsidRDefault="005B57F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E2D915C" w14:textId="4DF14533" w:rsidR="00FC045E" w:rsidRPr="00996FAF" w:rsidRDefault="00F94C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426">
                  <w:rPr>
                    <w:rFonts w:ascii="Arial" w:hAnsi="Arial" w:cs="Arial"/>
                    <w:b/>
                  </w:rPr>
                  <w:t>Not applicable as not all requirements have been assessed</w:t>
                </w:r>
              </w:sdtContent>
            </w:sdt>
            <w:r w:rsidR="005B57F2" w:rsidRPr="00996FAF">
              <w:rPr>
                <w:rFonts w:ascii="Arial" w:hAnsi="Arial" w:cs="Arial"/>
                <w:b/>
              </w:rPr>
              <w:t xml:space="preserve"> </w:t>
            </w:r>
          </w:p>
        </w:tc>
      </w:tr>
      <w:tr w:rsidR="006A2343" w14:paraId="3E2D9160" w14:textId="77777777" w:rsidTr="006A23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D915E" w14:textId="77777777" w:rsidR="00FC045E" w:rsidRPr="00996FAF" w:rsidRDefault="005B57F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E2D915F" w14:textId="6FB3195F" w:rsidR="00FC045E" w:rsidRPr="00996FAF" w:rsidRDefault="00F94C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527">
                  <w:rPr>
                    <w:rFonts w:ascii="Arial" w:hAnsi="Arial" w:cs="Arial"/>
                    <w:b/>
                  </w:rPr>
                  <w:t>Not applicable as not all requirements have been assessed</w:t>
                </w:r>
              </w:sdtContent>
            </w:sdt>
            <w:r w:rsidR="005B57F2" w:rsidRPr="00996FAF">
              <w:rPr>
                <w:rFonts w:ascii="Arial" w:hAnsi="Arial" w:cs="Arial"/>
                <w:b/>
              </w:rPr>
              <w:t xml:space="preserve"> </w:t>
            </w:r>
          </w:p>
        </w:tc>
      </w:tr>
    </w:tbl>
    <w:p w14:paraId="3E2D9161" w14:textId="77777777" w:rsidR="00FC045E" w:rsidRPr="00996FAF" w:rsidRDefault="005B57F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2D9162" w14:textId="77777777" w:rsidR="00FC045E" w:rsidRPr="00996FAF" w:rsidRDefault="005B57F2" w:rsidP="00712752">
      <w:pPr>
        <w:pStyle w:val="Heading1"/>
        <w:spacing w:before="0" w:after="240" w:line="22" w:lineRule="atLeast"/>
        <w:rPr>
          <w:rFonts w:ascii="Arial" w:hAnsi="Arial" w:cs="Arial"/>
        </w:rPr>
      </w:pPr>
      <w:r w:rsidRPr="00996FAF">
        <w:rPr>
          <w:rFonts w:ascii="Arial" w:hAnsi="Arial" w:cs="Arial"/>
        </w:rPr>
        <w:t>Areas for improvement</w:t>
      </w:r>
    </w:p>
    <w:p w14:paraId="3E2D9169" w14:textId="1FCA4E40" w:rsidR="00FC045E" w:rsidRPr="00996FAF" w:rsidRDefault="00EF6954" w:rsidP="0036130C">
      <w:pPr>
        <w:pStyle w:val="NormalArial"/>
      </w:pPr>
      <w:r w:rsidRPr="00EF6954">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5B57F2" w:rsidRPr="00996FAF">
        <w:br w:type="page"/>
      </w:r>
    </w:p>
    <w:p w14:paraId="3E2D916A" w14:textId="77777777" w:rsidR="00FC045E" w:rsidRPr="00996FAF" w:rsidRDefault="005B57F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A2343" w14:paraId="3E2D916D" w14:textId="77777777" w:rsidTr="001A6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E2D916B" w14:textId="77777777" w:rsidR="00FC045E" w:rsidRPr="00550022" w:rsidRDefault="005B57F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E2D916C" w14:textId="77777777" w:rsidR="00FC045E" w:rsidRPr="00996FAF" w:rsidRDefault="00F94C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343" w14:paraId="3E2D9185" w14:textId="77777777" w:rsidTr="006A23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D9182" w14:textId="77777777" w:rsidR="00FC045E" w:rsidRPr="00996FAF" w:rsidRDefault="005B57F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E2D9183" w14:textId="77777777" w:rsidR="00FC045E" w:rsidRPr="00996FAF" w:rsidRDefault="005B57F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E2D9184" w14:textId="65277007" w:rsidR="00FC045E" w:rsidRPr="00996FAF" w:rsidRDefault="00F94C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87BB4">
                  <w:rPr>
                    <w:rFonts w:ascii="Arial" w:hAnsi="Arial" w:cs="Arial"/>
                    <w:color w:val="auto"/>
                  </w:rPr>
                  <w:t>Compliant</w:t>
                </w:r>
              </w:sdtContent>
            </w:sdt>
            <w:r w:rsidR="005B57F2" w:rsidRPr="00996FAF">
              <w:rPr>
                <w:rFonts w:ascii="Arial" w:hAnsi="Arial" w:cs="Arial"/>
                <w:color w:val="0000FF"/>
              </w:rPr>
              <w:t xml:space="preserve"> </w:t>
            </w:r>
          </w:p>
        </w:tc>
      </w:tr>
    </w:tbl>
    <w:p w14:paraId="3E2D918A" w14:textId="77777777" w:rsidR="001A5684" w:rsidRDefault="005B57F2" w:rsidP="001A5684">
      <w:pPr>
        <w:pStyle w:val="Heading20"/>
      </w:pPr>
      <w:r w:rsidRPr="00996FAF">
        <w:t>Findings</w:t>
      </w:r>
    </w:p>
    <w:p w14:paraId="79F024D6" w14:textId="3D23F8FF" w:rsidR="00F94772" w:rsidRPr="002376B4" w:rsidRDefault="00ED3E96" w:rsidP="00EF6954">
      <w:pPr>
        <w:pStyle w:val="NormalArial"/>
        <w:spacing w:line="276" w:lineRule="auto"/>
        <w:rPr>
          <w:color w:val="auto"/>
        </w:rPr>
      </w:pPr>
      <w:r w:rsidRPr="002376B4">
        <w:rPr>
          <w:color w:val="auto"/>
        </w:rPr>
        <w:t>Consumers</w:t>
      </w:r>
      <w:r w:rsidR="0069121B" w:rsidRPr="002376B4">
        <w:rPr>
          <w:color w:val="auto"/>
        </w:rPr>
        <w:t>/</w:t>
      </w:r>
      <w:r w:rsidR="00827A28" w:rsidRPr="002376B4">
        <w:rPr>
          <w:color w:val="auto"/>
        </w:rPr>
        <w:t>representatives</w:t>
      </w:r>
      <w:r w:rsidR="0069121B" w:rsidRPr="002376B4">
        <w:rPr>
          <w:color w:val="auto"/>
        </w:rPr>
        <w:t xml:space="preserve"> received information that was current</w:t>
      </w:r>
      <w:r w:rsidR="00EF6954">
        <w:rPr>
          <w:color w:val="auto"/>
        </w:rPr>
        <w:t>,</w:t>
      </w:r>
      <w:r w:rsidR="00827A28" w:rsidRPr="002376B4">
        <w:rPr>
          <w:color w:val="auto"/>
        </w:rPr>
        <w:t xml:space="preserve"> and supported consumers to make informed choices in relation to the care and services</w:t>
      </w:r>
      <w:r w:rsidR="00EF6954">
        <w:rPr>
          <w:color w:val="auto"/>
        </w:rPr>
        <w:t xml:space="preserve"> they received</w:t>
      </w:r>
      <w:r w:rsidR="009853DB" w:rsidRPr="002376B4">
        <w:rPr>
          <w:color w:val="auto"/>
        </w:rPr>
        <w:t xml:space="preserve">, including </w:t>
      </w:r>
      <w:r w:rsidR="00B84C2B" w:rsidRPr="002376B4">
        <w:rPr>
          <w:color w:val="auto"/>
        </w:rPr>
        <w:t>menu choices and activities consumers choose to participate in.</w:t>
      </w:r>
    </w:p>
    <w:p w14:paraId="7C530F6A" w14:textId="4F78977A" w:rsidR="00B84C2B" w:rsidRPr="002376B4" w:rsidRDefault="00B84C2B" w:rsidP="00EF6954">
      <w:pPr>
        <w:pStyle w:val="NormalArial"/>
        <w:spacing w:line="276" w:lineRule="auto"/>
        <w:rPr>
          <w:color w:val="auto"/>
        </w:rPr>
      </w:pPr>
      <w:r w:rsidRPr="002376B4">
        <w:rPr>
          <w:color w:val="auto"/>
        </w:rPr>
        <w:t xml:space="preserve">Staff </w:t>
      </w:r>
      <w:r w:rsidR="00ED2244" w:rsidRPr="002376B4">
        <w:rPr>
          <w:color w:val="auto"/>
        </w:rPr>
        <w:t xml:space="preserve">described how they </w:t>
      </w:r>
      <w:r w:rsidR="005A7FB2" w:rsidRPr="002376B4">
        <w:rPr>
          <w:color w:val="auto"/>
        </w:rPr>
        <w:t>provided information for</w:t>
      </w:r>
      <w:r w:rsidR="00ED2244" w:rsidRPr="002376B4">
        <w:rPr>
          <w:color w:val="auto"/>
        </w:rPr>
        <w:t xml:space="preserve"> consumers for whom English is a second language</w:t>
      </w:r>
      <w:r w:rsidR="005A7FB2" w:rsidRPr="002376B4">
        <w:rPr>
          <w:color w:val="auto"/>
        </w:rPr>
        <w:t xml:space="preserve">, to support the consumer </w:t>
      </w:r>
      <w:r w:rsidR="00423CBA" w:rsidRPr="002376B4">
        <w:rPr>
          <w:color w:val="auto"/>
        </w:rPr>
        <w:t>to exercise choice.</w:t>
      </w:r>
    </w:p>
    <w:p w14:paraId="7F0B10BB" w14:textId="6F8C633B" w:rsidR="002376B4" w:rsidRPr="003D70D2" w:rsidRDefault="00077FC0" w:rsidP="00EF6954">
      <w:pPr>
        <w:spacing w:line="276" w:lineRule="auto"/>
        <w:rPr>
          <w:rFonts w:ascii="Arial" w:hAnsi="Arial" w:cs="Arial"/>
        </w:rPr>
      </w:pPr>
      <w:r w:rsidRPr="00377989">
        <w:rPr>
          <w:rFonts w:ascii="Arial" w:hAnsi="Arial" w:cs="Arial"/>
        </w:rPr>
        <w:t xml:space="preserve">The service completed a number of actions within their Plan for Continuous Improvement to address the Non-compliance identified in this Requirement at the Site audit conducted between </w:t>
      </w:r>
      <w:r w:rsidR="008217AD">
        <w:rPr>
          <w:rFonts w:ascii="Arial" w:hAnsi="Arial" w:cs="Arial"/>
        </w:rPr>
        <w:t>06 July</w:t>
      </w:r>
      <w:r w:rsidRPr="00377989">
        <w:rPr>
          <w:rFonts w:ascii="Arial" w:hAnsi="Arial" w:cs="Arial"/>
        </w:rPr>
        <w:t xml:space="preserve"> 2021 and 0</w:t>
      </w:r>
      <w:r w:rsidR="008217AD">
        <w:rPr>
          <w:rFonts w:ascii="Arial" w:hAnsi="Arial" w:cs="Arial"/>
        </w:rPr>
        <w:t>9 July</w:t>
      </w:r>
      <w:r w:rsidRPr="00377989">
        <w:rPr>
          <w:rFonts w:ascii="Arial" w:hAnsi="Arial" w:cs="Arial"/>
        </w:rPr>
        <w:t xml:space="preserve"> 2021, and the service was able to evidence, during the Assessment </w:t>
      </w:r>
      <w:r w:rsidR="00EF6954">
        <w:rPr>
          <w:rFonts w:ascii="Arial" w:hAnsi="Arial" w:cs="Arial"/>
        </w:rPr>
        <w:t>C</w:t>
      </w:r>
      <w:r w:rsidRPr="00377989">
        <w:rPr>
          <w:rFonts w:ascii="Arial" w:hAnsi="Arial" w:cs="Arial"/>
        </w:rPr>
        <w:t xml:space="preserve">ontact conducted </w:t>
      </w:r>
      <w:r w:rsidR="00D734D1">
        <w:rPr>
          <w:rFonts w:ascii="Arial" w:hAnsi="Arial" w:cs="Arial"/>
        </w:rPr>
        <w:t>12 September 2022 to 13 September</w:t>
      </w:r>
      <w:r w:rsidRPr="00377989">
        <w:rPr>
          <w:rFonts w:ascii="Arial" w:hAnsi="Arial" w:cs="Arial"/>
        </w:rPr>
        <w:t xml:space="preserve"> 2022, the suitability and sustainability of these improvement activities</w:t>
      </w:r>
      <w:r w:rsidR="003D70D2">
        <w:rPr>
          <w:rFonts w:ascii="Arial" w:hAnsi="Arial" w:cs="Arial"/>
        </w:rPr>
        <w:t xml:space="preserve">. </w:t>
      </w:r>
      <w:r w:rsidR="00EF6954">
        <w:rPr>
          <w:rFonts w:ascii="Arial" w:hAnsi="Arial" w:cs="Arial"/>
        </w:rPr>
        <w:t>A</w:t>
      </w:r>
      <w:r w:rsidR="004D1D96" w:rsidRPr="002376B4">
        <w:rPr>
          <w:rFonts w:ascii="Arial" w:hAnsi="Arial" w:cs="Arial"/>
          <w:color w:val="auto"/>
        </w:rPr>
        <w:t>ccurate and timely information</w:t>
      </w:r>
      <w:r w:rsidR="00EF6954">
        <w:rPr>
          <w:rFonts w:ascii="Arial" w:hAnsi="Arial" w:cs="Arial"/>
          <w:color w:val="auto"/>
        </w:rPr>
        <w:t xml:space="preserve"> provided to c</w:t>
      </w:r>
      <w:r w:rsidR="00EF6954" w:rsidRPr="002376B4">
        <w:rPr>
          <w:rFonts w:ascii="Arial" w:hAnsi="Arial" w:cs="Arial"/>
          <w:color w:val="auto"/>
        </w:rPr>
        <w:t>onsumers</w:t>
      </w:r>
      <w:r w:rsidR="004D1D96" w:rsidRPr="002376B4">
        <w:rPr>
          <w:rFonts w:ascii="Arial" w:hAnsi="Arial" w:cs="Arial"/>
          <w:color w:val="auto"/>
        </w:rPr>
        <w:t>,</w:t>
      </w:r>
      <w:r w:rsidR="006732C2" w:rsidRPr="002376B4">
        <w:rPr>
          <w:rFonts w:ascii="Arial" w:hAnsi="Arial" w:cs="Arial"/>
          <w:color w:val="auto"/>
        </w:rPr>
        <w:t xml:space="preserve"> such as menus available at all dining tables</w:t>
      </w:r>
      <w:r w:rsidR="003715FC" w:rsidRPr="002376B4">
        <w:rPr>
          <w:rFonts w:ascii="Arial" w:hAnsi="Arial" w:cs="Arial"/>
          <w:color w:val="auto"/>
        </w:rPr>
        <w:t xml:space="preserve"> and an in</w:t>
      </w:r>
      <w:r w:rsidR="006732C2" w:rsidRPr="002376B4">
        <w:rPr>
          <w:rFonts w:ascii="Arial" w:hAnsi="Arial" w:cs="Arial"/>
          <w:color w:val="auto"/>
        </w:rPr>
        <w:t xml:space="preserve"> </w:t>
      </w:r>
      <w:r w:rsidR="00557D9A" w:rsidRPr="002376B4">
        <w:rPr>
          <w:rFonts w:ascii="Arial" w:hAnsi="Arial" w:cs="Arial"/>
          <w:color w:val="auto"/>
        </w:rPr>
        <w:t xml:space="preserve">increase in lifestyle staffing </w:t>
      </w:r>
      <w:r w:rsidR="003715FC" w:rsidRPr="002376B4">
        <w:rPr>
          <w:rFonts w:ascii="Arial" w:hAnsi="Arial" w:cs="Arial"/>
          <w:color w:val="auto"/>
        </w:rPr>
        <w:t>to improve communication about activities.</w:t>
      </w:r>
      <w:r w:rsidR="00F94772" w:rsidRPr="002376B4">
        <w:rPr>
          <w:rFonts w:ascii="Arial" w:hAnsi="Arial" w:cs="Arial"/>
          <w:color w:val="auto"/>
        </w:rPr>
        <w:t xml:space="preserve"> C</w:t>
      </w:r>
      <w:r w:rsidR="003715FC" w:rsidRPr="002376B4">
        <w:rPr>
          <w:rFonts w:ascii="Arial" w:hAnsi="Arial" w:cs="Arial"/>
          <w:color w:val="auto"/>
        </w:rPr>
        <w:t xml:space="preserve">onsumer meeting minutes identified </w:t>
      </w:r>
      <w:r w:rsidR="00E72867" w:rsidRPr="002376B4">
        <w:rPr>
          <w:rFonts w:ascii="Arial" w:hAnsi="Arial" w:cs="Arial"/>
          <w:color w:val="auto"/>
        </w:rPr>
        <w:t xml:space="preserve">meetings were regularly held and information provided to consumers </w:t>
      </w:r>
      <w:r w:rsidR="002376B4" w:rsidRPr="002376B4">
        <w:rPr>
          <w:rFonts w:ascii="Arial" w:hAnsi="Arial" w:cs="Arial"/>
          <w:color w:val="auto"/>
        </w:rPr>
        <w:t>in relation to staffing, lifestyle, cleaning, laundry, maintenance and clinical care.</w:t>
      </w:r>
    </w:p>
    <w:p w14:paraId="5AA9BF92" w14:textId="25BFEF20" w:rsidR="00F94772" w:rsidRPr="002376B4" w:rsidRDefault="00F94772" w:rsidP="00EF6954">
      <w:pPr>
        <w:spacing w:line="276" w:lineRule="auto"/>
        <w:rPr>
          <w:color w:val="auto"/>
        </w:rPr>
      </w:pPr>
      <w:r w:rsidRPr="002376B4">
        <w:rPr>
          <w:rFonts w:ascii="Arial" w:hAnsi="Arial" w:cs="Arial"/>
          <w:color w:val="auto"/>
        </w:rPr>
        <w:t>For the reasons detailed,</w:t>
      </w:r>
      <w:r w:rsidR="002376B4" w:rsidRPr="002376B4">
        <w:rPr>
          <w:rFonts w:ascii="Arial" w:hAnsi="Arial" w:cs="Arial"/>
          <w:color w:val="auto"/>
        </w:rPr>
        <w:t xml:space="preserve"> it is my decision that</w:t>
      </w:r>
      <w:r w:rsidRPr="002376B4">
        <w:rPr>
          <w:rFonts w:ascii="Arial" w:hAnsi="Arial" w:cs="Arial"/>
          <w:color w:val="auto"/>
        </w:rPr>
        <w:t xml:space="preserve"> this requirement is Compl</w:t>
      </w:r>
      <w:r w:rsidR="009C1C3D">
        <w:rPr>
          <w:rFonts w:ascii="Arial" w:hAnsi="Arial" w:cs="Arial"/>
          <w:color w:val="auto"/>
        </w:rPr>
        <w:t>ia</w:t>
      </w:r>
      <w:r w:rsidRPr="002376B4">
        <w:rPr>
          <w:rFonts w:ascii="Arial" w:hAnsi="Arial" w:cs="Arial"/>
          <w:color w:val="auto"/>
        </w:rPr>
        <w:t>nt.</w:t>
      </w:r>
    </w:p>
    <w:p w14:paraId="3E2D91A7" w14:textId="062DC0E5" w:rsidR="0087700C" w:rsidRPr="00334B7D" w:rsidRDefault="005B57F2" w:rsidP="0036130C">
      <w:pPr>
        <w:pStyle w:val="NormalArial"/>
      </w:pPr>
      <w:r w:rsidRPr="00996FAF">
        <w:br w:type="page"/>
      </w:r>
    </w:p>
    <w:p w14:paraId="3E2D91A8" w14:textId="77777777" w:rsidR="00FC045E" w:rsidRPr="00996FAF" w:rsidRDefault="005B57F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A2343" w14:paraId="3E2D91AB" w14:textId="77777777" w:rsidTr="006A1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E2D91A9" w14:textId="77777777" w:rsidR="00FC045E" w:rsidRPr="00996FAF" w:rsidRDefault="005B57F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E2D91AA" w14:textId="77777777" w:rsidR="00FC045E" w:rsidRPr="00996FAF" w:rsidRDefault="00F94C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343" w14:paraId="3E2D91B2" w14:textId="77777777" w:rsidTr="006A23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D91AC" w14:textId="77777777" w:rsidR="00FC045E" w:rsidRPr="00996FAF" w:rsidRDefault="005B57F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E2D91AD" w14:textId="77777777" w:rsidR="00FC045E" w:rsidRPr="00996FAF" w:rsidRDefault="005B57F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2D91AE" w14:textId="77777777" w:rsidR="00FC045E" w:rsidRPr="00996FAF" w:rsidRDefault="005B57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2D91AF" w14:textId="77777777" w:rsidR="00FC045E" w:rsidRPr="00996FAF" w:rsidRDefault="005B57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2D91B0" w14:textId="77777777" w:rsidR="00FC045E" w:rsidRPr="00996FAF" w:rsidRDefault="005B57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E2D91B1" w14:textId="4C61048E" w:rsidR="00FC045E" w:rsidRPr="00996FAF" w:rsidRDefault="00F94C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F6954">
                  <w:rPr>
                    <w:rFonts w:ascii="Arial" w:hAnsi="Arial" w:cs="Arial"/>
                    <w:color w:val="auto"/>
                  </w:rPr>
                  <w:t>Compliant</w:t>
                </w:r>
              </w:sdtContent>
            </w:sdt>
            <w:r w:rsidR="005B57F2" w:rsidRPr="00996FAF">
              <w:rPr>
                <w:rFonts w:ascii="Arial" w:hAnsi="Arial" w:cs="Arial"/>
                <w:color w:val="0000FF"/>
              </w:rPr>
              <w:t xml:space="preserve"> </w:t>
            </w:r>
          </w:p>
        </w:tc>
      </w:tr>
    </w:tbl>
    <w:p w14:paraId="3E2D91CD" w14:textId="77777777" w:rsidR="00D87E7C" w:rsidRDefault="005B57F2" w:rsidP="00D87E7C">
      <w:pPr>
        <w:pStyle w:val="Heading20"/>
      </w:pPr>
      <w:r w:rsidRPr="00996FAF">
        <w:t>Findings</w:t>
      </w:r>
    </w:p>
    <w:p w14:paraId="1C647AE7" w14:textId="0FEE7609" w:rsidR="000B2C7E" w:rsidRPr="00B249E2" w:rsidRDefault="00B16399" w:rsidP="008449CC">
      <w:pPr>
        <w:pStyle w:val="NormalArial"/>
        <w:spacing w:line="276" w:lineRule="auto"/>
        <w:rPr>
          <w:color w:val="auto"/>
        </w:rPr>
      </w:pPr>
      <w:r w:rsidRPr="00B249E2">
        <w:rPr>
          <w:color w:val="auto"/>
        </w:rPr>
        <w:t xml:space="preserve">The </w:t>
      </w:r>
      <w:r w:rsidR="00EF6954">
        <w:rPr>
          <w:color w:val="auto"/>
        </w:rPr>
        <w:t xml:space="preserve">Assessment Contact – Site </w:t>
      </w:r>
      <w:r w:rsidRPr="00B249E2">
        <w:rPr>
          <w:color w:val="auto"/>
        </w:rPr>
        <w:t xml:space="preserve">report provided information that identified the service was unable to </w:t>
      </w:r>
      <w:r w:rsidR="00BE0045" w:rsidRPr="00B249E2">
        <w:rPr>
          <w:color w:val="auto"/>
        </w:rPr>
        <w:t>demonstrate the identification, assessment and management</w:t>
      </w:r>
      <w:r w:rsidR="004A0332" w:rsidRPr="00B249E2">
        <w:rPr>
          <w:color w:val="auto"/>
        </w:rPr>
        <w:t xml:space="preserve">, including documented consents and authorisations </w:t>
      </w:r>
      <w:r w:rsidR="009867F6" w:rsidRPr="00B249E2">
        <w:rPr>
          <w:color w:val="auto"/>
        </w:rPr>
        <w:t>for 2 consumers subject to</w:t>
      </w:r>
      <w:r w:rsidR="004A0332" w:rsidRPr="00B249E2">
        <w:rPr>
          <w:color w:val="auto"/>
        </w:rPr>
        <w:t xml:space="preserve"> chemical</w:t>
      </w:r>
      <w:r w:rsidR="009867F6" w:rsidRPr="00B249E2">
        <w:rPr>
          <w:color w:val="auto"/>
        </w:rPr>
        <w:t xml:space="preserve"> restrictive practices.</w:t>
      </w:r>
      <w:r w:rsidR="002A312F" w:rsidRPr="00B249E2">
        <w:rPr>
          <w:color w:val="auto"/>
        </w:rPr>
        <w:t xml:space="preserve"> </w:t>
      </w:r>
    </w:p>
    <w:p w14:paraId="5D82002B" w14:textId="3E2D75E1" w:rsidR="00F233E9" w:rsidRDefault="002A312F" w:rsidP="008449CC">
      <w:pPr>
        <w:pStyle w:val="NormalArial"/>
        <w:spacing w:line="276" w:lineRule="auto"/>
        <w:rPr>
          <w:color w:val="auto"/>
        </w:rPr>
      </w:pPr>
      <w:r w:rsidRPr="00B249E2">
        <w:rPr>
          <w:color w:val="auto"/>
        </w:rPr>
        <w:t>The Approved Provider in its written response provided</w:t>
      </w:r>
      <w:r w:rsidR="001E75F9" w:rsidRPr="00B249E2">
        <w:rPr>
          <w:color w:val="auto"/>
        </w:rPr>
        <w:t xml:space="preserve"> </w:t>
      </w:r>
      <w:r w:rsidR="001763B8" w:rsidRPr="00B249E2">
        <w:rPr>
          <w:color w:val="auto"/>
        </w:rPr>
        <w:t>information</w:t>
      </w:r>
      <w:r w:rsidR="001E75F9" w:rsidRPr="00B249E2">
        <w:rPr>
          <w:color w:val="auto"/>
        </w:rPr>
        <w:t>, including</w:t>
      </w:r>
      <w:r w:rsidR="00280287">
        <w:rPr>
          <w:color w:val="auto"/>
        </w:rPr>
        <w:t xml:space="preserve"> consumer care documentation,</w:t>
      </w:r>
      <w:r w:rsidR="001E75F9" w:rsidRPr="00B249E2">
        <w:rPr>
          <w:color w:val="auto"/>
        </w:rPr>
        <w:t xml:space="preserve"> progress notes</w:t>
      </w:r>
      <w:r w:rsidRPr="00B249E2">
        <w:rPr>
          <w:color w:val="auto"/>
        </w:rPr>
        <w:t xml:space="preserve"> an</w:t>
      </w:r>
      <w:r w:rsidR="00161149" w:rsidRPr="00B249E2">
        <w:rPr>
          <w:color w:val="auto"/>
        </w:rPr>
        <w:t xml:space="preserve">d email correspondence </w:t>
      </w:r>
      <w:r w:rsidR="001763B8" w:rsidRPr="00B249E2">
        <w:rPr>
          <w:color w:val="auto"/>
        </w:rPr>
        <w:t>that evidenced</w:t>
      </w:r>
      <w:r w:rsidRPr="00B249E2">
        <w:rPr>
          <w:color w:val="auto"/>
        </w:rPr>
        <w:t xml:space="preserve"> </w:t>
      </w:r>
      <w:r w:rsidR="001763B8" w:rsidRPr="00B249E2">
        <w:rPr>
          <w:color w:val="auto"/>
        </w:rPr>
        <w:t xml:space="preserve">while </w:t>
      </w:r>
      <w:r w:rsidR="007B1051" w:rsidRPr="00B249E2">
        <w:rPr>
          <w:color w:val="auto"/>
        </w:rPr>
        <w:t xml:space="preserve">signed consent forms had not been completed, </w:t>
      </w:r>
      <w:r w:rsidR="008648D3" w:rsidRPr="00B249E2">
        <w:rPr>
          <w:color w:val="auto"/>
        </w:rPr>
        <w:t>consultation</w:t>
      </w:r>
      <w:r w:rsidR="00076643" w:rsidRPr="00B249E2">
        <w:rPr>
          <w:color w:val="auto"/>
        </w:rPr>
        <w:t xml:space="preserve"> with the named consumers representatives</w:t>
      </w:r>
      <w:r w:rsidR="008648D3" w:rsidRPr="00B249E2">
        <w:rPr>
          <w:color w:val="auto"/>
        </w:rPr>
        <w:t xml:space="preserve"> in relation to the prescribing of the psycho</w:t>
      </w:r>
      <w:r w:rsidR="00107053" w:rsidRPr="00B249E2">
        <w:rPr>
          <w:color w:val="auto"/>
        </w:rPr>
        <w:t xml:space="preserve">tropic medication had been completed. </w:t>
      </w:r>
      <w:r w:rsidR="00F66BC8" w:rsidRPr="00B249E2">
        <w:rPr>
          <w:color w:val="auto"/>
        </w:rPr>
        <w:t>Documentation evidenced</w:t>
      </w:r>
      <w:r w:rsidR="004D4FFD" w:rsidRPr="00B249E2">
        <w:rPr>
          <w:color w:val="auto"/>
        </w:rPr>
        <w:t xml:space="preserve"> that</w:t>
      </w:r>
      <w:r w:rsidR="00F66BC8" w:rsidRPr="00B249E2">
        <w:rPr>
          <w:color w:val="auto"/>
        </w:rPr>
        <w:t xml:space="preserve"> discussion of </w:t>
      </w:r>
      <w:r w:rsidR="004D4FFD" w:rsidRPr="00B249E2">
        <w:rPr>
          <w:color w:val="auto"/>
        </w:rPr>
        <w:t xml:space="preserve">associated </w:t>
      </w:r>
      <w:r w:rsidR="00055254" w:rsidRPr="00B249E2">
        <w:rPr>
          <w:color w:val="auto"/>
        </w:rPr>
        <w:t>risks</w:t>
      </w:r>
      <w:r w:rsidR="00CB6F67" w:rsidRPr="00B249E2">
        <w:rPr>
          <w:color w:val="auto"/>
        </w:rPr>
        <w:t xml:space="preserve"> and monitoring </w:t>
      </w:r>
      <w:r w:rsidR="004D4FFD" w:rsidRPr="00B249E2">
        <w:rPr>
          <w:color w:val="auto"/>
        </w:rPr>
        <w:t xml:space="preserve">strategies implemented </w:t>
      </w:r>
      <w:r w:rsidR="00F46B73" w:rsidRPr="00B249E2">
        <w:rPr>
          <w:color w:val="auto"/>
        </w:rPr>
        <w:t>for the named consumers had been discussed, and verbal consent provided by the consumer</w:t>
      </w:r>
      <w:r w:rsidR="00EF6954">
        <w:rPr>
          <w:color w:val="auto"/>
        </w:rPr>
        <w:t>s</w:t>
      </w:r>
      <w:r w:rsidR="00F46B73" w:rsidRPr="00B249E2">
        <w:rPr>
          <w:color w:val="auto"/>
        </w:rPr>
        <w:t xml:space="preserve"> representatives was documented in progress note</w:t>
      </w:r>
      <w:r w:rsidR="00A949AC" w:rsidRPr="00B249E2">
        <w:rPr>
          <w:color w:val="auto"/>
        </w:rPr>
        <w:t>s.</w:t>
      </w:r>
      <w:r w:rsidR="001523EA">
        <w:rPr>
          <w:color w:val="auto"/>
        </w:rPr>
        <w:t xml:space="preserve"> </w:t>
      </w:r>
      <w:r w:rsidR="001523EA" w:rsidRPr="001523EA">
        <w:rPr>
          <w:color w:val="auto"/>
        </w:rPr>
        <w:t xml:space="preserve">I have considered the information brought forward </w:t>
      </w:r>
      <w:r w:rsidR="001523EA">
        <w:rPr>
          <w:color w:val="auto"/>
        </w:rPr>
        <w:t xml:space="preserve">in the </w:t>
      </w:r>
      <w:r w:rsidR="00EF6954">
        <w:rPr>
          <w:color w:val="auto"/>
        </w:rPr>
        <w:t xml:space="preserve">Assessment Contact – Site </w:t>
      </w:r>
      <w:r w:rsidR="00EF6954" w:rsidRPr="00B249E2">
        <w:rPr>
          <w:color w:val="auto"/>
        </w:rPr>
        <w:t xml:space="preserve">report </w:t>
      </w:r>
      <w:r w:rsidR="001523EA" w:rsidRPr="001523EA">
        <w:rPr>
          <w:color w:val="auto"/>
        </w:rPr>
        <w:t xml:space="preserve">and the written response from the Approved Provider, </w:t>
      </w:r>
      <w:r w:rsidR="00D829D1">
        <w:rPr>
          <w:color w:val="auto"/>
        </w:rPr>
        <w:t>and I am satisfied that the service d</w:t>
      </w:r>
      <w:r w:rsidR="00127105">
        <w:rPr>
          <w:color w:val="auto"/>
        </w:rPr>
        <w:t>id</w:t>
      </w:r>
      <w:r w:rsidR="00D829D1">
        <w:rPr>
          <w:color w:val="auto"/>
        </w:rPr>
        <w:t xml:space="preserve"> </w:t>
      </w:r>
      <w:r w:rsidR="00B357D8">
        <w:rPr>
          <w:color w:val="auto"/>
        </w:rPr>
        <w:t xml:space="preserve">undertake assessments, </w:t>
      </w:r>
      <w:r w:rsidR="00127105">
        <w:rPr>
          <w:color w:val="auto"/>
        </w:rPr>
        <w:t xml:space="preserve">implement strategies and complete consents for the 2 </w:t>
      </w:r>
      <w:r w:rsidR="00EF6954">
        <w:rPr>
          <w:color w:val="auto"/>
        </w:rPr>
        <w:t xml:space="preserve">named </w:t>
      </w:r>
      <w:r w:rsidR="00127105">
        <w:rPr>
          <w:color w:val="auto"/>
        </w:rPr>
        <w:t xml:space="preserve">consumers </w:t>
      </w:r>
      <w:r w:rsidR="0097272A">
        <w:rPr>
          <w:color w:val="auto"/>
        </w:rPr>
        <w:t>subject to restrictive practices</w:t>
      </w:r>
      <w:r w:rsidR="00EF6954">
        <w:rPr>
          <w:color w:val="auto"/>
        </w:rPr>
        <w:t xml:space="preserve">. </w:t>
      </w:r>
      <w:r w:rsidR="0097272A">
        <w:rPr>
          <w:color w:val="auto"/>
        </w:rPr>
        <w:t>Additionally, the service has processes to assess, manage and monitor consumers subject to restrictive practices including seeking required consent</w:t>
      </w:r>
      <w:r w:rsidR="00896EC3">
        <w:rPr>
          <w:color w:val="auto"/>
        </w:rPr>
        <w:t xml:space="preserve"> from the consumer/representative. </w:t>
      </w:r>
    </w:p>
    <w:p w14:paraId="24BA9011" w14:textId="7FAA49F2" w:rsidR="00F233E9" w:rsidRDefault="00F233E9" w:rsidP="008449CC">
      <w:pPr>
        <w:pStyle w:val="NormalArial"/>
        <w:spacing w:line="276" w:lineRule="auto"/>
        <w:rPr>
          <w:color w:val="auto"/>
        </w:rPr>
      </w:pPr>
      <w:r w:rsidRPr="00F233E9">
        <w:rPr>
          <w:color w:val="auto"/>
        </w:rPr>
        <w:t xml:space="preserve">The service demonstrated </w:t>
      </w:r>
      <w:r w:rsidR="008C4FA6">
        <w:rPr>
          <w:color w:val="auto"/>
        </w:rPr>
        <w:t>safe and eff</w:t>
      </w:r>
      <w:r w:rsidR="002D6E73">
        <w:rPr>
          <w:color w:val="auto"/>
        </w:rPr>
        <w:t>ective care for consumers</w:t>
      </w:r>
      <w:r w:rsidR="00E16DE7">
        <w:rPr>
          <w:color w:val="auto"/>
        </w:rPr>
        <w:t xml:space="preserve"> in the </w:t>
      </w:r>
      <w:r w:rsidR="0027015B">
        <w:rPr>
          <w:color w:val="auto"/>
        </w:rPr>
        <w:t>management</w:t>
      </w:r>
      <w:r w:rsidR="0093433A">
        <w:rPr>
          <w:color w:val="auto"/>
        </w:rPr>
        <w:t xml:space="preserve"> of skin </w:t>
      </w:r>
      <w:r w:rsidR="0027015B">
        <w:rPr>
          <w:color w:val="auto"/>
        </w:rPr>
        <w:t>integrity</w:t>
      </w:r>
      <w:r w:rsidR="0093433A">
        <w:rPr>
          <w:color w:val="auto"/>
        </w:rPr>
        <w:t xml:space="preserve">, pain and changed behaviours. Care documentation reflected </w:t>
      </w:r>
      <w:r w:rsidR="00272E5A">
        <w:rPr>
          <w:color w:val="auto"/>
        </w:rPr>
        <w:t>regular assessments and review of implemented strategies</w:t>
      </w:r>
      <w:r w:rsidR="002A75E3">
        <w:rPr>
          <w:color w:val="auto"/>
        </w:rPr>
        <w:t xml:space="preserve"> to ensure </w:t>
      </w:r>
      <w:r w:rsidR="0027015B">
        <w:rPr>
          <w:color w:val="auto"/>
        </w:rPr>
        <w:t>consumers</w:t>
      </w:r>
      <w:r w:rsidR="00C33A0E">
        <w:rPr>
          <w:color w:val="auto"/>
        </w:rPr>
        <w:t xml:space="preserve"> clinical and personal care is individualised and optimises their health and well-being. For example, </w:t>
      </w:r>
      <w:r w:rsidR="009C6013">
        <w:rPr>
          <w:color w:val="auto"/>
        </w:rPr>
        <w:t xml:space="preserve">consumers experiencing chronic pain are </w:t>
      </w:r>
      <w:r w:rsidR="00262CF7">
        <w:rPr>
          <w:color w:val="auto"/>
        </w:rPr>
        <w:t>regularly assessed to identify the site, severity and type of pain</w:t>
      </w:r>
      <w:r w:rsidR="0027015B">
        <w:rPr>
          <w:color w:val="auto"/>
        </w:rPr>
        <w:t xml:space="preserve">, and implemented strategies include pain medication are reviewed for effectiveness. </w:t>
      </w:r>
    </w:p>
    <w:p w14:paraId="2AEDC158" w14:textId="318BA090" w:rsidR="008449CC" w:rsidRPr="00B249E2" w:rsidRDefault="008449CC" w:rsidP="00E83B2C">
      <w:pPr>
        <w:spacing w:line="276" w:lineRule="auto"/>
        <w:rPr>
          <w:color w:val="auto"/>
        </w:rPr>
      </w:pPr>
      <w:r w:rsidRPr="002376B4">
        <w:rPr>
          <w:rFonts w:ascii="Arial" w:hAnsi="Arial" w:cs="Arial"/>
          <w:color w:val="auto"/>
        </w:rPr>
        <w:t>For the reasons detailed, it is my decision that this requirement is Compl</w:t>
      </w:r>
      <w:r w:rsidR="009C1C3D">
        <w:rPr>
          <w:rFonts w:ascii="Arial" w:hAnsi="Arial" w:cs="Arial"/>
          <w:color w:val="auto"/>
        </w:rPr>
        <w:t>ian</w:t>
      </w:r>
      <w:r w:rsidRPr="002376B4">
        <w:rPr>
          <w:rFonts w:ascii="Arial" w:hAnsi="Arial" w:cs="Arial"/>
          <w:color w:val="auto"/>
        </w:rPr>
        <w:t>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67ACE" w14:paraId="5684DAFF" w14:textId="77777777" w:rsidTr="009D7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4A9BB8B" w14:textId="77777777" w:rsidR="00267ACE" w:rsidRPr="00996FAF" w:rsidRDefault="00267ACE" w:rsidP="009D790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E8CB190" w14:textId="77777777" w:rsidR="00267ACE" w:rsidRPr="00996FAF" w:rsidRDefault="00267ACE" w:rsidP="009D79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1A64" w:rsidRPr="004E1A64" w14:paraId="64E797A3" w14:textId="77777777" w:rsidTr="00FE0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0B1CF" w14:textId="77777777" w:rsidR="004E1A64" w:rsidRPr="004E1A64" w:rsidRDefault="004E1A64" w:rsidP="00FE0C54">
            <w:pPr>
              <w:spacing w:line="22" w:lineRule="atLeast"/>
              <w:rPr>
                <w:rFonts w:ascii="Arial" w:hAnsi="Arial" w:cs="Arial"/>
                <w:b/>
                <w:bCs/>
                <w:color w:val="auto"/>
              </w:rPr>
            </w:pPr>
            <w:r w:rsidRPr="004E1A64">
              <w:rPr>
                <w:rFonts w:ascii="Arial" w:hAnsi="Arial" w:cs="Arial"/>
                <w:bCs/>
                <w:color w:val="auto"/>
              </w:rPr>
              <w:t>Requirement 3(3)(b)</w:t>
            </w:r>
          </w:p>
        </w:tc>
        <w:tc>
          <w:tcPr>
            <w:tcW w:w="6350" w:type="dxa"/>
            <w:shd w:val="clear" w:color="auto" w:fill="auto"/>
            <w:vAlign w:val="top"/>
          </w:tcPr>
          <w:p w14:paraId="4FF23661" w14:textId="77777777" w:rsidR="004E1A64" w:rsidRPr="004E1A64" w:rsidRDefault="004E1A64" w:rsidP="00FE0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E1A64">
              <w:rPr>
                <w:rFonts w:ascii="Arial" w:hAnsi="Arial" w:cs="Arial"/>
                <w:bCs/>
              </w:rPr>
              <w:t>Effective management of high impact or high prevalence risks associated with the care of each consumer.</w:t>
            </w:r>
          </w:p>
        </w:tc>
        <w:tc>
          <w:tcPr>
            <w:tcW w:w="2123" w:type="dxa"/>
            <w:shd w:val="clear" w:color="auto" w:fill="auto"/>
            <w:vAlign w:val="top"/>
          </w:tcPr>
          <w:p w14:paraId="1A1CFB76" w14:textId="77777777" w:rsidR="004E1A64" w:rsidRPr="004E1A64" w:rsidRDefault="00F94C13" w:rsidP="00FE0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Cs/>
                  <w:color w:val="auto"/>
                </w:rPr>
                <w:id w:val="1700203790"/>
                <w:placeholder>
                  <w:docPart w:val="8768431B2D9C403F99C0BD02D1DE830D"/>
                </w:placeholder>
                <w:dropDownList>
                  <w:listItem w:displayText="choose a rating" w:value="choose a rating"/>
                  <w:listItem w:displayText="Compliant" w:value="Compliant"/>
                  <w:listItem w:displayText="Non-compliant" w:value="Non-compliant"/>
                </w:dropDownList>
              </w:sdtPr>
              <w:sdtEndPr/>
              <w:sdtContent>
                <w:r w:rsidR="004E1A64" w:rsidRPr="004E1A64">
                  <w:rPr>
                    <w:rFonts w:ascii="Arial" w:hAnsi="Arial" w:cs="Arial"/>
                    <w:bCs/>
                    <w:color w:val="auto"/>
                  </w:rPr>
                  <w:t>Compliant</w:t>
                </w:r>
              </w:sdtContent>
            </w:sdt>
            <w:r w:rsidR="004E1A64" w:rsidRPr="004E1A64">
              <w:rPr>
                <w:rFonts w:ascii="Arial" w:hAnsi="Arial" w:cs="Arial"/>
                <w:bCs/>
                <w:color w:val="0000FF"/>
              </w:rPr>
              <w:t xml:space="preserve"> </w:t>
            </w:r>
          </w:p>
        </w:tc>
      </w:tr>
    </w:tbl>
    <w:p w14:paraId="3E2D91CE" w14:textId="0B924783" w:rsidR="002B0C90" w:rsidRDefault="00F94C13" w:rsidP="0036130C">
      <w:pPr>
        <w:pStyle w:val="NormalArial"/>
      </w:pPr>
    </w:p>
    <w:p w14:paraId="34D178A9" w14:textId="77777777" w:rsidR="000127A7" w:rsidRPr="00891B90" w:rsidRDefault="00A32B1D" w:rsidP="004E1A64">
      <w:pPr>
        <w:pStyle w:val="NormalArial"/>
        <w:spacing w:line="276" w:lineRule="auto"/>
        <w:rPr>
          <w:color w:val="auto"/>
        </w:rPr>
      </w:pPr>
      <w:r w:rsidRPr="00891B90">
        <w:rPr>
          <w:color w:val="auto"/>
        </w:rPr>
        <w:t xml:space="preserve">The service </w:t>
      </w:r>
      <w:r w:rsidR="00980B89" w:rsidRPr="00891B90">
        <w:rPr>
          <w:color w:val="auto"/>
        </w:rPr>
        <w:t xml:space="preserve">demonstrated high impact and high prevalence risks for consumers are managed, including </w:t>
      </w:r>
      <w:r w:rsidR="00B94A86" w:rsidRPr="00891B90">
        <w:rPr>
          <w:color w:val="auto"/>
        </w:rPr>
        <w:t>consumers at risk for falls, skin integrity and responsive behaviours.</w:t>
      </w:r>
      <w:r w:rsidR="00AB3B51" w:rsidRPr="00891B90">
        <w:rPr>
          <w:color w:val="auto"/>
        </w:rPr>
        <w:t xml:space="preserve"> Care documentation for consumers identified strategies</w:t>
      </w:r>
      <w:r w:rsidR="0050098A" w:rsidRPr="00891B90">
        <w:rPr>
          <w:color w:val="auto"/>
        </w:rPr>
        <w:t xml:space="preserve"> to minimise </w:t>
      </w:r>
      <w:r w:rsidR="000446E9" w:rsidRPr="00891B90">
        <w:rPr>
          <w:color w:val="auto"/>
        </w:rPr>
        <w:t>and monitor risks for consumers, including staff directives</w:t>
      </w:r>
      <w:r w:rsidR="000127A7" w:rsidRPr="00891B90">
        <w:rPr>
          <w:color w:val="auto"/>
        </w:rPr>
        <w:t>, speciality equipment and referrals to other health professionals as required.</w:t>
      </w:r>
    </w:p>
    <w:p w14:paraId="335A43E6" w14:textId="479EFFC1" w:rsidR="00D3097A" w:rsidRPr="00D3097A" w:rsidRDefault="004E1A64" w:rsidP="004E1A64">
      <w:pPr>
        <w:spacing w:line="276" w:lineRule="auto"/>
        <w:rPr>
          <w:rFonts w:ascii="Arial" w:hAnsi="Arial" w:cs="Arial"/>
          <w:color w:val="auto"/>
        </w:rPr>
      </w:pPr>
      <w:r w:rsidRPr="00891B90">
        <w:rPr>
          <w:rFonts w:ascii="Arial" w:hAnsi="Arial" w:cs="Arial"/>
          <w:color w:val="auto"/>
        </w:rPr>
        <w:lastRenderedPageBreak/>
        <w:t xml:space="preserve">The service completed a number of actions within their Plan for Continuous Improvement to address the Non-compliance identified in this Requirement at the Site </w:t>
      </w:r>
      <w:r w:rsidR="00EF6954">
        <w:rPr>
          <w:rFonts w:ascii="Arial" w:hAnsi="Arial" w:cs="Arial"/>
          <w:color w:val="auto"/>
        </w:rPr>
        <w:t>A</w:t>
      </w:r>
      <w:r w:rsidRPr="00891B90">
        <w:rPr>
          <w:rFonts w:ascii="Arial" w:hAnsi="Arial" w:cs="Arial"/>
          <w:color w:val="auto"/>
        </w:rPr>
        <w:t xml:space="preserve">udit conducted between 06 July 2021 and 09 July 2021, and the service was able to evidence, during the Assessment </w:t>
      </w:r>
      <w:r w:rsidR="00EF6954">
        <w:rPr>
          <w:rFonts w:ascii="Arial" w:hAnsi="Arial" w:cs="Arial"/>
          <w:color w:val="auto"/>
        </w:rPr>
        <w:t>C</w:t>
      </w:r>
      <w:r w:rsidRPr="00891B90">
        <w:rPr>
          <w:rFonts w:ascii="Arial" w:hAnsi="Arial" w:cs="Arial"/>
          <w:color w:val="auto"/>
        </w:rPr>
        <w:t xml:space="preserve">ontact conducted 12 September 2022 to 13 September 2022, the suitability and sustainability of these improvement activities. </w:t>
      </w:r>
      <w:r w:rsidR="008F2B68" w:rsidRPr="00891B90">
        <w:rPr>
          <w:rFonts w:ascii="Arial" w:hAnsi="Arial" w:cs="Arial"/>
          <w:color w:val="auto"/>
        </w:rPr>
        <w:t xml:space="preserve">Service policies have been updated to </w:t>
      </w:r>
      <w:r w:rsidR="00B67A7D" w:rsidRPr="00891B90">
        <w:rPr>
          <w:rFonts w:ascii="Arial" w:hAnsi="Arial" w:cs="Arial"/>
          <w:color w:val="auto"/>
        </w:rPr>
        <w:t xml:space="preserve">guide staff, including </w:t>
      </w:r>
      <w:r w:rsidR="00942D50" w:rsidRPr="00891B90">
        <w:rPr>
          <w:rFonts w:ascii="Arial" w:hAnsi="Arial" w:cs="Arial"/>
          <w:color w:val="auto"/>
        </w:rPr>
        <w:t xml:space="preserve">skin integrity and wound management, pain management, infection management and </w:t>
      </w:r>
      <w:r w:rsidR="00942D50" w:rsidRPr="00D3097A">
        <w:rPr>
          <w:rFonts w:ascii="Arial" w:hAnsi="Arial" w:cs="Arial"/>
          <w:color w:val="auto"/>
        </w:rPr>
        <w:t>prevention and antimicrobial stewardship.</w:t>
      </w:r>
      <w:r w:rsidR="00417170" w:rsidRPr="00D3097A">
        <w:rPr>
          <w:rFonts w:ascii="Arial" w:hAnsi="Arial" w:cs="Arial"/>
          <w:color w:val="auto"/>
        </w:rPr>
        <w:t xml:space="preserve"> </w:t>
      </w:r>
      <w:r w:rsidR="00D3097A" w:rsidRPr="00D3097A">
        <w:rPr>
          <w:rFonts w:ascii="Arial" w:hAnsi="Arial" w:cs="Arial"/>
          <w:color w:val="auto"/>
        </w:rPr>
        <w:t>Staff have received training in dementia and challenging behaviours, pressure injuries, wounds and nutrition.</w:t>
      </w:r>
    </w:p>
    <w:p w14:paraId="79290C96" w14:textId="028FAF51" w:rsidR="00D3097A" w:rsidRPr="00D3097A" w:rsidRDefault="00417170" w:rsidP="004E1A64">
      <w:pPr>
        <w:spacing w:line="276" w:lineRule="auto"/>
        <w:rPr>
          <w:rFonts w:ascii="Arial" w:hAnsi="Arial" w:cs="Arial"/>
          <w:color w:val="auto"/>
        </w:rPr>
      </w:pPr>
      <w:r w:rsidRPr="00D3097A">
        <w:rPr>
          <w:rFonts w:ascii="Arial" w:hAnsi="Arial" w:cs="Arial"/>
          <w:color w:val="auto"/>
        </w:rPr>
        <w:t>The organisation</w:t>
      </w:r>
      <w:r w:rsidR="00BE2417" w:rsidRPr="00D3097A">
        <w:rPr>
          <w:rFonts w:ascii="Arial" w:hAnsi="Arial" w:cs="Arial"/>
          <w:color w:val="auto"/>
        </w:rPr>
        <w:t xml:space="preserve"> implemented an updated</w:t>
      </w:r>
      <w:r w:rsidRPr="00D3097A">
        <w:rPr>
          <w:rFonts w:ascii="Arial" w:hAnsi="Arial" w:cs="Arial"/>
          <w:color w:val="auto"/>
        </w:rPr>
        <w:t xml:space="preserve"> clinical governance framework</w:t>
      </w:r>
      <w:r w:rsidR="00BE2417" w:rsidRPr="00D3097A">
        <w:rPr>
          <w:rFonts w:ascii="Arial" w:hAnsi="Arial" w:cs="Arial"/>
          <w:color w:val="auto"/>
        </w:rPr>
        <w:t xml:space="preserve"> to ensure high impact and high </w:t>
      </w:r>
      <w:r w:rsidR="00891B90" w:rsidRPr="00D3097A">
        <w:rPr>
          <w:rFonts w:ascii="Arial" w:hAnsi="Arial" w:cs="Arial"/>
          <w:color w:val="auto"/>
        </w:rPr>
        <w:t>prevalence</w:t>
      </w:r>
      <w:r w:rsidR="00BE2417" w:rsidRPr="00D3097A">
        <w:rPr>
          <w:rFonts w:ascii="Arial" w:hAnsi="Arial" w:cs="Arial"/>
          <w:color w:val="auto"/>
        </w:rPr>
        <w:t xml:space="preserve"> risk are identified, monitoring</w:t>
      </w:r>
      <w:r w:rsidR="00891B90" w:rsidRPr="00D3097A">
        <w:rPr>
          <w:rFonts w:ascii="Arial" w:hAnsi="Arial" w:cs="Arial"/>
          <w:color w:val="auto"/>
        </w:rPr>
        <w:t xml:space="preserve"> and review</w:t>
      </w:r>
      <w:r w:rsidR="00EF6954">
        <w:rPr>
          <w:rFonts w:ascii="Arial" w:hAnsi="Arial" w:cs="Arial"/>
          <w:color w:val="auto"/>
        </w:rPr>
        <w:t xml:space="preserve">ed and include </w:t>
      </w:r>
      <w:r w:rsidR="00891B90" w:rsidRPr="00D3097A">
        <w:rPr>
          <w:rFonts w:ascii="Arial" w:hAnsi="Arial" w:cs="Arial"/>
          <w:color w:val="auto"/>
        </w:rPr>
        <w:t>staffs roles and responsibilities in these processes</w:t>
      </w:r>
      <w:r w:rsidR="00EF6954">
        <w:rPr>
          <w:rFonts w:ascii="Arial" w:hAnsi="Arial" w:cs="Arial"/>
          <w:color w:val="auto"/>
        </w:rPr>
        <w:t>, for example r</w:t>
      </w:r>
      <w:r w:rsidR="00EE7570" w:rsidRPr="00D3097A">
        <w:rPr>
          <w:rFonts w:ascii="Arial" w:hAnsi="Arial" w:cs="Arial"/>
          <w:color w:val="auto"/>
        </w:rPr>
        <w:t xml:space="preserve">eporting monthly to </w:t>
      </w:r>
      <w:r w:rsidR="00B91200" w:rsidRPr="00D3097A">
        <w:rPr>
          <w:rFonts w:ascii="Arial" w:hAnsi="Arial" w:cs="Arial"/>
          <w:color w:val="auto"/>
        </w:rPr>
        <w:t>the organisation’s clinical governance team</w:t>
      </w:r>
      <w:r w:rsidR="00891B90" w:rsidRPr="00D3097A">
        <w:rPr>
          <w:rFonts w:ascii="Arial" w:hAnsi="Arial" w:cs="Arial"/>
          <w:color w:val="auto"/>
        </w:rPr>
        <w:t>.</w:t>
      </w:r>
    </w:p>
    <w:p w14:paraId="6BE4E266" w14:textId="3E040D64" w:rsidR="004E1A64" w:rsidRPr="00D3097A" w:rsidRDefault="004E1A64" w:rsidP="004E1A64">
      <w:pPr>
        <w:spacing w:line="276" w:lineRule="auto"/>
        <w:rPr>
          <w:rFonts w:ascii="Arial" w:hAnsi="Arial" w:cs="Arial"/>
          <w:color w:val="auto"/>
        </w:rPr>
      </w:pPr>
      <w:r w:rsidRPr="00D3097A">
        <w:rPr>
          <w:rFonts w:ascii="Arial" w:hAnsi="Arial" w:cs="Arial"/>
          <w:color w:val="auto"/>
        </w:rPr>
        <w:t>For the reasons detailed, it is my decision that this requirement is Compli</w:t>
      </w:r>
      <w:r w:rsidR="009C1C3D">
        <w:rPr>
          <w:rFonts w:ascii="Arial" w:hAnsi="Arial" w:cs="Arial"/>
          <w:color w:val="auto"/>
        </w:rPr>
        <w:t>a</w:t>
      </w:r>
      <w:r w:rsidRPr="00D3097A">
        <w:rPr>
          <w:rFonts w:ascii="Arial" w:hAnsi="Arial" w:cs="Arial"/>
          <w:color w:val="auto"/>
        </w:rPr>
        <w:t>nt.</w:t>
      </w:r>
    </w:p>
    <w:p w14:paraId="05CE2B9C" w14:textId="765291B0" w:rsidR="004E1A64" w:rsidRDefault="004E1A64">
      <w:pPr>
        <w:spacing w:after="160" w:line="259" w:lineRule="auto"/>
        <w:rPr>
          <w:rFonts w:ascii="Arial" w:hAnsi="Arial" w:cs="Arial"/>
        </w:rPr>
      </w:pPr>
      <w:r>
        <w:br w:type="page"/>
      </w:r>
    </w:p>
    <w:p w14:paraId="58AC13F5" w14:textId="77777777" w:rsidR="004E1A64" w:rsidRPr="00262C0B" w:rsidRDefault="004E1A64" w:rsidP="0036130C">
      <w:pPr>
        <w:pStyle w:val="NormalArial"/>
      </w:pPr>
    </w:p>
    <w:p w14:paraId="3E2D91CF" w14:textId="77777777" w:rsidR="00FC045E" w:rsidRPr="00996FAF" w:rsidRDefault="005B57F2" w:rsidP="00FC045E">
      <w:pPr>
        <w:pStyle w:val="Heading1"/>
        <w:spacing w:before="120" w:after="240" w:line="22" w:lineRule="atLeast"/>
        <w:rPr>
          <w:rFonts w:ascii="Arial" w:hAnsi="Arial" w:cs="Arial"/>
        </w:rPr>
      </w:pP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A2343" w14:paraId="3E2D91D2" w14:textId="77777777" w:rsidTr="00D30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E2D91D0" w14:textId="77777777" w:rsidR="00FC045E" w:rsidRPr="00996FAF" w:rsidRDefault="005B57F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E2D91D1" w14:textId="77777777" w:rsidR="00FC045E" w:rsidRPr="00996FAF" w:rsidRDefault="00F94C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343" w14:paraId="3E2D91ED" w14:textId="77777777" w:rsidTr="006A23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D91EA" w14:textId="77777777" w:rsidR="00FC045E" w:rsidRPr="00996FAF" w:rsidRDefault="005B57F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E2D91EB" w14:textId="77777777" w:rsidR="00FC045E" w:rsidRPr="00996FAF" w:rsidRDefault="005B57F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E2D91EC" w14:textId="67C4EC52" w:rsidR="00FC045E" w:rsidRPr="00996FAF" w:rsidRDefault="00F94C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17D65">
                  <w:rPr>
                    <w:rFonts w:ascii="Arial" w:hAnsi="Arial" w:cs="Arial"/>
                    <w:color w:val="auto"/>
                  </w:rPr>
                  <w:t>Compliant</w:t>
                </w:r>
              </w:sdtContent>
            </w:sdt>
            <w:r w:rsidR="005B57F2" w:rsidRPr="00996FAF">
              <w:rPr>
                <w:rFonts w:ascii="Arial" w:hAnsi="Arial" w:cs="Arial"/>
                <w:color w:val="0000FF"/>
              </w:rPr>
              <w:t xml:space="preserve"> </w:t>
            </w:r>
          </w:p>
        </w:tc>
      </w:tr>
    </w:tbl>
    <w:p w14:paraId="3E2D91F2" w14:textId="77777777" w:rsidR="00D87E7C" w:rsidRDefault="005B57F2" w:rsidP="00D87E7C">
      <w:pPr>
        <w:pStyle w:val="Heading20"/>
      </w:pPr>
      <w:r w:rsidRPr="00996FAF">
        <w:t>Findings</w:t>
      </w:r>
    </w:p>
    <w:p w14:paraId="28B4668A" w14:textId="0D0A337D" w:rsidR="00E92CF7" w:rsidRDefault="001B2434" w:rsidP="003C6A2F">
      <w:pPr>
        <w:pStyle w:val="NormalArial"/>
        <w:spacing w:line="276" w:lineRule="auto"/>
      </w:pPr>
      <w:r>
        <w:t>Overall consumers/represent</w:t>
      </w:r>
      <w:r w:rsidR="0008005C">
        <w:t xml:space="preserve">atives </w:t>
      </w:r>
      <w:r w:rsidR="00DD43C4">
        <w:t xml:space="preserve">expressed </w:t>
      </w:r>
      <w:r w:rsidR="00B7453A">
        <w:t>satisfaction</w:t>
      </w:r>
      <w:r w:rsidR="009D24FF">
        <w:t xml:space="preserve"> with the variety</w:t>
      </w:r>
      <w:r w:rsidR="00230032">
        <w:t xml:space="preserve">, quality and </w:t>
      </w:r>
      <w:r w:rsidR="00B7453A">
        <w:t>quantity</w:t>
      </w:r>
      <w:r w:rsidR="00230032">
        <w:t xml:space="preserve"> of meals provided at the service, and confirmed consumers are offered choice in</w:t>
      </w:r>
      <w:r w:rsidR="00EF6954">
        <w:t xml:space="preserve"> the</w:t>
      </w:r>
      <w:r w:rsidR="00230032">
        <w:t xml:space="preserve"> </w:t>
      </w:r>
      <w:r w:rsidR="00E92CF7">
        <w:t>meals provided.</w:t>
      </w:r>
      <w:r w:rsidR="00B7453A">
        <w:t xml:space="preserve"> Consumers/representatives are </w:t>
      </w:r>
      <w:r w:rsidR="003605E2">
        <w:t>supported to provide feedback in relation to the meal service at monthly food focus meetings.</w:t>
      </w:r>
      <w:r w:rsidR="00C4508E">
        <w:t xml:space="preserve"> </w:t>
      </w:r>
    </w:p>
    <w:p w14:paraId="221A56B8" w14:textId="194266EC" w:rsidR="00C4508E" w:rsidRDefault="00C4508E" w:rsidP="003C6A2F">
      <w:pPr>
        <w:pStyle w:val="NormalArial"/>
        <w:spacing w:line="276" w:lineRule="auto"/>
      </w:pPr>
      <w:r>
        <w:t xml:space="preserve">The service </w:t>
      </w:r>
      <w:r w:rsidR="00821DD2">
        <w:t xml:space="preserve">utilised individual consumer cards on meal trays which provided information in relation to </w:t>
      </w:r>
      <w:r w:rsidR="00EF6954">
        <w:t xml:space="preserve">the individual </w:t>
      </w:r>
      <w:r w:rsidR="00821DD2">
        <w:t xml:space="preserve">consumers menu choices, dietary </w:t>
      </w:r>
      <w:r w:rsidR="003C6A2F">
        <w:t>requirements and preferences.</w:t>
      </w:r>
    </w:p>
    <w:p w14:paraId="223444AF" w14:textId="436BFA6E" w:rsidR="009C1C3D" w:rsidRDefault="00F57259" w:rsidP="003C6A2F">
      <w:pPr>
        <w:pStyle w:val="NormalArial"/>
        <w:spacing w:line="276" w:lineRule="auto"/>
      </w:pPr>
      <w:r>
        <w:t xml:space="preserve">The service completed a number of actions within their Plan for Continuous Improvement to address the Non-compliance identified in this Requirement at the Site </w:t>
      </w:r>
      <w:r w:rsidR="00EF6954">
        <w:t>A</w:t>
      </w:r>
      <w:r>
        <w:t xml:space="preserve">udit conducted between 06 July 2021 and 09 July 2021, and the service was able to evidence, during the Assessment </w:t>
      </w:r>
      <w:r w:rsidR="00EF6954">
        <w:t>C</w:t>
      </w:r>
      <w:r>
        <w:t xml:space="preserve">ontact conducted 12 September 2022 to 13 September 2022, the suitability and sustainability of these improvement activities. </w:t>
      </w:r>
      <w:r w:rsidR="00296C20">
        <w:t xml:space="preserve">The service established a </w:t>
      </w:r>
      <w:r w:rsidR="009100FC">
        <w:t xml:space="preserve">monthly </w:t>
      </w:r>
      <w:r w:rsidR="00296C20">
        <w:t>food focus group</w:t>
      </w:r>
      <w:r w:rsidR="009100FC">
        <w:t xml:space="preserve">, </w:t>
      </w:r>
      <w:r w:rsidR="004E4F68">
        <w:t xml:space="preserve">and </w:t>
      </w:r>
      <w:r w:rsidR="009100FC">
        <w:t xml:space="preserve">reporting </w:t>
      </w:r>
      <w:r w:rsidR="000119C5">
        <w:t xml:space="preserve">processes for </w:t>
      </w:r>
      <w:r w:rsidR="00FE6189">
        <w:t>consumers nutritional supplements</w:t>
      </w:r>
      <w:r w:rsidR="003F649F">
        <w:t xml:space="preserve"> has been reviewed and improved to ensure staff are provided</w:t>
      </w:r>
      <w:r w:rsidR="008A0606">
        <w:t xml:space="preserve"> with </w:t>
      </w:r>
      <w:r w:rsidR="004E4F68">
        <w:t xml:space="preserve">current </w:t>
      </w:r>
      <w:r w:rsidR="008A0606">
        <w:t>consumer nutritional information.</w:t>
      </w:r>
      <w:r w:rsidR="00FE6189">
        <w:t xml:space="preserve"> </w:t>
      </w:r>
      <w:r w:rsidR="004E4F68">
        <w:t>A consumer survey in August 2021 id</w:t>
      </w:r>
      <w:r w:rsidR="00947ACE">
        <w:t xml:space="preserve">entified 35 consumers (of 37 consumers surveyed) were </w:t>
      </w:r>
      <w:r w:rsidR="009C1C3D">
        <w:t>satisfied with the meal service.</w:t>
      </w:r>
    </w:p>
    <w:p w14:paraId="3E2D91F3" w14:textId="212A5884" w:rsidR="002B0C90" w:rsidRPr="00262C0B" w:rsidRDefault="00F57259" w:rsidP="003C6A2F">
      <w:pPr>
        <w:pStyle w:val="NormalArial"/>
        <w:spacing w:line="276" w:lineRule="auto"/>
      </w:pPr>
      <w:r>
        <w:t>For the reasons detailed, it is my decision that this requirement is Compli</w:t>
      </w:r>
      <w:r w:rsidR="009C1C3D">
        <w:t>a</w:t>
      </w:r>
      <w:r>
        <w:t>nt.</w:t>
      </w:r>
      <w:r w:rsidR="005B57F2">
        <w:br w:type="page"/>
      </w:r>
    </w:p>
    <w:p w14:paraId="3E2D9208" w14:textId="77777777" w:rsidR="00FC045E" w:rsidRPr="00996FAF" w:rsidRDefault="005B57F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A2343" w14:paraId="3E2D920B" w14:textId="77777777" w:rsidTr="00B37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E2D9209" w14:textId="77777777" w:rsidR="00FC045E" w:rsidRPr="00996FAF" w:rsidRDefault="005B57F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E2D920A" w14:textId="77777777" w:rsidR="00FC045E" w:rsidRPr="00996FAF" w:rsidRDefault="00F94C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343" w14:paraId="3E2D9217" w14:textId="77777777" w:rsidTr="006A23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D9214" w14:textId="77777777" w:rsidR="00FC045E" w:rsidRPr="00996FAF" w:rsidRDefault="005B57F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E2D9215" w14:textId="77777777" w:rsidR="00FC045E" w:rsidRPr="00996FAF" w:rsidRDefault="005B57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2D9216" w14:textId="1D13168E" w:rsidR="00FC045E" w:rsidRPr="00996FAF" w:rsidRDefault="00F94C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F6954">
                  <w:rPr>
                    <w:rFonts w:ascii="Arial" w:hAnsi="Arial" w:cs="Arial"/>
                    <w:color w:val="auto"/>
                  </w:rPr>
                  <w:t>Compliant</w:t>
                </w:r>
              </w:sdtContent>
            </w:sdt>
            <w:r w:rsidR="005B57F2" w:rsidRPr="00996FAF">
              <w:rPr>
                <w:rFonts w:ascii="Arial" w:hAnsi="Arial" w:cs="Arial"/>
                <w:color w:val="0000FF"/>
              </w:rPr>
              <w:t xml:space="preserve"> </w:t>
            </w:r>
          </w:p>
        </w:tc>
      </w:tr>
    </w:tbl>
    <w:p w14:paraId="3E2D921C" w14:textId="77777777" w:rsidR="00D87E7C" w:rsidRDefault="005B57F2" w:rsidP="00D87E7C">
      <w:pPr>
        <w:pStyle w:val="Heading20"/>
      </w:pPr>
      <w:r w:rsidRPr="00996FAF">
        <w:t>Findings</w:t>
      </w:r>
    </w:p>
    <w:p w14:paraId="5B928919" w14:textId="4D57C7C3" w:rsidR="002F0F60" w:rsidRDefault="00B20327" w:rsidP="00482DC2">
      <w:pPr>
        <w:pStyle w:val="NormalArial"/>
        <w:spacing w:line="276" w:lineRule="auto"/>
        <w:rPr>
          <w:color w:val="auto"/>
          <w:szCs w:val="22"/>
        </w:rPr>
      </w:pPr>
      <w:r>
        <w:t xml:space="preserve">The service demonstrated </w:t>
      </w:r>
      <w:r w:rsidR="002F7746" w:rsidRPr="003D4D7A">
        <w:rPr>
          <w:color w:val="auto"/>
          <w:szCs w:val="22"/>
        </w:rPr>
        <w:t>appropriate and timely action is taken in response to complaints</w:t>
      </w:r>
      <w:r w:rsidR="00F90160">
        <w:rPr>
          <w:color w:val="auto"/>
          <w:szCs w:val="22"/>
        </w:rPr>
        <w:t xml:space="preserve">. Consumers/representatives </w:t>
      </w:r>
      <w:r w:rsidR="009D0F11">
        <w:rPr>
          <w:color w:val="auto"/>
          <w:szCs w:val="22"/>
        </w:rPr>
        <w:t xml:space="preserve">who had made recent complaints expressed </w:t>
      </w:r>
      <w:r w:rsidR="00680FA3">
        <w:rPr>
          <w:color w:val="auto"/>
          <w:szCs w:val="22"/>
        </w:rPr>
        <w:t>satisfaction</w:t>
      </w:r>
      <w:r w:rsidR="009D0F11">
        <w:rPr>
          <w:color w:val="auto"/>
          <w:szCs w:val="22"/>
        </w:rPr>
        <w:t xml:space="preserve"> with the response and actions taken by the </w:t>
      </w:r>
      <w:r w:rsidR="00680FA3">
        <w:rPr>
          <w:color w:val="auto"/>
          <w:szCs w:val="22"/>
        </w:rPr>
        <w:t>service</w:t>
      </w:r>
      <w:r w:rsidR="009D0F11">
        <w:rPr>
          <w:color w:val="auto"/>
          <w:szCs w:val="22"/>
        </w:rPr>
        <w:t xml:space="preserve"> in response to their feedback. </w:t>
      </w:r>
      <w:r w:rsidR="002F7746" w:rsidRPr="003D4D7A">
        <w:rPr>
          <w:color w:val="auto"/>
          <w:szCs w:val="22"/>
        </w:rPr>
        <w:t xml:space="preserve"> </w:t>
      </w:r>
    </w:p>
    <w:p w14:paraId="3D28EF39" w14:textId="41F0FA04" w:rsidR="00680FA3" w:rsidRDefault="002F0F60" w:rsidP="00482DC2">
      <w:pPr>
        <w:pStyle w:val="NormalArial"/>
        <w:spacing w:line="276" w:lineRule="auto"/>
        <w:rPr>
          <w:color w:val="auto"/>
          <w:szCs w:val="22"/>
        </w:rPr>
      </w:pPr>
      <w:r>
        <w:rPr>
          <w:color w:val="auto"/>
          <w:szCs w:val="22"/>
        </w:rPr>
        <w:t xml:space="preserve">Management and staff demonstrated understanding of the services processes in </w:t>
      </w:r>
      <w:r w:rsidR="00890D5D">
        <w:rPr>
          <w:color w:val="auto"/>
          <w:szCs w:val="22"/>
        </w:rPr>
        <w:t xml:space="preserve">relation to actions taken when consumer/representative feedback is received. </w:t>
      </w:r>
      <w:r w:rsidR="002B15A7">
        <w:rPr>
          <w:color w:val="auto"/>
          <w:szCs w:val="22"/>
        </w:rPr>
        <w:t>Management</w:t>
      </w:r>
      <w:r w:rsidR="007C1C6A">
        <w:rPr>
          <w:color w:val="auto"/>
          <w:szCs w:val="22"/>
        </w:rPr>
        <w:t xml:space="preserve"> provided an example of a </w:t>
      </w:r>
      <w:r w:rsidR="00680FA3">
        <w:rPr>
          <w:color w:val="auto"/>
          <w:szCs w:val="22"/>
        </w:rPr>
        <w:t xml:space="preserve">recent incident when an open disclosure process was applied, including an apology provided to </w:t>
      </w:r>
      <w:r w:rsidR="00EF6954">
        <w:rPr>
          <w:color w:val="auto"/>
          <w:szCs w:val="22"/>
        </w:rPr>
        <w:t xml:space="preserve">the </w:t>
      </w:r>
      <w:r w:rsidR="00680FA3">
        <w:rPr>
          <w:color w:val="auto"/>
          <w:szCs w:val="22"/>
        </w:rPr>
        <w:t>consumer/representative.</w:t>
      </w:r>
    </w:p>
    <w:p w14:paraId="280B23FF" w14:textId="70196E0B" w:rsidR="00881E40" w:rsidRDefault="00B20327" w:rsidP="00482DC2">
      <w:pPr>
        <w:pStyle w:val="NormalArial"/>
        <w:spacing w:line="276" w:lineRule="auto"/>
      </w:pPr>
      <w:r>
        <w:t xml:space="preserve">The service completed a number of actions within their Plan for Continuous Improvement to address the Non-compliance identified in this Requirement at the Site </w:t>
      </w:r>
      <w:r w:rsidR="00EF6954">
        <w:t>A</w:t>
      </w:r>
      <w:r>
        <w:t xml:space="preserve">udit conducted between 06 July 2021 and 09 July 2021, and the service was able to evidence, during the Assessment </w:t>
      </w:r>
      <w:r w:rsidR="00EF6954">
        <w:t>C</w:t>
      </w:r>
      <w:r>
        <w:t>ontact conducted 12 September 2022 to 13 September 2022, the suitability and sustainability of these improvement activities</w:t>
      </w:r>
      <w:r w:rsidR="00881E40">
        <w:t xml:space="preserve"> including:</w:t>
      </w:r>
    </w:p>
    <w:p w14:paraId="5BD496A2" w14:textId="2115C91A" w:rsidR="00482DC2" w:rsidRDefault="001F7D6E" w:rsidP="00881E40">
      <w:pPr>
        <w:pStyle w:val="NormalArial"/>
        <w:numPr>
          <w:ilvl w:val="0"/>
          <w:numId w:val="15"/>
        </w:numPr>
        <w:spacing w:line="276" w:lineRule="auto"/>
      </w:pPr>
      <w:r>
        <w:t xml:space="preserve">In July 2021, the organisation implemented </w:t>
      </w:r>
      <w:r w:rsidR="00482DC2">
        <w:t>an electronic feedback and complaints system which ensured complaints are logged, actioned and responded to in a timely manner.</w:t>
      </w:r>
    </w:p>
    <w:p w14:paraId="2E3F1321" w14:textId="1A9F97C8" w:rsidR="00A67FF9" w:rsidRDefault="000C3F14" w:rsidP="00881E40">
      <w:pPr>
        <w:pStyle w:val="NormalArial"/>
        <w:numPr>
          <w:ilvl w:val="0"/>
          <w:numId w:val="15"/>
        </w:numPr>
        <w:spacing w:line="276" w:lineRule="auto"/>
      </w:pPr>
      <w:r>
        <w:t xml:space="preserve">Review of the feedback and complaints policy to include timeframes for </w:t>
      </w:r>
      <w:r w:rsidR="00A67FF9">
        <w:t>completion and resolution of complaints.</w:t>
      </w:r>
    </w:p>
    <w:p w14:paraId="5BD0A736" w14:textId="44CDB12E" w:rsidR="00881E40" w:rsidRDefault="001F6D15" w:rsidP="00881E40">
      <w:pPr>
        <w:pStyle w:val="NormalArial"/>
        <w:numPr>
          <w:ilvl w:val="0"/>
          <w:numId w:val="15"/>
        </w:numPr>
        <w:spacing w:line="276" w:lineRule="auto"/>
      </w:pPr>
      <w:r>
        <w:t>Monthly meetings with the service management team to ensure complaints are</w:t>
      </w:r>
      <w:r w:rsidR="00D87F0F">
        <w:t xml:space="preserve"> reviewed in accordance with the service documented feedback and complaints policy.</w:t>
      </w:r>
    </w:p>
    <w:p w14:paraId="22130389" w14:textId="0FAAAEEB" w:rsidR="00A67FF9" w:rsidRDefault="00A67FF9" w:rsidP="00881E40">
      <w:pPr>
        <w:pStyle w:val="NormalArial"/>
        <w:numPr>
          <w:ilvl w:val="0"/>
          <w:numId w:val="15"/>
        </w:numPr>
        <w:spacing w:line="276" w:lineRule="auto"/>
      </w:pPr>
      <w:r>
        <w:t>Consumer monthly meetings include complaints and feedback as a stan</w:t>
      </w:r>
      <w:r w:rsidR="002046CC">
        <w:t>dard agenda item.</w:t>
      </w:r>
    </w:p>
    <w:p w14:paraId="56D2F040" w14:textId="77777777" w:rsidR="002B15A7" w:rsidRDefault="00B20327" w:rsidP="00B20327">
      <w:pPr>
        <w:pStyle w:val="NormalArial"/>
      </w:pPr>
      <w:r>
        <w:t>For the reasons detailed, it is my decision that this requirement is Compli</w:t>
      </w:r>
      <w:r w:rsidR="00A95600">
        <w:t>a</w:t>
      </w:r>
      <w:r>
        <w:t>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B15A7" w14:paraId="79387C51" w14:textId="77777777" w:rsidTr="009D7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A4BFDFE" w14:textId="77777777" w:rsidR="002B15A7" w:rsidRPr="00996FAF" w:rsidRDefault="002B15A7" w:rsidP="009D790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05BB4EC" w14:textId="77777777" w:rsidR="002B15A7" w:rsidRPr="00996FAF" w:rsidRDefault="002B15A7" w:rsidP="009D79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15A7" w14:paraId="35920B26" w14:textId="77777777" w:rsidTr="009D790B">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86EC5" w14:textId="77777777" w:rsidR="002B15A7" w:rsidRPr="00996FAF" w:rsidRDefault="002B15A7" w:rsidP="009D790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84E4538" w14:textId="77777777" w:rsidR="002B15A7" w:rsidRPr="00996FAF" w:rsidRDefault="002B15A7" w:rsidP="009D79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DC26463" w14:textId="324A705E" w:rsidR="002B15A7" w:rsidRPr="00996FAF" w:rsidRDefault="00F94C13" w:rsidP="009D79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091071"/>
                <w:placeholder>
                  <w:docPart w:val="516BB69C468D4368AE8C4DADD4D36F6D"/>
                </w:placeholder>
                <w:dropDownList>
                  <w:listItem w:displayText="choose a rating" w:value="choose a rating"/>
                  <w:listItem w:displayText="Compliant" w:value="Compliant"/>
                  <w:listItem w:displayText="Non-compliant" w:value="Non-compliant"/>
                </w:dropDownList>
              </w:sdtPr>
              <w:sdtEndPr/>
              <w:sdtContent>
                <w:r w:rsidR="00EF6954">
                  <w:rPr>
                    <w:rFonts w:ascii="Arial" w:hAnsi="Arial" w:cs="Arial"/>
                    <w:color w:val="auto"/>
                  </w:rPr>
                  <w:t>Compliant</w:t>
                </w:r>
              </w:sdtContent>
            </w:sdt>
            <w:r w:rsidR="002B15A7" w:rsidRPr="00996FAF">
              <w:rPr>
                <w:rFonts w:ascii="Arial" w:hAnsi="Arial" w:cs="Arial"/>
                <w:color w:val="0000FF"/>
              </w:rPr>
              <w:t xml:space="preserve"> </w:t>
            </w:r>
          </w:p>
        </w:tc>
      </w:tr>
    </w:tbl>
    <w:p w14:paraId="55F30FF8" w14:textId="77777777" w:rsidR="008B602A" w:rsidRDefault="008B602A" w:rsidP="00B20327">
      <w:pPr>
        <w:pStyle w:val="NormalArial"/>
      </w:pPr>
    </w:p>
    <w:p w14:paraId="59EB7F6E" w14:textId="2BF04285" w:rsidR="00D41601" w:rsidRDefault="003D6382" w:rsidP="008B602A">
      <w:pPr>
        <w:pStyle w:val="NormalArial"/>
        <w:spacing w:line="276" w:lineRule="auto"/>
      </w:pPr>
      <w:r>
        <w:t xml:space="preserve">Consumers/representatives expressed satisfaction that </w:t>
      </w:r>
      <w:r w:rsidR="00D41601">
        <w:t xml:space="preserve">suggestions </w:t>
      </w:r>
      <w:r w:rsidR="00EF6954">
        <w:t>made</w:t>
      </w:r>
      <w:r w:rsidR="00D41601">
        <w:t xml:space="preserve"> were taken into consideration by </w:t>
      </w:r>
      <w:r>
        <w:t>the service</w:t>
      </w:r>
      <w:r w:rsidR="00D41601">
        <w:t xml:space="preserve">, for example providing the menu and activities calendar in larger print. Consumer meeting minutes confirmed this suggestion would be taken to the next meeting for consultation and feedback with the wider consumer/representative group. Management provided examples of improvements made as a result of consumer feedback including cleaning and </w:t>
      </w:r>
      <w:r w:rsidR="00EF1788">
        <w:t>maintenance</w:t>
      </w:r>
      <w:r w:rsidR="00D41601">
        <w:t xml:space="preserve"> of </w:t>
      </w:r>
      <w:r w:rsidR="00844D5A">
        <w:t xml:space="preserve">an </w:t>
      </w:r>
      <w:r w:rsidR="00D41601">
        <w:t>outdoor</w:t>
      </w:r>
      <w:r w:rsidR="00844D5A">
        <w:t xml:space="preserve"> area</w:t>
      </w:r>
      <w:r w:rsidR="00D41601">
        <w:t xml:space="preserve"> </w:t>
      </w:r>
      <w:r w:rsidR="00844D5A">
        <w:t xml:space="preserve">of the service. </w:t>
      </w:r>
    </w:p>
    <w:p w14:paraId="36E7661A" w14:textId="2D1010E4" w:rsidR="008B602A" w:rsidRPr="002B3184" w:rsidRDefault="00844D5A" w:rsidP="008B602A">
      <w:pPr>
        <w:pStyle w:val="NormalArial"/>
        <w:spacing w:line="276" w:lineRule="auto"/>
        <w:rPr>
          <w:bCs/>
          <w:color w:val="auto"/>
          <w:szCs w:val="22"/>
        </w:rPr>
      </w:pPr>
      <w:r w:rsidRPr="00EF1788">
        <w:rPr>
          <w:color w:val="auto"/>
        </w:rPr>
        <w:lastRenderedPageBreak/>
        <w:t xml:space="preserve">The service </w:t>
      </w:r>
      <w:r w:rsidRPr="00EF1788">
        <w:rPr>
          <w:bCs/>
          <w:color w:val="auto"/>
          <w:szCs w:val="22"/>
        </w:rPr>
        <w:t xml:space="preserve">trends and analyses complaints and feedback data and demonstrated how the information is </w:t>
      </w:r>
      <w:r w:rsidR="00EF1788" w:rsidRPr="00EF1788">
        <w:rPr>
          <w:bCs/>
          <w:color w:val="auto"/>
          <w:szCs w:val="22"/>
        </w:rPr>
        <w:t xml:space="preserve">reviewed and utilised to make improvements at the service. </w:t>
      </w:r>
      <w:r w:rsidR="008B602A" w:rsidRPr="00EF1788">
        <w:rPr>
          <w:color w:val="auto"/>
        </w:rPr>
        <w:t xml:space="preserve">The service completed a number of actions within their Plan for Continuous Improvement to address the Non-compliance identified in this Requirement at the Site </w:t>
      </w:r>
      <w:r w:rsidR="00EF6954">
        <w:rPr>
          <w:color w:val="auto"/>
        </w:rPr>
        <w:t>A</w:t>
      </w:r>
      <w:r w:rsidR="008B602A" w:rsidRPr="00EF1788">
        <w:rPr>
          <w:color w:val="auto"/>
        </w:rPr>
        <w:t xml:space="preserve">udit conducted between 06 July </w:t>
      </w:r>
      <w:r w:rsidR="008B602A" w:rsidRPr="002B3184">
        <w:rPr>
          <w:color w:val="auto"/>
        </w:rPr>
        <w:t xml:space="preserve">2021 and 09 July 2021, and the service was able to evidence, during the Assessment </w:t>
      </w:r>
      <w:r w:rsidR="00EF6954">
        <w:rPr>
          <w:color w:val="auto"/>
        </w:rPr>
        <w:t>C</w:t>
      </w:r>
      <w:r w:rsidR="008B602A" w:rsidRPr="002B3184">
        <w:rPr>
          <w:color w:val="auto"/>
        </w:rPr>
        <w:t>ontact conducted 12 September 2022 to 13 September 2022, the suitability and sustainability of these improvement activities including:</w:t>
      </w:r>
    </w:p>
    <w:p w14:paraId="6644C7F6" w14:textId="77777777" w:rsidR="008B602A" w:rsidRPr="002B3184" w:rsidRDefault="008B602A" w:rsidP="008B602A">
      <w:pPr>
        <w:pStyle w:val="NormalArial"/>
        <w:numPr>
          <w:ilvl w:val="0"/>
          <w:numId w:val="15"/>
        </w:numPr>
        <w:spacing w:line="276" w:lineRule="auto"/>
        <w:rPr>
          <w:color w:val="auto"/>
        </w:rPr>
      </w:pPr>
      <w:r w:rsidRPr="002B3184">
        <w:rPr>
          <w:color w:val="auto"/>
        </w:rPr>
        <w:t>In July 2021, the organisation implemented an electronic feedback and complaints system which ensured complaints are logged, actioned and responded to in a timely manner.</w:t>
      </w:r>
    </w:p>
    <w:p w14:paraId="77B8245F" w14:textId="5C64C382" w:rsidR="008B602A" w:rsidRPr="002B3184" w:rsidRDefault="008B602A" w:rsidP="008B602A">
      <w:pPr>
        <w:pStyle w:val="NormalArial"/>
        <w:numPr>
          <w:ilvl w:val="0"/>
          <w:numId w:val="15"/>
        </w:numPr>
        <w:spacing w:line="276" w:lineRule="auto"/>
        <w:rPr>
          <w:color w:val="auto"/>
        </w:rPr>
      </w:pPr>
      <w:r w:rsidRPr="002B3184">
        <w:rPr>
          <w:color w:val="auto"/>
        </w:rPr>
        <w:t>Review of the feedback and complaints policy to include timeframes for completion and resolution of complaints.</w:t>
      </w:r>
    </w:p>
    <w:p w14:paraId="6E5841F3" w14:textId="77777777" w:rsidR="008B602A" w:rsidRPr="002B3184" w:rsidRDefault="008B602A" w:rsidP="008B602A">
      <w:pPr>
        <w:pStyle w:val="NormalArial"/>
        <w:numPr>
          <w:ilvl w:val="0"/>
          <w:numId w:val="15"/>
        </w:numPr>
        <w:spacing w:line="276" w:lineRule="auto"/>
        <w:rPr>
          <w:color w:val="auto"/>
        </w:rPr>
      </w:pPr>
      <w:r w:rsidRPr="002B3184">
        <w:rPr>
          <w:color w:val="auto"/>
        </w:rPr>
        <w:t>Monthly meetings with the service management team to ensure complaints are reviewed in accordance with the service documented feedback and complaints policy.</w:t>
      </w:r>
    </w:p>
    <w:p w14:paraId="5605FCDF" w14:textId="77777777" w:rsidR="002B3184" w:rsidRPr="002B3184" w:rsidRDefault="002B3184" w:rsidP="008B602A">
      <w:pPr>
        <w:pStyle w:val="NormalArial"/>
        <w:numPr>
          <w:ilvl w:val="0"/>
          <w:numId w:val="15"/>
        </w:numPr>
        <w:spacing w:line="276" w:lineRule="auto"/>
        <w:rPr>
          <w:color w:val="auto"/>
        </w:rPr>
      </w:pPr>
      <w:r w:rsidRPr="002B3184">
        <w:rPr>
          <w:color w:val="auto"/>
        </w:rPr>
        <w:t>Improvements as a result of consumer feedback include a wireless call bell system in October 2021; and review of call bell reports identified 92% of calls for assistance are responded to within 7 minutes. Consumers/representatives expressed satisfaction with the response to the consumers request for assistance.</w:t>
      </w:r>
    </w:p>
    <w:p w14:paraId="1C224AEA" w14:textId="77777777" w:rsidR="008B602A" w:rsidRPr="002B3184" w:rsidRDefault="008B602A" w:rsidP="008B602A">
      <w:pPr>
        <w:pStyle w:val="NormalArial"/>
        <w:rPr>
          <w:color w:val="auto"/>
        </w:rPr>
      </w:pPr>
      <w:r w:rsidRPr="002B3184">
        <w:rPr>
          <w:color w:val="auto"/>
        </w:rPr>
        <w:t>For the reasons detailed, it is my decision that this requirement is Compliant.</w:t>
      </w:r>
    </w:p>
    <w:p w14:paraId="3E2D921D" w14:textId="5AFDCECA" w:rsidR="002B0C90" w:rsidRPr="00712752" w:rsidRDefault="005B57F2" w:rsidP="00B20327">
      <w:pPr>
        <w:pStyle w:val="NormalArial"/>
      </w:pPr>
      <w:r w:rsidRPr="00712752">
        <w:br w:type="page"/>
      </w:r>
    </w:p>
    <w:p w14:paraId="3E2D921E" w14:textId="6B1E610A" w:rsidR="00FC045E" w:rsidRDefault="005B57F2" w:rsidP="00FC045E">
      <w:pPr>
        <w:pStyle w:val="Heading1"/>
        <w:spacing w:before="120" w:after="240" w:line="22" w:lineRule="atLeast"/>
        <w:rPr>
          <w:rFonts w:ascii="Arial" w:hAnsi="Arial" w:cs="Arial"/>
        </w:rPr>
      </w:pPr>
      <w:r w:rsidRPr="00996FAF">
        <w:rPr>
          <w:rFonts w:ascii="Arial" w:hAnsi="Arial" w:cs="Arial"/>
        </w:rPr>
        <w:lastRenderedPageBreak/>
        <w:t>Standard 7</w:t>
      </w:r>
    </w:p>
    <w:p w14:paraId="077DA4C9" w14:textId="1510F1F9" w:rsidR="000E3E52" w:rsidRDefault="000E3E52" w:rsidP="000E3E52"/>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E3E52" w14:paraId="09004FE7" w14:textId="77777777" w:rsidTr="00E94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5B10D00" w14:textId="77777777" w:rsidR="000E3E52" w:rsidRPr="00996FAF" w:rsidRDefault="000E3E52" w:rsidP="00E9466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4C9517" w14:textId="77777777" w:rsidR="000E3E52" w:rsidRPr="00996FAF" w:rsidRDefault="000E3E52" w:rsidP="00E946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3E52" w14:paraId="753960FB" w14:textId="77777777" w:rsidTr="00E946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FB66" w14:textId="11275D65" w:rsidR="000E3E52" w:rsidRPr="00996FAF" w:rsidRDefault="000E3E52" w:rsidP="00E94662">
            <w:pPr>
              <w:spacing w:line="22" w:lineRule="atLeast"/>
              <w:rPr>
                <w:rFonts w:ascii="Arial" w:hAnsi="Arial" w:cs="Arial"/>
                <w:color w:val="auto"/>
              </w:rPr>
            </w:pPr>
            <w:r w:rsidRPr="00996FAF">
              <w:rPr>
                <w:rFonts w:ascii="Arial" w:hAnsi="Arial" w:cs="Arial"/>
                <w:color w:val="auto"/>
              </w:rPr>
              <w:t>Requirement 7(3)(</w:t>
            </w:r>
            <w:r>
              <w:rPr>
                <w:rFonts w:ascii="Arial" w:hAnsi="Arial" w:cs="Arial"/>
                <w:color w:val="auto"/>
              </w:rPr>
              <w:t>a</w:t>
            </w:r>
            <w:r w:rsidRPr="00996FAF">
              <w:rPr>
                <w:rFonts w:ascii="Arial" w:hAnsi="Arial" w:cs="Arial"/>
                <w:color w:val="auto"/>
              </w:rPr>
              <w:t>)</w:t>
            </w:r>
          </w:p>
        </w:tc>
        <w:tc>
          <w:tcPr>
            <w:tcW w:w="6321" w:type="dxa"/>
            <w:shd w:val="clear" w:color="auto" w:fill="auto"/>
            <w:vAlign w:val="top"/>
          </w:tcPr>
          <w:p w14:paraId="3C8A77E2" w14:textId="7EDEF797" w:rsidR="000E3E52" w:rsidRPr="00996FAF" w:rsidRDefault="000E3E52" w:rsidP="00E946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E3E52">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725EE72" w14:textId="77777777" w:rsidR="000E3E52" w:rsidRPr="00996FAF" w:rsidRDefault="00F94C13" w:rsidP="00E9466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772155"/>
                <w:placeholder>
                  <w:docPart w:val="1D7E49B88D664B9FA4367FC4CCD7FBDB"/>
                </w:placeholder>
                <w:dropDownList>
                  <w:listItem w:displayText="choose a rating" w:value="choose a rating"/>
                  <w:listItem w:displayText="Compliant" w:value="Compliant"/>
                  <w:listItem w:displayText="Non-compliant" w:value="Non-compliant"/>
                </w:dropDownList>
              </w:sdtPr>
              <w:sdtEndPr/>
              <w:sdtContent>
                <w:r w:rsidR="000E3E52">
                  <w:rPr>
                    <w:rFonts w:ascii="Arial" w:hAnsi="Arial" w:cs="Arial"/>
                    <w:color w:val="auto"/>
                  </w:rPr>
                  <w:t>Compliant</w:t>
                </w:r>
              </w:sdtContent>
            </w:sdt>
            <w:r w:rsidR="000E3E52" w:rsidRPr="00996FAF">
              <w:rPr>
                <w:rFonts w:ascii="Arial" w:hAnsi="Arial" w:cs="Arial"/>
                <w:color w:val="0000FF"/>
              </w:rPr>
              <w:t xml:space="preserve"> </w:t>
            </w:r>
          </w:p>
        </w:tc>
      </w:tr>
    </w:tbl>
    <w:p w14:paraId="461F87F1" w14:textId="42AF0204" w:rsidR="000E3E52" w:rsidRDefault="000E3E52" w:rsidP="000E3E52"/>
    <w:p w14:paraId="6A081448" w14:textId="77777777" w:rsidR="000E3E52" w:rsidRDefault="000E3E52" w:rsidP="000E3E52">
      <w:pPr>
        <w:pStyle w:val="Heading20"/>
      </w:pPr>
      <w:r>
        <w:t>Findings</w:t>
      </w:r>
    </w:p>
    <w:p w14:paraId="52FEF03D" w14:textId="77777777" w:rsidR="000E3E52" w:rsidRPr="00A10403" w:rsidRDefault="000E3E52" w:rsidP="000E3E52">
      <w:pPr>
        <w:spacing w:line="276" w:lineRule="auto"/>
        <w:rPr>
          <w:rFonts w:ascii="Arial" w:hAnsi="Arial" w:cs="Arial"/>
        </w:rPr>
      </w:pPr>
      <w:r w:rsidRPr="00A10403">
        <w:rPr>
          <w:rFonts w:ascii="Arial" w:hAnsi="Arial" w:cs="Arial"/>
        </w:rPr>
        <w:t xml:space="preserve">Consumers/representatives </w:t>
      </w:r>
      <w:r>
        <w:rPr>
          <w:rFonts w:ascii="Arial" w:hAnsi="Arial" w:cs="Arial"/>
        </w:rPr>
        <w:t xml:space="preserve">said staff are available when consumers need them, and staff are timely in their response to consumers requests for assistance. Management described the service’s processes for ensuring the number and mix of the workforce ensures safe, quality care and services for consumers, for example the development of a master roster with changes only made after approval from service management. Staff said there was adequate time to provide care and services in accordance with consumers’ needs and preferences, and throughout the Site Audit staff were observed to be spending time with consumers and not rushing in the delivery of care and services. </w:t>
      </w:r>
    </w:p>
    <w:p w14:paraId="19532516" w14:textId="77777777" w:rsidR="000E3E52" w:rsidRPr="00166537" w:rsidRDefault="000E3E52" w:rsidP="000E3E52">
      <w:pPr>
        <w:pStyle w:val="NormalArial"/>
        <w:spacing w:line="276" w:lineRule="auto"/>
      </w:pPr>
      <w:r w:rsidRPr="00166537">
        <w:t>The service completed a number of actions within their Plan for Continuous Improvement to address the Non-compliance identified in this Requirement at the Site Audit conducted between 06 July 2021 and 09 July 2021, and the service was able to evidence, during the Assessment Contact conducted 12 September 2022 to 13 September 2022, the suitability and sustainability of these improvement activities including:</w:t>
      </w:r>
    </w:p>
    <w:p w14:paraId="25C27710" w14:textId="77777777" w:rsidR="000E3E52" w:rsidRDefault="000E3E52" w:rsidP="000E3E52">
      <w:pPr>
        <w:pStyle w:val="NormalArial"/>
        <w:numPr>
          <w:ilvl w:val="0"/>
          <w:numId w:val="16"/>
        </w:numPr>
        <w:spacing w:line="276" w:lineRule="auto"/>
      </w:pPr>
      <w:r>
        <w:t>Ongoing recruitment of registered and care staff, and in September 2021 the service reported a reduction of the use of agency staff by 48%.</w:t>
      </w:r>
    </w:p>
    <w:p w14:paraId="305E71E3" w14:textId="77777777" w:rsidR="000E3E52" w:rsidRPr="00166537" w:rsidRDefault="000E3E52" w:rsidP="000E3E52">
      <w:pPr>
        <w:pStyle w:val="NormalArial"/>
        <w:numPr>
          <w:ilvl w:val="0"/>
          <w:numId w:val="16"/>
        </w:numPr>
        <w:spacing w:line="276" w:lineRule="auto"/>
      </w:pPr>
      <w:r>
        <w:t>In August 2022, the service reported continuing reduction in the use of agency staff with most shifts covered by service staff.</w:t>
      </w:r>
    </w:p>
    <w:p w14:paraId="4EED28A5" w14:textId="4C8C6309" w:rsidR="000E3E52" w:rsidRPr="000E3E52" w:rsidRDefault="000E3E52" w:rsidP="000E3E52">
      <w:pPr>
        <w:pStyle w:val="NormalArial"/>
        <w:spacing w:line="276" w:lineRule="auto"/>
        <w:rPr>
          <w:color w:val="auto"/>
        </w:rPr>
      </w:pPr>
      <w:r w:rsidRPr="00166537">
        <w:rPr>
          <w:color w:val="auto"/>
        </w:rPr>
        <w:t>For the reasons detailed, it is my decision that this requirement is Compliant.</w:t>
      </w:r>
    </w:p>
    <w:p w14:paraId="7564D689" w14:textId="77777777" w:rsidR="000E3E52" w:rsidRPr="000E3E52" w:rsidRDefault="000E3E52" w:rsidP="000E3E52"/>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A2343" w14:paraId="3E2D9221" w14:textId="77777777" w:rsidTr="002B3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E2D921F" w14:textId="77777777" w:rsidR="00FC045E" w:rsidRPr="00996FAF" w:rsidRDefault="005B57F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E2D9220" w14:textId="77777777" w:rsidR="00FC045E" w:rsidRPr="00996FAF" w:rsidRDefault="00F94C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343" w14:paraId="3E2D9235" w14:textId="77777777" w:rsidTr="006A23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D9232" w14:textId="77777777" w:rsidR="00FC045E" w:rsidRPr="00996FAF" w:rsidRDefault="005B57F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E2D9233" w14:textId="77777777" w:rsidR="00FC045E" w:rsidRPr="00996FAF" w:rsidRDefault="005B57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E2D9234" w14:textId="6C19DD53" w:rsidR="00FC045E" w:rsidRPr="00996FAF" w:rsidRDefault="00F94C1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83B2C">
                  <w:rPr>
                    <w:rFonts w:ascii="Arial" w:hAnsi="Arial" w:cs="Arial"/>
                    <w:color w:val="auto"/>
                  </w:rPr>
                  <w:t>Compliant</w:t>
                </w:r>
              </w:sdtContent>
            </w:sdt>
            <w:r w:rsidR="005B57F2" w:rsidRPr="00996FAF">
              <w:rPr>
                <w:rFonts w:ascii="Arial" w:hAnsi="Arial" w:cs="Arial"/>
                <w:color w:val="0000FF"/>
              </w:rPr>
              <w:t xml:space="preserve"> </w:t>
            </w:r>
          </w:p>
        </w:tc>
      </w:tr>
    </w:tbl>
    <w:p w14:paraId="3E2D9236" w14:textId="77777777" w:rsidR="002B0C90" w:rsidRDefault="005B57F2" w:rsidP="002B0C90">
      <w:pPr>
        <w:pStyle w:val="Heading20"/>
      </w:pPr>
      <w:r>
        <w:t>Findings</w:t>
      </w:r>
    </w:p>
    <w:p w14:paraId="4473D3B2" w14:textId="4C9ACB4D" w:rsidR="00E83B2C" w:rsidRDefault="00E83B2C" w:rsidP="00F554BF">
      <w:pPr>
        <w:pStyle w:val="NormalArial"/>
        <w:spacing w:line="276" w:lineRule="auto"/>
      </w:pPr>
      <w:r>
        <w:t>Management described how staff performance i</w:t>
      </w:r>
      <w:r w:rsidR="00EF6954">
        <w:t xml:space="preserve">s </w:t>
      </w:r>
      <w:r>
        <w:t>monitored through observations, analysis of clinical dat</w:t>
      </w:r>
      <w:r w:rsidR="00EF6954">
        <w:t>a</w:t>
      </w:r>
      <w:r>
        <w:t xml:space="preserve"> and consumer/representative feedback. Staff performance reviews are completed at 3 months, 6 months and then annually, and staff confirmed they ha</w:t>
      </w:r>
      <w:r w:rsidR="00EF6954">
        <w:t>d</w:t>
      </w:r>
      <w:r>
        <w:t xml:space="preserve"> completed performance reviews.</w:t>
      </w:r>
      <w:r w:rsidR="00F554BF">
        <w:t xml:space="preserve"> At the time of the Assessment Contact, 5 staffs performance reviews were not completed as scheduled, however the service provided evidence to demonstrate why these were delayed and the scheduled of these to occur the week after the Assessment Contact.</w:t>
      </w:r>
    </w:p>
    <w:p w14:paraId="70D50B23" w14:textId="36FD821C" w:rsidR="00E83B2C" w:rsidRDefault="00E83B2C" w:rsidP="00F554BF">
      <w:pPr>
        <w:pStyle w:val="NormalArial"/>
        <w:spacing w:line="276" w:lineRule="auto"/>
      </w:pPr>
      <w:r>
        <w:lastRenderedPageBreak/>
        <w:t xml:space="preserve">The service completed a number of actions within their Plan for Continuous Improvement to address the Non-compliance identified in this Requirement at the Site </w:t>
      </w:r>
      <w:r w:rsidR="00EF6954">
        <w:t>A</w:t>
      </w:r>
      <w:r>
        <w:t xml:space="preserve">udit conducted between 06 July 2021 and 09 July 2021, and the service was able to evidence, during the Assessment </w:t>
      </w:r>
      <w:r w:rsidR="00EF6954">
        <w:t>C</w:t>
      </w:r>
      <w:r>
        <w:t>ontact conducted 12 September 2022 to 13 September 2022, the suitability and sustainability of these improvement activities including:</w:t>
      </w:r>
    </w:p>
    <w:p w14:paraId="681C8FAC" w14:textId="303FD990" w:rsidR="00F554BF" w:rsidRDefault="00F554BF" w:rsidP="00F554BF">
      <w:pPr>
        <w:pStyle w:val="NormalArial"/>
        <w:numPr>
          <w:ilvl w:val="0"/>
          <w:numId w:val="16"/>
        </w:numPr>
        <w:spacing w:line="276" w:lineRule="auto"/>
      </w:pPr>
      <w:r>
        <w:t>The implementation of a performance tracking matrix in August 2021 to ensure workforce performance appraisals were completed when due.</w:t>
      </w:r>
    </w:p>
    <w:p w14:paraId="1C8A2CD3" w14:textId="36752AF6" w:rsidR="00F554BF" w:rsidRDefault="00F554BF" w:rsidP="00F554BF">
      <w:pPr>
        <w:pStyle w:val="NormalArial"/>
        <w:numPr>
          <w:ilvl w:val="0"/>
          <w:numId w:val="16"/>
        </w:numPr>
        <w:spacing w:line="276" w:lineRule="auto"/>
      </w:pPr>
      <w:r>
        <w:t>The service processes for the regularly monitoring and review of the workforce’s performance</w:t>
      </w:r>
      <w:r w:rsidR="00EF6954">
        <w:t>,</w:t>
      </w:r>
      <w:r>
        <w:t xml:space="preserve"> include the heads of department being accountable for specific processes including timely completion and reporting into the tracking matrix.</w:t>
      </w:r>
    </w:p>
    <w:p w14:paraId="2AB6D943" w14:textId="77777777" w:rsidR="00F554BF" w:rsidRPr="002B3184" w:rsidRDefault="00F554BF" w:rsidP="00F554BF">
      <w:pPr>
        <w:pStyle w:val="NormalArial"/>
        <w:spacing w:line="276" w:lineRule="auto"/>
        <w:rPr>
          <w:color w:val="auto"/>
        </w:rPr>
      </w:pPr>
      <w:r w:rsidRPr="002B3184">
        <w:rPr>
          <w:color w:val="auto"/>
        </w:rPr>
        <w:t>For the reasons detailed, it is my decision that this requirement is Compliant.</w:t>
      </w:r>
    </w:p>
    <w:p w14:paraId="3E2D9237" w14:textId="5CC26A8D" w:rsidR="002B0C90" w:rsidRPr="00262C0B" w:rsidRDefault="005B57F2" w:rsidP="00F554BF">
      <w:pPr>
        <w:pStyle w:val="NormalArial"/>
      </w:pPr>
      <w:r>
        <w:br w:type="page"/>
      </w:r>
    </w:p>
    <w:p w14:paraId="3E2D9238" w14:textId="77777777" w:rsidR="00FC045E" w:rsidRPr="00996FAF" w:rsidRDefault="005B57F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A2343" w14:paraId="3E2D923B" w14:textId="77777777" w:rsidTr="006A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2D9239" w14:textId="77777777" w:rsidR="00FC045E" w:rsidRPr="00996FAF" w:rsidRDefault="005B57F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2D923A" w14:textId="77777777" w:rsidR="00FC045E" w:rsidRPr="00996FAF" w:rsidRDefault="00F94C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343" w14:paraId="3E2D924D" w14:textId="77777777" w:rsidTr="006A23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2D9244" w14:textId="77777777" w:rsidR="00FC045E" w:rsidRPr="00996FAF" w:rsidRDefault="005B57F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E2D9245" w14:textId="77777777" w:rsidR="00FC045E" w:rsidRPr="00996FAF" w:rsidRDefault="005B57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2D9246" w14:textId="77777777" w:rsidR="00FC045E" w:rsidRPr="00996FAF" w:rsidRDefault="005B57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E2D9247" w14:textId="77777777" w:rsidR="00FC045E" w:rsidRPr="00996FAF" w:rsidRDefault="005B57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E2D9248" w14:textId="77777777" w:rsidR="00FC045E" w:rsidRPr="00996FAF" w:rsidRDefault="005B57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E2D9249" w14:textId="77777777" w:rsidR="00FC045E" w:rsidRPr="00996FAF" w:rsidRDefault="005B57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2D924A" w14:textId="77777777" w:rsidR="00FC045E" w:rsidRPr="00996FAF" w:rsidRDefault="005B57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2D924B" w14:textId="77777777" w:rsidR="00FC045E" w:rsidRPr="00996FAF" w:rsidRDefault="005B57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E2D924C" w14:textId="768A69B2" w:rsidR="00FC045E" w:rsidRPr="00996FAF" w:rsidRDefault="00F94C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F6954">
                  <w:rPr>
                    <w:rFonts w:ascii="Arial" w:hAnsi="Arial" w:cs="Arial"/>
                    <w:color w:val="auto"/>
                  </w:rPr>
                  <w:t>Compliant</w:t>
                </w:r>
              </w:sdtContent>
            </w:sdt>
          </w:p>
        </w:tc>
      </w:tr>
    </w:tbl>
    <w:p w14:paraId="3E2D925D" w14:textId="77777777" w:rsidR="00D87E7C" w:rsidRDefault="005B57F2" w:rsidP="00D87E7C">
      <w:pPr>
        <w:pStyle w:val="Heading20"/>
      </w:pPr>
      <w:r w:rsidRPr="00996FAF">
        <w:t>Findings</w:t>
      </w:r>
    </w:p>
    <w:p w14:paraId="69693650" w14:textId="5D0BBB01" w:rsidR="002F24B5" w:rsidRDefault="00621219" w:rsidP="002F24B5">
      <w:pPr>
        <w:pStyle w:val="NormalArial"/>
        <w:spacing w:line="276" w:lineRule="auto"/>
      </w:pPr>
      <w:r>
        <w:t xml:space="preserve">The </w:t>
      </w:r>
      <w:r w:rsidR="00EF6954">
        <w:t>Assessment Contact – Site</w:t>
      </w:r>
      <w:r>
        <w:t xml:space="preserve"> report </w:t>
      </w:r>
      <w:r w:rsidR="00362807">
        <w:t>provided information</w:t>
      </w:r>
      <w:r w:rsidR="00000261">
        <w:t xml:space="preserve"> that the </w:t>
      </w:r>
      <w:r w:rsidR="001901C6" w:rsidRPr="001901C6">
        <w:t xml:space="preserve">service did not demonstrate </w:t>
      </w:r>
      <w:r w:rsidR="00000261">
        <w:t xml:space="preserve">the use of restrictive practices </w:t>
      </w:r>
      <w:r w:rsidR="002F24B5">
        <w:t xml:space="preserve">in line with the </w:t>
      </w:r>
      <w:r w:rsidR="001901C6" w:rsidRPr="001901C6">
        <w:t xml:space="preserve">legislative requirements, specifically consultation, consent </w:t>
      </w:r>
      <w:r w:rsidR="002F24B5">
        <w:t xml:space="preserve">and </w:t>
      </w:r>
      <w:r w:rsidR="001901C6" w:rsidRPr="001901C6">
        <w:t xml:space="preserve">authorisation for </w:t>
      </w:r>
      <w:r w:rsidR="002F24B5">
        <w:t xml:space="preserve">2 named </w:t>
      </w:r>
      <w:r w:rsidR="001901C6" w:rsidRPr="001901C6">
        <w:t xml:space="preserve">consumers requiring a chemical restrictive practice. </w:t>
      </w:r>
    </w:p>
    <w:p w14:paraId="2DE0A6F6" w14:textId="1B66AF33" w:rsidR="002F24B5" w:rsidRDefault="002F24B5" w:rsidP="002F24B5">
      <w:pPr>
        <w:pStyle w:val="NormalArial"/>
        <w:spacing w:line="276" w:lineRule="auto"/>
        <w:rPr>
          <w:color w:val="auto"/>
        </w:rPr>
      </w:pPr>
      <w:r w:rsidRPr="001523EA">
        <w:rPr>
          <w:color w:val="auto"/>
        </w:rPr>
        <w:t xml:space="preserve">I have considered </w:t>
      </w:r>
      <w:r>
        <w:rPr>
          <w:color w:val="auto"/>
        </w:rPr>
        <w:t xml:space="preserve">this information in my decision under Requirement 3(3)(a), I am satisfied that the service did undertake assessments, implement strategies and complete consents for the 2 consumers subject to restrictive practices named in the </w:t>
      </w:r>
      <w:r w:rsidR="00EF6954">
        <w:t>Assessment Contact – Site report</w:t>
      </w:r>
      <w:r>
        <w:rPr>
          <w:color w:val="auto"/>
        </w:rPr>
        <w:t>. Additionally, the service ha</w:t>
      </w:r>
      <w:r w:rsidR="00EF6954">
        <w:rPr>
          <w:color w:val="auto"/>
        </w:rPr>
        <w:t>d</w:t>
      </w:r>
      <w:r>
        <w:rPr>
          <w:color w:val="auto"/>
        </w:rPr>
        <w:t xml:space="preserve"> processes to assess, manage and monitor consumers subject to restrictive practices including seeking required consent from the consumer/representative. </w:t>
      </w:r>
    </w:p>
    <w:p w14:paraId="2AEE5BDF" w14:textId="77777777" w:rsidR="002F24B5" w:rsidRDefault="005D5D24" w:rsidP="002F24B5">
      <w:pPr>
        <w:pStyle w:val="NormalArial"/>
        <w:spacing w:line="276" w:lineRule="auto"/>
      </w:pPr>
      <w:r w:rsidRPr="005D5D24">
        <w:t>The organisation had effective organisation wide governance systems in relation to information management, continuous improvement, financial governance, workforce governance</w:t>
      </w:r>
      <w:r>
        <w:t xml:space="preserve"> and</w:t>
      </w:r>
      <w:r w:rsidRPr="005D5D24">
        <w:t xml:space="preserve"> feedback and complaints. </w:t>
      </w:r>
      <w:r w:rsidR="002F24B5">
        <w:t>Management and staff had understanding of these organisational processes; and consumers/representatives expressed satisfaction with the way information is provided to them, and how their feedback is used to improve care and services.</w:t>
      </w:r>
    </w:p>
    <w:p w14:paraId="0452A2D4" w14:textId="40C02730" w:rsidR="002F24B5" w:rsidRDefault="002F24B5" w:rsidP="002F24B5">
      <w:pPr>
        <w:pStyle w:val="NormalArial"/>
        <w:spacing w:line="276" w:lineRule="auto"/>
        <w:rPr>
          <w:color w:val="auto"/>
        </w:rPr>
      </w:pPr>
      <w:r w:rsidRPr="002B3184">
        <w:rPr>
          <w:color w:val="auto"/>
        </w:rPr>
        <w:t>For the reasons detailed, it is my decision that this requirement is Compliant.</w:t>
      </w:r>
    </w:p>
    <w:p w14:paraId="26AC2AE4" w14:textId="77777777" w:rsidR="000E3E52" w:rsidRPr="002B3184" w:rsidRDefault="000E3E52" w:rsidP="002F24B5">
      <w:pPr>
        <w:pStyle w:val="NormalArial"/>
        <w:spacing w:line="276" w:lineRule="auto"/>
        <w:rPr>
          <w:color w:val="auto"/>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A4FC3" w14:paraId="3861A995" w14:textId="77777777" w:rsidTr="00C95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286E7A" w14:textId="77777777" w:rsidR="009A4FC3" w:rsidRPr="00996FAF" w:rsidRDefault="009A4FC3" w:rsidP="00C95A0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923402B" w14:textId="77777777" w:rsidR="009A4FC3" w:rsidRPr="00996FAF" w:rsidRDefault="009A4FC3" w:rsidP="00C95A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4FC3" w14:paraId="73707CEA" w14:textId="77777777" w:rsidTr="00C95A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308EF3" w14:textId="77777777" w:rsidR="009A4FC3" w:rsidRPr="00996FAF" w:rsidRDefault="009A4FC3" w:rsidP="00C95A0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3E8C6C9" w14:textId="77777777" w:rsidR="009A4FC3" w:rsidRPr="00996FAF" w:rsidRDefault="009A4FC3" w:rsidP="00C95A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1EE3F0" w14:textId="77777777" w:rsidR="009A4FC3" w:rsidRPr="00996FAF" w:rsidRDefault="009A4FC3" w:rsidP="00C95A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1B3CA3" w14:textId="77777777" w:rsidR="009A4FC3" w:rsidRPr="00996FAF" w:rsidRDefault="009A4FC3" w:rsidP="00C95A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F219DF" w14:textId="77777777" w:rsidR="009A4FC3" w:rsidRPr="00996FAF" w:rsidRDefault="009A4FC3" w:rsidP="00C95A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5D765FD" w14:textId="5DB1B03C" w:rsidR="009A4FC3" w:rsidRPr="00996FAF" w:rsidRDefault="00F94C13" w:rsidP="00C95A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963042"/>
                <w:placeholder>
                  <w:docPart w:val="C34976D5769D44669F3A1741D6EE4480"/>
                </w:placeholder>
                <w:dropDownList>
                  <w:listItem w:displayText="choose a rating" w:value="choose a rating"/>
                  <w:listItem w:displayText="Compliant" w:value="Compliant"/>
                  <w:listItem w:displayText="Non-compliant" w:value="Non-compliant"/>
                </w:dropDownList>
              </w:sdtPr>
              <w:sdtEndPr/>
              <w:sdtContent>
                <w:r w:rsidR="00EF6954">
                  <w:rPr>
                    <w:rFonts w:ascii="Arial" w:hAnsi="Arial" w:cs="Arial"/>
                    <w:color w:val="auto"/>
                  </w:rPr>
                  <w:t>Compliant</w:t>
                </w:r>
              </w:sdtContent>
            </w:sdt>
          </w:p>
        </w:tc>
      </w:tr>
    </w:tbl>
    <w:p w14:paraId="2D32DAA2" w14:textId="77777777" w:rsidR="009A4FC3" w:rsidRDefault="009A4FC3" w:rsidP="009A4FC3">
      <w:pPr>
        <w:pStyle w:val="Heading20"/>
      </w:pPr>
      <w:r w:rsidRPr="00996FAF">
        <w:t>Findings</w:t>
      </w:r>
    </w:p>
    <w:p w14:paraId="65DBA534" w14:textId="59EC24D2" w:rsidR="00BB666C" w:rsidRDefault="00BB666C" w:rsidP="00BB666C">
      <w:pPr>
        <w:pStyle w:val="NormalArial"/>
        <w:spacing w:line="276" w:lineRule="auto"/>
      </w:pPr>
      <w:r w:rsidRPr="00BB666C">
        <w:t xml:space="preserve">The organisation’s demonstrated a clinical governance framework and policies in relation to antimicrobial stewardship, minimising the use of restrictive practices and open disclosure, which were applied by staff in the delivery of clinical care. </w:t>
      </w:r>
      <w:r>
        <w:t xml:space="preserve">The organisation’s clinical governance reporting </w:t>
      </w:r>
      <w:r w:rsidR="00EF6954">
        <w:t>includes</w:t>
      </w:r>
      <w:r>
        <w:t xml:space="preserve"> monthly </w:t>
      </w:r>
      <w:r w:rsidR="00EF6954">
        <w:t xml:space="preserve">reports to the </w:t>
      </w:r>
      <w:r>
        <w:t xml:space="preserve">service management meetings </w:t>
      </w:r>
      <w:r w:rsidR="00EF6954">
        <w:t>which include</w:t>
      </w:r>
      <w:r>
        <w:t xml:space="preserve"> </w:t>
      </w:r>
      <w:r>
        <w:lastRenderedPageBreak/>
        <w:t>consumer falls, skin integrity, pressure injuries, weight loss, infections, restrictive practices and medications.</w:t>
      </w:r>
    </w:p>
    <w:p w14:paraId="5DEA3A65" w14:textId="1C31307F" w:rsidR="002E4C7D" w:rsidRDefault="002E4C7D" w:rsidP="00EF6954">
      <w:pPr>
        <w:pStyle w:val="NormalArial"/>
        <w:spacing w:line="276" w:lineRule="auto"/>
      </w:pPr>
      <w:r>
        <w:t xml:space="preserve">The service completed a number of actions within their Plan for Continuous Improvement to address the Non-compliance identified in this Requirement at the Site </w:t>
      </w:r>
      <w:r w:rsidR="00EF6954">
        <w:t>A</w:t>
      </w:r>
      <w:r>
        <w:t xml:space="preserve">udit conducted between 06 July 2021 and 09 July 2021, and the service was able to evidence, during the Assessment </w:t>
      </w:r>
      <w:r w:rsidR="00EF6954">
        <w:t>C</w:t>
      </w:r>
      <w:r>
        <w:t>ontact conducted 12 September 2022 to 13 September 2022, the suitability and sustainability of these improvement activities including:</w:t>
      </w:r>
    </w:p>
    <w:p w14:paraId="7D46D7FB" w14:textId="3E700DCB" w:rsidR="005F0A77" w:rsidRDefault="005F0A77" w:rsidP="00EF6954">
      <w:pPr>
        <w:pStyle w:val="NormalArial"/>
        <w:numPr>
          <w:ilvl w:val="0"/>
          <w:numId w:val="17"/>
        </w:numPr>
        <w:spacing w:line="276" w:lineRule="auto"/>
      </w:pPr>
      <w:r>
        <w:t xml:space="preserve">Processes for updating, monitoring and reviewing the use of restrictive practices, for example the use of a register for consumers prescribed psychotropic medications. At the time of the Assessment Contact, the service’s </w:t>
      </w:r>
      <w:r w:rsidR="00EF6954">
        <w:t>plan for continuous improvement</w:t>
      </w:r>
      <w:r>
        <w:t xml:space="preserve"> documented a reduction in environmental restrictive practice by 25% in October 2021. </w:t>
      </w:r>
    </w:p>
    <w:p w14:paraId="00283276" w14:textId="1C4C3C70" w:rsidR="005F0A77" w:rsidRDefault="005F0A77" w:rsidP="00EF6954">
      <w:pPr>
        <w:pStyle w:val="NormalArial"/>
        <w:numPr>
          <w:ilvl w:val="0"/>
          <w:numId w:val="17"/>
        </w:numPr>
        <w:spacing w:line="276" w:lineRule="auto"/>
      </w:pPr>
      <w:r>
        <w:t xml:space="preserve">Implementation of a clinical communication framework, to support daily communication regarding consumer’s clinical and care needs. </w:t>
      </w:r>
    </w:p>
    <w:p w14:paraId="21247D82" w14:textId="0CAAF1F4" w:rsidR="005F0A77" w:rsidRDefault="005F0A77" w:rsidP="00EF6954">
      <w:pPr>
        <w:pStyle w:val="NormalArial"/>
        <w:numPr>
          <w:ilvl w:val="0"/>
          <w:numId w:val="17"/>
        </w:numPr>
        <w:spacing w:line="276" w:lineRule="auto"/>
      </w:pPr>
      <w:r>
        <w:t>Weekly quality support meetings to manage consumer feedback, audits and other agenda items.</w:t>
      </w:r>
    </w:p>
    <w:p w14:paraId="6B445567" w14:textId="77777777" w:rsidR="005F0A77" w:rsidRPr="002B3184" w:rsidRDefault="005F0A77" w:rsidP="00EF6954">
      <w:pPr>
        <w:pStyle w:val="NormalArial"/>
        <w:spacing w:line="276" w:lineRule="auto"/>
        <w:rPr>
          <w:color w:val="auto"/>
        </w:rPr>
      </w:pPr>
      <w:r w:rsidRPr="002B3184">
        <w:rPr>
          <w:color w:val="auto"/>
        </w:rPr>
        <w:t>For the reasons detailed, it is my decision that this requirement is Compliant.</w:t>
      </w:r>
    </w:p>
    <w:sectPr w:rsidR="005F0A77" w:rsidRPr="002B318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5698F" w14:textId="77777777" w:rsidR="00E00369" w:rsidRDefault="00E00369">
      <w:pPr>
        <w:spacing w:after="0"/>
      </w:pPr>
      <w:r>
        <w:separator/>
      </w:r>
    </w:p>
  </w:endnote>
  <w:endnote w:type="continuationSeparator" w:id="0">
    <w:p w14:paraId="0888AB6F" w14:textId="77777777" w:rsidR="00E00369" w:rsidRDefault="00E003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9264" w14:textId="77777777" w:rsidR="00DF37F2" w:rsidRPr="00DF37F2" w:rsidRDefault="005B57F2" w:rsidP="00DF37F2">
    <w:pPr>
      <w:pStyle w:val="FooterArial9"/>
      <w:rPr>
        <w:rStyle w:val="FooterBold"/>
        <w:rFonts w:ascii="Arial" w:hAnsi="Arial"/>
        <w:b w:val="0"/>
      </w:rPr>
    </w:pPr>
    <w:r w:rsidRPr="00DF37F2">
      <w:rPr>
        <w:rStyle w:val="FooterBold"/>
        <w:rFonts w:ascii="Arial" w:hAnsi="Arial"/>
        <w:b w:val="0"/>
      </w:rPr>
      <w:t>Name of service: Palm Lake Care Deception Bay</w:t>
    </w:r>
    <w:r w:rsidRPr="00DF37F2">
      <w:rPr>
        <w:rStyle w:val="FooterBold"/>
        <w:rFonts w:ascii="Arial" w:hAnsi="Arial"/>
        <w:b w:val="0"/>
      </w:rPr>
      <w:tab/>
      <w:t xml:space="preserve">RPT-ACC-0122 v3.0 </w:t>
    </w:r>
  </w:p>
  <w:p w14:paraId="3E2D9265" w14:textId="77777777" w:rsidR="00DF37F2" w:rsidRPr="00DF37F2" w:rsidRDefault="005B57F2" w:rsidP="00DF37F2">
    <w:pPr>
      <w:pStyle w:val="FooterArial9"/>
      <w:rPr>
        <w:rStyle w:val="FooterBold"/>
        <w:rFonts w:ascii="Arial" w:hAnsi="Arial"/>
        <w:b w:val="0"/>
      </w:rPr>
    </w:pPr>
    <w:r w:rsidRPr="00DF37F2">
      <w:rPr>
        <w:rStyle w:val="FooterBold"/>
        <w:rFonts w:ascii="Arial" w:hAnsi="Arial"/>
        <w:b w:val="0"/>
      </w:rPr>
      <w:t>Commission ID: 5747</w:t>
    </w:r>
    <w:r w:rsidRPr="00DF37F2">
      <w:rPr>
        <w:rStyle w:val="FooterBold"/>
        <w:rFonts w:ascii="Arial" w:hAnsi="Arial"/>
        <w:b w:val="0"/>
      </w:rPr>
      <w:tab/>
      <w:t xml:space="preserve">OFFICIAL: Sensitive </w:t>
    </w:r>
  </w:p>
  <w:p w14:paraId="3E2D9266" w14:textId="77777777" w:rsidR="00DF37F2" w:rsidRPr="00DF37F2" w:rsidRDefault="005B57F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9268" w14:textId="77777777" w:rsidR="00E2364A" w:rsidRDefault="00F94C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08B75" w14:textId="77777777" w:rsidR="00E00369" w:rsidRDefault="00E00369" w:rsidP="00D71F88">
      <w:pPr>
        <w:spacing w:after="0"/>
      </w:pPr>
      <w:r>
        <w:separator/>
      </w:r>
    </w:p>
  </w:footnote>
  <w:footnote w:type="continuationSeparator" w:id="0">
    <w:p w14:paraId="30C9F8A3" w14:textId="77777777" w:rsidR="00E00369" w:rsidRDefault="00E00369" w:rsidP="00D71F88">
      <w:pPr>
        <w:spacing w:after="0"/>
      </w:pPr>
      <w:r>
        <w:continuationSeparator/>
      </w:r>
    </w:p>
  </w:footnote>
  <w:footnote w:id="1">
    <w:p w14:paraId="3E2D926D" w14:textId="73609121" w:rsidR="000078F8" w:rsidRPr="00856088" w:rsidRDefault="005B57F2" w:rsidP="000078F8">
      <w:pPr>
        <w:pStyle w:val="FootnoteText"/>
        <w:rPr>
          <w:rFonts w:ascii="Arial" w:hAnsi="Arial" w:cs="Arial"/>
          <w:color w:val="auto"/>
          <w:sz w:val="20"/>
          <w:szCs w:val="20"/>
        </w:rPr>
      </w:pPr>
      <w:r w:rsidRPr="00856088">
        <w:rPr>
          <w:rStyle w:val="FootnoteReference"/>
          <w:color w:val="auto"/>
        </w:rPr>
        <w:footnoteRef/>
      </w:r>
      <w:r w:rsidRPr="00856088">
        <w:rPr>
          <w:color w:val="auto"/>
        </w:rPr>
        <w:t xml:space="preserve"> </w:t>
      </w:r>
      <w:r w:rsidRPr="00856088">
        <w:rPr>
          <w:rFonts w:ascii="Arial" w:hAnsi="Arial" w:cs="Arial"/>
          <w:color w:val="auto"/>
          <w:sz w:val="20"/>
          <w:szCs w:val="20"/>
        </w:rPr>
        <w:t>The preparation of the performance report is in accordance with section 68A</w:t>
      </w:r>
      <w:r w:rsidRPr="00856088">
        <w:rPr>
          <w:rFonts w:ascii="Arial" w:hAnsi="Arial" w:cs="Arial"/>
          <w:b/>
          <w:color w:val="auto"/>
          <w:sz w:val="20"/>
          <w:szCs w:val="20"/>
        </w:rPr>
        <w:t xml:space="preserve"> </w:t>
      </w:r>
      <w:r w:rsidRPr="00856088">
        <w:rPr>
          <w:rFonts w:ascii="Arial" w:hAnsi="Arial" w:cs="Arial"/>
          <w:color w:val="auto"/>
          <w:sz w:val="20"/>
          <w:szCs w:val="20"/>
        </w:rPr>
        <w:t>of the Aged Care Quality and Safety Commission Rules 2018.</w:t>
      </w:r>
    </w:p>
    <w:p w14:paraId="3E2D926E" w14:textId="77777777" w:rsidR="002B0884" w:rsidRDefault="00F94C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9263" w14:textId="77777777" w:rsidR="00D71F88" w:rsidRDefault="005B57F2">
    <w:pPr>
      <w:pStyle w:val="Header"/>
    </w:pPr>
    <w:r>
      <w:rPr>
        <w:noProof/>
        <w:color w:val="2B579A"/>
        <w:shd w:val="clear" w:color="auto" w:fill="E6E6E6"/>
        <w:lang w:val="en-US"/>
      </w:rPr>
      <w:drawing>
        <wp:anchor distT="0" distB="0" distL="114300" distR="114300" simplePos="0" relativeHeight="251659264" behindDoc="1" locked="0" layoutInCell="1" allowOverlap="1" wp14:anchorId="3E2D9269" wp14:editId="3E2D926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865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9267" w14:textId="77777777" w:rsidR="00FA0A5B" w:rsidRDefault="005B57F2">
    <w:pPr>
      <w:pStyle w:val="Header"/>
    </w:pPr>
    <w:r>
      <w:rPr>
        <w:noProof/>
      </w:rPr>
      <w:drawing>
        <wp:anchor distT="0" distB="0" distL="114300" distR="114300" simplePos="0" relativeHeight="251658240" behindDoc="0" locked="0" layoutInCell="1" allowOverlap="1" wp14:anchorId="3E2D926B" wp14:editId="3E2D92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D527520">
      <w:start w:val="1"/>
      <w:numFmt w:val="lowerRoman"/>
      <w:lvlText w:val="(%1)"/>
      <w:lvlJc w:val="left"/>
      <w:pPr>
        <w:ind w:left="1080" w:hanging="720"/>
      </w:pPr>
      <w:rPr>
        <w:rFonts w:hint="default"/>
      </w:rPr>
    </w:lvl>
    <w:lvl w:ilvl="1" w:tplc="D46A804C" w:tentative="1">
      <w:start w:val="1"/>
      <w:numFmt w:val="lowerLetter"/>
      <w:lvlText w:val="%2."/>
      <w:lvlJc w:val="left"/>
      <w:pPr>
        <w:ind w:left="1440" w:hanging="360"/>
      </w:pPr>
    </w:lvl>
    <w:lvl w:ilvl="2" w:tplc="6F1C241A" w:tentative="1">
      <w:start w:val="1"/>
      <w:numFmt w:val="lowerRoman"/>
      <w:lvlText w:val="%3."/>
      <w:lvlJc w:val="right"/>
      <w:pPr>
        <w:ind w:left="2160" w:hanging="180"/>
      </w:pPr>
    </w:lvl>
    <w:lvl w:ilvl="3" w:tplc="7494C3AE" w:tentative="1">
      <w:start w:val="1"/>
      <w:numFmt w:val="decimal"/>
      <w:lvlText w:val="%4."/>
      <w:lvlJc w:val="left"/>
      <w:pPr>
        <w:ind w:left="2880" w:hanging="360"/>
      </w:pPr>
    </w:lvl>
    <w:lvl w:ilvl="4" w:tplc="9CCA9810" w:tentative="1">
      <w:start w:val="1"/>
      <w:numFmt w:val="lowerLetter"/>
      <w:lvlText w:val="%5."/>
      <w:lvlJc w:val="left"/>
      <w:pPr>
        <w:ind w:left="3600" w:hanging="360"/>
      </w:pPr>
    </w:lvl>
    <w:lvl w:ilvl="5" w:tplc="110E90E4" w:tentative="1">
      <w:start w:val="1"/>
      <w:numFmt w:val="lowerRoman"/>
      <w:lvlText w:val="%6."/>
      <w:lvlJc w:val="right"/>
      <w:pPr>
        <w:ind w:left="4320" w:hanging="180"/>
      </w:pPr>
    </w:lvl>
    <w:lvl w:ilvl="6" w:tplc="116A8CEE" w:tentative="1">
      <w:start w:val="1"/>
      <w:numFmt w:val="decimal"/>
      <w:lvlText w:val="%7."/>
      <w:lvlJc w:val="left"/>
      <w:pPr>
        <w:ind w:left="5040" w:hanging="360"/>
      </w:pPr>
    </w:lvl>
    <w:lvl w:ilvl="7" w:tplc="2D0C8932" w:tentative="1">
      <w:start w:val="1"/>
      <w:numFmt w:val="lowerLetter"/>
      <w:lvlText w:val="%8."/>
      <w:lvlJc w:val="left"/>
      <w:pPr>
        <w:ind w:left="5760" w:hanging="360"/>
      </w:pPr>
    </w:lvl>
    <w:lvl w:ilvl="8" w:tplc="C26888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46C6A1C">
      <w:start w:val="1"/>
      <w:numFmt w:val="lowerRoman"/>
      <w:lvlText w:val="(%1)"/>
      <w:lvlJc w:val="left"/>
      <w:pPr>
        <w:ind w:left="1080" w:hanging="720"/>
      </w:pPr>
      <w:rPr>
        <w:rFonts w:hint="default"/>
      </w:rPr>
    </w:lvl>
    <w:lvl w:ilvl="1" w:tplc="0C7C62CE" w:tentative="1">
      <w:start w:val="1"/>
      <w:numFmt w:val="lowerLetter"/>
      <w:lvlText w:val="%2."/>
      <w:lvlJc w:val="left"/>
      <w:pPr>
        <w:ind w:left="1440" w:hanging="360"/>
      </w:pPr>
    </w:lvl>
    <w:lvl w:ilvl="2" w:tplc="E96A24F4" w:tentative="1">
      <w:start w:val="1"/>
      <w:numFmt w:val="lowerRoman"/>
      <w:lvlText w:val="%3."/>
      <w:lvlJc w:val="right"/>
      <w:pPr>
        <w:ind w:left="2160" w:hanging="180"/>
      </w:pPr>
    </w:lvl>
    <w:lvl w:ilvl="3" w:tplc="07DCE982" w:tentative="1">
      <w:start w:val="1"/>
      <w:numFmt w:val="decimal"/>
      <w:lvlText w:val="%4."/>
      <w:lvlJc w:val="left"/>
      <w:pPr>
        <w:ind w:left="2880" w:hanging="360"/>
      </w:pPr>
    </w:lvl>
    <w:lvl w:ilvl="4" w:tplc="E8048588" w:tentative="1">
      <w:start w:val="1"/>
      <w:numFmt w:val="lowerLetter"/>
      <w:lvlText w:val="%5."/>
      <w:lvlJc w:val="left"/>
      <w:pPr>
        <w:ind w:left="3600" w:hanging="360"/>
      </w:pPr>
    </w:lvl>
    <w:lvl w:ilvl="5" w:tplc="110E8500" w:tentative="1">
      <w:start w:val="1"/>
      <w:numFmt w:val="lowerRoman"/>
      <w:lvlText w:val="%6."/>
      <w:lvlJc w:val="right"/>
      <w:pPr>
        <w:ind w:left="4320" w:hanging="180"/>
      </w:pPr>
    </w:lvl>
    <w:lvl w:ilvl="6" w:tplc="E6E8CE2E" w:tentative="1">
      <w:start w:val="1"/>
      <w:numFmt w:val="decimal"/>
      <w:lvlText w:val="%7."/>
      <w:lvlJc w:val="left"/>
      <w:pPr>
        <w:ind w:left="5040" w:hanging="360"/>
      </w:pPr>
    </w:lvl>
    <w:lvl w:ilvl="7" w:tplc="70526F66" w:tentative="1">
      <w:start w:val="1"/>
      <w:numFmt w:val="lowerLetter"/>
      <w:lvlText w:val="%8."/>
      <w:lvlJc w:val="left"/>
      <w:pPr>
        <w:ind w:left="5760" w:hanging="360"/>
      </w:pPr>
    </w:lvl>
    <w:lvl w:ilvl="8" w:tplc="2F5654AE" w:tentative="1">
      <w:start w:val="1"/>
      <w:numFmt w:val="lowerRoman"/>
      <w:lvlText w:val="%9."/>
      <w:lvlJc w:val="right"/>
      <w:pPr>
        <w:ind w:left="6480" w:hanging="180"/>
      </w:pPr>
    </w:lvl>
  </w:abstractNum>
  <w:abstractNum w:abstractNumId="2" w15:restartNumberingAfterBreak="0">
    <w:nsid w:val="0CFA7AC6"/>
    <w:multiLevelType w:val="hybridMultilevel"/>
    <w:tmpl w:val="B3B481C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20E603E"/>
    <w:multiLevelType w:val="hybridMultilevel"/>
    <w:tmpl w:val="C68EC94A"/>
    <w:lvl w:ilvl="0" w:tplc="2068C060">
      <w:start w:val="1"/>
      <w:numFmt w:val="lowerRoman"/>
      <w:lvlText w:val="(%1)"/>
      <w:lvlJc w:val="left"/>
      <w:pPr>
        <w:ind w:left="1080" w:hanging="720"/>
      </w:pPr>
      <w:rPr>
        <w:rFonts w:hint="default"/>
      </w:rPr>
    </w:lvl>
    <w:lvl w:ilvl="1" w:tplc="9F3C44FE" w:tentative="1">
      <w:start w:val="1"/>
      <w:numFmt w:val="lowerLetter"/>
      <w:lvlText w:val="%2."/>
      <w:lvlJc w:val="left"/>
      <w:pPr>
        <w:ind w:left="1440" w:hanging="360"/>
      </w:pPr>
    </w:lvl>
    <w:lvl w:ilvl="2" w:tplc="3264907A" w:tentative="1">
      <w:start w:val="1"/>
      <w:numFmt w:val="lowerRoman"/>
      <w:lvlText w:val="%3."/>
      <w:lvlJc w:val="right"/>
      <w:pPr>
        <w:ind w:left="2160" w:hanging="180"/>
      </w:pPr>
    </w:lvl>
    <w:lvl w:ilvl="3" w:tplc="45C27DD2" w:tentative="1">
      <w:start w:val="1"/>
      <w:numFmt w:val="decimal"/>
      <w:lvlText w:val="%4."/>
      <w:lvlJc w:val="left"/>
      <w:pPr>
        <w:ind w:left="2880" w:hanging="360"/>
      </w:pPr>
    </w:lvl>
    <w:lvl w:ilvl="4" w:tplc="88163B72" w:tentative="1">
      <w:start w:val="1"/>
      <w:numFmt w:val="lowerLetter"/>
      <w:lvlText w:val="%5."/>
      <w:lvlJc w:val="left"/>
      <w:pPr>
        <w:ind w:left="3600" w:hanging="360"/>
      </w:pPr>
    </w:lvl>
    <w:lvl w:ilvl="5" w:tplc="D18EB20E" w:tentative="1">
      <w:start w:val="1"/>
      <w:numFmt w:val="lowerRoman"/>
      <w:lvlText w:val="%6."/>
      <w:lvlJc w:val="right"/>
      <w:pPr>
        <w:ind w:left="4320" w:hanging="180"/>
      </w:pPr>
    </w:lvl>
    <w:lvl w:ilvl="6" w:tplc="3658358A" w:tentative="1">
      <w:start w:val="1"/>
      <w:numFmt w:val="decimal"/>
      <w:lvlText w:val="%7."/>
      <w:lvlJc w:val="left"/>
      <w:pPr>
        <w:ind w:left="5040" w:hanging="360"/>
      </w:pPr>
    </w:lvl>
    <w:lvl w:ilvl="7" w:tplc="6AF008DA" w:tentative="1">
      <w:start w:val="1"/>
      <w:numFmt w:val="lowerLetter"/>
      <w:lvlText w:val="%8."/>
      <w:lvlJc w:val="left"/>
      <w:pPr>
        <w:ind w:left="5760" w:hanging="360"/>
      </w:pPr>
    </w:lvl>
    <w:lvl w:ilvl="8" w:tplc="F104E5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106BFD0">
      <w:start w:val="1"/>
      <w:numFmt w:val="bullet"/>
      <w:lvlText w:val=""/>
      <w:lvlJc w:val="left"/>
      <w:pPr>
        <w:ind w:left="720" w:hanging="360"/>
      </w:pPr>
      <w:rPr>
        <w:rFonts w:ascii="Symbol" w:hAnsi="Symbol" w:hint="default"/>
        <w:color w:val="auto"/>
        <w:sz w:val="24"/>
        <w:szCs w:val="24"/>
      </w:rPr>
    </w:lvl>
    <w:lvl w:ilvl="1" w:tplc="14369B64">
      <w:start w:val="1"/>
      <w:numFmt w:val="bullet"/>
      <w:lvlText w:val="o"/>
      <w:lvlJc w:val="left"/>
      <w:pPr>
        <w:ind w:left="1440" w:hanging="360"/>
      </w:pPr>
      <w:rPr>
        <w:rFonts w:ascii="Courier New" w:hAnsi="Courier New" w:cs="Courier New" w:hint="default"/>
      </w:rPr>
    </w:lvl>
    <w:lvl w:ilvl="2" w:tplc="B60C7872" w:tentative="1">
      <w:start w:val="1"/>
      <w:numFmt w:val="bullet"/>
      <w:lvlText w:val=""/>
      <w:lvlJc w:val="left"/>
      <w:pPr>
        <w:ind w:left="2160" w:hanging="360"/>
      </w:pPr>
      <w:rPr>
        <w:rFonts w:ascii="Wingdings" w:hAnsi="Wingdings" w:hint="default"/>
      </w:rPr>
    </w:lvl>
    <w:lvl w:ilvl="3" w:tplc="3E0CBBA0" w:tentative="1">
      <w:start w:val="1"/>
      <w:numFmt w:val="bullet"/>
      <w:lvlText w:val=""/>
      <w:lvlJc w:val="left"/>
      <w:pPr>
        <w:ind w:left="2880" w:hanging="360"/>
      </w:pPr>
      <w:rPr>
        <w:rFonts w:ascii="Symbol" w:hAnsi="Symbol" w:hint="default"/>
      </w:rPr>
    </w:lvl>
    <w:lvl w:ilvl="4" w:tplc="928812B6" w:tentative="1">
      <w:start w:val="1"/>
      <w:numFmt w:val="bullet"/>
      <w:lvlText w:val="o"/>
      <w:lvlJc w:val="left"/>
      <w:pPr>
        <w:ind w:left="3600" w:hanging="360"/>
      </w:pPr>
      <w:rPr>
        <w:rFonts w:ascii="Courier New" w:hAnsi="Courier New" w:cs="Courier New" w:hint="default"/>
      </w:rPr>
    </w:lvl>
    <w:lvl w:ilvl="5" w:tplc="3DF2C48A" w:tentative="1">
      <w:start w:val="1"/>
      <w:numFmt w:val="bullet"/>
      <w:lvlText w:val=""/>
      <w:lvlJc w:val="left"/>
      <w:pPr>
        <w:ind w:left="4320" w:hanging="360"/>
      </w:pPr>
      <w:rPr>
        <w:rFonts w:ascii="Wingdings" w:hAnsi="Wingdings" w:hint="default"/>
      </w:rPr>
    </w:lvl>
    <w:lvl w:ilvl="6" w:tplc="9B58FB74" w:tentative="1">
      <w:start w:val="1"/>
      <w:numFmt w:val="bullet"/>
      <w:lvlText w:val=""/>
      <w:lvlJc w:val="left"/>
      <w:pPr>
        <w:ind w:left="5040" w:hanging="360"/>
      </w:pPr>
      <w:rPr>
        <w:rFonts w:ascii="Symbol" w:hAnsi="Symbol" w:hint="default"/>
      </w:rPr>
    </w:lvl>
    <w:lvl w:ilvl="7" w:tplc="3A66CD08" w:tentative="1">
      <w:start w:val="1"/>
      <w:numFmt w:val="bullet"/>
      <w:lvlText w:val="o"/>
      <w:lvlJc w:val="left"/>
      <w:pPr>
        <w:ind w:left="5760" w:hanging="360"/>
      </w:pPr>
      <w:rPr>
        <w:rFonts w:ascii="Courier New" w:hAnsi="Courier New" w:cs="Courier New" w:hint="default"/>
      </w:rPr>
    </w:lvl>
    <w:lvl w:ilvl="8" w:tplc="2C6A5A7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A20E4BA">
      <w:start w:val="1"/>
      <w:numFmt w:val="lowerRoman"/>
      <w:lvlText w:val="(%1)"/>
      <w:lvlJc w:val="left"/>
      <w:pPr>
        <w:ind w:left="1080" w:hanging="720"/>
      </w:pPr>
      <w:rPr>
        <w:rFonts w:hint="default"/>
      </w:rPr>
    </w:lvl>
    <w:lvl w:ilvl="1" w:tplc="6EECAEB4" w:tentative="1">
      <w:start w:val="1"/>
      <w:numFmt w:val="lowerLetter"/>
      <w:lvlText w:val="%2."/>
      <w:lvlJc w:val="left"/>
      <w:pPr>
        <w:ind w:left="1440" w:hanging="360"/>
      </w:pPr>
    </w:lvl>
    <w:lvl w:ilvl="2" w:tplc="CBBED4FA" w:tentative="1">
      <w:start w:val="1"/>
      <w:numFmt w:val="lowerRoman"/>
      <w:lvlText w:val="%3."/>
      <w:lvlJc w:val="right"/>
      <w:pPr>
        <w:ind w:left="2160" w:hanging="180"/>
      </w:pPr>
    </w:lvl>
    <w:lvl w:ilvl="3" w:tplc="051C7216" w:tentative="1">
      <w:start w:val="1"/>
      <w:numFmt w:val="decimal"/>
      <w:lvlText w:val="%4."/>
      <w:lvlJc w:val="left"/>
      <w:pPr>
        <w:ind w:left="2880" w:hanging="360"/>
      </w:pPr>
    </w:lvl>
    <w:lvl w:ilvl="4" w:tplc="5648A0EC" w:tentative="1">
      <w:start w:val="1"/>
      <w:numFmt w:val="lowerLetter"/>
      <w:lvlText w:val="%5."/>
      <w:lvlJc w:val="left"/>
      <w:pPr>
        <w:ind w:left="3600" w:hanging="360"/>
      </w:pPr>
    </w:lvl>
    <w:lvl w:ilvl="5" w:tplc="F754F112" w:tentative="1">
      <w:start w:val="1"/>
      <w:numFmt w:val="lowerRoman"/>
      <w:lvlText w:val="%6."/>
      <w:lvlJc w:val="right"/>
      <w:pPr>
        <w:ind w:left="4320" w:hanging="180"/>
      </w:pPr>
    </w:lvl>
    <w:lvl w:ilvl="6" w:tplc="DE82C24E" w:tentative="1">
      <w:start w:val="1"/>
      <w:numFmt w:val="decimal"/>
      <w:lvlText w:val="%7."/>
      <w:lvlJc w:val="left"/>
      <w:pPr>
        <w:ind w:left="5040" w:hanging="360"/>
      </w:pPr>
    </w:lvl>
    <w:lvl w:ilvl="7" w:tplc="E0A8439E" w:tentative="1">
      <w:start w:val="1"/>
      <w:numFmt w:val="lowerLetter"/>
      <w:lvlText w:val="%8."/>
      <w:lvlJc w:val="left"/>
      <w:pPr>
        <w:ind w:left="5760" w:hanging="360"/>
      </w:pPr>
    </w:lvl>
    <w:lvl w:ilvl="8" w:tplc="95961C0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1980FF8">
      <w:start w:val="1"/>
      <w:numFmt w:val="lowerRoman"/>
      <w:lvlText w:val="(%1)"/>
      <w:lvlJc w:val="left"/>
      <w:pPr>
        <w:ind w:left="1080" w:hanging="720"/>
      </w:pPr>
      <w:rPr>
        <w:rFonts w:hint="default"/>
      </w:rPr>
    </w:lvl>
    <w:lvl w:ilvl="1" w:tplc="E9609668" w:tentative="1">
      <w:start w:val="1"/>
      <w:numFmt w:val="lowerLetter"/>
      <w:lvlText w:val="%2."/>
      <w:lvlJc w:val="left"/>
      <w:pPr>
        <w:ind w:left="1440" w:hanging="360"/>
      </w:pPr>
    </w:lvl>
    <w:lvl w:ilvl="2" w:tplc="BEB48788" w:tentative="1">
      <w:start w:val="1"/>
      <w:numFmt w:val="lowerRoman"/>
      <w:lvlText w:val="%3."/>
      <w:lvlJc w:val="right"/>
      <w:pPr>
        <w:ind w:left="2160" w:hanging="180"/>
      </w:pPr>
    </w:lvl>
    <w:lvl w:ilvl="3" w:tplc="12769896" w:tentative="1">
      <w:start w:val="1"/>
      <w:numFmt w:val="decimal"/>
      <w:lvlText w:val="%4."/>
      <w:lvlJc w:val="left"/>
      <w:pPr>
        <w:ind w:left="2880" w:hanging="360"/>
      </w:pPr>
    </w:lvl>
    <w:lvl w:ilvl="4" w:tplc="550C16F2" w:tentative="1">
      <w:start w:val="1"/>
      <w:numFmt w:val="lowerLetter"/>
      <w:lvlText w:val="%5."/>
      <w:lvlJc w:val="left"/>
      <w:pPr>
        <w:ind w:left="3600" w:hanging="360"/>
      </w:pPr>
    </w:lvl>
    <w:lvl w:ilvl="5" w:tplc="866AF500" w:tentative="1">
      <w:start w:val="1"/>
      <w:numFmt w:val="lowerRoman"/>
      <w:lvlText w:val="%6."/>
      <w:lvlJc w:val="right"/>
      <w:pPr>
        <w:ind w:left="4320" w:hanging="180"/>
      </w:pPr>
    </w:lvl>
    <w:lvl w:ilvl="6" w:tplc="9B963A72" w:tentative="1">
      <w:start w:val="1"/>
      <w:numFmt w:val="decimal"/>
      <w:lvlText w:val="%7."/>
      <w:lvlJc w:val="left"/>
      <w:pPr>
        <w:ind w:left="5040" w:hanging="360"/>
      </w:pPr>
    </w:lvl>
    <w:lvl w:ilvl="7" w:tplc="AD1A3992" w:tentative="1">
      <w:start w:val="1"/>
      <w:numFmt w:val="lowerLetter"/>
      <w:lvlText w:val="%8."/>
      <w:lvlJc w:val="left"/>
      <w:pPr>
        <w:ind w:left="5760" w:hanging="360"/>
      </w:pPr>
    </w:lvl>
    <w:lvl w:ilvl="8" w:tplc="169E09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1B08654">
      <w:start w:val="1"/>
      <w:numFmt w:val="lowerRoman"/>
      <w:lvlText w:val="(%1)"/>
      <w:lvlJc w:val="left"/>
      <w:pPr>
        <w:ind w:left="1080" w:hanging="720"/>
      </w:pPr>
      <w:rPr>
        <w:rFonts w:hint="default"/>
      </w:rPr>
    </w:lvl>
    <w:lvl w:ilvl="1" w:tplc="DB70FC08" w:tentative="1">
      <w:start w:val="1"/>
      <w:numFmt w:val="lowerLetter"/>
      <w:lvlText w:val="%2."/>
      <w:lvlJc w:val="left"/>
      <w:pPr>
        <w:ind w:left="1440" w:hanging="360"/>
      </w:pPr>
    </w:lvl>
    <w:lvl w:ilvl="2" w:tplc="67EA12A4" w:tentative="1">
      <w:start w:val="1"/>
      <w:numFmt w:val="lowerRoman"/>
      <w:lvlText w:val="%3."/>
      <w:lvlJc w:val="right"/>
      <w:pPr>
        <w:ind w:left="2160" w:hanging="180"/>
      </w:pPr>
    </w:lvl>
    <w:lvl w:ilvl="3" w:tplc="8D6837FC" w:tentative="1">
      <w:start w:val="1"/>
      <w:numFmt w:val="decimal"/>
      <w:lvlText w:val="%4."/>
      <w:lvlJc w:val="left"/>
      <w:pPr>
        <w:ind w:left="2880" w:hanging="360"/>
      </w:pPr>
    </w:lvl>
    <w:lvl w:ilvl="4" w:tplc="17DA6936" w:tentative="1">
      <w:start w:val="1"/>
      <w:numFmt w:val="lowerLetter"/>
      <w:lvlText w:val="%5."/>
      <w:lvlJc w:val="left"/>
      <w:pPr>
        <w:ind w:left="3600" w:hanging="360"/>
      </w:pPr>
    </w:lvl>
    <w:lvl w:ilvl="5" w:tplc="DD8AB0A0" w:tentative="1">
      <w:start w:val="1"/>
      <w:numFmt w:val="lowerRoman"/>
      <w:lvlText w:val="%6."/>
      <w:lvlJc w:val="right"/>
      <w:pPr>
        <w:ind w:left="4320" w:hanging="180"/>
      </w:pPr>
    </w:lvl>
    <w:lvl w:ilvl="6" w:tplc="6CCC58B4" w:tentative="1">
      <w:start w:val="1"/>
      <w:numFmt w:val="decimal"/>
      <w:lvlText w:val="%7."/>
      <w:lvlJc w:val="left"/>
      <w:pPr>
        <w:ind w:left="5040" w:hanging="360"/>
      </w:pPr>
    </w:lvl>
    <w:lvl w:ilvl="7" w:tplc="5FA6D97A" w:tentative="1">
      <w:start w:val="1"/>
      <w:numFmt w:val="lowerLetter"/>
      <w:lvlText w:val="%8."/>
      <w:lvlJc w:val="left"/>
      <w:pPr>
        <w:ind w:left="5760" w:hanging="360"/>
      </w:pPr>
    </w:lvl>
    <w:lvl w:ilvl="8" w:tplc="9D9E33F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4AA6DBE">
      <w:start w:val="1"/>
      <w:numFmt w:val="lowerRoman"/>
      <w:lvlText w:val="(%1)"/>
      <w:lvlJc w:val="left"/>
      <w:pPr>
        <w:ind w:left="1080" w:hanging="720"/>
      </w:pPr>
      <w:rPr>
        <w:rFonts w:hint="default"/>
      </w:rPr>
    </w:lvl>
    <w:lvl w:ilvl="1" w:tplc="B4FA8ABE" w:tentative="1">
      <w:start w:val="1"/>
      <w:numFmt w:val="lowerLetter"/>
      <w:lvlText w:val="%2."/>
      <w:lvlJc w:val="left"/>
      <w:pPr>
        <w:ind w:left="1440" w:hanging="360"/>
      </w:pPr>
    </w:lvl>
    <w:lvl w:ilvl="2" w:tplc="2D8A7D98" w:tentative="1">
      <w:start w:val="1"/>
      <w:numFmt w:val="lowerRoman"/>
      <w:lvlText w:val="%3."/>
      <w:lvlJc w:val="right"/>
      <w:pPr>
        <w:ind w:left="2160" w:hanging="180"/>
      </w:pPr>
    </w:lvl>
    <w:lvl w:ilvl="3" w:tplc="9F32CA6A" w:tentative="1">
      <w:start w:val="1"/>
      <w:numFmt w:val="decimal"/>
      <w:lvlText w:val="%4."/>
      <w:lvlJc w:val="left"/>
      <w:pPr>
        <w:ind w:left="2880" w:hanging="360"/>
      </w:pPr>
    </w:lvl>
    <w:lvl w:ilvl="4" w:tplc="F6FE07D8" w:tentative="1">
      <w:start w:val="1"/>
      <w:numFmt w:val="lowerLetter"/>
      <w:lvlText w:val="%5."/>
      <w:lvlJc w:val="left"/>
      <w:pPr>
        <w:ind w:left="3600" w:hanging="360"/>
      </w:pPr>
    </w:lvl>
    <w:lvl w:ilvl="5" w:tplc="53A442B8" w:tentative="1">
      <w:start w:val="1"/>
      <w:numFmt w:val="lowerRoman"/>
      <w:lvlText w:val="%6."/>
      <w:lvlJc w:val="right"/>
      <w:pPr>
        <w:ind w:left="4320" w:hanging="180"/>
      </w:pPr>
    </w:lvl>
    <w:lvl w:ilvl="6" w:tplc="E9F4C688" w:tentative="1">
      <w:start w:val="1"/>
      <w:numFmt w:val="decimal"/>
      <w:lvlText w:val="%7."/>
      <w:lvlJc w:val="left"/>
      <w:pPr>
        <w:ind w:left="5040" w:hanging="360"/>
      </w:pPr>
    </w:lvl>
    <w:lvl w:ilvl="7" w:tplc="CC8807C8" w:tentative="1">
      <w:start w:val="1"/>
      <w:numFmt w:val="lowerLetter"/>
      <w:lvlText w:val="%8."/>
      <w:lvlJc w:val="left"/>
      <w:pPr>
        <w:ind w:left="5760" w:hanging="360"/>
      </w:pPr>
    </w:lvl>
    <w:lvl w:ilvl="8" w:tplc="EEF60E26" w:tentative="1">
      <w:start w:val="1"/>
      <w:numFmt w:val="lowerRoman"/>
      <w:lvlText w:val="%9."/>
      <w:lvlJc w:val="right"/>
      <w:pPr>
        <w:ind w:left="6480" w:hanging="180"/>
      </w:pPr>
    </w:lvl>
  </w:abstractNum>
  <w:abstractNum w:abstractNumId="9" w15:restartNumberingAfterBreak="0">
    <w:nsid w:val="378C4379"/>
    <w:multiLevelType w:val="hybridMultilevel"/>
    <w:tmpl w:val="8DF4759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BBB3053"/>
    <w:multiLevelType w:val="hybridMultilevel"/>
    <w:tmpl w:val="17883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705456"/>
    <w:multiLevelType w:val="hybridMultilevel"/>
    <w:tmpl w:val="5E28AAD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60E1165"/>
    <w:multiLevelType w:val="hybridMultilevel"/>
    <w:tmpl w:val="B740AA32"/>
    <w:lvl w:ilvl="0" w:tplc="DA02377E">
      <w:start w:val="1"/>
      <w:numFmt w:val="bullet"/>
      <w:lvlText w:val=""/>
      <w:lvlJc w:val="left"/>
      <w:pPr>
        <w:ind w:left="360" w:hanging="360"/>
      </w:pPr>
      <w:rPr>
        <w:rFonts w:ascii="Symbol" w:hAnsi="Symbol" w:hint="default"/>
      </w:rPr>
    </w:lvl>
    <w:lvl w:ilvl="1" w:tplc="52C23B36">
      <w:start w:val="1"/>
      <w:numFmt w:val="bullet"/>
      <w:lvlText w:val="o"/>
      <w:lvlJc w:val="left"/>
      <w:pPr>
        <w:ind w:left="1080" w:hanging="360"/>
      </w:pPr>
      <w:rPr>
        <w:rFonts w:ascii="Courier New" w:hAnsi="Courier New" w:cs="Courier New" w:hint="default"/>
      </w:rPr>
    </w:lvl>
    <w:lvl w:ilvl="2" w:tplc="F51A94D2">
      <w:start w:val="1"/>
      <w:numFmt w:val="bullet"/>
      <w:lvlText w:val=""/>
      <w:lvlJc w:val="left"/>
      <w:pPr>
        <w:ind w:left="1800" w:hanging="360"/>
      </w:pPr>
      <w:rPr>
        <w:rFonts w:ascii="Wingdings" w:hAnsi="Wingdings" w:hint="default"/>
      </w:rPr>
    </w:lvl>
    <w:lvl w:ilvl="3" w:tplc="A42EE232" w:tentative="1">
      <w:start w:val="1"/>
      <w:numFmt w:val="bullet"/>
      <w:lvlText w:val=""/>
      <w:lvlJc w:val="left"/>
      <w:pPr>
        <w:ind w:left="2520" w:hanging="360"/>
      </w:pPr>
      <w:rPr>
        <w:rFonts w:ascii="Symbol" w:hAnsi="Symbol" w:hint="default"/>
      </w:rPr>
    </w:lvl>
    <w:lvl w:ilvl="4" w:tplc="4FD28414" w:tentative="1">
      <w:start w:val="1"/>
      <w:numFmt w:val="bullet"/>
      <w:lvlText w:val="o"/>
      <w:lvlJc w:val="left"/>
      <w:pPr>
        <w:ind w:left="3240" w:hanging="360"/>
      </w:pPr>
      <w:rPr>
        <w:rFonts w:ascii="Courier New" w:hAnsi="Courier New" w:cs="Courier New" w:hint="default"/>
      </w:rPr>
    </w:lvl>
    <w:lvl w:ilvl="5" w:tplc="94F4D940" w:tentative="1">
      <w:start w:val="1"/>
      <w:numFmt w:val="bullet"/>
      <w:lvlText w:val=""/>
      <w:lvlJc w:val="left"/>
      <w:pPr>
        <w:ind w:left="3960" w:hanging="360"/>
      </w:pPr>
      <w:rPr>
        <w:rFonts w:ascii="Wingdings" w:hAnsi="Wingdings" w:hint="default"/>
      </w:rPr>
    </w:lvl>
    <w:lvl w:ilvl="6" w:tplc="F22634EE" w:tentative="1">
      <w:start w:val="1"/>
      <w:numFmt w:val="bullet"/>
      <w:lvlText w:val=""/>
      <w:lvlJc w:val="left"/>
      <w:pPr>
        <w:ind w:left="4680" w:hanging="360"/>
      </w:pPr>
      <w:rPr>
        <w:rFonts w:ascii="Symbol" w:hAnsi="Symbol" w:hint="default"/>
      </w:rPr>
    </w:lvl>
    <w:lvl w:ilvl="7" w:tplc="F9D89D28" w:tentative="1">
      <w:start w:val="1"/>
      <w:numFmt w:val="bullet"/>
      <w:lvlText w:val="o"/>
      <w:lvlJc w:val="left"/>
      <w:pPr>
        <w:ind w:left="5400" w:hanging="360"/>
      </w:pPr>
      <w:rPr>
        <w:rFonts w:ascii="Courier New" w:hAnsi="Courier New" w:cs="Courier New" w:hint="default"/>
      </w:rPr>
    </w:lvl>
    <w:lvl w:ilvl="8" w:tplc="8AB6D5FC"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AA20FCC2">
      <w:start w:val="1"/>
      <w:numFmt w:val="lowerRoman"/>
      <w:lvlText w:val="(%1)"/>
      <w:lvlJc w:val="left"/>
      <w:pPr>
        <w:ind w:left="1080" w:hanging="720"/>
      </w:pPr>
      <w:rPr>
        <w:rFonts w:hint="default"/>
      </w:rPr>
    </w:lvl>
    <w:lvl w:ilvl="1" w:tplc="37AE6A1C" w:tentative="1">
      <w:start w:val="1"/>
      <w:numFmt w:val="lowerLetter"/>
      <w:lvlText w:val="%2."/>
      <w:lvlJc w:val="left"/>
      <w:pPr>
        <w:ind w:left="1440" w:hanging="360"/>
      </w:pPr>
    </w:lvl>
    <w:lvl w:ilvl="2" w:tplc="11928660" w:tentative="1">
      <w:start w:val="1"/>
      <w:numFmt w:val="lowerRoman"/>
      <w:lvlText w:val="%3."/>
      <w:lvlJc w:val="right"/>
      <w:pPr>
        <w:ind w:left="2160" w:hanging="180"/>
      </w:pPr>
    </w:lvl>
    <w:lvl w:ilvl="3" w:tplc="B9627E80" w:tentative="1">
      <w:start w:val="1"/>
      <w:numFmt w:val="decimal"/>
      <w:lvlText w:val="%4."/>
      <w:lvlJc w:val="left"/>
      <w:pPr>
        <w:ind w:left="2880" w:hanging="360"/>
      </w:pPr>
    </w:lvl>
    <w:lvl w:ilvl="4" w:tplc="657A4FF8" w:tentative="1">
      <w:start w:val="1"/>
      <w:numFmt w:val="lowerLetter"/>
      <w:lvlText w:val="%5."/>
      <w:lvlJc w:val="left"/>
      <w:pPr>
        <w:ind w:left="3600" w:hanging="360"/>
      </w:pPr>
    </w:lvl>
    <w:lvl w:ilvl="5" w:tplc="32429DA4" w:tentative="1">
      <w:start w:val="1"/>
      <w:numFmt w:val="lowerRoman"/>
      <w:lvlText w:val="%6."/>
      <w:lvlJc w:val="right"/>
      <w:pPr>
        <w:ind w:left="4320" w:hanging="180"/>
      </w:pPr>
    </w:lvl>
    <w:lvl w:ilvl="6" w:tplc="3F482532" w:tentative="1">
      <w:start w:val="1"/>
      <w:numFmt w:val="decimal"/>
      <w:lvlText w:val="%7."/>
      <w:lvlJc w:val="left"/>
      <w:pPr>
        <w:ind w:left="5040" w:hanging="360"/>
      </w:pPr>
    </w:lvl>
    <w:lvl w:ilvl="7" w:tplc="341EEF8C" w:tentative="1">
      <w:start w:val="1"/>
      <w:numFmt w:val="lowerLetter"/>
      <w:lvlText w:val="%8."/>
      <w:lvlJc w:val="left"/>
      <w:pPr>
        <w:ind w:left="5760" w:hanging="360"/>
      </w:pPr>
    </w:lvl>
    <w:lvl w:ilvl="8" w:tplc="7130A100" w:tentative="1">
      <w:start w:val="1"/>
      <w:numFmt w:val="lowerRoman"/>
      <w:lvlText w:val="%9."/>
      <w:lvlJc w:val="right"/>
      <w:pPr>
        <w:ind w:left="6480" w:hanging="180"/>
      </w:pPr>
    </w:lvl>
  </w:abstractNum>
  <w:abstractNum w:abstractNumId="14" w15:restartNumberingAfterBreak="0">
    <w:nsid w:val="651D4B7F"/>
    <w:multiLevelType w:val="hybridMultilevel"/>
    <w:tmpl w:val="02D05A7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04C5705"/>
    <w:multiLevelType w:val="hybridMultilevel"/>
    <w:tmpl w:val="C7521458"/>
    <w:lvl w:ilvl="0" w:tplc="11567DBE">
      <w:start w:val="1"/>
      <w:numFmt w:val="lowerRoman"/>
      <w:lvlText w:val="(%1)"/>
      <w:lvlJc w:val="left"/>
      <w:pPr>
        <w:ind w:left="1080" w:hanging="720"/>
      </w:pPr>
      <w:rPr>
        <w:rFonts w:hint="default"/>
      </w:rPr>
    </w:lvl>
    <w:lvl w:ilvl="1" w:tplc="6C3CA4AC" w:tentative="1">
      <w:start w:val="1"/>
      <w:numFmt w:val="lowerLetter"/>
      <w:lvlText w:val="%2."/>
      <w:lvlJc w:val="left"/>
      <w:pPr>
        <w:ind w:left="1440" w:hanging="360"/>
      </w:pPr>
    </w:lvl>
    <w:lvl w:ilvl="2" w:tplc="DC264BF0" w:tentative="1">
      <w:start w:val="1"/>
      <w:numFmt w:val="lowerRoman"/>
      <w:lvlText w:val="%3."/>
      <w:lvlJc w:val="right"/>
      <w:pPr>
        <w:ind w:left="2160" w:hanging="180"/>
      </w:pPr>
    </w:lvl>
    <w:lvl w:ilvl="3" w:tplc="8FA65FC2" w:tentative="1">
      <w:start w:val="1"/>
      <w:numFmt w:val="decimal"/>
      <w:lvlText w:val="%4."/>
      <w:lvlJc w:val="left"/>
      <w:pPr>
        <w:ind w:left="2880" w:hanging="360"/>
      </w:pPr>
    </w:lvl>
    <w:lvl w:ilvl="4" w:tplc="0A245C30" w:tentative="1">
      <w:start w:val="1"/>
      <w:numFmt w:val="lowerLetter"/>
      <w:lvlText w:val="%5."/>
      <w:lvlJc w:val="left"/>
      <w:pPr>
        <w:ind w:left="3600" w:hanging="360"/>
      </w:pPr>
    </w:lvl>
    <w:lvl w:ilvl="5" w:tplc="182E1D18" w:tentative="1">
      <w:start w:val="1"/>
      <w:numFmt w:val="lowerRoman"/>
      <w:lvlText w:val="%6."/>
      <w:lvlJc w:val="right"/>
      <w:pPr>
        <w:ind w:left="4320" w:hanging="180"/>
      </w:pPr>
    </w:lvl>
    <w:lvl w:ilvl="6" w:tplc="98CA278A" w:tentative="1">
      <w:start w:val="1"/>
      <w:numFmt w:val="decimal"/>
      <w:lvlText w:val="%7."/>
      <w:lvlJc w:val="left"/>
      <w:pPr>
        <w:ind w:left="5040" w:hanging="360"/>
      </w:pPr>
    </w:lvl>
    <w:lvl w:ilvl="7" w:tplc="525C2E96" w:tentative="1">
      <w:start w:val="1"/>
      <w:numFmt w:val="lowerLetter"/>
      <w:lvlText w:val="%8."/>
      <w:lvlJc w:val="left"/>
      <w:pPr>
        <w:ind w:left="5760" w:hanging="360"/>
      </w:pPr>
    </w:lvl>
    <w:lvl w:ilvl="8" w:tplc="93AC9CFE"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4755"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
  </w:num>
  <w:num w:numId="4">
    <w:abstractNumId w:val="7"/>
  </w:num>
  <w:num w:numId="5">
    <w:abstractNumId w:val="6"/>
  </w:num>
  <w:num w:numId="6">
    <w:abstractNumId w:val="0"/>
  </w:num>
  <w:num w:numId="7">
    <w:abstractNumId w:val="13"/>
  </w:num>
  <w:num w:numId="8">
    <w:abstractNumId w:val="5"/>
  </w:num>
  <w:num w:numId="9">
    <w:abstractNumId w:val="8"/>
  </w:num>
  <w:num w:numId="10">
    <w:abstractNumId w:val="3"/>
  </w:num>
  <w:num w:numId="11">
    <w:abstractNumId w:val="15"/>
  </w:num>
  <w:num w:numId="12">
    <w:abstractNumId w:val="10"/>
  </w:num>
  <w:num w:numId="13">
    <w:abstractNumId w:val="14"/>
  </w:num>
  <w:num w:numId="14">
    <w:abstractNumId w:val="12"/>
  </w:num>
  <w:num w:numId="15">
    <w:abstractNumId w:val="11"/>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343"/>
    <w:rsid w:val="00000261"/>
    <w:rsid w:val="000119C5"/>
    <w:rsid w:val="000127A7"/>
    <w:rsid w:val="000446E9"/>
    <w:rsid w:val="00055254"/>
    <w:rsid w:val="00076643"/>
    <w:rsid w:val="00077FC0"/>
    <w:rsid w:val="0008005C"/>
    <w:rsid w:val="000B2C7E"/>
    <w:rsid w:val="000C3F14"/>
    <w:rsid w:val="000E3E52"/>
    <w:rsid w:val="00107053"/>
    <w:rsid w:val="00110C66"/>
    <w:rsid w:val="00127105"/>
    <w:rsid w:val="001523EA"/>
    <w:rsid w:val="00154142"/>
    <w:rsid w:val="00161149"/>
    <w:rsid w:val="0017341A"/>
    <w:rsid w:val="001763B8"/>
    <w:rsid w:val="001901C6"/>
    <w:rsid w:val="001A63F4"/>
    <w:rsid w:val="001B2434"/>
    <w:rsid w:val="001E75F9"/>
    <w:rsid w:val="001F6D15"/>
    <w:rsid w:val="001F7D6E"/>
    <w:rsid w:val="002046CC"/>
    <w:rsid w:val="0021788E"/>
    <w:rsid w:val="00224259"/>
    <w:rsid w:val="00230032"/>
    <w:rsid w:val="002376B4"/>
    <w:rsid w:val="00262CF7"/>
    <w:rsid w:val="00267ACE"/>
    <w:rsid w:val="0027015B"/>
    <w:rsid w:val="00272E5A"/>
    <w:rsid w:val="00280287"/>
    <w:rsid w:val="00296C20"/>
    <w:rsid w:val="002A312F"/>
    <w:rsid w:val="002A75E3"/>
    <w:rsid w:val="002B15A7"/>
    <w:rsid w:val="002B3184"/>
    <w:rsid w:val="002D6E73"/>
    <w:rsid w:val="002E4C7D"/>
    <w:rsid w:val="002F0F60"/>
    <w:rsid w:val="002F24B5"/>
    <w:rsid w:val="002F7746"/>
    <w:rsid w:val="00317D65"/>
    <w:rsid w:val="003605E2"/>
    <w:rsid w:val="00362807"/>
    <w:rsid w:val="00365592"/>
    <w:rsid w:val="003715FC"/>
    <w:rsid w:val="003C6A2F"/>
    <w:rsid w:val="003D6382"/>
    <w:rsid w:val="003D70D2"/>
    <w:rsid w:val="003F649F"/>
    <w:rsid w:val="00410460"/>
    <w:rsid w:val="004141AF"/>
    <w:rsid w:val="00417170"/>
    <w:rsid w:val="00423CBA"/>
    <w:rsid w:val="004369D9"/>
    <w:rsid w:val="00482DC2"/>
    <w:rsid w:val="004A0332"/>
    <w:rsid w:val="004D1D96"/>
    <w:rsid w:val="004D4FFD"/>
    <w:rsid w:val="004E1A64"/>
    <w:rsid w:val="004E4F68"/>
    <w:rsid w:val="0050098A"/>
    <w:rsid w:val="00557D9A"/>
    <w:rsid w:val="005920CB"/>
    <w:rsid w:val="005A7FB2"/>
    <w:rsid w:val="005B57F2"/>
    <w:rsid w:val="005D5D24"/>
    <w:rsid w:val="005F0A77"/>
    <w:rsid w:val="00621219"/>
    <w:rsid w:val="00623776"/>
    <w:rsid w:val="00646EA9"/>
    <w:rsid w:val="006732C2"/>
    <w:rsid w:val="00680FA3"/>
    <w:rsid w:val="0069121B"/>
    <w:rsid w:val="006A1138"/>
    <w:rsid w:val="006A2343"/>
    <w:rsid w:val="006A458A"/>
    <w:rsid w:val="006E09F7"/>
    <w:rsid w:val="006F1A3E"/>
    <w:rsid w:val="00787BB4"/>
    <w:rsid w:val="007B1051"/>
    <w:rsid w:val="007C1C6A"/>
    <w:rsid w:val="007D181C"/>
    <w:rsid w:val="008217AD"/>
    <w:rsid w:val="00821DD2"/>
    <w:rsid w:val="008228AA"/>
    <w:rsid w:val="00827A28"/>
    <w:rsid w:val="008449CC"/>
    <w:rsid w:val="00844D5A"/>
    <w:rsid w:val="00856088"/>
    <w:rsid w:val="008648D3"/>
    <w:rsid w:val="00881E40"/>
    <w:rsid w:val="00890D5D"/>
    <w:rsid w:val="00891B90"/>
    <w:rsid w:val="00896EC3"/>
    <w:rsid w:val="008A0606"/>
    <w:rsid w:val="008A0E18"/>
    <w:rsid w:val="008B602A"/>
    <w:rsid w:val="008C4FA6"/>
    <w:rsid w:val="008F2B68"/>
    <w:rsid w:val="008F57F2"/>
    <w:rsid w:val="009100FC"/>
    <w:rsid w:val="009201F0"/>
    <w:rsid w:val="00921426"/>
    <w:rsid w:val="00924B0E"/>
    <w:rsid w:val="0093433A"/>
    <w:rsid w:val="00942D50"/>
    <w:rsid w:val="00947ACE"/>
    <w:rsid w:val="0097272A"/>
    <w:rsid w:val="00980B89"/>
    <w:rsid w:val="009853DB"/>
    <w:rsid w:val="009867F6"/>
    <w:rsid w:val="009A44A2"/>
    <w:rsid w:val="009A4C1A"/>
    <w:rsid w:val="009A4FC3"/>
    <w:rsid w:val="009C1C3D"/>
    <w:rsid w:val="009C6013"/>
    <w:rsid w:val="009D0F11"/>
    <w:rsid w:val="009D24FF"/>
    <w:rsid w:val="00A32B1D"/>
    <w:rsid w:val="00A67FF9"/>
    <w:rsid w:val="00A949AC"/>
    <w:rsid w:val="00A95600"/>
    <w:rsid w:val="00AB3B51"/>
    <w:rsid w:val="00B16399"/>
    <w:rsid w:val="00B20327"/>
    <w:rsid w:val="00B249E2"/>
    <w:rsid w:val="00B357D8"/>
    <w:rsid w:val="00B37768"/>
    <w:rsid w:val="00B47112"/>
    <w:rsid w:val="00B67A7D"/>
    <w:rsid w:val="00B7453A"/>
    <w:rsid w:val="00B84C2B"/>
    <w:rsid w:val="00B91200"/>
    <w:rsid w:val="00B93527"/>
    <w:rsid w:val="00B94A86"/>
    <w:rsid w:val="00BB666C"/>
    <w:rsid w:val="00BE0045"/>
    <w:rsid w:val="00BE2417"/>
    <w:rsid w:val="00C0372C"/>
    <w:rsid w:val="00C33A0E"/>
    <w:rsid w:val="00C4508E"/>
    <w:rsid w:val="00CB6F67"/>
    <w:rsid w:val="00CC62BE"/>
    <w:rsid w:val="00D3097A"/>
    <w:rsid w:val="00D41601"/>
    <w:rsid w:val="00D734D1"/>
    <w:rsid w:val="00D74E18"/>
    <w:rsid w:val="00D829D1"/>
    <w:rsid w:val="00D87F0F"/>
    <w:rsid w:val="00DB0CAC"/>
    <w:rsid w:val="00DB3ED4"/>
    <w:rsid w:val="00DD43C4"/>
    <w:rsid w:val="00E00369"/>
    <w:rsid w:val="00E16DE7"/>
    <w:rsid w:val="00E72867"/>
    <w:rsid w:val="00E72FD2"/>
    <w:rsid w:val="00E83B2C"/>
    <w:rsid w:val="00E92CF7"/>
    <w:rsid w:val="00ED2244"/>
    <w:rsid w:val="00ED3E96"/>
    <w:rsid w:val="00EE7570"/>
    <w:rsid w:val="00EF1788"/>
    <w:rsid w:val="00EF6954"/>
    <w:rsid w:val="00F233E9"/>
    <w:rsid w:val="00F41CEC"/>
    <w:rsid w:val="00F46B73"/>
    <w:rsid w:val="00F52991"/>
    <w:rsid w:val="00F554BF"/>
    <w:rsid w:val="00F57259"/>
    <w:rsid w:val="00F66BC8"/>
    <w:rsid w:val="00F83B05"/>
    <w:rsid w:val="00F90160"/>
    <w:rsid w:val="00F94772"/>
    <w:rsid w:val="00FE61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D9123"/>
  <w15:docId w15:val="{FBE3A606-1D50-451C-898D-CA63E893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920CB"/>
    <w:rPr>
      <w:rFonts w:ascii="Fira Sans Light" w:hAnsi="Fira Sans Light"/>
      <w:color w:val="000000" w:themeColor="text1"/>
      <w:sz w:val="24"/>
      <w:szCs w:val="24"/>
    </w:rPr>
  </w:style>
  <w:style w:type="character" w:styleId="PlaceholderText">
    <w:name w:val="Placeholder Text"/>
    <w:basedOn w:val="DefaultParagraphFont"/>
    <w:uiPriority w:val="99"/>
    <w:semiHidden/>
    <w:rsid w:val="00F233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216999">
      <w:bodyDiv w:val="1"/>
      <w:marLeft w:val="0"/>
      <w:marRight w:val="0"/>
      <w:marTop w:val="0"/>
      <w:marBottom w:val="0"/>
      <w:divBdr>
        <w:top w:val="none" w:sz="0" w:space="0" w:color="auto"/>
        <w:left w:val="none" w:sz="0" w:space="0" w:color="auto"/>
        <w:bottom w:val="none" w:sz="0" w:space="0" w:color="auto"/>
        <w:right w:val="none" w:sz="0" w:space="0" w:color="auto"/>
      </w:divBdr>
      <w:divsChild>
        <w:div w:id="1728995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75FFA"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75FF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75FFA"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75FF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75FF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75FFA" w:rsidP="00BF58F7">
          <w:pPr>
            <w:pStyle w:val="A3A1F3B00F244430B5A21C7691278914"/>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75FFA" w:rsidP="00BF58F7">
          <w:pPr>
            <w:pStyle w:val="A5C8CC2705EA421EA3E7F3A97EF40C4D"/>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75FFA" w:rsidP="00BF58F7">
          <w:pPr>
            <w:pStyle w:val="8CD27297CE4F414E814174AF71F9099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75FFA" w:rsidP="00BF58F7">
          <w:pPr>
            <w:pStyle w:val="D5340414B4B544AC808E36166179804D"/>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75FFA"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75FFA"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75FFA" w:rsidP="00BF58F7">
          <w:pPr>
            <w:pStyle w:val="DBBE6F371C874B36875B40342B688258"/>
          </w:pPr>
          <w:r w:rsidRPr="00D858FE">
            <w:rPr>
              <w:rStyle w:val="PlaceholderText"/>
            </w:rPr>
            <w:t>Choose an item.</w:t>
          </w:r>
        </w:p>
      </w:docPartBody>
    </w:docPart>
    <w:docPart>
      <w:docPartPr>
        <w:name w:val="8768431B2D9C403F99C0BD02D1DE830D"/>
        <w:category>
          <w:name w:val="General"/>
          <w:gallery w:val="placeholder"/>
        </w:category>
        <w:types>
          <w:type w:val="bbPlcHdr"/>
        </w:types>
        <w:behaviors>
          <w:behavior w:val="content"/>
        </w:behaviors>
        <w:guid w:val="{366297A5-BEAF-4AE7-A4A0-F50FF27501D8}"/>
      </w:docPartPr>
      <w:docPartBody>
        <w:p w:rsidR="000D382C" w:rsidRDefault="000E7BF2" w:rsidP="000E7BF2">
          <w:pPr>
            <w:pStyle w:val="8768431B2D9C403F99C0BD02D1DE830D"/>
          </w:pPr>
          <w:r w:rsidRPr="00D858FE">
            <w:rPr>
              <w:rStyle w:val="PlaceholderText"/>
            </w:rPr>
            <w:t>Choose an item.</w:t>
          </w:r>
        </w:p>
      </w:docPartBody>
    </w:docPart>
    <w:docPart>
      <w:docPartPr>
        <w:name w:val="516BB69C468D4368AE8C4DADD4D36F6D"/>
        <w:category>
          <w:name w:val="General"/>
          <w:gallery w:val="placeholder"/>
        </w:category>
        <w:types>
          <w:type w:val="bbPlcHdr"/>
        </w:types>
        <w:behaviors>
          <w:behavior w:val="content"/>
        </w:behaviors>
        <w:guid w:val="{9FA69CA8-476F-4805-8F1B-F7A0CE8F5661}"/>
      </w:docPartPr>
      <w:docPartBody>
        <w:p w:rsidR="0064719B" w:rsidRDefault="000D382C" w:rsidP="000D382C">
          <w:pPr>
            <w:pStyle w:val="516BB69C468D4368AE8C4DADD4D36F6D"/>
          </w:pPr>
          <w:r w:rsidRPr="00D858FE">
            <w:rPr>
              <w:rStyle w:val="PlaceholderText"/>
            </w:rPr>
            <w:t>Choose an item.</w:t>
          </w:r>
        </w:p>
      </w:docPartBody>
    </w:docPart>
    <w:docPart>
      <w:docPartPr>
        <w:name w:val="C34976D5769D44669F3A1741D6EE4480"/>
        <w:category>
          <w:name w:val="General"/>
          <w:gallery w:val="placeholder"/>
        </w:category>
        <w:types>
          <w:type w:val="bbPlcHdr"/>
        </w:types>
        <w:behaviors>
          <w:behavior w:val="content"/>
        </w:behaviors>
        <w:guid w:val="{5D5E4144-1ACC-4235-A64B-B011F19394F3}"/>
      </w:docPartPr>
      <w:docPartBody>
        <w:p w:rsidR="00B056DC" w:rsidRDefault="00E06443" w:rsidP="00E06443">
          <w:pPr>
            <w:pStyle w:val="C34976D5769D44669F3A1741D6EE4480"/>
          </w:pPr>
          <w:r w:rsidRPr="00D858FE">
            <w:rPr>
              <w:rStyle w:val="PlaceholderText"/>
            </w:rPr>
            <w:t>Choose an item.</w:t>
          </w:r>
        </w:p>
      </w:docPartBody>
    </w:docPart>
    <w:docPart>
      <w:docPartPr>
        <w:name w:val="1D7E49B88D664B9FA4367FC4CCD7FBDB"/>
        <w:category>
          <w:name w:val="General"/>
          <w:gallery w:val="placeholder"/>
        </w:category>
        <w:types>
          <w:type w:val="bbPlcHdr"/>
        </w:types>
        <w:behaviors>
          <w:behavior w:val="content"/>
        </w:behaviors>
        <w:guid w:val="{C2ACD606-FB3E-4F87-B222-DEF0ED79572B}"/>
      </w:docPartPr>
      <w:docPartBody>
        <w:p w:rsidR="006908B2" w:rsidRDefault="004A4674" w:rsidP="004A4674">
          <w:pPr>
            <w:pStyle w:val="1D7E49B88D664B9FA4367FC4CCD7FBD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FFA"/>
    <w:rsid w:val="00075FFA"/>
    <w:rsid w:val="000D382C"/>
    <w:rsid w:val="000E7BF2"/>
    <w:rsid w:val="00114A5C"/>
    <w:rsid w:val="00425736"/>
    <w:rsid w:val="004A4674"/>
    <w:rsid w:val="0064719B"/>
    <w:rsid w:val="006908B2"/>
    <w:rsid w:val="00761903"/>
    <w:rsid w:val="00B056DC"/>
    <w:rsid w:val="00E064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A467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5C8CC2705EA421EA3E7F3A97EF40C4D">
    <w:name w:val="A5C8CC2705EA421EA3E7F3A97EF40C4D"/>
    <w:rsid w:val="00BF58F7"/>
  </w:style>
  <w:style w:type="paragraph" w:customStyle="1" w:styleId="8CD27297CE4F414E814174AF71F90997">
    <w:name w:val="8CD27297CE4F414E814174AF71F90997"/>
    <w:rsid w:val="00BF58F7"/>
  </w:style>
  <w:style w:type="paragraph" w:customStyle="1" w:styleId="D5340414B4B544AC808E36166179804D">
    <w:name w:val="D5340414B4B544AC808E36166179804D"/>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 w:type="paragraph" w:customStyle="1" w:styleId="8768431B2D9C403F99C0BD02D1DE830D">
    <w:name w:val="8768431B2D9C403F99C0BD02D1DE830D"/>
    <w:rsid w:val="000E7BF2"/>
  </w:style>
  <w:style w:type="paragraph" w:customStyle="1" w:styleId="516BB69C468D4368AE8C4DADD4D36F6D">
    <w:name w:val="516BB69C468D4368AE8C4DADD4D36F6D"/>
    <w:rsid w:val="000D382C"/>
  </w:style>
  <w:style w:type="paragraph" w:customStyle="1" w:styleId="C34976D5769D44669F3A1741D6EE4480">
    <w:name w:val="C34976D5769D44669F3A1741D6EE4480"/>
    <w:rsid w:val="00E06443"/>
  </w:style>
  <w:style w:type="paragraph" w:customStyle="1" w:styleId="1D7E49B88D664B9FA4367FC4CCD7FBDB">
    <w:name w:val="1D7E49B88D664B9FA4367FC4CCD7FBDB"/>
    <w:rsid w:val="004A46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5747</RACS_x0020_ID>
    <Approved_x0020_Provider xmlns="a8338b6e-77a6-4851-82b6-98166143ffdd">Palm Lake Care Operations Pty Ltd</Approved_x0020_Provider>
    <Management_x0020_Company_x0020_ID xmlns="a8338b6e-77a6-4851-82b6-98166143ffdd" xsi:nil="true"/>
    <Home xmlns="a8338b6e-77a6-4851-82b6-98166143ffdd">Palm Lake Care Deception Bay</Home>
    <Signed xmlns="a8338b6e-77a6-4851-82b6-98166143ffdd" xsi:nil="true"/>
    <Uploaded xmlns="a8338b6e-77a6-4851-82b6-98166143ffdd">true</Uploaded>
    <Management_x0020_Company xmlns="a8338b6e-77a6-4851-82b6-98166143ffdd" xsi:nil="true"/>
    <Doc_x0020_Date xmlns="a8338b6e-77a6-4851-82b6-98166143ffdd">2022-10-06T05:14:16+00:00</Doc_x0020_Date>
    <CSI_x0020_ID xmlns="a8338b6e-77a6-4851-82b6-98166143ffdd" xsi:nil="true"/>
    <Case_x0020_ID xmlns="a8338b6e-77a6-4851-82b6-98166143ffdd" xsi:nil="true"/>
    <Approved_x0020_Provider_x0020_ID xmlns="a8338b6e-77a6-4851-82b6-98166143ffdd">CF403FDF-CE56-E111-91F5-005056922186</Approved_x0020_Provider_x0020_ID>
    <Location xmlns="a8338b6e-77a6-4851-82b6-98166143ffdd" xsi:nil="true"/>
    <Doc_x0020_Type xmlns="a8338b6e-77a6-4851-82b6-98166143ffdd">Publication</Doc_x0020_Type>
    <Home_x0020_ID xmlns="a8338b6e-77a6-4851-82b6-98166143ffdd">43235FA3-CD56-E111-91F5-005056922186</Home_x0020_ID>
    <State xmlns="a8338b6e-77a6-4851-82b6-98166143ffdd">QLD</State>
    <Doc_x0020_Sent_Received_x0020_Date xmlns="a8338b6e-77a6-4851-82b6-98166143ffdd">2022-10-06T00:00:00+00:00</Doc_x0020_Sent_Received_x0020_Date>
    <Activity_x0020_ID xmlns="a8338b6e-77a6-4851-82b6-98166143ffdd">D467E7A8-D32C-ED11-BFC4-005056922186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5929C5D0-D189-4E56-AC3A-0B528EB4BE27}">
  <ds:schemaRefs>
    <ds:schemaRef ds:uri="http://schemas.openxmlformats.org/officeDocument/2006/bibliography"/>
  </ds:schemaRefs>
</ds:datastoreItem>
</file>

<file path=customXml/itemProps4.xml><?xml version="1.0" encoding="utf-8"?>
<ds:datastoreItem xmlns:ds="http://schemas.openxmlformats.org/officeDocument/2006/customXml" ds:itemID="{035BC708-A9B2-4260-A8D0-7CBE11A45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3041</Words>
  <Characters>17338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2022-10-10T02:36:00Z</dcterms:created>
  <dcterms:modified xsi:type="dcterms:W3CDTF">2022-10-10T02:37:00Z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