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B2E61" w14:textId="77777777" w:rsidR="0078472C" w:rsidRPr="003217D3" w:rsidRDefault="0078472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696A96" wp14:editId="522ADE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DF3147" w14:textId="77777777" w:rsidR="0078472C" w:rsidRPr="003217D3" w:rsidRDefault="0078472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725C51" w14:textId="77777777" w:rsidR="0078472C" w:rsidRPr="00A36AA9" w:rsidRDefault="0078472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4C5C14" w14:textId="77777777" w:rsidR="0078472C" w:rsidRPr="00A36AA9" w:rsidRDefault="0078472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97DBC" w14:paraId="287D4651" w14:textId="77777777" w:rsidTr="00897DBC">
        <w:tc>
          <w:tcPr>
            <w:cnfStyle w:val="001000000000" w:firstRow="0" w:lastRow="0" w:firstColumn="1" w:lastColumn="0" w:oddVBand="0" w:evenVBand="0" w:oddHBand="0" w:evenHBand="0" w:firstRowFirstColumn="0" w:firstRowLastColumn="0" w:lastRowFirstColumn="0" w:lastRowLastColumn="0"/>
            <w:tcW w:w="3227" w:type="dxa"/>
          </w:tcPr>
          <w:p w14:paraId="7C753E22" w14:textId="77777777" w:rsidR="0078472C" w:rsidRPr="00A36AA9" w:rsidRDefault="0078472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8DD9A82" w14:textId="77777777" w:rsidR="0078472C" w:rsidRDefault="0078472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Peninsula Health Home Services</w:t>
            </w:r>
          </w:p>
        </w:tc>
      </w:tr>
      <w:tr w:rsidR="00897DBC" w14:paraId="3E2CC4E8"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F6A24" w14:textId="77777777" w:rsidR="0078472C" w:rsidRPr="00A36AA9" w:rsidRDefault="0078472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97C351" w14:textId="77777777" w:rsidR="0078472C" w:rsidRPr="00C27BE3" w:rsidRDefault="007847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300139</w:t>
            </w:r>
          </w:p>
        </w:tc>
      </w:tr>
      <w:tr w:rsidR="00897DBC" w14:paraId="12D2475D" w14:textId="77777777" w:rsidTr="00897D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AC0E3" w14:textId="77777777" w:rsidR="0078472C" w:rsidRPr="00A36AA9" w:rsidRDefault="0078472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169EAE" w14:textId="77777777" w:rsidR="0078472C" w:rsidRPr="00540817" w:rsidRDefault="0078472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185 High</w:t>
            </w:r>
            <w:r>
              <w:rPr>
                <w:rFonts w:ascii="Arial" w:eastAsia="Times New Roman" w:hAnsi="Arial" w:cs="Arial"/>
                <w:lang w:eastAsia="en-AU"/>
              </w:rPr>
              <w:t xml:space="preserve"> Street, HASTINGS, Victoria, 3915</w:t>
            </w:r>
          </w:p>
        </w:tc>
      </w:tr>
      <w:tr w:rsidR="00897DBC" w14:paraId="1261233A"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87F92" w14:textId="77777777" w:rsidR="0078472C" w:rsidRPr="00A36AA9" w:rsidRDefault="0078472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12D423" w14:textId="77777777" w:rsidR="0078472C" w:rsidRPr="00A36AA9" w:rsidRDefault="0078472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97DBC" w14:paraId="66F39C6B" w14:textId="77777777" w:rsidTr="00897D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9119C0" w14:textId="77777777" w:rsidR="0078472C" w:rsidRPr="00A36AA9" w:rsidRDefault="0078472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959EA2" w14:textId="77777777" w:rsidR="0078472C" w:rsidRPr="00A36AA9" w:rsidRDefault="0078472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March 2024 to 22 March 2024</w:t>
            </w:r>
          </w:p>
        </w:tc>
      </w:tr>
      <w:tr w:rsidR="00897DBC" w14:paraId="267EFFDC"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4A078" w14:textId="77777777" w:rsidR="0078472C" w:rsidRPr="00A36AA9" w:rsidRDefault="0078472C" w:rsidP="00126F43">
            <w:pPr>
              <w:pStyle w:val="CoverHeading"/>
              <w:spacing w:before="0" w:after="120" w:line="22" w:lineRule="atLeast"/>
              <w:rPr>
                <w:rFonts w:ascii="Arial" w:hAnsi="Arial" w:cs="Arial"/>
                <w:sz w:val="24"/>
              </w:rPr>
            </w:pPr>
            <w:r w:rsidRPr="009D3252">
              <w:rPr>
                <w:rFonts w:ascii="Arial" w:hAnsi="Arial" w:cs="Arial"/>
                <w:sz w:val="24"/>
              </w:rPr>
              <w:t>Performance report date:</w:t>
            </w:r>
          </w:p>
        </w:tc>
        <w:sdt>
          <w:sdtPr>
            <w:rPr>
              <w:rFonts w:ascii="Arial" w:hAnsi="Arial" w:cs="Arial"/>
              <w:color w:val="auto"/>
            </w:rPr>
            <w:id w:val="-903738111"/>
            <w:placeholder>
              <w:docPart w:val="A7F4949C78414813B67B25D37262F9D8"/>
            </w:placeholder>
            <w:date w:fullDate="2024-04-26T00:00:00Z">
              <w:dateFormat w:val="d MMMM yyyy"/>
              <w:lid w:val="en-AU"/>
              <w:storeMappedDataAs w:val="dateTime"/>
              <w:calendar w:val="gregorian"/>
            </w:date>
          </w:sdtPr>
          <w:sdtEndPr/>
          <w:sdtContent>
            <w:tc>
              <w:tcPr>
                <w:tcW w:w="7114" w:type="dxa"/>
                <w:shd w:val="clear" w:color="auto" w:fill="auto"/>
              </w:tcPr>
              <w:p w14:paraId="544CEF23" w14:textId="0C7AC750" w:rsidR="0078472C" w:rsidRPr="00A36AA9" w:rsidRDefault="009D32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bl>
    <w:bookmarkEnd w:id="0"/>
    <w:p w14:paraId="712A7535" w14:textId="77777777" w:rsidR="0078472C" w:rsidRPr="00A36AA9" w:rsidRDefault="0078472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DF6DBD" w14:textId="77777777" w:rsidR="0078472C" w:rsidRDefault="0078472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A81AC54" w14:textId="77777777" w:rsidR="0078472C" w:rsidRPr="00214549" w:rsidRDefault="0078472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3299 Peninsula Health</w:t>
      </w:r>
      <w:r>
        <w:rPr>
          <w:rFonts w:ascii="Arial" w:eastAsia="Arial" w:hAnsi="Arial" w:cs="Arial"/>
        </w:rPr>
        <w:br/>
        <w:t>Service: 18871 Peninsula Health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8550 Peninsula Health</w:t>
      </w:r>
      <w:r>
        <w:rPr>
          <w:rFonts w:ascii="Arial" w:eastAsia="Arial" w:hAnsi="Arial" w:cs="Arial"/>
        </w:rPr>
        <w:br/>
        <w:t>Service: 25540 Peninsula Health - Community and Home Support</w:t>
      </w:r>
      <w:r>
        <w:br/>
      </w:r>
      <w:bookmarkEnd w:id="1"/>
    </w:p>
    <w:p w14:paraId="2BBCBCA0" w14:textId="77777777" w:rsidR="0078472C" w:rsidRPr="00A36AA9" w:rsidRDefault="0078472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29D231D" w14:textId="638F2077" w:rsidR="0078472C" w:rsidRPr="00A36AA9" w:rsidRDefault="0078472C" w:rsidP="00F87E39">
      <w:pPr>
        <w:pStyle w:val="NormalArial"/>
      </w:pPr>
      <w:r w:rsidRPr="00A36AA9">
        <w:t xml:space="preserve">This performance report for </w:t>
      </w:r>
      <w:r w:rsidRPr="00C27BE3">
        <w:rPr>
          <w:color w:val="auto"/>
        </w:rPr>
        <w:t>Peninsula Health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C47D5F">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6158D2F8" w14:textId="77777777" w:rsidR="0078472C" w:rsidRPr="00A36AA9" w:rsidRDefault="0078472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A26038" w14:textId="77777777" w:rsidR="0078472C" w:rsidRDefault="0078472C" w:rsidP="00F87E39">
      <w:pPr>
        <w:pStyle w:val="NormalArial"/>
      </w:pPr>
      <w:r w:rsidRPr="00A36AA9">
        <w:t>The report also specifies any areas in which improvements must be made to ensure the Quality Standards are complied with.</w:t>
      </w:r>
    </w:p>
    <w:p w14:paraId="1B5212F2" w14:textId="77777777" w:rsidR="0078472C" w:rsidRPr="00A36AA9" w:rsidRDefault="0078472C" w:rsidP="00DF37F2">
      <w:pPr>
        <w:pStyle w:val="Heading1"/>
        <w:spacing w:before="0" w:after="240" w:line="22" w:lineRule="atLeast"/>
        <w:rPr>
          <w:rFonts w:ascii="Arial" w:hAnsi="Arial" w:cs="Arial"/>
        </w:rPr>
      </w:pPr>
      <w:r w:rsidRPr="00A36AA9">
        <w:rPr>
          <w:rFonts w:ascii="Arial" w:hAnsi="Arial" w:cs="Arial"/>
        </w:rPr>
        <w:t>Material relied on</w:t>
      </w:r>
    </w:p>
    <w:p w14:paraId="36AD9625" w14:textId="77777777" w:rsidR="0078472C" w:rsidRPr="00A36AA9" w:rsidRDefault="0078472C" w:rsidP="00F87E39">
      <w:pPr>
        <w:pStyle w:val="NormalArial"/>
      </w:pPr>
      <w:r w:rsidRPr="00A36AA9">
        <w:t>The following information has been considered in preparing the performance report:</w:t>
      </w:r>
    </w:p>
    <w:p w14:paraId="3C65E72D" w14:textId="280D3499" w:rsidR="0078472C" w:rsidRPr="00DF7E86" w:rsidRDefault="0078472C" w:rsidP="00DF37F2">
      <w:pPr>
        <w:pStyle w:val="ListParagraph"/>
        <w:numPr>
          <w:ilvl w:val="0"/>
          <w:numId w:val="2"/>
        </w:numPr>
        <w:spacing w:line="22" w:lineRule="atLeast"/>
        <w:ind w:left="714" w:hanging="357"/>
        <w:contextualSpacing w:val="0"/>
        <w:rPr>
          <w:rFonts w:ascii="Arial" w:hAnsi="Arial" w:cs="Arial"/>
          <w:color w:val="auto"/>
        </w:rPr>
      </w:pPr>
      <w:r w:rsidRPr="00DF7E86">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DF7E86" w:rsidRPr="00DF7E86">
        <w:rPr>
          <w:rFonts w:ascii="Arial" w:hAnsi="Arial" w:cs="Arial"/>
          <w:color w:val="auto"/>
        </w:rPr>
        <w:t>.</w:t>
      </w:r>
    </w:p>
    <w:p w14:paraId="124DD5E0" w14:textId="77777777" w:rsidR="0078472C" w:rsidRPr="00D76BC8" w:rsidRDefault="0078472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F12A22E" w14:textId="2955651E" w:rsidR="0078472C" w:rsidRPr="00244176" w:rsidRDefault="0078472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7DBC" w14:paraId="3C2F6EEC" w14:textId="77777777" w:rsidTr="00897D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E49435" w14:textId="77777777" w:rsidR="0078472C" w:rsidRPr="00A36AA9" w:rsidRDefault="0078472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4167266" w14:textId="77777777" w:rsidR="0078472C" w:rsidRPr="00E96B92" w:rsidRDefault="004A07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90375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8472C">
                  <w:rPr>
                    <w:rFonts w:ascii="Arial" w:hAnsi="Arial" w:cs="Arial"/>
                  </w:rPr>
                  <w:t>Compliant</w:t>
                </w:r>
              </w:sdtContent>
            </w:sdt>
          </w:p>
        </w:tc>
      </w:tr>
      <w:tr w:rsidR="00897DBC" w14:paraId="5EAF92F8"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BF3299" w14:textId="77777777" w:rsidR="0078472C" w:rsidRPr="00A36AA9" w:rsidRDefault="0078472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C04C968"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17838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r w:rsidR="00897DBC" w14:paraId="3A360327" w14:textId="77777777" w:rsidTr="00897D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A60C23" w14:textId="77777777" w:rsidR="0078472C" w:rsidRPr="00A36AA9" w:rsidRDefault="0078472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2C5E99" w14:textId="77777777" w:rsidR="0078472C" w:rsidRPr="00A213EA" w:rsidRDefault="004A07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175522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r w:rsidR="00897DBC" w14:paraId="172E1984"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3B467" w14:textId="77777777" w:rsidR="0078472C" w:rsidRPr="00A36AA9" w:rsidRDefault="0078472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5CCA6F8"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832230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r w:rsidR="00897DBC" w14:paraId="029CA497" w14:textId="77777777" w:rsidTr="00897D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9590E0" w14:textId="77777777" w:rsidR="0078472C" w:rsidRPr="00A36AA9" w:rsidRDefault="0078472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E3DCDC" w14:textId="77777777" w:rsidR="0078472C" w:rsidRPr="00A213EA" w:rsidRDefault="004A07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719411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r w:rsidR="00897DBC" w14:paraId="0F0D1B49"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2DEF7" w14:textId="77777777" w:rsidR="0078472C" w:rsidRPr="00A36AA9" w:rsidRDefault="0078472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1086B8"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950674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r w:rsidR="00897DBC" w14:paraId="2AE6FAA4" w14:textId="77777777" w:rsidTr="00897D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DC7C37" w14:textId="77777777" w:rsidR="0078472C" w:rsidRPr="00A36AA9" w:rsidRDefault="0078472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960267" w14:textId="77777777" w:rsidR="0078472C" w:rsidRPr="00A213EA" w:rsidRDefault="004A07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3922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r w:rsidR="00897DBC" w14:paraId="7359D4B8"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2A3B85" w14:textId="77777777" w:rsidR="0078472C" w:rsidRPr="00A36AA9" w:rsidRDefault="0078472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3A4445"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10333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bCs/>
                  </w:rPr>
                  <w:t>Compliant</w:t>
                </w:r>
              </w:sdtContent>
            </w:sdt>
          </w:p>
        </w:tc>
      </w:tr>
    </w:tbl>
    <w:p w14:paraId="584285E3" w14:textId="77777777" w:rsidR="0078472C" w:rsidRPr="00244176" w:rsidRDefault="0078472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97DBC" w14:paraId="0DA8A430" w14:textId="77777777" w:rsidTr="00897D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1736CD" w14:textId="77777777" w:rsidR="0078472C" w:rsidRPr="00244176" w:rsidRDefault="0078472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49E0814" w14:textId="77777777" w:rsidR="0078472C" w:rsidRPr="00A213EA" w:rsidRDefault="004A073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01517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rPr>
                  <w:t>Compliant</w:t>
                </w:r>
              </w:sdtContent>
            </w:sdt>
          </w:p>
        </w:tc>
      </w:tr>
      <w:tr w:rsidR="00897DBC" w14:paraId="65862ADC"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AF6C67" w14:textId="77777777" w:rsidR="0078472C" w:rsidRPr="00244176" w:rsidRDefault="0078472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9DE7046"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708668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r w:rsidR="00897DBC" w14:paraId="3C7DEC0B" w14:textId="77777777" w:rsidTr="00897D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271675" w14:textId="77777777" w:rsidR="0078472C" w:rsidRPr="00244176" w:rsidRDefault="0078472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1956CDB" w14:textId="77777777" w:rsidR="0078472C" w:rsidRPr="00A213EA" w:rsidRDefault="004A07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8392541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r w:rsidR="00897DBC" w14:paraId="2EF7DD2A"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D53DB5" w14:textId="77777777" w:rsidR="0078472C" w:rsidRPr="00244176" w:rsidRDefault="0078472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AD2F2F"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300425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r w:rsidR="00897DBC" w14:paraId="2F260AC9" w14:textId="77777777" w:rsidTr="00897D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EC6BD9" w14:textId="77777777" w:rsidR="0078472C" w:rsidRPr="00244176" w:rsidRDefault="0078472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9F24AA3" w14:textId="77777777" w:rsidR="0078472C" w:rsidRPr="00A213EA" w:rsidRDefault="004A07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721559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r w:rsidR="00897DBC" w14:paraId="5C1A66F4"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788401" w14:textId="77777777" w:rsidR="0078472C" w:rsidRPr="00244176" w:rsidRDefault="0078472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76D0309"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67796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r w:rsidR="00897DBC" w14:paraId="076F2C5E" w14:textId="77777777" w:rsidTr="00897D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EC940D" w14:textId="77777777" w:rsidR="0078472C" w:rsidRPr="00244176" w:rsidRDefault="0078472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F8A8C4" w14:textId="77777777" w:rsidR="0078472C" w:rsidRPr="00A213EA" w:rsidRDefault="004A073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6905025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r w:rsidR="00897DBC" w14:paraId="77F4A0D9" w14:textId="77777777" w:rsidTr="00897D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05B85C" w14:textId="77777777" w:rsidR="0078472C" w:rsidRPr="00244176" w:rsidRDefault="0078472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7E93B0" w14:textId="77777777" w:rsidR="0078472C" w:rsidRPr="00A213EA" w:rsidRDefault="004A073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058501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8472C" w:rsidRPr="00A213EA">
                  <w:rPr>
                    <w:rFonts w:ascii="Arial" w:hAnsi="Arial" w:cs="Arial"/>
                    <w:b/>
                  </w:rPr>
                  <w:t>Compliant</w:t>
                </w:r>
              </w:sdtContent>
            </w:sdt>
          </w:p>
        </w:tc>
      </w:tr>
    </w:tbl>
    <w:p w14:paraId="7ECBA3D5" w14:textId="77777777" w:rsidR="0078472C" w:rsidRPr="00A36AA9" w:rsidRDefault="0078472C" w:rsidP="00F87E39">
      <w:pPr>
        <w:pStyle w:val="NormalArial"/>
        <w:spacing w:before="120"/>
      </w:pPr>
      <w:r w:rsidRPr="00A36AA9">
        <w:t>A detailed assessment is provided later in this report for each assessed Standard.</w:t>
      </w:r>
    </w:p>
    <w:p w14:paraId="65591E15" w14:textId="77777777" w:rsidR="0078472C" w:rsidRPr="00A36AA9" w:rsidRDefault="0078472C" w:rsidP="00FC045E">
      <w:pPr>
        <w:pStyle w:val="Heading1"/>
        <w:spacing w:before="0" w:after="240" w:line="22" w:lineRule="atLeast"/>
        <w:rPr>
          <w:rFonts w:ascii="Arial" w:hAnsi="Arial" w:cs="Arial"/>
        </w:rPr>
      </w:pPr>
      <w:r w:rsidRPr="00A36AA9">
        <w:rPr>
          <w:rFonts w:ascii="Arial" w:hAnsi="Arial" w:cs="Arial"/>
        </w:rPr>
        <w:t>Areas for improvement</w:t>
      </w:r>
    </w:p>
    <w:p w14:paraId="1505C34C" w14:textId="77777777" w:rsidR="0078472C" w:rsidRPr="00A36AA9" w:rsidRDefault="0078472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6D43766" w14:textId="429BF66A" w:rsidR="0078472C" w:rsidRPr="00A36AA9" w:rsidRDefault="0078472C" w:rsidP="00F87E39">
      <w:pPr>
        <w:pStyle w:val="NormalArial"/>
      </w:pPr>
      <w:r w:rsidRPr="00A36AA9">
        <w:br w:type="page"/>
      </w:r>
    </w:p>
    <w:p w14:paraId="065E0D30" w14:textId="77777777" w:rsidR="0078472C" w:rsidRDefault="0078472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97DBC" w14:paraId="12363E5F"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12CA8B4" w14:textId="77777777" w:rsidR="0078472C" w:rsidRPr="003217D3" w:rsidRDefault="007847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950D90F"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DA3DBDA"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20F2C77A" w14:textId="77777777" w:rsidTr="00897D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385DF" w14:textId="77777777" w:rsidR="0078472C" w:rsidRPr="00244176" w:rsidRDefault="0078472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33A12B"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7BAAA57"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16943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shd w:val="clear" w:color="auto" w:fill="auto"/>
          </w:tcPr>
          <w:p w14:paraId="3F259C87"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95270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02817E01"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B6465"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7A73EB3"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61D21DB"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98447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shd w:val="clear" w:color="auto" w:fill="auto"/>
          </w:tcPr>
          <w:p w14:paraId="36A8BDAE"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408694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5D125BE9" w14:textId="77777777" w:rsidTr="00897D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B8BE9"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7C32F2E"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F5D7C5" w14:textId="77777777" w:rsidR="0078472C" w:rsidRPr="00244176" w:rsidRDefault="0078472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63752A" w14:textId="77777777" w:rsidR="0078472C" w:rsidRPr="00244176" w:rsidRDefault="0078472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9928282" w14:textId="77777777" w:rsidR="0078472C" w:rsidRPr="00244176" w:rsidRDefault="0078472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A57C30" w14:textId="77777777" w:rsidR="0078472C" w:rsidRPr="00244176" w:rsidRDefault="0078472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B99F16F"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01969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shd w:val="clear" w:color="auto" w:fill="auto"/>
          </w:tcPr>
          <w:p w14:paraId="5BD031C6"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9490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43BD240B"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CD176"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7DC7137"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EEFFA2F"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06390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shd w:val="clear" w:color="auto" w:fill="auto"/>
          </w:tcPr>
          <w:p w14:paraId="575DC78C"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0309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5C8EEA4B" w14:textId="77777777" w:rsidTr="00897D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CA03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73A9513"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D75DDDC"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55803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shd w:val="clear" w:color="auto" w:fill="auto"/>
          </w:tcPr>
          <w:p w14:paraId="1DCD003D"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55468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2FC33265"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F19AF"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4931A1"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201CC6C"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74095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shd w:val="clear" w:color="auto" w:fill="auto"/>
          </w:tcPr>
          <w:p w14:paraId="2A0C2A65"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55268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p w14:paraId="6E710E07" w14:textId="77777777" w:rsidR="0078472C" w:rsidRDefault="0078472C" w:rsidP="007B3959">
      <w:pPr>
        <w:pStyle w:val="Heading20"/>
      </w:pPr>
      <w:r w:rsidRPr="00A36AA9">
        <w:t>Findings</w:t>
      </w:r>
    </w:p>
    <w:p w14:paraId="504226EC" w14:textId="046CB27B" w:rsidR="005E3BE1" w:rsidRDefault="005E0670" w:rsidP="006308F3">
      <w:pPr>
        <w:pStyle w:val="NormalArial"/>
      </w:pPr>
      <w:r w:rsidRPr="00FB1D1C">
        <w:t xml:space="preserve">Consumers and representatives </w:t>
      </w:r>
      <w:r w:rsidR="005E3BE1">
        <w:t>confirmed</w:t>
      </w:r>
      <w:r w:rsidRPr="00FB1D1C">
        <w:t xml:space="preserve"> consumers are treated with respect by staff</w:t>
      </w:r>
      <w:r>
        <w:t xml:space="preserve">. </w:t>
      </w:r>
      <w:r w:rsidR="006308F3">
        <w:t xml:space="preserve">Staff </w:t>
      </w:r>
      <w:r w:rsidR="005E3BE1">
        <w:t>confirmed</w:t>
      </w:r>
      <w:r w:rsidR="006308F3">
        <w:t xml:space="preserve"> they treat consumers with dignity and respect in practice, </w:t>
      </w:r>
      <w:r w:rsidR="003459D1">
        <w:t xml:space="preserve">displaying empathy and being respectful of </w:t>
      </w:r>
      <w:r w:rsidR="008D66ED">
        <w:t>consumer decisions</w:t>
      </w:r>
      <w:r w:rsidR="006308F3">
        <w:t xml:space="preserve">. Management </w:t>
      </w:r>
      <w:r w:rsidR="008D66ED">
        <w:t>advised</w:t>
      </w:r>
      <w:r w:rsidR="006308F3">
        <w:t xml:space="preserve"> </w:t>
      </w:r>
      <w:r w:rsidR="004A215B">
        <w:t xml:space="preserve">there have been no </w:t>
      </w:r>
      <w:r w:rsidR="006308F3">
        <w:t>complaints regarding disrespectful</w:t>
      </w:r>
      <w:r w:rsidR="005E3BE1">
        <w:t xml:space="preserve"> </w:t>
      </w:r>
      <w:r w:rsidR="006308F3">
        <w:t>conduct from staff.</w:t>
      </w:r>
    </w:p>
    <w:p w14:paraId="696DE3F7" w14:textId="77FD7CB7" w:rsidR="005E0670" w:rsidRPr="00095383" w:rsidRDefault="00F55FE2" w:rsidP="00FC5758">
      <w:pPr>
        <w:pStyle w:val="NormalArial"/>
      </w:pPr>
      <w:r w:rsidRPr="00FC5758">
        <w:t xml:space="preserve">Consumers and representatives stated they are satisfied that staff understand </w:t>
      </w:r>
      <w:r w:rsidR="00C47908" w:rsidRPr="00FC5758">
        <w:t>their</w:t>
      </w:r>
      <w:r w:rsidRPr="00FC5758">
        <w:t xml:space="preserve"> cultural needs and preferences and consumers feel supported and safe</w:t>
      </w:r>
      <w:r w:rsidR="005E0670" w:rsidRPr="00095383">
        <w:t>.</w:t>
      </w:r>
      <w:r w:rsidR="004A2370" w:rsidRPr="00095383">
        <w:t xml:space="preserve"> </w:t>
      </w:r>
      <w:r w:rsidR="006E5242" w:rsidRPr="00095383">
        <w:t>Documentation</w:t>
      </w:r>
      <w:r w:rsidR="004A2370" w:rsidRPr="00095383">
        <w:t xml:space="preserve"> </w:t>
      </w:r>
      <w:r w:rsidR="006E5242" w:rsidRPr="00095383">
        <w:t>displayed</w:t>
      </w:r>
      <w:r w:rsidR="00095383" w:rsidRPr="00095383">
        <w:t xml:space="preserve"> assessments consider</w:t>
      </w:r>
      <w:r w:rsidR="006E5242" w:rsidRPr="00095383">
        <w:t xml:space="preserve"> consumer culture, including religious and ethnic considerations as well as diversity related to sexual orientation.</w:t>
      </w:r>
      <w:r w:rsidR="00802FD4">
        <w:t xml:space="preserve"> </w:t>
      </w:r>
      <w:r w:rsidR="00802FD4" w:rsidRPr="00802FD4">
        <w:t>Staff confirmed participation in cultural awareness</w:t>
      </w:r>
      <w:r w:rsidR="00FC5758">
        <w:t xml:space="preserve"> </w:t>
      </w:r>
      <w:r w:rsidR="00802FD4" w:rsidRPr="00802FD4">
        <w:t>training.</w:t>
      </w:r>
      <w:r w:rsidR="00802FD4">
        <w:t xml:space="preserve"> </w:t>
      </w:r>
      <w:r w:rsidR="00802FD4" w:rsidRPr="00802FD4">
        <w:t>Management stated and documentation reviewed showed the service provides</w:t>
      </w:r>
      <w:r w:rsidR="00FC5758">
        <w:t xml:space="preserve"> </w:t>
      </w:r>
      <w:r w:rsidR="00802FD4" w:rsidRPr="00802FD4">
        <w:t xml:space="preserve">mandatory cultural awareness training and LGBTIQA+. </w:t>
      </w:r>
    </w:p>
    <w:p w14:paraId="5E540752" w14:textId="77777777" w:rsidR="002D021D" w:rsidRPr="00786D96" w:rsidRDefault="002D021D" w:rsidP="002D021D">
      <w:pPr>
        <w:pStyle w:val="NormalArial"/>
      </w:pPr>
      <w:r w:rsidRPr="00786D96">
        <w:lastRenderedPageBreak/>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6DD77E34" w14:textId="5312AA42" w:rsidR="00514C9B" w:rsidRPr="00DD1E99" w:rsidRDefault="00514C9B" w:rsidP="00DD1E99">
      <w:pPr>
        <w:pStyle w:val="NormalArial"/>
      </w:pPr>
      <w:r w:rsidRPr="00DD1E99">
        <w:t xml:space="preserve">Staff </w:t>
      </w:r>
      <w:r w:rsidR="00AF65EE" w:rsidRPr="00DD1E99">
        <w:t xml:space="preserve">confirmed they </w:t>
      </w:r>
      <w:r w:rsidRPr="00DD1E99">
        <w:t>support consumers to take risks to maintain their independence and do things that are important to them</w:t>
      </w:r>
      <w:r w:rsidR="00AF65EE" w:rsidRPr="00DD1E99">
        <w:t>,</w:t>
      </w:r>
      <w:r w:rsidRPr="00DD1E99">
        <w:t xml:space="preserve"> through promoting their independence in the delivery of care and encouraging the use of mobility aids in accessing the community. Management stated the service ensures consumers are informed of risks and possible consequences in making decisions about their care and services through working collaboratively from the point of intake, prioritising a consumer led approach to care planning.</w:t>
      </w:r>
      <w:r w:rsidRPr="00514C9B">
        <w:t xml:space="preserve"> </w:t>
      </w:r>
      <w:r w:rsidR="002D021D" w:rsidRPr="00514C9B">
        <w:t>Documentation showed the service has process</w:t>
      </w:r>
      <w:r w:rsidR="00FF0896">
        <w:t>es</w:t>
      </w:r>
      <w:r w:rsidR="002D021D" w:rsidRPr="00514C9B">
        <w:t xml:space="preserve"> for consumers undertaking high risk activities.</w:t>
      </w:r>
    </w:p>
    <w:p w14:paraId="5324D559" w14:textId="1874D134" w:rsidR="00EC5C58" w:rsidRDefault="002D021D" w:rsidP="00EC5C58">
      <w:pPr>
        <w:pStyle w:val="NormalArial"/>
      </w:pPr>
      <w:r w:rsidRPr="00E04063">
        <w:t>Consumers and representatives confirmed consumers receive information about the care and services provided</w:t>
      </w:r>
      <w:r w:rsidR="00BF6347">
        <w:t xml:space="preserve">. </w:t>
      </w:r>
      <w:r w:rsidR="00FC5103">
        <w:t>Management</w:t>
      </w:r>
      <w:r w:rsidRPr="00E04063">
        <w:t xml:space="preserve"> described strategies used to assist consumers with communication barriers</w:t>
      </w:r>
      <w:r w:rsidR="00EC5C58">
        <w:t xml:space="preserve">, including alternative language documentation, the use of an interpreter service as required, </w:t>
      </w:r>
      <w:r w:rsidR="00FA04ED">
        <w:t xml:space="preserve">and employing </w:t>
      </w:r>
      <w:r w:rsidR="00EC5C58">
        <w:t>bilingual case managers</w:t>
      </w:r>
      <w:r w:rsidR="00FA04ED">
        <w:t xml:space="preserve">. Consumers with </w:t>
      </w:r>
      <w:r w:rsidR="002655FB">
        <w:t>h</w:t>
      </w:r>
      <w:r w:rsidR="00FA04ED">
        <w:t xml:space="preserve">earing </w:t>
      </w:r>
      <w:r w:rsidR="002655FB">
        <w:t>impairments</w:t>
      </w:r>
      <w:r w:rsidR="00FA04ED">
        <w:t xml:space="preserve"> </w:t>
      </w:r>
      <w:r w:rsidR="002655FB">
        <w:t xml:space="preserve">are supported </w:t>
      </w:r>
      <w:r w:rsidR="00EC5C58">
        <w:t>to access communication aids and providing written communication to consumers with a hearing impairment</w:t>
      </w:r>
      <w:r w:rsidR="00C3387B">
        <w:t>.</w:t>
      </w:r>
    </w:p>
    <w:p w14:paraId="4D557976" w14:textId="77777777" w:rsidR="002D021D" w:rsidRDefault="002D021D" w:rsidP="002D021D">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632170D2" w14:textId="0ADFC1CE" w:rsidR="002D021D" w:rsidRPr="00735A70" w:rsidRDefault="002D021D" w:rsidP="002D021D">
      <w:pPr>
        <w:pStyle w:val="NormalArial"/>
        <w:rPr>
          <w:u w:val="single"/>
        </w:rPr>
      </w:pPr>
      <w:r>
        <w:t>Based on the information summarised above, I find the provider, in relation to the service</w:t>
      </w:r>
      <w:r w:rsidR="0055290C">
        <w:t xml:space="preserve"> and its delivery of HCP and CHSP services</w:t>
      </w:r>
      <w:r>
        <w:t>, compliant with all Requirements</w:t>
      </w:r>
      <w:r w:rsidRPr="00735A70">
        <w:t xml:space="preserve"> in</w:t>
      </w:r>
      <w:r>
        <w:t xml:space="preserve"> Standard 1, Consumer dignity and choice.</w:t>
      </w:r>
    </w:p>
    <w:p w14:paraId="02340B5F" w14:textId="1FD2CF64" w:rsidR="0078472C" w:rsidRPr="006B4042" w:rsidRDefault="002D021D" w:rsidP="00F87E39">
      <w:pPr>
        <w:pStyle w:val="NormalArial"/>
      </w:pPr>
      <w:r w:rsidRPr="00A36AA9">
        <w:br w:type="page"/>
      </w:r>
    </w:p>
    <w:p w14:paraId="21A4F37C" w14:textId="77777777" w:rsidR="0078472C" w:rsidRDefault="0078472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4252"/>
        <w:gridCol w:w="1985"/>
        <w:gridCol w:w="1977"/>
      </w:tblGrid>
      <w:tr w:rsidR="00897DBC" w14:paraId="5666ACD2"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01DA9D3" w14:textId="77777777" w:rsidR="0078472C" w:rsidRPr="003217D3" w:rsidRDefault="0078472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D08E2F7" w14:textId="77777777" w:rsidR="0078472C" w:rsidRPr="003217D3" w:rsidRDefault="0078472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8F7D300"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59BE38DD" w14:textId="77777777" w:rsidTr="00AB66BF">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3C00DE0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252" w:type="dxa"/>
            <w:shd w:val="clear" w:color="auto" w:fill="auto"/>
          </w:tcPr>
          <w:p w14:paraId="0851FE3F"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C93729B"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6847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4FA0753B"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90357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62603156"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1986DB8"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252" w:type="dxa"/>
            <w:shd w:val="clear" w:color="auto" w:fill="auto"/>
          </w:tcPr>
          <w:p w14:paraId="7FB61A36"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81878E4"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35450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2DE26C44"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54085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2FC99271" w14:textId="77777777" w:rsidTr="00AB66BF">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F5198C5"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252" w:type="dxa"/>
            <w:shd w:val="clear" w:color="auto" w:fill="auto"/>
          </w:tcPr>
          <w:p w14:paraId="185E7FF5"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C5F8AEE" w14:textId="77777777" w:rsidR="0078472C" w:rsidRPr="00244176" w:rsidRDefault="0078472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61BDC0" w14:textId="77777777" w:rsidR="0078472C" w:rsidRPr="00244176" w:rsidRDefault="0078472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8B9612A"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67174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5AD1702F"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7572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03409B9"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303CAF2"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252" w:type="dxa"/>
            <w:shd w:val="clear" w:color="auto" w:fill="auto"/>
          </w:tcPr>
          <w:p w14:paraId="238D9436"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97B9D7C"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19510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6655448F"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30100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1FD039C" w14:textId="77777777" w:rsidTr="00AB66BF">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765EE01"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252" w:type="dxa"/>
            <w:shd w:val="clear" w:color="auto" w:fill="auto"/>
          </w:tcPr>
          <w:p w14:paraId="3C685024"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8D73C44"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45805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442F9F3F"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30333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bookmarkEnd w:id="2"/>
    <w:p w14:paraId="12805BB4" w14:textId="77777777" w:rsidR="0078472C" w:rsidRDefault="0078472C" w:rsidP="00A63FCF">
      <w:pPr>
        <w:pStyle w:val="Heading20"/>
        <w:tabs>
          <w:tab w:val="left" w:pos="1890"/>
        </w:tabs>
      </w:pPr>
      <w:r w:rsidRPr="00A36AA9">
        <w:t>Findings</w:t>
      </w:r>
    </w:p>
    <w:p w14:paraId="3489334F" w14:textId="655EB6CE" w:rsidR="005E5BD8" w:rsidRDefault="003627C5" w:rsidP="00F87E39">
      <w:pPr>
        <w:pStyle w:val="NormalArial"/>
      </w:pPr>
      <w:r w:rsidRPr="003627C5">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Staff confirmed they have access to care planning documentation to guide them on the care and services provided.</w:t>
      </w:r>
    </w:p>
    <w:p w14:paraId="0E8239B7" w14:textId="4F2B43C5" w:rsidR="005E5BD8" w:rsidRDefault="005E5BD8" w:rsidP="005E5BD8">
      <w:pPr>
        <w:pStyle w:val="NormalArial"/>
      </w:pPr>
      <w:r>
        <w:lastRenderedPageBreak/>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w:t>
      </w:r>
      <w:r w:rsidR="00D93801">
        <w:t>confirmed</w:t>
      </w:r>
      <w:r>
        <w:t xml:space="preserve"> care planning documentation is updated regularly based on ongoing assessment and planning processes. Documentation showed clear directives for staff to support the consumer based on the consumer’s assessed needs and goals.</w:t>
      </w:r>
    </w:p>
    <w:p w14:paraId="34ECD70E" w14:textId="0B5A81D9" w:rsidR="005E5BD8" w:rsidRDefault="005E5BD8" w:rsidP="005E5BD8">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r w:rsidR="00DD4F59">
        <w:t>The services staff, and s</w:t>
      </w:r>
      <w:r>
        <w:t>ubcontracted s</w:t>
      </w:r>
      <w:r w:rsidR="00DD4F59">
        <w:t>taff</w:t>
      </w:r>
      <w:r>
        <w:t>, nurses and allied health clinicians interviewed reported having access to the information they require to provide service, including consumer needs, goals and preferences via an ‘app’ on their mobile telephone. Documentation showed staff at the social support groups have access to clear directives in care plans to support consumers with their interests, likes, dislikes and medical conditions and</w:t>
      </w:r>
      <w:r w:rsidR="007A2AC6">
        <w:t xml:space="preserve"> </w:t>
      </w:r>
      <w:r>
        <w:t>care plans have clear directives for staff.</w:t>
      </w:r>
    </w:p>
    <w:p w14:paraId="7D03090D" w14:textId="77777777" w:rsidR="005E5BD8" w:rsidRDefault="005E5BD8" w:rsidP="005E5BD8">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787F372C" w14:textId="77777777" w:rsidR="005E5BD8" w:rsidRDefault="005E5BD8" w:rsidP="005E5BD8">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614ACEBF" w14:textId="73645A7D" w:rsidR="0078472C" w:rsidRPr="006B4042" w:rsidRDefault="005E5BD8" w:rsidP="00F87E39">
      <w:pPr>
        <w:pStyle w:val="NormalArial"/>
      </w:pPr>
      <w:r>
        <w:t xml:space="preserve">Based on the information summarised above, I find the provider, </w:t>
      </w:r>
      <w:r w:rsidR="00426F5F" w:rsidRPr="00426F5F">
        <w:t>in relation to the service and its delivery of HCP and CHSP services</w:t>
      </w:r>
      <w:r w:rsidR="00426F5F">
        <w:t xml:space="preserve">, </w:t>
      </w:r>
      <w:r>
        <w:t>compliant with all Requirements in Standard 2, Ongoing assessment and planning with consumers.</w:t>
      </w:r>
      <w:r w:rsidR="0078472C" w:rsidRPr="006B4042">
        <w:br w:type="page"/>
      </w:r>
    </w:p>
    <w:p w14:paraId="0DEA64BC" w14:textId="77777777" w:rsidR="0078472C" w:rsidRDefault="0078472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97DBC" w14:paraId="2510C5F4"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7309F" w14:textId="77777777" w:rsidR="0078472C" w:rsidRPr="003217D3" w:rsidRDefault="0078472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814A09"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0201ED"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6612C9B7" w14:textId="77777777" w:rsidTr="00AB6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F86E7DA"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579513D"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A2E7018" w14:textId="77777777" w:rsidR="0078472C" w:rsidRPr="00244176" w:rsidRDefault="0078472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28F27E1" w14:textId="77777777" w:rsidR="0078472C" w:rsidRPr="00244176" w:rsidRDefault="0078472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8F9B071" w14:textId="77777777" w:rsidR="0078472C" w:rsidRPr="00244176" w:rsidRDefault="0078472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2A063"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49451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FFDECB"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12966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11915F00"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9D1659E"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344D11"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7D69F3"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82541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69B52"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42463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22F6D6A5" w14:textId="77777777" w:rsidTr="00AB6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F63E0C" w14:textId="77777777" w:rsidR="0078472C" w:rsidRPr="00244176" w:rsidRDefault="0078472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B70AEE" w14:textId="77777777" w:rsidR="0078472C" w:rsidRPr="00244176" w:rsidRDefault="0078472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B2B9E"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87240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54076"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6142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82C2489"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2954171"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2FC9385"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B43EBE"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28937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7C84E"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41814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2201E3B2" w14:textId="77777777" w:rsidTr="00AB6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82918E"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16E31B"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35993"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26162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604347"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23989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319B4F2D"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88E288"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7673E18"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5EB85"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96419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92E1F"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05245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115D9FC8" w14:textId="77777777" w:rsidTr="00AB6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394B1D"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703623D"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7DC9BAD" w14:textId="77777777" w:rsidR="0078472C" w:rsidRPr="00244176" w:rsidRDefault="0078472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54CE356" w14:textId="77777777" w:rsidR="0078472C" w:rsidRPr="00244176" w:rsidRDefault="0078472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A2984"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25445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78D89"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46157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bookmarkEnd w:id="3"/>
    <w:p w14:paraId="4FC77B6B" w14:textId="77777777" w:rsidR="0078472C" w:rsidRDefault="0078472C" w:rsidP="007B3959">
      <w:pPr>
        <w:pStyle w:val="Heading20"/>
      </w:pPr>
      <w:r w:rsidRPr="00A36AA9">
        <w:t>Findings</w:t>
      </w:r>
    </w:p>
    <w:p w14:paraId="3E72D2A7" w14:textId="77777777" w:rsidR="00CD30AD" w:rsidRDefault="004C08C9" w:rsidP="00F87E39">
      <w:pPr>
        <w:pStyle w:val="NormalArial"/>
      </w:pPr>
      <w:r w:rsidRPr="004C08C9">
        <w:t xml:space="preserve">Consumers and representatives confirmed consumers receive quality personal care. Staff were knowledgeable of each consumer’s unique needs and preferences. Management described how personal care is tailored to the needs of the consumer to optimise the consumer’s </w:t>
      </w:r>
      <w:proofErr w:type="gramStart"/>
      <w:r w:rsidRPr="004C08C9">
        <w:t>health</w:t>
      </w:r>
      <w:proofErr w:type="gramEnd"/>
      <w:r w:rsidRPr="004C08C9">
        <w:t xml:space="preserve"> </w:t>
      </w:r>
    </w:p>
    <w:p w14:paraId="6F731D34" w14:textId="48189652" w:rsidR="00CD30AD" w:rsidRDefault="00CD30AD" w:rsidP="00CD30AD">
      <w:pPr>
        <w:pStyle w:val="NormalArial"/>
      </w:pPr>
      <w:r>
        <w:lastRenderedPageBreak/>
        <w:t>and well-being. Documentation showed care directives clearly guide staff</w:t>
      </w:r>
      <w:r w:rsidR="00D57269">
        <w:t xml:space="preserve"> and subcontractors</w:t>
      </w:r>
      <w:r>
        <w:t xml:space="preserve"> in how to </w:t>
      </w:r>
      <w:r w:rsidR="00255871">
        <w:t xml:space="preserve">deliver tailored </w:t>
      </w:r>
      <w:r>
        <w:t>care.</w:t>
      </w:r>
    </w:p>
    <w:p w14:paraId="2E3437FF" w14:textId="5FDCBCB1" w:rsidR="00CD30AD" w:rsidRDefault="00CD30AD" w:rsidP="00CD30AD">
      <w:pPr>
        <w:pStyle w:val="NormalArial"/>
      </w:pPr>
      <w:r>
        <w:t>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2454FEE4" w14:textId="0E297D3F" w:rsidR="00CD30AD" w:rsidRDefault="00CD30AD" w:rsidP="00CD30AD">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6BC32EB7" w14:textId="77777777" w:rsidR="00CD30AD" w:rsidRDefault="00CD30AD" w:rsidP="00CD30AD">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9E42408" w14:textId="4AD3C636" w:rsidR="00CD30AD" w:rsidRDefault="00CD30AD" w:rsidP="00CD30AD">
      <w:pPr>
        <w:pStyle w:val="NormalArial"/>
      </w:pPr>
      <w:r>
        <w:t>Consumers and representatives confirmed discussions about end-of-life planning are held and documented within care plans. Staff and management described strategies for maximising consumer comfort when a consumer is nearing end of life. Documentations showed the service has procedures to prioritise services and onward referrals for consumers nearing end of life</w:t>
      </w:r>
      <w:r w:rsidR="00116BE1">
        <w:t xml:space="preserve"> or requiring palliative care</w:t>
      </w:r>
      <w:r>
        <w:t>.</w:t>
      </w:r>
    </w:p>
    <w:p w14:paraId="004722FF" w14:textId="77777777" w:rsidR="00CD30AD" w:rsidRDefault="00CD30AD" w:rsidP="00CD30AD">
      <w:pPr>
        <w:pStyle w:val="NormalArial"/>
      </w:pPr>
      <w:r>
        <w:t xml:space="preserve">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w:t>
      </w:r>
    </w:p>
    <w:p w14:paraId="44164D2E" w14:textId="185ED6A1" w:rsidR="00CD30AD" w:rsidRDefault="00CD30AD" w:rsidP="00CD30AD">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rsidR="00FE590E">
        <w:t>have</w:t>
      </w:r>
      <w:proofErr w:type="gramEnd"/>
      <w:r w:rsidR="00FE590E">
        <w:t xml:space="preserve"> </w:t>
      </w:r>
      <w:r>
        <w:t>completed infection control training and staff have access to personal protective equipment. Documentation showed the service has an emergency management plan inclusive of infection control and outbreak plans.</w:t>
      </w:r>
    </w:p>
    <w:p w14:paraId="32D6A7D1" w14:textId="14E58D90" w:rsidR="0078472C" w:rsidRPr="006B4042" w:rsidRDefault="00CD30AD" w:rsidP="00CD30AD">
      <w:pPr>
        <w:pStyle w:val="NormalArial"/>
      </w:pPr>
      <w:r>
        <w:t xml:space="preserve">Based on the information summarised above, I find the provider, </w:t>
      </w:r>
      <w:r w:rsidR="00FE590E" w:rsidRPr="00FE590E">
        <w:t>in relation to the service and its delivery of HCP and CHSP services</w:t>
      </w:r>
      <w:r>
        <w:t>, compliant with all Requirements in Standard 3, Personal care and clinical care.</w:t>
      </w:r>
      <w:r w:rsidR="0078472C" w:rsidRPr="006B4042">
        <w:br w:type="page"/>
      </w:r>
    </w:p>
    <w:p w14:paraId="6FF0BEA3" w14:textId="77777777" w:rsidR="0078472C" w:rsidRPr="00A36AA9" w:rsidRDefault="0078472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897DBC" w14:paraId="2E8DB2E7"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1CE5886" w14:textId="77777777" w:rsidR="0078472C" w:rsidRPr="00991076" w:rsidRDefault="0078472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426AFF8" w14:textId="77777777" w:rsidR="0078472C" w:rsidRPr="00991076"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B39AC24" w14:textId="77777777" w:rsidR="0078472C" w:rsidRPr="00991076"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97DBC" w14:paraId="7FD57D71"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D1508E2"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7B028C15"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BC4F47F"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75805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3DE47125"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71184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11A4E2ED"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3A528F"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247E1131"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3664518"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47376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55755759"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40529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443CBED2"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A25FA8"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593CADC2"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E2E3E4" w14:textId="77777777" w:rsidR="0078472C" w:rsidRPr="00244176" w:rsidRDefault="0078472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4D5156" w14:textId="77777777" w:rsidR="0078472C" w:rsidRPr="00244176" w:rsidRDefault="0078472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F3609DC" w14:textId="77777777" w:rsidR="0078472C" w:rsidRPr="00244176" w:rsidRDefault="0078472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72530E9"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27296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48D23B60"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87008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62DFF6B7"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9715C2C"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3CE9F4AD"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65C71E0"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83799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5389A731"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46567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531E9C46"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508A43F"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7791CF96"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FD5B15E"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15304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34023100"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09305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011743D"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5E0A0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2AB2F41A"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E4B4936"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62948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19446633"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68900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35F3C828" w14:textId="77777777" w:rsidTr="00AB66BF">
        <w:tc>
          <w:tcPr>
            <w:cnfStyle w:val="001000000000" w:firstRow="0" w:lastRow="0" w:firstColumn="1" w:lastColumn="0" w:oddVBand="0" w:evenVBand="0" w:oddHBand="0" w:evenHBand="0" w:firstRowFirstColumn="0" w:firstRowLastColumn="0" w:lastRowFirstColumn="0" w:lastRowLastColumn="0"/>
            <w:tcW w:w="1696" w:type="dxa"/>
          </w:tcPr>
          <w:p w14:paraId="68A52D76"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23CDF7E3"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FAB8826"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9298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tcPr>
          <w:p w14:paraId="6292D49F"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78406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p w14:paraId="64526BB0" w14:textId="77777777" w:rsidR="0078472C" w:rsidRDefault="0078472C" w:rsidP="007B3959">
      <w:pPr>
        <w:pStyle w:val="Heading20"/>
      </w:pPr>
      <w:r w:rsidRPr="00A36AA9">
        <w:t>Findings</w:t>
      </w:r>
    </w:p>
    <w:p w14:paraId="3297FE50" w14:textId="53AE3D02" w:rsidR="00F92CE0" w:rsidRDefault="00F92CE0" w:rsidP="00F92CE0">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Documentation showed assessments and care plans identify services and supports for daily living which promote individual consumer’s independence and enhanced quality of life.</w:t>
      </w:r>
    </w:p>
    <w:p w14:paraId="297D05F7" w14:textId="77777777" w:rsidR="00F92CE0" w:rsidRDefault="00F92CE0" w:rsidP="00F92CE0">
      <w:pPr>
        <w:pStyle w:val="NormalArial"/>
      </w:pPr>
      <w:r>
        <w:t xml:space="preserve">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w:t>
      </w:r>
    </w:p>
    <w:p w14:paraId="51460893" w14:textId="77777777" w:rsidR="00275A5F" w:rsidRDefault="00275A5F" w:rsidP="00275A5F">
      <w:pPr>
        <w:pStyle w:val="NormalArial"/>
      </w:pPr>
      <w:r>
        <w:lastRenderedPageBreak/>
        <w:t>personal needs of consumers. Documentation showed services and supports for daily living support consumers to participate in the community, do things of interest to them and have social and personal relationships.</w:t>
      </w:r>
    </w:p>
    <w:p w14:paraId="06C3DFE0" w14:textId="77777777" w:rsidR="00275A5F" w:rsidRDefault="00275A5F" w:rsidP="00275A5F">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23703A24" w14:textId="77777777" w:rsidR="00275A5F" w:rsidRDefault="00275A5F" w:rsidP="00275A5F">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 including support workers that speak consumers languages. </w:t>
      </w:r>
    </w:p>
    <w:p w14:paraId="23733F89" w14:textId="77777777" w:rsidR="00275A5F" w:rsidRDefault="00275A5F" w:rsidP="00275A5F">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54A19DC0" w14:textId="0D8402AC" w:rsidR="00275A5F" w:rsidRDefault="00275A5F" w:rsidP="00275A5F">
      <w:pPr>
        <w:pStyle w:val="NormalArial"/>
      </w:pPr>
      <w:r>
        <w:t>Management advised meals are not provided under the home care package, however, if consumers wish to utilise funding to purchase a prepared meal the consumer purchases the meals component and HCP will cover the preparation and delivery only. This is normally a</w:t>
      </w:r>
      <w:r w:rsidR="001D088A">
        <w:t xml:space="preserve"> </w:t>
      </w:r>
      <w:r>
        <w:t>30% by the consumer and 70% by the package.</w:t>
      </w:r>
    </w:p>
    <w:p w14:paraId="572DB926" w14:textId="77777777" w:rsidR="00275A5F" w:rsidRDefault="00275A5F" w:rsidP="00275A5F">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48FA31E1" w14:textId="00B139AE" w:rsidR="0078472C" w:rsidRPr="00A36AA9" w:rsidRDefault="00275A5F" w:rsidP="00275A5F">
      <w:pPr>
        <w:pStyle w:val="NormalArial"/>
      </w:pPr>
      <w:r>
        <w:t xml:space="preserve">Based on the information summarised above, I find the provider, </w:t>
      </w:r>
      <w:r w:rsidRPr="00275A5F">
        <w:t>in relation to the service and its delivery of HCP and CHSP services</w:t>
      </w:r>
      <w:r>
        <w:t>, compliant with all Requirements in Standard 4, Services and supports for daily living.</w:t>
      </w:r>
      <w:r w:rsidR="0078472C" w:rsidRPr="00A36AA9">
        <w:br w:type="page"/>
      </w:r>
    </w:p>
    <w:p w14:paraId="415850A4" w14:textId="77777777" w:rsidR="0078472C" w:rsidRDefault="0078472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897DBC" w14:paraId="332D76C4"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41A7D7D" w14:textId="77777777" w:rsidR="0078472C" w:rsidRPr="003217D3" w:rsidRDefault="007847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74D236A"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5546EDA"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6F2A92D1"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232014F"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0369382D"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69CCF37"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59650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78C66C02"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44325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253F07D7"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F4F532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31353F41"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C87CC6" w14:textId="77777777" w:rsidR="0078472C" w:rsidRPr="00244176" w:rsidRDefault="0078472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067A1CE" w14:textId="77777777" w:rsidR="0078472C" w:rsidRPr="00244176" w:rsidRDefault="0078472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2B72890"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98132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279BF627"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0281640"/>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3850C20E"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E1C9C7E"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2AAC825D"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711F58A"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41315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77" w:type="dxa"/>
            <w:shd w:val="clear" w:color="auto" w:fill="auto"/>
          </w:tcPr>
          <w:p w14:paraId="47057B1C" w14:textId="77777777" w:rsidR="0078472C" w:rsidRPr="00CC646C" w:rsidRDefault="004A073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016095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p w14:paraId="0D31679C" w14:textId="77777777" w:rsidR="0078472C" w:rsidRDefault="0078472C" w:rsidP="007B3959">
      <w:pPr>
        <w:pStyle w:val="Heading20"/>
      </w:pPr>
      <w:r w:rsidRPr="00A36AA9">
        <w:t>Findings</w:t>
      </w:r>
    </w:p>
    <w:p w14:paraId="0BB23215" w14:textId="77777777" w:rsidR="00BC532E" w:rsidRDefault="00BC532E" w:rsidP="00BC532E">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374A7D30" w14:textId="76CC3A1B" w:rsidR="00610D56" w:rsidRDefault="00610D56" w:rsidP="00BC532E">
      <w:pPr>
        <w:pStyle w:val="NormalArial"/>
      </w:pPr>
      <w:r>
        <w:t>Staff and management described the processes for cleaning equipment and escalating issues with furniture. The service environment was observed to be clean and well-maintained.</w:t>
      </w:r>
    </w:p>
    <w:p w14:paraId="4E380DF8" w14:textId="77777777" w:rsidR="00BC532E" w:rsidRDefault="00BC532E" w:rsidP="00BC532E">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3B607AF4" w14:textId="759EA1A9" w:rsidR="0078472C" w:rsidRPr="00A36AA9" w:rsidRDefault="00BC532E" w:rsidP="00BC532E">
      <w:pPr>
        <w:pStyle w:val="NormalArial"/>
      </w:pPr>
      <w:r>
        <w:t xml:space="preserve">Based on the information summarised above, I find the provider, </w:t>
      </w:r>
      <w:r w:rsidR="00FD7D7B" w:rsidRPr="00FD7D7B">
        <w:t>in relation to the service and its delivery of HCP and CHSP services</w:t>
      </w:r>
      <w:r>
        <w:t>, compliant with all Requirements in Standard 5, Organisation’s service environment.</w:t>
      </w:r>
      <w:r w:rsidR="0078472C" w:rsidRPr="00A36AA9">
        <w:br w:type="page"/>
      </w:r>
    </w:p>
    <w:p w14:paraId="7F59ADB7" w14:textId="77777777" w:rsidR="0078472C" w:rsidRPr="00A36AA9" w:rsidRDefault="0078472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897DBC" w14:paraId="5CCD5A50"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E6A45D6" w14:textId="77777777" w:rsidR="0078472C" w:rsidRPr="003217D3" w:rsidRDefault="007847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E05DC10"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1D829EF"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24D0E667"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0E9A8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444A7034"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6BF41D8"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63030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64" w:type="dxa"/>
            <w:shd w:val="clear" w:color="auto" w:fill="auto"/>
          </w:tcPr>
          <w:p w14:paraId="224DFC33"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81038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0EEC8CD5" w14:textId="77777777" w:rsidTr="00AB6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23C7E5"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60B88B29"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2BF7E2F"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95145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64" w:type="dxa"/>
            <w:shd w:val="clear" w:color="auto" w:fill="auto"/>
          </w:tcPr>
          <w:p w14:paraId="2758A632"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95899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07D08F5F" w14:textId="77777777" w:rsidTr="00AB66B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3E3717E"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6785A565"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D26FD7E"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60510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64" w:type="dxa"/>
            <w:shd w:val="clear" w:color="auto" w:fill="auto"/>
          </w:tcPr>
          <w:p w14:paraId="2BD79089"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55072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179822E" w14:textId="77777777" w:rsidTr="00AB66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18DA72"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3F812453"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85B66FB"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02779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64" w:type="dxa"/>
            <w:shd w:val="clear" w:color="auto" w:fill="auto"/>
          </w:tcPr>
          <w:p w14:paraId="458A9B6D"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9840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p w14:paraId="5D8419E4" w14:textId="77777777" w:rsidR="0078472C" w:rsidRDefault="0078472C" w:rsidP="007B3959">
      <w:pPr>
        <w:pStyle w:val="Heading20"/>
      </w:pPr>
      <w:r w:rsidRPr="00A36AA9">
        <w:t>Findings</w:t>
      </w:r>
    </w:p>
    <w:p w14:paraId="5613288B" w14:textId="77777777" w:rsidR="00DE2631" w:rsidRPr="00DE2631" w:rsidRDefault="00DE2631" w:rsidP="00DE2631">
      <w:pPr>
        <w:rPr>
          <w:rFonts w:ascii="Arial" w:hAnsi="Arial" w:cs="Arial"/>
        </w:rPr>
      </w:pPr>
      <w:r w:rsidRPr="00DE2631">
        <w:rPr>
          <w:rFonts w:ascii="Arial" w:hAnsi="Arial" w:cs="Arial"/>
        </w:rP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38075129" w14:textId="77777777" w:rsidR="00DE2631" w:rsidRPr="00DE2631" w:rsidRDefault="00DE2631" w:rsidP="00DE2631">
      <w:pPr>
        <w:rPr>
          <w:rFonts w:ascii="Arial" w:hAnsi="Arial" w:cs="Arial"/>
        </w:rPr>
      </w:pPr>
      <w:r w:rsidRPr="00DE2631">
        <w:rPr>
          <w:rFonts w:ascii="Arial" w:hAnsi="Arial" w:cs="Arial"/>
        </w:rPr>
        <w:t xml:space="preserve">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including supporting consumers with language materials and bilingual staff. Documentation showed the service’s complaints procedure and consumer manuals offer consumers diverse internal and external feedback, complaints and advocacy options, in the consumer’s language of choice. The service employs </w:t>
      </w:r>
      <w:proofErr w:type="gramStart"/>
      <w:r w:rsidRPr="00DE2631">
        <w:rPr>
          <w:rFonts w:ascii="Arial" w:hAnsi="Arial" w:cs="Arial"/>
        </w:rPr>
        <w:t>a number of</w:t>
      </w:r>
      <w:proofErr w:type="gramEnd"/>
      <w:r w:rsidRPr="00DE2631">
        <w:rPr>
          <w:rFonts w:ascii="Arial" w:hAnsi="Arial" w:cs="Arial"/>
        </w:rPr>
        <w:t xml:space="preserve"> interpreters to assist with the variety of culturally and linguistically diverse communities and consumers they provide service too.</w:t>
      </w:r>
    </w:p>
    <w:p w14:paraId="0BC1649E" w14:textId="6FC978B7" w:rsidR="00DE2631" w:rsidRPr="00DE2631" w:rsidRDefault="00DE2631" w:rsidP="00DE2631">
      <w:pPr>
        <w:rPr>
          <w:rFonts w:ascii="Arial" w:hAnsi="Arial" w:cs="Arial"/>
        </w:rPr>
      </w:pPr>
      <w:r w:rsidRPr="00DE2631">
        <w:rPr>
          <w:rFonts w:ascii="Arial" w:hAnsi="Arial" w:cs="Arial"/>
        </w:rPr>
        <w:t>Consumers and representatives confirmed the service resolved issues or informal complaints they had made. Staff described processes for escalating complaints from consumers. Management described how the service responds to complaints and how it uses open</w:t>
      </w:r>
      <w:r w:rsidR="00BD0082">
        <w:rPr>
          <w:rFonts w:ascii="Arial" w:hAnsi="Arial" w:cs="Arial"/>
        </w:rPr>
        <w:t xml:space="preserve"> </w:t>
      </w:r>
      <w:r w:rsidRPr="00DE2631">
        <w:rPr>
          <w:rFonts w:ascii="Arial" w:hAnsi="Arial" w:cs="Arial"/>
        </w:rPr>
        <w:t>disclosure when issues are identified. Documentation showed the service</w:t>
      </w:r>
      <w:r w:rsidR="008E4AD8">
        <w:rPr>
          <w:rFonts w:ascii="Arial" w:hAnsi="Arial" w:cs="Arial"/>
        </w:rPr>
        <w:t xml:space="preserve"> has an open disclosure policy, </w:t>
      </w:r>
      <w:r w:rsidR="00083033">
        <w:rPr>
          <w:rFonts w:ascii="Arial" w:hAnsi="Arial" w:cs="Arial"/>
        </w:rPr>
        <w:t xml:space="preserve">which guides their feedback and complaint resolution. </w:t>
      </w:r>
    </w:p>
    <w:p w14:paraId="153DC942" w14:textId="77777777" w:rsidR="00DE2631" w:rsidRPr="00DE2631" w:rsidRDefault="00DE2631" w:rsidP="00DE2631">
      <w:pPr>
        <w:rPr>
          <w:rFonts w:ascii="Arial" w:hAnsi="Arial" w:cs="Arial"/>
        </w:rPr>
      </w:pPr>
      <w:r w:rsidRPr="00DE2631">
        <w:rPr>
          <w:rFonts w:ascii="Arial" w:hAnsi="Arial" w:cs="Arial"/>
        </w:rP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2FE23159" w14:textId="25396B57" w:rsidR="0078472C" w:rsidRPr="00DE2631" w:rsidRDefault="00DE2631" w:rsidP="00DE2631">
      <w:pPr>
        <w:pStyle w:val="NormalArial"/>
      </w:pPr>
      <w:r w:rsidRPr="00DE2631">
        <w:lastRenderedPageBreak/>
        <w:t>Based on the information summarised above, I find the provider</w:t>
      </w:r>
      <w:bookmarkStart w:id="5" w:name="_Hlk164963077"/>
      <w:r w:rsidRPr="00DE2631">
        <w:t xml:space="preserve">, </w:t>
      </w:r>
      <w:r w:rsidR="00B9071E" w:rsidRPr="00B9071E">
        <w:t>in relation to the service and its delivery of HCP and CHSP services</w:t>
      </w:r>
      <w:bookmarkEnd w:id="5"/>
      <w:r w:rsidRPr="00DE2631">
        <w:t>, compliant with all Requirements in Standard 6, Feedback and complaints.</w:t>
      </w:r>
      <w:r w:rsidR="0078472C" w:rsidRPr="00DE2631">
        <w:br w:type="page"/>
      </w:r>
    </w:p>
    <w:p w14:paraId="138BDDEE" w14:textId="77777777" w:rsidR="0078472C" w:rsidRPr="003217D3" w:rsidRDefault="0078472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97DBC" w14:paraId="77FBE2BF"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7CDA895" w14:textId="77777777" w:rsidR="0078472C" w:rsidRPr="003217D3" w:rsidRDefault="007847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7C95404"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1A8E8E7"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0D3ABF99" w14:textId="77777777" w:rsidTr="00897D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6AAE8"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D4740F3"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1938CBB"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85790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35" w:type="dxa"/>
            <w:shd w:val="clear" w:color="auto" w:fill="auto"/>
          </w:tcPr>
          <w:p w14:paraId="748AD5D8" w14:textId="77777777" w:rsidR="0078472C" w:rsidRPr="00CC646C" w:rsidRDefault="004A07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76014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9452311"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51B70"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8A5CC6"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215DD89"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16050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35" w:type="dxa"/>
            <w:shd w:val="clear" w:color="auto" w:fill="auto"/>
          </w:tcPr>
          <w:p w14:paraId="7BE0C727" w14:textId="77777777" w:rsidR="0078472C" w:rsidRPr="00CC646C" w:rsidRDefault="004A07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83474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6883FDCA" w14:textId="77777777" w:rsidTr="00897D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F45C6"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E04ADD9"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48E2D7B"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46073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35" w:type="dxa"/>
            <w:shd w:val="clear" w:color="auto" w:fill="auto"/>
          </w:tcPr>
          <w:p w14:paraId="4D73A4BE" w14:textId="77777777" w:rsidR="0078472C" w:rsidRPr="00CC646C" w:rsidRDefault="004A07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21620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0E74F4FB" w14:textId="77777777" w:rsidTr="00897D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C166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6E38BF0"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27C43F8"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76306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35" w:type="dxa"/>
            <w:shd w:val="clear" w:color="auto" w:fill="auto"/>
          </w:tcPr>
          <w:p w14:paraId="74482309" w14:textId="77777777" w:rsidR="0078472C" w:rsidRPr="00CC646C" w:rsidRDefault="004A073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40318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51FC4403" w14:textId="77777777" w:rsidTr="00897D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6EA2C"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0B25B2C"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56081DF"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78714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835" w:type="dxa"/>
            <w:shd w:val="clear" w:color="auto" w:fill="auto"/>
          </w:tcPr>
          <w:p w14:paraId="22632E84" w14:textId="77777777" w:rsidR="0078472C" w:rsidRPr="00CC646C" w:rsidRDefault="004A073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43325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p w14:paraId="55C9FA8F" w14:textId="77777777" w:rsidR="0078472C" w:rsidRDefault="0078472C" w:rsidP="007B3959">
      <w:pPr>
        <w:pStyle w:val="Heading20"/>
      </w:pPr>
      <w:r w:rsidRPr="00A36AA9">
        <w:t>Findings</w:t>
      </w:r>
    </w:p>
    <w:p w14:paraId="62D63896" w14:textId="77777777" w:rsidR="0063005A" w:rsidRDefault="0063005A" w:rsidP="0063005A">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4F45BE04" w14:textId="77777777" w:rsidR="0063005A" w:rsidRDefault="0063005A" w:rsidP="0063005A">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41976C08" w14:textId="77777777" w:rsidR="0063005A" w:rsidRDefault="0063005A" w:rsidP="0063005A">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69183ACE" w14:textId="5BB90C67" w:rsidR="0063005A" w:rsidRDefault="00E02809" w:rsidP="0063005A">
      <w:pPr>
        <w:pStyle w:val="NormalArial"/>
      </w:pPr>
      <w:r>
        <w:t>S</w:t>
      </w:r>
      <w:r w:rsidR="0063005A">
        <w:t xml:space="preserve">taff confirmed they </w:t>
      </w:r>
      <w:r w:rsidR="00621CF8">
        <w:t xml:space="preserve">participate in a </w:t>
      </w:r>
      <w:r w:rsidR="0063005A">
        <w:t xml:space="preserve">performance </w:t>
      </w:r>
      <w:r w:rsidR="009F53D7">
        <w:t>development review</w:t>
      </w:r>
      <w:r w:rsidR="0063005A">
        <w:t xml:space="preserve"> with management. Management confirmed support staff undergo regular </w:t>
      </w:r>
      <w:r w:rsidR="009F53D7">
        <w:t>performance review</w:t>
      </w:r>
      <w:r w:rsidR="00D7058F">
        <w:t xml:space="preserve"> </w:t>
      </w:r>
      <w:r w:rsidR="0063005A">
        <w:t>processes wit</w:t>
      </w:r>
      <w:r w:rsidR="002A744B">
        <w:t>h</w:t>
      </w:r>
      <w:r w:rsidR="0063005A">
        <w:t xml:space="preserve"> staff undergoing formal annual appraisal processes.</w:t>
      </w:r>
      <w:r w:rsidR="00D7058F">
        <w:t xml:space="preserve"> </w:t>
      </w:r>
      <w:r w:rsidR="0063005A">
        <w:t>Documentation showed evidence of performance reviews being completed for office staff.</w:t>
      </w:r>
    </w:p>
    <w:p w14:paraId="6194F11D" w14:textId="549306CD" w:rsidR="0063005A" w:rsidRPr="00A36AA9" w:rsidRDefault="0063005A" w:rsidP="0063005A">
      <w:pPr>
        <w:pStyle w:val="NormalArial"/>
      </w:pPr>
      <w:r>
        <w:t>Based on the information summarised above, I find the provider</w:t>
      </w:r>
      <w:r w:rsidR="00F632AF" w:rsidRPr="00F632AF">
        <w:t>, in relation to the service and its delivery of HCP and CHSP services</w:t>
      </w:r>
      <w:r>
        <w:t xml:space="preserve">, compliant with all Requirements in Standard 7, Human resources. </w:t>
      </w:r>
      <w:r w:rsidRPr="00A36AA9">
        <w:br w:type="page"/>
      </w:r>
    </w:p>
    <w:p w14:paraId="0E4FD50A" w14:textId="77777777" w:rsidR="0078472C" w:rsidRPr="00A36AA9" w:rsidRDefault="0078472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897DBC" w14:paraId="7310B25B" w14:textId="77777777" w:rsidTr="0089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7AC8F04" w14:textId="77777777" w:rsidR="0078472C" w:rsidRPr="003217D3" w:rsidRDefault="007847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F750A4"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7DD624B" w14:textId="77777777" w:rsidR="0078472C" w:rsidRPr="003217D3" w:rsidRDefault="007847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97DBC" w14:paraId="6AE6CFFB" w14:textId="77777777" w:rsidTr="00A97B3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2974877"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29" w:type="dxa"/>
            <w:shd w:val="clear" w:color="auto" w:fill="auto"/>
          </w:tcPr>
          <w:p w14:paraId="60C3DD5D"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5101459"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49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44" w:type="dxa"/>
            <w:shd w:val="clear" w:color="auto" w:fill="auto"/>
          </w:tcPr>
          <w:p w14:paraId="64E972D2"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36611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BB5EDF6" w14:textId="77777777" w:rsidTr="00A97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3C5CD64"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29" w:type="dxa"/>
            <w:shd w:val="clear" w:color="auto" w:fill="auto"/>
          </w:tcPr>
          <w:p w14:paraId="46653CE2"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4DD95D9"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80988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44" w:type="dxa"/>
            <w:shd w:val="clear" w:color="auto" w:fill="auto"/>
          </w:tcPr>
          <w:p w14:paraId="33CA8751"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27491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01DDF33C" w14:textId="77777777" w:rsidTr="00A97B3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D76F7C6"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29" w:type="dxa"/>
            <w:shd w:val="clear" w:color="auto" w:fill="auto"/>
          </w:tcPr>
          <w:p w14:paraId="280C0EB8"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9D6DA0" w14:textId="77777777" w:rsidR="0078472C" w:rsidRPr="00244176" w:rsidRDefault="007847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838996" w14:textId="77777777" w:rsidR="0078472C" w:rsidRPr="00244176" w:rsidRDefault="007847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4422013" w14:textId="77777777" w:rsidR="0078472C" w:rsidRPr="00244176" w:rsidRDefault="007847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7D557E9" w14:textId="77777777" w:rsidR="0078472C" w:rsidRPr="00244176" w:rsidRDefault="007847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E9A6BC5" w14:textId="77777777" w:rsidR="0078472C" w:rsidRPr="00244176" w:rsidRDefault="007847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5255483" w14:textId="77777777" w:rsidR="0078472C" w:rsidRPr="00244176" w:rsidRDefault="0078472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427E775"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44127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44" w:type="dxa"/>
            <w:shd w:val="clear" w:color="auto" w:fill="auto"/>
          </w:tcPr>
          <w:p w14:paraId="09E71A05"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40667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04A9D225" w14:textId="77777777" w:rsidTr="00A97B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AC8E7DD"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4873E36D" w14:textId="77777777" w:rsidR="0078472C" w:rsidRPr="00244176" w:rsidRDefault="007847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E8AAC9" w14:textId="77777777" w:rsidR="0078472C" w:rsidRPr="00244176" w:rsidRDefault="007847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8ECA0DC" w14:textId="77777777" w:rsidR="0078472C" w:rsidRPr="00244176" w:rsidRDefault="007847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8E3E878" w14:textId="77777777" w:rsidR="0078472C" w:rsidRPr="00244176" w:rsidRDefault="007847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A5A278C" w14:textId="77777777" w:rsidR="0078472C" w:rsidRPr="00244176" w:rsidRDefault="0078472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FAC0B8A" w14:textId="77777777" w:rsidR="0078472C" w:rsidRPr="00CC646C" w:rsidRDefault="004A073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43389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44" w:type="dxa"/>
            <w:shd w:val="clear" w:color="auto" w:fill="auto"/>
          </w:tcPr>
          <w:p w14:paraId="26437345" w14:textId="77777777" w:rsidR="0078472C" w:rsidRPr="00CC646C" w:rsidRDefault="004A07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46510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r w:rsidR="00897DBC" w14:paraId="7EA053CD" w14:textId="77777777" w:rsidTr="00A97B3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1EF9223" w14:textId="77777777" w:rsidR="0078472C" w:rsidRPr="00244176" w:rsidRDefault="007847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5EC60122" w14:textId="77777777" w:rsidR="0078472C" w:rsidRPr="00244176" w:rsidRDefault="007847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266CF0" w14:textId="77777777" w:rsidR="0078472C" w:rsidRPr="00244176" w:rsidRDefault="0078472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62E2021" w14:textId="77777777" w:rsidR="0078472C" w:rsidRPr="00244176" w:rsidRDefault="0078472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2939663" w14:textId="77777777" w:rsidR="0078472C" w:rsidRPr="00244176" w:rsidRDefault="0078472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2FD2C4E"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29597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c>
          <w:tcPr>
            <w:tcW w:w="1944" w:type="dxa"/>
            <w:shd w:val="clear" w:color="auto" w:fill="auto"/>
          </w:tcPr>
          <w:p w14:paraId="55998C18" w14:textId="77777777" w:rsidR="0078472C" w:rsidRPr="00CC646C" w:rsidRDefault="004A07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1883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8472C" w:rsidRPr="00501C01">
                  <w:rPr>
                    <w:rFonts w:ascii="Arial" w:hAnsi="Arial" w:cs="Arial"/>
                  </w:rPr>
                  <w:t>Compliant</w:t>
                </w:r>
              </w:sdtContent>
            </w:sdt>
            <w:r w:rsidR="0078472C" w:rsidRPr="00501C01">
              <w:rPr>
                <w:rFonts w:ascii="Arial" w:hAnsi="Arial" w:cs="Arial"/>
              </w:rPr>
              <w:t xml:space="preserve"> </w:t>
            </w:r>
          </w:p>
        </w:tc>
      </w:tr>
    </w:tbl>
    <w:p w14:paraId="67BBCC91" w14:textId="77777777" w:rsidR="0078472C" w:rsidRDefault="0078472C" w:rsidP="003217D3">
      <w:pPr>
        <w:pStyle w:val="Heading20"/>
      </w:pPr>
      <w:r w:rsidRPr="00A36AA9">
        <w:t>Findings</w:t>
      </w:r>
    </w:p>
    <w:p w14:paraId="06DB8102" w14:textId="032D475D" w:rsidR="002135E9" w:rsidRDefault="002135E9" w:rsidP="00AB66BF">
      <w:pPr>
        <w:autoSpaceDE w:val="0"/>
        <w:autoSpaceDN w:val="0"/>
        <w:adjustRightInd w:val="0"/>
        <w:rPr>
          <w:rFonts w:ascii="ArialMT" w:hAnsi="ArialMT" w:cs="ArialMT"/>
          <w:color w:val="auto"/>
        </w:rPr>
      </w:pPr>
      <w:r>
        <w:rPr>
          <w:rFonts w:ascii="ArialMT" w:hAnsi="ArialMT" w:cs="ArialMT"/>
          <w:color w:val="auto"/>
        </w:rPr>
        <w:t xml:space="preserve">Management </w:t>
      </w:r>
      <w:r w:rsidR="00F26AFB">
        <w:rPr>
          <w:rFonts w:ascii="ArialMT" w:hAnsi="ArialMT" w:cs="ArialMT"/>
          <w:color w:val="auto"/>
        </w:rPr>
        <w:t xml:space="preserve">confirmed </w:t>
      </w:r>
      <w:r w:rsidR="001E283C">
        <w:rPr>
          <w:rFonts w:ascii="ArialMT" w:hAnsi="ArialMT" w:cs="ArialMT"/>
          <w:color w:val="auto"/>
        </w:rPr>
        <w:t>the organisation h</w:t>
      </w:r>
      <w:r w:rsidR="003A30A4">
        <w:rPr>
          <w:rFonts w:ascii="ArialMT" w:hAnsi="ArialMT" w:cs="ArialMT"/>
          <w:color w:val="auto"/>
        </w:rPr>
        <w:t xml:space="preserve">as </w:t>
      </w:r>
      <w:r>
        <w:rPr>
          <w:rFonts w:ascii="ArialMT" w:hAnsi="ArialMT" w:cs="ArialMT"/>
          <w:color w:val="auto"/>
        </w:rPr>
        <w:t>consumer representation on a consumer health advisory group that provides feedback about services including the HCP and CHSP</w:t>
      </w:r>
    </w:p>
    <w:p w14:paraId="5032FA03" w14:textId="5800C5B2" w:rsidR="00EB3BA7" w:rsidRPr="003B20A3" w:rsidRDefault="002135E9" w:rsidP="00AB66BF">
      <w:pPr>
        <w:pStyle w:val="NormalArial"/>
      </w:pPr>
      <w:r w:rsidRPr="003B20A3">
        <w:lastRenderedPageBreak/>
        <w:t>programs.</w:t>
      </w:r>
      <w:r w:rsidR="001E283C" w:rsidRPr="000E628F">
        <w:t xml:space="preserve"> </w:t>
      </w:r>
      <w:r w:rsidR="003A30A4">
        <w:t>Management</w:t>
      </w:r>
      <w:r w:rsidR="000E628F" w:rsidRPr="000E628F">
        <w:t xml:space="preserve"> </w:t>
      </w:r>
      <w:r w:rsidR="003A30A4">
        <w:t xml:space="preserve">confirmed </w:t>
      </w:r>
      <w:r w:rsidR="000E628F" w:rsidRPr="000E628F">
        <w:t>develop</w:t>
      </w:r>
      <w:r w:rsidR="003A30A4">
        <w:t>ment</w:t>
      </w:r>
      <w:r w:rsidR="000E628F" w:rsidRPr="000E628F">
        <w:t xml:space="preserve"> a</w:t>
      </w:r>
      <w:r w:rsidR="000E628F">
        <w:t>n</w:t>
      </w:r>
      <w:r w:rsidR="000E628F" w:rsidRPr="000E628F">
        <w:t xml:space="preserve"> </w:t>
      </w:r>
      <w:r w:rsidR="00EB3BA7" w:rsidRPr="003B20A3">
        <w:t>older persons/carers advisory</w:t>
      </w:r>
      <w:r w:rsidR="000E628F" w:rsidRPr="003B20A3">
        <w:t xml:space="preserve"> </w:t>
      </w:r>
      <w:r w:rsidR="00EB3BA7" w:rsidRPr="003B20A3">
        <w:t xml:space="preserve">group, </w:t>
      </w:r>
      <w:r w:rsidR="00354CD1" w:rsidRPr="003B20A3">
        <w:t xml:space="preserve">inviting consumers to </w:t>
      </w:r>
      <w:r w:rsidR="00EB3BA7" w:rsidRPr="003B20A3">
        <w:t>become a consumer advisor and partner with the organisation to provide advice on consumer and carer issues.</w:t>
      </w:r>
      <w:r w:rsidR="003B20A3" w:rsidRPr="003B20A3">
        <w:t xml:space="preserve"> C</w:t>
      </w:r>
      <w:r w:rsidR="00EB3BA7" w:rsidRPr="003B20A3">
        <w:t xml:space="preserve">onsumer and community framework and meeting minutes </w:t>
      </w:r>
      <w:r w:rsidR="003B20A3" w:rsidRPr="003B20A3">
        <w:t xml:space="preserve">viewed </w:t>
      </w:r>
      <w:r w:rsidR="00EB3BA7" w:rsidRPr="003B20A3">
        <w:t xml:space="preserve">demonstrate the organisation’s commitment to engagement, </w:t>
      </w:r>
      <w:r w:rsidR="000B6576" w:rsidRPr="003B20A3">
        <w:t>participation,</w:t>
      </w:r>
      <w:r w:rsidR="00EB3BA7" w:rsidRPr="003B20A3">
        <w:t xml:space="preserve"> and consultation.</w:t>
      </w:r>
      <w:r w:rsidR="00437E48">
        <w:t xml:space="preserve"> </w:t>
      </w:r>
    </w:p>
    <w:p w14:paraId="3082C1D2" w14:textId="39D34C23" w:rsidR="00F632AF" w:rsidRDefault="00F632AF" w:rsidP="00AB66BF">
      <w:pPr>
        <w:pStyle w:val="NormalArial"/>
      </w:pPr>
      <w:r>
        <w:t>The organisation is governed by a Board of Management</w:t>
      </w:r>
      <w:r w:rsidR="005A3A49">
        <w:t>, comprised of</w:t>
      </w:r>
      <w:r>
        <w:t xml:space="preserve"> </w:t>
      </w:r>
      <w:r w:rsidR="005904BA">
        <w:t>eight executive directors</w:t>
      </w:r>
      <w:r>
        <w:t xml:space="preserve"> with relevant backgrounds and experiences</w:t>
      </w:r>
      <w:r w:rsidR="00AD18B5">
        <w:t>, including clinical,</w:t>
      </w:r>
      <w:r>
        <w:t xml:space="preserve"> to guide the service.</w:t>
      </w:r>
      <w:r w:rsidR="00AD18B5">
        <w:t xml:space="preserve"> </w:t>
      </w:r>
      <w:r>
        <w:t xml:space="preserve">Management explained the governing body meets regularly and considers operational reports presented by management. </w:t>
      </w:r>
      <w:r w:rsidR="00085E56">
        <w:t xml:space="preserve">Board directions </w:t>
      </w:r>
      <w:r w:rsidR="00756FA9">
        <w:t>viewed are cascaded</w:t>
      </w:r>
      <w:r w:rsidR="00085E56">
        <w:t xml:space="preserve"> to subcommittees, executive management, service management and staff as appropriate. </w:t>
      </w:r>
      <w:r w:rsidR="002D13B4">
        <w:t>A</w:t>
      </w:r>
      <w:r w:rsidR="00085E56">
        <w:t>nnual report</w:t>
      </w:r>
      <w:r w:rsidR="002D13B4">
        <w:t>s</w:t>
      </w:r>
      <w:r w:rsidR="00085E56">
        <w:t xml:space="preserve"> </w:t>
      </w:r>
      <w:r w:rsidR="002D13B4">
        <w:t xml:space="preserve">addressing </w:t>
      </w:r>
      <w:r w:rsidR="00085E56">
        <w:t>accountabilities for strategic, operational and financial performance</w:t>
      </w:r>
      <w:r w:rsidR="002D13B4">
        <w:t xml:space="preserve"> were viewed</w:t>
      </w:r>
      <w:r w:rsidR="00085E56">
        <w:t>. Diversity planning and specific action plans promote a culture of inclusive, quality care.</w:t>
      </w:r>
    </w:p>
    <w:p w14:paraId="23525C19" w14:textId="77777777" w:rsidR="00F632AF" w:rsidRDefault="00F632AF" w:rsidP="00AB66BF">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125B1A8F" w14:textId="702D1BA8" w:rsidR="00F632AF" w:rsidRDefault="00F632AF" w:rsidP="00AB66BF">
      <w:pPr>
        <w:pStyle w:val="NormalArial"/>
      </w:pPr>
      <w:r>
        <w:t>The organisation has a clinical governance framework and management procedure that is managed and monitored by the quality and safety team</w:t>
      </w:r>
      <w:r w:rsidR="007E5243">
        <w:t>, including an anti-microbial stewardship committee</w:t>
      </w:r>
      <w:r>
        <w:t xml:space="preserve">. The organisation has an </w:t>
      </w:r>
      <w:r w:rsidR="005902B0">
        <w:t>infection control policy</w:t>
      </w:r>
      <w:r>
        <w:t xml:space="preserve"> and all staff have received infection control training and refresher training. Training on restrictive practices is provided. Open disclosure is used when things go wrong.</w:t>
      </w:r>
    </w:p>
    <w:p w14:paraId="50FCC384" w14:textId="471897FA" w:rsidR="006E2223" w:rsidRDefault="006E2223" w:rsidP="00AB66BF">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C169BBE" w14:textId="79FE94D0" w:rsidR="00F632AF" w:rsidRDefault="00F632AF" w:rsidP="00AB66BF">
      <w:pPr>
        <w:pStyle w:val="NormalArial"/>
      </w:pPr>
      <w:r>
        <w:t>Based on the information summarised above, I find the provider</w:t>
      </w:r>
      <w:r w:rsidR="00154088" w:rsidRPr="00154088">
        <w:t>, in relation to the service and its delivery of HCP and CHSP services</w:t>
      </w:r>
      <w:r>
        <w:t>, compliant with all Requirements in Standard 8, Organisational governance.</w:t>
      </w:r>
    </w:p>
    <w:sectPr w:rsidR="00F632AF" w:rsidSect="000713A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2C15C" w14:textId="77777777" w:rsidR="000713A3" w:rsidRDefault="000713A3">
      <w:pPr>
        <w:spacing w:after="0"/>
      </w:pPr>
      <w:r>
        <w:separator/>
      </w:r>
    </w:p>
  </w:endnote>
  <w:endnote w:type="continuationSeparator" w:id="0">
    <w:p w14:paraId="01426C50" w14:textId="77777777" w:rsidR="000713A3" w:rsidRDefault="000713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08EE" w14:textId="77777777" w:rsidR="0078472C" w:rsidRPr="00DF37F2" w:rsidRDefault="0078472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Peninsula Health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0CD7ECF" w14:textId="77777777" w:rsidR="0078472C" w:rsidRPr="00DF37F2" w:rsidRDefault="0078472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300139</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68697B4" w14:textId="77777777" w:rsidR="0078472C" w:rsidRPr="00DF37F2" w:rsidRDefault="0078472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43FE2" w14:textId="77777777" w:rsidR="000713A3" w:rsidRDefault="000713A3" w:rsidP="00D71F88">
      <w:pPr>
        <w:spacing w:after="0"/>
      </w:pPr>
      <w:r>
        <w:separator/>
      </w:r>
    </w:p>
  </w:footnote>
  <w:footnote w:type="continuationSeparator" w:id="0">
    <w:p w14:paraId="3FC4978A" w14:textId="77777777" w:rsidR="000713A3" w:rsidRDefault="000713A3" w:rsidP="00D71F88">
      <w:pPr>
        <w:spacing w:after="0"/>
      </w:pPr>
      <w:r>
        <w:continuationSeparator/>
      </w:r>
    </w:p>
  </w:footnote>
  <w:footnote w:id="1">
    <w:p w14:paraId="20986541" w14:textId="2F213E07" w:rsidR="0078472C" w:rsidRDefault="0078472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C1340">
        <w:rPr>
          <w:rFonts w:ascii="Arial" w:hAnsi="Arial" w:cs="Arial"/>
          <w:color w:val="auto"/>
          <w:sz w:val="20"/>
          <w:szCs w:val="20"/>
        </w:rPr>
        <w:t>section 57</w:t>
      </w:r>
      <w:r w:rsidR="00DF7E86" w:rsidRPr="001C1340">
        <w:rPr>
          <w:rFonts w:ascii="Arial" w:hAnsi="Arial" w:cs="Arial"/>
          <w:color w:val="auto"/>
          <w:sz w:val="20"/>
          <w:szCs w:val="20"/>
        </w:rPr>
        <w:t xml:space="preserve"> </w:t>
      </w:r>
      <w:r w:rsidRPr="001C134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1712397" w14:textId="77777777" w:rsidR="0078472C" w:rsidRDefault="007847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BD59" w14:textId="77777777" w:rsidR="0078472C" w:rsidRDefault="0078472C">
    <w:pPr>
      <w:pStyle w:val="Header"/>
    </w:pPr>
    <w:r>
      <w:rPr>
        <w:noProof/>
        <w:color w:val="2B579A"/>
        <w:shd w:val="clear" w:color="auto" w:fill="E6E6E6"/>
        <w:lang w:val="en-US"/>
      </w:rPr>
      <w:drawing>
        <wp:anchor distT="0" distB="0" distL="114300" distR="114300" simplePos="0" relativeHeight="251663360" behindDoc="1" locked="0" layoutInCell="1" allowOverlap="1" wp14:anchorId="48E791FE" wp14:editId="76D88A9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E330" w14:textId="77777777" w:rsidR="0078472C" w:rsidRDefault="0078472C">
    <w:pPr>
      <w:pStyle w:val="Header"/>
    </w:pPr>
    <w:r>
      <w:rPr>
        <w:noProof/>
      </w:rPr>
      <w:drawing>
        <wp:anchor distT="0" distB="0" distL="114300" distR="114300" simplePos="0" relativeHeight="251661312" behindDoc="0" locked="0" layoutInCell="1" allowOverlap="1" wp14:anchorId="6C49FACD" wp14:editId="6D2787F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E05304">
      <w:start w:val="1"/>
      <w:numFmt w:val="lowerRoman"/>
      <w:lvlText w:val="(%1)"/>
      <w:lvlJc w:val="left"/>
      <w:pPr>
        <w:ind w:left="1080" w:hanging="720"/>
      </w:pPr>
      <w:rPr>
        <w:rFonts w:hint="default"/>
      </w:rPr>
    </w:lvl>
    <w:lvl w:ilvl="1" w:tplc="18385DF4" w:tentative="1">
      <w:start w:val="1"/>
      <w:numFmt w:val="lowerLetter"/>
      <w:lvlText w:val="%2."/>
      <w:lvlJc w:val="left"/>
      <w:pPr>
        <w:ind w:left="1440" w:hanging="360"/>
      </w:pPr>
    </w:lvl>
    <w:lvl w:ilvl="2" w:tplc="D5F00C4E" w:tentative="1">
      <w:start w:val="1"/>
      <w:numFmt w:val="lowerRoman"/>
      <w:lvlText w:val="%3."/>
      <w:lvlJc w:val="right"/>
      <w:pPr>
        <w:ind w:left="2160" w:hanging="180"/>
      </w:pPr>
    </w:lvl>
    <w:lvl w:ilvl="3" w:tplc="5C2678C0" w:tentative="1">
      <w:start w:val="1"/>
      <w:numFmt w:val="decimal"/>
      <w:lvlText w:val="%4."/>
      <w:lvlJc w:val="left"/>
      <w:pPr>
        <w:ind w:left="2880" w:hanging="360"/>
      </w:pPr>
    </w:lvl>
    <w:lvl w:ilvl="4" w:tplc="CFF213F8" w:tentative="1">
      <w:start w:val="1"/>
      <w:numFmt w:val="lowerLetter"/>
      <w:lvlText w:val="%5."/>
      <w:lvlJc w:val="left"/>
      <w:pPr>
        <w:ind w:left="3600" w:hanging="360"/>
      </w:pPr>
    </w:lvl>
    <w:lvl w:ilvl="5" w:tplc="8F5EAE54" w:tentative="1">
      <w:start w:val="1"/>
      <w:numFmt w:val="lowerRoman"/>
      <w:lvlText w:val="%6."/>
      <w:lvlJc w:val="right"/>
      <w:pPr>
        <w:ind w:left="4320" w:hanging="180"/>
      </w:pPr>
    </w:lvl>
    <w:lvl w:ilvl="6" w:tplc="587C04BA" w:tentative="1">
      <w:start w:val="1"/>
      <w:numFmt w:val="decimal"/>
      <w:lvlText w:val="%7."/>
      <w:lvlJc w:val="left"/>
      <w:pPr>
        <w:ind w:left="5040" w:hanging="360"/>
      </w:pPr>
    </w:lvl>
    <w:lvl w:ilvl="7" w:tplc="9AC88830" w:tentative="1">
      <w:start w:val="1"/>
      <w:numFmt w:val="lowerLetter"/>
      <w:lvlText w:val="%8."/>
      <w:lvlJc w:val="left"/>
      <w:pPr>
        <w:ind w:left="5760" w:hanging="360"/>
      </w:pPr>
    </w:lvl>
    <w:lvl w:ilvl="8" w:tplc="FE0EE7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1845E1A">
      <w:start w:val="1"/>
      <w:numFmt w:val="lowerRoman"/>
      <w:lvlText w:val="(%1)"/>
      <w:lvlJc w:val="left"/>
      <w:pPr>
        <w:ind w:left="1080" w:hanging="720"/>
      </w:pPr>
      <w:rPr>
        <w:rFonts w:hint="default"/>
      </w:rPr>
    </w:lvl>
    <w:lvl w:ilvl="1" w:tplc="A204DE26" w:tentative="1">
      <w:start w:val="1"/>
      <w:numFmt w:val="lowerLetter"/>
      <w:lvlText w:val="%2."/>
      <w:lvlJc w:val="left"/>
      <w:pPr>
        <w:ind w:left="1440" w:hanging="360"/>
      </w:pPr>
    </w:lvl>
    <w:lvl w:ilvl="2" w:tplc="11703F3C" w:tentative="1">
      <w:start w:val="1"/>
      <w:numFmt w:val="lowerRoman"/>
      <w:lvlText w:val="%3."/>
      <w:lvlJc w:val="right"/>
      <w:pPr>
        <w:ind w:left="2160" w:hanging="180"/>
      </w:pPr>
    </w:lvl>
    <w:lvl w:ilvl="3" w:tplc="5F4E8E62" w:tentative="1">
      <w:start w:val="1"/>
      <w:numFmt w:val="decimal"/>
      <w:lvlText w:val="%4."/>
      <w:lvlJc w:val="left"/>
      <w:pPr>
        <w:ind w:left="2880" w:hanging="360"/>
      </w:pPr>
    </w:lvl>
    <w:lvl w:ilvl="4" w:tplc="E5BAA640" w:tentative="1">
      <w:start w:val="1"/>
      <w:numFmt w:val="lowerLetter"/>
      <w:lvlText w:val="%5."/>
      <w:lvlJc w:val="left"/>
      <w:pPr>
        <w:ind w:left="3600" w:hanging="360"/>
      </w:pPr>
    </w:lvl>
    <w:lvl w:ilvl="5" w:tplc="5CF6E400" w:tentative="1">
      <w:start w:val="1"/>
      <w:numFmt w:val="lowerRoman"/>
      <w:lvlText w:val="%6."/>
      <w:lvlJc w:val="right"/>
      <w:pPr>
        <w:ind w:left="4320" w:hanging="180"/>
      </w:pPr>
    </w:lvl>
    <w:lvl w:ilvl="6" w:tplc="526A2F96" w:tentative="1">
      <w:start w:val="1"/>
      <w:numFmt w:val="decimal"/>
      <w:lvlText w:val="%7."/>
      <w:lvlJc w:val="left"/>
      <w:pPr>
        <w:ind w:left="5040" w:hanging="360"/>
      </w:pPr>
    </w:lvl>
    <w:lvl w:ilvl="7" w:tplc="DC0C67BC" w:tentative="1">
      <w:start w:val="1"/>
      <w:numFmt w:val="lowerLetter"/>
      <w:lvlText w:val="%8."/>
      <w:lvlJc w:val="left"/>
      <w:pPr>
        <w:ind w:left="5760" w:hanging="360"/>
      </w:pPr>
    </w:lvl>
    <w:lvl w:ilvl="8" w:tplc="1202554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D6AF470">
      <w:start w:val="1"/>
      <w:numFmt w:val="lowerRoman"/>
      <w:lvlText w:val="(%1)"/>
      <w:lvlJc w:val="left"/>
      <w:pPr>
        <w:ind w:left="1080" w:hanging="720"/>
      </w:pPr>
      <w:rPr>
        <w:rFonts w:hint="default"/>
      </w:rPr>
    </w:lvl>
    <w:lvl w:ilvl="1" w:tplc="07CEBB0A" w:tentative="1">
      <w:start w:val="1"/>
      <w:numFmt w:val="lowerLetter"/>
      <w:lvlText w:val="%2."/>
      <w:lvlJc w:val="left"/>
      <w:pPr>
        <w:ind w:left="1440" w:hanging="360"/>
      </w:pPr>
    </w:lvl>
    <w:lvl w:ilvl="2" w:tplc="F2288986" w:tentative="1">
      <w:start w:val="1"/>
      <w:numFmt w:val="lowerRoman"/>
      <w:lvlText w:val="%3."/>
      <w:lvlJc w:val="right"/>
      <w:pPr>
        <w:ind w:left="2160" w:hanging="180"/>
      </w:pPr>
    </w:lvl>
    <w:lvl w:ilvl="3" w:tplc="6D585A64" w:tentative="1">
      <w:start w:val="1"/>
      <w:numFmt w:val="decimal"/>
      <w:lvlText w:val="%4."/>
      <w:lvlJc w:val="left"/>
      <w:pPr>
        <w:ind w:left="2880" w:hanging="360"/>
      </w:pPr>
    </w:lvl>
    <w:lvl w:ilvl="4" w:tplc="47482004" w:tentative="1">
      <w:start w:val="1"/>
      <w:numFmt w:val="lowerLetter"/>
      <w:lvlText w:val="%5."/>
      <w:lvlJc w:val="left"/>
      <w:pPr>
        <w:ind w:left="3600" w:hanging="360"/>
      </w:pPr>
    </w:lvl>
    <w:lvl w:ilvl="5" w:tplc="A44A18DC" w:tentative="1">
      <w:start w:val="1"/>
      <w:numFmt w:val="lowerRoman"/>
      <w:lvlText w:val="%6."/>
      <w:lvlJc w:val="right"/>
      <w:pPr>
        <w:ind w:left="4320" w:hanging="180"/>
      </w:pPr>
    </w:lvl>
    <w:lvl w:ilvl="6" w:tplc="16EE0A3A" w:tentative="1">
      <w:start w:val="1"/>
      <w:numFmt w:val="decimal"/>
      <w:lvlText w:val="%7."/>
      <w:lvlJc w:val="left"/>
      <w:pPr>
        <w:ind w:left="5040" w:hanging="360"/>
      </w:pPr>
    </w:lvl>
    <w:lvl w:ilvl="7" w:tplc="A7D8AF92" w:tentative="1">
      <w:start w:val="1"/>
      <w:numFmt w:val="lowerLetter"/>
      <w:lvlText w:val="%8."/>
      <w:lvlJc w:val="left"/>
      <w:pPr>
        <w:ind w:left="5760" w:hanging="360"/>
      </w:pPr>
    </w:lvl>
    <w:lvl w:ilvl="8" w:tplc="FD6CD43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AF8062C">
      <w:start w:val="1"/>
      <w:numFmt w:val="lowerRoman"/>
      <w:lvlText w:val="(%1)"/>
      <w:lvlJc w:val="left"/>
      <w:pPr>
        <w:ind w:left="1080" w:hanging="720"/>
      </w:pPr>
      <w:rPr>
        <w:rFonts w:hint="default"/>
      </w:rPr>
    </w:lvl>
    <w:lvl w:ilvl="1" w:tplc="1FB0062C" w:tentative="1">
      <w:start w:val="1"/>
      <w:numFmt w:val="lowerLetter"/>
      <w:lvlText w:val="%2."/>
      <w:lvlJc w:val="left"/>
      <w:pPr>
        <w:ind w:left="1440" w:hanging="360"/>
      </w:pPr>
    </w:lvl>
    <w:lvl w:ilvl="2" w:tplc="17DA4FB8" w:tentative="1">
      <w:start w:val="1"/>
      <w:numFmt w:val="lowerRoman"/>
      <w:lvlText w:val="%3."/>
      <w:lvlJc w:val="right"/>
      <w:pPr>
        <w:ind w:left="2160" w:hanging="180"/>
      </w:pPr>
    </w:lvl>
    <w:lvl w:ilvl="3" w:tplc="A16C3B58" w:tentative="1">
      <w:start w:val="1"/>
      <w:numFmt w:val="decimal"/>
      <w:lvlText w:val="%4."/>
      <w:lvlJc w:val="left"/>
      <w:pPr>
        <w:ind w:left="2880" w:hanging="360"/>
      </w:pPr>
    </w:lvl>
    <w:lvl w:ilvl="4" w:tplc="FD78844E" w:tentative="1">
      <w:start w:val="1"/>
      <w:numFmt w:val="lowerLetter"/>
      <w:lvlText w:val="%5."/>
      <w:lvlJc w:val="left"/>
      <w:pPr>
        <w:ind w:left="3600" w:hanging="360"/>
      </w:pPr>
    </w:lvl>
    <w:lvl w:ilvl="5" w:tplc="4CC45A78" w:tentative="1">
      <w:start w:val="1"/>
      <w:numFmt w:val="lowerRoman"/>
      <w:lvlText w:val="%6."/>
      <w:lvlJc w:val="right"/>
      <w:pPr>
        <w:ind w:left="4320" w:hanging="180"/>
      </w:pPr>
    </w:lvl>
    <w:lvl w:ilvl="6" w:tplc="07DCC4E8" w:tentative="1">
      <w:start w:val="1"/>
      <w:numFmt w:val="decimal"/>
      <w:lvlText w:val="%7."/>
      <w:lvlJc w:val="left"/>
      <w:pPr>
        <w:ind w:left="5040" w:hanging="360"/>
      </w:pPr>
    </w:lvl>
    <w:lvl w:ilvl="7" w:tplc="9EA0F41E" w:tentative="1">
      <w:start w:val="1"/>
      <w:numFmt w:val="lowerLetter"/>
      <w:lvlText w:val="%8."/>
      <w:lvlJc w:val="left"/>
      <w:pPr>
        <w:ind w:left="5760" w:hanging="360"/>
      </w:pPr>
    </w:lvl>
    <w:lvl w:ilvl="8" w:tplc="D5BC09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F3281C8">
      <w:start w:val="1"/>
      <w:numFmt w:val="lowerRoman"/>
      <w:lvlText w:val="(%1)"/>
      <w:lvlJc w:val="left"/>
      <w:pPr>
        <w:ind w:left="1080" w:hanging="720"/>
      </w:pPr>
      <w:rPr>
        <w:rFonts w:hint="default"/>
      </w:rPr>
    </w:lvl>
    <w:lvl w:ilvl="1" w:tplc="731C7B92" w:tentative="1">
      <w:start w:val="1"/>
      <w:numFmt w:val="lowerLetter"/>
      <w:lvlText w:val="%2."/>
      <w:lvlJc w:val="left"/>
      <w:pPr>
        <w:ind w:left="1440" w:hanging="360"/>
      </w:pPr>
    </w:lvl>
    <w:lvl w:ilvl="2" w:tplc="F29610F2" w:tentative="1">
      <w:start w:val="1"/>
      <w:numFmt w:val="lowerRoman"/>
      <w:lvlText w:val="%3."/>
      <w:lvlJc w:val="right"/>
      <w:pPr>
        <w:ind w:left="2160" w:hanging="180"/>
      </w:pPr>
    </w:lvl>
    <w:lvl w:ilvl="3" w:tplc="67CA13C4" w:tentative="1">
      <w:start w:val="1"/>
      <w:numFmt w:val="decimal"/>
      <w:lvlText w:val="%4."/>
      <w:lvlJc w:val="left"/>
      <w:pPr>
        <w:ind w:left="2880" w:hanging="360"/>
      </w:pPr>
    </w:lvl>
    <w:lvl w:ilvl="4" w:tplc="CED8F1C0" w:tentative="1">
      <w:start w:val="1"/>
      <w:numFmt w:val="lowerLetter"/>
      <w:lvlText w:val="%5."/>
      <w:lvlJc w:val="left"/>
      <w:pPr>
        <w:ind w:left="3600" w:hanging="360"/>
      </w:pPr>
    </w:lvl>
    <w:lvl w:ilvl="5" w:tplc="F6A603EE" w:tentative="1">
      <w:start w:val="1"/>
      <w:numFmt w:val="lowerRoman"/>
      <w:lvlText w:val="%6."/>
      <w:lvlJc w:val="right"/>
      <w:pPr>
        <w:ind w:left="4320" w:hanging="180"/>
      </w:pPr>
    </w:lvl>
    <w:lvl w:ilvl="6" w:tplc="43FEE12C" w:tentative="1">
      <w:start w:val="1"/>
      <w:numFmt w:val="decimal"/>
      <w:lvlText w:val="%7."/>
      <w:lvlJc w:val="left"/>
      <w:pPr>
        <w:ind w:left="5040" w:hanging="360"/>
      </w:pPr>
    </w:lvl>
    <w:lvl w:ilvl="7" w:tplc="F8708484" w:tentative="1">
      <w:start w:val="1"/>
      <w:numFmt w:val="lowerLetter"/>
      <w:lvlText w:val="%8."/>
      <w:lvlJc w:val="left"/>
      <w:pPr>
        <w:ind w:left="5760" w:hanging="360"/>
      </w:pPr>
    </w:lvl>
    <w:lvl w:ilvl="8" w:tplc="662AFA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BA86F4A">
      <w:start w:val="1"/>
      <w:numFmt w:val="bullet"/>
      <w:lvlText w:val=""/>
      <w:lvlJc w:val="left"/>
      <w:pPr>
        <w:ind w:left="720" w:hanging="360"/>
      </w:pPr>
      <w:rPr>
        <w:rFonts w:ascii="Symbol" w:hAnsi="Symbol" w:hint="default"/>
        <w:color w:val="auto"/>
        <w:sz w:val="24"/>
        <w:szCs w:val="24"/>
      </w:rPr>
    </w:lvl>
    <w:lvl w:ilvl="1" w:tplc="CC86AE36" w:tentative="1">
      <w:start w:val="1"/>
      <w:numFmt w:val="bullet"/>
      <w:lvlText w:val="o"/>
      <w:lvlJc w:val="left"/>
      <w:pPr>
        <w:ind w:left="1440" w:hanging="360"/>
      </w:pPr>
      <w:rPr>
        <w:rFonts w:ascii="Courier New" w:hAnsi="Courier New" w:cs="Courier New" w:hint="default"/>
      </w:rPr>
    </w:lvl>
    <w:lvl w:ilvl="2" w:tplc="CF06A702" w:tentative="1">
      <w:start w:val="1"/>
      <w:numFmt w:val="bullet"/>
      <w:lvlText w:val=""/>
      <w:lvlJc w:val="left"/>
      <w:pPr>
        <w:ind w:left="2160" w:hanging="360"/>
      </w:pPr>
      <w:rPr>
        <w:rFonts w:ascii="Wingdings" w:hAnsi="Wingdings" w:hint="default"/>
      </w:rPr>
    </w:lvl>
    <w:lvl w:ilvl="3" w:tplc="98E285FA" w:tentative="1">
      <w:start w:val="1"/>
      <w:numFmt w:val="bullet"/>
      <w:lvlText w:val=""/>
      <w:lvlJc w:val="left"/>
      <w:pPr>
        <w:ind w:left="2880" w:hanging="360"/>
      </w:pPr>
      <w:rPr>
        <w:rFonts w:ascii="Symbol" w:hAnsi="Symbol" w:hint="default"/>
      </w:rPr>
    </w:lvl>
    <w:lvl w:ilvl="4" w:tplc="675A6AF4" w:tentative="1">
      <w:start w:val="1"/>
      <w:numFmt w:val="bullet"/>
      <w:lvlText w:val="o"/>
      <w:lvlJc w:val="left"/>
      <w:pPr>
        <w:ind w:left="3600" w:hanging="360"/>
      </w:pPr>
      <w:rPr>
        <w:rFonts w:ascii="Courier New" w:hAnsi="Courier New" w:cs="Courier New" w:hint="default"/>
      </w:rPr>
    </w:lvl>
    <w:lvl w:ilvl="5" w:tplc="7E168054" w:tentative="1">
      <w:start w:val="1"/>
      <w:numFmt w:val="bullet"/>
      <w:lvlText w:val=""/>
      <w:lvlJc w:val="left"/>
      <w:pPr>
        <w:ind w:left="4320" w:hanging="360"/>
      </w:pPr>
      <w:rPr>
        <w:rFonts w:ascii="Wingdings" w:hAnsi="Wingdings" w:hint="default"/>
      </w:rPr>
    </w:lvl>
    <w:lvl w:ilvl="6" w:tplc="A30ECF60" w:tentative="1">
      <w:start w:val="1"/>
      <w:numFmt w:val="bullet"/>
      <w:lvlText w:val=""/>
      <w:lvlJc w:val="left"/>
      <w:pPr>
        <w:ind w:left="5040" w:hanging="360"/>
      </w:pPr>
      <w:rPr>
        <w:rFonts w:ascii="Symbol" w:hAnsi="Symbol" w:hint="default"/>
      </w:rPr>
    </w:lvl>
    <w:lvl w:ilvl="7" w:tplc="26722922" w:tentative="1">
      <w:start w:val="1"/>
      <w:numFmt w:val="bullet"/>
      <w:lvlText w:val="o"/>
      <w:lvlJc w:val="left"/>
      <w:pPr>
        <w:ind w:left="5760" w:hanging="360"/>
      </w:pPr>
      <w:rPr>
        <w:rFonts w:ascii="Courier New" w:hAnsi="Courier New" w:cs="Courier New" w:hint="default"/>
      </w:rPr>
    </w:lvl>
    <w:lvl w:ilvl="8" w:tplc="624EBD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274B0BE">
      <w:start w:val="1"/>
      <w:numFmt w:val="lowerRoman"/>
      <w:lvlText w:val="(%1)"/>
      <w:lvlJc w:val="left"/>
      <w:pPr>
        <w:ind w:left="1080" w:hanging="720"/>
      </w:pPr>
      <w:rPr>
        <w:rFonts w:hint="default"/>
      </w:rPr>
    </w:lvl>
    <w:lvl w:ilvl="1" w:tplc="DF0C7006" w:tentative="1">
      <w:start w:val="1"/>
      <w:numFmt w:val="lowerLetter"/>
      <w:lvlText w:val="%2."/>
      <w:lvlJc w:val="left"/>
      <w:pPr>
        <w:ind w:left="1440" w:hanging="360"/>
      </w:pPr>
    </w:lvl>
    <w:lvl w:ilvl="2" w:tplc="2BF02360" w:tentative="1">
      <w:start w:val="1"/>
      <w:numFmt w:val="lowerRoman"/>
      <w:lvlText w:val="%3."/>
      <w:lvlJc w:val="right"/>
      <w:pPr>
        <w:ind w:left="2160" w:hanging="180"/>
      </w:pPr>
    </w:lvl>
    <w:lvl w:ilvl="3" w:tplc="684EE990" w:tentative="1">
      <w:start w:val="1"/>
      <w:numFmt w:val="decimal"/>
      <w:lvlText w:val="%4."/>
      <w:lvlJc w:val="left"/>
      <w:pPr>
        <w:ind w:left="2880" w:hanging="360"/>
      </w:pPr>
    </w:lvl>
    <w:lvl w:ilvl="4" w:tplc="BEAECBC0" w:tentative="1">
      <w:start w:val="1"/>
      <w:numFmt w:val="lowerLetter"/>
      <w:lvlText w:val="%5."/>
      <w:lvlJc w:val="left"/>
      <w:pPr>
        <w:ind w:left="3600" w:hanging="360"/>
      </w:pPr>
    </w:lvl>
    <w:lvl w:ilvl="5" w:tplc="106A24CE" w:tentative="1">
      <w:start w:val="1"/>
      <w:numFmt w:val="lowerRoman"/>
      <w:lvlText w:val="%6."/>
      <w:lvlJc w:val="right"/>
      <w:pPr>
        <w:ind w:left="4320" w:hanging="180"/>
      </w:pPr>
    </w:lvl>
    <w:lvl w:ilvl="6" w:tplc="51D486BA" w:tentative="1">
      <w:start w:val="1"/>
      <w:numFmt w:val="decimal"/>
      <w:lvlText w:val="%7."/>
      <w:lvlJc w:val="left"/>
      <w:pPr>
        <w:ind w:left="5040" w:hanging="360"/>
      </w:pPr>
    </w:lvl>
    <w:lvl w:ilvl="7" w:tplc="1EF27BA0" w:tentative="1">
      <w:start w:val="1"/>
      <w:numFmt w:val="lowerLetter"/>
      <w:lvlText w:val="%8."/>
      <w:lvlJc w:val="left"/>
      <w:pPr>
        <w:ind w:left="5760" w:hanging="360"/>
      </w:pPr>
    </w:lvl>
    <w:lvl w:ilvl="8" w:tplc="30CEDA1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82AD398">
      <w:start w:val="1"/>
      <w:numFmt w:val="lowerRoman"/>
      <w:lvlText w:val="(%1)"/>
      <w:lvlJc w:val="left"/>
      <w:pPr>
        <w:ind w:left="1080" w:hanging="720"/>
      </w:pPr>
      <w:rPr>
        <w:rFonts w:hint="default"/>
      </w:rPr>
    </w:lvl>
    <w:lvl w:ilvl="1" w:tplc="FD4A9256" w:tentative="1">
      <w:start w:val="1"/>
      <w:numFmt w:val="lowerLetter"/>
      <w:lvlText w:val="%2."/>
      <w:lvlJc w:val="left"/>
      <w:pPr>
        <w:ind w:left="1440" w:hanging="360"/>
      </w:pPr>
    </w:lvl>
    <w:lvl w:ilvl="2" w:tplc="98625672" w:tentative="1">
      <w:start w:val="1"/>
      <w:numFmt w:val="lowerRoman"/>
      <w:lvlText w:val="%3."/>
      <w:lvlJc w:val="right"/>
      <w:pPr>
        <w:ind w:left="2160" w:hanging="180"/>
      </w:pPr>
    </w:lvl>
    <w:lvl w:ilvl="3" w:tplc="AC14EF38" w:tentative="1">
      <w:start w:val="1"/>
      <w:numFmt w:val="decimal"/>
      <w:lvlText w:val="%4."/>
      <w:lvlJc w:val="left"/>
      <w:pPr>
        <w:ind w:left="2880" w:hanging="360"/>
      </w:pPr>
    </w:lvl>
    <w:lvl w:ilvl="4" w:tplc="DA3CB92E" w:tentative="1">
      <w:start w:val="1"/>
      <w:numFmt w:val="lowerLetter"/>
      <w:lvlText w:val="%5."/>
      <w:lvlJc w:val="left"/>
      <w:pPr>
        <w:ind w:left="3600" w:hanging="360"/>
      </w:pPr>
    </w:lvl>
    <w:lvl w:ilvl="5" w:tplc="9CE6A7D2" w:tentative="1">
      <w:start w:val="1"/>
      <w:numFmt w:val="lowerRoman"/>
      <w:lvlText w:val="%6."/>
      <w:lvlJc w:val="right"/>
      <w:pPr>
        <w:ind w:left="4320" w:hanging="180"/>
      </w:pPr>
    </w:lvl>
    <w:lvl w:ilvl="6" w:tplc="B61CEB72" w:tentative="1">
      <w:start w:val="1"/>
      <w:numFmt w:val="decimal"/>
      <w:lvlText w:val="%7."/>
      <w:lvlJc w:val="left"/>
      <w:pPr>
        <w:ind w:left="5040" w:hanging="360"/>
      </w:pPr>
    </w:lvl>
    <w:lvl w:ilvl="7" w:tplc="2ECE210E" w:tentative="1">
      <w:start w:val="1"/>
      <w:numFmt w:val="lowerLetter"/>
      <w:lvlText w:val="%8."/>
      <w:lvlJc w:val="left"/>
      <w:pPr>
        <w:ind w:left="5760" w:hanging="360"/>
      </w:pPr>
    </w:lvl>
    <w:lvl w:ilvl="8" w:tplc="7DD6DED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E85912">
      <w:start w:val="1"/>
      <w:numFmt w:val="lowerRoman"/>
      <w:lvlText w:val="(%1)"/>
      <w:lvlJc w:val="left"/>
      <w:pPr>
        <w:ind w:left="1080" w:hanging="720"/>
      </w:pPr>
      <w:rPr>
        <w:rFonts w:hint="default"/>
      </w:rPr>
    </w:lvl>
    <w:lvl w:ilvl="1" w:tplc="8C086FFA" w:tentative="1">
      <w:start w:val="1"/>
      <w:numFmt w:val="lowerLetter"/>
      <w:lvlText w:val="%2."/>
      <w:lvlJc w:val="left"/>
      <w:pPr>
        <w:ind w:left="1440" w:hanging="360"/>
      </w:pPr>
    </w:lvl>
    <w:lvl w:ilvl="2" w:tplc="56EE6602" w:tentative="1">
      <w:start w:val="1"/>
      <w:numFmt w:val="lowerRoman"/>
      <w:lvlText w:val="%3."/>
      <w:lvlJc w:val="right"/>
      <w:pPr>
        <w:ind w:left="2160" w:hanging="180"/>
      </w:pPr>
    </w:lvl>
    <w:lvl w:ilvl="3" w:tplc="B4F009FC" w:tentative="1">
      <w:start w:val="1"/>
      <w:numFmt w:val="decimal"/>
      <w:lvlText w:val="%4."/>
      <w:lvlJc w:val="left"/>
      <w:pPr>
        <w:ind w:left="2880" w:hanging="360"/>
      </w:pPr>
    </w:lvl>
    <w:lvl w:ilvl="4" w:tplc="893E81B4" w:tentative="1">
      <w:start w:val="1"/>
      <w:numFmt w:val="lowerLetter"/>
      <w:lvlText w:val="%5."/>
      <w:lvlJc w:val="left"/>
      <w:pPr>
        <w:ind w:left="3600" w:hanging="360"/>
      </w:pPr>
    </w:lvl>
    <w:lvl w:ilvl="5" w:tplc="4C665652" w:tentative="1">
      <w:start w:val="1"/>
      <w:numFmt w:val="lowerRoman"/>
      <w:lvlText w:val="%6."/>
      <w:lvlJc w:val="right"/>
      <w:pPr>
        <w:ind w:left="4320" w:hanging="180"/>
      </w:pPr>
    </w:lvl>
    <w:lvl w:ilvl="6" w:tplc="F89641CC" w:tentative="1">
      <w:start w:val="1"/>
      <w:numFmt w:val="decimal"/>
      <w:lvlText w:val="%7."/>
      <w:lvlJc w:val="left"/>
      <w:pPr>
        <w:ind w:left="5040" w:hanging="360"/>
      </w:pPr>
    </w:lvl>
    <w:lvl w:ilvl="7" w:tplc="80B64180" w:tentative="1">
      <w:start w:val="1"/>
      <w:numFmt w:val="lowerLetter"/>
      <w:lvlText w:val="%8."/>
      <w:lvlJc w:val="left"/>
      <w:pPr>
        <w:ind w:left="5760" w:hanging="360"/>
      </w:pPr>
    </w:lvl>
    <w:lvl w:ilvl="8" w:tplc="523654F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8C2B364">
      <w:start w:val="1"/>
      <w:numFmt w:val="lowerRoman"/>
      <w:lvlText w:val="(%1)"/>
      <w:lvlJc w:val="left"/>
      <w:pPr>
        <w:ind w:left="1080" w:hanging="720"/>
      </w:pPr>
      <w:rPr>
        <w:rFonts w:hint="default"/>
      </w:rPr>
    </w:lvl>
    <w:lvl w:ilvl="1" w:tplc="B692ABFC" w:tentative="1">
      <w:start w:val="1"/>
      <w:numFmt w:val="lowerLetter"/>
      <w:lvlText w:val="%2."/>
      <w:lvlJc w:val="left"/>
      <w:pPr>
        <w:ind w:left="1440" w:hanging="360"/>
      </w:pPr>
    </w:lvl>
    <w:lvl w:ilvl="2" w:tplc="4E128728" w:tentative="1">
      <w:start w:val="1"/>
      <w:numFmt w:val="lowerRoman"/>
      <w:lvlText w:val="%3."/>
      <w:lvlJc w:val="right"/>
      <w:pPr>
        <w:ind w:left="2160" w:hanging="180"/>
      </w:pPr>
    </w:lvl>
    <w:lvl w:ilvl="3" w:tplc="95FA22D8" w:tentative="1">
      <w:start w:val="1"/>
      <w:numFmt w:val="decimal"/>
      <w:lvlText w:val="%4."/>
      <w:lvlJc w:val="left"/>
      <w:pPr>
        <w:ind w:left="2880" w:hanging="360"/>
      </w:pPr>
    </w:lvl>
    <w:lvl w:ilvl="4" w:tplc="01EC15EC" w:tentative="1">
      <w:start w:val="1"/>
      <w:numFmt w:val="lowerLetter"/>
      <w:lvlText w:val="%5."/>
      <w:lvlJc w:val="left"/>
      <w:pPr>
        <w:ind w:left="3600" w:hanging="360"/>
      </w:pPr>
    </w:lvl>
    <w:lvl w:ilvl="5" w:tplc="5A480650" w:tentative="1">
      <w:start w:val="1"/>
      <w:numFmt w:val="lowerRoman"/>
      <w:lvlText w:val="%6."/>
      <w:lvlJc w:val="right"/>
      <w:pPr>
        <w:ind w:left="4320" w:hanging="180"/>
      </w:pPr>
    </w:lvl>
    <w:lvl w:ilvl="6" w:tplc="A02C3314" w:tentative="1">
      <w:start w:val="1"/>
      <w:numFmt w:val="decimal"/>
      <w:lvlText w:val="%7."/>
      <w:lvlJc w:val="left"/>
      <w:pPr>
        <w:ind w:left="5040" w:hanging="360"/>
      </w:pPr>
    </w:lvl>
    <w:lvl w:ilvl="7" w:tplc="E0803C78" w:tentative="1">
      <w:start w:val="1"/>
      <w:numFmt w:val="lowerLetter"/>
      <w:lvlText w:val="%8."/>
      <w:lvlJc w:val="left"/>
      <w:pPr>
        <w:ind w:left="5760" w:hanging="360"/>
      </w:pPr>
    </w:lvl>
    <w:lvl w:ilvl="8" w:tplc="58D4526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30ABFAE">
      <w:start w:val="1"/>
      <w:numFmt w:val="lowerRoman"/>
      <w:lvlText w:val="(%1)"/>
      <w:lvlJc w:val="left"/>
      <w:pPr>
        <w:ind w:left="1080" w:hanging="720"/>
      </w:pPr>
      <w:rPr>
        <w:rFonts w:hint="default"/>
      </w:rPr>
    </w:lvl>
    <w:lvl w:ilvl="1" w:tplc="30CC7A96" w:tentative="1">
      <w:start w:val="1"/>
      <w:numFmt w:val="lowerLetter"/>
      <w:lvlText w:val="%2."/>
      <w:lvlJc w:val="left"/>
      <w:pPr>
        <w:ind w:left="1440" w:hanging="360"/>
      </w:pPr>
    </w:lvl>
    <w:lvl w:ilvl="2" w:tplc="4ACA9B6E" w:tentative="1">
      <w:start w:val="1"/>
      <w:numFmt w:val="lowerRoman"/>
      <w:lvlText w:val="%3."/>
      <w:lvlJc w:val="right"/>
      <w:pPr>
        <w:ind w:left="2160" w:hanging="180"/>
      </w:pPr>
    </w:lvl>
    <w:lvl w:ilvl="3" w:tplc="64881842" w:tentative="1">
      <w:start w:val="1"/>
      <w:numFmt w:val="decimal"/>
      <w:lvlText w:val="%4."/>
      <w:lvlJc w:val="left"/>
      <w:pPr>
        <w:ind w:left="2880" w:hanging="360"/>
      </w:pPr>
    </w:lvl>
    <w:lvl w:ilvl="4" w:tplc="1D8CF67A" w:tentative="1">
      <w:start w:val="1"/>
      <w:numFmt w:val="lowerLetter"/>
      <w:lvlText w:val="%5."/>
      <w:lvlJc w:val="left"/>
      <w:pPr>
        <w:ind w:left="3600" w:hanging="360"/>
      </w:pPr>
    </w:lvl>
    <w:lvl w:ilvl="5" w:tplc="59FC69C4" w:tentative="1">
      <w:start w:val="1"/>
      <w:numFmt w:val="lowerRoman"/>
      <w:lvlText w:val="%6."/>
      <w:lvlJc w:val="right"/>
      <w:pPr>
        <w:ind w:left="4320" w:hanging="180"/>
      </w:pPr>
    </w:lvl>
    <w:lvl w:ilvl="6" w:tplc="0B5893DE" w:tentative="1">
      <w:start w:val="1"/>
      <w:numFmt w:val="decimal"/>
      <w:lvlText w:val="%7."/>
      <w:lvlJc w:val="left"/>
      <w:pPr>
        <w:ind w:left="5040" w:hanging="360"/>
      </w:pPr>
    </w:lvl>
    <w:lvl w:ilvl="7" w:tplc="3CB6636C" w:tentative="1">
      <w:start w:val="1"/>
      <w:numFmt w:val="lowerLetter"/>
      <w:lvlText w:val="%8."/>
      <w:lvlJc w:val="left"/>
      <w:pPr>
        <w:ind w:left="5760" w:hanging="360"/>
      </w:pPr>
    </w:lvl>
    <w:lvl w:ilvl="8" w:tplc="C4D8430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406941E">
      <w:start w:val="1"/>
      <w:numFmt w:val="lowerRoman"/>
      <w:lvlText w:val="(%1)"/>
      <w:lvlJc w:val="left"/>
      <w:pPr>
        <w:ind w:left="1080" w:hanging="720"/>
      </w:pPr>
      <w:rPr>
        <w:rFonts w:hint="default"/>
      </w:rPr>
    </w:lvl>
    <w:lvl w:ilvl="1" w:tplc="B18CC9AA" w:tentative="1">
      <w:start w:val="1"/>
      <w:numFmt w:val="lowerLetter"/>
      <w:lvlText w:val="%2."/>
      <w:lvlJc w:val="left"/>
      <w:pPr>
        <w:ind w:left="1440" w:hanging="360"/>
      </w:pPr>
    </w:lvl>
    <w:lvl w:ilvl="2" w:tplc="FA5660BC" w:tentative="1">
      <w:start w:val="1"/>
      <w:numFmt w:val="lowerRoman"/>
      <w:lvlText w:val="%3."/>
      <w:lvlJc w:val="right"/>
      <w:pPr>
        <w:ind w:left="2160" w:hanging="180"/>
      </w:pPr>
    </w:lvl>
    <w:lvl w:ilvl="3" w:tplc="9E20AA6A" w:tentative="1">
      <w:start w:val="1"/>
      <w:numFmt w:val="decimal"/>
      <w:lvlText w:val="%4."/>
      <w:lvlJc w:val="left"/>
      <w:pPr>
        <w:ind w:left="2880" w:hanging="360"/>
      </w:pPr>
    </w:lvl>
    <w:lvl w:ilvl="4" w:tplc="36CA6B6E" w:tentative="1">
      <w:start w:val="1"/>
      <w:numFmt w:val="lowerLetter"/>
      <w:lvlText w:val="%5."/>
      <w:lvlJc w:val="left"/>
      <w:pPr>
        <w:ind w:left="3600" w:hanging="360"/>
      </w:pPr>
    </w:lvl>
    <w:lvl w:ilvl="5" w:tplc="B778059C" w:tentative="1">
      <w:start w:val="1"/>
      <w:numFmt w:val="lowerRoman"/>
      <w:lvlText w:val="%6."/>
      <w:lvlJc w:val="right"/>
      <w:pPr>
        <w:ind w:left="4320" w:hanging="180"/>
      </w:pPr>
    </w:lvl>
    <w:lvl w:ilvl="6" w:tplc="70F4C1D0" w:tentative="1">
      <w:start w:val="1"/>
      <w:numFmt w:val="decimal"/>
      <w:lvlText w:val="%7."/>
      <w:lvlJc w:val="left"/>
      <w:pPr>
        <w:ind w:left="5040" w:hanging="360"/>
      </w:pPr>
    </w:lvl>
    <w:lvl w:ilvl="7" w:tplc="D5500A44" w:tentative="1">
      <w:start w:val="1"/>
      <w:numFmt w:val="lowerLetter"/>
      <w:lvlText w:val="%8."/>
      <w:lvlJc w:val="left"/>
      <w:pPr>
        <w:ind w:left="5760" w:hanging="360"/>
      </w:pPr>
    </w:lvl>
    <w:lvl w:ilvl="8" w:tplc="344EF1C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F9C74E6">
      <w:start w:val="1"/>
      <w:numFmt w:val="lowerRoman"/>
      <w:lvlText w:val="(%1)"/>
      <w:lvlJc w:val="left"/>
      <w:pPr>
        <w:ind w:left="1080" w:hanging="720"/>
      </w:pPr>
      <w:rPr>
        <w:rFonts w:hint="default"/>
      </w:rPr>
    </w:lvl>
    <w:lvl w:ilvl="1" w:tplc="0B760A6E" w:tentative="1">
      <w:start w:val="1"/>
      <w:numFmt w:val="lowerLetter"/>
      <w:lvlText w:val="%2."/>
      <w:lvlJc w:val="left"/>
      <w:pPr>
        <w:ind w:left="1440" w:hanging="360"/>
      </w:pPr>
    </w:lvl>
    <w:lvl w:ilvl="2" w:tplc="5C5E0320" w:tentative="1">
      <w:start w:val="1"/>
      <w:numFmt w:val="lowerRoman"/>
      <w:lvlText w:val="%3."/>
      <w:lvlJc w:val="right"/>
      <w:pPr>
        <w:ind w:left="2160" w:hanging="180"/>
      </w:pPr>
    </w:lvl>
    <w:lvl w:ilvl="3" w:tplc="61427712" w:tentative="1">
      <w:start w:val="1"/>
      <w:numFmt w:val="decimal"/>
      <w:lvlText w:val="%4."/>
      <w:lvlJc w:val="left"/>
      <w:pPr>
        <w:ind w:left="2880" w:hanging="360"/>
      </w:pPr>
    </w:lvl>
    <w:lvl w:ilvl="4" w:tplc="83BC2CD2" w:tentative="1">
      <w:start w:val="1"/>
      <w:numFmt w:val="lowerLetter"/>
      <w:lvlText w:val="%5."/>
      <w:lvlJc w:val="left"/>
      <w:pPr>
        <w:ind w:left="3600" w:hanging="360"/>
      </w:pPr>
    </w:lvl>
    <w:lvl w:ilvl="5" w:tplc="BF966110" w:tentative="1">
      <w:start w:val="1"/>
      <w:numFmt w:val="lowerRoman"/>
      <w:lvlText w:val="%6."/>
      <w:lvlJc w:val="right"/>
      <w:pPr>
        <w:ind w:left="4320" w:hanging="180"/>
      </w:pPr>
    </w:lvl>
    <w:lvl w:ilvl="6" w:tplc="120EFE3A" w:tentative="1">
      <w:start w:val="1"/>
      <w:numFmt w:val="decimal"/>
      <w:lvlText w:val="%7."/>
      <w:lvlJc w:val="left"/>
      <w:pPr>
        <w:ind w:left="5040" w:hanging="360"/>
      </w:pPr>
    </w:lvl>
    <w:lvl w:ilvl="7" w:tplc="818C3F84" w:tentative="1">
      <w:start w:val="1"/>
      <w:numFmt w:val="lowerLetter"/>
      <w:lvlText w:val="%8."/>
      <w:lvlJc w:val="left"/>
      <w:pPr>
        <w:ind w:left="5760" w:hanging="360"/>
      </w:pPr>
    </w:lvl>
    <w:lvl w:ilvl="8" w:tplc="1A82632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952DE90">
      <w:start w:val="1"/>
      <w:numFmt w:val="lowerRoman"/>
      <w:lvlText w:val="(%1)"/>
      <w:lvlJc w:val="left"/>
      <w:pPr>
        <w:ind w:left="1080" w:hanging="720"/>
      </w:pPr>
      <w:rPr>
        <w:rFonts w:hint="default"/>
      </w:rPr>
    </w:lvl>
    <w:lvl w:ilvl="1" w:tplc="C114AD2C" w:tentative="1">
      <w:start w:val="1"/>
      <w:numFmt w:val="lowerLetter"/>
      <w:lvlText w:val="%2."/>
      <w:lvlJc w:val="left"/>
      <w:pPr>
        <w:ind w:left="1440" w:hanging="360"/>
      </w:pPr>
    </w:lvl>
    <w:lvl w:ilvl="2" w:tplc="271A9274" w:tentative="1">
      <w:start w:val="1"/>
      <w:numFmt w:val="lowerRoman"/>
      <w:lvlText w:val="%3."/>
      <w:lvlJc w:val="right"/>
      <w:pPr>
        <w:ind w:left="2160" w:hanging="180"/>
      </w:pPr>
    </w:lvl>
    <w:lvl w:ilvl="3" w:tplc="E50EFA1C" w:tentative="1">
      <w:start w:val="1"/>
      <w:numFmt w:val="decimal"/>
      <w:lvlText w:val="%4."/>
      <w:lvlJc w:val="left"/>
      <w:pPr>
        <w:ind w:left="2880" w:hanging="360"/>
      </w:pPr>
    </w:lvl>
    <w:lvl w:ilvl="4" w:tplc="8988A52C" w:tentative="1">
      <w:start w:val="1"/>
      <w:numFmt w:val="lowerLetter"/>
      <w:lvlText w:val="%5."/>
      <w:lvlJc w:val="left"/>
      <w:pPr>
        <w:ind w:left="3600" w:hanging="360"/>
      </w:pPr>
    </w:lvl>
    <w:lvl w:ilvl="5" w:tplc="1F708BA8" w:tentative="1">
      <w:start w:val="1"/>
      <w:numFmt w:val="lowerRoman"/>
      <w:lvlText w:val="%6."/>
      <w:lvlJc w:val="right"/>
      <w:pPr>
        <w:ind w:left="4320" w:hanging="180"/>
      </w:pPr>
    </w:lvl>
    <w:lvl w:ilvl="6" w:tplc="25546900" w:tentative="1">
      <w:start w:val="1"/>
      <w:numFmt w:val="decimal"/>
      <w:lvlText w:val="%7."/>
      <w:lvlJc w:val="left"/>
      <w:pPr>
        <w:ind w:left="5040" w:hanging="360"/>
      </w:pPr>
    </w:lvl>
    <w:lvl w:ilvl="7" w:tplc="92CE8AEE" w:tentative="1">
      <w:start w:val="1"/>
      <w:numFmt w:val="lowerLetter"/>
      <w:lvlText w:val="%8."/>
      <w:lvlJc w:val="left"/>
      <w:pPr>
        <w:ind w:left="5760" w:hanging="360"/>
      </w:pPr>
    </w:lvl>
    <w:lvl w:ilvl="8" w:tplc="4C5A89D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98AF37C">
      <w:start w:val="1"/>
      <w:numFmt w:val="lowerRoman"/>
      <w:lvlText w:val="(%1)"/>
      <w:lvlJc w:val="left"/>
      <w:pPr>
        <w:ind w:left="1080" w:hanging="720"/>
      </w:pPr>
      <w:rPr>
        <w:rFonts w:hint="default"/>
      </w:rPr>
    </w:lvl>
    <w:lvl w:ilvl="1" w:tplc="8F46D5BC" w:tentative="1">
      <w:start w:val="1"/>
      <w:numFmt w:val="lowerLetter"/>
      <w:lvlText w:val="%2."/>
      <w:lvlJc w:val="left"/>
      <w:pPr>
        <w:ind w:left="1440" w:hanging="360"/>
      </w:pPr>
    </w:lvl>
    <w:lvl w:ilvl="2" w:tplc="40DEFA28" w:tentative="1">
      <w:start w:val="1"/>
      <w:numFmt w:val="lowerRoman"/>
      <w:lvlText w:val="%3."/>
      <w:lvlJc w:val="right"/>
      <w:pPr>
        <w:ind w:left="2160" w:hanging="180"/>
      </w:pPr>
    </w:lvl>
    <w:lvl w:ilvl="3" w:tplc="92CE8140" w:tentative="1">
      <w:start w:val="1"/>
      <w:numFmt w:val="decimal"/>
      <w:lvlText w:val="%4."/>
      <w:lvlJc w:val="left"/>
      <w:pPr>
        <w:ind w:left="2880" w:hanging="360"/>
      </w:pPr>
    </w:lvl>
    <w:lvl w:ilvl="4" w:tplc="07DCBF7C" w:tentative="1">
      <w:start w:val="1"/>
      <w:numFmt w:val="lowerLetter"/>
      <w:lvlText w:val="%5."/>
      <w:lvlJc w:val="left"/>
      <w:pPr>
        <w:ind w:left="3600" w:hanging="360"/>
      </w:pPr>
    </w:lvl>
    <w:lvl w:ilvl="5" w:tplc="86B69B2C" w:tentative="1">
      <w:start w:val="1"/>
      <w:numFmt w:val="lowerRoman"/>
      <w:lvlText w:val="%6."/>
      <w:lvlJc w:val="right"/>
      <w:pPr>
        <w:ind w:left="4320" w:hanging="180"/>
      </w:pPr>
    </w:lvl>
    <w:lvl w:ilvl="6" w:tplc="6EB48C04" w:tentative="1">
      <w:start w:val="1"/>
      <w:numFmt w:val="decimal"/>
      <w:lvlText w:val="%7."/>
      <w:lvlJc w:val="left"/>
      <w:pPr>
        <w:ind w:left="5040" w:hanging="360"/>
      </w:pPr>
    </w:lvl>
    <w:lvl w:ilvl="7" w:tplc="1B70FC88" w:tentative="1">
      <w:start w:val="1"/>
      <w:numFmt w:val="lowerLetter"/>
      <w:lvlText w:val="%8."/>
      <w:lvlJc w:val="left"/>
      <w:pPr>
        <w:ind w:left="5760" w:hanging="360"/>
      </w:pPr>
    </w:lvl>
    <w:lvl w:ilvl="8" w:tplc="B9AA39A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838843A">
      <w:start w:val="1"/>
      <w:numFmt w:val="lowerRoman"/>
      <w:lvlText w:val="(%1)"/>
      <w:lvlJc w:val="left"/>
      <w:pPr>
        <w:ind w:left="1080" w:hanging="720"/>
      </w:pPr>
      <w:rPr>
        <w:rFonts w:hint="default"/>
      </w:rPr>
    </w:lvl>
    <w:lvl w:ilvl="1" w:tplc="24927876" w:tentative="1">
      <w:start w:val="1"/>
      <w:numFmt w:val="lowerLetter"/>
      <w:lvlText w:val="%2."/>
      <w:lvlJc w:val="left"/>
      <w:pPr>
        <w:ind w:left="1440" w:hanging="360"/>
      </w:pPr>
    </w:lvl>
    <w:lvl w:ilvl="2" w:tplc="CB66BE7C" w:tentative="1">
      <w:start w:val="1"/>
      <w:numFmt w:val="lowerRoman"/>
      <w:lvlText w:val="%3."/>
      <w:lvlJc w:val="right"/>
      <w:pPr>
        <w:ind w:left="2160" w:hanging="180"/>
      </w:pPr>
    </w:lvl>
    <w:lvl w:ilvl="3" w:tplc="24505DA2" w:tentative="1">
      <w:start w:val="1"/>
      <w:numFmt w:val="decimal"/>
      <w:lvlText w:val="%4."/>
      <w:lvlJc w:val="left"/>
      <w:pPr>
        <w:ind w:left="2880" w:hanging="360"/>
      </w:pPr>
    </w:lvl>
    <w:lvl w:ilvl="4" w:tplc="A6C8C754" w:tentative="1">
      <w:start w:val="1"/>
      <w:numFmt w:val="lowerLetter"/>
      <w:lvlText w:val="%5."/>
      <w:lvlJc w:val="left"/>
      <w:pPr>
        <w:ind w:left="3600" w:hanging="360"/>
      </w:pPr>
    </w:lvl>
    <w:lvl w:ilvl="5" w:tplc="6A085526" w:tentative="1">
      <w:start w:val="1"/>
      <w:numFmt w:val="lowerRoman"/>
      <w:lvlText w:val="%6."/>
      <w:lvlJc w:val="right"/>
      <w:pPr>
        <w:ind w:left="4320" w:hanging="180"/>
      </w:pPr>
    </w:lvl>
    <w:lvl w:ilvl="6" w:tplc="F50EAFDE" w:tentative="1">
      <w:start w:val="1"/>
      <w:numFmt w:val="decimal"/>
      <w:lvlText w:val="%7."/>
      <w:lvlJc w:val="left"/>
      <w:pPr>
        <w:ind w:left="5040" w:hanging="360"/>
      </w:pPr>
    </w:lvl>
    <w:lvl w:ilvl="7" w:tplc="7FBEFB18" w:tentative="1">
      <w:start w:val="1"/>
      <w:numFmt w:val="lowerLetter"/>
      <w:lvlText w:val="%8."/>
      <w:lvlJc w:val="left"/>
      <w:pPr>
        <w:ind w:left="5760" w:hanging="360"/>
      </w:pPr>
    </w:lvl>
    <w:lvl w:ilvl="8" w:tplc="92EA9EE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D861E9C">
      <w:start w:val="1"/>
      <w:numFmt w:val="lowerRoman"/>
      <w:lvlText w:val="(%1)"/>
      <w:lvlJc w:val="left"/>
      <w:pPr>
        <w:ind w:left="1080" w:hanging="720"/>
      </w:pPr>
      <w:rPr>
        <w:rFonts w:hint="default"/>
      </w:rPr>
    </w:lvl>
    <w:lvl w:ilvl="1" w:tplc="B7861E7C" w:tentative="1">
      <w:start w:val="1"/>
      <w:numFmt w:val="lowerLetter"/>
      <w:lvlText w:val="%2."/>
      <w:lvlJc w:val="left"/>
      <w:pPr>
        <w:ind w:left="1440" w:hanging="360"/>
      </w:pPr>
    </w:lvl>
    <w:lvl w:ilvl="2" w:tplc="CE807DDC" w:tentative="1">
      <w:start w:val="1"/>
      <w:numFmt w:val="lowerRoman"/>
      <w:lvlText w:val="%3."/>
      <w:lvlJc w:val="right"/>
      <w:pPr>
        <w:ind w:left="2160" w:hanging="180"/>
      </w:pPr>
    </w:lvl>
    <w:lvl w:ilvl="3" w:tplc="C018EC6C" w:tentative="1">
      <w:start w:val="1"/>
      <w:numFmt w:val="decimal"/>
      <w:lvlText w:val="%4."/>
      <w:lvlJc w:val="left"/>
      <w:pPr>
        <w:ind w:left="2880" w:hanging="360"/>
      </w:pPr>
    </w:lvl>
    <w:lvl w:ilvl="4" w:tplc="A3BCDECA" w:tentative="1">
      <w:start w:val="1"/>
      <w:numFmt w:val="lowerLetter"/>
      <w:lvlText w:val="%5."/>
      <w:lvlJc w:val="left"/>
      <w:pPr>
        <w:ind w:left="3600" w:hanging="360"/>
      </w:pPr>
    </w:lvl>
    <w:lvl w:ilvl="5" w:tplc="6B76F676" w:tentative="1">
      <w:start w:val="1"/>
      <w:numFmt w:val="lowerRoman"/>
      <w:lvlText w:val="%6."/>
      <w:lvlJc w:val="right"/>
      <w:pPr>
        <w:ind w:left="4320" w:hanging="180"/>
      </w:pPr>
    </w:lvl>
    <w:lvl w:ilvl="6" w:tplc="C1C40ABC" w:tentative="1">
      <w:start w:val="1"/>
      <w:numFmt w:val="decimal"/>
      <w:lvlText w:val="%7."/>
      <w:lvlJc w:val="left"/>
      <w:pPr>
        <w:ind w:left="5040" w:hanging="360"/>
      </w:pPr>
    </w:lvl>
    <w:lvl w:ilvl="7" w:tplc="453C73F2" w:tentative="1">
      <w:start w:val="1"/>
      <w:numFmt w:val="lowerLetter"/>
      <w:lvlText w:val="%8."/>
      <w:lvlJc w:val="left"/>
      <w:pPr>
        <w:ind w:left="5760" w:hanging="360"/>
      </w:pPr>
    </w:lvl>
    <w:lvl w:ilvl="8" w:tplc="98CC6F0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DE222CC">
      <w:start w:val="1"/>
      <w:numFmt w:val="lowerRoman"/>
      <w:lvlText w:val="(%1)"/>
      <w:lvlJc w:val="left"/>
      <w:pPr>
        <w:ind w:left="1080" w:hanging="720"/>
      </w:pPr>
      <w:rPr>
        <w:rFonts w:hint="default"/>
      </w:rPr>
    </w:lvl>
    <w:lvl w:ilvl="1" w:tplc="4D288C06" w:tentative="1">
      <w:start w:val="1"/>
      <w:numFmt w:val="lowerLetter"/>
      <w:lvlText w:val="%2."/>
      <w:lvlJc w:val="left"/>
      <w:pPr>
        <w:ind w:left="1440" w:hanging="360"/>
      </w:pPr>
    </w:lvl>
    <w:lvl w:ilvl="2" w:tplc="4A3A0616" w:tentative="1">
      <w:start w:val="1"/>
      <w:numFmt w:val="lowerRoman"/>
      <w:lvlText w:val="%3."/>
      <w:lvlJc w:val="right"/>
      <w:pPr>
        <w:ind w:left="2160" w:hanging="180"/>
      </w:pPr>
    </w:lvl>
    <w:lvl w:ilvl="3" w:tplc="CEFAFC52" w:tentative="1">
      <w:start w:val="1"/>
      <w:numFmt w:val="decimal"/>
      <w:lvlText w:val="%4."/>
      <w:lvlJc w:val="left"/>
      <w:pPr>
        <w:ind w:left="2880" w:hanging="360"/>
      </w:pPr>
    </w:lvl>
    <w:lvl w:ilvl="4" w:tplc="9D72AF96" w:tentative="1">
      <w:start w:val="1"/>
      <w:numFmt w:val="lowerLetter"/>
      <w:lvlText w:val="%5."/>
      <w:lvlJc w:val="left"/>
      <w:pPr>
        <w:ind w:left="3600" w:hanging="360"/>
      </w:pPr>
    </w:lvl>
    <w:lvl w:ilvl="5" w:tplc="80A24E72" w:tentative="1">
      <w:start w:val="1"/>
      <w:numFmt w:val="lowerRoman"/>
      <w:lvlText w:val="%6."/>
      <w:lvlJc w:val="right"/>
      <w:pPr>
        <w:ind w:left="4320" w:hanging="180"/>
      </w:pPr>
    </w:lvl>
    <w:lvl w:ilvl="6" w:tplc="EAA2FA86" w:tentative="1">
      <w:start w:val="1"/>
      <w:numFmt w:val="decimal"/>
      <w:lvlText w:val="%7."/>
      <w:lvlJc w:val="left"/>
      <w:pPr>
        <w:ind w:left="5040" w:hanging="360"/>
      </w:pPr>
    </w:lvl>
    <w:lvl w:ilvl="7" w:tplc="85B63B48" w:tentative="1">
      <w:start w:val="1"/>
      <w:numFmt w:val="lowerLetter"/>
      <w:lvlText w:val="%8."/>
      <w:lvlJc w:val="left"/>
      <w:pPr>
        <w:ind w:left="5760" w:hanging="360"/>
      </w:pPr>
    </w:lvl>
    <w:lvl w:ilvl="8" w:tplc="BF5A74D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F44EBB0">
      <w:start w:val="1"/>
      <w:numFmt w:val="lowerRoman"/>
      <w:lvlText w:val="(%1)"/>
      <w:lvlJc w:val="left"/>
      <w:pPr>
        <w:ind w:left="1080" w:hanging="720"/>
      </w:pPr>
      <w:rPr>
        <w:rFonts w:hint="default"/>
      </w:rPr>
    </w:lvl>
    <w:lvl w:ilvl="1" w:tplc="55CA851A" w:tentative="1">
      <w:start w:val="1"/>
      <w:numFmt w:val="lowerLetter"/>
      <w:lvlText w:val="%2."/>
      <w:lvlJc w:val="left"/>
      <w:pPr>
        <w:ind w:left="1440" w:hanging="360"/>
      </w:pPr>
    </w:lvl>
    <w:lvl w:ilvl="2" w:tplc="AD9CA570" w:tentative="1">
      <w:start w:val="1"/>
      <w:numFmt w:val="lowerRoman"/>
      <w:lvlText w:val="%3."/>
      <w:lvlJc w:val="right"/>
      <w:pPr>
        <w:ind w:left="2160" w:hanging="180"/>
      </w:pPr>
    </w:lvl>
    <w:lvl w:ilvl="3" w:tplc="3806B77C" w:tentative="1">
      <w:start w:val="1"/>
      <w:numFmt w:val="decimal"/>
      <w:lvlText w:val="%4."/>
      <w:lvlJc w:val="left"/>
      <w:pPr>
        <w:ind w:left="2880" w:hanging="360"/>
      </w:pPr>
    </w:lvl>
    <w:lvl w:ilvl="4" w:tplc="8CFAFC96" w:tentative="1">
      <w:start w:val="1"/>
      <w:numFmt w:val="lowerLetter"/>
      <w:lvlText w:val="%5."/>
      <w:lvlJc w:val="left"/>
      <w:pPr>
        <w:ind w:left="3600" w:hanging="360"/>
      </w:pPr>
    </w:lvl>
    <w:lvl w:ilvl="5" w:tplc="9D6E209E" w:tentative="1">
      <w:start w:val="1"/>
      <w:numFmt w:val="lowerRoman"/>
      <w:lvlText w:val="%6."/>
      <w:lvlJc w:val="right"/>
      <w:pPr>
        <w:ind w:left="4320" w:hanging="180"/>
      </w:pPr>
    </w:lvl>
    <w:lvl w:ilvl="6" w:tplc="A9304398" w:tentative="1">
      <w:start w:val="1"/>
      <w:numFmt w:val="decimal"/>
      <w:lvlText w:val="%7."/>
      <w:lvlJc w:val="left"/>
      <w:pPr>
        <w:ind w:left="5040" w:hanging="360"/>
      </w:pPr>
    </w:lvl>
    <w:lvl w:ilvl="7" w:tplc="6FCC7F18" w:tentative="1">
      <w:start w:val="1"/>
      <w:numFmt w:val="lowerLetter"/>
      <w:lvlText w:val="%8."/>
      <w:lvlJc w:val="left"/>
      <w:pPr>
        <w:ind w:left="5760" w:hanging="360"/>
      </w:pPr>
    </w:lvl>
    <w:lvl w:ilvl="8" w:tplc="5E66E41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3136721">
    <w:abstractNumId w:val="20"/>
  </w:num>
  <w:num w:numId="2" w16cid:durableId="412701689">
    <w:abstractNumId w:val="6"/>
  </w:num>
  <w:num w:numId="3" w16cid:durableId="238292325">
    <w:abstractNumId w:val="2"/>
  </w:num>
  <w:num w:numId="4" w16cid:durableId="234055359">
    <w:abstractNumId w:val="10"/>
  </w:num>
  <w:num w:numId="5" w16cid:durableId="1193227127">
    <w:abstractNumId w:val="9"/>
  </w:num>
  <w:num w:numId="6" w16cid:durableId="1282103684">
    <w:abstractNumId w:val="1"/>
  </w:num>
  <w:num w:numId="7" w16cid:durableId="2121141672">
    <w:abstractNumId w:val="15"/>
  </w:num>
  <w:num w:numId="8" w16cid:durableId="392779850">
    <w:abstractNumId w:val="7"/>
  </w:num>
  <w:num w:numId="9" w16cid:durableId="1747221409">
    <w:abstractNumId w:val="13"/>
  </w:num>
  <w:num w:numId="10" w16cid:durableId="1656181471">
    <w:abstractNumId w:val="5"/>
  </w:num>
  <w:num w:numId="11" w16cid:durableId="248275192">
    <w:abstractNumId w:val="19"/>
  </w:num>
  <w:num w:numId="12" w16cid:durableId="1929149752">
    <w:abstractNumId w:val="11"/>
  </w:num>
  <w:num w:numId="13" w16cid:durableId="257100459">
    <w:abstractNumId w:val="4"/>
  </w:num>
  <w:num w:numId="14" w16cid:durableId="2094618409">
    <w:abstractNumId w:val="3"/>
  </w:num>
  <w:num w:numId="15" w16cid:durableId="1073116527">
    <w:abstractNumId w:val="17"/>
  </w:num>
  <w:num w:numId="16" w16cid:durableId="1824009049">
    <w:abstractNumId w:val="16"/>
  </w:num>
  <w:num w:numId="17" w16cid:durableId="1791968132">
    <w:abstractNumId w:val="8"/>
  </w:num>
  <w:num w:numId="18" w16cid:durableId="1214349120">
    <w:abstractNumId w:val="14"/>
  </w:num>
  <w:num w:numId="19" w16cid:durableId="949705503">
    <w:abstractNumId w:val="18"/>
  </w:num>
  <w:num w:numId="20" w16cid:durableId="515777834">
    <w:abstractNumId w:val="12"/>
  </w:num>
  <w:num w:numId="21" w16cid:durableId="1456757488">
    <w:abstractNumId w:val="0"/>
  </w:num>
  <w:num w:numId="22" w16cid:durableId="5737060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DBC"/>
    <w:rsid w:val="000713A3"/>
    <w:rsid w:val="00083033"/>
    <w:rsid w:val="00085E56"/>
    <w:rsid w:val="00095383"/>
    <w:rsid w:val="000B6576"/>
    <w:rsid w:val="000E628F"/>
    <w:rsid w:val="000F59CA"/>
    <w:rsid w:val="00116BE1"/>
    <w:rsid w:val="00151443"/>
    <w:rsid w:val="00154088"/>
    <w:rsid w:val="001C1340"/>
    <w:rsid w:val="001D088A"/>
    <w:rsid w:val="001E283C"/>
    <w:rsid w:val="002135E9"/>
    <w:rsid w:val="00255871"/>
    <w:rsid w:val="002655FB"/>
    <w:rsid w:val="00275A5F"/>
    <w:rsid w:val="002A744B"/>
    <w:rsid w:val="002D021D"/>
    <w:rsid w:val="002D13B4"/>
    <w:rsid w:val="003459D1"/>
    <w:rsid w:val="00354CD1"/>
    <w:rsid w:val="003627C5"/>
    <w:rsid w:val="003A30A4"/>
    <w:rsid w:val="003B0D71"/>
    <w:rsid w:val="003B20A3"/>
    <w:rsid w:val="00426F5F"/>
    <w:rsid w:val="00437E48"/>
    <w:rsid w:val="0046725C"/>
    <w:rsid w:val="004A215B"/>
    <w:rsid w:val="004A2370"/>
    <w:rsid w:val="004C08C9"/>
    <w:rsid w:val="00514C9B"/>
    <w:rsid w:val="0055290C"/>
    <w:rsid w:val="005902B0"/>
    <w:rsid w:val="005904BA"/>
    <w:rsid w:val="005A3A49"/>
    <w:rsid w:val="005E0670"/>
    <w:rsid w:val="005E3BE1"/>
    <w:rsid w:val="005E5BD8"/>
    <w:rsid w:val="00610D56"/>
    <w:rsid w:val="00621CF8"/>
    <w:rsid w:val="0063005A"/>
    <w:rsid w:val="006308F3"/>
    <w:rsid w:val="0065403F"/>
    <w:rsid w:val="006E2223"/>
    <w:rsid w:val="006E5242"/>
    <w:rsid w:val="00756FA9"/>
    <w:rsid w:val="0078472C"/>
    <w:rsid w:val="007A2AC6"/>
    <w:rsid w:val="007A57E4"/>
    <w:rsid w:val="007E5243"/>
    <w:rsid w:val="00802FD4"/>
    <w:rsid w:val="0082423E"/>
    <w:rsid w:val="00897DBC"/>
    <w:rsid w:val="008D2C00"/>
    <w:rsid w:val="008D66ED"/>
    <w:rsid w:val="008E4AD8"/>
    <w:rsid w:val="00917D91"/>
    <w:rsid w:val="009811B0"/>
    <w:rsid w:val="009D3252"/>
    <w:rsid w:val="009F53D7"/>
    <w:rsid w:val="009F6D77"/>
    <w:rsid w:val="00A97B3F"/>
    <w:rsid w:val="00AB66BF"/>
    <w:rsid w:val="00AD18B5"/>
    <w:rsid w:val="00AF65EE"/>
    <w:rsid w:val="00B5396F"/>
    <w:rsid w:val="00B9071E"/>
    <w:rsid w:val="00BC532E"/>
    <w:rsid w:val="00BD0082"/>
    <w:rsid w:val="00BF6347"/>
    <w:rsid w:val="00C3387B"/>
    <w:rsid w:val="00C47908"/>
    <w:rsid w:val="00C47D5F"/>
    <w:rsid w:val="00CA56F4"/>
    <w:rsid w:val="00CD30AD"/>
    <w:rsid w:val="00D57269"/>
    <w:rsid w:val="00D7058F"/>
    <w:rsid w:val="00D93801"/>
    <w:rsid w:val="00DD1E99"/>
    <w:rsid w:val="00DD4F59"/>
    <w:rsid w:val="00DE2631"/>
    <w:rsid w:val="00DF7E86"/>
    <w:rsid w:val="00E02809"/>
    <w:rsid w:val="00E76BDB"/>
    <w:rsid w:val="00EB3BA7"/>
    <w:rsid w:val="00EC5C58"/>
    <w:rsid w:val="00F26AFB"/>
    <w:rsid w:val="00F363A8"/>
    <w:rsid w:val="00F55FE2"/>
    <w:rsid w:val="00F632AF"/>
    <w:rsid w:val="00F73462"/>
    <w:rsid w:val="00F92CE0"/>
    <w:rsid w:val="00FA04ED"/>
    <w:rsid w:val="00FC5103"/>
    <w:rsid w:val="00FC5758"/>
    <w:rsid w:val="00FD7D7B"/>
    <w:rsid w:val="00FE590E"/>
    <w:rsid w:val="00FF08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0221A"/>
  <w15:docId w15:val="{3ABC0D37-F235-4BE1-B2F5-FEE7115E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76CE4" w:rsidRDefault="00C76CE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76CE4" w:rsidRDefault="00C76CE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76CE4" w:rsidRDefault="00C76CE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76CE4" w:rsidRDefault="00C76CE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76CE4" w:rsidRDefault="00C76CE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76CE4" w:rsidRDefault="00C76CE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76CE4" w:rsidRDefault="00C76CE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76CE4" w:rsidRDefault="00C76CE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76CE4" w:rsidRDefault="00C76CE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76CE4" w:rsidRDefault="00C76CE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76CE4" w:rsidRDefault="00C76CE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76CE4" w:rsidRDefault="00C76CE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76CE4" w:rsidRDefault="00C76CE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76CE4" w:rsidRDefault="00C76CE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76CE4" w:rsidRDefault="00C76CE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76CE4" w:rsidRDefault="00C76CE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76CE4" w:rsidRDefault="00C76CE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76CE4" w:rsidRDefault="00C76CE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76CE4" w:rsidRDefault="00C76CE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76CE4" w:rsidRDefault="00C76CE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76CE4" w:rsidRDefault="00C76CE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76CE4" w:rsidRDefault="00C76CE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76CE4" w:rsidRDefault="00C76CE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76CE4" w:rsidRDefault="00C76CE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76CE4" w:rsidRDefault="00C76CE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76CE4" w:rsidRDefault="00C76CE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76CE4" w:rsidRDefault="00C76CE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76CE4" w:rsidRDefault="00C76CE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76CE4" w:rsidRDefault="00C76CE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76CE4" w:rsidRDefault="00C76CE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76CE4" w:rsidRDefault="00C76CE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76CE4" w:rsidRDefault="00C76CE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76CE4" w:rsidRDefault="00C76CE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76CE4" w:rsidRDefault="00C76CE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76CE4" w:rsidRDefault="00C76CE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76CE4" w:rsidRDefault="00C76CE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76CE4" w:rsidRDefault="00C76CE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76CE4" w:rsidRDefault="00C76CE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76CE4" w:rsidRDefault="00C76CE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76CE4" w:rsidRDefault="00C76CE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76CE4" w:rsidRDefault="00C76CE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76CE4" w:rsidRDefault="00C76CE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76CE4" w:rsidRDefault="00C76CE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76CE4" w:rsidRDefault="00C76CE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76CE4" w:rsidRDefault="00C76CE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76CE4" w:rsidRDefault="00C76CE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76CE4" w:rsidRDefault="00C76CE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76CE4" w:rsidRDefault="00C76CE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76CE4" w:rsidRDefault="00C76CE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76CE4" w:rsidRDefault="00C76CE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76CE4" w:rsidRDefault="00C76CE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76CE4" w:rsidRDefault="00C76CE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76CE4" w:rsidRDefault="00C76CE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76CE4" w:rsidRDefault="00C76CE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76CE4" w:rsidRDefault="00C76CE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76CE4" w:rsidRDefault="00C76CE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76CE4" w:rsidRDefault="00C76CE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76CE4" w:rsidRDefault="00C76CE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76CE4" w:rsidRDefault="00C76CE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76CE4" w:rsidRDefault="00C76CE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76CE4" w:rsidRDefault="00C76CE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76CE4" w:rsidRDefault="00C76CE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76CE4" w:rsidRDefault="00C76CE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76CE4" w:rsidRDefault="00C76CE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76CE4" w:rsidRDefault="00C76CE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76CE4" w:rsidRDefault="00C76CE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76CE4" w:rsidRDefault="00C76CE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76CE4" w:rsidRDefault="00C76CE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76CE4" w:rsidRDefault="00C76CE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76CE4" w:rsidRDefault="00C76CE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76CE4" w:rsidRDefault="00C76CE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76CE4" w:rsidRDefault="00C76CE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76CE4" w:rsidRDefault="00C76CE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76CE4" w:rsidRDefault="00C76CE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76CE4" w:rsidRDefault="00C76CE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76CE4" w:rsidRDefault="00C76CE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76CE4" w:rsidRDefault="00C76CE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76CE4" w:rsidRDefault="00C76CE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76CE4" w:rsidRDefault="00C76CE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76CE4" w:rsidRDefault="00C76CE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76CE4" w:rsidRDefault="00C76CE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76CE4" w:rsidRDefault="00C76CE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76CE4" w:rsidRDefault="00C76CE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76CE4" w:rsidRDefault="00C76CE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76CE4" w:rsidRDefault="00C76CE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76CE4" w:rsidRDefault="00C76CE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76CE4" w:rsidRDefault="00C76CE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76CE4" w:rsidRDefault="00C76CE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76CE4" w:rsidRDefault="00C76CE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76CE4" w:rsidRDefault="00C76CE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76CE4" w:rsidRDefault="00C76CE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76CE4" w:rsidRDefault="00C76CE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76CE4" w:rsidRDefault="00C76CE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76CE4" w:rsidRDefault="00C76CE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76CE4" w:rsidRDefault="00C76CE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76CE4" w:rsidRDefault="00C76CE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76CE4" w:rsidRDefault="00C76CE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76CE4" w:rsidRDefault="00C76CE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76CE4" w:rsidRDefault="00C76CE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76CE4" w:rsidRDefault="00C76CE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76CE4" w:rsidRDefault="00C76CE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6CE4"/>
    <w:rsid w:val="00123EFE"/>
    <w:rsid w:val="005E59A8"/>
    <w:rsid w:val="00C76C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4809</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2024-05-08T04:17:00Z</dcterms:created>
  <dcterms:modified xsi:type="dcterms:W3CDTF">2024-05-08T04:17:00Z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