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EBA8" w14:textId="2D0F670E" w:rsidR="007513BF" w:rsidRDefault="007E31E6">
      <w:r>
        <w:rPr>
          <w:noProof/>
        </w:rPr>
        <w:drawing>
          <wp:inline distT="0" distB="0" distL="0" distR="0" wp14:anchorId="5AD73EC2" wp14:editId="37F1801C">
            <wp:extent cx="55054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inline>
        </w:drawing>
      </w:r>
    </w:p>
    <w:p w14:paraId="046E9DDE" w14:textId="77777777" w:rsidR="007E31E6" w:rsidRDefault="007E31E6" w:rsidP="007E31E6">
      <w:pPr>
        <w:pStyle w:val="BlockText"/>
        <w:ind w:left="0" w:right="0" w:firstLine="0"/>
        <w:jc w:val="center"/>
        <w:outlineLvl w:val="0"/>
        <w:rPr>
          <w:b/>
        </w:rPr>
      </w:pPr>
    </w:p>
    <w:p w14:paraId="32C64A06" w14:textId="77777777" w:rsidR="00687DD0" w:rsidRPr="001923A9" w:rsidRDefault="00687DD0" w:rsidP="00687DD0">
      <w:pPr>
        <w:pStyle w:val="BlockText"/>
        <w:ind w:left="0" w:right="0" w:firstLine="0"/>
        <w:jc w:val="center"/>
        <w:outlineLvl w:val="0"/>
        <w:rPr>
          <w:b/>
        </w:rPr>
      </w:pPr>
      <w:r w:rsidRPr="001923A9">
        <w:rPr>
          <w:b/>
        </w:rPr>
        <w:t>APS6</w:t>
      </w:r>
    </w:p>
    <w:p w14:paraId="7C129474" w14:textId="77777777" w:rsidR="00687DD0" w:rsidRPr="001923A9" w:rsidRDefault="00687DD0" w:rsidP="00687DD0">
      <w:pPr>
        <w:pStyle w:val="BlockText"/>
        <w:jc w:val="center"/>
        <w:rPr>
          <w:rFonts w:cs="Arial"/>
          <w:b/>
          <w:bCs/>
          <w:position w:val="-1"/>
        </w:rPr>
      </w:pPr>
      <w:r w:rsidRPr="001923A9">
        <w:rPr>
          <w:rFonts w:cs="Arial"/>
          <w:b/>
          <w:bCs/>
          <w:position w:val="-1"/>
        </w:rPr>
        <w:t>Compliance Officer</w:t>
      </w:r>
    </w:p>
    <w:p w14:paraId="6FD622E5" w14:textId="77777777" w:rsidR="00687DD0" w:rsidRPr="001923A9" w:rsidRDefault="00687DD0" w:rsidP="00687DD0">
      <w:pPr>
        <w:pStyle w:val="BlockText"/>
        <w:jc w:val="center"/>
        <w:rPr>
          <w:rFonts w:cs="Arial"/>
          <w:b/>
          <w:szCs w:val="24"/>
        </w:rPr>
      </w:pPr>
      <w:r w:rsidRPr="001923A9">
        <w:rPr>
          <w:rFonts w:cs="Arial"/>
          <w:b/>
          <w:szCs w:val="24"/>
        </w:rPr>
        <w:t>Full-time</w:t>
      </w:r>
    </w:p>
    <w:p w14:paraId="050595AB" w14:textId="77777777" w:rsidR="00687DD0" w:rsidRPr="001923A9" w:rsidRDefault="00687DD0" w:rsidP="00687DD0">
      <w:pPr>
        <w:pStyle w:val="BlockText"/>
        <w:jc w:val="center"/>
        <w:rPr>
          <w:rFonts w:cs="Arial"/>
          <w:b/>
          <w:szCs w:val="24"/>
        </w:rPr>
      </w:pPr>
      <w:r w:rsidRPr="001923A9">
        <w:rPr>
          <w:rFonts w:cs="Arial"/>
          <w:b/>
          <w:szCs w:val="24"/>
        </w:rPr>
        <w:t>Ongoing and Non-Ongoing</w:t>
      </w:r>
    </w:p>
    <w:p w14:paraId="424B78F1" w14:textId="7BC4904F" w:rsidR="00687DD0" w:rsidRDefault="00687DD0" w:rsidP="00687DD0">
      <w:pPr>
        <w:jc w:val="center"/>
        <w:rPr>
          <w:rFonts w:ascii="Arial" w:eastAsia="Times New Roman" w:hAnsi="Arial" w:cs="Arial"/>
          <w:b/>
          <w:sz w:val="24"/>
          <w:szCs w:val="24"/>
          <w:lang w:val="en-US"/>
        </w:rPr>
      </w:pPr>
      <w:r w:rsidRPr="001923A9">
        <w:rPr>
          <w:rFonts w:ascii="Arial" w:eastAsia="Times New Roman" w:hAnsi="Arial" w:cs="Arial"/>
          <w:b/>
          <w:sz w:val="24"/>
          <w:szCs w:val="24"/>
          <w:lang w:val="en-US"/>
        </w:rPr>
        <w:t>Adelaide</w:t>
      </w:r>
    </w:p>
    <w:p w14:paraId="5E7E26E3" w14:textId="56C67D77" w:rsidR="007E31E6" w:rsidRPr="004F0384" w:rsidRDefault="0089291F" w:rsidP="007E31E6">
      <w:pPr>
        <w:spacing w:after="0" w:line="240" w:lineRule="auto"/>
        <w:rPr>
          <w:rFonts w:ascii="Arial" w:eastAsia="Times New Roman" w:hAnsi="Arial" w:cs="Times New Roman"/>
          <w:i/>
          <w:iCs/>
          <w:color w:val="404040"/>
          <w:sz w:val="21"/>
          <w:szCs w:val="21"/>
          <w:lang w:val="en"/>
        </w:rPr>
      </w:pPr>
      <w:r>
        <w:rPr>
          <w:rFonts w:ascii="Arial" w:eastAsia="Times New Roman" w:hAnsi="Arial" w:cs="Times New Roman"/>
          <w:i/>
          <w:iCs/>
          <w:color w:val="404040"/>
          <w:sz w:val="21"/>
          <w:szCs w:val="21"/>
          <w:lang w:val="en"/>
        </w:rPr>
        <w:t xml:space="preserve"> </w:t>
      </w:r>
      <w:r w:rsidR="007E31E6" w:rsidRPr="004F0384">
        <w:rPr>
          <w:rFonts w:ascii="Arial" w:eastAsia="Times New Roman" w:hAnsi="Arial" w:cs="Times New Roman"/>
          <w:i/>
          <w:iCs/>
          <w:color w:val="404040"/>
          <w:sz w:val="21"/>
          <w:szCs w:val="21"/>
          <w:lang w:val="en"/>
        </w:rPr>
        <w:t xml:space="preserve">The Aged Care Quality and Safety Commission (the Commission) was formed on </w:t>
      </w:r>
    </w:p>
    <w:p w14:paraId="28A6C362" w14:textId="77777777" w:rsidR="007E31E6" w:rsidRPr="004F0384" w:rsidRDefault="007E31E6" w:rsidP="007E31E6">
      <w:pPr>
        <w:spacing w:after="0" w:line="240" w:lineRule="auto"/>
        <w:rPr>
          <w:rFonts w:ascii="Arial" w:eastAsia="Times New Roman" w:hAnsi="Arial" w:cs="Times New Roman"/>
          <w:i/>
          <w:iCs/>
          <w:color w:val="404040"/>
          <w:sz w:val="21"/>
          <w:szCs w:val="21"/>
          <w:lang w:val="en"/>
        </w:rPr>
      </w:pPr>
      <w:r w:rsidRPr="004F0384">
        <w:rPr>
          <w:rFonts w:ascii="Arial" w:eastAsia="Times New Roman" w:hAnsi="Arial" w:cs="Times New Roman"/>
          <w:i/>
          <w:iCs/>
          <w:color w:val="404040"/>
          <w:sz w:val="21"/>
          <w:szCs w:val="21"/>
          <w:lang w:val="en"/>
        </w:rPr>
        <w:t>1 January 2019. The role of the Commission is to protect and enhance the safety, health, wellbeing and quality of life of people receiving aged care.</w:t>
      </w:r>
    </w:p>
    <w:p w14:paraId="20A2562D" w14:textId="77777777" w:rsidR="007E31E6" w:rsidRPr="004F0384" w:rsidRDefault="007E31E6" w:rsidP="007E31E6">
      <w:pPr>
        <w:spacing w:after="0" w:line="240" w:lineRule="auto"/>
        <w:rPr>
          <w:rFonts w:ascii="Arial" w:eastAsia="Times New Roman" w:hAnsi="Arial" w:cs="Times New Roman"/>
          <w:sz w:val="21"/>
          <w:szCs w:val="21"/>
          <w:lang w:val="en-US"/>
        </w:rPr>
      </w:pPr>
    </w:p>
    <w:p w14:paraId="0ED0D272" w14:textId="77777777" w:rsidR="007E31E6" w:rsidRPr="004F0384" w:rsidRDefault="007E31E6" w:rsidP="007E31E6">
      <w:pPr>
        <w:spacing w:after="0" w:line="240" w:lineRule="auto"/>
        <w:rPr>
          <w:rFonts w:ascii="Arial" w:eastAsia="Times New Roman" w:hAnsi="Arial" w:cs="Arial"/>
          <w:iCs/>
          <w:sz w:val="21"/>
          <w:szCs w:val="21"/>
          <w:lang w:val="en"/>
        </w:rPr>
      </w:pPr>
      <w:r w:rsidRPr="004F0384">
        <w:rPr>
          <w:rFonts w:ascii="Arial" w:eastAsia="Times New Roman" w:hAnsi="Arial" w:cs="Arial"/>
          <w:i/>
          <w:sz w:val="21"/>
          <w:szCs w:val="21"/>
          <w:lang w:val="en"/>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26B0AE9E" w14:textId="4E306636" w:rsidR="007E31E6" w:rsidRDefault="007E31E6" w:rsidP="007E31E6">
      <w:pPr>
        <w:rPr>
          <w:rFonts w:ascii="Arial" w:eastAsia="Times New Roman" w:hAnsi="Arial" w:cs="Arial"/>
          <w:b/>
          <w:sz w:val="24"/>
          <w:szCs w:val="24"/>
          <w:lang w:val="en-US"/>
        </w:rPr>
      </w:pPr>
    </w:p>
    <w:p w14:paraId="31CE02E7" w14:textId="646B9BC0" w:rsidR="007E31E6" w:rsidRPr="007A3FCE" w:rsidRDefault="007E31E6" w:rsidP="007E31E6">
      <w:pPr>
        <w:rPr>
          <w:rFonts w:ascii="Arial" w:eastAsia="Times New Roman" w:hAnsi="Arial" w:cs="Arial"/>
          <w:b/>
          <w:i/>
          <w:lang w:val="en-US"/>
        </w:rPr>
      </w:pPr>
      <w:r w:rsidRPr="007A3FCE">
        <w:rPr>
          <w:rFonts w:ascii="Arial" w:eastAsia="Times New Roman" w:hAnsi="Arial" w:cs="Arial"/>
          <w:b/>
          <w:i/>
          <w:lang w:val="en-US"/>
        </w:rPr>
        <w:t>Position Description</w:t>
      </w:r>
    </w:p>
    <w:p w14:paraId="0F430BAA" w14:textId="27006B39" w:rsidR="00687DD0" w:rsidRPr="007A3FCE" w:rsidRDefault="00687DD0" w:rsidP="00687DD0">
      <w:pPr>
        <w:shd w:val="clear" w:color="auto" w:fill="FFFFFF"/>
        <w:spacing w:after="158" w:line="240" w:lineRule="auto"/>
        <w:rPr>
          <w:rFonts w:cstheme="minorHAnsi"/>
          <w:color w:val="393939"/>
          <w:sz w:val="23"/>
          <w:szCs w:val="23"/>
          <w:shd w:val="clear" w:color="auto" w:fill="FFFFFF"/>
        </w:rPr>
      </w:pPr>
      <w:r w:rsidRPr="007A3FCE">
        <w:rPr>
          <w:rFonts w:cstheme="minorHAnsi"/>
          <w:color w:val="393939"/>
          <w:sz w:val="23"/>
          <w:szCs w:val="23"/>
          <w:shd w:val="clear" w:color="auto" w:fill="FFFFFF"/>
        </w:rPr>
        <w:t>The Compliance Centres are responsible for operational management of Aged Care Quality Compliance matters. The Compliance Centres monitor provide compliance through a range of mechanisms, including information received from accreditation audits, review audits, assessment contacts, quality review and complaints. This information is assessed to determine the Commission’s response based on the identified risks to care recipients</w:t>
      </w:r>
    </w:p>
    <w:p w14:paraId="467EDD22" w14:textId="77777777" w:rsidR="000D6A55" w:rsidRPr="00876C7F" w:rsidRDefault="000D6A55" w:rsidP="000D6A55">
      <w:pPr>
        <w:widowControl w:val="0"/>
        <w:tabs>
          <w:tab w:val="left" w:pos="2520"/>
        </w:tabs>
        <w:autoSpaceDE w:val="0"/>
        <w:autoSpaceDN w:val="0"/>
        <w:adjustRightInd w:val="0"/>
        <w:spacing w:before="35" w:after="0"/>
        <w:ind w:left="2520" w:right="-20" w:hanging="2258"/>
        <w:rPr>
          <w:rFonts w:ascii="Arial" w:hAnsi="Arial" w:cs="Arial"/>
          <w:bCs/>
          <w:position w:val="-1"/>
          <w:sz w:val="21"/>
          <w:szCs w:val="21"/>
        </w:rPr>
      </w:pPr>
    </w:p>
    <w:p w14:paraId="7E5F83EF" w14:textId="313FE696" w:rsidR="007E31E6" w:rsidRPr="00876C7F" w:rsidRDefault="007E31E6" w:rsidP="007E31E6">
      <w:pPr>
        <w:rPr>
          <w:rFonts w:ascii="Arial" w:eastAsia="Times New Roman" w:hAnsi="Arial" w:cs="Arial"/>
          <w:b/>
          <w:i/>
          <w:lang w:val="en-US"/>
        </w:rPr>
      </w:pPr>
      <w:r w:rsidRPr="00876C7F">
        <w:rPr>
          <w:rFonts w:ascii="Arial" w:eastAsia="Times New Roman" w:hAnsi="Arial" w:cs="Arial"/>
          <w:b/>
          <w:i/>
          <w:lang w:val="en-US"/>
        </w:rPr>
        <w:t>Position Duties</w:t>
      </w:r>
    </w:p>
    <w:p w14:paraId="5CCC426F" w14:textId="77777777" w:rsidR="00687DD0" w:rsidRDefault="00687DD0" w:rsidP="00687DD0">
      <w:pPr>
        <w:pStyle w:val="ListParagraph"/>
        <w:numPr>
          <w:ilvl w:val="0"/>
          <w:numId w:val="5"/>
        </w:numPr>
        <w:shd w:val="clear" w:color="auto" w:fill="FFFFFF"/>
        <w:spacing w:after="158" w:line="240" w:lineRule="auto"/>
        <w:rPr>
          <w:rFonts w:eastAsia="Times New Roman" w:cstheme="minorHAnsi"/>
          <w:color w:val="333333"/>
          <w:sz w:val="23"/>
          <w:szCs w:val="23"/>
          <w:lang w:eastAsia="en-AU"/>
        </w:rPr>
      </w:pPr>
      <w:r>
        <w:rPr>
          <w:rFonts w:eastAsia="Times New Roman" w:cstheme="minorHAnsi"/>
          <w:color w:val="333333"/>
          <w:sz w:val="23"/>
          <w:szCs w:val="23"/>
          <w:lang w:eastAsia="en-AU"/>
        </w:rPr>
        <w:t>Undertake risk assessment and exercise delegations based on advice received from the Quality Group in Aged Care Quality and Safety Commission and/or other regulators</w:t>
      </w:r>
    </w:p>
    <w:p w14:paraId="231D94A9" w14:textId="77777777" w:rsidR="00687DD0" w:rsidRPr="008C46F1" w:rsidRDefault="00687DD0" w:rsidP="00687DD0">
      <w:pPr>
        <w:pStyle w:val="ListParagraph"/>
        <w:numPr>
          <w:ilvl w:val="0"/>
          <w:numId w:val="5"/>
        </w:numPr>
        <w:shd w:val="clear" w:color="auto" w:fill="FFFFFF"/>
        <w:spacing w:after="158" w:line="240" w:lineRule="auto"/>
        <w:rPr>
          <w:rFonts w:eastAsia="Times New Roman" w:cstheme="minorHAnsi"/>
          <w:color w:val="333333"/>
          <w:sz w:val="23"/>
          <w:szCs w:val="23"/>
          <w:lang w:eastAsia="en-AU"/>
        </w:rPr>
      </w:pPr>
      <w:r w:rsidRPr="008C46F1">
        <w:rPr>
          <w:rFonts w:eastAsia="Times New Roman" w:cstheme="minorHAnsi"/>
          <w:color w:val="333333"/>
          <w:sz w:val="23"/>
          <w:szCs w:val="23"/>
          <w:lang w:eastAsia="en-AU"/>
        </w:rPr>
        <w:t>Manage non-compliance action in respect of a provider’s failure to comply with the Aged Care Quality Standards through Non-Compliance Notification or Sanction</w:t>
      </w:r>
    </w:p>
    <w:p w14:paraId="40DCE64B" w14:textId="77777777" w:rsidR="00687DD0" w:rsidRPr="008C46F1" w:rsidRDefault="00687DD0" w:rsidP="00687DD0">
      <w:pPr>
        <w:pStyle w:val="ListParagraph"/>
        <w:numPr>
          <w:ilvl w:val="0"/>
          <w:numId w:val="5"/>
        </w:numPr>
        <w:spacing w:after="120"/>
        <w:ind w:right="150"/>
        <w:rPr>
          <w:rFonts w:cstheme="minorHAnsi"/>
          <w:sz w:val="23"/>
          <w:szCs w:val="23"/>
          <w:lang w:eastAsia="en-AU"/>
        </w:rPr>
      </w:pPr>
      <w:r w:rsidRPr="008C46F1">
        <w:rPr>
          <w:rFonts w:cstheme="minorHAnsi"/>
          <w:sz w:val="23"/>
          <w:szCs w:val="23"/>
          <w:lang w:eastAsia="en-AU"/>
        </w:rPr>
        <w:t xml:space="preserve">Stakeholder engagement at regional or state level. </w:t>
      </w:r>
    </w:p>
    <w:p w14:paraId="757BAF59" w14:textId="77777777" w:rsidR="00687DD0" w:rsidRPr="008C46F1" w:rsidRDefault="00687DD0" w:rsidP="00687DD0">
      <w:pPr>
        <w:pStyle w:val="ListParagraph"/>
        <w:numPr>
          <w:ilvl w:val="0"/>
          <w:numId w:val="5"/>
        </w:numPr>
        <w:spacing w:after="120"/>
        <w:ind w:right="150"/>
        <w:rPr>
          <w:rFonts w:cstheme="minorHAnsi"/>
          <w:sz w:val="23"/>
          <w:szCs w:val="23"/>
          <w:lang w:eastAsia="en-AU"/>
        </w:rPr>
      </w:pPr>
      <w:r w:rsidRPr="008C46F1">
        <w:rPr>
          <w:rFonts w:cstheme="minorHAnsi"/>
          <w:sz w:val="23"/>
          <w:szCs w:val="23"/>
          <w:lang w:eastAsia="en-AU"/>
        </w:rPr>
        <w:t xml:space="preserve">Engage with approved providers regarding aged care compliance at service / AP level.  </w:t>
      </w:r>
    </w:p>
    <w:p w14:paraId="2502DCF3" w14:textId="77777777" w:rsidR="00687DD0" w:rsidRPr="008C46F1" w:rsidRDefault="00687DD0" w:rsidP="00687DD0">
      <w:pPr>
        <w:pStyle w:val="ListParagraph"/>
        <w:numPr>
          <w:ilvl w:val="0"/>
          <w:numId w:val="5"/>
        </w:numPr>
        <w:spacing w:after="120"/>
        <w:ind w:right="150"/>
        <w:rPr>
          <w:rFonts w:cstheme="minorHAnsi"/>
          <w:sz w:val="23"/>
          <w:szCs w:val="23"/>
          <w:lang w:eastAsia="en-AU"/>
        </w:rPr>
      </w:pPr>
      <w:r w:rsidRPr="008C46F1">
        <w:rPr>
          <w:rFonts w:cstheme="minorHAnsi"/>
          <w:sz w:val="23"/>
          <w:szCs w:val="23"/>
          <w:lang w:eastAsia="en-AU"/>
        </w:rPr>
        <w:t xml:space="preserve">Ensure compliance cases are recorded accurately in NCCIMS.   </w:t>
      </w:r>
    </w:p>
    <w:p w14:paraId="79E3143D" w14:textId="77777777" w:rsidR="00687DD0" w:rsidRPr="008C46F1" w:rsidRDefault="00687DD0" w:rsidP="00687DD0">
      <w:pPr>
        <w:pStyle w:val="ListParagraph"/>
        <w:numPr>
          <w:ilvl w:val="0"/>
          <w:numId w:val="5"/>
        </w:numPr>
        <w:spacing w:after="120"/>
        <w:ind w:right="150"/>
        <w:rPr>
          <w:rFonts w:cstheme="minorHAnsi"/>
          <w:b/>
          <w:color w:val="393939"/>
          <w:sz w:val="23"/>
          <w:szCs w:val="23"/>
          <w:shd w:val="clear" w:color="auto" w:fill="FFFFFF"/>
        </w:rPr>
      </w:pPr>
      <w:r w:rsidRPr="008C46F1">
        <w:rPr>
          <w:rFonts w:cstheme="minorHAnsi"/>
          <w:sz w:val="23"/>
          <w:szCs w:val="23"/>
          <w:lang w:eastAsia="en-AU"/>
        </w:rPr>
        <w:t xml:space="preserve">Escalate any significant risks or critical events to the Assistant Director.   </w:t>
      </w:r>
    </w:p>
    <w:p w14:paraId="178C70AF" w14:textId="77777777" w:rsidR="00687DD0" w:rsidRPr="008C46F1" w:rsidRDefault="00687DD0" w:rsidP="00687DD0">
      <w:pPr>
        <w:pStyle w:val="ListParagraph"/>
        <w:numPr>
          <w:ilvl w:val="0"/>
          <w:numId w:val="5"/>
        </w:numPr>
        <w:spacing w:after="0" w:line="240" w:lineRule="auto"/>
        <w:rPr>
          <w:rFonts w:cstheme="minorHAnsi"/>
          <w:color w:val="393939"/>
          <w:sz w:val="23"/>
          <w:szCs w:val="23"/>
          <w:shd w:val="clear" w:color="auto" w:fill="FFFFFF"/>
        </w:rPr>
      </w:pPr>
      <w:r w:rsidRPr="008C46F1">
        <w:rPr>
          <w:rFonts w:cstheme="minorHAnsi"/>
          <w:color w:val="393939"/>
          <w:sz w:val="23"/>
          <w:szCs w:val="23"/>
          <w:shd w:val="clear" w:color="auto" w:fill="FFFFFF"/>
        </w:rPr>
        <w:t>Leadership and management responsibility for APS 5 and 4 officers in the section. </w:t>
      </w:r>
    </w:p>
    <w:p w14:paraId="01CB9B41" w14:textId="77777777" w:rsidR="00687DD0" w:rsidRPr="008C46F1" w:rsidRDefault="00687DD0" w:rsidP="00687DD0">
      <w:pPr>
        <w:pStyle w:val="ListParagraph"/>
        <w:numPr>
          <w:ilvl w:val="0"/>
          <w:numId w:val="5"/>
        </w:numPr>
        <w:spacing w:after="0" w:line="240" w:lineRule="auto"/>
        <w:rPr>
          <w:rFonts w:cstheme="minorHAnsi"/>
          <w:color w:val="393939"/>
          <w:sz w:val="23"/>
          <w:szCs w:val="23"/>
          <w:shd w:val="clear" w:color="auto" w:fill="FFFFFF"/>
        </w:rPr>
      </w:pPr>
      <w:r w:rsidRPr="008C46F1">
        <w:rPr>
          <w:rFonts w:cstheme="minorHAnsi"/>
          <w:color w:val="393939"/>
          <w:sz w:val="23"/>
          <w:szCs w:val="23"/>
          <w:shd w:val="clear" w:color="auto" w:fill="FFFFFF"/>
        </w:rPr>
        <w:t>Stakeholder engagement with a wide range of stakeholders both internal and external to the Department. </w:t>
      </w:r>
    </w:p>
    <w:p w14:paraId="7B0FD07F" w14:textId="77777777" w:rsidR="00687DD0" w:rsidRPr="008C46F1" w:rsidRDefault="00687DD0" w:rsidP="00687DD0">
      <w:pPr>
        <w:pStyle w:val="ListParagraph"/>
        <w:numPr>
          <w:ilvl w:val="0"/>
          <w:numId w:val="5"/>
        </w:numPr>
        <w:spacing w:after="0" w:line="240" w:lineRule="auto"/>
        <w:rPr>
          <w:rFonts w:cstheme="minorHAnsi"/>
          <w:color w:val="393939"/>
          <w:sz w:val="23"/>
          <w:szCs w:val="23"/>
          <w:shd w:val="clear" w:color="auto" w:fill="FFFFFF"/>
        </w:rPr>
      </w:pPr>
      <w:r w:rsidRPr="008C46F1">
        <w:rPr>
          <w:rFonts w:cstheme="minorHAnsi"/>
          <w:color w:val="393939"/>
          <w:sz w:val="23"/>
          <w:szCs w:val="23"/>
          <w:shd w:val="clear" w:color="auto" w:fill="FFFFFF"/>
        </w:rPr>
        <w:t>Demonstrated high level communication skills in dealing with industry representatives while maintaining accurate and contemporaneous recordkeeping. </w:t>
      </w:r>
    </w:p>
    <w:p w14:paraId="28BE87B6" w14:textId="77777777" w:rsidR="00687DD0" w:rsidRPr="008C46F1" w:rsidRDefault="00687DD0" w:rsidP="00687DD0">
      <w:pPr>
        <w:pStyle w:val="ListParagraph"/>
        <w:numPr>
          <w:ilvl w:val="0"/>
          <w:numId w:val="5"/>
        </w:numPr>
        <w:spacing w:after="0" w:line="240" w:lineRule="auto"/>
        <w:rPr>
          <w:rFonts w:cstheme="minorHAnsi"/>
          <w:color w:val="393939"/>
          <w:sz w:val="23"/>
          <w:szCs w:val="23"/>
          <w:shd w:val="clear" w:color="auto" w:fill="FFFFFF"/>
        </w:rPr>
      </w:pPr>
      <w:r w:rsidRPr="008C46F1">
        <w:rPr>
          <w:rFonts w:cstheme="minorHAnsi"/>
          <w:color w:val="393939"/>
          <w:sz w:val="23"/>
          <w:szCs w:val="23"/>
          <w:shd w:val="clear" w:color="auto" w:fill="FFFFFF"/>
        </w:rPr>
        <w:t>Ability to identify, discuss and rectify issues as they arise while adhering to legislation, national policies and procedures. </w:t>
      </w:r>
    </w:p>
    <w:p w14:paraId="306906FE" w14:textId="77777777" w:rsidR="00687DD0" w:rsidRPr="008C46F1" w:rsidRDefault="00687DD0" w:rsidP="00687DD0">
      <w:pPr>
        <w:pStyle w:val="ListParagraph"/>
        <w:numPr>
          <w:ilvl w:val="0"/>
          <w:numId w:val="5"/>
        </w:numPr>
        <w:spacing w:after="0" w:line="240" w:lineRule="auto"/>
        <w:rPr>
          <w:rFonts w:cstheme="minorHAnsi"/>
          <w:color w:val="393939"/>
          <w:sz w:val="23"/>
          <w:szCs w:val="23"/>
          <w:shd w:val="clear" w:color="auto" w:fill="FFFFFF"/>
        </w:rPr>
      </w:pPr>
      <w:r w:rsidRPr="008C46F1">
        <w:rPr>
          <w:rFonts w:cstheme="minorHAnsi"/>
          <w:color w:val="393939"/>
          <w:sz w:val="23"/>
          <w:szCs w:val="23"/>
          <w:shd w:val="clear" w:color="auto" w:fill="FFFFFF"/>
        </w:rPr>
        <w:t>Contribute to the development of team goals, work plans and broader section planning. </w:t>
      </w:r>
    </w:p>
    <w:p w14:paraId="483E08C1" w14:textId="77777777" w:rsidR="00687DD0" w:rsidRPr="008C46F1" w:rsidRDefault="00687DD0" w:rsidP="00687DD0">
      <w:pPr>
        <w:pStyle w:val="ListParagraph"/>
        <w:numPr>
          <w:ilvl w:val="0"/>
          <w:numId w:val="5"/>
        </w:numPr>
        <w:spacing w:after="0" w:line="240" w:lineRule="auto"/>
        <w:rPr>
          <w:rFonts w:cstheme="minorHAnsi"/>
          <w:color w:val="393939"/>
          <w:sz w:val="23"/>
          <w:szCs w:val="23"/>
          <w:shd w:val="clear" w:color="auto" w:fill="FFFFFF"/>
        </w:rPr>
      </w:pPr>
      <w:r w:rsidRPr="008C46F1">
        <w:rPr>
          <w:rFonts w:cstheme="minorHAnsi"/>
          <w:color w:val="393939"/>
          <w:sz w:val="23"/>
          <w:szCs w:val="23"/>
          <w:shd w:val="clear" w:color="auto" w:fill="FFFFFF"/>
        </w:rPr>
        <w:t>Utilise a range of IT applications.</w:t>
      </w:r>
    </w:p>
    <w:p w14:paraId="6209DCA4" w14:textId="77777777" w:rsidR="000D6A55" w:rsidRPr="001B1F4F" w:rsidRDefault="000D6A55" w:rsidP="00687DD0">
      <w:pPr>
        <w:pStyle w:val="ListParagraph"/>
        <w:rPr>
          <w:rFonts w:ascii="Arial" w:eastAsia="Times New Roman" w:hAnsi="Arial" w:cs="Arial"/>
          <w:b/>
          <w:i/>
          <w:sz w:val="20"/>
          <w:szCs w:val="20"/>
          <w:lang w:val="en-US"/>
        </w:rPr>
      </w:pPr>
    </w:p>
    <w:p w14:paraId="3AFBCC25" w14:textId="4575BBB9" w:rsidR="003D6900" w:rsidRDefault="003D6900" w:rsidP="007E31E6">
      <w:pPr>
        <w:rPr>
          <w:rFonts w:ascii="Arial" w:eastAsia="Times New Roman" w:hAnsi="Arial" w:cs="Arial"/>
          <w:b/>
          <w:i/>
          <w:lang w:val="en-US"/>
        </w:rPr>
      </w:pPr>
      <w:r w:rsidRPr="004F0384">
        <w:rPr>
          <w:rFonts w:ascii="Arial" w:eastAsia="Times New Roman" w:hAnsi="Arial" w:cs="Arial"/>
          <w:b/>
          <w:i/>
          <w:lang w:val="en-US"/>
        </w:rPr>
        <w:t>Position Eligibility Requirements</w:t>
      </w:r>
    </w:p>
    <w:p w14:paraId="53CB0C40" w14:textId="77777777" w:rsidR="00687DD0" w:rsidRDefault="00687DD0" w:rsidP="00687DD0">
      <w:pPr>
        <w:pStyle w:val="ListParagraph"/>
        <w:numPr>
          <w:ilvl w:val="0"/>
          <w:numId w:val="4"/>
        </w:numPr>
        <w:shd w:val="clear" w:color="auto" w:fill="FFFFFF"/>
        <w:spacing w:after="158" w:line="240" w:lineRule="auto"/>
        <w:rPr>
          <w:rFonts w:eastAsia="Times New Roman" w:cstheme="minorHAnsi"/>
          <w:color w:val="333333"/>
          <w:sz w:val="23"/>
          <w:szCs w:val="23"/>
          <w:lang w:eastAsia="en-AU"/>
        </w:rPr>
      </w:pPr>
      <w:r>
        <w:rPr>
          <w:rFonts w:eastAsia="Times New Roman" w:cstheme="minorHAnsi"/>
          <w:color w:val="333333"/>
          <w:sz w:val="23"/>
          <w:szCs w:val="23"/>
          <w:lang w:eastAsia="en-AU"/>
        </w:rPr>
        <w:t>Highly developed written and oral communication skills and demonstrated ability to communicate information coherently and concisely to audiences with a range of backgrounds and cultures</w:t>
      </w:r>
    </w:p>
    <w:p w14:paraId="2FA1C3B9" w14:textId="77777777" w:rsidR="00687DD0" w:rsidRPr="001923A9" w:rsidRDefault="00687DD0" w:rsidP="00687DD0">
      <w:pPr>
        <w:pStyle w:val="ListParagraph"/>
        <w:numPr>
          <w:ilvl w:val="0"/>
          <w:numId w:val="4"/>
        </w:numPr>
        <w:spacing w:after="0" w:line="240" w:lineRule="auto"/>
        <w:rPr>
          <w:rFonts w:cstheme="minorHAnsi"/>
          <w:color w:val="393939"/>
          <w:sz w:val="23"/>
          <w:szCs w:val="23"/>
          <w:shd w:val="clear" w:color="auto" w:fill="FFFFFF"/>
        </w:rPr>
      </w:pPr>
      <w:r w:rsidRPr="001923A9">
        <w:rPr>
          <w:rFonts w:cstheme="minorHAnsi"/>
          <w:color w:val="393939"/>
          <w:sz w:val="23"/>
          <w:szCs w:val="23"/>
          <w:shd w:val="clear" w:color="auto" w:fill="FFFFFF"/>
        </w:rPr>
        <w:lastRenderedPageBreak/>
        <w:t>Demonstrated ability to prepare and finalise comprehensive, well analysed and evidence-based documented written reasons for decisions in accordance with relevant legislation, national policies and procedures. </w:t>
      </w:r>
    </w:p>
    <w:p w14:paraId="6BDE6D31" w14:textId="77777777" w:rsidR="00687DD0" w:rsidRPr="001923A9" w:rsidRDefault="00687DD0" w:rsidP="00687DD0">
      <w:pPr>
        <w:pStyle w:val="ListParagraph"/>
        <w:numPr>
          <w:ilvl w:val="0"/>
          <w:numId w:val="4"/>
        </w:numPr>
        <w:spacing w:after="0" w:line="240" w:lineRule="auto"/>
        <w:rPr>
          <w:rFonts w:cstheme="minorHAnsi"/>
          <w:color w:val="393939"/>
          <w:sz w:val="23"/>
          <w:szCs w:val="23"/>
          <w:shd w:val="clear" w:color="auto" w:fill="FFFFFF"/>
        </w:rPr>
      </w:pPr>
      <w:r w:rsidRPr="001923A9">
        <w:rPr>
          <w:rFonts w:cstheme="minorHAnsi"/>
          <w:color w:val="393939"/>
          <w:sz w:val="23"/>
          <w:szCs w:val="23"/>
          <w:shd w:val="clear" w:color="auto" w:fill="FFFFFF"/>
        </w:rPr>
        <w:t>Demonstrated ability to effectively manage interpersonal and communicate with internal and external stakeholders. </w:t>
      </w:r>
    </w:p>
    <w:p w14:paraId="4F0FDA99" w14:textId="77777777" w:rsidR="00687DD0" w:rsidRPr="001923A9" w:rsidRDefault="00687DD0" w:rsidP="00687DD0">
      <w:pPr>
        <w:pStyle w:val="ListParagraph"/>
        <w:numPr>
          <w:ilvl w:val="0"/>
          <w:numId w:val="4"/>
        </w:numPr>
        <w:spacing w:after="0" w:line="240" w:lineRule="auto"/>
        <w:rPr>
          <w:rFonts w:cstheme="minorHAnsi"/>
          <w:color w:val="393939"/>
          <w:sz w:val="23"/>
          <w:szCs w:val="23"/>
          <w:shd w:val="clear" w:color="auto" w:fill="FFFFFF"/>
        </w:rPr>
      </w:pPr>
      <w:r w:rsidRPr="001923A9">
        <w:rPr>
          <w:rFonts w:cstheme="minorHAnsi"/>
          <w:color w:val="393939"/>
          <w:sz w:val="23"/>
          <w:szCs w:val="23"/>
          <w:shd w:val="clear" w:color="auto" w:fill="FFFFFF"/>
        </w:rPr>
        <w:t>Demonstrated skills in time management, prioritisation and working with competing priorities. </w:t>
      </w:r>
    </w:p>
    <w:p w14:paraId="2E420BB4" w14:textId="77777777" w:rsidR="00687DD0" w:rsidRPr="001923A9" w:rsidRDefault="00687DD0" w:rsidP="00687DD0">
      <w:pPr>
        <w:pStyle w:val="ListParagraph"/>
        <w:numPr>
          <w:ilvl w:val="0"/>
          <w:numId w:val="4"/>
        </w:numPr>
        <w:spacing w:after="0" w:line="240" w:lineRule="auto"/>
        <w:rPr>
          <w:rFonts w:cstheme="minorHAnsi"/>
          <w:color w:val="393939"/>
          <w:sz w:val="23"/>
          <w:szCs w:val="23"/>
          <w:shd w:val="clear" w:color="auto" w:fill="FFFFFF"/>
        </w:rPr>
      </w:pPr>
      <w:r w:rsidRPr="001923A9">
        <w:rPr>
          <w:rFonts w:cstheme="minorHAnsi"/>
          <w:color w:val="393939"/>
          <w:sz w:val="23"/>
          <w:szCs w:val="23"/>
          <w:shd w:val="clear" w:color="auto" w:fill="FFFFFF"/>
        </w:rPr>
        <w:t>High level analytical skills to accurately identify risk using appropriate decision tools for reporting/managing unacceptable risks. </w:t>
      </w:r>
    </w:p>
    <w:p w14:paraId="36C7D65A" w14:textId="77777777" w:rsidR="00687DD0" w:rsidRPr="001923A9" w:rsidRDefault="00687DD0" w:rsidP="00687DD0">
      <w:pPr>
        <w:pStyle w:val="ListParagraph"/>
        <w:numPr>
          <w:ilvl w:val="0"/>
          <w:numId w:val="4"/>
        </w:numPr>
        <w:spacing w:after="0" w:line="240" w:lineRule="auto"/>
        <w:rPr>
          <w:rFonts w:cstheme="minorHAnsi"/>
          <w:color w:val="393939"/>
          <w:sz w:val="23"/>
          <w:szCs w:val="23"/>
          <w:shd w:val="clear" w:color="auto" w:fill="FFFFFF"/>
        </w:rPr>
      </w:pPr>
      <w:r w:rsidRPr="001923A9">
        <w:rPr>
          <w:rFonts w:cstheme="minorHAnsi"/>
          <w:color w:val="393939"/>
          <w:sz w:val="23"/>
          <w:szCs w:val="23"/>
          <w:shd w:val="clear" w:color="auto" w:fill="FFFFFF"/>
        </w:rPr>
        <w:t>Ability to work independently, as part of a larger team, and within the broader departmental environment in accordance with the APS Values and Code of Conduct. </w:t>
      </w:r>
    </w:p>
    <w:p w14:paraId="2B770BFE" w14:textId="77777777" w:rsidR="00687DD0" w:rsidRPr="001923A9" w:rsidRDefault="00687DD0" w:rsidP="00687DD0">
      <w:pPr>
        <w:pStyle w:val="ListParagraph"/>
        <w:numPr>
          <w:ilvl w:val="0"/>
          <w:numId w:val="4"/>
        </w:numPr>
        <w:spacing w:after="0" w:line="240" w:lineRule="auto"/>
        <w:rPr>
          <w:rFonts w:cstheme="minorHAnsi"/>
          <w:color w:val="393939"/>
          <w:sz w:val="23"/>
          <w:szCs w:val="23"/>
          <w:shd w:val="clear" w:color="auto" w:fill="FFFFFF"/>
        </w:rPr>
      </w:pPr>
      <w:r w:rsidRPr="001923A9">
        <w:rPr>
          <w:rFonts w:cstheme="minorHAnsi"/>
          <w:color w:val="393939"/>
          <w:sz w:val="23"/>
          <w:szCs w:val="23"/>
          <w:shd w:val="clear" w:color="auto" w:fill="FFFFFF"/>
        </w:rPr>
        <w:t>Competent in a range of IT applications.</w:t>
      </w:r>
    </w:p>
    <w:p w14:paraId="7463D9ED" w14:textId="77777777" w:rsidR="004F0384" w:rsidRPr="004F0384" w:rsidRDefault="004F0384" w:rsidP="007E31E6">
      <w:pPr>
        <w:rPr>
          <w:rFonts w:ascii="Arial" w:eastAsia="Times New Roman" w:hAnsi="Arial" w:cs="Arial"/>
          <w:b/>
          <w:i/>
          <w:lang w:val="en-US"/>
        </w:rPr>
      </w:pPr>
    </w:p>
    <w:p w14:paraId="41FFE267" w14:textId="77777777" w:rsidR="00A8357E" w:rsidRDefault="00A8357E" w:rsidP="00E311A0">
      <w:pPr>
        <w:pStyle w:val="BodyText3"/>
        <w:spacing w:after="0"/>
        <w:jc w:val="both"/>
        <w:rPr>
          <w:rFonts w:cs="Arial"/>
          <w:b/>
          <w:i/>
          <w:sz w:val="24"/>
          <w:szCs w:val="24"/>
        </w:rPr>
      </w:pPr>
    </w:p>
    <w:p w14:paraId="14A011C4" w14:textId="6BD0BD6D" w:rsidR="00E311A0" w:rsidRPr="004F0384" w:rsidRDefault="007E31E6" w:rsidP="00E311A0">
      <w:pPr>
        <w:pStyle w:val="BodyText3"/>
        <w:spacing w:after="0"/>
        <w:jc w:val="both"/>
        <w:rPr>
          <w:rFonts w:cs="Arial"/>
          <w:b/>
          <w:i/>
          <w:sz w:val="22"/>
          <w:szCs w:val="22"/>
        </w:rPr>
      </w:pPr>
      <w:r w:rsidRPr="004F0384">
        <w:rPr>
          <w:rFonts w:cs="Arial"/>
          <w:b/>
          <w:i/>
          <w:sz w:val="22"/>
          <w:szCs w:val="22"/>
        </w:rPr>
        <w:t xml:space="preserve">Position Notes </w:t>
      </w:r>
    </w:p>
    <w:p w14:paraId="44A38FE7" w14:textId="77777777" w:rsidR="00E311A0" w:rsidRDefault="00E311A0" w:rsidP="00E311A0">
      <w:pPr>
        <w:pStyle w:val="BodyText3"/>
        <w:spacing w:after="0"/>
        <w:jc w:val="both"/>
        <w:rPr>
          <w:sz w:val="22"/>
          <w:szCs w:val="20"/>
        </w:rPr>
      </w:pPr>
    </w:p>
    <w:p w14:paraId="3F07FA9B" w14:textId="33A8167D" w:rsidR="00E311A0" w:rsidRDefault="00E311A0" w:rsidP="00E311A0">
      <w:pPr>
        <w:pStyle w:val="BodyText3"/>
        <w:spacing w:after="0"/>
        <w:jc w:val="both"/>
        <w:rPr>
          <w:sz w:val="21"/>
          <w:szCs w:val="21"/>
        </w:rPr>
      </w:pPr>
      <w:r w:rsidRPr="004F0384">
        <w:rPr>
          <w:sz w:val="21"/>
          <w:szCs w:val="21"/>
        </w:rPr>
        <w:t>Salary offered will be between $</w:t>
      </w:r>
      <w:r w:rsidR="00982809">
        <w:rPr>
          <w:sz w:val="21"/>
          <w:szCs w:val="21"/>
        </w:rPr>
        <w:t>8</w:t>
      </w:r>
      <w:r w:rsidR="00A90583">
        <w:rPr>
          <w:sz w:val="21"/>
          <w:szCs w:val="21"/>
        </w:rPr>
        <w:t>9</w:t>
      </w:r>
      <w:r w:rsidR="00982809">
        <w:rPr>
          <w:sz w:val="21"/>
          <w:szCs w:val="21"/>
        </w:rPr>
        <w:t>,</w:t>
      </w:r>
      <w:r w:rsidR="00A90583">
        <w:rPr>
          <w:sz w:val="21"/>
          <w:szCs w:val="21"/>
        </w:rPr>
        <w:t>394</w:t>
      </w:r>
      <w:r w:rsidR="00982809">
        <w:rPr>
          <w:sz w:val="21"/>
          <w:szCs w:val="21"/>
        </w:rPr>
        <w:t xml:space="preserve"> -</w:t>
      </w:r>
      <w:r w:rsidR="001B1F4F">
        <w:rPr>
          <w:sz w:val="21"/>
          <w:szCs w:val="21"/>
        </w:rPr>
        <w:t xml:space="preserve"> </w:t>
      </w:r>
      <w:r w:rsidR="00982809">
        <w:rPr>
          <w:sz w:val="21"/>
          <w:szCs w:val="21"/>
        </w:rPr>
        <w:t>$</w:t>
      </w:r>
      <w:r w:rsidR="00A90583">
        <w:rPr>
          <w:sz w:val="21"/>
          <w:szCs w:val="21"/>
        </w:rPr>
        <w:t>100,849</w:t>
      </w:r>
      <w:r w:rsidR="00982809" w:rsidRPr="00982809">
        <w:rPr>
          <w:sz w:val="21"/>
          <w:szCs w:val="21"/>
        </w:rPr>
        <w:t xml:space="preserve"> </w:t>
      </w:r>
      <w:r w:rsidRPr="00982809">
        <w:rPr>
          <w:sz w:val="21"/>
          <w:szCs w:val="21"/>
        </w:rPr>
        <w:t>per annum depending</w:t>
      </w:r>
      <w:r w:rsidRPr="004F0384">
        <w:rPr>
          <w:sz w:val="21"/>
          <w:szCs w:val="21"/>
        </w:rPr>
        <w:t xml:space="preserve"> on skills and experience. In addition, 15.4% superannuation will be paid.</w:t>
      </w:r>
      <w:bookmarkStart w:id="0" w:name="_GoBack"/>
      <w:bookmarkEnd w:id="0"/>
    </w:p>
    <w:p w14:paraId="40458114" w14:textId="77777777" w:rsidR="004F0384" w:rsidRDefault="004F0384" w:rsidP="00E311A0">
      <w:pPr>
        <w:pStyle w:val="BodyText3"/>
        <w:spacing w:after="0"/>
        <w:jc w:val="both"/>
        <w:rPr>
          <w:sz w:val="21"/>
          <w:szCs w:val="21"/>
        </w:rPr>
      </w:pPr>
    </w:p>
    <w:p w14:paraId="1AD3E3EA" w14:textId="77777777" w:rsidR="004F0384" w:rsidRPr="00B833EF" w:rsidRDefault="004F0384" w:rsidP="004F0384">
      <w:pPr>
        <w:pStyle w:val="BodyText3"/>
        <w:spacing w:after="0"/>
        <w:jc w:val="both"/>
        <w:rPr>
          <w:i/>
          <w:sz w:val="21"/>
          <w:szCs w:val="21"/>
        </w:rPr>
      </w:pPr>
      <w:r w:rsidRPr="00B833EF">
        <w:rPr>
          <w:i/>
          <w:sz w:val="21"/>
          <w:szCs w:val="21"/>
        </w:rPr>
        <w:t xml:space="preserve">Only candidates who hold Australian citizenship can apply. Appointment is conditional on successfully completing a national police check. For more information please visit www.apsc.gov.au/citizenship-aps </w:t>
      </w:r>
    </w:p>
    <w:p w14:paraId="4DDB45D3" w14:textId="77777777" w:rsidR="004F0384" w:rsidRPr="004F0384" w:rsidRDefault="004F0384" w:rsidP="004F0384">
      <w:pPr>
        <w:pStyle w:val="BodyText3"/>
        <w:spacing w:after="0"/>
        <w:jc w:val="both"/>
        <w:rPr>
          <w:sz w:val="21"/>
          <w:szCs w:val="21"/>
        </w:rPr>
      </w:pPr>
    </w:p>
    <w:p w14:paraId="7F4281A9" w14:textId="701283DE" w:rsidR="004F0384" w:rsidRPr="00B833EF" w:rsidRDefault="004F0384" w:rsidP="004F0384">
      <w:pPr>
        <w:pStyle w:val="BodyText3"/>
        <w:spacing w:after="0"/>
        <w:jc w:val="both"/>
        <w:rPr>
          <w:b/>
          <w:sz w:val="21"/>
          <w:szCs w:val="21"/>
        </w:rPr>
      </w:pPr>
      <w:r w:rsidRPr="00E1583F">
        <w:rPr>
          <w:sz w:val="21"/>
          <w:szCs w:val="21"/>
        </w:rPr>
        <w:t xml:space="preserve">In your application please provide a statement of claims against the Key Capabilities in no more than </w:t>
      </w:r>
      <w:r w:rsidRPr="00E1583F">
        <w:rPr>
          <w:b/>
          <w:sz w:val="21"/>
          <w:szCs w:val="21"/>
        </w:rPr>
        <w:t>600 words.</w:t>
      </w:r>
    </w:p>
    <w:p w14:paraId="4880FF52" w14:textId="77777777" w:rsidR="00A8357E" w:rsidRPr="004F0384" w:rsidRDefault="00A8357E" w:rsidP="003D6900">
      <w:pPr>
        <w:pStyle w:val="BodyText3"/>
        <w:spacing w:after="0"/>
        <w:rPr>
          <w:sz w:val="21"/>
          <w:szCs w:val="21"/>
        </w:rPr>
      </w:pPr>
    </w:p>
    <w:p w14:paraId="6A1A3F49" w14:textId="4D6D0E77" w:rsidR="00E86D05" w:rsidRPr="004F0384" w:rsidRDefault="00E86D05" w:rsidP="00A8357E">
      <w:pPr>
        <w:pStyle w:val="ListParagraph"/>
        <w:spacing w:after="0" w:line="240" w:lineRule="auto"/>
        <w:ind w:left="0"/>
        <w:contextualSpacing w:val="0"/>
        <w:rPr>
          <w:rFonts w:ascii="Arial" w:eastAsia="Times New Roman" w:hAnsi="Arial" w:cs="Times New Roman"/>
          <w:sz w:val="21"/>
          <w:szCs w:val="21"/>
          <w:lang w:val="en-US"/>
        </w:rPr>
      </w:pPr>
      <w:r w:rsidRPr="004F0384">
        <w:rPr>
          <w:rFonts w:ascii="Arial" w:eastAsia="Times New Roman" w:hAnsi="Arial" w:cs="Times New Roman"/>
          <w:sz w:val="21"/>
          <w:szCs w:val="21"/>
          <w:lang w:val="en-US"/>
        </w:rPr>
        <w:t xml:space="preserve">Merit Pool established through this selection process may be used to fill this or future vacancies on a </w:t>
      </w:r>
      <w:r w:rsidRPr="00C83C0F">
        <w:rPr>
          <w:rFonts w:ascii="Arial" w:eastAsia="Times New Roman" w:hAnsi="Arial" w:cs="Times New Roman"/>
          <w:sz w:val="21"/>
          <w:szCs w:val="21"/>
          <w:lang w:val="en-US"/>
        </w:rPr>
        <w:t>non-ongoing or ongoing basis</w:t>
      </w:r>
      <w:r w:rsidR="00A8357E" w:rsidRPr="00C83C0F">
        <w:rPr>
          <w:rFonts w:ascii="Arial" w:eastAsia="Times New Roman" w:hAnsi="Arial" w:cs="Times New Roman"/>
          <w:sz w:val="21"/>
          <w:szCs w:val="21"/>
          <w:lang w:val="en-US"/>
        </w:rPr>
        <w:t>.</w:t>
      </w:r>
    </w:p>
    <w:p w14:paraId="3A2224B6" w14:textId="77777777" w:rsidR="00E86D05" w:rsidRPr="004F0384" w:rsidRDefault="00E86D05" w:rsidP="003D6900">
      <w:pPr>
        <w:pStyle w:val="BodyText3"/>
        <w:spacing w:after="0"/>
        <w:rPr>
          <w:sz w:val="21"/>
          <w:szCs w:val="21"/>
        </w:rPr>
      </w:pPr>
    </w:p>
    <w:p w14:paraId="77EFFCBA" w14:textId="075E3773" w:rsidR="007E31E6" w:rsidRDefault="007E31E6" w:rsidP="007E31E6">
      <w:pPr>
        <w:rPr>
          <w:rFonts w:ascii="Arial" w:eastAsia="Times New Roman" w:hAnsi="Arial" w:cs="Arial"/>
          <w:b/>
          <w:i/>
          <w:sz w:val="24"/>
          <w:szCs w:val="24"/>
          <w:lang w:val="en-US"/>
        </w:rPr>
      </w:pPr>
    </w:p>
    <w:p w14:paraId="755DC706" w14:textId="1C859624" w:rsidR="00E311A0" w:rsidRPr="004F0384" w:rsidRDefault="00E311A0" w:rsidP="007E31E6">
      <w:pPr>
        <w:rPr>
          <w:rFonts w:ascii="Arial" w:eastAsia="Times New Roman" w:hAnsi="Arial" w:cs="Arial"/>
          <w:b/>
          <w:i/>
          <w:lang w:val="en-US"/>
        </w:rPr>
      </w:pPr>
      <w:r w:rsidRPr="004F0384">
        <w:rPr>
          <w:rFonts w:ascii="Arial" w:eastAsia="Times New Roman" w:hAnsi="Arial" w:cs="Arial"/>
          <w:b/>
          <w:i/>
          <w:lang w:val="en-US"/>
        </w:rPr>
        <w:t>How to Apply?</w:t>
      </w:r>
    </w:p>
    <w:p w14:paraId="365B0D05" w14:textId="77777777" w:rsidR="001F677F" w:rsidRPr="004F0384" w:rsidRDefault="001F677F" w:rsidP="001F677F">
      <w:pPr>
        <w:pStyle w:val="ListParagraph"/>
        <w:numPr>
          <w:ilvl w:val="0"/>
          <w:numId w:val="3"/>
        </w:numPr>
        <w:spacing w:line="252" w:lineRule="auto"/>
        <w:rPr>
          <w:rFonts w:ascii="Arial" w:eastAsia="Times New Roman" w:hAnsi="Arial" w:cs="Arial"/>
          <w:sz w:val="21"/>
          <w:szCs w:val="21"/>
          <w:lang w:val="en-US"/>
        </w:rPr>
      </w:pPr>
      <w:r w:rsidRPr="004F0384">
        <w:rPr>
          <w:rFonts w:ascii="Arial" w:eastAsia="Times New Roman" w:hAnsi="Arial" w:cs="Arial"/>
          <w:sz w:val="21"/>
          <w:szCs w:val="21"/>
          <w:lang w:val="en-US"/>
        </w:rPr>
        <w:t>Navigate to ‘Current Vacancies’ section of the careers page and locate the relevant job title.  All documentation relating to the role and application process will be located here.</w:t>
      </w:r>
    </w:p>
    <w:p w14:paraId="5E0F4BE9" w14:textId="629C8471" w:rsidR="001F677F" w:rsidRPr="004F0384" w:rsidRDefault="001F677F" w:rsidP="001F677F">
      <w:pPr>
        <w:pStyle w:val="ListParagraph"/>
        <w:numPr>
          <w:ilvl w:val="0"/>
          <w:numId w:val="3"/>
        </w:numPr>
        <w:spacing w:line="252" w:lineRule="auto"/>
        <w:rPr>
          <w:rFonts w:ascii="Arial" w:eastAsia="Times New Roman" w:hAnsi="Arial" w:cs="Arial"/>
          <w:sz w:val="21"/>
          <w:szCs w:val="21"/>
          <w:lang w:val="en-US"/>
        </w:rPr>
      </w:pPr>
      <w:r w:rsidRPr="004F0384">
        <w:rPr>
          <w:rFonts w:ascii="Arial" w:eastAsia="Times New Roman" w:hAnsi="Arial" w:cs="Arial"/>
          <w:sz w:val="21"/>
          <w:szCs w:val="21"/>
          <w:lang w:val="en-US"/>
        </w:rPr>
        <w:t>Click on the job title and at the bottom of the Advertisement you will be asked to create an account If you are a first</w:t>
      </w:r>
      <w:r w:rsidR="000D6A55" w:rsidRPr="004F0384">
        <w:rPr>
          <w:rFonts w:ascii="Arial" w:eastAsia="Times New Roman" w:hAnsi="Arial" w:cs="Arial"/>
          <w:sz w:val="21"/>
          <w:szCs w:val="21"/>
          <w:lang w:val="en-US"/>
        </w:rPr>
        <w:t>-</w:t>
      </w:r>
      <w:r w:rsidRPr="004F0384">
        <w:rPr>
          <w:rFonts w:ascii="Arial" w:eastAsia="Times New Roman" w:hAnsi="Arial" w:cs="Arial"/>
          <w:sz w:val="21"/>
          <w:szCs w:val="21"/>
          <w:lang w:val="en-US"/>
        </w:rPr>
        <w:t>time user or to sign in to complete your application.</w:t>
      </w:r>
    </w:p>
    <w:p w14:paraId="0BE01459" w14:textId="5409CFAB" w:rsidR="001F677F" w:rsidRPr="004F0384" w:rsidRDefault="001F677F" w:rsidP="001F677F">
      <w:pPr>
        <w:pStyle w:val="ListParagraph"/>
        <w:numPr>
          <w:ilvl w:val="0"/>
          <w:numId w:val="3"/>
        </w:numPr>
        <w:spacing w:line="252" w:lineRule="auto"/>
        <w:rPr>
          <w:rFonts w:ascii="Arial" w:eastAsia="Times New Roman" w:hAnsi="Arial" w:cs="Arial"/>
          <w:sz w:val="21"/>
          <w:szCs w:val="21"/>
          <w:lang w:val="en-US"/>
        </w:rPr>
      </w:pPr>
      <w:r w:rsidRPr="004F0384">
        <w:rPr>
          <w:rFonts w:ascii="Arial" w:eastAsia="Times New Roman" w:hAnsi="Arial" w:cs="Arial"/>
          <w:sz w:val="21"/>
          <w:szCs w:val="21"/>
          <w:lang w:val="en-US"/>
        </w:rPr>
        <w:t>As part of your application you will be requested to complete a statement of claim</w:t>
      </w:r>
      <w:r w:rsidR="00FF6DA8">
        <w:rPr>
          <w:rFonts w:ascii="Arial" w:eastAsia="Times New Roman" w:hAnsi="Arial" w:cs="Arial"/>
          <w:sz w:val="21"/>
          <w:szCs w:val="21"/>
          <w:lang w:val="en-US"/>
        </w:rPr>
        <w:t xml:space="preserve"> and </w:t>
      </w:r>
      <w:r w:rsidRPr="004F0384">
        <w:rPr>
          <w:rFonts w:ascii="Arial" w:eastAsia="Times New Roman" w:hAnsi="Arial" w:cs="Arial"/>
          <w:sz w:val="21"/>
          <w:szCs w:val="21"/>
          <w:lang w:val="en-US"/>
        </w:rPr>
        <w:t xml:space="preserve">attach your Resume. </w:t>
      </w:r>
      <w:r w:rsidR="00FF6DA8">
        <w:rPr>
          <w:rFonts w:ascii="Arial" w:eastAsia="Times New Roman" w:hAnsi="Arial" w:cs="Arial"/>
          <w:sz w:val="21"/>
          <w:szCs w:val="21"/>
          <w:lang w:val="en-US"/>
        </w:rPr>
        <w:t>Cover letter is optional</w:t>
      </w:r>
    </w:p>
    <w:p w14:paraId="48BA421E" w14:textId="7278E7E9" w:rsidR="004F0384" w:rsidRPr="00B833EF" w:rsidRDefault="001F677F" w:rsidP="00B833EF">
      <w:pPr>
        <w:pStyle w:val="ListParagraph"/>
        <w:numPr>
          <w:ilvl w:val="0"/>
          <w:numId w:val="3"/>
        </w:numPr>
        <w:spacing w:line="252" w:lineRule="auto"/>
        <w:rPr>
          <w:rFonts w:ascii="Arial" w:eastAsia="Times New Roman" w:hAnsi="Arial" w:cs="Arial"/>
          <w:sz w:val="21"/>
          <w:szCs w:val="21"/>
          <w:lang w:val="en-US"/>
        </w:rPr>
      </w:pPr>
      <w:r w:rsidRPr="004F0384">
        <w:rPr>
          <w:rFonts w:ascii="Arial" w:eastAsia="Times New Roman" w:hAnsi="Arial" w:cs="Arial"/>
          <w:sz w:val="21"/>
          <w:szCs w:val="21"/>
          <w:lang w:val="en-US"/>
        </w:rPr>
        <w:t>Click ‘Apply Now’ when you are ready to submit your application.</w:t>
      </w:r>
    </w:p>
    <w:p w14:paraId="33FCC6B8" w14:textId="4B44A659" w:rsidR="00B833EF" w:rsidRDefault="00393A58" w:rsidP="00393A58">
      <w:pPr>
        <w:rPr>
          <w:rFonts w:ascii="Arial" w:hAnsi="Arial" w:cs="Arial"/>
          <w:sz w:val="21"/>
          <w:szCs w:val="21"/>
        </w:rPr>
      </w:pPr>
      <w:r w:rsidRPr="004F0384">
        <w:rPr>
          <w:rFonts w:ascii="Arial" w:hAnsi="Arial" w:cs="Arial"/>
          <w:sz w:val="21"/>
          <w:szCs w:val="21"/>
        </w:rPr>
        <w:t xml:space="preserve">Please complete an online application form and submit to </w:t>
      </w:r>
      <w:hyperlink r:id="rId9" w:history="1">
        <w:r w:rsidR="00DB7FA0" w:rsidRPr="004F0384">
          <w:rPr>
            <w:rStyle w:val="Hyperlink"/>
            <w:rFonts w:ascii="Arial" w:hAnsi="Arial" w:cs="Arial"/>
            <w:sz w:val="21"/>
            <w:szCs w:val="21"/>
          </w:rPr>
          <w:t>https://www.agedcarequality.gov.au/about-us/careers</w:t>
        </w:r>
      </w:hyperlink>
      <w:r w:rsidR="00AC495C" w:rsidRPr="004F0384">
        <w:rPr>
          <w:rStyle w:val="Hyperlink"/>
          <w:rFonts w:ascii="Arial" w:hAnsi="Arial" w:cs="Arial"/>
          <w:sz w:val="21"/>
          <w:szCs w:val="21"/>
        </w:rPr>
        <w:t xml:space="preserve"> </w:t>
      </w:r>
      <w:r w:rsidRPr="004F0384">
        <w:rPr>
          <w:rFonts w:ascii="Arial" w:hAnsi="Arial" w:cs="Arial"/>
          <w:sz w:val="21"/>
          <w:szCs w:val="21"/>
        </w:rPr>
        <w:t xml:space="preserve"> </w:t>
      </w:r>
      <w:r w:rsidRPr="00E1583F">
        <w:rPr>
          <w:rFonts w:ascii="Arial" w:hAnsi="Arial" w:cs="Arial"/>
          <w:sz w:val="21"/>
          <w:szCs w:val="21"/>
        </w:rPr>
        <w:t xml:space="preserve">by </w:t>
      </w:r>
      <w:r w:rsidR="00C85020" w:rsidRPr="00E1583F">
        <w:rPr>
          <w:rFonts w:ascii="Arial" w:hAnsi="Arial" w:cs="Arial"/>
          <w:sz w:val="21"/>
          <w:szCs w:val="21"/>
        </w:rPr>
        <w:t>11:59</w:t>
      </w:r>
      <w:r w:rsidRPr="00E1583F">
        <w:rPr>
          <w:rFonts w:ascii="Arial" w:hAnsi="Arial" w:cs="Arial"/>
          <w:sz w:val="21"/>
          <w:szCs w:val="21"/>
        </w:rPr>
        <w:t xml:space="preserve">pm (local time) on </w:t>
      </w:r>
      <w:r w:rsidR="00E1583F" w:rsidRPr="00E1583F">
        <w:rPr>
          <w:rFonts w:ascii="Arial" w:hAnsi="Arial" w:cs="Arial"/>
          <w:b/>
          <w:sz w:val="21"/>
          <w:szCs w:val="21"/>
        </w:rPr>
        <w:t>Monday 30</w:t>
      </w:r>
      <w:r w:rsidR="00E1583F" w:rsidRPr="00E1583F">
        <w:rPr>
          <w:rFonts w:ascii="Arial" w:hAnsi="Arial" w:cs="Arial"/>
          <w:b/>
          <w:sz w:val="21"/>
          <w:szCs w:val="21"/>
          <w:vertAlign w:val="superscript"/>
        </w:rPr>
        <w:t>th</w:t>
      </w:r>
      <w:r w:rsidR="00E1583F" w:rsidRPr="00E1583F">
        <w:rPr>
          <w:rFonts w:ascii="Arial" w:hAnsi="Arial" w:cs="Arial"/>
          <w:b/>
          <w:sz w:val="21"/>
          <w:szCs w:val="21"/>
        </w:rPr>
        <w:t xml:space="preserve"> January 2023</w:t>
      </w:r>
      <w:r w:rsidRPr="004F0384">
        <w:rPr>
          <w:rFonts w:ascii="Arial" w:hAnsi="Arial" w:cs="Arial"/>
          <w:sz w:val="21"/>
          <w:szCs w:val="21"/>
        </w:rPr>
        <w:t xml:space="preserve">  </w:t>
      </w:r>
    </w:p>
    <w:p w14:paraId="73E4F336" w14:textId="31DE5856" w:rsidR="000D6A55" w:rsidRPr="004F0384" w:rsidRDefault="00393A58" w:rsidP="00393A58">
      <w:pPr>
        <w:rPr>
          <w:rFonts w:ascii="Arial" w:hAnsi="Arial" w:cs="Arial"/>
          <w:sz w:val="21"/>
          <w:szCs w:val="21"/>
        </w:rPr>
      </w:pPr>
      <w:r w:rsidRPr="004F0384">
        <w:rPr>
          <w:rFonts w:ascii="Arial" w:hAnsi="Arial" w:cs="Arial"/>
          <w:sz w:val="21"/>
          <w:szCs w:val="21"/>
        </w:rPr>
        <w:t>Only completed applications will be a</w:t>
      </w:r>
      <w:r w:rsidR="00B833EF">
        <w:rPr>
          <w:rFonts w:ascii="Arial" w:hAnsi="Arial" w:cs="Arial"/>
          <w:sz w:val="21"/>
          <w:szCs w:val="21"/>
        </w:rPr>
        <w:t>ccepted</w:t>
      </w:r>
      <w:r w:rsidR="000D6A55" w:rsidRPr="004F0384">
        <w:rPr>
          <w:rFonts w:ascii="Arial" w:hAnsi="Arial" w:cs="Arial"/>
          <w:sz w:val="21"/>
          <w:szCs w:val="21"/>
        </w:rPr>
        <w:t>. </w:t>
      </w:r>
    </w:p>
    <w:p w14:paraId="10AEAB28" w14:textId="77777777" w:rsidR="00DE556F" w:rsidRDefault="00DE556F" w:rsidP="00393A58">
      <w:pPr>
        <w:rPr>
          <w:rStyle w:val="Strong"/>
          <w:rFonts w:ascii="Arial" w:hAnsi="Arial" w:cs="Arial"/>
          <w:color w:val="000000"/>
          <w:shd w:val="clear" w:color="auto" w:fill="FFFFFF"/>
        </w:rPr>
      </w:pPr>
    </w:p>
    <w:p w14:paraId="57E60C22" w14:textId="47728D97" w:rsidR="004F0384" w:rsidRDefault="00AC495C" w:rsidP="00393A58">
      <w:pPr>
        <w:rPr>
          <w:rStyle w:val="Strong"/>
          <w:rFonts w:ascii="Arial" w:hAnsi="Arial" w:cs="Arial"/>
          <w:color w:val="000000"/>
          <w:shd w:val="clear" w:color="auto" w:fill="FFFFFF"/>
        </w:rPr>
      </w:pPr>
      <w:r w:rsidRPr="004F0384">
        <w:rPr>
          <w:rStyle w:val="Strong"/>
          <w:rFonts w:ascii="Arial" w:hAnsi="Arial" w:cs="Arial"/>
          <w:color w:val="000000"/>
          <w:shd w:val="clear" w:color="auto" w:fill="FFFFFF"/>
        </w:rPr>
        <w:t>Contact Officer:</w:t>
      </w:r>
    </w:p>
    <w:p w14:paraId="2B23234B" w14:textId="34470AB1" w:rsidR="00AC495C" w:rsidRPr="00DA5EF6" w:rsidRDefault="00AC495C" w:rsidP="00393A58">
      <w:pPr>
        <w:rPr>
          <w:rFonts w:ascii="Arial" w:hAnsi="Arial" w:cs="Arial"/>
          <w:color w:val="000000"/>
          <w:sz w:val="21"/>
          <w:szCs w:val="21"/>
          <w:highlight w:val="yellow"/>
          <w:shd w:val="clear" w:color="auto" w:fill="FFFFFF"/>
        </w:rPr>
      </w:pPr>
      <w:r w:rsidRPr="004F0384">
        <w:rPr>
          <w:rFonts w:ascii="Arial" w:hAnsi="Arial" w:cs="Arial"/>
          <w:color w:val="000000"/>
          <w:sz w:val="21"/>
          <w:szCs w:val="21"/>
          <w:shd w:val="clear" w:color="auto" w:fill="FFFFFF"/>
        </w:rPr>
        <w:t>Please contact our recruitment team on</w:t>
      </w:r>
      <w:r w:rsidR="00915A8B" w:rsidRPr="004F0384">
        <w:rPr>
          <w:rFonts w:ascii="Arial" w:hAnsi="Arial" w:cs="Arial"/>
          <w:color w:val="000000"/>
          <w:sz w:val="21"/>
          <w:szCs w:val="21"/>
          <w:shd w:val="clear" w:color="auto" w:fill="FFFFFF"/>
        </w:rPr>
        <w:t xml:space="preserve"> </w:t>
      </w:r>
      <w:r w:rsidR="00915A8B" w:rsidRPr="00B833EF">
        <w:rPr>
          <w:rFonts w:ascii="Arial" w:hAnsi="Arial" w:cs="Arial"/>
          <w:b/>
          <w:color w:val="000000"/>
          <w:sz w:val="21"/>
          <w:szCs w:val="21"/>
          <w:shd w:val="clear" w:color="auto" w:fill="FFFFFF"/>
        </w:rPr>
        <w:t>(</w:t>
      </w:r>
      <w:r w:rsidR="00915A8B" w:rsidRPr="00B833EF">
        <w:rPr>
          <w:rFonts w:ascii="Arial" w:hAnsi="Arial" w:cs="Arial"/>
          <w:b/>
          <w:color w:val="000000"/>
          <w:sz w:val="21"/>
          <w:szCs w:val="21"/>
        </w:rPr>
        <w:t>02) 9633 3262</w:t>
      </w:r>
      <w:r w:rsidR="00915A8B" w:rsidRPr="004F0384">
        <w:rPr>
          <w:rFonts w:ascii="Arial" w:hAnsi="Arial" w:cs="Arial"/>
          <w:color w:val="000000"/>
          <w:sz w:val="21"/>
          <w:szCs w:val="21"/>
        </w:rPr>
        <w:t xml:space="preserve"> </w:t>
      </w:r>
      <w:r w:rsidRPr="004F0384">
        <w:rPr>
          <w:rFonts w:ascii="Arial" w:hAnsi="Arial" w:cs="Arial"/>
          <w:color w:val="000000"/>
          <w:sz w:val="21"/>
          <w:szCs w:val="21"/>
          <w:shd w:val="clear" w:color="auto" w:fill="FFFFFF"/>
        </w:rPr>
        <w:t>or </w:t>
      </w:r>
      <w:hyperlink r:id="rId10" w:history="1">
        <w:r w:rsidR="00C85020" w:rsidRPr="00F46739">
          <w:rPr>
            <w:rStyle w:val="Hyperlink"/>
            <w:rFonts w:ascii="Arial" w:hAnsi="Arial" w:cs="Arial"/>
            <w:sz w:val="21"/>
            <w:szCs w:val="21"/>
          </w:rPr>
          <w:t>recruitment@agedcarequality.gov.au</w:t>
        </w:r>
      </w:hyperlink>
      <w:r w:rsidRPr="004F0384">
        <w:rPr>
          <w:rFonts w:ascii="Arial" w:hAnsi="Arial" w:cs="Arial"/>
          <w:color w:val="000000"/>
          <w:sz w:val="21"/>
          <w:szCs w:val="21"/>
          <w:shd w:val="clear" w:color="auto" w:fill="FFFFFF"/>
        </w:rPr>
        <w:t xml:space="preserve"> for assistance with accessing our website or with lodging your application. Specific questions about the </w:t>
      </w:r>
      <w:r w:rsidRPr="00DA5EF6">
        <w:rPr>
          <w:rFonts w:ascii="Arial" w:hAnsi="Arial" w:cs="Arial"/>
          <w:color w:val="000000"/>
          <w:sz w:val="21"/>
          <w:szCs w:val="21"/>
          <w:shd w:val="clear" w:color="auto" w:fill="FFFFFF"/>
        </w:rPr>
        <w:t xml:space="preserve">role can be directed to </w:t>
      </w:r>
      <w:r w:rsidR="00E27FD8">
        <w:rPr>
          <w:rFonts w:ascii="Arial" w:hAnsi="Arial" w:cs="Arial"/>
          <w:color w:val="000000"/>
          <w:sz w:val="21"/>
          <w:szCs w:val="21"/>
          <w:shd w:val="clear" w:color="auto" w:fill="FFFFFF"/>
        </w:rPr>
        <w:t xml:space="preserve">Cynthia Barton </w:t>
      </w:r>
      <w:r w:rsidR="00DA5EF6" w:rsidRPr="00DA5EF6">
        <w:rPr>
          <w:rFonts w:ascii="Arial" w:hAnsi="Arial" w:cs="Arial"/>
          <w:color w:val="000000"/>
          <w:sz w:val="21"/>
          <w:szCs w:val="21"/>
          <w:shd w:val="clear" w:color="auto" w:fill="FFFFFF"/>
        </w:rPr>
        <w:t xml:space="preserve">- </w:t>
      </w:r>
      <w:hyperlink r:id="rId11" w:history="1">
        <w:r w:rsidR="00E27FD8">
          <w:rPr>
            <w:rStyle w:val="Hyperlink"/>
            <w:rFonts w:ascii="Arial" w:hAnsi="Arial" w:cs="Arial"/>
            <w:sz w:val="21"/>
            <w:szCs w:val="21"/>
            <w:shd w:val="clear" w:color="auto" w:fill="FFFFFF"/>
          </w:rPr>
          <w:t>cynthia.barton@agedcarequality.gov.au</w:t>
        </w:r>
      </w:hyperlink>
      <w:r w:rsidR="00DA5EF6" w:rsidRPr="00DA5EF6">
        <w:rPr>
          <w:rFonts w:ascii="Arial" w:hAnsi="Arial" w:cs="Arial"/>
          <w:color w:val="000000"/>
          <w:sz w:val="21"/>
          <w:szCs w:val="21"/>
          <w:shd w:val="clear" w:color="auto" w:fill="FFFFFF"/>
        </w:rPr>
        <w:t xml:space="preserve"> </w:t>
      </w:r>
      <w:r w:rsidRPr="00DA5EF6">
        <w:rPr>
          <w:rFonts w:ascii="Arial" w:hAnsi="Arial" w:cs="Arial"/>
          <w:color w:val="000000"/>
          <w:sz w:val="21"/>
          <w:szCs w:val="21"/>
          <w:shd w:val="clear" w:color="auto" w:fill="FFFFFF"/>
        </w:rPr>
        <w:t>w</w:t>
      </w:r>
      <w:r w:rsidRPr="004F0384">
        <w:rPr>
          <w:rFonts w:ascii="Arial" w:hAnsi="Arial" w:cs="Arial"/>
          <w:color w:val="000000"/>
          <w:sz w:val="21"/>
          <w:szCs w:val="21"/>
          <w:shd w:val="clear" w:color="auto" w:fill="FFFFFF"/>
        </w:rPr>
        <w:t xml:space="preserve">ith </w:t>
      </w:r>
      <w:r w:rsidR="00915A8B" w:rsidRPr="004F0384">
        <w:rPr>
          <w:rFonts w:ascii="Arial" w:hAnsi="Arial" w:cs="Arial"/>
          <w:color w:val="000000"/>
          <w:sz w:val="21"/>
          <w:szCs w:val="21"/>
          <w:shd w:val="clear" w:color="auto" w:fill="FFFFFF"/>
        </w:rPr>
        <w:t>Position title</w:t>
      </w:r>
      <w:r w:rsidRPr="004F0384">
        <w:rPr>
          <w:rFonts w:ascii="Arial" w:hAnsi="Arial" w:cs="Arial"/>
          <w:color w:val="000000"/>
          <w:sz w:val="21"/>
          <w:szCs w:val="21"/>
          <w:shd w:val="clear" w:color="auto" w:fill="FFFFFF"/>
        </w:rPr>
        <w:t xml:space="preserve"> in the subject line.</w:t>
      </w:r>
    </w:p>
    <w:p w14:paraId="0D516BEA" w14:textId="77777777" w:rsidR="001C732D" w:rsidRDefault="001C732D" w:rsidP="00E123D4">
      <w:pPr>
        <w:spacing w:after="0"/>
        <w:rPr>
          <w:rStyle w:val="Strong"/>
          <w:rFonts w:ascii="Arial" w:hAnsi="Arial"/>
          <w:color w:val="000000"/>
          <w:shd w:val="clear" w:color="auto" w:fill="FFFFFF"/>
        </w:rPr>
      </w:pPr>
    </w:p>
    <w:p w14:paraId="1BEA04A4" w14:textId="7B0F197B" w:rsidR="00393A58" w:rsidRDefault="00393A58" w:rsidP="00E123D4">
      <w:pPr>
        <w:spacing w:after="0"/>
        <w:rPr>
          <w:rStyle w:val="Strong"/>
          <w:rFonts w:ascii="Arial" w:hAnsi="Arial"/>
          <w:color w:val="000000"/>
          <w:shd w:val="clear" w:color="auto" w:fill="FFFFFF"/>
        </w:rPr>
      </w:pPr>
      <w:r w:rsidRPr="004F0384">
        <w:rPr>
          <w:rStyle w:val="Strong"/>
          <w:rFonts w:ascii="Arial" w:hAnsi="Arial"/>
          <w:color w:val="000000"/>
          <w:shd w:val="clear" w:color="auto" w:fill="FFFFFF"/>
        </w:rPr>
        <w:t>Further information:</w:t>
      </w:r>
    </w:p>
    <w:p w14:paraId="06356C22" w14:textId="77777777" w:rsidR="001B1F4F" w:rsidRDefault="001B1F4F" w:rsidP="00E123D4">
      <w:pPr>
        <w:spacing w:after="0"/>
        <w:rPr>
          <w:rStyle w:val="Strong"/>
          <w:rFonts w:ascii="Arial" w:hAnsi="Arial"/>
          <w:color w:val="000000"/>
          <w:shd w:val="clear" w:color="auto" w:fill="FFFFFF"/>
        </w:rPr>
      </w:pPr>
    </w:p>
    <w:p w14:paraId="2E26F42A" w14:textId="77777777" w:rsidR="001B1F4F" w:rsidRPr="004F0384" w:rsidRDefault="001B1F4F" w:rsidP="001B1F4F">
      <w:pPr>
        <w:pStyle w:val="BodyText3"/>
        <w:spacing w:after="0"/>
        <w:jc w:val="both"/>
        <w:rPr>
          <w:rFonts w:cs="Arial"/>
          <w:sz w:val="21"/>
          <w:szCs w:val="21"/>
        </w:rPr>
      </w:pPr>
      <w:r w:rsidRPr="004F0384">
        <w:rPr>
          <w:rFonts w:cs="Arial"/>
          <w:sz w:val="21"/>
          <w:szCs w:val="21"/>
        </w:rPr>
        <w:t xml:space="preserve">The diversity of our staff is very important to us. We welcome and actively encourage applications from people with disability, women, and people with culturally and linguistically diverse backgrounds. We recognize the richness of Aboriginal and Torres Strait Islander cultures and the unique knowledge </w:t>
      </w:r>
      <w:r w:rsidRPr="004F0384">
        <w:rPr>
          <w:rFonts w:cs="Arial"/>
          <w:sz w:val="21"/>
          <w:szCs w:val="21"/>
        </w:rPr>
        <w:lastRenderedPageBreak/>
        <w:t>Aboriginal and Torres Strait Islander employees bring to our workplace, policy development and service delivery. We welcome and actively encourage applications from Aboriginal and Torres Strait Islander people.</w:t>
      </w:r>
    </w:p>
    <w:p w14:paraId="6E440BAA" w14:textId="77777777" w:rsidR="004F0384" w:rsidRPr="004F0384" w:rsidRDefault="004F0384" w:rsidP="00E123D4">
      <w:pPr>
        <w:spacing w:after="0"/>
        <w:rPr>
          <w:rStyle w:val="Strong"/>
          <w:rFonts w:ascii="Arial" w:hAnsi="Arial"/>
          <w:color w:val="000000"/>
          <w:shd w:val="clear" w:color="auto" w:fill="FFFFFF"/>
        </w:rPr>
      </w:pPr>
    </w:p>
    <w:p w14:paraId="2BA6DBD4" w14:textId="42BB30A5" w:rsidR="00393A58" w:rsidRDefault="00393A58" w:rsidP="00E123D4">
      <w:pPr>
        <w:spacing w:after="0"/>
        <w:rPr>
          <w:rFonts w:ascii="Arial" w:hAnsi="Arial" w:cs="Arial"/>
          <w:sz w:val="21"/>
          <w:szCs w:val="21"/>
          <w:lang w:val="en" w:eastAsia="en-AU"/>
        </w:rPr>
      </w:pPr>
      <w:r w:rsidRPr="0089291F">
        <w:rPr>
          <w:rFonts w:ascii="Arial" w:hAnsi="Arial" w:cs="Arial"/>
          <w:sz w:val="21"/>
          <w:szCs w:val="21"/>
        </w:rPr>
        <w:t xml:space="preserve">For further information about the Quality Commission, office locations and other related resources, please visit </w:t>
      </w:r>
      <w:hyperlink r:id="rId12" w:history="1">
        <w:r w:rsidR="0089291F" w:rsidRPr="008D3D04">
          <w:rPr>
            <w:rStyle w:val="Hyperlink"/>
            <w:rFonts w:ascii="Arial" w:hAnsi="Arial" w:cs="Arial"/>
            <w:sz w:val="21"/>
            <w:szCs w:val="21"/>
            <w:lang w:val="en" w:eastAsia="en-AU"/>
          </w:rPr>
          <w:t>https://www.agedcarequality.gov.au/</w:t>
        </w:r>
      </w:hyperlink>
      <w:r w:rsidRPr="0089291F">
        <w:rPr>
          <w:rFonts w:ascii="Arial" w:hAnsi="Arial" w:cs="Arial"/>
          <w:sz w:val="21"/>
          <w:szCs w:val="21"/>
          <w:lang w:val="en" w:eastAsia="en-AU"/>
        </w:rPr>
        <w:t>.</w:t>
      </w:r>
    </w:p>
    <w:p w14:paraId="7DDF8F67" w14:textId="77777777" w:rsidR="0089291F" w:rsidRPr="0089291F" w:rsidRDefault="0089291F" w:rsidP="00E123D4">
      <w:pPr>
        <w:spacing w:after="0"/>
        <w:rPr>
          <w:rFonts w:ascii="Arial" w:hAnsi="Arial" w:cs="Arial"/>
          <w:sz w:val="21"/>
          <w:szCs w:val="21"/>
          <w:lang w:val="en" w:eastAsia="en-AU"/>
        </w:rPr>
      </w:pPr>
    </w:p>
    <w:p w14:paraId="777BABE3" w14:textId="2245F279" w:rsidR="007E31E6" w:rsidRDefault="00393A58" w:rsidP="007E31E6">
      <w:pPr>
        <w:rPr>
          <w:rFonts w:ascii="Arial" w:hAnsi="Arial" w:cs="Arial"/>
          <w:sz w:val="21"/>
          <w:szCs w:val="21"/>
        </w:rPr>
      </w:pPr>
      <w:r w:rsidRPr="0089291F">
        <w:rPr>
          <w:rFonts w:ascii="Arial" w:hAnsi="Arial" w:cs="Arial"/>
          <w:sz w:val="21"/>
          <w:szCs w:val="21"/>
        </w:rPr>
        <w:t xml:space="preserve">For more information on the Australian Public Service, please visit </w:t>
      </w:r>
    </w:p>
    <w:p w14:paraId="0ED0CE82" w14:textId="7F58FA62" w:rsidR="009C3F6F" w:rsidRPr="00CB4D06" w:rsidRDefault="000514D1" w:rsidP="007E31E6">
      <w:pPr>
        <w:rPr>
          <w:rFonts w:ascii="Arial" w:eastAsia="Times New Roman" w:hAnsi="Arial" w:cs="Arial"/>
          <w:lang w:val="en-US"/>
        </w:rPr>
      </w:pPr>
      <w:r w:rsidRPr="000514D1">
        <w:rPr>
          <w:rStyle w:val="Hyperlink"/>
          <w:rFonts w:ascii="Arial" w:eastAsia="Times New Roman" w:hAnsi="Arial" w:cs="Arial"/>
          <w:sz w:val="21"/>
          <w:szCs w:val="21"/>
          <w:lang w:val="en-US"/>
        </w:rPr>
        <w:t>https://www.apsc.gov.au/working-aps/joining-aps/cracking-code</w:t>
      </w:r>
    </w:p>
    <w:p w14:paraId="1FAE8726" w14:textId="058378AD" w:rsidR="009C3F6F" w:rsidRDefault="009C3F6F" w:rsidP="007E31E6">
      <w:pPr>
        <w:rPr>
          <w:rFonts w:ascii="Arial" w:eastAsia="Times New Roman" w:hAnsi="Arial" w:cs="Arial"/>
          <w:sz w:val="21"/>
          <w:szCs w:val="21"/>
          <w:lang w:val="en-US"/>
        </w:rPr>
      </w:pPr>
    </w:p>
    <w:p w14:paraId="1FB93D59" w14:textId="20733129" w:rsidR="009C3F6F" w:rsidRDefault="009C3F6F" w:rsidP="007E31E6">
      <w:pPr>
        <w:rPr>
          <w:rFonts w:ascii="Arial" w:eastAsia="Times New Roman" w:hAnsi="Arial" w:cs="Arial"/>
          <w:sz w:val="21"/>
          <w:szCs w:val="21"/>
          <w:lang w:val="en-US"/>
        </w:rPr>
      </w:pPr>
    </w:p>
    <w:p w14:paraId="7E31C3B6" w14:textId="562E2ACE" w:rsidR="009C3F6F" w:rsidRDefault="009C3F6F" w:rsidP="007E31E6">
      <w:pPr>
        <w:rPr>
          <w:rFonts w:ascii="Arial" w:eastAsia="Times New Roman" w:hAnsi="Arial" w:cs="Arial"/>
          <w:sz w:val="21"/>
          <w:szCs w:val="21"/>
          <w:lang w:val="en-US"/>
        </w:rPr>
      </w:pPr>
    </w:p>
    <w:p w14:paraId="442D0D42" w14:textId="0F627073" w:rsidR="009C3F6F" w:rsidRDefault="009C3F6F" w:rsidP="007E31E6">
      <w:pPr>
        <w:rPr>
          <w:rFonts w:ascii="Arial" w:eastAsia="Times New Roman" w:hAnsi="Arial" w:cs="Arial"/>
          <w:sz w:val="21"/>
          <w:szCs w:val="21"/>
          <w:lang w:val="en-US"/>
        </w:rPr>
      </w:pPr>
    </w:p>
    <w:p w14:paraId="4E80AC97" w14:textId="3969FB44" w:rsidR="009C3F6F" w:rsidRDefault="009C3F6F" w:rsidP="007E31E6">
      <w:pPr>
        <w:rPr>
          <w:rFonts w:ascii="Arial" w:eastAsia="Times New Roman" w:hAnsi="Arial" w:cs="Arial"/>
          <w:sz w:val="21"/>
          <w:szCs w:val="21"/>
          <w:lang w:val="en-US"/>
        </w:rPr>
      </w:pPr>
    </w:p>
    <w:p w14:paraId="31D93473" w14:textId="74BDE3F6" w:rsidR="009C3F6F" w:rsidRDefault="009C3F6F" w:rsidP="007E31E6">
      <w:pPr>
        <w:rPr>
          <w:rFonts w:ascii="Arial" w:eastAsia="Times New Roman" w:hAnsi="Arial" w:cs="Arial"/>
          <w:sz w:val="21"/>
          <w:szCs w:val="21"/>
          <w:lang w:val="en-US"/>
        </w:rPr>
      </w:pPr>
    </w:p>
    <w:p w14:paraId="33DF3972" w14:textId="15ABA59B" w:rsidR="009C3F6F" w:rsidRDefault="009C3F6F" w:rsidP="007E31E6">
      <w:pPr>
        <w:rPr>
          <w:rFonts w:ascii="Arial" w:eastAsia="Times New Roman" w:hAnsi="Arial" w:cs="Arial"/>
          <w:sz w:val="21"/>
          <w:szCs w:val="21"/>
          <w:lang w:val="en-US"/>
        </w:rPr>
      </w:pPr>
    </w:p>
    <w:p w14:paraId="74FCE0F4" w14:textId="244EF2F1" w:rsidR="009C3F6F" w:rsidRDefault="009C3F6F" w:rsidP="007E31E6">
      <w:pPr>
        <w:rPr>
          <w:rFonts w:ascii="Arial" w:eastAsia="Times New Roman" w:hAnsi="Arial" w:cs="Arial"/>
          <w:sz w:val="21"/>
          <w:szCs w:val="21"/>
          <w:lang w:val="en-US"/>
        </w:rPr>
      </w:pPr>
    </w:p>
    <w:sectPr w:rsidR="009C3F6F" w:rsidSect="00393A58">
      <w:pgSz w:w="11906" w:h="16838"/>
      <w:pgMar w:top="426"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57A9A"/>
    <w:multiLevelType w:val="hybridMultilevel"/>
    <w:tmpl w:val="95E04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D097FEF"/>
    <w:multiLevelType w:val="hybridMultilevel"/>
    <w:tmpl w:val="F6F84AA4"/>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2" w15:restartNumberingAfterBreak="0">
    <w:nsid w:val="5B646026"/>
    <w:multiLevelType w:val="hybridMultilevel"/>
    <w:tmpl w:val="BFA262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EA23EAB"/>
    <w:multiLevelType w:val="hybridMultilevel"/>
    <w:tmpl w:val="B7082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CB6436B"/>
    <w:multiLevelType w:val="hybridMultilevel"/>
    <w:tmpl w:val="BC7C86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7F996B83"/>
    <w:multiLevelType w:val="hybridMultilevel"/>
    <w:tmpl w:val="BB52E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E6"/>
    <w:rsid w:val="00016BB0"/>
    <w:rsid w:val="000451FE"/>
    <w:rsid w:val="000514D1"/>
    <w:rsid w:val="00074516"/>
    <w:rsid w:val="00077081"/>
    <w:rsid w:val="000D6A55"/>
    <w:rsid w:val="001B1F4F"/>
    <w:rsid w:val="001C732D"/>
    <w:rsid w:val="001F677F"/>
    <w:rsid w:val="00281CF7"/>
    <w:rsid w:val="00393A58"/>
    <w:rsid w:val="003D6900"/>
    <w:rsid w:val="004F0384"/>
    <w:rsid w:val="004F7EEA"/>
    <w:rsid w:val="005C282E"/>
    <w:rsid w:val="005F173F"/>
    <w:rsid w:val="006804EB"/>
    <w:rsid w:val="00687DD0"/>
    <w:rsid w:val="007513BF"/>
    <w:rsid w:val="007567A8"/>
    <w:rsid w:val="007A3FCE"/>
    <w:rsid w:val="007E31E6"/>
    <w:rsid w:val="00876C7F"/>
    <w:rsid w:val="0089291F"/>
    <w:rsid w:val="008F1E84"/>
    <w:rsid w:val="008F7866"/>
    <w:rsid w:val="00915A8B"/>
    <w:rsid w:val="00981C0C"/>
    <w:rsid w:val="00982809"/>
    <w:rsid w:val="009C3F6F"/>
    <w:rsid w:val="00A43A69"/>
    <w:rsid w:val="00A8357E"/>
    <w:rsid w:val="00A90583"/>
    <w:rsid w:val="00AC495C"/>
    <w:rsid w:val="00B20D34"/>
    <w:rsid w:val="00B46D3B"/>
    <w:rsid w:val="00B833EF"/>
    <w:rsid w:val="00C83C0F"/>
    <w:rsid w:val="00C85020"/>
    <w:rsid w:val="00CB4D06"/>
    <w:rsid w:val="00D54E8B"/>
    <w:rsid w:val="00DA5EF6"/>
    <w:rsid w:val="00DB7FA0"/>
    <w:rsid w:val="00DE556F"/>
    <w:rsid w:val="00E123D4"/>
    <w:rsid w:val="00E1583F"/>
    <w:rsid w:val="00E27FD8"/>
    <w:rsid w:val="00E311A0"/>
    <w:rsid w:val="00E572AF"/>
    <w:rsid w:val="00E86D05"/>
    <w:rsid w:val="00E871DF"/>
    <w:rsid w:val="00EE6F05"/>
    <w:rsid w:val="00EF6538"/>
    <w:rsid w:val="00FD0E2A"/>
    <w:rsid w:val="00FE00B0"/>
    <w:rsid w:val="00FF6D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1A57"/>
  <w15:chartTrackingRefBased/>
  <w15:docId w15:val="{8E4338A2-19AB-408D-8543-0A3F5AF0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7E31E6"/>
    <w:pPr>
      <w:spacing w:after="0" w:line="240" w:lineRule="auto"/>
      <w:ind w:left="1440" w:right="658" w:hanging="720"/>
    </w:pPr>
    <w:rPr>
      <w:rFonts w:ascii="Arial" w:eastAsia="Times New Roman" w:hAnsi="Arial" w:cs="Times New Roman"/>
      <w:sz w:val="24"/>
      <w:szCs w:val="20"/>
      <w:lang w:val="en-US"/>
    </w:rPr>
  </w:style>
  <w:style w:type="paragraph" w:styleId="NormalWeb">
    <w:name w:val="Normal (Web)"/>
    <w:basedOn w:val="Normal"/>
    <w:uiPriority w:val="99"/>
    <w:unhideWhenUsed/>
    <w:rsid w:val="00E871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871DF"/>
    <w:rPr>
      <w:color w:val="0000FF"/>
      <w:u w:val="single"/>
    </w:rPr>
  </w:style>
  <w:style w:type="paragraph" w:styleId="ListParagraph">
    <w:name w:val="List Paragraph"/>
    <w:aliases w:val="Recommendation"/>
    <w:basedOn w:val="Normal"/>
    <w:link w:val="ListParagraphChar"/>
    <w:uiPriority w:val="34"/>
    <w:qFormat/>
    <w:rsid w:val="00E311A0"/>
    <w:pPr>
      <w:ind w:left="720"/>
      <w:contextualSpacing/>
    </w:pPr>
  </w:style>
  <w:style w:type="paragraph" w:styleId="BodyText3">
    <w:name w:val="Body Text 3"/>
    <w:basedOn w:val="Normal"/>
    <w:link w:val="BodyText3Char"/>
    <w:rsid w:val="00E311A0"/>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E311A0"/>
    <w:rPr>
      <w:rFonts w:ascii="Arial" w:eastAsia="Times New Roman" w:hAnsi="Arial" w:cs="Times New Roman"/>
      <w:sz w:val="16"/>
      <w:szCs w:val="16"/>
      <w:lang w:val="en-US"/>
    </w:rPr>
  </w:style>
  <w:style w:type="character" w:styleId="UnresolvedMention">
    <w:name w:val="Unresolved Mention"/>
    <w:basedOn w:val="DefaultParagraphFont"/>
    <w:uiPriority w:val="99"/>
    <w:semiHidden/>
    <w:unhideWhenUsed/>
    <w:rsid w:val="00393A58"/>
    <w:rPr>
      <w:color w:val="605E5C"/>
      <w:shd w:val="clear" w:color="auto" w:fill="E1DFDD"/>
    </w:rPr>
  </w:style>
  <w:style w:type="character" w:styleId="Strong">
    <w:name w:val="Strong"/>
    <w:basedOn w:val="DefaultParagraphFont"/>
    <w:uiPriority w:val="22"/>
    <w:qFormat/>
    <w:rsid w:val="00AC495C"/>
    <w:rPr>
      <w:b/>
      <w:bCs/>
    </w:rPr>
  </w:style>
  <w:style w:type="paragraph" w:customStyle="1" w:styleId="Default">
    <w:name w:val="Default"/>
    <w:rsid w:val="000D6A55"/>
    <w:pPr>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p0">
    <w:name w:val="p0"/>
    <w:basedOn w:val="Normal"/>
    <w:rsid w:val="000D6A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Recommendation Char"/>
    <w:link w:val="ListParagraph"/>
    <w:uiPriority w:val="34"/>
    <w:locked/>
    <w:rsid w:val="00687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017">
      <w:bodyDiv w:val="1"/>
      <w:marLeft w:val="0"/>
      <w:marRight w:val="0"/>
      <w:marTop w:val="0"/>
      <w:marBottom w:val="0"/>
      <w:divBdr>
        <w:top w:val="none" w:sz="0" w:space="0" w:color="auto"/>
        <w:left w:val="none" w:sz="0" w:space="0" w:color="auto"/>
        <w:bottom w:val="none" w:sz="0" w:space="0" w:color="auto"/>
        <w:right w:val="none" w:sz="0" w:space="0" w:color="auto"/>
      </w:divBdr>
    </w:div>
    <w:div w:id="984506216">
      <w:bodyDiv w:val="1"/>
      <w:marLeft w:val="0"/>
      <w:marRight w:val="0"/>
      <w:marTop w:val="0"/>
      <w:marBottom w:val="0"/>
      <w:divBdr>
        <w:top w:val="none" w:sz="0" w:space="0" w:color="auto"/>
        <w:left w:val="none" w:sz="0" w:space="0" w:color="auto"/>
        <w:bottom w:val="none" w:sz="0" w:space="0" w:color="auto"/>
        <w:right w:val="none" w:sz="0" w:space="0" w:color="auto"/>
      </w:divBdr>
    </w:div>
    <w:div w:id="18990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gedcarequality.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ynthia.barton@agedcarequality.gov.au" TargetMode="External"/><Relationship Id="rId5" Type="http://schemas.openxmlformats.org/officeDocument/2006/relationships/styles" Target="styles.xml"/><Relationship Id="rId10" Type="http://schemas.openxmlformats.org/officeDocument/2006/relationships/hyperlink" Target="mailto:recruitment@agedcarequality.gov.au" TargetMode="External"/><Relationship Id="rId4" Type="http://schemas.openxmlformats.org/officeDocument/2006/relationships/numbering" Target="numbering.xml"/><Relationship Id="rId9" Type="http://schemas.openxmlformats.org/officeDocument/2006/relationships/hyperlink" Target="https://www.agedcarequality.gov.au/about-us/care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5B24F0481A304CB86347CED17D3642" ma:contentTypeVersion="14" ma:contentTypeDescription="Create a new document." ma:contentTypeScope="" ma:versionID="fd4fdf5fe94cc743606a32605b69fd70">
  <xsd:schema xmlns:xsd="http://www.w3.org/2001/XMLSchema" xmlns:xs="http://www.w3.org/2001/XMLSchema" xmlns:p="http://schemas.microsoft.com/office/2006/metadata/properties" xmlns:ns3="97232670-fda7-496f-8278-c3c5de4451aa" xmlns:ns4="d352c28b-c310-4970-8dc4-fdc76fd47b67" targetNamespace="http://schemas.microsoft.com/office/2006/metadata/properties" ma:root="true" ma:fieldsID="de14e1676a690dbfc9d7123a5f692158" ns3:_="" ns4:_="">
    <xsd:import namespace="97232670-fda7-496f-8278-c3c5de4451aa"/>
    <xsd:import namespace="d352c28b-c310-4970-8dc4-fdc76fd47b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32670-fda7-496f-8278-c3c5de445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2c28b-c310-4970-8dc4-fdc76fd47b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BAF0E-7A86-41B4-B545-9CFDEB9E8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32670-fda7-496f-8278-c3c5de4451aa"/>
    <ds:schemaRef ds:uri="d352c28b-c310-4970-8dc4-fdc76fd47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E0653-E463-4216-8AE0-A2E16B0E3C36}">
  <ds:schemaRefs>
    <ds:schemaRef ds:uri="http://schemas.microsoft.com/sharepoint/v3/contenttype/forms"/>
  </ds:schemaRefs>
</ds:datastoreItem>
</file>

<file path=customXml/itemProps3.xml><?xml version="1.0" encoding="utf-8"?>
<ds:datastoreItem xmlns:ds="http://schemas.openxmlformats.org/officeDocument/2006/customXml" ds:itemID="{4DD2A11E-C511-459A-89A0-8029BCF8C6C8}">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d352c28b-c310-4970-8dc4-fdc76fd47b67"/>
    <ds:schemaRef ds:uri="http://www.w3.org/XML/1998/namespace"/>
    <ds:schemaRef ds:uri="http://purl.org/dc/elements/1.1/"/>
    <ds:schemaRef ds:uri="97232670-fda7-496f-8278-c3c5de4451a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901</Words>
  <Characters>5136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Chawla</dc:creator>
  <cp:keywords/>
  <dc:description/>
  <cp:lastModifiedBy>Jonathan Leard</cp:lastModifiedBy>
  <cp:revision>2</cp:revision>
  <dcterms:created xsi:type="dcterms:W3CDTF">2023-01-12T00:17:00Z</dcterms:created>
  <dcterms:modified xsi:type="dcterms:W3CDTF">2023-01-12T00:17:00Z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0x0101008C5B24F0481A304CB86347CED17D3642</vt:lpwstr>
  </property>
</Properties>
</file>