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AE3566" w14:textId="77777777" w:rsidR="00A00DD7" w:rsidRDefault="00A00DD7">
      <w:pPr>
        <w:widowControl w:val="0"/>
        <w:tabs>
          <w:tab w:val="left" w:pos="2520"/>
        </w:tabs>
        <w:autoSpaceDE w:val="0"/>
        <w:autoSpaceDN w:val="0"/>
        <w:adjustRightInd w:val="0"/>
        <w:spacing w:after="0" w:line="226" w:lineRule="exact"/>
        <w:ind w:left="262" w:right="-20"/>
        <w:rPr>
          <w:rFonts w:ascii="Arial" w:hAnsi="Arial" w:cs="Arial"/>
          <w:b/>
          <w:bCs/>
          <w:position w:val="-1"/>
          <w:sz w:val="21"/>
          <w:szCs w:val="21"/>
        </w:rPr>
      </w:pPr>
    </w:p>
    <w:p w14:paraId="44437E91" w14:textId="06EA4723" w:rsidR="007F01AA" w:rsidRPr="00C8292F" w:rsidRDefault="007F01AA" w:rsidP="003809EE">
      <w:pPr>
        <w:widowControl w:val="0"/>
        <w:tabs>
          <w:tab w:val="left" w:pos="2520"/>
        </w:tabs>
        <w:autoSpaceDE w:val="0"/>
        <w:autoSpaceDN w:val="0"/>
        <w:adjustRightInd w:val="0"/>
        <w:spacing w:after="0" w:line="226" w:lineRule="exact"/>
        <w:ind w:left="2520" w:right="-20" w:hanging="2258"/>
        <w:rPr>
          <w:rFonts w:ascii="Arial" w:hAnsi="Arial" w:cs="Arial"/>
          <w:sz w:val="21"/>
          <w:szCs w:val="21"/>
        </w:rPr>
      </w:pPr>
      <w:r w:rsidRPr="00C8292F">
        <w:rPr>
          <w:rFonts w:ascii="Arial" w:hAnsi="Arial" w:cs="Arial"/>
          <w:b/>
          <w:bCs/>
          <w:position w:val="-1"/>
          <w:sz w:val="21"/>
          <w:szCs w:val="21"/>
        </w:rPr>
        <w:t>Position:</w:t>
      </w:r>
      <w:r w:rsidRPr="00C8292F">
        <w:rPr>
          <w:rFonts w:ascii="Arial" w:hAnsi="Arial" w:cs="Arial"/>
          <w:b/>
          <w:bCs/>
          <w:position w:val="-1"/>
          <w:sz w:val="21"/>
          <w:szCs w:val="21"/>
        </w:rPr>
        <w:tab/>
      </w:r>
      <w:r w:rsidR="00D929E9" w:rsidRPr="008853CC">
        <w:rPr>
          <w:rFonts w:ascii="Arial" w:hAnsi="Arial" w:cs="Arial"/>
          <w:bCs/>
          <w:position w:val="-1"/>
          <w:sz w:val="21"/>
          <w:szCs w:val="21"/>
        </w:rPr>
        <w:t>Assistant Director</w:t>
      </w:r>
      <w:r w:rsidR="00F61005">
        <w:rPr>
          <w:rFonts w:ascii="Arial" w:hAnsi="Arial" w:cs="Arial"/>
          <w:bCs/>
          <w:position w:val="-1"/>
          <w:sz w:val="21"/>
          <w:szCs w:val="21"/>
        </w:rPr>
        <w:t>,</w:t>
      </w:r>
      <w:r w:rsidR="006C45CB">
        <w:rPr>
          <w:rFonts w:ascii="Arial" w:hAnsi="Arial" w:cs="Arial"/>
          <w:bCs/>
          <w:position w:val="-1"/>
          <w:sz w:val="21"/>
          <w:szCs w:val="21"/>
        </w:rPr>
        <w:t xml:space="preserve"> Digital </w:t>
      </w:r>
      <w:r w:rsidR="00D929E9" w:rsidRPr="008853CC">
        <w:rPr>
          <w:rFonts w:ascii="Arial" w:hAnsi="Arial" w:cs="Arial"/>
          <w:bCs/>
          <w:position w:val="-1"/>
          <w:sz w:val="21"/>
          <w:szCs w:val="21"/>
        </w:rPr>
        <w:t>Communications (E</w:t>
      </w:r>
      <w:r w:rsidR="00097C50" w:rsidRPr="008853CC">
        <w:rPr>
          <w:rFonts w:ascii="Arial" w:hAnsi="Arial" w:cs="Arial"/>
          <w:bCs/>
          <w:position w:val="-1"/>
          <w:sz w:val="21"/>
          <w:szCs w:val="21"/>
        </w:rPr>
        <w:t>L1</w:t>
      </w:r>
      <w:r w:rsidR="00D929E9" w:rsidRPr="008853CC">
        <w:rPr>
          <w:rFonts w:ascii="Arial" w:hAnsi="Arial" w:cs="Arial"/>
          <w:bCs/>
          <w:position w:val="-1"/>
          <w:sz w:val="21"/>
          <w:szCs w:val="21"/>
        </w:rPr>
        <w:t>)</w:t>
      </w:r>
    </w:p>
    <w:p w14:paraId="6C5B6BD2" w14:textId="77777777" w:rsidR="007F01AA" w:rsidRPr="00C8292F" w:rsidRDefault="007F01AA">
      <w:pPr>
        <w:widowControl w:val="0"/>
        <w:autoSpaceDE w:val="0"/>
        <w:autoSpaceDN w:val="0"/>
        <w:adjustRightInd w:val="0"/>
        <w:spacing w:before="5" w:after="0" w:line="140" w:lineRule="exact"/>
        <w:rPr>
          <w:rFonts w:ascii="Arial" w:hAnsi="Arial" w:cs="Arial"/>
          <w:sz w:val="21"/>
          <w:szCs w:val="21"/>
        </w:rPr>
      </w:pPr>
    </w:p>
    <w:p w14:paraId="0A444DC1" w14:textId="74555F4C" w:rsidR="007F01AA" w:rsidRPr="00C8292F" w:rsidRDefault="000576ED" w:rsidP="0081710C">
      <w:pPr>
        <w:widowControl w:val="0"/>
        <w:tabs>
          <w:tab w:val="left" w:pos="2520"/>
        </w:tabs>
        <w:autoSpaceDE w:val="0"/>
        <w:autoSpaceDN w:val="0"/>
        <w:adjustRightInd w:val="0"/>
        <w:spacing w:before="36" w:after="0" w:line="360" w:lineRule="auto"/>
        <w:ind w:left="262" w:right="-20"/>
        <w:rPr>
          <w:rFonts w:ascii="Arial" w:hAnsi="Arial" w:cs="Arial"/>
          <w:sz w:val="21"/>
          <w:szCs w:val="21"/>
        </w:rPr>
      </w:pPr>
      <w:r>
        <w:rPr>
          <w:rFonts w:ascii="Arial" w:hAnsi="Arial" w:cs="Arial"/>
          <w:b/>
          <w:bCs/>
          <w:position w:val="-1"/>
          <w:sz w:val="21"/>
          <w:szCs w:val="21"/>
        </w:rPr>
        <w:t>Flexible l</w:t>
      </w:r>
      <w:r w:rsidR="007F01AA" w:rsidRPr="00C8292F">
        <w:rPr>
          <w:rFonts w:ascii="Arial" w:hAnsi="Arial" w:cs="Arial"/>
          <w:b/>
          <w:bCs/>
          <w:position w:val="-1"/>
          <w:sz w:val="21"/>
          <w:szCs w:val="21"/>
        </w:rPr>
        <w:t>oc</w:t>
      </w:r>
      <w:r w:rsidR="007F01AA" w:rsidRPr="00C8292F">
        <w:rPr>
          <w:rFonts w:ascii="Arial" w:hAnsi="Arial" w:cs="Arial"/>
          <w:b/>
          <w:bCs/>
          <w:spacing w:val="-1"/>
          <w:position w:val="-1"/>
          <w:sz w:val="21"/>
          <w:szCs w:val="21"/>
        </w:rPr>
        <w:t>a</w:t>
      </w:r>
      <w:r w:rsidR="007F01AA" w:rsidRPr="00C8292F">
        <w:rPr>
          <w:rFonts w:ascii="Arial" w:hAnsi="Arial" w:cs="Arial"/>
          <w:b/>
          <w:bCs/>
          <w:position w:val="-1"/>
          <w:sz w:val="21"/>
          <w:szCs w:val="21"/>
        </w:rPr>
        <w:t>tion:</w:t>
      </w:r>
      <w:r w:rsidR="007F01AA" w:rsidRPr="00C8292F">
        <w:rPr>
          <w:rFonts w:ascii="Arial" w:hAnsi="Arial" w:cs="Arial"/>
          <w:b/>
          <w:bCs/>
          <w:position w:val="-1"/>
          <w:sz w:val="21"/>
          <w:szCs w:val="21"/>
        </w:rPr>
        <w:tab/>
      </w:r>
      <w:r>
        <w:rPr>
          <w:rFonts w:ascii="Arial" w:hAnsi="Arial" w:cs="Arial"/>
          <w:bCs/>
          <w:position w:val="-1"/>
          <w:sz w:val="21"/>
          <w:szCs w:val="21"/>
        </w:rPr>
        <w:t>Sydney, Parramatta, Brisbane, Melbourne, Canberra, Adelaide</w:t>
      </w:r>
    </w:p>
    <w:p w14:paraId="79679F54" w14:textId="77777777" w:rsidR="007F01AA" w:rsidRPr="008853CC" w:rsidRDefault="007F01AA" w:rsidP="0081710C">
      <w:pPr>
        <w:widowControl w:val="0"/>
        <w:tabs>
          <w:tab w:val="left" w:pos="2520"/>
        </w:tabs>
        <w:autoSpaceDE w:val="0"/>
        <w:autoSpaceDN w:val="0"/>
        <w:adjustRightInd w:val="0"/>
        <w:spacing w:before="36" w:after="0" w:line="360" w:lineRule="auto"/>
        <w:ind w:left="261"/>
        <w:rPr>
          <w:rFonts w:ascii="Arial" w:hAnsi="Arial" w:cs="Arial"/>
          <w:position w:val="-1"/>
          <w:sz w:val="21"/>
          <w:szCs w:val="21"/>
        </w:rPr>
      </w:pPr>
      <w:r w:rsidRPr="00C8292F">
        <w:rPr>
          <w:rFonts w:ascii="Arial" w:hAnsi="Arial" w:cs="Arial"/>
          <w:b/>
          <w:bCs/>
          <w:position w:val="-1"/>
          <w:sz w:val="21"/>
          <w:szCs w:val="21"/>
        </w:rPr>
        <w:t>Repo</w:t>
      </w:r>
      <w:r w:rsidRPr="00C8292F">
        <w:rPr>
          <w:rFonts w:ascii="Arial" w:hAnsi="Arial" w:cs="Arial"/>
          <w:b/>
          <w:bCs/>
          <w:spacing w:val="-1"/>
          <w:position w:val="-1"/>
          <w:sz w:val="21"/>
          <w:szCs w:val="21"/>
        </w:rPr>
        <w:t>r</w:t>
      </w:r>
      <w:r w:rsidRPr="00C8292F">
        <w:rPr>
          <w:rFonts w:ascii="Arial" w:hAnsi="Arial" w:cs="Arial"/>
          <w:b/>
          <w:bCs/>
          <w:position w:val="-1"/>
          <w:sz w:val="21"/>
          <w:szCs w:val="21"/>
        </w:rPr>
        <w:t>ting t</w:t>
      </w:r>
      <w:r w:rsidRPr="00C8292F">
        <w:rPr>
          <w:rFonts w:ascii="Arial" w:hAnsi="Arial" w:cs="Arial"/>
          <w:b/>
          <w:bCs/>
          <w:spacing w:val="-1"/>
          <w:position w:val="-1"/>
          <w:sz w:val="21"/>
          <w:szCs w:val="21"/>
        </w:rPr>
        <w:t>o</w:t>
      </w:r>
      <w:r w:rsidRPr="00C8292F">
        <w:rPr>
          <w:rFonts w:ascii="Arial" w:hAnsi="Arial" w:cs="Arial"/>
          <w:b/>
          <w:bCs/>
          <w:position w:val="-1"/>
          <w:sz w:val="21"/>
          <w:szCs w:val="21"/>
        </w:rPr>
        <w:t>:</w:t>
      </w:r>
      <w:r w:rsidRPr="00C8292F">
        <w:rPr>
          <w:rFonts w:ascii="Arial" w:hAnsi="Arial" w:cs="Arial"/>
          <w:b/>
          <w:bCs/>
          <w:position w:val="-1"/>
          <w:sz w:val="21"/>
          <w:szCs w:val="21"/>
        </w:rPr>
        <w:tab/>
      </w:r>
      <w:r w:rsidR="00D929E9" w:rsidRPr="008853CC">
        <w:rPr>
          <w:rFonts w:ascii="Arial" w:hAnsi="Arial" w:cs="Arial"/>
          <w:bCs/>
          <w:position w:val="-1"/>
          <w:sz w:val="21"/>
          <w:szCs w:val="21"/>
        </w:rPr>
        <w:t>Director Communications</w:t>
      </w:r>
    </w:p>
    <w:p w14:paraId="17585EE4" w14:textId="44BDA6D0" w:rsidR="007F01AA" w:rsidRDefault="00722806" w:rsidP="0042432B">
      <w:pPr>
        <w:widowControl w:val="0"/>
        <w:autoSpaceDE w:val="0"/>
        <w:autoSpaceDN w:val="0"/>
        <w:adjustRightInd w:val="0"/>
        <w:spacing w:before="36" w:after="0"/>
        <w:ind w:left="2880" w:hanging="2622"/>
        <w:rPr>
          <w:rFonts w:ascii="Arial" w:hAnsi="Arial" w:cs="Arial"/>
        </w:rPr>
      </w:pPr>
      <w:r w:rsidRPr="00C8292F">
        <w:rPr>
          <w:rFonts w:ascii="Arial" w:hAnsi="Arial" w:cs="Arial"/>
          <w:b/>
          <w:bCs/>
          <w:position w:val="-1"/>
          <w:sz w:val="21"/>
          <w:szCs w:val="21"/>
        </w:rPr>
        <w:t xml:space="preserve">Purpose </w:t>
      </w:r>
      <w:r w:rsidRPr="00C8292F">
        <w:rPr>
          <w:rFonts w:ascii="Arial" w:hAnsi="Arial" w:cs="Arial"/>
          <w:b/>
          <w:bCs/>
          <w:spacing w:val="-1"/>
          <w:position w:val="-1"/>
          <w:sz w:val="21"/>
          <w:szCs w:val="21"/>
        </w:rPr>
        <w:t>o</w:t>
      </w:r>
      <w:r w:rsidRPr="00C8292F">
        <w:rPr>
          <w:rFonts w:ascii="Arial" w:hAnsi="Arial" w:cs="Arial"/>
          <w:b/>
          <w:bCs/>
          <w:position w:val="-1"/>
          <w:sz w:val="21"/>
          <w:szCs w:val="21"/>
        </w:rPr>
        <w:t xml:space="preserve">f </w:t>
      </w:r>
      <w:r w:rsidR="0042432B">
        <w:rPr>
          <w:rFonts w:ascii="Arial" w:hAnsi="Arial" w:cs="Arial"/>
          <w:b/>
          <w:bCs/>
          <w:position w:val="-1"/>
          <w:sz w:val="21"/>
          <w:szCs w:val="21"/>
        </w:rPr>
        <w:t xml:space="preserve">the </w:t>
      </w:r>
      <w:r w:rsidRPr="00C8292F">
        <w:rPr>
          <w:rFonts w:ascii="Arial" w:hAnsi="Arial" w:cs="Arial"/>
          <w:b/>
          <w:bCs/>
          <w:position w:val="-1"/>
          <w:sz w:val="21"/>
          <w:szCs w:val="21"/>
        </w:rPr>
        <w:t>position</w:t>
      </w:r>
      <w:r w:rsidR="001E4F8E" w:rsidRPr="00C8292F">
        <w:rPr>
          <w:rFonts w:ascii="Arial" w:hAnsi="Arial" w:cs="Arial"/>
          <w:b/>
          <w:bCs/>
          <w:position w:val="-1"/>
          <w:sz w:val="21"/>
          <w:szCs w:val="21"/>
        </w:rPr>
        <w:t>:</w:t>
      </w:r>
      <w:r w:rsidR="00093E4D">
        <w:rPr>
          <w:rFonts w:ascii="Arial" w:hAnsi="Arial" w:cs="Arial"/>
          <w:b/>
          <w:bCs/>
          <w:position w:val="-1"/>
          <w:sz w:val="21"/>
          <w:szCs w:val="21"/>
        </w:rPr>
        <w:tab/>
      </w:r>
      <w:r w:rsidR="007521CE" w:rsidRPr="00CE4E0B">
        <w:rPr>
          <w:rFonts w:ascii="Arial" w:hAnsi="Arial" w:cs="Arial"/>
        </w:rPr>
        <w:t>As a memb</w:t>
      </w:r>
      <w:r w:rsidR="007521CE" w:rsidRPr="00CE4E0B">
        <w:rPr>
          <w:rFonts w:ascii="Arial" w:hAnsi="Arial" w:cs="Arial"/>
          <w:spacing w:val="-1"/>
        </w:rPr>
        <w:t>e</w:t>
      </w:r>
      <w:r w:rsidR="007521CE" w:rsidRPr="00CE4E0B">
        <w:rPr>
          <w:rFonts w:ascii="Arial" w:hAnsi="Arial" w:cs="Arial"/>
        </w:rPr>
        <w:t>r</w:t>
      </w:r>
      <w:r w:rsidR="007521CE" w:rsidRPr="00CE4E0B">
        <w:rPr>
          <w:rFonts w:ascii="Arial" w:hAnsi="Arial" w:cs="Arial"/>
          <w:spacing w:val="-1"/>
        </w:rPr>
        <w:t xml:space="preserve"> </w:t>
      </w:r>
      <w:r w:rsidR="007521CE" w:rsidRPr="00CE4E0B">
        <w:rPr>
          <w:rFonts w:ascii="Arial" w:hAnsi="Arial" w:cs="Arial"/>
        </w:rPr>
        <w:t xml:space="preserve">of the </w:t>
      </w:r>
      <w:r w:rsidR="008853CC">
        <w:rPr>
          <w:rFonts w:ascii="Arial" w:hAnsi="Arial" w:cs="Arial"/>
        </w:rPr>
        <w:t xml:space="preserve">Communications </w:t>
      </w:r>
      <w:r w:rsidR="007521CE">
        <w:rPr>
          <w:rFonts w:ascii="Arial" w:hAnsi="Arial" w:cs="Arial"/>
        </w:rPr>
        <w:t>Team</w:t>
      </w:r>
      <w:r w:rsidR="008853CC">
        <w:rPr>
          <w:rFonts w:ascii="Arial" w:hAnsi="Arial" w:cs="Arial"/>
        </w:rPr>
        <w:t>,</w:t>
      </w:r>
      <w:r w:rsidR="007521CE" w:rsidRPr="00CE4E0B">
        <w:rPr>
          <w:rFonts w:ascii="Arial" w:hAnsi="Arial" w:cs="Arial"/>
        </w:rPr>
        <w:t xml:space="preserve"> </w:t>
      </w:r>
      <w:r w:rsidR="008853CC">
        <w:rPr>
          <w:rFonts w:ascii="Arial" w:hAnsi="Arial" w:cs="Arial"/>
        </w:rPr>
        <w:t>lead and d</w:t>
      </w:r>
      <w:r w:rsidR="007521CE" w:rsidRPr="00CE4E0B">
        <w:rPr>
          <w:rFonts w:ascii="Arial" w:hAnsi="Arial" w:cs="Arial"/>
        </w:rPr>
        <w:t xml:space="preserve">eliver </w:t>
      </w:r>
      <w:r w:rsidR="0042432B">
        <w:rPr>
          <w:rFonts w:ascii="Arial" w:hAnsi="Arial" w:cs="Arial"/>
        </w:rPr>
        <w:t>high-quality</w:t>
      </w:r>
      <w:r w:rsidR="008853CC">
        <w:rPr>
          <w:rFonts w:ascii="Arial" w:hAnsi="Arial" w:cs="Arial"/>
        </w:rPr>
        <w:t xml:space="preserve"> </w:t>
      </w:r>
      <w:r w:rsidR="00FF2CC3">
        <w:rPr>
          <w:rFonts w:ascii="Arial" w:hAnsi="Arial" w:cs="Arial"/>
        </w:rPr>
        <w:t>digital</w:t>
      </w:r>
      <w:r w:rsidR="0042432B">
        <w:rPr>
          <w:rFonts w:ascii="Arial" w:hAnsi="Arial" w:cs="Arial"/>
        </w:rPr>
        <w:t xml:space="preserve"> </w:t>
      </w:r>
      <w:r w:rsidR="008853CC">
        <w:rPr>
          <w:rFonts w:ascii="Arial" w:hAnsi="Arial" w:cs="Arial"/>
        </w:rPr>
        <w:t xml:space="preserve">communications activities that support the work of the Commission. </w:t>
      </w:r>
    </w:p>
    <w:p w14:paraId="343D1098" w14:textId="456304C8" w:rsidR="00325F71" w:rsidRPr="00C8292F" w:rsidRDefault="00325F71" w:rsidP="001E4F8E">
      <w:pPr>
        <w:widowControl w:val="0"/>
        <w:autoSpaceDE w:val="0"/>
        <w:autoSpaceDN w:val="0"/>
        <w:adjustRightInd w:val="0"/>
        <w:spacing w:before="36" w:after="0"/>
        <w:ind w:left="2548" w:hanging="2410"/>
        <w:rPr>
          <w:rFonts w:ascii="Arial" w:hAnsi="Arial" w:cs="Arial"/>
          <w:color w:val="191919"/>
          <w:sz w:val="21"/>
          <w:szCs w:val="21"/>
          <w:lang w:val="en-US"/>
        </w:rPr>
      </w:pPr>
      <w:r>
        <w:rPr>
          <w:rFonts w:ascii="Arial" w:hAnsi="Arial" w:cs="Arial"/>
          <w:b/>
          <w:bCs/>
          <w:position w:val="-1"/>
          <w:sz w:val="21"/>
          <w:szCs w:val="21"/>
        </w:rPr>
        <w:t xml:space="preserve">   Date:</w:t>
      </w:r>
      <w:r>
        <w:rPr>
          <w:rFonts w:ascii="Arial" w:hAnsi="Arial" w:cs="Arial"/>
          <w:color w:val="191919"/>
          <w:sz w:val="21"/>
          <w:szCs w:val="21"/>
          <w:lang w:val="en-US"/>
        </w:rPr>
        <w:t xml:space="preserve">                          </w:t>
      </w:r>
      <w:r w:rsidR="0042432B">
        <w:rPr>
          <w:rFonts w:ascii="Arial" w:hAnsi="Arial" w:cs="Arial"/>
          <w:color w:val="191919"/>
          <w:sz w:val="21"/>
          <w:szCs w:val="21"/>
          <w:lang w:val="en-US"/>
        </w:rPr>
        <w:tab/>
      </w:r>
      <w:r w:rsidR="00AF3DC1">
        <w:rPr>
          <w:rFonts w:ascii="Arial" w:hAnsi="Arial" w:cs="Arial"/>
          <w:color w:val="191919"/>
          <w:sz w:val="21"/>
          <w:szCs w:val="21"/>
          <w:lang w:val="en-US"/>
        </w:rPr>
        <w:t>March</w:t>
      </w:r>
      <w:r w:rsidR="00FF2CC3">
        <w:rPr>
          <w:rFonts w:ascii="Arial" w:hAnsi="Arial" w:cs="Arial"/>
          <w:color w:val="191919"/>
          <w:sz w:val="21"/>
          <w:szCs w:val="21"/>
          <w:lang w:val="en-US"/>
        </w:rPr>
        <w:t xml:space="preserve"> 2022</w:t>
      </w:r>
    </w:p>
    <w:p w14:paraId="25B260CD" w14:textId="77777777" w:rsidR="004463C0" w:rsidRPr="00C8292F" w:rsidRDefault="004463C0" w:rsidP="00722806">
      <w:pPr>
        <w:widowControl w:val="0"/>
        <w:autoSpaceDE w:val="0"/>
        <w:autoSpaceDN w:val="0"/>
        <w:adjustRightInd w:val="0"/>
        <w:spacing w:before="36" w:after="0"/>
        <w:ind w:left="2552" w:hanging="2410"/>
        <w:rPr>
          <w:rFonts w:ascii="Arial" w:hAnsi="Arial" w:cs="Arial"/>
          <w:bCs/>
          <w:position w:val="-1"/>
          <w:sz w:val="21"/>
          <w:szCs w:val="21"/>
        </w:rPr>
      </w:pPr>
    </w:p>
    <w:p w14:paraId="47385A2F" w14:textId="77777777" w:rsidR="005638CF" w:rsidRPr="00C8292F" w:rsidRDefault="005638CF" w:rsidP="005638CF">
      <w:pPr>
        <w:widowControl w:val="0"/>
        <w:tabs>
          <w:tab w:val="left" w:pos="2520"/>
        </w:tabs>
        <w:autoSpaceDE w:val="0"/>
        <w:autoSpaceDN w:val="0"/>
        <w:adjustRightInd w:val="0"/>
        <w:spacing w:before="35" w:after="0"/>
        <w:ind w:left="262" w:right="-20"/>
        <w:rPr>
          <w:rFonts w:ascii="Arial" w:hAnsi="Arial" w:cs="Arial"/>
          <w:b/>
          <w:sz w:val="21"/>
          <w:szCs w:val="21"/>
        </w:rPr>
      </w:pPr>
      <w:r w:rsidRPr="00C8292F">
        <w:rPr>
          <w:rFonts w:ascii="Arial" w:hAnsi="Arial" w:cs="Arial"/>
          <w:b/>
          <w:sz w:val="21"/>
          <w:szCs w:val="21"/>
        </w:rPr>
        <w:t>Key Accountabilities</w:t>
      </w:r>
      <w:r w:rsidR="00DA06BE" w:rsidRPr="00C8292F">
        <w:rPr>
          <w:rFonts w:ascii="Arial" w:hAnsi="Arial" w:cs="Arial"/>
          <w:b/>
          <w:sz w:val="21"/>
          <w:szCs w:val="21"/>
        </w:rPr>
        <w:t>:</w:t>
      </w:r>
      <w:bookmarkStart w:id="0" w:name="_GoBack"/>
      <w:bookmarkEnd w:id="0"/>
    </w:p>
    <w:p w14:paraId="57E8A260" w14:textId="77777777" w:rsidR="008D277D" w:rsidRPr="00C8292F" w:rsidRDefault="008D277D" w:rsidP="005638CF">
      <w:pPr>
        <w:widowControl w:val="0"/>
        <w:tabs>
          <w:tab w:val="left" w:pos="2520"/>
        </w:tabs>
        <w:autoSpaceDE w:val="0"/>
        <w:autoSpaceDN w:val="0"/>
        <w:adjustRightInd w:val="0"/>
        <w:spacing w:before="35" w:after="0"/>
        <w:ind w:left="262" w:right="-20"/>
        <w:rPr>
          <w:rFonts w:ascii="Arial" w:hAnsi="Arial" w:cs="Arial"/>
          <w:b/>
          <w:sz w:val="21"/>
          <w:szCs w:val="21"/>
        </w:rPr>
      </w:pPr>
    </w:p>
    <w:p w14:paraId="2948A753" w14:textId="2D8EB465" w:rsidR="00E13FFA" w:rsidRDefault="00D929E9" w:rsidP="00E13FFA">
      <w:pPr>
        <w:widowControl w:val="0"/>
        <w:autoSpaceDE w:val="0"/>
        <w:autoSpaceDN w:val="0"/>
        <w:adjustRightInd w:val="0"/>
        <w:spacing w:before="35" w:after="0" w:line="240" w:lineRule="auto"/>
        <w:ind w:left="262" w:right="-20"/>
        <w:jc w:val="both"/>
        <w:rPr>
          <w:rFonts w:ascii="Arial" w:hAnsi="Arial" w:cs="Arial"/>
        </w:rPr>
      </w:pPr>
      <w:r w:rsidRPr="00E13FFA">
        <w:rPr>
          <w:rFonts w:ascii="Arial" w:hAnsi="Arial" w:cs="Arial"/>
          <w:shd w:val="clear" w:color="auto" w:fill="FFFFFF"/>
        </w:rPr>
        <w:t xml:space="preserve">The duties of the Assistant Director </w:t>
      </w:r>
      <w:r w:rsidR="0042432B">
        <w:rPr>
          <w:rFonts w:ascii="Arial" w:hAnsi="Arial" w:cs="Arial"/>
          <w:shd w:val="clear" w:color="auto" w:fill="FFFFFF"/>
        </w:rPr>
        <w:t xml:space="preserve">of </w:t>
      </w:r>
      <w:r w:rsidRPr="00E13FFA">
        <w:rPr>
          <w:rFonts w:ascii="Arial" w:hAnsi="Arial" w:cs="Arial"/>
          <w:shd w:val="clear" w:color="auto" w:fill="FFFFFF"/>
        </w:rPr>
        <w:t>Communications include the following:</w:t>
      </w:r>
      <w:r w:rsidRPr="00E13FFA">
        <w:rPr>
          <w:rFonts w:ascii="Arial" w:hAnsi="Arial" w:cs="Arial"/>
        </w:rPr>
        <w:br/>
      </w:r>
    </w:p>
    <w:p w14:paraId="12AA2CE5" w14:textId="3DCAD48B" w:rsidR="00CB20B9" w:rsidRPr="00E13FFA" w:rsidRDefault="00BB6892" w:rsidP="00E13FFA">
      <w:pPr>
        <w:pStyle w:val="ListParagraph"/>
        <w:widowControl w:val="0"/>
        <w:numPr>
          <w:ilvl w:val="0"/>
          <w:numId w:val="30"/>
        </w:numPr>
        <w:autoSpaceDE w:val="0"/>
        <w:autoSpaceDN w:val="0"/>
        <w:adjustRightInd w:val="0"/>
        <w:spacing w:before="35" w:after="0" w:line="240" w:lineRule="auto"/>
        <w:ind w:right="-20"/>
        <w:jc w:val="both"/>
        <w:rPr>
          <w:rFonts w:ascii="Arial" w:hAnsi="Arial" w:cs="Arial"/>
          <w:shd w:val="clear" w:color="auto" w:fill="FFFFFF"/>
        </w:rPr>
      </w:pPr>
      <w:r w:rsidRPr="00E13FFA">
        <w:rPr>
          <w:rFonts w:ascii="Arial" w:hAnsi="Arial" w:cs="Arial"/>
          <w:shd w:val="clear" w:color="auto" w:fill="FFFFFF"/>
        </w:rPr>
        <w:t>Provide</w:t>
      </w:r>
      <w:r w:rsidR="00D929E9" w:rsidRPr="00E13FFA">
        <w:rPr>
          <w:rFonts w:ascii="Arial" w:hAnsi="Arial" w:cs="Arial"/>
          <w:shd w:val="clear" w:color="auto" w:fill="FFFFFF"/>
        </w:rPr>
        <w:t xml:space="preserve"> specialist advice to stakeholders on the design, development and implementation of a range of </w:t>
      </w:r>
      <w:r w:rsidR="00FC23BC" w:rsidRPr="00E13FFA">
        <w:rPr>
          <w:rFonts w:ascii="Arial" w:hAnsi="Arial" w:cs="Arial"/>
          <w:shd w:val="clear" w:color="auto" w:fill="FFFFFF"/>
        </w:rPr>
        <w:t>digital</w:t>
      </w:r>
      <w:r w:rsidR="00D929E9" w:rsidRPr="00E13FFA">
        <w:rPr>
          <w:rFonts w:ascii="Arial" w:hAnsi="Arial" w:cs="Arial"/>
          <w:shd w:val="clear" w:color="auto" w:fill="FFFFFF"/>
        </w:rPr>
        <w:t xml:space="preserve"> communication products and activities.</w:t>
      </w:r>
    </w:p>
    <w:p w14:paraId="258915E0" w14:textId="77777777" w:rsidR="00CB20B9" w:rsidRDefault="00CB20B9" w:rsidP="00E13FFA">
      <w:pPr>
        <w:widowControl w:val="0"/>
        <w:autoSpaceDE w:val="0"/>
        <w:autoSpaceDN w:val="0"/>
        <w:adjustRightInd w:val="0"/>
        <w:spacing w:before="35" w:after="0" w:line="240" w:lineRule="auto"/>
        <w:ind w:right="-20"/>
        <w:jc w:val="both"/>
        <w:rPr>
          <w:rFonts w:ascii="Arial" w:hAnsi="Arial" w:cs="Arial"/>
          <w:shd w:val="clear" w:color="auto" w:fill="FFFFFF"/>
        </w:rPr>
      </w:pPr>
    </w:p>
    <w:p w14:paraId="1718ED32" w14:textId="14B5463A" w:rsidR="00C6295A" w:rsidRPr="00E13FFA" w:rsidRDefault="00BB6892" w:rsidP="00E13FFA">
      <w:pPr>
        <w:pStyle w:val="ListParagraph"/>
        <w:widowControl w:val="0"/>
        <w:numPr>
          <w:ilvl w:val="0"/>
          <w:numId w:val="30"/>
        </w:numPr>
        <w:autoSpaceDE w:val="0"/>
        <w:autoSpaceDN w:val="0"/>
        <w:adjustRightInd w:val="0"/>
        <w:spacing w:before="35" w:after="0" w:line="240" w:lineRule="auto"/>
        <w:ind w:right="-20"/>
        <w:jc w:val="both"/>
        <w:rPr>
          <w:rFonts w:ascii="Arial" w:hAnsi="Arial" w:cs="Arial"/>
          <w:shd w:val="clear" w:color="auto" w:fill="FFFFFF"/>
        </w:rPr>
      </w:pPr>
      <w:r w:rsidRPr="00E13FFA">
        <w:rPr>
          <w:rFonts w:ascii="Arial" w:hAnsi="Arial" w:cs="Arial"/>
          <w:shd w:val="clear" w:color="auto" w:fill="FFFFFF"/>
        </w:rPr>
        <w:t>Manage</w:t>
      </w:r>
      <w:r w:rsidR="00D929E9" w:rsidRPr="00E13FFA">
        <w:rPr>
          <w:rFonts w:ascii="Arial" w:hAnsi="Arial" w:cs="Arial"/>
          <w:shd w:val="clear" w:color="auto" w:fill="FFFFFF"/>
        </w:rPr>
        <w:t xml:space="preserve"> and lead a </w:t>
      </w:r>
      <w:r w:rsidR="00FC23BC" w:rsidRPr="00E13FFA">
        <w:rPr>
          <w:rFonts w:ascii="Arial" w:hAnsi="Arial" w:cs="Arial"/>
          <w:shd w:val="clear" w:color="auto" w:fill="FFFFFF"/>
        </w:rPr>
        <w:t xml:space="preserve">digital </w:t>
      </w:r>
      <w:r w:rsidR="00D929E9" w:rsidRPr="00E13FFA">
        <w:rPr>
          <w:rFonts w:ascii="Arial" w:hAnsi="Arial" w:cs="Arial"/>
          <w:shd w:val="clear" w:color="auto" w:fill="FFFFFF"/>
        </w:rPr>
        <w:t>team</w:t>
      </w:r>
      <w:r w:rsidR="00C6295A" w:rsidRPr="00E13FFA">
        <w:rPr>
          <w:rFonts w:ascii="Arial" w:hAnsi="Arial" w:cs="Arial"/>
          <w:shd w:val="clear" w:color="auto" w:fill="FFFFFF"/>
        </w:rPr>
        <w:t xml:space="preserve"> and channels, including website, social media and </w:t>
      </w:r>
      <w:r w:rsidR="00080110" w:rsidRPr="00E13FFA">
        <w:rPr>
          <w:rFonts w:ascii="Arial" w:hAnsi="Arial" w:cs="Arial"/>
          <w:shd w:val="clear" w:color="auto" w:fill="FFFFFF"/>
        </w:rPr>
        <w:t xml:space="preserve">online </w:t>
      </w:r>
      <w:r w:rsidR="00C6295A" w:rsidRPr="00E13FFA">
        <w:rPr>
          <w:rFonts w:ascii="Arial" w:hAnsi="Arial" w:cs="Arial"/>
          <w:shd w:val="clear" w:color="auto" w:fill="FFFFFF"/>
        </w:rPr>
        <w:t>publication resources</w:t>
      </w:r>
    </w:p>
    <w:p w14:paraId="32506132" w14:textId="77777777" w:rsidR="00C6295A" w:rsidRDefault="00C6295A" w:rsidP="00E13FFA">
      <w:pPr>
        <w:widowControl w:val="0"/>
        <w:autoSpaceDE w:val="0"/>
        <w:autoSpaceDN w:val="0"/>
        <w:adjustRightInd w:val="0"/>
        <w:spacing w:before="35" w:after="0" w:line="240" w:lineRule="auto"/>
        <w:ind w:right="-20"/>
        <w:jc w:val="both"/>
        <w:rPr>
          <w:rFonts w:ascii="Arial" w:hAnsi="Arial" w:cs="Arial"/>
          <w:shd w:val="clear" w:color="auto" w:fill="FFFFFF"/>
        </w:rPr>
      </w:pPr>
    </w:p>
    <w:p w14:paraId="2E6CBF07" w14:textId="0C2B60CA" w:rsidR="00E13FFA" w:rsidRPr="00E13FFA" w:rsidRDefault="00C6295A" w:rsidP="00E13FFA">
      <w:pPr>
        <w:pStyle w:val="ListParagraph"/>
        <w:widowControl w:val="0"/>
        <w:numPr>
          <w:ilvl w:val="0"/>
          <w:numId w:val="30"/>
        </w:numPr>
        <w:autoSpaceDE w:val="0"/>
        <w:autoSpaceDN w:val="0"/>
        <w:adjustRightInd w:val="0"/>
        <w:spacing w:before="35" w:after="0" w:line="240" w:lineRule="auto"/>
        <w:ind w:right="-20"/>
        <w:jc w:val="both"/>
        <w:rPr>
          <w:rFonts w:ascii="Arial" w:hAnsi="Arial" w:cs="Arial"/>
          <w:shd w:val="clear" w:color="auto" w:fill="FFFFFF"/>
        </w:rPr>
      </w:pPr>
      <w:r w:rsidRPr="00E13FFA">
        <w:rPr>
          <w:rFonts w:ascii="Arial" w:hAnsi="Arial" w:cs="Arial"/>
          <w:shd w:val="clear" w:color="auto" w:fill="FFFFFF"/>
        </w:rPr>
        <w:t xml:space="preserve">Provide </w:t>
      </w:r>
      <w:r w:rsidR="00D929E9" w:rsidRPr="00E13FFA">
        <w:rPr>
          <w:rFonts w:ascii="Arial" w:hAnsi="Arial" w:cs="Arial"/>
          <w:shd w:val="clear" w:color="auto" w:fill="FFFFFF"/>
        </w:rPr>
        <w:t>clear and consistent communication, setting clear performance and behavioural standards, managing performance, delegating responsibility and guiding and developing people.</w:t>
      </w:r>
      <w:r w:rsidR="00D929E9" w:rsidRPr="00E13FFA">
        <w:rPr>
          <w:rFonts w:ascii="Arial" w:hAnsi="Arial" w:cs="Arial"/>
        </w:rPr>
        <w:br/>
      </w:r>
    </w:p>
    <w:p w14:paraId="12E28B0C" w14:textId="17FD12D8" w:rsidR="00E13FFA" w:rsidRDefault="007521CE" w:rsidP="00E13FFA">
      <w:pPr>
        <w:pStyle w:val="ListParagraph"/>
        <w:widowControl w:val="0"/>
        <w:numPr>
          <w:ilvl w:val="0"/>
          <w:numId w:val="30"/>
        </w:numPr>
        <w:autoSpaceDE w:val="0"/>
        <w:autoSpaceDN w:val="0"/>
        <w:adjustRightInd w:val="0"/>
        <w:spacing w:before="35" w:after="0" w:line="240" w:lineRule="auto"/>
        <w:ind w:right="-20"/>
        <w:jc w:val="both"/>
        <w:rPr>
          <w:rFonts w:ascii="Arial" w:hAnsi="Arial" w:cs="Arial"/>
          <w:shd w:val="clear" w:color="auto" w:fill="FFFFFF"/>
        </w:rPr>
      </w:pPr>
      <w:r w:rsidRPr="00E13FFA">
        <w:rPr>
          <w:rFonts w:ascii="Arial" w:hAnsi="Arial" w:cs="Arial"/>
          <w:shd w:val="clear" w:color="auto" w:fill="FFFFFF"/>
        </w:rPr>
        <w:t>Lead the production of, and p</w:t>
      </w:r>
      <w:r w:rsidR="00D929E9" w:rsidRPr="00E13FFA">
        <w:rPr>
          <w:rFonts w:ascii="Arial" w:hAnsi="Arial" w:cs="Arial"/>
          <w:shd w:val="clear" w:color="auto" w:fill="FFFFFF"/>
        </w:rPr>
        <w:t>roduce</w:t>
      </w:r>
      <w:r w:rsidRPr="00E13FFA">
        <w:rPr>
          <w:rFonts w:ascii="Arial" w:hAnsi="Arial" w:cs="Arial"/>
          <w:shd w:val="clear" w:color="auto" w:fill="FFFFFF"/>
        </w:rPr>
        <w:t>,</w:t>
      </w:r>
      <w:r w:rsidR="00D929E9" w:rsidRPr="00E13FFA">
        <w:rPr>
          <w:rFonts w:ascii="Arial" w:hAnsi="Arial" w:cs="Arial"/>
          <w:shd w:val="clear" w:color="auto" w:fill="FFFFFF"/>
        </w:rPr>
        <w:t xml:space="preserve"> </w:t>
      </w:r>
      <w:r w:rsidR="006B60B3" w:rsidRPr="00E13FFA">
        <w:rPr>
          <w:rFonts w:ascii="Arial" w:hAnsi="Arial" w:cs="Arial"/>
          <w:shd w:val="clear" w:color="auto" w:fill="FFFFFF"/>
        </w:rPr>
        <w:t xml:space="preserve">a range of </w:t>
      </w:r>
      <w:r w:rsidR="00D929E9" w:rsidRPr="00E13FFA">
        <w:rPr>
          <w:rFonts w:ascii="Arial" w:hAnsi="Arial" w:cs="Arial"/>
          <w:shd w:val="clear" w:color="auto" w:fill="FFFFFF"/>
        </w:rPr>
        <w:t xml:space="preserve">communication products such as </w:t>
      </w:r>
      <w:r w:rsidR="00080110" w:rsidRPr="00E13FFA">
        <w:rPr>
          <w:rFonts w:ascii="Arial" w:hAnsi="Arial" w:cs="Arial"/>
          <w:shd w:val="clear" w:color="auto" w:fill="FFFFFF"/>
        </w:rPr>
        <w:t>digital</w:t>
      </w:r>
      <w:r w:rsidRPr="00E13FFA">
        <w:rPr>
          <w:rFonts w:ascii="Arial" w:hAnsi="Arial" w:cs="Arial"/>
          <w:shd w:val="clear" w:color="auto" w:fill="FFFFFF"/>
        </w:rPr>
        <w:t xml:space="preserve"> content and </w:t>
      </w:r>
      <w:r w:rsidR="00D929E9" w:rsidRPr="00E13FFA">
        <w:rPr>
          <w:rFonts w:ascii="Arial" w:hAnsi="Arial" w:cs="Arial"/>
          <w:shd w:val="clear" w:color="auto" w:fill="FFFFFF"/>
        </w:rPr>
        <w:t xml:space="preserve">reports to deliver specific stakeholder and </w:t>
      </w:r>
      <w:r w:rsidRPr="00E13FFA">
        <w:rPr>
          <w:rFonts w:ascii="Arial" w:hAnsi="Arial" w:cs="Arial"/>
          <w:shd w:val="clear" w:color="auto" w:fill="FFFFFF"/>
        </w:rPr>
        <w:t>organisational</w:t>
      </w:r>
      <w:r w:rsidR="00D929E9" w:rsidRPr="00E13FFA">
        <w:rPr>
          <w:rFonts w:ascii="Arial" w:hAnsi="Arial" w:cs="Arial"/>
          <w:shd w:val="clear" w:color="auto" w:fill="FFFFFF"/>
        </w:rPr>
        <w:t xml:space="preserve"> outcomes.</w:t>
      </w:r>
    </w:p>
    <w:p w14:paraId="62C8A6E2" w14:textId="77777777" w:rsidR="00E13FFA" w:rsidRPr="00E13FFA" w:rsidRDefault="00E13FFA" w:rsidP="00E13FFA">
      <w:pPr>
        <w:pStyle w:val="ListParagraph"/>
        <w:widowControl w:val="0"/>
        <w:autoSpaceDE w:val="0"/>
        <w:autoSpaceDN w:val="0"/>
        <w:adjustRightInd w:val="0"/>
        <w:spacing w:before="35" w:after="0" w:line="240" w:lineRule="auto"/>
        <w:ind w:right="-20"/>
        <w:jc w:val="both"/>
        <w:rPr>
          <w:rFonts w:ascii="Arial" w:hAnsi="Arial" w:cs="Arial"/>
          <w:shd w:val="clear" w:color="auto" w:fill="FFFFFF"/>
        </w:rPr>
      </w:pPr>
    </w:p>
    <w:p w14:paraId="6D13A52D" w14:textId="77777777" w:rsidR="00E13FFA" w:rsidRPr="00E13FFA" w:rsidRDefault="00D929E9" w:rsidP="00E13FFA">
      <w:pPr>
        <w:pStyle w:val="ListParagraph"/>
        <w:widowControl w:val="0"/>
        <w:numPr>
          <w:ilvl w:val="0"/>
          <w:numId w:val="30"/>
        </w:numPr>
        <w:autoSpaceDE w:val="0"/>
        <w:autoSpaceDN w:val="0"/>
        <w:adjustRightInd w:val="0"/>
        <w:spacing w:before="35" w:after="0" w:line="240" w:lineRule="auto"/>
        <w:ind w:right="-20"/>
        <w:jc w:val="both"/>
        <w:rPr>
          <w:rFonts w:ascii="Arial" w:hAnsi="Arial" w:cs="Arial"/>
          <w:shd w:val="clear" w:color="auto" w:fill="FFFFFF"/>
        </w:rPr>
      </w:pPr>
      <w:r w:rsidRPr="00E13FFA">
        <w:rPr>
          <w:rFonts w:ascii="Arial" w:hAnsi="Arial" w:cs="Arial"/>
          <w:shd w:val="clear" w:color="auto" w:fill="FFFFFF"/>
        </w:rPr>
        <w:t xml:space="preserve">Lead the research and analysis of information and risks and capitalise on opportunities to produce </w:t>
      </w:r>
      <w:r w:rsidR="007521CE" w:rsidRPr="00E13FFA">
        <w:rPr>
          <w:rFonts w:ascii="Arial" w:hAnsi="Arial" w:cs="Arial"/>
          <w:shd w:val="clear" w:color="auto" w:fill="FFFFFF"/>
        </w:rPr>
        <w:t xml:space="preserve">innovative and </w:t>
      </w:r>
      <w:r w:rsidRPr="00E13FFA">
        <w:rPr>
          <w:rFonts w:ascii="Arial" w:hAnsi="Arial" w:cs="Arial"/>
          <w:shd w:val="clear" w:color="auto" w:fill="FFFFFF"/>
        </w:rPr>
        <w:t>effective communication</w:t>
      </w:r>
      <w:r w:rsidR="008E1132" w:rsidRPr="00E13FFA">
        <w:rPr>
          <w:rFonts w:ascii="Arial" w:hAnsi="Arial" w:cs="Arial"/>
          <w:shd w:val="clear" w:color="auto" w:fill="FFFFFF"/>
        </w:rPr>
        <w:t xml:space="preserve"> digital</w:t>
      </w:r>
      <w:r w:rsidRPr="00E13FFA">
        <w:rPr>
          <w:rFonts w:ascii="Arial" w:hAnsi="Arial" w:cs="Arial"/>
          <w:shd w:val="clear" w:color="auto" w:fill="FFFFFF"/>
        </w:rPr>
        <w:t xml:space="preserve"> products and activities.</w:t>
      </w:r>
    </w:p>
    <w:p w14:paraId="25B498A0" w14:textId="77777777" w:rsidR="00E13FFA" w:rsidRPr="00E13FFA" w:rsidRDefault="00E13FFA" w:rsidP="00E13FFA">
      <w:pPr>
        <w:pStyle w:val="ListParagraph"/>
        <w:rPr>
          <w:rFonts w:ascii="Arial" w:hAnsi="Arial" w:cs="Arial"/>
          <w:shd w:val="clear" w:color="auto" w:fill="FFFFFF"/>
        </w:rPr>
      </w:pPr>
    </w:p>
    <w:p w14:paraId="7B89FC3C" w14:textId="77777777" w:rsidR="00E13FFA" w:rsidRPr="00E13FFA" w:rsidRDefault="00D929E9" w:rsidP="00E13FFA">
      <w:pPr>
        <w:pStyle w:val="ListParagraph"/>
        <w:widowControl w:val="0"/>
        <w:numPr>
          <w:ilvl w:val="0"/>
          <w:numId w:val="30"/>
        </w:numPr>
        <w:autoSpaceDE w:val="0"/>
        <w:autoSpaceDN w:val="0"/>
        <w:adjustRightInd w:val="0"/>
        <w:spacing w:before="35" w:after="0" w:line="240" w:lineRule="auto"/>
        <w:ind w:right="-20"/>
        <w:jc w:val="both"/>
        <w:rPr>
          <w:rFonts w:ascii="Arial" w:hAnsi="Arial" w:cs="Arial"/>
          <w:shd w:val="clear" w:color="auto" w:fill="FFFFFF"/>
        </w:rPr>
      </w:pPr>
      <w:r w:rsidRPr="00E13FFA">
        <w:rPr>
          <w:rFonts w:ascii="Arial" w:hAnsi="Arial" w:cs="Arial"/>
          <w:shd w:val="clear" w:color="auto" w:fill="FFFFFF"/>
        </w:rPr>
        <w:t xml:space="preserve">Identify and implement targeted </w:t>
      </w:r>
      <w:r w:rsidR="00E13FFA" w:rsidRPr="00E13FFA">
        <w:rPr>
          <w:rFonts w:ascii="Arial" w:hAnsi="Arial" w:cs="Arial"/>
          <w:shd w:val="clear" w:color="auto" w:fill="FFFFFF"/>
        </w:rPr>
        <w:t xml:space="preserve">digital </w:t>
      </w:r>
      <w:r w:rsidRPr="00E13FFA">
        <w:rPr>
          <w:rFonts w:ascii="Arial" w:hAnsi="Arial" w:cs="Arial"/>
          <w:shd w:val="clear" w:color="auto" w:fill="FFFFFF"/>
        </w:rPr>
        <w:t>communications for external audiences to achieve agreed business outcomes.</w:t>
      </w:r>
    </w:p>
    <w:p w14:paraId="779E9097" w14:textId="77777777" w:rsidR="00E13FFA" w:rsidRPr="00E13FFA" w:rsidRDefault="00E13FFA" w:rsidP="00E13FFA">
      <w:pPr>
        <w:pStyle w:val="ListParagraph"/>
        <w:rPr>
          <w:rFonts w:ascii="Arial" w:hAnsi="Arial" w:cs="Arial"/>
          <w:shd w:val="clear" w:color="auto" w:fill="FFFFFF"/>
        </w:rPr>
      </w:pPr>
    </w:p>
    <w:p w14:paraId="311F0676" w14:textId="77777777" w:rsidR="00E13FFA" w:rsidRPr="00E13FFA" w:rsidRDefault="00D929E9" w:rsidP="00E13FFA">
      <w:pPr>
        <w:pStyle w:val="ListParagraph"/>
        <w:widowControl w:val="0"/>
        <w:numPr>
          <w:ilvl w:val="0"/>
          <w:numId w:val="30"/>
        </w:numPr>
        <w:autoSpaceDE w:val="0"/>
        <w:autoSpaceDN w:val="0"/>
        <w:adjustRightInd w:val="0"/>
        <w:spacing w:before="35" w:after="0" w:line="240" w:lineRule="auto"/>
        <w:ind w:right="-20"/>
        <w:jc w:val="both"/>
        <w:rPr>
          <w:rFonts w:ascii="Arial" w:hAnsi="Arial" w:cs="Arial"/>
          <w:shd w:val="clear" w:color="auto" w:fill="FFFFFF"/>
        </w:rPr>
      </w:pPr>
      <w:r w:rsidRPr="00E13FFA">
        <w:rPr>
          <w:rFonts w:ascii="Arial" w:hAnsi="Arial" w:cs="Arial"/>
          <w:shd w:val="clear" w:color="auto" w:fill="FFFFFF"/>
        </w:rPr>
        <w:t>Work collaboratively and negotiate effectively to influence stakeholders and subject matter experts to deliver agreed business outcomes.</w:t>
      </w:r>
    </w:p>
    <w:p w14:paraId="0E47AA0C" w14:textId="77777777" w:rsidR="00E13FFA" w:rsidRPr="00E13FFA" w:rsidRDefault="00E13FFA" w:rsidP="00E13FFA">
      <w:pPr>
        <w:pStyle w:val="ListParagraph"/>
        <w:rPr>
          <w:rFonts w:ascii="Arial" w:hAnsi="Arial" w:cs="Arial"/>
          <w:shd w:val="clear" w:color="auto" w:fill="FFFFFF"/>
        </w:rPr>
      </w:pPr>
    </w:p>
    <w:p w14:paraId="2446063C" w14:textId="77777777" w:rsidR="00E13FFA" w:rsidRPr="00E13FFA" w:rsidRDefault="00D929E9" w:rsidP="00E13FFA">
      <w:pPr>
        <w:pStyle w:val="ListParagraph"/>
        <w:widowControl w:val="0"/>
        <w:numPr>
          <w:ilvl w:val="0"/>
          <w:numId w:val="30"/>
        </w:numPr>
        <w:autoSpaceDE w:val="0"/>
        <w:autoSpaceDN w:val="0"/>
        <w:adjustRightInd w:val="0"/>
        <w:spacing w:before="35" w:after="0" w:line="240" w:lineRule="auto"/>
        <w:ind w:right="-20"/>
        <w:jc w:val="both"/>
        <w:rPr>
          <w:rFonts w:ascii="Arial" w:hAnsi="Arial" w:cs="Arial"/>
          <w:shd w:val="clear" w:color="auto" w:fill="FFFFFF"/>
        </w:rPr>
      </w:pPr>
      <w:r w:rsidRPr="00E13FFA">
        <w:rPr>
          <w:rFonts w:ascii="Arial" w:hAnsi="Arial" w:cs="Arial"/>
          <w:shd w:val="clear" w:color="auto" w:fill="FFFFFF"/>
        </w:rPr>
        <w:t xml:space="preserve">Analyse the strategic environment and priorities within </w:t>
      </w:r>
      <w:r w:rsidR="007521CE" w:rsidRPr="00E13FFA">
        <w:rPr>
          <w:rFonts w:ascii="Arial" w:hAnsi="Arial" w:cs="Arial"/>
          <w:shd w:val="clear" w:color="auto" w:fill="FFFFFF"/>
        </w:rPr>
        <w:t>the Commission</w:t>
      </w:r>
      <w:r w:rsidRPr="00E13FFA">
        <w:rPr>
          <w:rFonts w:ascii="Arial" w:hAnsi="Arial" w:cs="Arial"/>
          <w:shd w:val="clear" w:color="auto" w:fill="FFFFFF"/>
        </w:rPr>
        <w:t xml:space="preserve"> and adjust </w:t>
      </w:r>
      <w:r w:rsidR="006F5A6C" w:rsidRPr="00E13FFA">
        <w:rPr>
          <w:rFonts w:ascii="Arial" w:hAnsi="Arial" w:cs="Arial"/>
          <w:shd w:val="clear" w:color="auto" w:fill="FFFFFF"/>
        </w:rPr>
        <w:t xml:space="preserve">digital </w:t>
      </w:r>
      <w:r w:rsidRPr="00E13FFA">
        <w:rPr>
          <w:rFonts w:ascii="Arial" w:hAnsi="Arial" w:cs="Arial"/>
          <w:shd w:val="clear" w:color="auto" w:fill="FFFFFF"/>
        </w:rPr>
        <w:t>communications products and activities accordingly.</w:t>
      </w:r>
    </w:p>
    <w:p w14:paraId="2D69EDA9" w14:textId="77777777" w:rsidR="00E13FFA" w:rsidRPr="00E13FFA" w:rsidRDefault="00E13FFA" w:rsidP="00E13FFA">
      <w:pPr>
        <w:pStyle w:val="ListParagraph"/>
        <w:rPr>
          <w:rFonts w:ascii="Arial" w:hAnsi="Arial" w:cs="Arial"/>
          <w:shd w:val="clear" w:color="auto" w:fill="FFFFFF"/>
        </w:rPr>
      </w:pPr>
    </w:p>
    <w:p w14:paraId="4EA5BD0B" w14:textId="77777777" w:rsidR="00E13FFA" w:rsidRPr="00E13FFA" w:rsidRDefault="00D929E9" w:rsidP="00E13FFA">
      <w:pPr>
        <w:pStyle w:val="ListParagraph"/>
        <w:widowControl w:val="0"/>
        <w:numPr>
          <w:ilvl w:val="0"/>
          <w:numId w:val="30"/>
        </w:numPr>
        <w:autoSpaceDE w:val="0"/>
        <w:autoSpaceDN w:val="0"/>
        <w:adjustRightInd w:val="0"/>
        <w:spacing w:before="35" w:after="0" w:line="240" w:lineRule="auto"/>
        <w:ind w:right="-20"/>
        <w:jc w:val="both"/>
        <w:rPr>
          <w:rFonts w:ascii="Arial" w:hAnsi="Arial" w:cs="Arial"/>
          <w:shd w:val="clear" w:color="auto" w:fill="FFFFFF"/>
        </w:rPr>
      </w:pPr>
      <w:r w:rsidRPr="00E13FFA">
        <w:rPr>
          <w:rFonts w:ascii="Arial" w:hAnsi="Arial" w:cs="Arial"/>
          <w:shd w:val="clear" w:color="auto" w:fill="FFFFFF"/>
        </w:rPr>
        <w:t>Assess, interpret and comply with legislative, policy and regulatory frameworks.</w:t>
      </w:r>
    </w:p>
    <w:p w14:paraId="4752268D" w14:textId="77777777" w:rsidR="00E13FFA" w:rsidRPr="00E13FFA" w:rsidRDefault="00E13FFA" w:rsidP="00E13FFA">
      <w:pPr>
        <w:pStyle w:val="ListParagraph"/>
        <w:rPr>
          <w:rFonts w:ascii="Arial" w:hAnsi="Arial" w:cs="Arial"/>
          <w:shd w:val="clear" w:color="auto" w:fill="FFFFFF"/>
        </w:rPr>
      </w:pPr>
    </w:p>
    <w:p w14:paraId="50AD8052" w14:textId="1CDFBEC1" w:rsidR="003809EE" w:rsidRPr="00E13FFA" w:rsidRDefault="00BB6892" w:rsidP="00E13FFA">
      <w:pPr>
        <w:pStyle w:val="ListParagraph"/>
        <w:widowControl w:val="0"/>
        <w:numPr>
          <w:ilvl w:val="0"/>
          <w:numId w:val="30"/>
        </w:numPr>
        <w:autoSpaceDE w:val="0"/>
        <w:autoSpaceDN w:val="0"/>
        <w:adjustRightInd w:val="0"/>
        <w:spacing w:before="35" w:after="0" w:line="240" w:lineRule="auto"/>
        <w:ind w:right="-20"/>
        <w:jc w:val="both"/>
        <w:rPr>
          <w:rFonts w:ascii="Arial" w:hAnsi="Arial" w:cs="Arial"/>
          <w:shd w:val="clear" w:color="auto" w:fill="FFFFFF"/>
        </w:rPr>
      </w:pPr>
      <w:r w:rsidRPr="00E13FFA">
        <w:rPr>
          <w:rFonts w:ascii="Arial" w:hAnsi="Arial" w:cs="Arial"/>
          <w:shd w:val="clear" w:color="auto" w:fill="FFFFFF"/>
        </w:rPr>
        <w:t>A</w:t>
      </w:r>
      <w:r w:rsidR="00D929E9" w:rsidRPr="00E13FFA">
        <w:rPr>
          <w:rFonts w:ascii="Arial" w:hAnsi="Arial" w:cs="Arial"/>
          <w:shd w:val="clear" w:color="auto" w:fill="FFFFFF"/>
        </w:rPr>
        <w:t>ccurate completion of work within timeframes and quality requirements, share own expertise with other and guide and mentor less experienced employees.</w:t>
      </w:r>
    </w:p>
    <w:p w14:paraId="2B20BCBB" w14:textId="77777777" w:rsidR="007521CE" w:rsidRPr="007521CE" w:rsidRDefault="007521CE" w:rsidP="009C60D2">
      <w:pPr>
        <w:widowControl w:val="0"/>
        <w:autoSpaceDE w:val="0"/>
        <w:autoSpaceDN w:val="0"/>
        <w:adjustRightInd w:val="0"/>
        <w:spacing w:before="35" w:after="0" w:line="240" w:lineRule="auto"/>
        <w:ind w:right="-20"/>
        <w:jc w:val="both"/>
        <w:rPr>
          <w:rFonts w:ascii="Arial" w:hAnsi="Arial" w:cs="Arial"/>
        </w:rPr>
      </w:pPr>
    </w:p>
    <w:p w14:paraId="4B7996A0" w14:textId="77777777" w:rsidR="00E13FFA" w:rsidRDefault="00D929E9" w:rsidP="00CF64B4">
      <w:pPr>
        <w:widowControl w:val="0"/>
        <w:autoSpaceDE w:val="0"/>
        <w:autoSpaceDN w:val="0"/>
        <w:adjustRightInd w:val="0"/>
        <w:spacing w:before="35" w:after="0" w:line="240" w:lineRule="auto"/>
        <w:ind w:left="284" w:right="-20"/>
        <w:jc w:val="both"/>
        <w:rPr>
          <w:rFonts w:ascii="Arial" w:hAnsi="Arial" w:cs="Arial"/>
          <w:b/>
          <w:sz w:val="21"/>
          <w:szCs w:val="21"/>
        </w:rPr>
      </w:pPr>
      <w:r>
        <w:rPr>
          <w:rFonts w:ascii="Arial" w:hAnsi="Arial" w:cs="Arial"/>
          <w:b/>
          <w:sz w:val="21"/>
          <w:szCs w:val="21"/>
        </w:rPr>
        <w:br/>
      </w:r>
    </w:p>
    <w:p w14:paraId="5E448BF9" w14:textId="77777777" w:rsidR="00E13FFA" w:rsidRDefault="00E13FFA" w:rsidP="00CF64B4">
      <w:pPr>
        <w:widowControl w:val="0"/>
        <w:autoSpaceDE w:val="0"/>
        <w:autoSpaceDN w:val="0"/>
        <w:adjustRightInd w:val="0"/>
        <w:spacing w:before="35" w:after="0" w:line="240" w:lineRule="auto"/>
        <w:ind w:left="284" w:right="-20"/>
        <w:jc w:val="both"/>
        <w:rPr>
          <w:rFonts w:ascii="Arial" w:hAnsi="Arial" w:cs="Arial"/>
          <w:b/>
          <w:sz w:val="21"/>
          <w:szCs w:val="21"/>
        </w:rPr>
      </w:pPr>
    </w:p>
    <w:p w14:paraId="41A19E6B" w14:textId="77777777" w:rsidR="00E13FFA" w:rsidRDefault="00E13FFA" w:rsidP="00CF64B4">
      <w:pPr>
        <w:widowControl w:val="0"/>
        <w:autoSpaceDE w:val="0"/>
        <w:autoSpaceDN w:val="0"/>
        <w:adjustRightInd w:val="0"/>
        <w:spacing w:before="35" w:after="0" w:line="240" w:lineRule="auto"/>
        <w:ind w:left="284" w:right="-20"/>
        <w:jc w:val="both"/>
        <w:rPr>
          <w:rFonts w:ascii="Arial" w:hAnsi="Arial" w:cs="Arial"/>
          <w:b/>
          <w:sz w:val="21"/>
          <w:szCs w:val="21"/>
        </w:rPr>
      </w:pPr>
    </w:p>
    <w:p w14:paraId="7C2FE398" w14:textId="77777777" w:rsidR="00E13FFA" w:rsidRDefault="00E13FFA" w:rsidP="00CF64B4">
      <w:pPr>
        <w:widowControl w:val="0"/>
        <w:autoSpaceDE w:val="0"/>
        <w:autoSpaceDN w:val="0"/>
        <w:adjustRightInd w:val="0"/>
        <w:spacing w:before="35" w:after="0" w:line="240" w:lineRule="auto"/>
        <w:ind w:left="284" w:right="-20"/>
        <w:jc w:val="both"/>
        <w:rPr>
          <w:rFonts w:ascii="Arial" w:hAnsi="Arial" w:cs="Arial"/>
          <w:b/>
          <w:sz w:val="21"/>
          <w:szCs w:val="21"/>
        </w:rPr>
      </w:pPr>
    </w:p>
    <w:p w14:paraId="7D5E236E" w14:textId="77777777" w:rsidR="00E13FFA" w:rsidRDefault="00E13FFA" w:rsidP="00CF64B4">
      <w:pPr>
        <w:widowControl w:val="0"/>
        <w:autoSpaceDE w:val="0"/>
        <w:autoSpaceDN w:val="0"/>
        <w:adjustRightInd w:val="0"/>
        <w:spacing w:before="35" w:after="0" w:line="240" w:lineRule="auto"/>
        <w:ind w:left="284" w:right="-20"/>
        <w:jc w:val="both"/>
        <w:rPr>
          <w:rFonts w:ascii="Arial" w:hAnsi="Arial" w:cs="Arial"/>
          <w:b/>
          <w:sz w:val="21"/>
          <w:szCs w:val="21"/>
        </w:rPr>
      </w:pPr>
    </w:p>
    <w:p w14:paraId="5FCF5124" w14:textId="77777777" w:rsidR="00E13FFA" w:rsidRDefault="00E13FFA" w:rsidP="00CF64B4">
      <w:pPr>
        <w:widowControl w:val="0"/>
        <w:autoSpaceDE w:val="0"/>
        <w:autoSpaceDN w:val="0"/>
        <w:adjustRightInd w:val="0"/>
        <w:spacing w:before="35" w:after="0" w:line="240" w:lineRule="auto"/>
        <w:ind w:left="284" w:right="-20"/>
        <w:jc w:val="both"/>
        <w:rPr>
          <w:rFonts w:ascii="Arial" w:hAnsi="Arial" w:cs="Arial"/>
          <w:b/>
          <w:sz w:val="21"/>
          <w:szCs w:val="21"/>
        </w:rPr>
      </w:pPr>
    </w:p>
    <w:p w14:paraId="5EC03AB9" w14:textId="77777777" w:rsidR="00E13FFA" w:rsidRDefault="00E13FFA" w:rsidP="00CF64B4">
      <w:pPr>
        <w:widowControl w:val="0"/>
        <w:autoSpaceDE w:val="0"/>
        <w:autoSpaceDN w:val="0"/>
        <w:adjustRightInd w:val="0"/>
        <w:spacing w:before="35" w:after="0" w:line="240" w:lineRule="auto"/>
        <w:ind w:left="284" w:right="-20"/>
        <w:jc w:val="both"/>
        <w:rPr>
          <w:rFonts w:ascii="Arial" w:hAnsi="Arial" w:cs="Arial"/>
          <w:b/>
          <w:sz w:val="21"/>
          <w:szCs w:val="21"/>
        </w:rPr>
      </w:pPr>
    </w:p>
    <w:p w14:paraId="21F51DD7" w14:textId="2F68B3A3" w:rsidR="00043942" w:rsidRPr="00C8292F" w:rsidRDefault="00810F2E" w:rsidP="00CF64B4">
      <w:pPr>
        <w:widowControl w:val="0"/>
        <w:autoSpaceDE w:val="0"/>
        <w:autoSpaceDN w:val="0"/>
        <w:adjustRightInd w:val="0"/>
        <w:spacing w:before="35" w:after="0" w:line="240" w:lineRule="auto"/>
        <w:ind w:left="284" w:right="-20"/>
        <w:jc w:val="both"/>
        <w:rPr>
          <w:rFonts w:ascii="Arial" w:hAnsi="Arial" w:cs="Arial"/>
          <w:b/>
          <w:sz w:val="21"/>
          <w:szCs w:val="21"/>
        </w:rPr>
      </w:pPr>
      <w:r w:rsidRPr="00C8292F">
        <w:rPr>
          <w:rFonts w:ascii="Arial" w:hAnsi="Arial" w:cs="Arial"/>
          <w:b/>
          <w:sz w:val="21"/>
          <w:szCs w:val="21"/>
        </w:rPr>
        <w:t>Key Relationships</w:t>
      </w:r>
      <w:r w:rsidR="00B86450" w:rsidRPr="00C8292F">
        <w:rPr>
          <w:rFonts w:ascii="Arial" w:hAnsi="Arial" w:cs="Arial"/>
          <w:b/>
          <w:sz w:val="21"/>
          <w:szCs w:val="21"/>
        </w:rPr>
        <w:t>:</w:t>
      </w:r>
    </w:p>
    <w:p w14:paraId="538674A8" w14:textId="77777777" w:rsidR="00B86450" w:rsidRPr="00C8292F" w:rsidRDefault="00B86450" w:rsidP="00CF64B4">
      <w:pPr>
        <w:widowControl w:val="0"/>
        <w:autoSpaceDE w:val="0"/>
        <w:autoSpaceDN w:val="0"/>
        <w:adjustRightInd w:val="0"/>
        <w:spacing w:before="35" w:after="0" w:line="240" w:lineRule="auto"/>
        <w:ind w:left="284" w:right="-20"/>
        <w:jc w:val="both"/>
        <w:rPr>
          <w:rFonts w:ascii="Arial" w:hAnsi="Arial" w:cs="Arial"/>
          <w:b/>
          <w:sz w:val="21"/>
          <w:szCs w:val="21"/>
        </w:rPr>
      </w:pPr>
    </w:p>
    <w:p w14:paraId="683629AB" w14:textId="0882AA87" w:rsidR="00810F2E" w:rsidRPr="00C8292F" w:rsidRDefault="00810F2E" w:rsidP="007A4965">
      <w:pPr>
        <w:widowControl w:val="0"/>
        <w:autoSpaceDE w:val="0"/>
        <w:autoSpaceDN w:val="0"/>
        <w:adjustRightInd w:val="0"/>
        <w:spacing w:before="34" w:after="0" w:line="240" w:lineRule="auto"/>
        <w:ind w:left="1418" w:right="-20" w:hanging="1122"/>
        <w:rPr>
          <w:rFonts w:ascii="Arial" w:hAnsi="Arial" w:cs="Arial"/>
          <w:sz w:val="21"/>
          <w:szCs w:val="21"/>
        </w:rPr>
      </w:pPr>
      <w:r w:rsidRPr="00C8292F">
        <w:rPr>
          <w:rFonts w:ascii="Arial" w:hAnsi="Arial" w:cs="Arial"/>
          <w:b/>
          <w:bCs/>
          <w:sz w:val="21"/>
          <w:szCs w:val="21"/>
        </w:rPr>
        <w:t>Interna</w:t>
      </w:r>
      <w:r w:rsidRPr="00C8292F">
        <w:rPr>
          <w:rFonts w:ascii="Arial" w:hAnsi="Arial" w:cs="Arial"/>
          <w:b/>
          <w:bCs/>
          <w:spacing w:val="-2"/>
          <w:sz w:val="21"/>
          <w:szCs w:val="21"/>
        </w:rPr>
        <w:t>l</w:t>
      </w:r>
      <w:r w:rsidRPr="00C8292F">
        <w:rPr>
          <w:rFonts w:ascii="Arial" w:hAnsi="Arial" w:cs="Arial"/>
          <w:b/>
          <w:bCs/>
          <w:sz w:val="21"/>
          <w:szCs w:val="21"/>
        </w:rPr>
        <w:t>:</w:t>
      </w:r>
      <w:r w:rsidR="00CF64B4" w:rsidRPr="00C8292F">
        <w:rPr>
          <w:rFonts w:ascii="Arial" w:hAnsi="Arial" w:cs="Arial"/>
          <w:b/>
          <w:bCs/>
          <w:sz w:val="21"/>
          <w:szCs w:val="21"/>
        </w:rPr>
        <w:t xml:space="preserve"> </w:t>
      </w:r>
      <w:r w:rsidR="00472122" w:rsidRPr="00C8292F">
        <w:rPr>
          <w:rFonts w:ascii="Arial" w:hAnsi="Arial" w:cs="Arial"/>
          <w:b/>
          <w:bCs/>
          <w:sz w:val="21"/>
          <w:szCs w:val="21"/>
        </w:rPr>
        <w:tab/>
      </w:r>
      <w:r w:rsidR="007C0DD1" w:rsidRPr="007C0DD1">
        <w:rPr>
          <w:rFonts w:ascii="Arial" w:hAnsi="Arial" w:cs="Arial"/>
          <w:bCs/>
          <w:sz w:val="21"/>
          <w:szCs w:val="21"/>
        </w:rPr>
        <w:t>Sector Education, Stakeholder Engagement, I</w:t>
      </w:r>
      <w:r w:rsidR="007C0DD1">
        <w:rPr>
          <w:rFonts w:ascii="Arial" w:hAnsi="Arial" w:cs="Arial"/>
          <w:bCs/>
          <w:sz w:val="21"/>
          <w:szCs w:val="21"/>
        </w:rPr>
        <w:t>C</w:t>
      </w:r>
      <w:r w:rsidR="007C0DD1" w:rsidRPr="007C0DD1">
        <w:rPr>
          <w:rFonts w:ascii="Arial" w:hAnsi="Arial" w:cs="Arial"/>
          <w:bCs/>
          <w:sz w:val="21"/>
          <w:szCs w:val="21"/>
        </w:rPr>
        <w:t>T,</w:t>
      </w:r>
      <w:r w:rsidR="000013E6" w:rsidRPr="007521CE">
        <w:rPr>
          <w:rFonts w:ascii="Arial" w:hAnsi="Arial" w:cs="Arial"/>
          <w:bCs/>
          <w:sz w:val="21"/>
          <w:szCs w:val="21"/>
        </w:rPr>
        <w:t xml:space="preserve"> </w:t>
      </w:r>
      <w:r w:rsidR="008C7C5C">
        <w:rPr>
          <w:rFonts w:ascii="Arial" w:hAnsi="Arial" w:cs="Arial"/>
          <w:bCs/>
          <w:sz w:val="21"/>
          <w:szCs w:val="21"/>
        </w:rPr>
        <w:t>v</w:t>
      </w:r>
      <w:r w:rsidR="000013E6" w:rsidRPr="007521CE">
        <w:rPr>
          <w:rFonts w:ascii="Arial" w:hAnsi="Arial" w:cs="Arial"/>
          <w:bCs/>
          <w:sz w:val="21"/>
          <w:szCs w:val="21"/>
        </w:rPr>
        <w:t>arious business units</w:t>
      </w:r>
      <w:r w:rsidR="007C0DD1">
        <w:rPr>
          <w:rFonts w:ascii="Arial" w:hAnsi="Arial" w:cs="Arial"/>
          <w:bCs/>
          <w:sz w:val="21"/>
          <w:szCs w:val="21"/>
        </w:rPr>
        <w:t xml:space="preserve"> and project teams</w:t>
      </w:r>
      <w:r w:rsidR="009936AB" w:rsidRPr="00C8292F">
        <w:rPr>
          <w:rFonts w:ascii="Arial" w:hAnsi="Arial" w:cs="Arial"/>
          <w:b/>
          <w:bCs/>
          <w:sz w:val="21"/>
          <w:szCs w:val="21"/>
        </w:rPr>
        <w:tab/>
      </w:r>
      <w:r w:rsidR="009936AB" w:rsidRPr="00C8292F">
        <w:rPr>
          <w:rFonts w:ascii="Arial" w:hAnsi="Arial" w:cs="Arial"/>
          <w:b/>
          <w:bCs/>
          <w:sz w:val="21"/>
          <w:szCs w:val="21"/>
        </w:rPr>
        <w:tab/>
      </w:r>
      <w:r w:rsidR="009936AB" w:rsidRPr="00C8292F">
        <w:rPr>
          <w:rFonts w:ascii="Arial" w:hAnsi="Arial" w:cs="Arial"/>
          <w:b/>
          <w:bCs/>
          <w:sz w:val="21"/>
          <w:szCs w:val="21"/>
        </w:rPr>
        <w:tab/>
      </w:r>
    </w:p>
    <w:p w14:paraId="00E980C2" w14:textId="7E98D50B" w:rsidR="00810F2E" w:rsidRPr="00C8292F" w:rsidRDefault="00810F2E" w:rsidP="008853CC">
      <w:pPr>
        <w:widowControl w:val="0"/>
        <w:autoSpaceDE w:val="0"/>
        <w:autoSpaceDN w:val="0"/>
        <w:adjustRightInd w:val="0"/>
        <w:spacing w:before="34" w:after="0" w:line="240" w:lineRule="auto"/>
        <w:ind w:left="1418" w:right="-20" w:hanging="1122"/>
        <w:rPr>
          <w:rFonts w:ascii="Arial" w:hAnsi="Arial" w:cs="Arial"/>
          <w:sz w:val="21"/>
          <w:szCs w:val="21"/>
        </w:rPr>
      </w:pPr>
      <w:r w:rsidRPr="00C8292F">
        <w:rPr>
          <w:rFonts w:ascii="Arial" w:hAnsi="Arial" w:cs="Arial"/>
          <w:b/>
          <w:bCs/>
          <w:sz w:val="21"/>
          <w:szCs w:val="21"/>
        </w:rPr>
        <w:t>Exter</w:t>
      </w:r>
      <w:r w:rsidRPr="00C8292F">
        <w:rPr>
          <w:rFonts w:ascii="Arial" w:hAnsi="Arial" w:cs="Arial"/>
          <w:b/>
          <w:bCs/>
          <w:spacing w:val="-1"/>
          <w:sz w:val="21"/>
          <w:szCs w:val="21"/>
        </w:rPr>
        <w:t>n</w:t>
      </w:r>
      <w:r w:rsidRPr="00C8292F">
        <w:rPr>
          <w:rFonts w:ascii="Arial" w:hAnsi="Arial" w:cs="Arial"/>
          <w:b/>
          <w:bCs/>
          <w:sz w:val="21"/>
          <w:szCs w:val="21"/>
        </w:rPr>
        <w:t>al:</w:t>
      </w:r>
      <w:r w:rsidR="00472122" w:rsidRPr="00C8292F">
        <w:rPr>
          <w:rFonts w:ascii="Arial" w:hAnsi="Arial" w:cs="Arial"/>
          <w:b/>
          <w:bCs/>
          <w:sz w:val="21"/>
          <w:szCs w:val="21"/>
        </w:rPr>
        <w:tab/>
      </w:r>
      <w:r w:rsidR="000013E6" w:rsidRPr="007521CE">
        <w:rPr>
          <w:rFonts w:ascii="Arial" w:hAnsi="Arial" w:cs="Arial"/>
          <w:bCs/>
          <w:sz w:val="21"/>
          <w:szCs w:val="21"/>
        </w:rPr>
        <w:t xml:space="preserve">Other </w:t>
      </w:r>
      <w:r w:rsidR="006C45CB">
        <w:rPr>
          <w:rFonts w:ascii="Arial" w:hAnsi="Arial" w:cs="Arial"/>
          <w:bCs/>
          <w:sz w:val="21"/>
          <w:szCs w:val="21"/>
        </w:rPr>
        <w:t>g</w:t>
      </w:r>
      <w:r w:rsidR="000013E6" w:rsidRPr="007521CE">
        <w:rPr>
          <w:rFonts w:ascii="Arial" w:hAnsi="Arial" w:cs="Arial"/>
          <w:bCs/>
          <w:sz w:val="21"/>
          <w:szCs w:val="21"/>
        </w:rPr>
        <w:t xml:space="preserve">overnment departments and agencies; </w:t>
      </w:r>
      <w:r w:rsidR="007521CE">
        <w:rPr>
          <w:rFonts w:ascii="Arial" w:hAnsi="Arial" w:cs="Arial"/>
          <w:bCs/>
          <w:sz w:val="21"/>
          <w:szCs w:val="21"/>
        </w:rPr>
        <w:t xml:space="preserve">key stakeholders and </w:t>
      </w:r>
      <w:r w:rsidR="000013E6" w:rsidRPr="007521CE">
        <w:rPr>
          <w:rFonts w:ascii="Arial" w:hAnsi="Arial" w:cs="Arial"/>
          <w:bCs/>
          <w:sz w:val="21"/>
          <w:szCs w:val="21"/>
        </w:rPr>
        <w:t>external suppliers</w:t>
      </w:r>
      <w:r w:rsidR="009936AB" w:rsidRPr="007521CE">
        <w:rPr>
          <w:rFonts w:ascii="Arial" w:hAnsi="Arial" w:cs="Arial"/>
          <w:bCs/>
          <w:sz w:val="21"/>
          <w:szCs w:val="21"/>
        </w:rPr>
        <w:tab/>
      </w:r>
      <w:r w:rsidR="009936AB" w:rsidRPr="00C8292F">
        <w:rPr>
          <w:rFonts w:ascii="Arial" w:hAnsi="Arial" w:cs="Arial"/>
          <w:b/>
          <w:bCs/>
          <w:sz w:val="21"/>
          <w:szCs w:val="21"/>
        </w:rPr>
        <w:tab/>
      </w:r>
      <w:r w:rsidR="009936AB" w:rsidRPr="00C8292F">
        <w:rPr>
          <w:rFonts w:ascii="Arial" w:hAnsi="Arial" w:cs="Arial"/>
          <w:b/>
          <w:bCs/>
          <w:sz w:val="21"/>
          <w:szCs w:val="21"/>
        </w:rPr>
        <w:tab/>
      </w:r>
      <w:r w:rsidR="009936AB" w:rsidRPr="00C8292F">
        <w:rPr>
          <w:rFonts w:ascii="Arial" w:hAnsi="Arial" w:cs="Arial"/>
          <w:b/>
          <w:bCs/>
          <w:sz w:val="21"/>
          <w:szCs w:val="21"/>
        </w:rPr>
        <w:tab/>
      </w:r>
    </w:p>
    <w:p w14:paraId="18FD3AB7" w14:textId="77777777" w:rsidR="00810F2E" w:rsidRPr="00C8292F" w:rsidRDefault="00810F2E" w:rsidP="005638CF">
      <w:pPr>
        <w:widowControl w:val="0"/>
        <w:tabs>
          <w:tab w:val="left" w:pos="2520"/>
        </w:tabs>
        <w:autoSpaceDE w:val="0"/>
        <w:autoSpaceDN w:val="0"/>
        <w:adjustRightInd w:val="0"/>
        <w:spacing w:before="35" w:after="0"/>
        <w:ind w:left="262" w:right="-20"/>
        <w:rPr>
          <w:rFonts w:ascii="Arial" w:hAnsi="Arial" w:cs="Arial"/>
          <w:sz w:val="21"/>
          <w:szCs w:val="21"/>
        </w:rPr>
      </w:pPr>
      <w:r w:rsidRPr="00C8292F">
        <w:rPr>
          <w:rFonts w:ascii="Arial" w:hAnsi="Arial" w:cs="Arial"/>
          <w:b/>
          <w:sz w:val="21"/>
          <w:szCs w:val="21"/>
        </w:rPr>
        <w:t>Financial Accountabilities</w:t>
      </w:r>
      <w:r w:rsidR="00623574" w:rsidRPr="00C8292F">
        <w:rPr>
          <w:rFonts w:ascii="Arial" w:hAnsi="Arial" w:cs="Arial"/>
          <w:b/>
          <w:sz w:val="21"/>
          <w:szCs w:val="21"/>
        </w:rPr>
        <w:t>:</w:t>
      </w:r>
      <w:r w:rsidR="00D929E9">
        <w:rPr>
          <w:rFonts w:ascii="Arial" w:hAnsi="Arial" w:cs="Arial"/>
          <w:b/>
          <w:sz w:val="21"/>
          <w:szCs w:val="21"/>
        </w:rPr>
        <w:t xml:space="preserve"> </w:t>
      </w:r>
      <w:r w:rsidR="00D929E9" w:rsidRPr="00D929E9">
        <w:rPr>
          <w:rFonts w:ascii="Arial" w:hAnsi="Arial" w:cs="Arial"/>
          <w:sz w:val="21"/>
          <w:szCs w:val="21"/>
        </w:rPr>
        <w:t>Nil</w:t>
      </w:r>
    </w:p>
    <w:p w14:paraId="45C246B6" w14:textId="48321330" w:rsidR="007F01AA" w:rsidRPr="00C8292F" w:rsidRDefault="00810F2E" w:rsidP="00CF64B4">
      <w:pPr>
        <w:widowControl w:val="0"/>
        <w:tabs>
          <w:tab w:val="left" w:pos="2520"/>
        </w:tabs>
        <w:autoSpaceDE w:val="0"/>
        <w:autoSpaceDN w:val="0"/>
        <w:adjustRightInd w:val="0"/>
        <w:spacing w:before="35" w:after="0"/>
        <w:ind w:left="262" w:right="-20"/>
        <w:rPr>
          <w:rFonts w:ascii="Arial" w:hAnsi="Arial" w:cs="Arial"/>
          <w:color w:val="000000"/>
          <w:sz w:val="21"/>
          <w:szCs w:val="21"/>
        </w:rPr>
      </w:pPr>
      <w:r w:rsidRPr="00C8292F">
        <w:rPr>
          <w:rFonts w:ascii="Arial" w:hAnsi="Arial" w:cs="Arial"/>
          <w:b/>
          <w:sz w:val="21"/>
          <w:szCs w:val="21"/>
        </w:rPr>
        <w:t>People Accountabilities</w:t>
      </w:r>
      <w:r w:rsidR="00CC7358" w:rsidRPr="00C8292F">
        <w:rPr>
          <w:rFonts w:ascii="Arial" w:hAnsi="Arial" w:cs="Arial"/>
          <w:b/>
          <w:sz w:val="21"/>
          <w:szCs w:val="21"/>
        </w:rPr>
        <w:t>:</w:t>
      </w:r>
      <w:r w:rsidR="00D929E9">
        <w:rPr>
          <w:rFonts w:ascii="Arial" w:hAnsi="Arial" w:cs="Arial"/>
          <w:b/>
          <w:sz w:val="21"/>
          <w:szCs w:val="21"/>
        </w:rPr>
        <w:t xml:space="preserve"> </w:t>
      </w:r>
      <w:r w:rsidR="006C45CB">
        <w:rPr>
          <w:rFonts w:ascii="Arial" w:hAnsi="Arial" w:cs="Arial"/>
          <w:sz w:val="21"/>
          <w:szCs w:val="21"/>
        </w:rPr>
        <w:t>Three</w:t>
      </w:r>
      <w:r w:rsidR="00D929E9" w:rsidRPr="00D929E9">
        <w:rPr>
          <w:rFonts w:ascii="Arial" w:hAnsi="Arial" w:cs="Arial"/>
          <w:sz w:val="21"/>
          <w:szCs w:val="21"/>
        </w:rPr>
        <w:t xml:space="preserve"> direct report</w:t>
      </w:r>
      <w:r w:rsidR="006C45CB">
        <w:rPr>
          <w:rFonts w:ascii="Arial" w:hAnsi="Arial" w:cs="Arial"/>
          <w:sz w:val="21"/>
          <w:szCs w:val="21"/>
        </w:rPr>
        <w:t>s</w:t>
      </w:r>
      <w:r w:rsidR="00CC7358" w:rsidRPr="00C8292F">
        <w:rPr>
          <w:rFonts w:ascii="Arial" w:hAnsi="Arial" w:cs="Arial"/>
          <w:b/>
          <w:sz w:val="21"/>
          <w:szCs w:val="21"/>
        </w:rPr>
        <w:tab/>
      </w:r>
      <w:r w:rsidR="00CC7358" w:rsidRPr="00C8292F">
        <w:rPr>
          <w:rFonts w:ascii="Arial" w:hAnsi="Arial" w:cs="Arial"/>
          <w:b/>
          <w:sz w:val="21"/>
          <w:szCs w:val="21"/>
        </w:rPr>
        <w:tab/>
      </w:r>
    </w:p>
    <w:p w14:paraId="5CE47723" w14:textId="77777777" w:rsidR="007521CE" w:rsidRPr="00C8292F" w:rsidRDefault="007521CE">
      <w:pPr>
        <w:widowControl w:val="0"/>
        <w:autoSpaceDE w:val="0"/>
        <w:autoSpaceDN w:val="0"/>
        <w:adjustRightInd w:val="0"/>
        <w:spacing w:after="0" w:line="200" w:lineRule="exact"/>
        <w:rPr>
          <w:rFonts w:ascii="Arial" w:hAnsi="Arial" w:cs="Arial"/>
          <w:color w:val="000000"/>
          <w:sz w:val="20"/>
          <w:szCs w:val="20"/>
        </w:rPr>
      </w:pPr>
    </w:p>
    <w:p w14:paraId="43BB53B4" w14:textId="77777777" w:rsidR="00B86450" w:rsidRPr="00C8292F" w:rsidRDefault="00B86450">
      <w:pPr>
        <w:widowControl w:val="0"/>
        <w:autoSpaceDE w:val="0"/>
        <w:autoSpaceDN w:val="0"/>
        <w:adjustRightInd w:val="0"/>
        <w:spacing w:after="0" w:line="200" w:lineRule="exact"/>
        <w:rPr>
          <w:rFonts w:ascii="Arial" w:hAnsi="Arial" w:cs="Arial"/>
          <w:color w:val="000000"/>
          <w:sz w:val="20"/>
          <w:szCs w:val="20"/>
        </w:rPr>
      </w:pPr>
    </w:p>
    <w:p w14:paraId="04870001" w14:textId="77777777" w:rsidR="00623574" w:rsidRPr="00C8292F" w:rsidRDefault="00623574">
      <w:pPr>
        <w:widowControl w:val="0"/>
        <w:autoSpaceDE w:val="0"/>
        <w:autoSpaceDN w:val="0"/>
        <w:adjustRightInd w:val="0"/>
        <w:spacing w:after="0" w:line="200" w:lineRule="exact"/>
        <w:rPr>
          <w:rFonts w:ascii="Arial" w:hAnsi="Arial" w:cs="Arial"/>
          <w:color w:val="000000"/>
          <w:sz w:val="20"/>
          <w:szCs w:val="20"/>
        </w:rPr>
        <w:sectPr w:rsidR="00623574" w:rsidRPr="00C8292F" w:rsidSect="00CF64B4">
          <w:headerReference w:type="default" r:id="rId11"/>
          <w:footerReference w:type="default" r:id="rId12"/>
          <w:type w:val="continuous"/>
          <w:pgSz w:w="12240" w:h="15840"/>
          <w:pgMar w:top="1220" w:right="758" w:bottom="500" w:left="851" w:header="720" w:footer="720" w:gutter="0"/>
          <w:cols w:space="720" w:equalWidth="0">
            <w:col w:w="10631"/>
          </w:cols>
          <w:noEndnote/>
        </w:sectPr>
      </w:pPr>
    </w:p>
    <w:p w14:paraId="4A17D126" w14:textId="77777777" w:rsidR="00631CA5" w:rsidRPr="00623574" w:rsidRDefault="00631CA5" w:rsidP="00631CA5">
      <w:pPr>
        <w:widowControl w:val="0"/>
        <w:tabs>
          <w:tab w:val="left" w:pos="360"/>
        </w:tabs>
        <w:autoSpaceDE w:val="0"/>
        <w:autoSpaceDN w:val="0"/>
        <w:adjustRightInd w:val="0"/>
        <w:spacing w:before="3" w:after="0" w:line="230" w:lineRule="exact"/>
        <w:ind w:left="360" w:right="394" w:hanging="218"/>
        <w:rPr>
          <w:rFonts w:ascii="Arial" w:hAnsi="Arial" w:cs="Arial"/>
          <w:b/>
          <w:color w:val="000000"/>
          <w:sz w:val="21"/>
          <w:szCs w:val="21"/>
        </w:rPr>
      </w:pPr>
      <w:r w:rsidRPr="00C8292F">
        <w:rPr>
          <w:rFonts w:ascii="Arial" w:hAnsi="Arial" w:cs="Arial"/>
          <w:b/>
          <w:color w:val="000000"/>
          <w:sz w:val="21"/>
          <w:szCs w:val="21"/>
        </w:rPr>
        <w:t>Essential Requirements</w:t>
      </w:r>
      <w:r w:rsidR="008F7CE5" w:rsidRPr="00C8292F">
        <w:rPr>
          <w:rFonts w:ascii="Arial" w:hAnsi="Arial" w:cs="Arial"/>
          <w:b/>
          <w:color w:val="000000"/>
          <w:sz w:val="21"/>
          <w:szCs w:val="21"/>
        </w:rPr>
        <w:t>:</w:t>
      </w:r>
      <w:r w:rsidRPr="00623574">
        <w:rPr>
          <w:rFonts w:ascii="Arial" w:hAnsi="Arial" w:cs="Arial"/>
          <w:b/>
          <w:color w:val="000000"/>
          <w:sz w:val="21"/>
          <w:szCs w:val="21"/>
        </w:rPr>
        <w:t xml:space="preserve"> </w:t>
      </w:r>
    </w:p>
    <w:p w14:paraId="0EBF6DC8" w14:textId="77777777" w:rsidR="00631CA5" w:rsidRDefault="00631CA5" w:rsidP="00631CA5">
      <w:pPr>
        <w:widowControl w:val="0"/>
        <w:tabs>
          <w:tab w:val="left" w:pos="360"/>
        </w:tabs>
        <w:autoSpaceDE w:val="0"/>
        <w:autoSpaceDN w:val="0"/>
        <w:adjustRightInd w:val="0"/>
        <w:spacing w:before="3" w:after="0" w:line="230" w:lineRule="exact"/>
        <w:ind w:left="360" w:right="394" w:hanging="218"/>
        <w:rPr>
          <w:rFonts w:ascii="Arial" w:hAnsi="Arial" w:cs="Arial"/>
          <w:b/>
          <w:color w:val="000000"/>
          <w:sz w:val="21"/>
          <w:szCs w:val="21"/>
        </w:rPr>
      </w:pPr>
    </w:p>
    <w:p w14:paraId="60E3565D" w14:textId="77777777" w:rsidR="007521CE" w:rsidRDefault="007521CE" w:rsidP="00631CA5">
      <w:pPr>
        <w:widowControl w:val="0"/>
        <w:tabs>
          <w:tab w:val="left" w:pos="360"/>
        </w:tabs>
        <w:autoSpaceDE w:val="0"/>
        <w:autoSpaceDN w:val="0"/>
        <w:adjustRightInd w:val="0"/>
        <w:spacing w:before="3" w:after="0" w:line="230" w:lineRule="exact"/>
        <w:ind w:left="360" w:right="394" w:hanging="218"/>
        <w:rPr>
          <w:rFonts w:ascii="Arial" w:hAnsi="Arial" w:cs="Arial"/>
          <w:b/>
          <w:color w:val="000000"/>
          <w:sz w:val="21"/>
          <w:szCs w:val="21"/>
        </w:rPr>
      </w:pPr>
    </w:p>
    <w:p w14:paraId="0C751D48" w14:textId="61215F20" w:rsidR="007F01AA" w:rsidRDefault="007521CE" w:rsidP="007521CE">
      <w:pPr>
        <w:widowControl w:val="0"/>
        <w:numPr>
          <w:ilvl w:val="0"/>
          <w:numId w:val="26"/>
        </w:numPr>
        <w:autoSpaceDE w:val="0"/>
        <w:autoSpaceDN w:val="0"/>
        <w:adjustRightInd w:val="0"/>
        <w:spacing w:before="12" w:after="0" w:line="220" w:lineRule="exact"/>
        <w:rPr>
          <w:rFonts w:ascii="Arial" w:hAnsi="Arial" w:cs="Arial"/>
          <w:color w:val="000000"/>
        </w:rPr>
      </w:pPr>
      <w:r>
        <w:rPr>
          <w:rFonts w:ascii="Arial" w:hAnsi="Arial" w:cs="Arial"/>
          <w:color w:val="000000"/>
        </w:rPr>
        <w:t>A degree in communications</w:t>
      </w:r>
      <w:r w:rsidR="002979FA">
        <w:rPr>
          <w:rFonts w:ascii="Arial" w:hAnsi="Arial" w:cs="Arial"/>
          <w:color w:val="000000"/>
        </w:rPr>
        <w:t xml:space="preserve"> </w:t>
      </w:r>
      <w:r>
        <w:rPr>
          <w:rFonts w:ascii="Arial" w:hAnsi="Arial" w:cs="Arial"/>
          <w:color w:val="000000"/>
        </w:rPr>
        <w:t>or related discipline</w:t>
      </w:r>
      <w:r w:rsidR="00B4506F">
        <w:rPr>
          <w:rFonts w:ascii="Arial" w:hAnsi="Arial" w:cs="Arial"/>
          <w:color w:val="000000"/>
        </w:rPr>
        <w:t>s</w:t>
      </w:r>
      <w:r>
        <w:rPr>
          <w:rFonts w:ascii="Arial" w:hAnsi="Arial" w:cs="Arial"/>
          <w:color w:val="000000"/>
        </w:rPr>
        <w:t xml:space="preserve"> and/or significant experience in a </w:t>
      </w:r>
      <w:r w:rsidR="008F45BD">
        <w:rPr>
          <w:rFonts w:ascii="Arial" w:hAnsi="Arial" w:cs="Arial"/>
          <w:color w:val="000000"/>
        </w:rPr>
        <w:t xml:space="preserve">digital </w:t>
      </w:r>
      <w:r>
        <w:rPr>
          <w:rFonts w:ascii="Arial" w:hAnsi="Arial" w:cs="Arial"/>
          <w:color w:val="000000"/>
        </w:rPr>
        <w:t>communications role.</w:t>
      </w:r>
    </w:p>
    <w:p w14:paraId="5B204A29" w14:textId="2106BF6E" w:rsidR="00B96697" w:rsidRDefault="008853CC" w:rsidP="008853CC">
      <w:pPr>
        <w:widowControl w:val="0"/>
        <w:numPr>
          <w:ilvl w:val="0"/>
          <w:numId w:val="26"/>
        </w:numPr>
        <w:autoSpaceDE w:val="0"/>
        <w:autoSpaceDN w:val="0"/>
        <w:adjustRightInd w:val="0"/>
        <w:spacing w:before="120" w:after="0" w:line="240" w:lineRule="auto"/>
        <w:ind w:right="135"/>
        <w:rPr>
          <w:rFonts w:ascii="Arial" w:hAnsi="Arial" w:cs="Arial"/>
          <w:szCs w:val="20"/>
        </w:rPr>
      </w:pPr>
      <w:r>
        <w:rPr>
          <w:rFonts w:ascii="Arial" w:hAnsi="Arial" w:cs="Arial"/>
          <w:szCs w:val="20"/>
        </w:rPr>
        <w:t xml:space="preserve">Demonstrated experience </w:t>
      </w:r>
      <w:r w:rsidR="00B96697">
        <w:rPr>
          <w:rFonts w:ascii="Arial" w:hAnsi="Arial" w:cs="Arial"/>
          <w:szCs w:val="20"/>
        </w:rPr>
        <w:t>overseeing</w:t>
      </w:r>
      <w:r w:rsidR="00A148C4">
        <w:rPr>
          <w:rFonts w:ascii="Arial" w:hAnsi="Arial" w:cs="Arial"/>
          <w:szCs w:val="20"/>
        </w:rPr>
        <w:t xml:space="preserve"> </w:t>
      </w:r>
      <w:r w:rsidR="007F18D0">
        <w:rPr>
          <w:rFonts w:ascii="Arial" w:hAnsi="Arial" w:cs="Arial"/>
          <w:szCs w:val="20"/>
        </w:rPr>
        <w:t xml:space="preserve">digital communication channels </w:t>
      </w:r>
    </w:p>
    <w:p w14:paraId="03F1116D" w14:textId="0DAE9B76" w:rsidR="008853CC" w:rsidRPr="00783B39" w:rsidRDefault="00B96697" w:rsidP="00FA236B">
      <w:pPr>
        <w:widowControl w:val="0"/>
        <w:numPr>
          <w:ilvl w:val="0"/>
          <w:numId w:val="26"/>
        </w:numPr>
        <w:autoSpaceDE w:val="0"/>
        <w:autoSpaceDN w:val="0"/>
        <w:adjustRightInd w:val="0"/>
        <w:spacing w:before="120" w:after="0" w:line="240" w:lineRule="auto"/>
        <w:ind w:right="135"/>
        <w:rPr>
          <w:rFonts w:ascii="Arial" w:hAnsi="Arial" w:cs="Arial"/>
          <w:szCs w:val="20"/>
        </w:rPr>
      </w:pPr>
      <w:r w:rsidRPr="00783B39">
        <w:rPr>
          <w:rFonts w:ascii="Arial" w:hAnsi="Arial" w:cs="Arial"/>
          <w:szCs w:val="20"/>
        </w:rPr>
        <w:t xml:space="preserve">Demonstrated experience managing a </w:t>
      </w:r>
      <w:r w:rsidR="006F1797" w:rsidRPr="00783B39">
        <w:rPr>
          <w:rFonts w:ascii="Arial" w:hAnsi="Arial" w:cs="Arial"/>
          <w:szCs w:val="20"/>
        </w:rPr>
        <w:t xml:space="preserve">team, </w:t>
      </w:r>
      <w:r w:rsidR="005568E6" w:rsidRPr="00783B39">
        <w:rPr>
          <w:rFonts w:ascii="Arial" w:hAnsi="Arial" w:cs="Arial"/>
          <w:szCs w:val="20"/>
        </w:rPr>
        <w:t xml:space="preserve">including developing </w:t>
      </w:r>
      <w:r w:rsidR="00122E4C" w:rsidRPr="00783B39">
        <w:rPr>
          <w:rFonts w:ascii="Arial" w:hAnsi="Arial" w:cs="Arial"/>
          <w:szCs w:val="20"/>
        </w:rPr>
        <w:t xml:space="preserve">staff and </w:t>
      </w:r>
      <w:r w:rsidR="008853CC" w:rsidRPr="00783B39">
        <w:rPr>
          <w:rFonts w:ascii="Arial" w:hAnsi="Arial" w:cs="Arial"/>
          <w:szCs w:val="20"/>
        </w:rPr>
        <w:t xml:space="preserve">leading </w:t>
      </w:r>
      <w:r w:rsidR="007F18D0" w:rsidRPr="00783B39">
        <w:rPr>
          <w:rFonts w:ascii="Arial" w:hAnsi="Arial" w:cs="Arial"/>
          <w:szCs w:val="20"/>
        </w:rPr>
        <w:t xml:space="preserve">the </w:t>
      </w:r>
      <w:r w:rsidR="008853CC" w:rsidRPr="00783B39">
        <w:rPr>
          <w:rFonts w:ascii="Arial" w:hAnsi="Arial" w:cs="Arial"/>
          <w:szCs w:val="20"/>
        </w:rPr>
        <w:t>delivery of communications projects and activities</w:t>
      </w:r>
    </w:p>
    <w:p w14:paraId="1FE5B3B8" w14:textId="6B93C1F7" w:rsidR="0025786C" w:rsidRDefault="00406A92" w:rsidP="0025786C">
      <w:pPr>
        <w:widowControl w:val="0"/>
        <w:numPr>
          <w:ilvl w:val="0"/>
          <w:numId w:val="26"/>
        </w:numPr>
        <w:autoSpaceDE w:val="0"/>
        <w:autoSpaceDN w:val="0"/>
        <w:adjustRightInd w:val="0"/>
        <w:spacing w:before="120" w:after="0" w:line="240" w:lineRule="auto"/>
        <w:ind w:right="135"/>
        <w:rPr>
          <w:rFonts w:ascii="Arial" w:hAnsi="Arial" w:cs="Arial"/>
          <w:szCs w:val="20"/>
        </w:rPr>
      </w:pPr>
      <w:r>
        <w:rPr>
          <w:rFonts w:ascii="Arial" w:hAnsi="Arial" w:cs="Arial"/>
          <w:szCs w:val="20"/>
        </w:rPr>
        <w:t>Strong</w:t>
      </w:r>
      <w:r w:rsidR="00AF3DC1">
        <w:rPr>
          <w:rFonts w:ascii="Arial" w:hAnsi="Arial" w:cs="Arial"/>
          <w:szCs w:val="20"/>
        </w:rPr>
        <w:t xml:space="preserve"> </w:t>
      </w:r>
      <w:r w:rsidR="00312683">
        <w:rPr>
          <w:rFonts w:ascii="Arial" w:hAnsi="Arial" w:cs="Arial"/>
          <w:szCs w:val="20"/>
        </w:rPr>
        <w:t xml:space="preserve">technical </w:t>
      </w:r>
      <w:r>
        <w:rPr>
          <w:rFonts w:ascii="Arial" w:hAnsi="Arial" w:cs="Arial"/>
          <w:szCs w:val="20"/>
        </w:rPr>
        <w:t>ability and</w:t>
      </w:r>
      <w:r w:rsidR="0025786C">
        <w:rPr>
          <w:rFonts w:ascii="Arial" w:hAnsi="Arial" w:cs="Arial"/>
          <w:szCs w:val="20"/>
        </w:rPr>
        <w:t xml:space="preserve"> </w:t>
      </w:r>
      <w:r w:rsidR="00FE5006">
        <w:rPr>
          <w:rFonts w:ascii="Arial" w:hAnsi="Arial" w:cs="Arial"/>
          <w:szCs w:val="20"/>
        </w:rPr>
        <w:t>experience</w:t>
      </w:r>
      <w:r w:rsidR="0025786C">
        <w:rPr>
          <w:rFonts w:ascii="Arial" w:hAnsi="Arial" w:cs="Arial"/>
          <w:szCs w:val="20"/>
        </w:rPr>
        <w:t xml:space="preserve"> </w:t>
      </w:r>
      <w:r>
        <w:rPr>
          <w:rFonts w:ascii="Arial" w:hAnsi="Arial" w:cs="Arial"/>
          <w:szCs w:val="20"/>
        </w:rPr>
        <w:t>applying</w:t>
      </w:r>
      <w:r w:rsidR="0025786C">
        <w:rPr>
          <w:rFonts w:ascii="Arial" w:hAnsi="Arial" w:cs="Arial"/>
          <w:szCs w:val="20"/>
        </w:rPr>
        <w:t xml:space="preserve"> best-practice website and social media processes and principles.</w:t>
      </w:r>
    </w:p>
    <w:p w14:paraId="0471EC54" w14:textId="0F2ABB9F" w:rsidR="007E7793" w:rsidRDefault="008853CC" w:rsidP="008853CC">
      <w:pPr>
        <w:widowControl w:val="0"/>
        <w:numPr>
          <w:ilvl w:val="0"/>
          <w:numId w:val="26"/>
        </w:numPr>
        <w:autoSpaceDE w:val="0"/>
        <w:autoSpaceDN w:val="0"/>
        <w:adjustRightInd w:val="0"/>
        <w:spacing w:before="120" w:after="0" w:line="240" w:lineRule="auto"/>
        <w:ind w:right="135"/>
        <w:rPr>
          <w:rFonts w:ascii="Arial" w:hAnsi="Arial" w:cs="Arial"/>
          <w:szCs w:val="20"/>
        </w:rPr>
      </w:pPr>
      <w:r w:rsidRPr="00956AFB">
        <w:rPr>
          <w:rFonts w:ascii="Arial" w:hAnsi="Arial" w:cs="Arial"/>
          <w:szCs w:val="20"/>
        </w:rPr>
        <w:t>Excellent written</w:t>
      </w:r>
      <w:r w:rsidR="006F1797">
        <w:rPr>
          <w:rFonts w:ascii="Arial" w:hAnsi="Arial" w:cs="Arial"/>
          <w:szCs w:val="20"/>
        </w:rPr>
        <w:t>, verbal</w:t>
      </w:r>
      <w:r w:rsidRPr="00956AFB">
        <w:rPr>
          <w:rFonts w:ascii="Arial" w:hAnsi="Arial" w:cs="Arial"/>
          <w:szCs w:val="20"/>
        </w:rPr>
        <w:t xml:space="preserve"> and </w:t>
      </w:r>
      <w:r w:rsidR="006F1797">
        <w:rPr>
          <w:rFonts w:ascii="Arial" w:hAnsi="Arial" w:cs="Arial"/>
          <w:szCs w:val="20"/>
        </w:rPr>
        <w:t>interpersonal</w:t>
      </w:r>
      <w:r w:rsidRPr="00956AFB">
        <w:rPr>
          <w:rFonts w:ascii="Arial" w:hAnsi="Arial" w:cs="Arial"/>
          <w:szCs w:val="20"/>
        </w:rPr>
        <w:t xml:space="preserve"> communication skills</w:t>
      </w:r>
    </w:p>
    <w:p w14:paraId="218409F7" w14:textId="48D578BD" w:rsidR="008853CC" w:rsidRDefault="007E7793" w:rsidP="008853CC">
      <w:pPr>
        <w:widowControl w:val="0"/>
        <w:numPr>
          <w:ilvl w:val="0"/>
          <w:numId w:val="26"/>
        </w:numPr>
        <w:autoSpaceDE w:val="0"/>
        <w:autoSpaceDN w:val="0"/>
        <w:adjustRightInd w:val="0"/>
        <w:spacing w:before="120" w:after="0" w:line="240" w:lineRule="auto"/>
        <w:ind w:right="135"/>
        <w:rPr>
          <w:rFonts w:ascii="Arial" w:hAnsi="Arial" w:cs="Arial"/>
          <w:szCs w:val="20"/>
        </w:rPr>
      </w:pPr>
      <w:r>
        <w:rPr>
          <w:rFonts w:ascii="Arial" w:hAnsi="Arial" w:cs="Arial"/>
          <w:szCs w:val="20"/>
        </w:rPr>
        <w:t>Excelle</w:t>
      </w:r>
      <w:r w:rsidR="001F505F">
        <w:rPr>
          <w:rFonts w:ascii="Arial" w:hAnsi="Arial" w:cs="Arial"/>
          <w:szCs w:val="20"/>
        </w:rPr>
        <w:t>nt</w:t>
      </w:r>
      <w:r>
        <w:rPr>
          <w:rFonts w:ascii="Arial" w:hAnsi="Arial" w:cs="Arial"/>
          <w:szCs w:val="20"/>
        </w:rPr>
        <w:t xml:space="preserve"> attention to detail</w:t>
      </w:r>
      <w:r w:rsidR="0025786C">
        <w:rPr>
          <w:rFonts w:ascii="Arial" w:hAnsi="Arial" w:cs="Arial"/>
          <w:szCs w:val="20"/>
        </w:rPr>
        <w:t xml:space="preserve">, </w:t>
      </w:r>
      <w:r w:rsidR="00BC71EE">
        <w:rPr>
          <w:rFonts w:ascii="Arial" w:hAnsi="Arial" w:cs="Arial"/>
          <w:szCs w:val="20"/>
        </w:rPr>
        <w:t>p</w:t>
      </w:r>
      <w:r w:rsidR="00BC71EE" w:rsidRPr="00BC71EE">
        <w:rPr>
          <w:rFonts w:ascii="Arial" w:hAnsi="Arial" w:cs="Arial"/>
          <w:szCs w:val="20"/>
        </w:rPr>
        <w:t>roof-reading and copy-editing skills (strong grammar and spelling)</w:t>
      </w:r>
      <w:r w:rsidR="0061560A">
        <w:rPr>
          <w:rFonts w:ascii="Arial" w:hAnsi="Arial" w:cs="Arial"/>
          <w:szCs w:val="20"/>
        </w:rPr>
        <w:t xml:space="preserve"> including experience in translating complex information into simplified English</w:t>
      </w:r>
    </w:p>
    <w:p w14:paraId="2996644F" w14:textId="290051BE" w:rsidR="008853CC" w:rsidRPr="0025786C" w:rsidRDefault="008853CC" w:rsidP="0025786C">
      <w:pPr>
        <w:widowControl w:val="0"/>
        <w:numPr>
          <w:ilvl w:val="0"/>
          <w:numId w:val="26"/>
        </w:numPr>
        <w:autoSpaceDE w:val="0"/>
        <w:autoSpaceDN w:val="0"/>
        <w:adjustRightInd w:val="0"/>
        <w:spacing w:before="120" w:after="0" w:line="240" w:lineRule="auto"/>
        <w:ind w:right="135"/>
        <w:rPr>
          <w:rFonts w:ascii="Arial" w:hAnsi="Arial" w:cs="Arial"/>
          <w:szCs w:val="20"/>
        </w:rPr>
      </w:pPr>
      <w:r>
        <w:rPr>
          <w:rFonts w:ascii="Arial" w:hAnsi="Arial" w:cs="Arial"/>
          <w:szCs w:val="20"/>
        </w:rPr>
        <w:t>Strong engagement skills including the ability to develop productive working relationships with both internal and external stakeholders.</w:t>
      </w:r>
    </w:p>
    <w:p w14:paraId="0992FBA0" w14:textId="77777777" w:rsidR="008853CC" w:rsidRPr="00623574" w:rsidRDefault="008853CC" w:rsidP="008853CC">
      <w:pPr>
        <w:widowControl w:val="0"/>
        <w:tabs>
          <w:tab w:val="left" w:pos="360"/>
        </w:tabs>
        <w:autoSpaceDE w:val="0"/>
        <w:autoSpaceDN w:val="0"/>
        <w:adjustRightInd w:val="0"/>
        <w:spacing w:before="3" w:after="0" w:line="230" w:lineRule="exact"/>
        <w:ind w:right="394"/>
        <w:rPr>
          <w:rFonts w:ascii="Arial" w:hAnsi="Arial" w:cs="Arial"/>
          <w:b/>
          <w:color w:val="000000"/>
          <w:sz w:val="21"/>
          <w:szCs w:val="21"/>
        </w:rPr>
      </w:pPr>
      <w:r>
        <w:rPr>
          <w:rFonts w:ascii="Arial" w:hAnsi="Arial" w:cs="Arial"/>
          <w:b/>
          <w:color w:val="000000"/>
          <w:sz w:val="21"/>
          <w:szCs w:val="21"/>
        </w:rPr>
        <w:br/>
        <w:t>Desirable</w:t>
      </w:r>
      <w:r w:rsidRPr="00C8292F">
        <w:rPr>
          <w:rFonts w:ascii="Arial" w:hAnsi="Arial" w:cs="Arial"/>
          <w:b/>
          <w:color w:val="000000"/>
          <w:sz w:val="21"/>
          <w:szCs w:val="21"/>
        </w:rPr>
        <w:t xml:space="preserve"> Requirement:</w:t>
      </w:r>
      <w:r w:rsidRPr="00623574">
        <w:rPr>
          <w:rFonts w:ascii="Arial" w:hAnsi="Arial" w:cs="Arial"/>
          <w:b/>
          <w:color w:val="000000"/>
          <w:sz w:val="21"/>
          <w:szCs w:val="21"/>
        </w:rPr>
        <w:t xml:space="preserve"> </w:t>
      </w:r>
    </w:p>
    <w:p w14:paraId="59FC5744" w14:textId="01DA5278" w:rsidR="00D458FB" w:rsidRPr="00A84A4E" w:rsidRDefault="0025786C" w:rsidP="00A84A4E">
      <w:pPr>
        <w:widowControl w:val="0"/>
        <w:numPr>
          <w:ilvl w:val="0"/>
          <w:numId w:val="26"/>
        </w:numPr>
        <w:autoSpaceDE w:val="0"/>
        <w:autoSpaceDN w:val="0"/>
        <w:adjustRightInd w:val="0"/>
        <w:spacing w:before="120" w:after="0" w:line="240" w:lineRule="auto"/>
        <w:ind w:right="135"/>
        <w:rPr>
          <w:rFonts w:ascii="Arial" w:hAnsi="Arial" w:cs="Arial"/>
          <w:szCs w:val="20"/>
        </w:rPr>
      </w:pPr>
      <w:r>
        <w:rPr>
          <w:rFonts w:ascii="Arial" w:hAnsi="Arial" w:cs="Arial"/>
          <w:szCs w:val="20"/>
        </w:rPr>
        <w:t>E</w:t>
      </w:r>
      <w:r w:rsidR="008853CC">
        <w:rPr>
          <w:rFonts w:ascii="Arial" w:hAnsi="Arial" w:cs="Arial"/>
          <w:szCs w:val="20"/>
        </w:rPr>
        <w:t>xperience in a government communications environment.</w:t>
      </w:r>
    </w:p>
    <w:p w14:paraId="36D7C63D" w14:textId="77777777" w:rsidR="007521CE" w:rsidRPr="00623574" w:rsidRDefault="007521CE" w:rsidP="007521CE">
      <w:pPr>
        <w:widowControl w:val="0"/>
        <w:autoSpaceDE w:val="0"/>
        <w:autoSpaceDN w:val="0"/>
        <w:adjustRightInd w:val="0"/>
        <w:spacing w:before="12" w:after="0" w:line="220" w:lineRule="exact"/>
        <w:rPr>
          <w:rFonts w:ascii="Arial" w:hAnsi="Arial" w:cs="Arial"/>
          <w:color w:val="000000"/>
        </w:rPr>
      </w:pPr>
    </w:p>
    <w:p w14:paraId="0EDCDA2B" w14:textId="77777777" w:rsidR="00722806" w:rsidRDefault="00275B4B" w:rsidP="007521CE">
      <w:pPr>
        <w:widowControl w:val="0"/>
        <w:numPr>
          <w:ilvl w:val="0"/>
          <w:numId w:val="26"/>
        </w:numPr>
        <w:autoSpaceDE w:val="0"/>
        <w:autoSpaceDN w:val="0"/>
        <w:adjustRightInd w:val="0"/>
        <w:spacing w:after="0" w:line="240" w:lineRule="auto"/>
        <w:rPr>
          <w:rFonts w:ascii="Arial" w:hAnsi="Arial" w:cs="Arial"/>
          <w:color w:val="585858"/>
          <w:sz w:val="20"/>
          <w:szCs w:val="20"/>
        </w:rPr>
      </w:pPr>
      <w:r>
        <w:rPr>
          <w:rFonts w:ascii="Arial" w:hAnsi="Arial" w:cs="Arial"/>
          <w:color w:val="585858"/>
          <w:sz w:val="20"/>
          <w:szCs w:val="20"/>
        </w:rPr>
        <w:br w:type="page"/>
      </w:r>
    </w:p>
    <w:p w14:paraId="49AA6C73" w14:textId="77777777" w:rsidR="00631CA5" w:rsidRPr="00CC7358" w:rsidRDefault="00631CA5" w:rsidP="00CC7358">
      <w:pPr>
        <w:widowControl w:val="0"/>
        <w:autoSpaceDE w:val="0"/>
        <w:autoSpaceDN w:val="0"/>
        <w:adjustRightInd w:val="0"/>
        <w:spacing w:after="0" w:line="240" w:lineRule="auto"/>
        <w:rPr>
          <w:rFonts w:ascii="Arial" w:hAnsi="Arial" w:cs="Arial"/>
          <w:color w:val="585858"/>
          <w:sz w:val="21"/>
          <w:szCs w:val="21"/>
        </w:rPr>
      </w:pPr>
      <w:r w:rsidRPr="00631CA5">
        <w:rPr>
          <w:rFonts w:ascii="Arial" w:hAnsi="Arial" w:cs="Arial"/>
          <w:b/>
          <w:sz w:val="21"/>
          <w:szCs w:val="21"/>
        </w:rPr>
        <w:lastRenderedPageBreak/>
        <w:t>Capabilit</w:t>
      </w:r>
      <w:r w:rsidR="00CC7358">
        <w:rPr>
          <w:rFonts w:ascii="Arial" w:hAnsi="Arial" w:cs="Arial"/>
          <w:b/>
          <w:sz w:val="21"/>
          <w:szCs w:val="21"/>
        </w:rPr>
        <w:t>ies for the role:</w:t>
      </w:r>
      <w:r w:rsidR="00CC7358">
        <w:rPr>
          <w:rFonts w:ascii="Arial" w:hAnsi="Arial" w:cs="Arial"/>
          <w:b/>
          <w:sz w:val="21"/>
          <w:szCs w:val="21"/>
        </w:rPr>
        <w:tab/>
      </w:r>
      <w:r w:rsidRPr="00CC7358">
        <w:rPr>
          <w:rFonts w:ascii="Arial" w:hAnsi="Arial" w:cs="Arial"/>
          <w:sz w:val="21"/>
          <w:szCs w:val="21"/>
        </w:rPr>
        <w:t>The APS ILS Framework applies to this position</w:t>
      </w:r>
      <w:r w:rsidRPr="00CC7358">
        <w:rPr>
          <w:rFonts w:ascii="Arial" w:hAnsi="Arial" w:cs="Arial"/>
          <w:color w:val="585858"/>
          <w:sz w:val="21"/>
          <w:szCs w:val="21"/>
        </w:rPr>
        <w:t xml:space="preserve">. </w:t>
      </w:r>
    </w:p>
    <w:p w14:paraId="2A0F66E6" w14:textId="77777777" w:rsidR="00631CA5" w:rsidRPr="00CC7358" w:rsidRDefault="00631CA5" w:rsidP="00631CA5">
      <w:pPr>
        <w:widowControl w:val="0"/>
        <w:autoSpaceDE w:val="0"/>
        <w:autoSpaceDN w:val="0"/>
        <w:adjustRightInd w:val="0"/>
        <w:spacing w:after="0" w:line="200" w:lineRule="exact"/>
        <w:ind w:firstLine="360"/>
        <w:rPr>
          <w:rFonts w:ascii="Arial" w:hAnsi="Arial" w:cs="Arial"/>
          <w:i/>
          <w:color w:val="000000"/>
          <w:sz w:val="20"/>
          <w:szCs w:val="20"/>
        </w:rPr>
      </w:pPr>
    </w:p>
    <w:p w14:paraId="2BEB4758" w14:textId="77777777" w:rsidR="007F01AA" w:rsidRPr="00CC7358" w:rsidRDefault="00631CA5" w:rsidP="00631CA5">
      <w:pPr>
        <w:widowControl w:val="0"/>
        <w:autoSpaceDE w:val="0"/>
        <w:autoSpaceDN w:val="0"/>
        <w:adjustRightInd w:val="0"/>
        <w:spacing w:after="0" w:line="240" w:lineRule="auto"/>
        <w:rPr>
          <w:rFonts w:ascii="Arial" w:hAnsi="Arial" w:cs="Arial"/>
          <w:b/>
          <w:i/>
          <w:color w:val="000000"/>
          <w:sz w:val="21"/>
          <w:szCs w:val="21"/>
        </w:rPr>
      </w:pPr>
      <w:r w:rsidRPr="00CC7358">
        <w:rPr>
          <w:rFonts w:ascii="Arial" w:hAnsi="Arial" w:cs="Arial"/>
          <w:b/>
          <w:i/>
          <w:color w:val="000000"/>
          <w:sz w:val="21"/>
          <w:szCs w:val="21"/>
        </w:rPr>
        <w:t xml:space="preserve">Capability Summary </w:t>
      </w:r>
    </w:p>
    <w:p w14:paraId="7C1CC0E0" w14:textId="77777777" w:rsidR="00542266" w:rsidRPr="00CC7358" w:rsidRDefault="00542266" w:rsidP="00631CA5">
      <w:pPr>
        <w:widowControl w:val="0"/>
        <w:autoSpaceDE w:val="0"/>
        <w:autoSpaceDN w:val="0"/>
        <w:adjustRightInd w:val="0"/>
        <w:spacing w:after="0" w:line="240" w:lineRule="auto"/>
        <w:rPr>
          <w:rFonts w:ascii="Arial" w:hAnsi="Arial" w:cs="Arial"/>
          <w:b/>
          <w:i/>
          <w:color w:val="000000"/>
          <w:sz w:val="21"/>
          <w:szCs w:val="21"/>
        </w:rPr>
      </w:pPr>
    </w:p>
    <w:tbl>
      <w:tblPr>
        <w:tblStyle w:val="TableGrid"/>
        <w:tblW w:w="0" w:type="auto"/>
        <w:tblInd w:w="94" w:type="dxa"/>
        <w:tblLook w:val="04A0" w:firstRow="1" w:lastRow="0" w:firstColumn="1" w:lastColumn="0" w:noHBand="0" w:noVBand="1"/>
      </w:tblPr>
      <w:tblGrid>
        <w:gridCol w:w="1669"/>
        <w:gridCol w:w="3789"/>
        <w:gridCol w:w="4758"/>
      </w:tblGrid>
      <w:tr w:rsidR="005B33EC" w:rsidRPr="00CC7358" w14:paraId="13C06C6A" w14:textId="77777777" w:rsidTr="00FA4C17">
        <w:tc>
          <w:tcPr>
            <w:tcW w:w="0" w:type="auto"/>
            <w:shd w:val="clear" w:color="auto" w:fill="95B3D7" w:themeFill="accent1" w:themeFillTint="99"/>
          </w:tcPr>
          <w:p w14:paraId="76203D45" w14:textId="77777777" w:rsidR="005B33EC" w:rsidRPr="00ED75C5" w:rsidRDefault="005B33EC" w:rsidP="00514154">
            <w:pPr>
              <w:widowControl w:val="0"/>
              <w:autoSpaceDE w:val="0"/>
              <w:autoSpaceDN w:val="0"/>
              <w:adjustRightInd w:val="0"/>
              <w:spacing w:before="80"/>
              <w:rPr>
                <w:rFonts w:ascii="Arial" w:hAnsi="Arial" w:cs="Arial"/>
                <w:b/>
                <w:color w:val="000000"/>
                <w:sz w:val="18"/>
                <w:szCs w:val="18"/>
              </w:rPr>
            </w:pPr>
            <w:r w:rsidRPr="00ED75C5">
              <w:rPr>
                <w:rFonts w:ascii="Arial" w:hAnsi="Arial" w:cs="Arial"/>
                <w:b/>
                <w:color w:val="000000"/>
                <w:sz w:val="18"/>
                <w:szCs w:val="18"/>
              </w:rPr>
              <w:t xml:space="preserve">Capability </w:t>
            </w:r>
          </w:p>
        </w:tc>
        <w:tc>
          <w:tcPr>
            <w:tcW w:w="3789" w:type="dxa"/>
            <w:shd w:val="clear" w:color="auto" w:fill="95B3D7" w:themeFill="accent1" w:themeFillTint="99"/>
          </w:tcPr>
          <w:p w14:paraId="4DDB6F7C" w14:textId="77777777" w:rsidR="005B33EC" w:rsidRPr="00ED75C5" w:rsidRDefault="005B33EC" w:rsidP="00514154">
            <w:pPr>
              <w:widowControl w:val="0"/>
              <w:autoSpaceDE w:val="0"/>
              <w:autoSpaceDN w:val="0"/>
              <w:adjustRightInd w:val="0"/>
              <w:spacing w:before="80"/>
              <w:jc w:val="both"/>
              <w:rPr>
                <w:rFonts w:ascii="Arial" w:hAnsi="Arial" w:cs="Arial"/>
                <w:b/>
                <w:color w:val="000000"/>
                <w:sz w:val="18"/>
                <w:szCs w:val="18"/>
              </w:rPr>
            </w:pPr>
            <w:r w:rsidRPr="00ED75C5">
              <w:rPr>
                <w:rFonts w:ascii="Arial" w:hAnsi="Arial" w:cs="Arial"/>
                <w:b/>
                <w:color w:val="000000"/>
                <w:sz w:val="18"/>
                <w:szCs w:val="18"/>
              </w:rPr>
              <w:t>Description</w:t>
            </w:r>
          </w:p>
        </w:tc>
        <w:tc>
          <w:tcPr>
            <w:tcW w:w="4758" w:type="dxa"/>
            <w:shd w:val="clear" w:color="auto" w:fill="95B3D7" w:themeFill="accent1" w:themeFillTint="99"/>
          </w:tcPr>
          <w:p w14:paraId="7650C5C7" w14:textId="77777777" w:rsidR="005B33EC" w:rsidRPr="00ED75C5" w:rsidRDefault="005B33EC" w:rsidP="00514154">
            <w:pPr>
              <w:widowControl w:val="0"/>
              <w:autoSpaceDE w:val="0"/>
              <w:autoSpaceDN w:val="0"/>
              <w:adjustRightInd w:val="0"/>
              <w:spacing w:before="80"/>
              <w:jc w:val="both"/>
              <w:rPr>
                <w:rFonts w:ascii="Arial" w:hAnsi="Arial" w:cs="Arial"/>
                <w:b/>
                <w:color w:val="000000"/>
                <w:sz w:val="18"/>
                <w:szCs w:val="18"/>
              </w:rPr>
            </w:pPr>
            <w:r>
              <w:rPr>
                <w:rFonts w:ascii="Arial" w:hAnsi="Arial" w:cs="Arial"/>
                <w:b/>
                <w:color w:val="000000"/>
                <w:sz w:val="18"/>
                <w:szCs w:val="18"/>
              </w:rPr>
              <w:t>Behaviour Indicators</w:t>
            </w:r>
          </w:p>
        </w:tc>
      </w:tr>
      <w:tr w:rsidR="005B33EC" w:rsidRPr="00CC7358" w14:paraId="5B2A5FB2" w14:textId="77777777" w:rsidTr="00FA4C17">
        <w:tc>
          <w:tcPr>
            <w:tcW w:w="0" w:type="auto"/>
            <w:tcBorders>
              <w:left w:val="dotted" w:sz="4" w:space="0" w:color="auto"/>
              <w:bottom w:val="dotted" w:sz="4" w:space="0" w:color="auto"/>
              <w:right w:val="dotted" w:sz="4" w:space="0" w:color="auto"/>
            </w:tcBorders>
          </w:tcPr>
          <w:p w14:paraId="580BE191" w14:textId="77777777" w:rsidR="005B33EC" w:rsidRPr="00CC7358" w:rsidRDefault="005B33EC" w:rsidP="00FA4C17">
            <w:pPr>
              <w:widowControl w:val="0"/>
              <w:autoSpaceDE w:val="0"/>
              <w:autoSpaceDN w:val="0"/>
              <w:adjustRightInd w:val="0"/>
              <w:spacing w:before="80"/>
              <w:rPr>
                <w:rFonts w:ascii="Arial" w:hAnsi="Arial" w:cs="Arial"/>
                <w:b/>
                <w:color w:val="000000"/>
                <w:sz w:val="18"/>
                <w:szCs w:val="18"/>
              </w:rPr>
            </w:pPr>
            <w:r w:rsidRPr="00CC7358">
              <w:rPr>
                <w:rFonts w:ascii="Arial" w:hAnsi="Arial" w:cs="Arial"/>
                <w:b/>
                <w:color w:val="000000"/>
                <w:sz w:val="18"/>
                <w:szCs w:val="18"/>
              </w:rPr>
              <w:t>Supports Strategic Direction</w:t>
            </w:r>
          </w:p>
        </w:tc>
        <w:tc>
          <w:tcPr>
            <w:tcW w:w="3789" w:type="dxa"/>
            <w:tcBorders>
              <w:left w:val="dotted" w:sz="4" w:space="0" w:color="auto"/>
              <w:bottom w:val="dotted" w:sz="4" w:space="0" w:color="auto"/>
              <w:right w:val="dotted" w:sz="4" w:space="0" w:color="auto"/>
            </w:tcBorders>
          </w:tcPr>
          <w:p w14:paraId="5AD96751" w14:textId="77777777" w:rsidR="005B33EC" w:rsidRPr="00CC7358" w:rsidRDefault="005B33EC" w:rsidP="00FA4C17">
            <w:pPr>
              <w:widowControl w:val="0"/>
              <w:autoSpaceDE w:val="0"/>
              <w:autoSpaceDN w:val="0"/>
              <w:adjustRightInd w:val="0"/>
              <w:spacing w:before="80"/>
              <w:rPr>
                <w:rFonts w:ascii="Arial" w:hAnsi="Arial" w:cs="Arial"/>
                <w:color w:val="000000"/>
                <w:sz w:val="18"/>
                <w:szCs w:val="18"/>
              </w:rPr>
            </w:pPr>
            <w:r>
              <w:rPr>
                <w:rFonts w:ascii="Arial" w:hAnsi="Arial" w:cs="Arial"/>
                <w:color w:val="000000"/>
                <w:sz w:val="18"/>
                <w:szCs w:val="18"/>
              </w:rPr>
              <w:t>Inspires a sense of</w:t>
            </w:r>
            <w:r w:rsidRPr="00CC7358">
              <w:rPr>
                <w:rFonts w:ascii="Arial" w:hAnsi="Arial" w:cs="Arial"/>
                <w:color w:val="000000"/>
                <w:sz w:val="18"/>
                <w:szCs w:val="18"/>
              </w:rPr>
              <w:t xml:space="preserve"> purpose and direction</w:t>
            </w:r>
          </w:p>
        </w:tc>
        <w:tc>
          <w:tcPr>
            <w:tcW w:w="4758" w:type="dxa"/>
            <w:tcBorders>
              <w:left w:val="dotted" w:sz="4" w:space="0" w:color="auto"/>
              <w:bottom w:val="dotted" w:sz="4" w:space="0" w:color="auto"/>
              <w:right w:val="dotted" w:sz="4" w:space="0" w:color="auto"/>
            </w:tcBorders>
          </w:tcPr>
          <w:p w14:paraId="615D80FD" w14:textId="77777777" w:rsidR="005B33EC" w:rsidRPr="003809EE" w:rsidRDefault="00E9673A" w:rsidP="00FA4C17">
            <w:pPr>
              <w:autoSpaceDE w:val="0"/>
              <w:autoSpaceDN w:val="0"/>
              <w:adjustRightInd w:val="0"/>
              <w:rPr>
                <w:rFonts w:ascii="Arial" w:hAnsi="Arial" w:cs="Arial"/>
                <w:color w:val="000000"/>
                <w:sz w:val="18"/>
                <w:szCs w:val="18"/>
                <w:highlight w:val="yellow"/>
              </w:rPr>
            </w:pPr>
            <w:r>
              <w:rPr>
                <w:rFonts w:ascii="Arial" w:hAnsi="Arial" w:cs="Arial"/>
                <w:color w:val="333333"/>
                <w:sz w:val="18"/>
                <w:szCs w:val="18"/>
              </w:rPr>
              <w:t>Provides direction to others regarding the purpose and importance of their work. Illustrates the relationship between operational tasks and organisational goals. Sets work tasks that align with the strategic objectives and communicates expected outcomes.</w:t>
            </w:r>
          </w:p>
        </w:tc>
      </w:tr>
      <w:tr w:rsidR="005B33EC" w:rsidRPr="00CC7358" w14:paraId="0F71AB16" w14:textId="77777777" w:rsidTr="00FA4C17">
        <w:tc>
          <w:tcPr>
            <w:tcW w:w="0" w:type="auto"/>
            <w:tcBorders>
              <w:top w:val="dotted" w:sz="4" w:space="0" w:color="auto"/>
              <w:left w:val="dotted" w:sz="4" w:space="0" w:color="auto"/>
              <w:bottom w:val="dotted" w:sz="4" w:space="0" w:color="auto"/>
              <w:right w:val="dotted" w:sz="4" w:space="0" w:color="auto"/>
            </w:tcBorders>
          </w:tcPr>
          <w:p w14:paraId="03A61E30" w14:textId="77777777" w:rsidR="005B33EC" w:rsidRPr="00CC7358" w:rsidRDefault="005B33EC" w:rsidP="00FA4C17">
            <w:pPr>
              <w:widowControl w:val="0"/>
              <w:autoSpaceDE w:val="0"/>
              <w:autoSpaceDN w:val="0"/>
              <w:adjustRightInd w:val="0"/>
              <w:spacing w:before="80"/>
              <w:rPr>
                <w:rFonts w:ascii="Arial" w:hAnsi="Arial" w:cs="Arial"/>
                <w:color w:val="000000"/>
                <w:sz w:val="18"/>
                <w:szCs w:val="18"/>
              </w:rPr>
            </w:pPr>
          </w:p>
        </w:tc>
        <w:tc>
          <w:tcPr>
            <w:tcW w:w="3789" w:type="dxa"/>
            <w:tcBorders>
              <w:top w:val="dotted" w:sz="4" w:space="0" w:color="auto"/>
              <w:left w:val="dotted" w:sz="4" w:space="0" w:color="auto"/>
              <w:bottom w:val="dotted" w:sz="4" w:space="0" w:color="auto"/>
              <w:right w:val="dotted" w:sz="4" w:space="0" w:color="auto"/>
            </w:tcBorders>
          </w:tcPr>
          <w:p w14:paraId="16E0C7D8" w14:textId="77777777" w:rsidR="005B33EC" w:rsidRPr="00CC7358" w:rsidRDefault="005B33EC" w:rsidP="00FA4C17">
            <w:pPr>
              <w:widowControl w:val="0"/>
              <w:autoSpaceDE w:val="0"/>
              <w:autoSpaceDN w:val="0"/>
              <w:adjustRightInd w:val="0"/>
              <w:spacing w:before="80"/>
              <w:rPr>
                <w:rFonts w:ascii="Arial" w:hAnsi="Arial" w:cs="Arial"/>
                <w:color w:val="000000"/>
                <w:sz w:val="18"/>
                <w:szCs w:val="18"/>
              </w:rPr>
            </w:pPr>
            <w:r>
              <w:rPr>
                <w:rFonts w:ascii="Arial" w:hAnsi="Arial" w:cs="Arial"/>
                <w:color w:val="000000"/>
                <w:sz w:val="18"/>
                <w:szCs w:val="18"/>
              </w:rPr>
              <w:t xml:space="preserve">Focuses </w:t>
            </w:r>
            <w:r w:rsidRPr="00CC7358">
              <w:rPr>
                <w:rFonts w:ascii="Arial" w:hAnsi="Arial" w:cs="Arial"/>
                <w:color w:val="000000"/>
                <w:sz w:val="18"/>
                <w:szCs w:val="18"/>
              </w:rPr>
              <w:t>strategically</w:t>
            </w:r>
          </w:p>
        </w:tc>
        <w:tc>
          <w:tcPr>
            <w:tcW w:w="4758" w:type="dxa"/>
            <w:tcBorders>
              <w:top w:val="dotted" w:sz="4" w:space="0" w:color="auto"/>
              <w:left w:val="dotted" w:sz="4" w:space="0" w:color="auto"/>
              <w:bottom w:val="dotted" w:sz="4" w:space="0" w:color="auto"/>
              <w:right w:val="dotted" w:sz="4" w:space="0" w:color="auto"/>
            </w:tcBorders>
          </w:tcPr>
          <w:p w14:paraId="485F69FB" w14:textId="77777777" w:rsidR="005B33EC" w:rsidRPr="003809EE" w:rsidRDefault="00E9673A" w:rsidP="00FA4C17">
            <w:pPr>
              <w:widowControl w:val="0"/>
              <w:autoSpaceDE w:val="0"/>
              <w:autoSpaceDN w:val="0"/>
              <w:adjustRightInd w:val="0"/>
              <w:spacing w:before="80"/>
              <w:rPr>
                <w:rFonts w:ascii="Arial" w:hAnsi="Arial" w:cs="Arial"/>
                <w:color w:val="000000"/>
                <w:sz w:val="18"/>
                <w:szCs w:val="18"/>
                <w:highlight w:val="yellow"/>
              </w:rPr>
            </w:pPr>
            <w:r>
              <w:rPr>
                <w:rFonts w:ascii="Arial" w:hAnsi="Arial" w:cs="Arial"/>
                <w:color w:val="333333"/>
                <w:sz w:val="18"/>
                <w:szCs w:val="18"/>
              </w:rPr>
              <w:t>Understands the organisation's objectives and aligns operational activities accordingly. Considers the ramifications of issues and longer-term impact of own work and work area</w:t>
            </w:r>
          </w:p>
        </w:tc>
      </w:tr>
      <w:tr w:rsidR="005B33EC" w:rsidRPr="00CC7358" w14:paraId="39E432D7" w14:textId="77777777" w:rsidTr="00FA4C17">
        <w:tc>
          <w:tcPr>
            <w:tcW w:w="0" w:type="auto"/>
            <w:tcBorders>
              <w:top w:val="dotted" w:sz="4" w:space="0" w:color="auto"/>
              <w:left w:val="dotted" w:sz="4" w:space="0" w:color="auto"/>
              <w:bottom w:val="dotted" w:sz="4" w:space="0" w:color="auto"/>
              <w:right w:val="dotted" w:sz="4" w:space="0" w:color="auto"/>
            </w:tcBorders>
          </w:tcPr>
          <w:p w14:paraId="16BD29DC" w14:textId="77777777" w:rsidR="005B33EC" w:rsidRPr="00CC7358" w:rsidRDefault="005B33EC" w:rsidP="00FA4C17">
            <w:pPr>
              <w:widowControl w:val="0"/>
              <w:autoSpaceDE w:val="0"/>
              <w:autoSpaceDN w:val="0"/>
              <w:adjustRightInd w:val="0"/>
              <w:spacing w:before="80"/>
              <w:rPr>
                <w:rFonts w:ascii="Arial" w:hAnsi="Arial" w:cs="Arial"/>
                <w:color w:val="000000"/>
                <w:sz w:val="18"/>
                <w:szCs w:val="18"/>
              </w:rPr>
            </w:pPr>
          </w:p>
        </w:tc>
        <w:tc>
          <w:tcPr>
            <w:tcW w:w="3789" w:type="dxa"/>
            <w:tcBorders>
              <w:top w:val="dotted" w:sz="4" w:space="0" w:color="auto"/>
              <w:left w:val="dotted" w:sz="4" w:space="0" w:color="auto"/>
              <w:bottom w:val="dotted" w:sz="4" w:space="0" w:color="auto"/>
              <w:right w:val="dotted" w:sz="4" w:space="0" w:color="auto"/>
            </w:tcBorders>
          </w:tcPr>
          <w:p w14:paraId="71FB9F9B" w14:textId="77777777" w:rsidR="005B33EC" w:rsidRPr="00CC7358" w:rsidRDefault="005B33EC" w:rsidP="00FA4C17">
            <w:pPr>
              <w:widowControl w:val="0"/>
              <w:autoSpaceDE w:val="0"/>
              <w:autoSpaceDN w:val="0"/>
              <w:adjustRightInd w:val="0"/>
              <w:spacing w:before="80"/>
              <w:rPr>
                <w:rFonts w:ascii="Arial" w:hAnsi="Arial" w:cs="Arial"/>
                <w:color w:val="000000"/>
                <w:sz w:val="18"/>
                <w:szCs w:val="18"/>
              </w:rPr>
            </w:pPr>
            <w:r w:rsidRPr="00CC7358">
              <w:rPr>
                <w:rFonts w:ascii="Arial" w:hAnsi="Arial" w:cs="Arial"/>
                <w:color w:val="000000"/>
                <w:sz w:val="18"/>
                <w:szCs w:val="18"/>
              </w:rPr>
              <w:t xml:space="preserve">Harnesses Information </w:t>
            </w:r>
            <w:r w:rsidR="00FA4C17">
              <w:rPr>
                <w:rFonts w:ascii="Arial" w:hAnsi="Arial" w:cs="Arial"/>
                <w:color w:val="000000"/>
                <w:sz w:val="18"/>
                <w:szCs w:val="18"/>
              </w:rPr>
              <w:t>a</w:t>
            </w:r>
            <w:r w:rsidRPr="00CC7358">
              <w:rPr>
                <w:rFonts w:ascii="Arial" w:hAnsi="Arial" w:cs="Arial"/>
                <w:color w:val="000000"/>
                <w:sz w:val="18"/>
                <w:szCs w:val="18"/>
              </w:rPr>
              <w:t>nd Opportunities</w:t>
            </w:r>
          </w:p>
        </w:tc>
        <w:tc>
          <w:tcPr>
            <w:tcW w:w="4758" w:type="dxa"/>
            <w:tcBorders>
              <w:top w:val="dotted" w:sz="4" w:space="0" w:color="auto"/>
              <w:left w:val="dotted" w:sz="4" w:space="0" w:color="auto"/>
              <w:bottom w:val="dotted" w:sz="4" w:space="0" w:color="auto"/>
              <w:right w:val="dotted" w:sz="4" w:space="0" w:color="auto"/>
            </w:tcBorders>
          </w:tcPr>
          <w:p w14:paraId="5D26F079" w14:textId="47E2AFA1" w:rsidR="005B33EC" w:rsidRPr="003809EE" w:rsidRDefault="00E9673A" w:rsidP="00FA4C17">
            <w:pPr>
              <w:autoSpaceDE w:val="0"/>
              <w:autoSpaceDN w:val="0"/>
              <w:adjustRightInd w:val="0"/>
              <w:rPr>
                <w:rFonts w:ascii="Arial" w:hAnsi="Arial" w:cs="Arial"/>
                <w:color w:val="000000"/>
                <w:sz w:val="18"/>
                <w:szCs w:val="18"/>
                <w:highlight w:val="yellow"/>
              </w:rPr>
            </w:pPr>
            <w:r>
              <w:rPr>
                <w:rFonts w:ascii="Arial" w:hAnsi="Arial" w:cs="Arial"/>
                <w:color w:val="333333"/>
                <w:sz w:val="18"/>
                <w:szCs w:val="18"/>
              </w:rPr>
              <w:t>Gathers and investigates information from a variety of sources</w:t>
            </w:r>
            <w:r w:rsidR="0042432B">
              <w:rPr>
                <w:rFonts w:ascii="Arial" w:hAnsi="Arial" w:cs="Arial"/>
                <w:color w:val="333333"/>
                <w:sz w:val="18"/>
                <w:szCs w:val="18"/>
              </w:rPr>
              <w:t xml:space="preserve"> </w:t>
            </w:r>
            <w:r>
              <w:rPr>
                <w:rFonts w:ascii="Arial" w:hAnsi="Arial" w:cs="Arial"/>
                <w:color w:val="333333"/>
                <w:sz w:val="18"/>
                <w:szCs w:val="18"/>
              </w:rPr>
              <w:t>and explores new ideas and different viewpoints. Probes information and identifies any critical gaps. Maintains an awareness of the organisation, monitors the context in which the organisation operates and finds out about best practice approaches.</w:t>
            </w:r>
          </w:p>
        </w:tc>
      </w:tr>
      <w:tr w:rsidR="005B33EC" w:rsidRPr="00CC7358" w14:paraId="1FCA4FF0" w14:textId="77777777" w:rsidTr="00FA4C17">
        <w:tc>
          <w:tcPr>
            <w:tcW w:w="0" w:type="auto"/>
            <w:tcBorders>
              <w:top w:val="dotted" w:sz="4" w:space="0" w:color="auto"/>
              <w:left w:val="dotted" w:sz="4" w:space="0" w:color="auto"/>
              <w:bottom w:val="single" w:sz="18" w:space="0" w:color="auto"/>
              <w:right w:val="dotted" w:sz="4" w:space="0" w:color="auto"/>
            </w:tcBorders>
          </w:tcPr>
          <w:p w14:paraId="027F36A1" w14:textId="77777777" w:rsidR="005B33EC" w:rsidRPr="00CC7358" w:rsidRDefault="005B33EC" w:rsidP="00FA4C17">
            <w:pPr>
              <w:widowControl w:val="0"/>
              <w:autoSpaceDE w:val="0"/>
              <w:autoSpaceDN w:val="0"/>
              <w:adjustRightInd w:val="0"/>
              <w:spacing w:before="80"/>
              <w:rPr>
                <w:rFonts w:ascii="Arial" w:hAnsi="Arial" w:cs="Arial"/>
                <w:color w:val="000000"/>
                <w:sz w:val="18"/>
                <w:szCs w:val="18"/>
              </w:rPr>
            </w:pPr>
          </w:p>
        </w:tc>
        <w:tc>
          <w:tcPr>
            <w:tcW w:w="3789" w:type="dxa"/>
            <w:tcBorders>
              <w:top w:val="dotted" w:sz="4" w:space="0" w:color="auto"/>
              <w:left w:val="dotted" w:sz="4" w:space="0" w:color="auto"/>
              <w:bottom w:val="single" w:sz="18" w:space="0" w:color="auto"/>
              <w:right w:val="dotted" w:sz="4" w:space="0" w:color="auto"/>
            </w:tcBorders>
          </w:tcPr>
          <w:p w14:paraId="655F6DC4" w14:textId="77777777" w:rsidR="005B33EC" w:rsidRPr="00CC7358" w:rsidRDefault="00FA4C17" w:rsidP="00FA4C17">
            <w:pPr>
              <w:widowControl w:val="0"/>
              <w:autoSpaceDE w:val="0"/>
              <w:autoSpaceDN w:val="0"/>
              <w:adjustRightInd w:val="0"/>
              <w:spacing w:before="80"/>
              <w:rPr>
                <w:rFonts w:ascii="Arial" w:hAnsi="Arial" w:cs="Arial"/>
                <w:color w:val="000000"/>
                <w:sz w:val="18"/>
                <w:szCs w:val="18"/>
              </w:rPr>
            </w:pPr>
            <w:r>
              <w:rPr>
                <w:rFonts w:ascii="Arial" w:hAnsi="Arial" w:cs="Arial"/>
                <w:color w:val="000000"/>
                <w:sz w:val="18"/>
                <w:szCs w:val="18"/>
              </w:rPr>
              <w:t xml:space="preserve">Shows </w:t>
            </w:r>
            <w:r w:rsidR="005B33EC" w:rsidRPr="00CC7358">
              <w:rPr>
                <w:rFonts w:ascii="Arial" w:hAnsi="Arial" w:cs="Arial"/>
                <w:color w:val="000000"/>
                <w:sz w:val="18"/>
                <w:szCs w:val="18"/>
              </w:rPr>
              <w:t>Judgement, Intelligence and common sense</w:t>
            </w:r>
          </w:p>
        </w:tc>
        <w:tc>
          <w:tcPr>
            <w:tcW w:w="4758" w:type="dxa"/>
            <w:tcBorders>
              <w:top w:val="dotted" w:sz="4" w:space="0" w:color="auto"/>
              <w:left w:val="dotted" w:sz="4" w:space="0" w:color="auto"/>
              <w:bottom w:val="single" w:sz="18" w:space="0" w:color="auto"/>
              <w:right w:val="dotted" w:sz="4" w:space="0" w:color="auto"/>
            </w:tcBorders>
          </w:tcPr>
          <w:p w14:paraId="1902E9A6" w14:textId="77777777" w:rsidR="005B33EC" w:rsidRPr="003809EE" w:rsidRDefault="00E9673A" w:rsidP="00FA4C17">
            <w:pPr>
              <w:autoSpaceDE w:val="0"/>
              <w:autoSpaceDN w:val="0"/>
              <w:adjustRightInd w:val="0"/>
              <w:rPr>
                <w:rFonts w:ascii="Arial" w:hAnsi="Arial" w:cs="Arial"/>
                <w:color w:val="000000"/>
                <w:sz w:val="18"/>
                <w:szCs w:val="18"/>
                <w:highlight w:val="yellow"/>
              </w:rPr>
            </w:pPr>
            <w:r>
              <w:rPr>
                <w:rFonts w:ascii="Arial" w:hAnsi="Arial" w:cs="Arial"/>
                <w:color w:val="333333"/>
                <w:sz w:val="18"/>
                <w:szCs w:val="18"/>
              </w:rPr>
              <w:t>Undertakes objective, systematic analysis and draws accurate conclusions based on evidence. Recognises the links between interconnected issues. Breaks through problems and weighs up the options to identify solutions. Explores possibilities and innovative alternatives.</w:t>
            </w:r>
          </w:p>
        </w:tc>
      </w:tr>
      <w:tr w:rsidR="005B33EC" w:rsidRPr="00CC7358" w14:paraId="2E691713" w14:textId="77777777" w:rsidTr="00FA4C17">
        <w:tc>
          <w:tcPr>
            <w:tcW w:w="0" w:type="auto"/>
            <w:tcBorders>
              <w:top w:val="single" w:sz="18" w:space="0" w:color="auto"/>
              <w:left w:val="dotted" w:sz="4" w:space="0" w:color="auto"/>
              <w:bottom w:val="dotted" w:sz="4" w:space="0" w:color="auto"/>
              <w:right w:val="dotted" w:sz="4" w:space="0" w:color="auto"/>
            </w:tcBorders>
          </w:tcPr>
          <w:p w14:paraId="2F695A5E" w14:textId="77777777" w:rsidR="005B33EC" w:rsidRPr="00CC7358" w:rsidRDefault="005B33EC" w:rsidP="00FA4C17">
            <w:pPr>
              <w:widowControl w:val="0"/>
              <w:autoSpaceDE w:val="0"/>
              <w:autoSpaceDN w:val="0"/>
              <w:adjustRightInd w:val="0"/>
              <w:spacing w:before="80"/>
              <w:rPr>
                <w:rFonts w:ascii="Arial" w:hAnsi="Arial" w:cs="Arial"/>
                <w:color w:val="000000"/>
                <w:sz w:val="18"/>
                <w:szCs w:val="18"/>
              </w:rPr>
            </w:pPr>
            <w:r w:rsidRPr="00CC7358">
              <w:rPr>
                <w:rFonts w:ascii="Arial" w:hAnsi="Arial" w:cs="Arial"/>
                <w:b/>
                <w:color w:val="000000"/>
                <w:sz w:val="18"/>
                <w:szCs w:val="18"/>
              </w:rPr>
              <w:t>Achieves Results</w:t>
            </w:r>
          </w:p>
        </w:tc>
        <w:tc>
          <w:tcPr>
            <w:tcW w:w="3789" w:type="dxa"/>
            <w:tcBorders>
              <w:top w:val="single" w:sz="18" w:space="0" w:color="auto"/>
              <w:left w:val="dotted" w:sz="4" w:space="0" w:color="auto"/>
              <w:bottom w:val="dotted" w:sz="4" w:space="0" w:color="auto"/>
              <w:right w:val="dotted" w:sz="4" w:space="0" w:color="auto"/>
            </w:tcBorders>
          </w:tcPr>
          <w:p w14:paraId="77BC9A1E" w14:textId="77777777" w:rsidR="005B33EC" w:rsidRPr="00CC7358" w:rsidRDefault="005B33EC" w:rsidP="00FA4C17">
            <w:pPr>
              <w:widowControl w:val="0"/>
              <w:autoSpaceDE w:val="0"/>
              <w:autoSpaceDN w:val="0"/>
              <w:adjustRightInd w:val="0"/>
              <w:spacing w:before="80"/>
              <w:rPr>
                <w:rFonts w:ascii="Arial" w:hAnsi="Arial" w:cs="Arial"/>
                <w:color w:val="000000"/>
                <w:sz w:val="18"/>
                <w:szCs w:val="18"/>
              </w:rPr>
            </w:pPr>
            <w:r>
              <w:rPr>
                <w:rFonts w:ascii="Arial" w:hAnsi="Arial" w:cs="Arial"/>
                <w:color w:val="000000"/>
                <w:sz w:val="18"/>
                <w:szCs w:val="18"/>
              </w:rPr>
              <w:t>Builds organisational capability and responsiveness</w:t>
            </w:r>
          </w:p>
        </w:tc>
        <w:tc>
          <w:tcPr>
            <w:tcW w:w="4758" w:type="dxa"/>
            <w:tcBorders>
              <w:top w:val="single" w:sz="18" w:space="0" w:color="auto"/>
              <w:left w:val="dotted" w:sz="4" w:space="0" w:color="auto"/>
              <w:bottom w:val="dotted" w:sz="4" w:space="0" w:color="auto"/>
              <w:right w:val="dotted" w:sz="4" w:space="0" w:color="auto"/>
            </w:tcBorders>
          </w:tcPr>
          <w:p w14:paraId="1971662A" w14:textId="71E22B03" w:rsidR="005B33EC" w:rsidRPr="003809EE" w:rsidRDefault="00E9673A" w:rsidP="00FA4C17">
            <w:pPr>
              <w:autoSpaceDE w:val="0"/>
              <w:autoSpaceDN w:val="0"/>
              <w:adjustRightInd w:val="0"/>
              <w:rPr>
                <w:rFonts w:ascii="Arial" w:hAnsi="Arial" w:cs="Arial"/>
                <w:color w:val="000000"/>
                <w:sz w:val="18"/>
                <w:szCs w:val="18"/>
                <w:highlight w:val="yellow"/>
              </w:rPr>
            </w:pPr>
            <w:r>
              <w:rPr>
                <w:rFonts w:ascii="Arial" w:hAnsi="Arial" w:cs="Arial"/>
                <w:color w:val="333333"/>
                <w:sz w:val="18"/>
                <w:szCs w:val="18"/>
              </w:rPr>
              <w:t xml:space="preserve">Reviews project performance and </w:t>
            </w:r>
            <w:r w:rsidR="0042432B">
              <w:rPr>
                <w:rFonts w:ascii="Arial" w:hAnsi="Arial" w:cs="Arial"/>
                <w:color w:val="333333"/>
                <w:sz w:val="18"/>
                <w:szCs w:val="18"/>
              </w:rPr>
              <w:t>focus</w:t>
            </w:r>
            <w:r>
              <w:rPr>
                <w:rFonts w:ascii="Arial" w:hAnsi="Arial" w:cs="Arial"/>
                <w:color w:val="333333"/>
                <w:sz w:val="18"/>
                <w:szCs w:val="18"/>
              </w:rPr>
              <w:t xml:space="preserve"> on identifying opportunities for continuous improvement. Identifies key talent to support performance. Remains flexible and responsive to changes in requirements.</w:t>
            </w:r>
          </w:p>
        </w:tc>
      </w:tr>
      <w:tr w:rsidR="005B33EC" w:rsidRPr="00CC7358" w14:paraId="706B7140" w14:textId="77777777" w:rsidTr="00FA4C17">
        <w:tc>
          <w:tcPr>
            <w:tcW w:w="0" w:type="auto"/>
            <w:tcBorders>
              <w:top w:val="dotted" w:sz="4" w:space="0" w:color="auto"/>
              <w:left w:val="dotted" w:sz="4" w:space="0" w:color="auto"/>
              <w:bottom w:val="dotted" w:sz="4" w:space="0" w:color="auto"/>
              <w:right w:val="dotted" w:sz="4" w:space="0" w:color="auto"/>
            </w:tcBorders>
          </w:tcPr>
          <w:p w14:paraId="10A70820" w14:textId="77777777" w:rsidR="005B33EC" w:rsidRPr="00CC7358" w:rsidRDefault="005B33EC" w:rsidP="00FA4C17">
            <w:pPr>
              <w:widowControl w:val="0"/>
              <w:autoSpaceDE w:val="0"/>
              <w:autoSpaceDN w:val="0"/>
              <w:adjustRightInd w:val="0"/>
              <w:spacing w:before="80"/>
              <w:rPr>
                <w:rFonts w:ascii="Arial" w:hAnsi="Arial" w:cs="Arial"/>
                <w:b/>
                <w:color w:val="000000"/>
                <w:sz w:val="18"/>
                <w:szCs w:val="18"/>
              </w:rPr>
            </w:pPr>
          </w:p>
        </w:tc>
        <w:tc>
          <w:tcPr>
            <w:tcW w:w="3789" w:type="dxa"/>
            <w:tcBorders>
              <w:top w:val="dotted" w:sz="4" w:space="0" w:color="auto"/>
              <w:left w:val="dotted" w:sz="4" w:space="0" w:color="auto"/>
              <w:bottom w:val="dotted" w:sz="4" w:space="0" w:color="auto"/>
              <w:right w:val="dotted" w:sz="4" w:space="0" w:color="auto"/>
            </w:tcBorders>
          </w:tcPr>
          <w:p w14:paraId="72EF6D64" w14:textId="77777777" w:rsidR="005B33EC" w:rsidRPr="00CC7358" w:rsidRDefault="005B33EC" w:rsidP="00FA4C17">
            <w:pPr>
              <w:widowControl w:val="0"/>
              <w:autoSpaceDE w:val="0"/>
              <w:autoSpaceDN w:val="0"/>
              <w:adjustRightInd w:val="0"/>
              <w:spacing w:before="80"/>
              <w:rPr>
                <w:rFonts w:ascii="Arial" w:hAnsi="Arial" w:cs="Arial"/>
                <w:color w:val="000000"/>
                <w:sz w:val="18"/>
                <w:szCs w:val="18"/>
              </w:rPr>
            </w:pPr>
            <w:r>
              <w:rPr>
                <w:rFonts w:ascii="Arial" w:hAnsi="Arial" w:cs="Arial"/>
                <w:color w:val="000000"/>
                <w:sz w:val="18"/>
                <w:szCs w:val="18"/>
              </w:rPr>
              <w:t>Marshals professional</w:t>
            </w:r>
            <w:r w:rsidRPr="00CC7358">
              <w:rPr>
                <w:rFonts w:ascii="Arial" w:hAnsi="Arial" w:cs="Arial"/>
                <w:color w:val="000000"/>
                <w:sz w:val="18"/>
                <w:szCs w:val="18"/>
              </w:rPr>
              <w:t xml:space="preserve"> expertise</w:t>
            </w:r>
          </w:p>
        </w:tc>
        <w:tc>
          <w:tcPr>
            <w:tcW w:w="4758" w:type="dxa"/>
            <w:tcBorders>
              <w:top w:val="dotted" w:sz="4" w:space="0" w:color="auto"/>
              <w:left w:val="dotted" w:sz="4" w:space="0" w:color="auto"/>
              <w:bottom w:val="dotted" w:sz="4" w:space="0" w:color="auto"/>
              <w:right w:val="dotted" w:sz="4" w:space="0" w:color="auto"/>
            </w:tcBorders>
          </w:tcPr>
          <w:p w14:paraId="66449740" w14:textId="77777777" w:rsidR="005B33EC" w:rsidRPr="003809EE" w:rsidRDefault="00E9673A" w:rsidP="00FA4C17">
            <w:pPr>
              <w:widowControl w:val="0"/>
              <w:autoSpaceDE w:val="0"/>
              <w:autoSpaceDN w:val="0"/>
              <w:adjustRightInd w:val="0"/>
              <w:spacing w:before="80"/>
              <w:rPr>
                <w:rFonts w:ascii="Arial" w:hAnsi="Arial" w:cs="Arial"/>
                <w:color w:val="000000"/>
                <w:sz w:val="18"/>
                <w:szCs w:val="18"/>
                <w:highlight w:val="yellow"/>
              </w:rPr>
            </w:pPr>
            <w:r>
              <w:rPr>
                <w:rFonts w:ascii="Arial" w:hAnsi="Arial" w:cs="Arial"/>
                <w:color w:val="333333"/>
                <w:sz w:val="18"/>
                <w:szCs w:val="18"/>
              </w:rPr>
              <w:t>Values specialist expertise and capitalises on the expert knowledge and skills of others. Contributes own expertise to achieve outcomes for the business unit.</w:t>
            </w:r>
          </w:p>
        </w:tc>
      </w:tr>
      <w:tr w:rsidR="005B33EC" w:rsidRPr="00CC7358" w14:paraId="7E18C946" w14:textId="77777777" w:rsidTr="00FA4C17">
        <w:tc>
          <w:tcPr>
            <w:tcW w:w="0" w:type="auto"/>
            <w:tcBorders>
              <w:top w:val="dotted" w:sz="4" w:space="0" w:color="auto"/>
              <w:left w:val="dotted" w:sz="4" w:space="0" w:color="auto"/>
              <w:bottom w:val="dotted" w:sz="4" w:space="0" w:color="auto"/>
              <w:right w:val="dotted" w:sz="4" w:space="0" w:color="auto"/>
            </w:tcBorders>
          </w:tcPr>
          <w:p w14:paraId="64E49FE1" w14:textId="77777777" w:rsidR="005B33EC" w:rsidRPr="00CC7358" w:rsidRDefault="005B33EC" w:rsidP="00FA4C17">
            <w:pPr>
              <w:widowControl w:val="0"/>
              <w:autoSpaceDE w:val="0"/>
              <w:autoSpaceDN w:val="0"/>
              <w:adjustRightInd w:val="0"/>
              <w:spacing w:before="80"/>
              <w:rPr>
                <w:rFonts w:ascii="Arial" w:hAnsi="Arial" w:cs="Arial"/>
                <w:b/>
                <w:color w:val="000000"/>
                <w:sz w:val="18"/>
                <w:szCs w:val="18"/>
              </w:rPr>
            </w:pPr>
          </w:p>
        </w:tc>
        <w:tc>
          <w:tcPr>
            <w:tcW w:w="3789" w:type="dxa"/>
            <w:tcBorders>
              <w:top w:val="dotted" w:sz="4" w:space="0" w:color="auto"/>
              <w:left w:val="dotted" w:sz="4" w:space="0" w:color="auto"/>
              <w:bottom w:val="dotted" w:sz="4" w:space="0" w:color="auto"/>
              <w:right w:val="dotted" w:sz="4" w:space="0" w:color="auto"/>
            </w:tcBorders>
          </w:tcPr>
          <w:p w14:paraId="31D66FDA" w14:textId="67A42E0B" w:rsidR="005B33EC" w:rsidRPr="00CC7358" w:rsidRDefault="005B33EC" w:rsidP="00FA4C17">
            <w:pPr>
              <w:widowControl w:val="0"/>
              <w:autoSpaceDE w:val="0"/>
              <w:autoSpaceDN w:val="0"/>
              <w:adjustRightInd w:val="0"/>
              <w:spacing w:before="80"/>
              <w:rPr>
                <w:rFonts w:ascii="Arial" w:hAnsi="Arial" w:cs="Arial"/>
                <w:color w:val="000000"/>
                <w:sz w:val="18"/>
                <w:szCs w:val="18"/>
              </w:rPr>
            </w:pPr>
            <w:r>
              <w:rPr>
                <w:rFonts w:ascii="Arial" w:hAnsi="Arial" w:cs="Arial"/>
                <w:color w:val="000000"/>
                <w:sz w:val="18"/>
                <w:szCs w:val="18"/>
              </w:rPr>
              <w:t xml:space="preserve">Steers and implements change and </w:t>
            </w:r>
            <w:r w:rsidR="0042432B">
              <w:rPr>
                <w:rFonts w:ascii="Arial" w:hAnsi="Arial" w:cs="Arial"/>
                <w:color w:val="000000"/>
                <w:sz w:val="18"/>
                <w:szCs w:val="18"/>
              </w:rPr>
              <w:t>deal</w:t>
            </w:r>
            <w:r>
              <w:rPr>
                <w:rFonts w:ascii="Arial" w:hAnsi="Arial" w:cs="Arial"/>
                <w:color w:val="000000"/>
                <w:sz w:val="18"/>
                <w:szCs w:val="18"/>
              </w:rPr>
              <w:t xml:space="preserve"> with uncertainty</w:t>
            </w:r>
          </w:p>
        </w:tc>
        <w:tc>
          <w:tcPr>
            <w:tcW w:w="4758" w:type="dxa"/>
            <w:tcBorders>
              <w:top w:val="dotted" w:sz="4" w:space="0" w:color="auto"/>
              <w:left w:val="dotted" w:sz="4" w:space="0" w:color="auto"/>
              <w:bottom w:val="dotted" w:sz="4" w:space="0" w:color="auto"/>
              <w:right w:val="dotted" w:sz="4" w:space="0" w:color="auto"/>
            </w:tcBorders>
          </w:tcPr>
          <w:p w14:paraId="0A8DD45E" w14:textId="254948BD" w:rsidR="005B33EC" w:rsidRPr="003809EE" w:rsidRDefault="00E9673A" w:rsidP="00FA4C17">
            <w:pPr>
              <w:autoSpaceDE w:val="0"/>
              <w:autoSpaceDN w:val="0"/>
              <w:adjustRightInd w:val="0"/>
              <w:rPr>
                <w:rFonts w:ascii="Arial" w:hAnsi="Arial" w:cs="Arial"/>
                <w:color w:val="000000"/>
                <w:sz w:val="18"/>
                <w:szCs w:val="18"/>
                <w:highlight w:val="yellow"/>
              </w:rPr>
            </w:pPr>
            <w:r>
              <w:rPr>
                <w:rFonts w:ascii="Arial" w:hAnsi="Arial" w:cs="Arial"/>
                <w:color w:val="333333"/>
                <w:sz w:val="18"/>
                <w:szCs w:val="18"/>
              </w:rPr>
              <w:t xml:space="preserve">Establishes clear plans and timeframes for project implementation and outlines specific activities. Responds in a positive and flexible manner to change and uncertainty. Shares information </w:t>
            </w:r>
            <w:r w:rsidR="0042432B">
              <w:rPr>
                <w:rFonts w:ascii="Arial" w:hAnsi="Arial" w:cs="Arial"/>
                <w:color w:val="333333"/>
                <w:sz w:val="18"/>
                <w:szCs w:val="18"/>
              </w:rPr>
              <w:t>to</w:t>
            </w:r>
            <w:r>
              <w:rPr>
                <w:rFonts w:ascii="Arial" w:hAnsi="Arial" w:cs="Arial"/>
                <w:color w:val="333333"/>
                <w:sz w:val="18"/>
                <w:szCs w:val="18"/>
              </w:rPr>
              <w:t xml:space="preserve"> others and assists them to adapt.</w:t>
            </w:r>
          </w:p>
        </w:tc>
      </w:tr>
      <w:tr w:rsidR="005B33EC" w:rsidRPr="00CC7358" w14:paraId="10DEC2ED" w14:textId="77777777" w:rsidTr="00FA4C17">
        <w:tc>
          <w:tcPr>
            <w:tcW w:w="0" w:type="auto"/>
            <w:tcBorders>
              <w:top w:val="dotted" w:sz="4" w:space="0" w:color="auto"/>
              <w:left w:val="dotted" w:sz="4" w:space="0" w:color="auto"/>
              <w:bottom w:val="single" w:sz="18" w:space="0" w:color="auto"/>
              <w:right w:val="dotted" w:sz="4" w:space="0" w:color="auto"/>
            </w:tcBorders>
          </w:tcPr>
          <w:p w14:paraId="17EE8C4D" w14:textId="77777777" w:rsidR="005B33EC" w:rsidRPr="00CC7358" w:rsidRDefault="005B33EC" w:rsidP="00FA4C17">
            <w:pPr>
              <w:widowControl w:val="0"/>
              <w:autoSpaceDE w:val="0"/>
              <w:autoSpaceDN w:val="0"/>
              <w:adjustRightInd w:val="0"/>
              <w:spacing w:before="80"/>
              <w:rPr>
                <w:rFonts w:ascii="Arial" w:hAnsi="Arial" w:cs="Arial"/>
                <w:b/>
                <w:color w:val="000000"/>
                <w:sz w:val="18"/>
                <w:szCs w:val="18"/>
              </w:rPr>
            </w:pPr>
          </w:p>
        </w:tc>
        <w:tc>
          <w:tcPr>
            <w:tcW w:w="3789" w:type="dxa"/>
            <w:tcBorders>
              <w:top w:val="dotted" w:sz="4" w:space="0" w:color="auto"/>
              <w:left w:val="dotted" w:sz="4" w:space="0" w:color="auto"/>
              <w:bottom w:val="single" w:sz="18" w:space="0" w:color="auto"/>
              <w:right w:val="dotted" w:sz="4" w:space="0" w:color="auto"/>
            </w:tcBorders>
          </w:tcPr>
          <w:p w14:paraId="358921D7" w14:textId="77777777" w:rsidR="005B33EC" w:rsidRPr="00CC7358" w:rsidRDefault="005B33EC" w:rsidP="00FA4C17">
            <w:pPr>
              <w:widowControl w:val="0"/>
              <w:autoSpaceDE w:val="0"/>
              <w:autoSpaceDN w:val="0"/>
              <w:adjustRightInd w:val="0"/>
              <w:spacing w:before="80"/>
              <w:rPr>
                <w:rFonts w:ascii="Arial" w:hAnsi="Arial" w:cs="Arial"/>
                <w:color w:val="000000"/>
                <w:sz w:val="18"/>
                <w:szCs w:val="18"/>
              </w:rPr>
            </w:pPr>
            <w:r>
              <w:rPr>
                <w:rFonts w:ascii="Arial" w:hAnsi="Arial" w:cs="Arial"/>
                <w:color w:val="000000"/>
                <w:sz w:val="18"/>
                <w:szCs w:val="18"/>
              </w:rPr>
              <w:t>Ensures closures and delivers on intended results</w:t>
            </w:r>
          </w:p>
        </w:tc>
        <w:tc>
          <w:tcPr>
            <w:tcW w:w="4758" w:type="dxa"/>
            <w:tcBorders>
              <w:top w:val="dotted" w:sz="4" w:space="0" w:color="auto"/>
              <w:left w:val="dotted" w:sz="4" w:space="0" w:color="auto"/>
              <w:bottom w:val="single" w:sz="18" w:space="0" w:color="auto"/>
              <w:right w:val="dotted" w:sz="4" w:space="0" w:color="auto"/>
            </w:tcBorders>
          </w:tcPr>
          <w:p w14:paraId="68E413F6" w14:textId="305503FF" w:rsidR="005B33EC" w:rsidRPr="003809EE" w:rsidRDefault="00E9673A" w:rsidP="00FA4C17">
            <w:pPr>
              <w:autoSpaceDE w:val="0"/>
              <w:autoSpaceDN w:val="0"/>
              <w:adjustRightInd w:val="0"/>
              <w:rPr>
                <w:rFonts w:ascii="Arial" w:hAnsi="Arial" w:cs="Arial"/>
                <w:color w:val="000000"/>
                <w:sz w:val="18"/>
                <w:szCs w:val="18"/>
                <w:highlight w:val="yellow"/>
              </w:rPr>
            </w:pPr>
            <w:r>
              <w:rPr>
                <w:rFonts w:ascii="Arial" w:hAnsi="Arial" w:cs="Arial"/>
                <w:color w:val="333333"/>
                <w:sz w:val="18"/>
                <w:szCs w:val="18"/>
              </w:rPr>
              <w:t xml:space="preserve">Sees projects through to completion. Monitors project progress and </w:t>
            </w:r>
            <w:r w:rsidR="0042432B">
              <w:rPr>
                <w:rFonts w:ascii="Arial" w:hAnsi="Arial" w:cs="Arial"/>
                <w:color w:val="333333"/>
                <w:sz w:val="18"/>
                <w:szCs w:val="18"/>
              </w:rPr>
              <w:t>adjust</w:t>
            </w:r>
            <w:r>
              <w:rPr>
                <w:rFonts w:ascii="Arial" w:hAnsi="Arial" w:cs="Arial"/>
                <w:color w:val="333333"/>
                <w:sz w:val="18"/>
                <w:szCs w:val="18"/>
              </w:rPr>
              <w:t xml:space="preserve"> plans as required. Commits to achieving quality outcomes and ensures documentation procedures are maintained. Seeks feedback from stakeholders to gauge satisfaction.</w:t>
            </w:r>
          </w:p>
        </w:tc>
      </w:tr>
      <w:tr w:rsidR="005B33EC" w:rsidRPr="00CC7358" w14:paraId="00B705C8" w14:textId="77777777" w:rsidTr="00FA4C17">
        <w:tc>
          <w:tcPr>
            <w:tcW w:w="0" w:type="auto"/>
            <w:tcBorders>
              <w:top w:val="single" w:sz="18" w:space="0" w:color="auto"/>
              <w:left w:val="dotted" w:sz="4" w:space="0" w:color="auto"/>
              <w:bottom w:val="dotted" w:sz="4" w:space="0" w:color="auto"/>
              <w:right w:val="dotted" w:sz="4" w:space="0" w:color="auto"/>
            </w:tcBorders>
          </w:tcPr>
          <w:p w14:paraId="4CE8A98E" w14:textId="77777777" w:rsidR="005B33EC" w:rsidRPr="00CC7358" w:rsidRDefault="005B33EC" w:rsidP="00FA4C17">
            <w:pPr>
              <w:widowControl w:val="0"/>
              <w:autoSpaceDE w:val="0"/>
              <w:autoSpaceDN w:val="0"/>
              <w:adjustRightInd w:val="0"/>
              <w:spacing w:before="80"/>
              <w:rPr>
                <w:rFonts w:ascii="Arial" w:hAnsi="Arial" w:cs="Arial"/>
                <w:b/>
                <w:color w:val="000000"/>
                <w:sz w:val="18"/>
                <w:szCs w:val="18"/>
              </w:rPr>
            </w:pPr>
            <w:r>
              <w:rPr>
                <w:rFonts w:ascii="Arial" w:hAnsi="Arial" w:cs="Arial"/>
                <w:b/>
                <w:color w:val="000000"/>
                <w:sz w:val="18"/>
                <w:szCs w:val="18"/>
              </w:rPr>
              <w:t>Cultivates</w:t>
            </w:r>
            <w:r w:rsidRPr="00CC7358">
              <w:rPr>
                <w:rFonts w:ascii="Arial" w:hAnsi="Arial" w:cs="Arial"/>
                <w:b/>
                <w:color w:val="000000"/>
                <w:sz w:val="18"/>
                <w:szCs w:val="18"/>
              </w:rPr>
              <w:t xml:space="preserve"> productive working relationships</w:t>
            </w:r>
          </w:p>
        </w:tc>
        <w:tc>
          <w:tcPr>
            <w:tcW w:w="3789" w:type="dxa"/>
            <w:tcBorders>
              <w:top w:val="single" w:sz="18" w:space="0" w:color="auto"/>
              <w:left w:val="dotted" w:sz="4" w:space="0" w:color="auto"/>
              <w:bottom w:val="dotted" w:sz="4" w:space="0" w:color="auto"/>
              <w:right w:val="dotted" w:sz="4" w:space="0" w:color="auto"/>
            </w:tcBorders>
          </w:tcPr>
          <w:p w14:paraId="14BD93EA" w14:textId="77777777" w:rsidR="005B33EC" w:rsidRPr="00FA4C17" w:rsidRDefault="005B33EC" w:rsidP="00FA4C17">
            <w:pPr>
              <w:widowControl w:val="0"/>
              <w:autoSpaceDE w:val="0"/>
              <w:autoSpaceDN w:val="0"/>
              <w:adjustRightInd w:val="0"/>
              <w:spacing w:before="80"/>
              <w:rPr>
                <w:rFonts w:ascii="Arial" w:hAnsi="Arial" w:cs="Arial"/>
                <w:color w:val="333333"/>
                <w:sz w:val="18"/>
                <w:szCs w:val="18"/>
              </w:rPr>
            </w:pPr>
            <w:r w:rsidRPr="00FA4C17">
              <w:rPr>
                <w:rFonts w:ascii="Arial" w:hAnsi="Arial" w:cs="Arial"/>
                <w:color w:val="333333"/>
                <w:sz w:val="18"/>
                <w:szCs w:val="18"/>
              </w:rPr>
              <w:t>Nurtures internal and external relationships</w:t>
            </w:r>
          </w:p>
        </w:tc>
        <w:tc>
          <w:tcPr>
            <w:tcW w:w="4758" w:type="dxa"/>
            <w:tcBorders>
              <w:top w:val="single" w:sz="18" w:space="0" w:color="auto"/>
              <w:left w:val="dotted" w:sz="4" w:space="0" w:color="auto"/>
              <w:bottom w:val="dotted" w:sz="4" w:space="0" w:color="auto"/>
              <w:right w:val="dotted" w:sz="4" w:space="0" w:color="auto"/>
            </w:tcBorders>
          </w:tcPr>
          <w:p w14:paraId="47E03DFE" w14:textId="77777777" w:rsidR="005B33EC" w:rsidRPr="003809EE" w:rsidRDefault="00E9673A" w:rsidP="00FA4C17">
            <w:pPr>
              <w:autoSpaceDE w:val="0"/>
              <w:autoSpaceDN w:val="0"/>
              <w:adjustRightInd w:val="0"/>
              <w:rPr>
                <w:rFonts w:ascii="Arial" w:hAnsi="Arial" w:cs="Arial"/>
                <w:color w:val="000000"/>
                <w:sz w:val="18"/>
                <w:szCs w:val="18"/>
                <w:highlight w:val="yellow"/>
              </w:rPr>
            </w:pPr>
            <w:r>
              <w:rPr>
                <w:rFonts w:ascii="Arial" w:hAnsi="Arial" w:cs="Arial"/>
                <w:color w:val="333333"/>
                <w:sz w:val="18"/>
                <w:szCs w:val="18"/>
              </w:rPr>
              <w:t xml:space="preserve">Builds and sustains relationships with a network of key people internally and externally. Proactively </w:t>
            </w:r>
            <w:proofErr w:type="gramStart"/>
            <w:r>
              <w:rPr>
                <w:rFonts w:ascii="Arial" w:hAnsi="Arial" w:cs="Arial"/>
                <w:color w:val="333333"/>
                <w:sz w:val="18"/>
                <w:szCs w:val="18"/>
              </w:rPr>
              <w:t>offers assistance</w:t>
            </w:r>
            <w:proofErr w:type="gramEnd"/>
            <w:r>
              <w:rPr>
                <w:rFonts w:ascii="Arial" w:hAnsi="Arial" w:cs="Arial"/>
                <w:color w:val="333333"/>
                <w:sz w:val="18"/>
                <w:szCs w:val="18"/>
              </w:rPr>
              <w:t xml:space="preserve"> for a mutually beneficial relationship</w:t>
            </w:r>
            <w:r>
              <w:rPr>
                <w:rStyle w:val="Emphasis"/>
                <w:rFonts w:ascii="Arial" w:hAnsi="Arial" w:cs="Arial"/>
                <w:iCs/>
                <w:color w:val="333333"/>
                <w:sz w:val="18"/>
                <w:szCs w:val="18"/>
              </w:rPr>
              <w:t>.</w:t>
            </w:r>
            <w:r>
              <w:rPr>
                <w:rFonts w:ascii="Arial" w:hAnsi="Arial" w:cs="Arial"/>
                <w:color w:val="333333"/>
                <w:sz w:val="18"/>
                <w:szCs w:val="18"/>
              </w:rPr>
              <w:t xml:space="preserve"> Anticipates and is responsive to internal and external client needs.</w:t>
            </w:r>
          </w:p>
        </w:tc>
      </w:tr>
      <w:tr w:rsidR="005B33EC" w:rsidRPr="00CC7358" w14:paraId="6E7F10D7" w14:textId="77777777" w:rsidTr="00FA4C17">
        <w:tc>
          <w:tcPr>
            <w:tcW w:w="0" w:type="auto"/>
            <w:tcBorders>
              <w:top w:val="dotted" w:sz="4" w:space="0" w:color="auto"/>
              <w:left w:val="dotted" w:sz="4" w:space="0" w:color="auto"/>
              <w:bottom w:val="dotted" w:sz="4" w:space="0" w:color="auto"/>
              <w:right w:val="dotted" w:sz="4" w:space="0" w:color="auto"/>
            </w:tcBorders>
          </w:tcPr>
          <w:p w14:paraId="0865683B" w14:textId="77777777" w:rsidR="005B33EC" w:rsidRPr="00CC7358" w:rsidRDefault="005B33EC" w:rsidP="00FA4C17">
            <w:pPr>
              <w:widowControl w:val="0"/>
              <w:autoSpaceDE w:val="0"/>
              <w:autoSpaceDN w:val="0"/>
              <w:adjustRightInd w:val="0"/>
              <w:spacing w:before="80"/>
              <w:rPr>
                <w:rFonts w:ascii="Arial" w:hAnsi="Arial" w:cs="Arial"/>
                <w:b/>
                <w:color w:val="000000"/>
                <w:sz w:val="18"/>
                <w:szCs w:val="18"/>
              </w:rPr>
            </w:pPr>
          </w:p>
        </w:tc>
        <w:tc>
          <w:tcPr>
            <w:tcW w:w="3789" w:type="dxa"/>
            <w:tcBorders>
              <w:top w:val="dotted" w:sz="4" w:space="0" w:color="auto"/>
              <w:left w:val="dotted" w:sz="4" w:space="0" w:color="auto"/>
              <w:bottom w:val="dotted" w:sz="4" w:space="0" w:color="auto"/>
              <w:right w:val="dotted" w:sz="4" w:space="0" w:color="auto"/>
            </w:tcBorders>
          </w:tcPr>
          <w:p w14:paraId="355C571C" w14:textId="77777777" w:rsidR="005B33EC" w:rsidRPr="00FA4C17" w:rsidRDefault="00FA4C17" w:rsidP="00FA4C17">
            <w:pPr>
              <w:widowControl w:val="0"/>
              <w:autoSpaceDE w:val="0"/>
              <w:autoSpaceDN w:val="0"/>
              <w:adjustRightInd w:val="0"/>
              <w:spacing w:before="80"/>
              <w:rPr>
                <w:rFonts w:ascii="Arial" w:hAnsi="Arial" w:cs="Arial"/>
                <w:color w:val="333333"/>
                <w:sz w:val="18"/>
                <w:szCs w:val="18"/>
              </w:rPr>
            </w:pPr>
            <w:r w:rsidRPr="00FA4C17">
              <w:rPr>
                <w:rFonts w:ascii="Arial" w:hAnsi="Arial" w:cs="Arial"/>
                <w:color w:val="333333"/>
                <w:sz w:val="18"/>
                <w:szCs w:val="18"/>
              </w:rPr>
              <w:t xml:space="preserve">Facilitates </w:t>
            </w:r>
            <w:r w:rsidR="005B33EC" w:rsidRPr="00FA4C17">
              <w:rPr>
                <w:rFonts w:ascii="Arial" w:hAnsi="Arial" w:cs="Arial"/>
                <w:color w:val="333333"/>
                <w:sz w:val="18"/>
                <w:szCs w:val="18"/>
              </w:rPr>
              <w:t>cooperation and partnerships</w:t>
            </w:r>
          </w:p>
        </w:tc>
        <w:tc>
          <w:tcPr>
            <w:tcW w:w="4758" w:type="dxa"/>
            <w:tcBorders>
              <w:top w:val="dotted" w:sz="4" w:space="0" w:color="auto"/>
              <w:left w:val="dotted" w:sz="4" w:space="0" w:color="auto"/>
              <w:bottom w:val="dotted" w:sz="4" w:space="0" w:color="auto"/>
              <w:right w:val="dotted" w:sz="4" w:space="0" w:color="auto"/>
            </w:tcBorders>
          </w:tcPr>
          <w:p w14:paraId="32868A94" w14:textId="77777777" w:rsidR="005B33EC" w:rsidRPr="003809EE" w:rsidRDefault="00E9673A" w:rsidP="00FA4C17">
            <w:pPr>
              <w:autoSpaceDE w:val="0"/>
              <w:autoSpaceDN w:val="0"/>
              <w:adjustRightInd w:val="0"/>
              <w:spacing w:before="80"/>
              <w:rPr>
                <w:rFonts w:ascii="Arial" w:hAnsi="Arial" w:cs="Arial"/>
                <w:color w:val="000000"/>
                <w:sz w:val="18"/>
                <w:szCs w:val="18"/>
                <w:highlight w:val="yellow"/>
              </w:rPr>
            </w:pPr>
            <w:r>
              <w:rPr>
                <w:rFonts w:ascii="Arial" w:hAnsi="Arial" w:cs="Arial"/>
                <w:color w:val="333333"/>
                <w:sz w:val="18"/>
                <w:szCs w:val="18"/>
              </w:rPr>
              <w:t>Involves people, encourages them and recognises their contribution. Consults and shares information and ensures others are kept informed of issues. Works collaboratively and operates as an effective team member.</w:t>
            </w:r>
          </w:p>
        </w:tc>
      </w:tr>
      <w:tr w:rsidR="005B33EC" w:rsidRPr="00CC7358" w14:paraId="779E1505" w14:textId="77777777" w:rsidTr="00FA4C17">
        <w:tc>
          <w:tcPr>
            <w:tcW w:w="0" w:type="auto"/>
            <w:tcBorders>
              <w:top w:val="dotted" w:sz="4" w:space="0" w:color="auto"/>
              <w:left w:val="dotted" w:sz="4" w:space="0" w:color="auto"/>
              <w:bottom w:val="dotted" w:sz="4" w:space="0" w:color="auto"/>
              <w:right w:val="dotted" w:sz="4" w:space="0" w:color="auto"/>
            </w:tcBorders>
          </w:tcPr>
          <w:p w14:paraId="1BB5EBBA" w14:textId="77777777" w:rsidR="005B33EC" w:rsidRPr="00CC7358" w:rsidRDefault="005B33EC" w:rsidP="00FA4C17">
            <w:pPr>
              <w:widowControl w:val="0"/>
              <w:autoSpaceDE w:val="0"/>
              <w:autoSpaceDN w:val="0"/>
              <w:adjustRightInd w:val="0"/>
              <w:spacing w:before="80"/>
              <w:rPr>
                <w:rFonts w:ascii="Arial" w:hAnsi="Arial" w:cs="Arial"/>
                <w:b/>
                <w:color w:val="000000"/>
                <w:sz w:val="18"/>
                <w:szCs w:val="18"/>
              </w:rPr>
            </w:pPr>
          </w:p>
        </w:tc>
        <w:tc>
          <w:tcPr>
            <w:tcW w:w="3789" w:type="dxa"/>
            <w:tcBorders>
              <w:top w:val="dotted" w:sz="4" w:space="0" w:color="auto"/>
              <w:left w:val="dotted" w:sz="4" w:space="0" w:color="auto"/>
              <w:bottom w:val="dotted" w:sz="4" w:space="0" w:color="auto"/>
              <w:right w:val="dotted" w:sz="4" w:space="0" w:color="auto"/>
            </w:tcBorders>
          </w:tcPr>
          <w:p w14:paraId="2D20F1BF" w14:textId="77777777" w:rsidR="00FA4C17" w:rsidRDefault="005B33EC" w:rsidP="00FA4C17">
            <w:pPr>
              <w:widowControl w:val="0"/>
              <w:autoSpaceDE w:val="0"/>
              <w:autoSpaceDN w:val="0"/>
              <w:adjustRightInd w:val="0"/>
              <w:spacing w:before="80"/>
              <w:rPr>
                <w:rFonts w:ascii="Arial" w:hAnsi="Arial" w:cs="Arial"/>
                <w:color w:val="000000"/>
                <w:sz w:val="18"/>
                <w:szCs w:val="18"/>
              </w:rPr>
            </w:pPr>
            <w:r>
              <w:rPr>
                <w:rFonts w:ascii="Arial" w:hAnsi="Arial" w:cs="Arial"/>
                <w:color w:val="000000"/>
                <w:sz w:val="18"/>
                <w:szCs w:val="18"/>
              </w:rPr>
              <w:t>Values</w:t>
            </w:r>
            <w:r w:rsidR="00FA4C17">
              <w:rPr>
                <w:rFonts w:ascii="Arial" w:hAnsi="Arial" w:cs="Arial"/>
                <w:color w:val="000000"/>
                <w:sz w:val="18"/>
                <w:szCs w:val="18"/>
              </w:rPr>
              <w:t xml:space="preserve"> </w:t>
            </w:r>
            <w:r w:rsidRPr="00CC7358">
              <w:rPr>
                <w:rFonts w:ascii="Arial" w:hAnsi="Arial" w:cs="Arial"/>
                <w:color w:val="000000"/>
                <w:sz w:val="18"/>
                <w:szCs w:val="18"/>
              </w:rPr>
              <w:t xml:space="preserve">individual </w:t>
            </w:r>
          </w:p>
          <w:p w14:paraId="63E7088C" w14:textId="77777777" w:rsidR="005B33EC" w:rsidRPr="00CC7358" w:rsidRDefault="005B33EC" w:rsidP="00FA4C17">
            <w:pPr>
              <w:widowControl w:val="0"/>
              <w:autoSpaceDE w:val="0"/>
              <w:autoSpaceDN w:val="0"/>
              <w:adjustRightInd w:val="0"/>
              <w:spacing w:before="80"/>
              <w:rPr>
                <w:rFonts w:ascii="Arial" w:hAnsi="Arial" w:cs="Arial"/>
                <w:color w:val="000000"/>
                <w:sz w:val="18"/>
                <w:szCs w:val="18"/>
              </w:rPr>
            </w:pPr>
            <w:r w:rsidRPr="00CC7358">
              <w:rPr>
                <w:rFonts w:ascii="Arial" w:hAnsi="Arial" w:cs="Arial"/>
                <w:color w:val="000000"/>
                <w:sz w:val="18"/>
                <w:szCs w:val="18"/>
              </w:rPr>
              <w:t>differences and diversity</w:t>
            </w:r>
          </w:p>
        </w:tc>
        <w:tc>
          <w:tcPr>
            <w:tcW w:w="4758" w:type="dxa"/>
            <w:tcBorders>
              <w:top w:val="dotted" w:sz="4" w:space="0" w:color="auto"/>
              <w:left w:val="dotted" w:sz="4" w:space="0" w:color="auto"/>
              <w:bottom w:val="dotted" w:sz="4" w:space="0" w:color="auto"/>
              <w:right w:val="dotted" w:sz="4" w:space="0" w:color="auto"/>
            </w:tcBorders>
          </w:tcPr>
          <w:p w14:paraId="313FCCBC" w14:textId="30247E04" w:rsidR="005B33EC" w:rsidRPr="003809EE" w:rsidRDefault="00E9673A" w:rsidP="00FA4C17">
            <w:pPr>
              <w:autoSpaceDE w:val="0"/>
              <w:autoSpaceDN w:val="0"/>
              <w:adjustRightInd w:val="0"/>
              <w:rPr>
                <w:rFonts w:ascii="Arial" w:hAnsi="Arial" w:cs="Arial"/>
                <w:color w:val="000000"/>
                <w:sz w:val="18"/>
                <w:szCs w:val="18"/>
                <w:highlight w:val="yellow"/>
              </w:rPr>
            </w:pPr>
            <w:r>
              <w:rPr>
                <w:rFonts w:ascii="Arial" w:hAnsi="Arial" w:cs="Arial"/>
                <w:color w:val="333333"/>
                <w:sz w:val="18"/>
                <w:szCs w:val="18"/>
              </w:rPr>
              <w:t>Recognises the positive benefits that can be gained from diversity and encourages the exploration of diverse views. Harnesses understanding of differences to enhance interactions. Recognises the different working styles of individuals</w:t>
            </w:r>
            <w:r w:rsidR="0042432B">
              <w:rPr>
                <w:rFonts w:ascii="Arial" w:hAnsi="Arial" w:cs="Arial"/>
                <w:color w:val="333333"/>
                <w:sz w:val="18"/>
                <w:szCs w:val="18"/>
              </w:rPr>
              <w:t xml:space="preserve"> </w:t>
            </w:r>
            <w:r>
              <w:rPr>
                <w:rFonts w:ascii="Arial" w:hAnsi="Arial" w:cs="Arial"/>
                <w:color w:val="333333"/>
                <w:sz w:val="18"/>
                <w:szCs w:val="18"/>
              </w:rPr>
              <w:t>and tries to see things from different perspectives.</w:t>
            </w:r>
          </w:p>
        </w:tc>
      </w:tr>
      <w:tr w:rsidR="005B33EC" w:rsidRPr="00CC7358" w14:paraId="6C5D7296" w14:textId="77777777" w:rsidTr="00FA4C17">
        <w:tc>
          <w:tcPr>
            <w:tcW w:w="0" w:type="auto"/>
            <w:tcBorders>
              <w:top w:val="dotted" w:sz="4" w:space="0" w:color="auto"/>
              <w:left w:val="dotted" w:sz="4" w:space="0" w:color="auto"/>
              <w:bottom w:val="single" w:sz="18" w:space="0" w:color="auto"/>
              <w:right w:val="dotted" w:sz="4" w:space="0" w:color="auto"/>
            </w:tcBorders>
          </w:tcPr>
          <w:p w14:paraId="06996106" w14:textId="77777777" w:rsidR="005B33EC" w:rsidRPr="00CC7358" w:rsidRDefault="005B33EC" w:rsidP="00FA4C17">
            <w:pPr>
              <w:widowControl w:val="0"/>
              <w:autoSpaceDE w:val="0"/>
              <w:autoSpaceDN w:val="0"/>
              <w:adjustRightInd w:val="0"/>
              <w:spacing w:before="80"/>
              <w:rPr>
                <w:rFonts w:ascii="Arial" w:hAnsi="Arial" w:cs="Arial"/>
                <w:b/>
                <w:color w:val="000000"/>
                <w:sz w:val="18"/>
                <w:szCs w:val="18"/>
              </w:rPr>
            </w:pPr>
          </w:p>
        </w:tc>
        <w:tc>
          <w:tcPr>
            <w:tcW w:w="3789" w:type="dxa"/>
            <w:tcBorders>
              <w:top w:val="dotted" w:sz="4" w:space="0" w:color="auto"/>
              <w:left w:val="dotted" w:sz="4" w:space="0" w:color="auto"/>
              <w:bottom w:val="single" w:sz="18" w:space="0" w:color="auto"/>
              <w:right w:val="dotted" w:sz="4" w:space="0" w:color="auto"/>
            </w:tcBorders>
          </w:tcPr>
          <w:p w14:paraId="452BCE90" w14:textId="77777777" w:rsidR="005B33EC" w:rsidRPr="00CC7358" w:rsidRDefault="005B33EC" w:rsidP="00FA4C17">
            <w:pPr>
              <w:widowControl w:val="0"/>
              <w:autoSpaceDE w:val="0"/>
              <w:autoSpaceDN w:val="0"/>
              <w:adjustRightInd w:val="0"/>
              <w:spacing w:before="80"/>
              <w:rPr>
                <w:rFonts w:ascii="Arial" w:hAnsi="Arial" w:cs="Arial"/>
                <w:color w:val="000000"/>
                <w:sz w:val="18"/>
                <w:szCs w:val="18"/>
              </w:rPr>
            </w:pPr>
            <w:r>
              <w:rPr>
                <w:rFonts w:ascii="Arial" w:hAnsi="Arial" w:cs="Arial"/>
                <w:color w:val="000000"/>
                <w:sz w:val="18"/>
                <w:szCs w:val="18"/>
              </w:rPr>
              <w:t>Guides, mentors and develops people</w:t>
            </w:r>
          </w:p>
        </w:tc>
        <w:tc>
          <w:tcPr>
            <w:tcW w:w="4758" w:type="dxa"/>
            <w:tcBorders>
              <w:top w:val="dotted" w:sz="4" w:space="0" w:color="auto"/>
              <w:left w:val="dotted" w:sz="4" w:space="0" w:color="auto"/>
              <w:bottom w:val="single" w:sz="18" w:space="0" w:color="auto"/>
              <w:right w:val="dotted" w:sz="4" w:space="0" w:color="auto"/>
            </w:tcBorders>
          </w:tcPr>
          <w:p w14:paraId="3CA04AAC" w14:textId="2A7DC24F" w:rsidR="005B33EC" w:rsidRPr="003809EE" w:rsidRDefault="00E9673A" w:rsidP="00FA4C17">
            <w:pPr>
              <w:autoSpaceDE w:val="0"/>
              <w:autoSpaceDN w:val="0"/>
              <w:adjustRightInd w:val="0"/>
              <w:rPr>
                <w:rFonts w:ascii="Arial" w:hAnsi="Arial" w:cs="Arial"/>
                <w:color w:val="000000"/>
                <w:sz w:val="18"/>
                <w:szCs w:val="18"/>
                <w:highlight w:val="yellow"/>
              </w:rPr>
            </w:pPr>
            <w:r>
              <w:rPr>
                <w:rFonts w:ascii="Arial" w:hAnsi="Arial" w:cs="Arial"/>
                <w:color w:val="333333"/>
                <w:sz w:val="18"/>
                <w:szCs w:val="18"/>
              </w:rPr>
              <w:t>Identifies learning opportunities for others and empowers them by delegating tasks. Agrees</w:t>
            </w:r>
            <w:r w:rsidR="0042432B">
              <w:rPr>
                <w:rFonts w:ascii="Arial" w:hAnsi="Arial" w:cs="Arial"/>
                <w:color w:val="333333"/>
                <w:sz w:val="18"/>
                <w:szCs w:val="18"/>
              </w:rPr>
              <w:t xml:space="preserve"> to</w:t>
            </w:r>
            <w:r>
              <w:rPr>
                <w:rFonts w:ascii="Arial" w:hAnsi="Arial" w:cs="Arial"/>
                <w:color w:val="333333"/>
                <w:sz w:val="18"/>
                <w:szCs w:val="18"/>
              </w:rPr>
              <w:t xml:space="preserve"> clear performance standards and gives timely praise and recognition. Makes time for people and offers full support when </w:t>
            </w:r>
            <w:r>
              <w:rPr>
                <w:rFonts w:ascii="Arial" w:hAnsi="Arial" w:cs="Arial"/>
                <w:color w:val="333333"/>
                <w:sz w:val="18"/>
                <w:szCs w:val="18"/>
              </w:rPr>
              <w:lastRenderedPageBreak/>
              <w:t>required. Delivers constructive, objective feedback in a manner that gains acceptance and achieves resolution. Deals with under-performance promptly.</w:t>
            </w:r>
          </w:p>
        </w:tc>
      </w:tr>
      <w:tr w:rsidR="005B33EC" w:rsidRPr="00CC7358" w14:paraId="040A6DF9" w14:textId="77777777" w:rsidTr="00FA4C17">
        <w:trPr>
          <w:trHeight w:val="729"/>
        </w:trPr>
        <w:tc>
          <w:tcPr>
            <w:tcW w:w="0" w:type="auto"/>
            <w:tcBorders>
              <w:top w:val="single" w:sz="18" w:space="0" w:color="auto"/>
              <w:left w:val="dotted" w:sz="4" w:space="0" w:color="auto"/>
              <w:bottom w:val="dotted" w:sz="4" w:space="0" w:color="auto"/>
              <w:right w:val="dotted" w:sz="4" w:space="0" w:color="auto"/>
            </w:tcBorders>
          </w:tcPr>
          <w:p w14:paraId="5801D6FB" w14:textId="77777777" w:rsidR="005B33EC" w:rsidRPr="00CC7358" w:rsidRDefault="005B33EC" w:rsidP="00FA4C17">
            <w:pPr>
              <w:widowControl w:val="0"/>
              <w:autoSpaceDE w:val="0"/>
              <w:autoSpaceDN w:val="0"/>
              <w:adjustRightInd w:val="0"/>
              <w:spacing w:before="80"/>
              <w:rPr>
                <w:rFonts w:ascii="Arial" w:hAnsi="Arial" w:cs="Arial"/>
                <w:b/>
                <w:color w:val="000000"/>
                <w:sz w:val="18"/>
                <w:szCs w:val="18"/>
              </w:rPr>
            </w:pPr>
            <w:r>
              <w:rPr>
                <w:rFonts w:ascii="Arial" w:hAnsi="Arial" w:cs="Arial"/>
                <w:b/>
                <w:color w:val="000000"/>
                <w:sz w:val="18"/>
                <w:szCs w:val="18"/>
              </w:rPr>
              <w:lastRenderedPageBreak/>
              <w:t>Exemplifies</w:t>
            </w:r>
            <w:r w:rsidRPr="00CC7358">
              <w:rPr>
                <w:rFonts w:ascii="Arial" w:hAnsi="Arial" w:cs="Arial"/>
                <w:b/>
                <w:color w:val="000000"/>
                <w:sz w:val="18"/>
                <w:szCs w:val="18"/>
              </w:rPr>
              <w:t xml:space="preserve"> personal drive and Integrity</w:t>
            </w:r>
          </w:p>
        </w:tc>
        <w:tc>
          <w:tcPr>
            <w:tcW w:w="3789" w:type="dxa"/>
            <w:tcBorders>
              <w:top w:val="single" w:sz="18" w:space="0" w:color="auto"/>
              <w:left w:val="dotted" w:sz="4" w:space="0" w:color="auto"/>
              <w:bottom w:val="dotted" w:sz="4" w:space="0" w:color="auto"/>
              <w:right w:val="dotted" w:sz="4" w:space="0" w:color="auto"/>
            </w:tcBorders>
          </w:tcPr>
          <w:p w14:paraId="59A14A00" w14:textId="77777777" w:rsidR="005B33EC" w:rsidRPr="00CC7358" w:rsidRDefault="005B33EC" w:rsidP="00FA4C17">
            <w:pPr>
              <w:widowControl w:val="0"/>
              <w:autoSpaceDE w:val="0"/>
              <w:autoSpaceDN w:val="0"/>
              <w:adjustRightInd w:val="0"/>
              <w:spacing w:before="80"/>
              <w:rPr>
                <w:rFonts w:ascii="Arial" w:hAnsi="Arial" w:cs="Arial"/>
                <w:color w:val="000000"/>
                <w:sz w:val="18"/>
                <w:szCs w:val="18"/>
              </w:rPr>
            </w:pPr>
            <w:r w:rsidRPr="00CC7358">
              <w:rPr>
                <w:rFonts w:ascii="Arial" w:hAnsi="Arial" w:cs="Arial"/>
                <w:color w:val="000000"/>
                <w:sz w:val="18"/>
                <w:szCs w:val="18"/>
              </w:rPr>
              <w:t>Demonstrates public service professionalism and probity</w:t>
            </w:r>
          </w:p>
        </w:tc>
        <w:tc>
          <w:tcPr>
            <w:tcW w:w="4758" w:type="dxa"/>
            <w:tcBorders>
              <w:top w:val="single" w:sz="18" w:space="0" w:color="auto"/>
              <w:left w:val="dotted" w:sz="4" w:space="0" w:color="auto"/>
              <w:bottom w:val="dotted" w:sz="4" w:space="0" w:color="auto"/>
              <w:right w:val="dotted" w:sz="4" w:space="0" w:color="auto"/>
            </w:tcBorders>
          </w:tcPr>
          <w:p w14:paraId="1BA0D4A5" w14:textId="77777777" w:rsidR="005B33EC" w:rsidRPr="003809EE" w:rsidRDefault="00E9673A" w:rsidP="00FA4C17">
            <w:pPr>
              <w:autoSpaceDE w:val="0"/>
              <w:autoSpaceDN w:val="0"/>
              <w:adjustRightInd w:val="0"/>
              <w:rPr>
                <w:rFonts w:ascii="Arial" w:hAnsi="Arial" w:cs="Arial"/>
                <w:color w:val="000000"/>
                <w:sz w:val="18"/>
                <w:szCs w:val="18"/>
                <w:highlight w:val="yellow"/>
              </w:rPr>
            </w:pPr>
            <w:r>
              <w:rPr>
                <w:rFonts w:ascii="Arial" w:hAnsi="Arial" w:cs="Arial"/>
                <w:color w:val="333333"/>
                <w:sz w:val="18"/>
                <w:szCs w:val="18"/>
              </w:rPr>
              <w:t xml:space="preserve">Adopts a principled approach and adheres to the APS Values and Code of Conduct. </w:t>
            </w:r>
            <w:proofErr w:type="gramStart"/>
            <w:r>
              <w:rPr>
                <w:rFonts w:ascii="Arial" w:hAnsi="Arial" w:cs="Arial"/>
                <w:color w:val="333333"/>
                <w:sz w:val="18"/>
                <w:szCs w:val="18"/>
              </w:rPr>
              <w:t>Acts professionally and impartially at all times</w:t>
            </w:r>
            <w:proofErr w:type="gramEnd"/>
            <w:r>
              <w:rPr>
                <w:rFonts w:ascii="Arial" w:hAnsi="Arial" w:cs="Arial"/>
                <w:color w:val="333333"/>
                <w:sz w:val="18"/>
                <w:szCs w:val="18"/>
              </w:rPr>
              <w:t xml:space="preserve"> and operates within the boundaries of organisational processes and legal and public policy constraints. Operates as an effective representative of the organisation in public and internal forums.</w:t>
            </w:r>
          </w:p>
        </w:tc>
      </w:tr>
      <w:tr w:rsidR="005B33EC" w:rsidRPr="00CC7358" w14:paraId="5A764114" w14:textId="77777777" w:rsidTr="00FA4C17">
        <w:tc>
          <w:tcPr>
            <w:tcW w:w="0" w:type="auto"/>
            <w:tcBorders>
              <w:top w:val="dotted" w:sz="4" w:space="0" w:color="auto"/>
              <w:left w:val="dotted" w:sz="4" w:space="0" w:color="auto"/>
              <w:bottom w:val="dotted" w:sz="4" w:space="0" w:color="auto"/>
              <w:right w:val="dotted" w:sz="4" w:space="0" w:color="auto"/>
            </w:tcBorders>
          </w:tcPr>
          <w:p w14:paraId="1F29AD7F" w14:textId="77777777" w:rsidR="005B33EC" w:rsidRPr="00CC7358" w:rsidRDefault="005B33EC" w:rsidP="00FA4C17">
            <w:pPr>
              <w:widowControl w:val="0"/>
              <w:autoSpaceDE w:val="0"/>
              <w:autoSpaceDN w:val="0"/>
              <w:adjustRightInd w:val="0"/>
              <w:spacing w:before="80"/>
              <w:rPr>
                <w:rFonts w:ascii="Arial" w:hAnsi="Arial" w:cs="Arial"/>
                <w:b/>
                <w:color w:val="000000"/>
                <w:sz w:val="18"/>
                <w:szCs w:val="18"/>
              </w:rPr>
            </w:pPr>
          </w:p>
        </w:tc>
        <w:tc>
          <w:tcPr>
            <w:tcW w:w="3789" w:type="dxa"/>
            <w:tcBorders>
              <w:top w:val="dotted" w:sz="4" w:space="0" w:color="auto"/>
              <w:left w:val="dotted" w:sz="4" w:space="0" w:color="auto"/>
              <w:bottom w:val="dotted" w:sz="4" w:space="0" w:color="auto"/>
              <w:right w:val="dotted" w:sz="4" w:space="0" w:color="auto"/>
            </w:tcBorders>
          </w:tcPr>
          <w:p w14:paraId="1CF191EB" w14:textId="77777777" w:rsidR="005B33EC" w:rsidRPr="00CC7358" w:rsidRDefault="005B33EC" w:rsidP="00FA4C17">
            <w:pPr>
              <w:widowControl w:val="0"/>
              <w:autoSpaceDE w:val="0"/>
              <w:autoSpaceDN w:val="0"/>
              <w:adjustRightInd w:val="0"/>
              <w:spacing w:before="80"/>
              <w:rPr>
                <w:rFonts w:ascii="Arial" w:hAnsi="Arial" w:cs="Arial"/>
                <w:color w:val="000000"/>
                <w:sz w:val="18"/>
                <w:szCs w:val="18"/>
              </w:rPr>
            </w:pPr>
            <w:r w:rsidRPr="00CC7358">
              <w:rPr>
                <w:rFonts w:ascii="Arial" w:hAnsi="Arial" w:cs="Arial"/>
                <w:color w:val="000000"/>
                <w:sz w:val="18"/>
                <w:szCs w:val="18"/>
              </w:rPr>
              <w:t>Engages with risk and shows personal courage</w:t>
            </w:r>
          </w:p>
        </w:tc>
        <w:tc>
          <w:tcPr>
            <w:tcW w:w="4758" w:type="dxa"/>
            <w:tcBorders>
              <w:top w:val="dotted" w:sz="4" w:space="0" w:color="auto"/>
              <w:left w:val="dotted" w:sz="4" w:space="0" w:color="auto"/>
              <w:bottom w:val="dotted" w:sz="4" w:space="0" w:color="auto"/>
              <w:right w:val="dotted" w:sz="4" w:space="0" w:color="auto"/>
            </w:tcBorders>
          </w:tcPr>
          <w:p w14:paraId="7A77A15C" w14:textId="6FB426A2" w:rsidR="005B33EC" w:rsidRPr="003809EE" w:rsidRDefault="00E9673A" w:rsidP="00FA4C17">
            <w:pPr>
              <w:autoSpaceDE w:val="0"/>
              <w:autoSpaceDN w:val="0"/>
              <w:adjustRightInd w:val="0"/>
              <w:rPr>
                <w:rFonts w:ascii="Arial" w:hAnsi="Arial" w:cs="Arial"/>
                <w:color w:val="000000"/>
                <w:sz w:val="18"/>
                <w:szCs w:val="18"/>
                <w:highlight w:val="yellow"/>
              </w:rPr>
            </w:pPr>
            <w:r>
              <w:rPr>
                <w:rFonts w:ascii="Arial" w:hAnsi="Arial" w:cs="Arial"/>
                <w:color w:val="333333"/>
                <w:sz w:val="18"/>
                <w:szCs w:val="18"/>
              </w:rPr>
              <w:t>Provides impartial and forthright advice. Challenges important issues constructively and stands by own position when challenged. Acknowledges mistakes and learns from them</w:t>
            </w:r>
            <w:r w:rsidR="0042432B">
              <w:rPr>
                <w:rFonts w:ascii="Arial" w:hAnsi="Arial" w:cs="Arial"/>
                <w:color w:val="333333"/>
                <w:sz w:val="18"/>
                <w:szCs w:val="18"/>
              </w:rPr>
              <w:t xml:space="preserve"> </w:t>
            </w:r>
            <w:r>
              <w:rPr>
                <w:rFonts w:ascii="Arial" w:hAnsi="Arial" w:cs="Arial"/>
                <w:color w:val="333333"/>
                <w:sz w:val="18"/>
                <w:szCs w:val="18"/>
              </w:rPr>
              <w:t>and seeks guidance and advice when required.</w:t>
            </w:r>
          </w:p>
        </w:tc>
      </w:tr>
      <w:tr w:rsidR="005B33EC" w:rsidRPr="00CC7358" w14:paraId="4E1C6638" w14:textId="77777777" w:rsidTr="00FA4C17">
        <w:tc>
          <w:tcPr>
            <w:tcW w:w="0" w:type="auto"/>
            <w:tcBorders>
              <w:top w:val="dotted" w:sz="4" w:space="0" w:color="auto"/>
              <w:left w:val="dotted" w:sz="4" w:space="0" w:color="auto"/>
              <w:bottom w:val="dotted" w:sz="4" w:space="0" w:color="auto"/>
              <w:right w:val="dotted" w:sz="4" w:space="0" w:color="auto"/>
            </w:tcBorders>
          </w:tcPr>
          <w:p w14:paraId="05AB8372" w14:textId="77777777" w:rsidR="005B33EC" w:rsidRPr="00CC7358" w:rsidRDefault="005B33EC" w:rsidP="00FA4C17">
            <w:pPr>
              <w:widowControl w:val="0"/>
              <w:autoSpaceDE w:val="0"/>
              <w:autoSpaceDN w:val="0"/>
              <w:adjustRightInd w:val="0"/>
              <w:spacing w:before="80"/>
              <w:rPr>
                <w:rFonts w:ascii="Arial" w:hAnsi="Arial" w:cs="Arial"/>
                <w:b/>
                <w:color w:val="000000"/>
                <w:sz w:val="18"/>
                <w:szCs w:val="18"/>
              </w:rPr>
            </w:pPr>
          </w:p>
        </w:tc>
        <w:tc>
          <w:tcPr>
            <w:tcW w:w="3789" w:type="dxa"/>
            <w:tcBorders>
              <w:top w:val="dotted" w:sz="4" w:space="0" w:color="auto"/>
              <w:left w:val="dotted" w:sz="4" w:space="0" w:color="auto"/>
              <w:bottom w:val="dotted" w:sz="4" w:space="0" w:color="auto"/>
              <w:right w:val="dotted" w:sz="4" w:space="0" w:color="auto"/>
            </w:tcBorders>
          </w:tcPr>
          <w:p w14:paraId="1FDE6476" w14:textId="77777777" w:rsidR="005B33EC" w:rsidRPr="00CC7358" w:rsidRDefault="005B33EC" w:rsidP="00FA4C17">
            <w:pPr>
              <w:widowControl w:val="0"/>
              <w:autoSpaceDE w:val="0"/>
              <w:autoSpaceDN w:val="0"/>
              <w:adjustRightInd w:val="0"/>
              <w:spacing w:before="80"/>
              <w:rPr>
                <w:rFonts w:ascii="Arial" w:hAnsi="Arial" w:cs="Arial"/>
                <w:color w:val="000000"/>
                <w:sz w:val="18"/>
                <w:szCs w:val="18"/>
              </w:rPr>
            </w:pPr>
            <w:r w:rsidRPr="00CC7358">
              <w:rPr>
                <w:rFonts w:ascii="Arial" w:hAnsi="Arial" w:cs="Arial"/>
                <w:color w:val="000000"/>
                <w:sz w:val="18"/>
                <w:szCs w:val="18"/>
              </w:rPr>
              <w:t>Commits to action</w:t>
            </w:r>
          </w:p>
        </w:tc>
        <w:tc>
          <w:tcPr>
            <w:tcW w:w="4758" w:type="dxa"/>
            <w:tcBorders>
              <w:top w:val="dotted" w:sz="4" w:space="0" w:color="auto"/>
              <w:left w:val="dotted" w:sz="4" w:space="0" w:color="auto"/>
              <w:bottom w:val="dotted" w:sz="4" w:space="0" w:color="auto"/>
              <w:right w:val="dotted" w:sz="4" w:space="0" w:color="auto"/>
            </w:tcBorders>
          </w:tcPr>
          <w:p w14:paraId="31C0D79D" w14:textId="77777777" w:rsidR="005B33EC" w:rsidRPr="003809EE" w:rsidRDefault="00E9673A" w:rsidP="00FA4C17">
            <w:pPr>
              <w:autoSpaceDE w:val="0"/>
              <w:autoSpaceDN w:val="0"/>
              <w:adjustRightInd w:val="0"/>
              <w:rPr>
                <w:rFonts w:ascii="Arial" w:hAnsi="Arial" w:cs="Arial"/>
                <w:color w:val="000000"/>
                <w:sz w:val="18"/>
                <w:szCs w:val="18"/>
                <w:highlight w:val="yellow"/>
              </w:rPr>
            </w:pPr>
            <w:r>
              <w:rPr>
                <w:rFonts w:ascii="Arial" w:hAnsi="Arial" w:cs="Arial"/>
                <w:color w:val="333333"/>
                <w:sz w:val="18"/>
                <w:szCs w:val="18"/>
              </w:rPr>
              <w:t>Takes personal responsibility for meeting objectives and progressing work. Shows initiative and proactively steps in and does what is required. Commits energy and drive to see that goals are achieved</w:t>
            </w:r>
          </w:p>
        </w:tc>
      </w:tr>
      <w:tr w:rsidR="005B33EC" w:rsidRPr="00CC7358" w14:paraId="4BD96EEF" w14:textId="77777777" w:rsidTr="00FA4C17">
        <w:tc>
          <w:tcPr>
            <w:tcW w:w="0" w:type="auto"/>
            <w:tcBorders>
              <w:top w:val="dotted" w:sz="4" w:space="0" w:color="auto"/>
              <w:left w:val="dotted" w:sz="4" w:space="0" w:color="auto"/>
              <w:bottom w:val="dotted" w:sz="4" w:space="0" w:color="auto"/>
              <w:right w:val="dotted" w:sz="4" w:space="0" w:color="auto"/>
            </w:tcBorders>
          </w:tcPr>
          <w:p w14:paraId="328A576C" w14:textId="77777777" w:rsidR="005B33EC" w:rsidRPr="00CC7358" w:rsidRDefault="005B33EC" w:rsidP="00FA4C17">
            <w:pPr>
              <w:widowControl w:val="0"/>
              <w:autoSpaceDE w:val="0"/>
              <w:autoSpaceDN w:val="0"/>
              <w:adjustRightInd w:val="0"/>
              <w:spacing w:before="80"/>
              <w:rPr>
                <w:rFonts w:ascii="Arial" w:hAnsi="Arial" w:cs="Arial"/>
                <w:b/>
                <w:color w:val="000000"/>
                <w:sz w:val="18"/>
                <w:szCs w:val="18"/>
              </w:rPr>
            </w:pPr>
          </w:p>
        </w:tc>
        <w:tc>
          <w:tcPr>
            <w:tcW w:w="3789" w:type="dxa"/>
            <w:tcBorders>
              <w:top w:val="dotted" w:sz="4" w:space="0" w:color="auto"/>
              <w:left w:val="dotted" w:sz="4" w:space="0" w:color="auto"/>
              <w:bottom w:val="dotted" w:sz="4" w:space="0" w:color="auto"/>
              <w:right w:val="dotted" w:sz="4" w:space="0" w:color="auto"/>
            </w:tcBorders>
          </w:tcPr>
          <w:p w14:paraId="0048A55A" w14:textId="77777777" w:rsidR="005B33EC" w:rsidRPr="00CC7358" w:rsidRDefault="005B33EC" w:rsidP="00FA4C17">
            <w:pPr>
              <w:widowControl w:val="0"/>
              <w:autoSpaceDE w:val="0"/>
              <w:autoSpaceDN w:val="0"/>
              <w:adjustRightInd w:val="0"/>
              <w:spacing w:before="80"/>
              <w:rPr>
                <w:rFonts w:ascii="Arial" w:hAnsi="Arial" w:cs="Arial"/>
                <w:color w:val="000000"/>
                <w:sz w:val="18"/>
                <w:szCs w:val="18"/>
              </w:rPr>
            </w:pPr>
            <w:r>
              <w:rPr>
                <w:rFonts w:ascii="Arial" w:hAnsi="Arial" w:cs="Arial"/>
                <w:color w:val="000000"/>
                <w:sz w:val="18"/>
                <w:szCs w:val="18"/>
              </w:rPr>
              <w:t>Displays resilience</w:t>
            </w:r>
          </w:p>
        </w:tc>
        <w:tc>
          <w:tcPr>
            <w:tcW w:w="4758" w:type="dxa"/>
            <w:tcBorders>
              <w:top w:val="dotted" w:sz="4" w:space="0" w:color="auto"/>
              <w:left w:val="dotted" w:sz="4" w:space="0" w:color="auto"/>
              <w:bottom w:val="dotted" w:sz="4" w:space="0" w:color="auto"/>
              <w:right w:val="dotted" w:sz="4" w:space="0" w:color="auto"/>
            </w:tcBorders>
          </w:tcPr>
          <w:p w14:paraId="7DFC1C5F" w14:textId="77777777" w:rsidR="005B33EC" w:rsidRPr="003809EE" w:rsidRDefault="00E9673A" w:rsidP="00FA4C17">
            <w:pPr>
              <w:autoSpaceDE w:val="0"/>
              <w:autoSpaceDN w:val="0"/>
              <w:adjustRightInd w:val="0"/>
              <w:rPr>
                <w:rFonts w:ascii="Arial" w:hAnsi="Arial" w:cs="Arial"/>
                <w:color w:val="000000"/>
                <w:sz w:val="18"/>
                <w:szCs w:val="18"/>
                <w:highlight w:val="yellow"/>
              </w:rPr>
            </w:pPr>
            <w:r>
              <w:rPr>
                <w:rFonts w:ascii="Arial" w:hAnsi="Arial" w:cs="Arial"/>
                <w:color w:val="333333"/>
                <w:sz w:val="18"/>
                <w:szCs w:val="18"/>
              </w:rPr>
              <w:t>Persists and focuses on achieving objectives even in difficult circumstances. Remains positive and responds to pressure in a controlled manner. Continues to move forward despite criticism or setbacks.</w:t>
            </w:r>
          </w:p>
        </w:tc>
      </w:tr>
      <w:tr w:rsidR="005B33EC" w:rsidRPr="00CC7358" w14:paraId="3FB667A9" w14:textId="77777777" w:rsidTr="00FA4C17">
        <w:tc>
          <w:tcPr>
            <w:tcW w:w="0" w:type="auto"/>
            <w:tcBorders>
              <w:top w:val="dotted" w:sz="4" w:space="0" w:color="auto"/>
              <w:left w:val="dotted" w:sz="4" w:space="0" w:color="auto"/>
              <w:bottom w:val="single" w:sz="18" w:space="0" w:color="auto"/>
              <w:right w:val="dotted" w:sz="4" w:space="0" w:color="auto"/>
            </w:tcBorders>
          </w:tcPr>
          <w:p w14:paraId="6F81A9CD" w14:textId="77777777" w:rsidR="005B33EC" w:rsidRPr="00CC7358" w:rsidRDefault="005B33EC" w:rsidP="00FA4C17">
            <w:pPr>
              <w:widowControl w:val="0"/>
              <w:autoSpaceDE w:val="0"/>
              <w:autoSpaceDN w:val="0"/>
              <w:adjustRightInd w:val="0"/>
              <w:spacing w:before="80"/>
              <w:rPr>
                <w:rFonts w:ascii="Arial" w:hAnsi="Arial" w:cs="Arial"/>
                <w:b/>
                <w:color w:val="000000"/>
                <w:sz w:val="18"/>
                <w:szCs w:val="18"/>
              </w:rPr>
            </w:pPr>
          </w:p>
        </w:tc>
        <w:tc>
          <w:tcPr>
            <w:tcW w:w="3789" w:type="dxa"/>
            <w:tcBorders>
              <w:top w:val="dotted" w:sz="4" w:space="0" w:color="auto"/>
              <w:left w:val="dotted" w:sz="4" w:space="0" w:color="auto"/>
              <w:bottom w:val="single" w:sz="18" w:space="0" w:color="auto"/>
              <w:right w:val="dotted" w:sz="4" w:space="0" w:color="auto"/>
            </w:tcBorders>
          </w:tcPr>
          <w:p w14:paraId="5C5C1BA7" w14:textId="77777777" w:rsidR="005B33EC" w:rsidRPr="00CC7358" w:rsidRDefault="005B33EC" w:rsidP="00FA4C17">
            <w:pPr>
              <w:widowControl w:val="0"/>
              <w:autoSpaceDE w:val="0"/>
              <w:autoSpaceDN w:val="0"/>
              <w:adjustRightInd w:val="0"/>
              <w:spacing w:before="80"/>
              <w:rPr>
                <w:rFonts w:ascii="Arial" w:hAnsi="Arial" w:cs="Arial"/>
                <w:color w:val="000000"/>
                <w:sz w:val="18"/>
                <w:szCs w:val="18"/>
              </w:rPr>
            </w:pPr>
            <w:r w:rsidRPr="00CC7358">
              <w:rPr>
                <w:rFonts w:ascii="Arial" w:hAnsi="Arial" w:cs="Arial"/>
                <w:color w:val="000000"/>
                <w:sz w:val="18"/>
                <w:szCs w:val="18"/>
              </w:rPr>
              <w:t>Demonstrates self-awareness and a commitment to personal development.</w:t>
            </w:r>
          </w:p>
        </w:tc>
        <w:tc>
          <w:tcPr>
            <w:tcW w:w="4758" w:type="dxa"/>
            <w:tcBorders>
              <w:top w:val="dotted" w:sz="4" w:space="0" w:color="auto"/>
              <w:left w:val="dotted" w:sz="4" w:space="0" w:color="auto"/>
              <w:bottom w:val="single" w:sz="18" w:space="0" w:color="auto"/>
              <w:right w:val="dotted" w:sz="4" w:space="0" w:color="auto"/>
            </w:tcBorders>
          </w:tcPr>
          <w:p w14:paraId="549DAB03" w14:textId="6D3B022B" w:rsidR="005B33EC" w:rsidRPr="003809EE" w:rsidRDefault="00E9673A" w:rsidP="00FA4C17">
            <w:pPr>
              <w:autoSpaceDE w:val="0"/>
              <w:autoSpaceDN w:val="0"/>
              <w:adjustRightInd w:val="0"/>
              <w:rPr>
                <w:rFonts w:ascii="Arial" w:hAnsi="Arial" w:cs="Arial"/>
                <w:color w:val="000000"/>
                <w:sz w:val="18"/>
                <w:szCs w:val="18"/>
                <w:highlight w:val="yellow"/>
              </w:rPr>
            </w:pPr>
            <w:r>
              <w:rPr>
                <w:rFonts w:ascii="Arial" w:hAnsi="Arial" w:cs="Arial"/>
                <w:color w:val="333333"/>
                <w:sz w:val="18"/>
                <w:szCs w:val="18"/>
              </w:rPr>
              <w:t>Self-evaluates performance and seeks feedback from others. Communicates and acts on strengths and development needs. Reflects on own behaviour and recognises the impact on others. Shows strong commitment to learning and self-development</w:t>
            </w:r>
            <w:r w:rsidR="0042432B">
              <w:rPr>
                <w:rFonts w:ascii="Arial" w:hAnsi="Arial" w:cs="Arial"/>
                <w:color w:val="333333"/>
                <w:sz w:val="18"/>
                <w:szCs w:val="18"/>
              </w:rPr>
              <w:t xml:space="preserve"> </w:t>
            </w:r>
            <w:r>
              <w:rPr>
                <w:rFonts w:ascii="Arial" w:hAnsi="Arial" w:cs="Arial"/>
                <w:color w:val="333333"/>
                <w:sz w:val="18"/>
                <w:szCs w:val="18"/>
              </w:rPr>
              <w:t>and accepts challenging new opportunities.</w:t>
            </w:r>
          </w:p>
        </w:tc>
      </w:tr>
      <w:tr w:rsidR="005B33EC" w:rsidRPr="00CC7358" w14:paraId="549F39F8" w14:textId="77777777" w:rsidTr="00FA4C17">
        <w:tc>
          <w:tcPr>
            <w:tcW w:w="0" w:type="auto"/>
            <w:tcBorders>
              <w:top w:val="single" w:sz="18" w:space="0" w:color="auto"/>
              <w:left w:val="dotted" w:sz="4" w:space="0" w:color="auto"/>
              <w:bottom w:val="dotted" w:sz="4" w:space="0" w:color="auto"/>
              <w:right w:val="dotted" w:sz="4" w:space="0" w:color="auto"/>
            </w:tcBorders>
          </w:tcPr>
          <w:p w14:paraId="53B38281" w14:textId="77777777" w:rsidR="005B33EC" w:rsidRPr="00CC7358" w:rsidRDefault="005B33EC" w:rsidP="00FA4C17">
            <w:pPr>
              <w:widowControl w:val="0"/>
              <w:autoSpaceDE w:val="0"/>
              <w:autoSpaceDN w:val="0"/>
              <w:adjustRightInd w:val="0"/>
              <w:spacing w:before="80"/>
              <w:rPr>
                <w:rFonts w:ascii="Arial" w:hAnsi="Arial" w:cs="Arial"/>
                <w:b/>
                <w:color w:val="000000"/>
                <w:sz w:val="18"/>
                <w:szCs w:val="18"/>
              </w:rPr>
            </w:pPr>
            <w:r>
              <w:rPr>
                <w:rFonts w:ascii="Arial" w:hAnsi="Arial" w:cs="Arial"/>
                <w:b/>
                <w:color w:val="000000"/>
                <w:sz w:val="18"/>
                <w:szCs w:val="18"/>
              </w:rPr>
              <w:t xml:space="preserve">Communicates with influence </w:t>
            </w:r>
          </w:p>
        </w:tc>
        <w:tc>
          <w:tcPr>
            <w:tcW w:w="3789" w:type="dxa"/>
            <w:tcBorders>
              <w:top w:val="single" w:sz="18" w:space="0" w:color="auto"/>
              <w:left w:val="dotted" w:sz="4" w:space="0" w:color="auto"/>
              <w:bottom w:val="dotted" w:sz="4" w:space="0" w:color="auto"/>
              <w:right w:val="dotted" w:sz="4" w:space="0" w:color="auto"/>
            </w:tcBorders>
          </w:tcPr>
          <w:p w14:paraId="28A26CFA" w14:textId="77777777" w:rsidR="005B33EC" w:rsidRPr="00CC7358" w:rsidRDefault="005B33EC" w:rsidP="00FA4C17">
            <w:pPr>
              <w:widowControl w:val="0"/>
              <w:autoSpaceDE w:val="0"/>
              <w:autoSpaceDN w:val="0"/>
              <w:adjustRightInd w:val="0"/>
              <w:spacing w:before="80"/>
              <w:rPr>
                <w:rFonts w:ascii="Arial" w:hAnsi="Arial" w:cs="Arial"/>
                <w:color w:val="000000"/>
                <w:sz w:val="18"/>
                <w:szCs w:val="18"/>
              </w:rPr>
            </w:pPr>
            <w:r>
              <w:rPr>
                <w:rFonts w:ascii="Arial" w:hAnsi="Arial" w:cs="Arial"/>
                <w:color w:val="000000"/>
                <w:sz w:val="18"/>
                <w:szCs w:val="18"/>
              </w:rPr>
              <w:t>Communicates clearly</w:t>
            </w:r>
          </w:p>
        </w:tc>
        <w:tc>
          <w:tcPr>
            <w:tcW w:w="4758" w:type="dxa"/>
            <w:tcBorders>
              <w:top w:val="single" w:sz="18" w:space="0" w:color="auto"/>
              <w:left w:val="dotted" w:sz="4" w:space="0" w:color="auto"/>
              <w:bottom w:val="dotted" w:sz="4" w:space="0" w:color="auto"/>
              <w:right w:val="dotted" w:sz="4" w:space="0" w:color="auto"/>
            </w:tcBorders>
          </w:tcPr>
          <w:p w14:paraId="7A3B6BB0" w14:textId="41CAD23D" w:rsidR="005B33EC" w:rsidRPr="003809EE" w:rsidRDefault="00C56668" w:rsidP="00FA4C17">
            <w:pPr>
              <w:autoSpaceDE w:val="0"/>
              <w:autoSpaceDN w:val="0"/>
              <w:adjustRightInd w:val="0"/>
              <w:spacing w:before="80"/>
              <w:rPr>
                <w:rFonts w:ascii="Arial" w:hAnsi="Arial" w:cs="Arial"/>
                <w:color w:val="000000"/>
                <w:sz w:val="18"/>
                <w:szCs w:val="18"/>
                <w:highlight w:val="yellow"/>
              </w:rPr>
            </w:pPr>
            <w:r>
              <w:rPr>
                <w:rFonts w:ascii="Arial" w:hAnsi="Arial" w:cs="Arial"/>
                <w:color w:val="333333"/>
                <w:sz w:val="18"/>
                <w:szCs w:val="18"/>
              </w:rPr>
              <w:t xml:space="preserve">Confidently presents messages in a clear, concise and articulate manner. Focuses on key points and uses appropriate, unambiguous language. Selects the most appropriate medium for conveying information and structures </w:t>
            </w:r>
            <w:r w:rsidR="0042432B">
              <w:rPr>
                <w:rFonts w:ascii="Arial" w:hAnsi="Arial" w:cs="Arial"/>
                <w:color w:val="333333"/>
                <w:sz w:val="18"/>
                <w:szCs w:val="18"/>
              </w:rPr>
              <w:t>are written</w:t>
            </w:r>
            <w:r>
              <w:rPr>
                <w:rFonts w:ascii="Arial" w:hAnsi="Arial" w:cs="Arial"/>
                <w:color w:val="333333"/>
                <w:sz w:val="18"/>
                <w:szCs w:val="18"/>
              </w:rPr>
              <w:t xml:space="preserve"> and oral communication to ensure clarity.</w:t>
            </w:r>
          </w:p>
        </w:tc>
      </w:tr>
      <w:tr w:rsidR="005B33EC" w:rsidRPr="00CC7358" w14:paraId="5C82AAD9" w14:textId="77777777" w:rsidTr="00FA4C17">
        <w:tc>
          <w:tcPr>
            <w:tcW w:w="0" w:type="auto"/>
            <w:tcBorders>
              <w:top w:val="dotted" w:sz="4" w:space="0" w:color="auto"/>
              <w:left w:val="dotted" w:sz="4" w:space="0" w:color="auto"/>
              <w:bottom w:val="dotted" w:sz="4" w:space="0" w:color="auto"/>
              <w:right w:val="dotted" w:sz="4" w:space="0" w:color="auto"/>
            </w:tcBorders>
          </w:tcPr>
          <w:p w14:paraId="7B7FC2D2" w14:textId="77777777" w:rsidR="005B33EC" w:rsidRDefault="005B33EC" w:rsidP="00FA4C17">
            <w:pPr>
              <w:widowControl w:val="0"/>
              <w:autoSpaceDE w:val="0"/>
              <w:autoSpaceDN w:val="0"/>
              <w:adjustRightInd w:val="0"/>
              <w:spacing w:before="80"/>
              <w:rPr>
                <w:rFonts w:ascii="Arial" w:hAnsi="Arial" w:cs="Arial"/>
                <w:b/>
                <w:color w:val="000000"/>
                <w:sz w:val="18"/>
                <w:szCs w:val="18"/>
              </w:rPr>
            </w:pPr>
          </w:p>
        </w:tc>
        <w:tc>
          <w:tcPr>
            <w:tcW w:w="3789" w:type="dxa"/>
            <w:tcBorders>
              <w:top w:val="dotted" w:sz="4" w:space="0" w:color="auto"/>
              <w:left w:val="dotted" w:sz="4" w:space="0" w:color="auto"/>
              <w:bottom w:val="dotted" w:sz="4" w:space="0" w:color="auto"/>
              <w:right w:val="dotted" w:sz="4" w:space="0" w:color="auto"/>
            </w:tcBorders>
          </w:tcPr>
          <w:p w14:paraId="6F61E96C" w14:textId="0F1D281A" w:rsidR="005B33EC" w:rsidRDefault="005B33EC" w:rsidP="00FA4C17">
            <w:pPr>
              <w:widowControl w:val="0"/>
              <w:autoSpaceDE w:val="0"/>
              <w:autoSpaceDN w:val="0"/>
              <w:adjustRightInd w:val="0"/>
              <w:spacing w:before="80"/>
              <w:rPr>
                <w:rFonts w:ascii="Arial" w:hAnsi="Arial" w:cs="Arial"/>
                <w:color w:val="000000"/>
                <w:sz w:val="18"/>
                <w:szCs w:val="18"/>
              </w:rPr>
            </w:pPr>
            <w:r>
              <w:rPr>
                <w:rFonts w:ascii="Arial" w:hAnsi="Arial" w:cs="Arial"/>
                <w:color w:val="000000"/>
                <w:sz w:val="18"/>
                <w:szCs w:val="18"/>
              </w:rPr>
              <w:t>Listens</w:t>
            </w:r>
            <w:r w:rsidR="0042432B">
              <w:rPr>
                <w:rFonts w:ascii="Arial" w:hAnsi="Arial" w:cs="Arial"/>
                <w:color w:val="000000"/>
                <w:sz w:val="18"/>
                <w:szCs w:val="18"/>
              </w:rPr>
              <w:t>,</w:t>
            </w:r>
            <w:r>
              <w:rPr>
                <w:rFonts w:ascii="Arial" w:hAnsi="Arial" w:cs="Arial"/>
                <w:color w:val="000000"/>
                <w:sz w:val="18"/>
                <w:szCs w:val="18"/>
              </w:rPr>
              <w:t xml:space="preserve"> understands and adapts to </w:t>
            </w:r>
            <w:r w:rsidR="0042432B">
              <w:rPr>
                <w:rFonts w:ascii="Arial" w:hAnsi="Arial" w:cs="Arial"/>
                <w:color w:val="000000"/>
                <w:sz w:val="18"/>
                <w:szCs w:val="18"/>
              </w:rPr>
              <w:t xml:space="preserve">the </w:t>
            </w:r>
            <w:r>
              <w:rPr>
                <w:rFonts w:ascii="Arial" w:hAnsi="Arial" w:cs="Arial"/>
                <w:color w:val="000000"/>
                <w:sz w:val="18"/>
                <w:szCs w:val="18"/>
              </w:rPr>
              <w:t>audience</w:t>
            </w:r>
          </w:p>
        </w:tc>
        <w:tc>
          <w:tcPr>
            <w:tcW w:w="4758" w:type="dxa"/>
            <w:tcBorders>
              <w:top w:val="dotted" w:sz="4" w:space="0" w:color="auto"/>
              <w:left w:val="dotted" w:sz="4" w:space="0" w:color="auto"/>
              <w:bottom w:val="dotted" w:sz="4" w:space="0" w:color="auto"/>
              <w:right w:val="dotted" w:sz="4" w:space="0" w:color="auto"/>
            </w:tcBorders>
          </w:tcPr>
          <w:p w14:paraId="1A44CD3F" w14:textId="11A3E50E" w:rsidR="005B33EC" w:rsidRPr="003809EE" w:rsidRDefault="00C56668" w:rsidP="00FA4C17">
            <w:pPr>
              <w:autoSpaceDE w:val="0"/>
              <w:autoSpaceDN w:val="0"/>
              <w:adjustRightInd w:val="0"/>
              <w:spacing w:before="80"/>
              <w:rPr>
                <w:rFonts w:ascii="Arial" w:hAnsi="Arial" w:cs="Arial"/>
                <w:color w:val="000000"/>
                <w:sz w:val="18"/>
                <w:szCs w:val="18"/>
                <w:highlight w:val="yellow"/>
              </w:rPr>
            </w:pPr>
            <w:r>
              <w:rPr>
                <w:rFonts w:ascii="Arial" w:hAnsi="Arial" w:cs="Arial"/>
                <w:color w:val="333333"/>
                <w:sz w:val="18"/>
                <w:szCs w:val="18"/>
              </w:rPr>
              <w:t>Seeks to understand the audience and tailor</w:t>
            </w:r>
            <w:r w:rsidR="0042432B">
              <w:rPr>
                <w:rFonts w:ascii="Arial" w:hAnsi="Arial" w:cs="Arial"/>
                <w:color w:val="333333"/>
                <w:sz w:val="18"/>
                <w:szCs w:val="18"/>
              </w:rPr>
              <w:t>’</w:t>
            </w:r>
            <w:r>
              <w:rPr>
                <w:rFonts w:ascii="Arial" w:hAnsi="Arial" w:cs="Arial"/>
                <w:color w:val="333333"/>
                <w:sz w:val="18"/>
                <w:szCs w:val="18"/>
              </w:rPr>
              <w:t xml:space="preserve">s communication style and message accordingly. Listens carefully to others and checks to ensure their views have been understood. Checks own understanding of others' comments and </w:t>
            </w:r>
            <w:r w:rsidR="0042432B">
              <w:rPr>
                <w:rFonts w:ascii="Arial" w:hAnsi="Arial" w:cs="Arial"/>
                <w:color w:val="333333"/>
                <w:sz w:val="18"/>
                <w:szCs w:val="18"/>
              </w:rPr>
              <w:t>do</w:t>
            </w:r>
            <w:r>
              <w:rPr>
                <w:rFonts w:ascii="Arial" w:hAnsi="Arial" w:cs="Arial"/>
                <w:color w:val="333333"/>
                <w:sz w:val="18"/>
                <w:szCs w:val="18"/>
              </w:rPr>
              <w:t xml:space="preserve"> not allow misunderstandings to linger.</w:t>
            </w:r>
          </w:p>
        </w:tc>
      </w:tr>
      <w:tr w:rsidR="005B33EC" w:rsidRPr="00CC7358" w14:paraId="6F7EA10A" w14:textId="77777777" w:rsidTr="00FA4C17">
        <w:tc>
          <w:tcPr>
            <w:tcW w:w="0" w:type="auto"/>
            <w:tcBorders>
              <w:top w:val="dotted" w:sz="4" w:space="0" w:color="auto"/>
              <w:left w:val="dotted" w:sz="4" w:space="0" w:color="auto"/>
              <w:bottom w:val="dotted" w:sz="4" w:space="0" w:color="auto"/>
              <w:right w:val="dotted" w:sz="4" w:space="0" w:color="auto"/>
            </w:tcBorders>
          </w:tcPr>
          <w:p w14:paraId="1BE1332E" w14:textId="77777777" w:rsidR="005B33EC" w:rsidRDefault="005B33EC" w:rsidP="00FA4C17">
            <w:pPr>
              <w:widowControl w:val="0"/>
              <w:autoSpaceDE w:val="0"/>
              <w:autoSpaceDN w:val="0"/>
              <w:adjustRightInd w:val="0"/>
              <w:spacing w:before="80"/>
              <w:rPr>
                <w:rFonts w:ascii="Arial" w:hAnsi="Arial" w:cs="Arial"/>
                <w:b/>
                <w:color w:val="000000"/>
                <w:sz w:val="18"/>
                <w:szCs w:val="18"/>
              </w:rPr>
            </w:pPr>
          </w:p>
        </w:tc>
        <w:tc>
          <w:tcPr>
            <w:tcW w:w="3789" w:type="dxa"/>
            <w:tcBorders>
              <w:top w:val="dotted" w:sz="4" w:space="0" w:color="auto"/>
              <w:left w:val="dotted" w:sz="4" w:space="0" w:color="auto"/>
              <w:bottom w:val="dotted" w:sz="4" w:space="0" w:color="auto"/>
              <w:right w:val="dotted" w:sz="4" w:space="0" w:color="auto"/>
            </w:tcBorders>
          </w:tcPr>
          <w:p w14:paraId="29753837" w14:textId="77777777" w:rsidR="005B33EC" w:rsidRDefault="005B33EC" w:rsidP="00FA4C17">
            <w:pPr>
              <w:widowControl w:val="0"/>
              <w:autoSpaceDE w:val="0"/>
              <w:autoSpaceDN w:val="0"/>
              <w:adjustRightInd w:val="0"/>
              <w:spacing w:before="80"/>
              <w:rPr>
                <w:rFonts w:ascii="Arial" w:hAnsi="Arial" w:cs="Arial"/>
                <w:color w:val="000000"/>
                <w:sz w:val="18"/>
                <w:szCs w:val="18"/>
              </w:rPr>
            </w:pPr>
            <w:r>
              <w:rPr>
                <w:rFonts w:ascii="Arial" w:hAnsi="Arial" w:cs="Arial"/>
                <w:color w:val="000000"/>
                <w:sz w:val="18"/>
                <w:szCs w:val="18"/>
              </w:rPr>
              <w:t>Negotiates persuasively</w:t>
            </w:r>
          </w:p>
        </w:tc>
        <w:tc>
          <w:tcPr>
            <w:tcW w:w="4758" w:type="dxa"/>
            <w:tcBorders>
              <w:top w:val="dotted" w:sz="4" w:space="0" w:color="auto"/>
              <w:left w:val="dotted" w:sz="4" w:space="0" w:color="auto"/>
              <w:bottom w:val="dotted" w:sz="4" w:space="0" w:color="auto"/>
              <w:right w:val="dotted" w:sz="4" w:space="0" w:color="auto"/>
            </w:tcBorders>
          </w:tcPr>
          <w:p w14:paraId="10FA5AEB" w14:textId="77777777" w:rsidR="005B33EC" w:rsidRPr="003809EE" w:rsidRDefault="00C56668" w:rsidP="00FA4C17">
            <w:pPr>
              <w:widowControl w:val="0"/>
              <w:autoSpaceDE w:val="0"/>
              <w:autoSpaceDN w:val="0"/>
              <w:adjustRightInd w:val="0"/>
              <w:spacing w:before="80"/>
              <w:rPr>
                <w:rFonts w:ascii="Arial" w:hAnsi="Arial" w:cs="Arial"/>
                <w:color w:val="000000"/>
                <w:sz w:val="18"/>
                <w:szCs w:val="18"/>
                <w:highlight w:val="yellow"/>
              </w:rPr>
            </w:pPr>
            <w:r>
              <w:rPr>
                <w:rFonts w:ascii="Arial" w:hAnsi="Arial" w:cs="Arial"/>
                <w:color w:val="333333"/>
                <w:sz w:val="18"/>
                <w:szCs w:val="18"/>
              </w:rPr>
              <w:t>Approaches negotiations with a strong grasp of the key issues, having prepared in advance. Understands the desired objectives and associated strengths and weaknesses. Anticipates the position of the other party, and frames arguments accordingly. Encourages the support of relevant stakeholders. Strives to achieve an outcome that delivers benefits for both parties.</w:t>
            </w:r>
          </w:p>
        </w:tc>
      </w:tr>
    </w:tbl>
    <w:p w14:paraId="67F4FB42" w14:textId="77777777" w:rsidR="00542266" w:rsidRPr="00CC7358" w:rsidRDefault="00542266" w:rsidP="00631CA5">
      <w:pPr>
        <w:widowControl w:val="0"/>
        <w:autoSpaceDE w:val="0"/>
        <w:autoSpaceDN w:val="0"/>
        <w:adjustRightInd w:val="0"/>
        <w:spacing w:after="0" w:line="240" w:lineRule="auto"/>
        <w:rPr>
          <w:rFonts w:ascii="Arial" w:hAnsi="Arial" w:cs="Arial"/>
          <w:color w:val="000000"/>
          <w:sz w:val="18"/>
          <w:szCs w:val="18"/>
        </w:rPr>
      </w:pPr>
    </w:p>
    <w:sectPr w:rsidR="00542266" w:rsidRPr="00CC7358" w:rsidSect="00ED75C5">
      <w:type w:val="continuous"/>
      <w:pgSz w:w="12240" w:h="15840"/>
      <w:pgMar w:top="1220" w:right="940" w:bottom="500" w:left="980" w:header="720" w:footer="720" w:gutter="0"/>
      <w:cols w:space="720" w:equalWidth="0">
        <w:col w:w="1032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CD9534" w14:textId="77777777" w:rsidR="006F69D9" w:rsidRDefault="006F69D9">
      <w:pPr>
        <w:spacing w:after="0" w:line="240" w:lineRule="auto"/>
      </w:pPr>
      <w:r>
        <w:separator/>
      </w:r>
    </w:p>
  </w:endnote>
  <w:endnote w:type="continuationSeparator" w:id="0">
    <w:p w14:paraId="6971D662" w14:textId="77777777" w:rsidR="006F69D9" w:rsidRDefault="006F6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8ADA4" w14:textId="77777777" w:rsidR="00722806" w:rsidRDefault="009045B3">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57728" behindDoc="1" locked="0" layoutInCell="0" allowOverlap="1" wp14:anchorId="454CA2F2" wp14:editId="2813E805">
              <wp:simplePos x="0" y="0"/>
              <wp:positionH relativeFrom="page">
                <wp:posOffset>701040</wp:posOffset>
              </wp:positionH>
              <wp:positionV relativeFrom="page">
                <wp:posOffset>9594850</wp:posOffset>
              </wp:positionV>
              <wp:extent cx="6370320" cy="12700"/>
              <wp:effectExtent l="0" t="0" r="0" b="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320" cy="12700"/>
                      </a:xfrm>
                      <a:custGeom>
                        <a:avLst/>
                        <a:gdLst>
                          <a:gd name="T0" fmla="*/ 0 w 10032"/>
                          <a:gd name="T1" fmla="*/ 0 h 20"/>
                          <a:gd name="T2" fmla="*/ 10032 w 10032"/>
                          <a:gd name="T3" fmla="*/ 0 h 20"/>
                        </a:gdLst>
                        <a:ahLst/>
                        <a:cxnLst>
                          <a:cxn ang="0">
                            <a:pos x="T0" y="T1"/>
                          </a:cxn>
                          <a:cxn ang="0">
                            <a:pos x="T2" y="T3"/>
                          </a:cxn>
                        </a:cxnLst>
                        <a:rect l="0" t="0" r="r" b="b"/>
                        <a:pathLst>
                          <a:path w="10032" h="20">
                            <a:moveTo>
                              <a:pt x="0" y="0"/>
                            </a:moveTo>
                            <a:lnTo>
                              <a:pt x="10032" y="0"/>
                            </a:lnTo>
                          </a:path>
                        </a:pathLst>
                      </a:custGeom>
                      <a:noFill/>
                      <a:ln w="2032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A5E4CB" id="Freeform 3"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2pt,755.5pt,556.8pt,755.5pt" coordsize="10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" o:allowincell="f" filled="f" strokecolor="#bfbfbf" strokeweight="1.6pt">
              <v:path arrowok="t" o:connecttype="custom" o:connectlocs="0,0;6370320,0" o:connectangles="0,0"/>
              <w10:wrap anchorx="page" anchory="page"/>
            </v:polyline>
          </w:pict>
        </mc:Fallback>
      </mc:AlternateContent>
    </w:r>
    <w:r>
      <w:rPr>
        <w:noProof/>
      </w:rPr>
      <mc:AlternateContent>
        <mc:Choice Requires="wps">
          <w:drawing>
            <wp:anchor distT="0" distB="0" distL="114300" distR="114300" simplePos="0" relativeHeight="251658752" behindDoc="1" locked="0" layoutInCell="0" allowOverlap="1" wp14:anchorId="1EB8D3F2" wp14:editId="33A7B35F">
              <wp:simplePos x="0" y="0"/>
              <wp:positionH relativeFrom="page">
                <wp:posOffset>707390</wp:posOffset>
              </wp:positionH>
              <wp:positionV relativeFrom="page">
                <wp:posOffset>9615805</wp:posOffset>
              </wp:positionV>
              <wp:extent cx="359410" cy="12700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8EB43" w14:textId="77777777" w:rsidR="00722806" w:rsidRDefault="00722806">
                          <w:pPr>
                            <w:widowControl w:val="0"/>
                            <w:autoSpaceDE w:val="0"/>
                            <w:autoSpaceDN w:val="0"/>
                            <w:adjustRightInd w:val="0"/>
                            <w:spacing w:after="0" w:line="183" w:lineRule="exact"/>
                            <w:ind w:left="20" w:right="-20"/>
                            <w:rPr>
                              <w:rFonts w:ascii="Arial" w:hAnsi="Arial" w:cs="Arial"/>
                              <w:color w:val="000000"/>
                              <w:sz w:val="16"/>
                              <w:szCs w:val="16"/>
                            </w:rPr>
                          </w:pPr>
                          <w:r>
                            <w:rPr>
                              <w:rFonts w:ascii="Arial" w:hAnsi="Arial" w:cs="Arial"/>
                              <w:color w:val="585858"/>
                              <w:sz w:val="16"/>
                              <w:szCs w:val="16"/>
                            </w:rPr>
                            <w:t>Page</w:t>
                          </w:r>
                          <w:r>
                            <w:rPr>
                              <w:rFonts w:ascii="Arial" w:hAnsi="Arial" w:cs="Arial"/>
                              <w:color w:val="585858"/>
                              <w:spacing w:val="-4"/>
                              <w:sz w:val="16"/>
                              <w:szCs w:val="16"/>
                            </w:rPr>
                            <w:t xml:space="preserve"> </w:t>
                          </w:r>
                          <w:r>
                            <w:rPr>
                              <w:rFonts w:ascii="Arial" w:hAnsi="Arial" w:cs="Arial"/>
                              <w:color w:val="585858"/>
                              <w:sz w:val="16"/>
                              <w:szCs w:val="16"/>
                            </w:rPr>
                            <w:fldChar w:fldCharType="begin"/>
                          </w:r>
                          <w:r>
                            <w:rPr>
                              <w:rFonts w:ascii="Arial" w:hAnsi="Arial" w:cs="Arial"/>
                              <w:color w:val="585858"/>
                              <w:sz w:val="16"/>
                              <w:szCs w:val="16"/>
                            </w:rPr>
                            <w:instrText xml:space="preserve"> PAGE </w:instrText>
                          </w:r>
                          <w:r>
                            <w:rPr>
                              <w:rFonts w:ascii="Arial" w:hAnsi="Arial" w:cs="Arial"/>
                              <w:color w:val="585858"/>
                              <w:sz w:val="16"/>
                              <w:szCs w:val="16"/>
                            </w:rPr>
                            <w:fldChar w:fldCharType="separate"/>
                          </w:r>
                          <w:r w:rsidR="00FA4C17">
                            <w:rPr>
                              <w:rFonts w:ascii="Arial" w:hAnsi="Arial" w:cs="Arial"/>
                              <w:noProof/>
                              <w:color w:val="585858"/>
                              <w:sz w:val="16"/>
                              <w:szCs w:val="16"/>
                            </w:rPr>
                            <w:t>3</w:t>
                          </w:r>
                          <w:r>
                            <w:rPr>
                              <w:rFonts w:ascii="Arial" w:hAnsi="Arial" w:cs="Arial"/>
                              <w:color w:val="585858"/>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B8D3F2" id="_x0000_t202" coordsize="21600,21600" o:spt="202" path="m,l,21600r21600,l21600,xe">
              <v:stroke joinstyle="miter"/>
              <v:path gradientshapeok="t" o:connecttype="rect"/>
            </v:shapetype>
            <v:shape id="Text Box 4" o:spid="_x0000_s1027" type="#_x0000_t202" style="position:absolute;margin-left:55.7pt;margin-top:757.15pt;width:28.3pt;height:10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" o:allowincell="f" filled="f" stroked="f">
              <v:textbox inset="0,0,0,0">
                <w:txbxContent>
                  <w:p w14:paraId="0088EB43" w14:textId="77777777" w:rsidR="00722806" w:rsidRDefault="00722806">
                    <w:pPr>
                      <w:widowControl w:val="0"/>
                      <w:autoSpaceDE w:val="0"/>
                      <w:autoSpaceDN w:val="0"/>
                      <w:adjustRightInd w:val="0"/>
                      <w:spacing w:after="0" w:line="183" w:lineRule="exact"/>
                      <w:ind w:left="20" w:right="-20"/>
                      <w:rPr>
                        <w:rFonts w:ascii="Arial" w:hAnsi="Arial" w:cs="Arial"/>
                        <w:color w:val="000000"/>
                        <w:sz w:val="16"/>
                        <w:szCs w:val="16"/>
                      </w:rPr>
                    </w:pPr>
                    <w:r>
                      <w:rPr>
                        <w:rFonts w:ascii="Arial" w:hAnsi="Arial" w:cs="Arial"/>
                        <w:color w:val="585858"/>
                        <w:sz w:val="16"/>
                        <w:szCs w:val="16"/>
                      </w:rPr>
                      <w:t>Page</w:t>
                    </w:r>
                    <w:r>
                      <w:rPr>
                        <w:rFonts w:ascii="Arial" w:hAnsi="Arial" w:cs="Arial"/>
                        <w:color w:val="585858"/>
                        <w:spacing w:val="-4"/>
                        <w:sz w:val="16"/>
                        <w:szCs w:val="16"/>
                      </w:rPr>
                      <w:t xml:space="preserve"> </w:t>
                    </w:r>
                    <w:r>
                      <w:rPr>
                        <w:rFonts w:ascii="Arial" w:hAnsi="Arial" w:cs="Arial"/>
                        <w:color w:val="585858"/>
                        <w:sz w:val="16"/>
                        <w:szCs w:val="16"/>
                      </w:rPr>
                      <w:fldChar w:fldCharType="begin"/>
                    </w:r>
                    <w:r>
                      <w:rPr>
                        <w:rFonts w:ascii="Arial" w:hAnsi="Arial" w:cs="Arial"/>
                        <w:color w:val="585858"/>
                        <w:sz w:val="16"/>
                        <w:szCs w:val="16"/>
                      </w:rPr>
                      <w:instrText xml:space="preserve"> PAGE </w:instrText>
                    </w:r>
                    <w:r>
                      <w:rPr>
                        <w:rFonts w:ascii="Arial" w:hAnsi="Arial" w:cs="Arial"/>
                        <w:color w:val="585858"/>
                        <w:sz w:val="16"/>
                        <w:szCs w:val="16"/>
                      </w:rPr>
                      <w:fldChar w:fldCharType="separate"/>
                    </w:r>
                    <w:r w:rsidR="00FA4C17">
                      <w:rPr>
                        <w:rFonts w:ascii="Arial" w:hAnsi="Arial" w:cs="Arial"/>
                        <w:noProof/>
                        <w:color w:val="585858"/>
                        <w:sz w:val="16"/>
                        <w:szCs w:val="16"/>
                      </w:rPr>
                      <w:t>3</w:t>
                    </w:r>
                    <w:r>
                      <w:rPr>
                        <w:rFonts w:ascii="Arial" w:hAnsi="Arial" w:cs="Arial"/>
                        <w:color w:val="585858"/>
                        <w:sz w:val="16"/>
                        <w:szCs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9776" behindDoc="1" locked="0" layoutInCell="0" allowOverlap="1" wp14:anchorId="43990FCA" wp14:editId="61FF8EC6">
              <wp:simplePos x="0" y="0"/>
              <wp:positionH relativeFrom="page">
                <wp:posOffset>5764530</wp:posOffset>
              </wp:positionH>
              <wp:positionV relativeFrom="page">
                <wp:posOffset>9615805</wp:posOffset>
              </wp:positionV>
              <wp:extent cx="911860" cy="12700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918B6" w14:textId="77777777" w:rsidR="00722806" w:rsidRDefault="00722806">
                          <w:pPr>
                            <w:widowControl w:val="0"/>
                            <w:autoSpaceDE w:val="0"/>
                            <w:autoSpaceDN w:val="0"/>
                            <w:adjustRightInd w:val="0"/>
                            <w:spacing w:after="0" w:line="183" w:lineRule="exact"/>
                            <w:ind w:left="20" w:right="-44"/>
                            <w:rPr>
                              <w:rFonts w:ascii="Arial" w:hAnsi="Arial" w:cs="Arial"/>
                              <w:color w:val="000000"/>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90FCA" id="Text Box 5" o:spid="_x0000_s1028" type="#_x0000_t202" style="position:absolute;margin-left:453.9pt;margin-top:757.15pt;width:71.8pt;height:10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" o:allowincell="f" filled="f" stroked="f">
              <v:textbox inset="0,0,0,0">
                <w:txbxContent>
                  <w:p w14:paraId="2A7918B6" w14:textId="77777777" w:rsidR="00722806" w:rsidRDefault="00722806">
                    <w:pPr>
                      <w:widowControl w:val="0"/>
                      <w:autoSpaceDE w:val="0"/>
                      <w:autoSpaceDN w:val="0"/>
                      <w:adjustRightInd w:val="0"/>
                      <w:spacing w:after="0" w:line="183" w:lineRule="exact"/>
                      <w:ind w:left="20" w:right="-44"/>
                      <w:rPr>
                        <w:rFonts w:ascii="Arial" w:hAnsi="Arial" w:cs="Arial"/>
                        <w:color w:val="000000"/>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CF29EF" w14:textId="77777777" w:rsidR="006F69D9" w:rsidRDefault="006F69D9">
      <w:pPr>
        <w:spacing w:after="0" w:line="240" w:lineRule="auto"/>
      </w:pPr>
      <w:r>
        <w:separator/>
      </w:r>
    </w:p>
  </w:footnote>
  <w:footnote w:type="continuationSeparator" w:id="0">
    <w:p w14:paraId="6A8768CA" w14:textId="77777777" w:rsidR="006F69D9" w:rsidRDefault="006F69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28681" w14:textId="77777777" w:rsidR="00722806" w:rsidRPr="009A546C" w:rsidRDefault="00722806" w:rsidP="009A546C">
    <w:pPr>
      <w:widowControl w:val="0"/>
      <w:autoSpaceDE w:val="0"/>
      <w:autoSpaceDN w:val="0"/>
      <w:adjustRightInd w:val="0"/>
      <w:spacing w:before="31" w:after="0" w:line="240" w:lineRule="auto"/>
      <w:ind w:left="3402" w:right="4116"/>
      <w:rPr>
        <w:rFonts w:ascii="Arial" w:hAnsi="Arial" w:cs="Arial"/>
      </w:rPr>
    </w:pPr>
    <w:r w:rsidRPr="009A546C">
      <w:rPr>
        <w:rFonts w:ascii="Arial" w:hAnsi="Arial" w:cs="Arial"/>
        <w:b/>
        <w:bCs/>
      </w:rPr>
      <w:t>POSITION D</w:t>
    </w:r>
    <w:r w:rsidRPr="009A546C">
      <w:rPr>
        <w:rFonts w:ascii="Arial" w:hAnsi="Arial" w:cs="Arial"/>
        <w:b/>
        <w:bCs/>
        <w:w w:val="99"/>
      </w:rPr>
      <w:t>ESCRIPTION</w:t>
    </w:r>
    <w:r w:rsidRPr="009A546C">
      <w:rPr>
        <w:rFonts w:ascii="Arial" w:hAnsi="Arial" w:cs="Arial"/>
        <w:b/>
        <w:bCs/>
        <w:w w:val="99"/>
        <w:sz w:val="20"/>
      </w:rPr>
      <w:br/>
    </w:r>
    <w:r w:rsidR="009045B3">
      <w:rPr>
        <w:noProof/>
      </w:rPr>
      <mc:AlternateContent>
        <mc:Choice Requires="wps">
          <w:drawing>
            <wp:anchor distT="0" distB="0" distL="114300" distR="114300" simplePos="0" relativeHeight="251655680" behindDoc="1" locked="0" layoutInCell="0" allowOverlap="1" wp14:anchorId="5CDFE3EF" wp14:editId="14382D21">
              <wp:simplePos x="0" y="0"/>
              <wp:positionH relativeFrom="page">
                <wp:posOffset>5628640</wp:posOffset>
              </wp:positionH>
              <wp:positionV relativeFrom="page">
                <wp:posOffset>76200</wp:posOffset>
              </wp:positionV>
              <wp:extent cx="1571625" cy="635000"/>
              <wp:effectExtent l="0" t="0" r="0" b="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52C54" w14:textId="77777777" w:rsidR="00722806" w:rsidRDefault="009045B3">
                          <w:pPr>
                            <w:spacing w:after="0" w:line="1000" w:lineRule="atLeast"/>
                            <w:rPr>
                              <w:rFonts w:ascii="Times New Roman" w:hAnsi="Times New Roman"/>
                              <w:sz w:val="24"/>
                              <w:szCs w:val="24"/>
                            </w:rPr>
                          </w:pPr>
                          <w:r>
                            <w:rPr>
                              <w:noProof/>
                            </w:rPr>
                            <w:drawing>
                              <wp:inline distT="0" distB="0" distL="0" distR="0" wp14:anchorId="18A752DC" wp14:editId="66228F0F">
                                <wp:extent cx="1443355" cy="6096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355" cy="609600"/>
                                        </a:xfrm>
                                        <a:prstGeom prst="rect">
                                          <a:avLst/>
                                        </a:prstGeom>
                                        <a:noFill/>
                                        <a:ln>
                                          <a:noFill/>
                                        </a:ln>
                                      </pic:spPr>
                                    </pic:pic>
                                  </a:graphicData>
                                </a:graphic>
                              </wp:inline>
                            </w:drawing>
                          </w:r>
                        </w:p>
                        <w:p w14:paraId="5B5269A8" w14:textId="77777777" w:rsidR="00722806" w:rsidRDefault="00722806">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FE3EF" id="Rectangle 1" o:spid="_x0000_s1026" style="position:absolute;left:0;text-align:left;margin-left:443.2pt;margin-top:6pt;width:123.75pt;height:50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" o:allowincell="f" filled="f" stroked="f">
              <v:textbox inset="0,0,0,0">
                <w:txbxContent>
                  <w:p w14:paraId="24152C54" w14:textId="77777777" w:rsidR="00722806" w:rsidRDefault="009045B3">
                    <w:pPr>
                      <w:spacing w:after="0" w:line="1000" w:lineRule="atLeast"/>
                      <w:rPr>
                        <w:rFonts w:ascii="Times New Roman" w:hAnsi="Times New Roman"/>
                        <w:sz w:val="24"/>
                        <w:szCs w:val="24"/>
                      </w:rPr>
                    </w:pPr>
                    <w:r>
                      <w:rPr>
                        <w:noProof/>
                      </w:rPr>
                      <w:drawing>
                        <wp:inline distT="0" distB="0" distL="0" distR="0" wp14:anchorId="18A752DC" wp14:editId="66228F0F">
                          <wp:extent cx="1443355" cy="6096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3355" cy="609600"/>
                                  </a:xfrm>
                                  <a:prstGeom prst="rect">
                                    <a:avLst/>
                                  </a:prstGeom>
                                  <a:noFill/>
                                  <a:ln>
                                    <a:noFill/>
                                  </a:ln>
                                </pic:spPr>
                              </pic:pic>
                            </a:graphicData>
                          </a:graphic>
                        </wp:inline>
                      </w:drawing>
                    </w:r>
                  </w:p>
                  <w:p w14:paraId="5B5269A8" w14:textId="77777777" w:rsidR="00722806" w:rsidRDefault="00722806">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sidR="009045B3">
      <w:rPr>
        <w:noProof/>
      </w:rPr>
      <mc:AlternateContent>
        <mc:Choice Requires="wps">
          <w:drawing>
            <wp:anchor distT="0" distB="0" distL="114300" distR="114300" simplePos="0" relativeHeight="251656704" behindDoc="1" locked="0" layoutInCell="0" allowOverlap="1" wp14:anchorId="4A2814A4" wp14:editId="7EACC69E">
              <wp:simplePos x="0" y="0"/>
              <wp:positionH relativeFrom="page">
                <wp:posOffset>701040</wp:posOffset>
              </wp:positionH>
              <wp:positionV relativeFrom="page">
                <wp:posOffset>764540</wp:posOffset>
              </wp:positionV>
              <wp:extent cx="6370320" cy="12700"/>
              <wp:effectExtent l="0" t="0" r="0" b="0"/>
              <wp:wrapNone/>
              <wp:docPr id="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320" cy="12700"/>
                      </a:xfrm>
                      <a:custGeom>
                        <a:avLst/>
                        <a:gdLst>
                          <a:gd name="T0" fmla="*/ 0 w 10032"/>
                          <a:gd name="T1" fmla="*/ 0 h 20"/>
                          <a:gd name="T2" fmla="*/ 10032 w 10032"/>
                          <a:gd name="T3" fmla="*/ 0 h 20"/>
                        </a:gdLst>
                        <a:ahLst/>
                        <a:cxnLst>
                          <a:cxn ang="0">
                            <a:pos x="T0" y="T1"/>
                          </a:cxn>
                          <a:cxn ang="0">
                            <a:pos x="T2" y="T3"/>
                          </a:cxn>
                        </a:cxnLst>
                        <a:rect l="0" t="0" r="r" b="b"/>
                        <a:pathLst>
                          <a:path w="10032" h="20">
                            <a:moveTo>
                              <a:pt x="0" y="0"/>
                            </a:moveTo>
                            <a:lnTo>
                              <a:pt x="10032" y="0"/>
                            </a:lnTo>
                          </a:path>
                        </a:pathLst>
                      </a:custGeom>
                      <a:noFill/>
                      <a:ln w="2032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4C13F7" id="Freeform 2"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2pt,60.2pt,556.8pt,60.2pt" coordsize="10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" o:allowincell="f" filled="f" strokecolor="#bfbfbf" strokeweight="1.6pt">
              <v:path arrowok="t" o:connecttype="custom" o:connectlocs="0,0;6370320,0" o:connectangles="0,0"/>
              <w10:wrap anchorx="page" anchory="page"/>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8553B"/>
    <w:multiLevelType w:val="hybridMultilevel"/>
    <w:tmpl w:val="E166BA0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 w15:restartNumberingAfterBreak="0">
    <w:nsid w:val="08DC205E"/>
    <w:multiLevelType w:val="hybridMultilevel"/>
    <w:tmpl w:val="899215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7268AB"/>
    <w:multiLevelType w:val="hybridMultilevel"/>
    <w:tmpl w:val="76A64CF0"/>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15:restartNumberingAfterBreak="0">
    <w:nsid w:val="1196689F"/>
    <w:multiLevelType w:val="hybridMultilevel"/>
    <w:tmpl w:val="C73AAC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58A78D2"/>
    <w:multiLevelType w:val="hybridMultilevel"/>
    <w:tmpl w:val="D9A410C8"/>
    <w:lvl w:ilvl="0" w:tplc="FFFFFFFF">
      <w:start w:val="1"/>
      <w:numFmt w:val="bullet"/>
      <w:lvlText w:val=""/>
      <w:lvlJc w:val="left"/>
      <w:pPr>
        <w:tabs>
          <w:tab w:val="num" w:pos="1440"/>
        </w:tabs>
        <w:ind w:left="1440" w:hanging="360"/>
      </w:pPr>
      <w:rPr>
        <w:rFonts w:ascii="Wingdings" w:hAnsi="Wingding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74A39A5"/>
    <w:multiLevelType w:val="hybridMultilevel"/>
    <w:tmpl w:val="50FAD9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0CC62F3"/>
    <w:multiLevelType w:val="hybridMultilevel"/>
    <w:tmpl w:val="A8A43B4C"/>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7" w15:restartNumberingAfterBreak="0">
    <w:nsid w:val="23AF1CF5"/>
    <w:multiLevelType w:val="hybridMultilevel"/>
    <w:tmpl w:val="1B70EA5A"/>
    <w:lvl w:ilvl="0" w:tplc="0C090001">
      <w:start w:val="1"/>
      <w:numFmt w:val="bullet"/>
      <w:lvlText w:val=""/>
      <w:lvlJc w:val="left"/>
      <w:pPr>
        <w:ind w:left="4470" w:hanging="360"/>
      </w:pPr>
      <w:rPr>
        <w:rFonts w:ascii="Symbol" w:hAnsi="Symbol" w:hint="default"/>
      </w:rPr>
    </w:lvl>
    <w:lvl w:ilvl="1" w:tplc="0C090001">
      <w:start w:val="1"/>
      <w:numFmt w:val="bullet"/>
      <w:lvlText w:val=""/>
      <w:lvlJc w:val="left"/>
      <w:pPr>
        <w:ind w:left="5190" w:hanging="360"/>
      </w:pPr>
      <w:rPr>
        <w:rFonts w:ascii="Symbol" w:hAnsi="Symbol" w:hint="default"/>
      </w:rPr>
    </w:lvl>
    <w:lvl w:ilvl="2" w:tplc="0C090005" w:tentative="1">
      <w:start w:val="1"/>
      <w:numFmt w:val="bullet"/>
      <w:lvlText w:val=""/>
      <w:lvlJc w:val="left"/>
      <w:pPr>
        <w:ind w:left="5910" w:hanging="360"/>
      </w:pPr>
      <w:rPr>
        <w:rFonts w:ascii="Wingdings" w:hAnsi="Wingdings" w:hint="default"/>
      </w:rPr>
    </w:lvl>
    <w:lvl w:ilvl="3" w:tplc="0C090001" w:tentative="1">
      <w:start w:val="1"/>
      <w:numFmt w:val="bullet"/>
      <w:lvlText w:val=""/>
      <w:lvlJc w:val="left"/>
      <w:pPr>
        <w:ind w:left="6630" w:hanging="360"/>
      </w:pPr>
      <w:rPr>
        <w:rFonts w:ascii="Symbol" w:hAnsi="Symbol" w:hint="default"/>
      </w:rPr>
    </w:lvl>
    <w:lvl w:ilvl="4" w:tplc="0C090003" w:tentative="1">
      <w:start w:val="1"/>
      <w:numFmt w:val="bullet"/>
      <w:lvlText w:val="o"/>
      <w:lvlJc w:val="left"/>
      <w:pPr>
        <w:ind w:left="7350" w:hanging="360"/>
      </w:pPr>
      <w:rPr>
        <w:rFonts w:ascii="Courier New" w:hAnsi="Courier New" w:hint="default"/>
      </w:rPr>
    </w:lvl>
    <w:lvl w:ilvl="5" w:tplc="0C090005" w:tentative="1">
      <w:start w:val="1"/>
      <w:numFmt w:val="bullet"/>
      <w:lvlText w:val=""/>
      <w:lvlJc w:val="left"/>
      <w:pPr>
        <w:ind w:left="8070" w:hanging="360"/>
      </w:pPr>
      <w:rPr>
        <w:rFonts w:ascii="Wingdings" w:hAnsi="Wingdings" w:hint="default"/>
      </w:rPr>
    </w:lvl>
    <w:lvl w:ilvl="6" w:tplc="0C090001" w:tentative="1">
      <w:start w:val="1"/>
      <w:numFmt w:val="bullet"/>
      <w:lvlText w:val=""/>
      <w:lvlJc w:val="left"/>
      <w:pPr>
        <w:ind w:left="8790" w:hanging="360"/>
      </w:pPr>
      <w:rPr>
        <w:rFonts w:ascii="Symbol" w:hAnsi="Symbol" w:hint="default"/>
      </w:rPr>
    </w:lvl>
    <w:lvl w:ilvl="7" w:tplc="0C090003" w:tentative="1">
      <w:start w:val="1"/>
      <w:numFmt w:val="bullet"/>
      <w:lvlText w:val="o"/>
      <w:lvlJc w:val="left"/>
      <w:pPr>
        <w:ind w:left="9510" w:hanging="360"/>
      </w:pPr>
      <w:rPr>
        <w:rFonts w:ascii="Courier New" w:hAnsi="Courier New" w:hint="default"/>
      </w:rPr>
    </w:lvl>
    <w:lvl w:ilvl="8" w:tplc="0C090005" w:tentative="1">
      <w:start w:val="1"/>
      <w:numFmt w:val="bullet"/>
      <w:lvlText w:val=""/>
      <w:lvlJc w:val="left"/>
      <w:pPr>
        <w:ind w:left="10230" w:hanging="360"/>
      </w:pPr>
      <w:rPr>
        <w:rFonts w:ascii="Wingdings" w:hAnsi="Wingdings" w:hint="default"/>
      </w:rPr>
    </w:lvl>
  </w:abstractNum>
  <w:abstractNum w:abstractNumId="8" w15:restartNumberingAfterBreak="0">
    <w:nsid w:val="27D965B6"/>
    <w:multiLevelType w:val="hybridMultilevel"/>
    <w:tmpl w:val="CFF0CF3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9" w15:restartNumberingAfterBreak="0">
    <w:nsid w:val="27EA7000"/>
    <w:multiLevelType w:val="hybridMultilevel"/>
    <w:tmpl w:val="6A7CB3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96A74A3"/>
    <w:multiLevelType w:val="hybridMultilevel"/>
    <w:tmpl w:val="D6EA6D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B60135D"/>
    <w:multiLevelType w:val="hybridMultilevel"/>
    <w:tmpl w:val="F5849226"/>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2" w15:restartNumberingAfterBreak="0">
    <w:nsid w:val="3BFB443B"/>
    <w:multiLevelType w:val="hybridMultilevel"/>
    <w:tmpl w:val="7F7EA7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43E469A"/>
    <w:multiLevelType w:val="hybridMultilevel"/>
    <w:tmpl w:val="048816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58D73E6"/>
    <w:multiLevelType w:val="hybridMultilevel"/>
    <w:tmpl w:val="893A04C2"/>
    <w:lvl w:ilvl="0" w:tplc="FFFFFFFF">
      <w:start w:val="1"/>
      <w:numFmt w:val="bullet"/>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5" w15:restartNumberingAfterBreak="0">
    <w:nsid w:val="47972C44"/>
    <w:multiLevelType w:val="hybridMultilevel"/>
    <w:tmpl w:val="E206B00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0D3541"/>
    <w:multiLevelType w:val="hybridMultilevel"/>
    <w:tmpl w:val="8E70DDDC"/>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7" w15:restartNumberingAfterBreak="0">
    <w:nsid w:val="4CB74B6D"/>
    <w:multiLevelType w:val="hybridMultilevel"/>
    <w:tmpl w:val="94843154"/>
    <w:lvl w:ilvl="0" w:tplc="0C090005">
      <w:start w:val="1"/>
      <w:numFmt w:val="bullet"/>
      <w:lvlText w:val=""/>
      <w:lvlJc w:val="left"/>
      <w:pPr>
        <w:ind w:left="502" w:hanging="360"/>
      </w:pPr>
      <w:rPr>
        <w:rFonts w:ascii="Wingdings" w:hAnsi="Wingdings" w:hint="default"/>
      </w:rPr>
    </w:lvl>
    <w:lvl w:ilvl="1" w:tplc="0C090003" w:tentative="1">
      <w:start w:val="1"/>
      <w:numFmt w:val="bullet"/>
      <w:lvlText w:val="o"/>
      <w:lvlJc w:val="left"/>
      <w:pPr>
        <w:ind w:left="1222" w:hanging="360"/>
      </w:pPr>
      <w:rPr>
        <w:rFonts w:ascii="Courier New" w:hAnsi="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8" w15:restartNumberingAfterBreak="0">
    <w:nsid w:val="4FF70D4B"/>
    <w:multiLevelType w:val="hybridMultilevel"/>
    <w:tmpl w:val="447CB3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2252196"/>
    <w:multiLevelType w:val="hybridMultilevel"/>
    <w:tmpl w:val="4800A978"/>
    <w:lvl w:ilvl="0" w:tplc="0C090001">
      <w:start w:val="1"/>
      <w:numFmt w:val="bullet"/>
      <w:lvlText w:val=""/>
      <w:lvlJc w:val="left"/>
      <w:pPr>
        <w:ind w:left="622" w:hanging="360"/>
      </w:pPr>
      <w:rPr>
        <w:rFonts w:ascii="Symbol" w:hAnsi="Symbol" w:hint="default"/>
      </w:rPr>
    </w:lvl>
    <w:lvl w:ilvl="1" w:tplc="0C090003">
      <w:start w:val="1"/>
      <w:numFmt w:val="bullet"/>
      <w:lvlText w:val="o"/>
      <w:lvlJc w:val="left"/>
      <w:pPr>
        <w:ind w:left="1342" w:hanging="360"/>
      </w:pPr>
      <w:rPr>
        <w:rFonts w:ascii="Courier New" w:hAnsi="Courier New" w:hint="default"/>
      </w:rPr>
    </w:lvl>
    <w:lvl w:ilvl="2" w:tplc="0C090001">
      <w:start w:val="1"/>
      <w:numFmt w:val="bullet"/>
      <w:lvlText w:val=""/>
      <w:lvlJc w:val="left"/>
      <w:pPr>
        <w:ind w:left="2062" w:hanging="360"/>
      </w:pPr>
      <w:rPr>
        <w:rFonts w:ascii="Symbol" w:hAnsi="Symbol" w:hint="default"/>
      </w:rPr>
    </w:lvl>
    <w:lvl w:ilvl="3" w:tplc="0C090001" w:tentative="1">
      <w:start w:val="1"/>
      <w:numFmt w:val="bullet"/>
      <w:lvlText w:val=""/>
      <w:lvlJc w:val="left"/>
      <w:pPr>
        <w:ind w:left="2782" w:hanging="360"/>
      </w:pPr>
      <w:rPr>
        <w:rFonts w:ascii="Symbol" w:hAnsi="Symbol" w:hint="default"/>
      </w:rPr>
    </w:lvl>
    <w:lvl w:ilvl="4" w:tplc="0C090003" w:tentative="1">
      <w:start w:val="1"/>
      <w:numFmt w:val="bullet"/>
      <w:lvlText w:val="o"/>
      <w:lvlJc w:val="left"/>
      <w:pPr>
        <w:ind w:left="3502" w:hanging="360"/>
      </w:pPr>
      <w:rPr>
        <w:rFonts w:ascii="Courier New" w:hAnsi="Courier New" w:hint="default"/>
      </w:rPr>
    </w:lvl>
    <w:lvl w:ilvl="5" w:tplc="0C090005" w:tentative="1">
      <w:start w:val="1"/>
      <w:numFmt w:val="bullet"/>
      <w:lvlText w:val=""/>
      <w:lvlJc w:val="left"/>
      <w:pPr>
        <w:ind w:left="4222" w:hanging="360"/>
      </w:pPr>
      <w:rPr>
        <w:rFonts w:ascii="Wingdings" w:hAnsi="Wingdings" w:hint="default"/>
      </w:rPr>
    </w:lvl>
    <w:lvl w:ilvl="6" w:tplc="0C090001" w:tentative="1">
      <w:start w:val="1"/>
      <w:numFmt w:val="bullet"/>
      <w:lvlText w:val=""/>
      <w:lvlJc w:val="left"/>
      <w:pPr>
        <w:ind w:left="4942" w:hanging="360"/>
      </w:pPr>
      <w:rPr>
        <w:rFonts w:ascii="Symbol" w:hAnsi="Symbol" w:hint="default"/>
      </w:rPr>
    </w:lvl>
    <w:lvl w:ilvl="7" w:tplc="0C090003" w:tentative="1">
      <w:start w:val="1"/>
      <w:numFmt w:val="bullet"/>
      <w:lvlText w:val="o"/>
      <w:lvlJc w:val="left"/>
      <w:pPr>
        <w:ind w:left="5662" w:hanging="360"/>
      </w:pPr>
      <w:rPr>
        <w:rFonts w:ascii="Courier New" w:hAnsi="Courier New" w:hint="default"/>
      </w:rPr>
    </w:lvl>
    <w:lvl w:ilvl="8" w:tplc="0C090005" w:tentative="1">
      <w:start w:val="1"/>
      <w:numFmt w:val="bullet"/>
      <w:lvlText w:val=""/>
      <w:lvlJc w:val="left"/>
      <w:pPr>
        <w:ind w:left="6382" w:hanging="360"/>
      </w:pPr>
      <w:rPr>
        <w:rFonts w:ascii="Wingdings" w:hAnsi="Wingdings" w:hint="default"/>
      </w:rPr>
    </w:lvl>
  </w:abstractNum>
  <w:abstractNum w:abstractNumId="20" w15:restartNumberingAfterBreak="0">
    <w:nsid w:val="57BF0306"/>
    <w:multiLevelType w:val="hybridMultilevel"/>
    <w:tmpl w:val="3C40D42A"/>
    <w:lvl w:ilvl="0" w:tplc="0C090001">
      <w:start w:val="1"/>
      <w:numFmt w:val="bullet"/>
      <w:lvlText w:val=""/>
      <w:lvlJc w:val="left"/>
      <w:pPr>
        <w:ind w:left="720" w:hanging="360"/>
      </w:pPr>
      <w:rPr>
        <w:rFonts w:ascii="Symbol" w:hAnsi="Symbol" w:hint="default"/>
      </w:rPr>
    </w:lvl>
    <w:lvl w:ilvl="1" w:tplc="E794D402">
      <w:numFmt w:val="bullet"/>
      <w:lvlText w:val=""/>
      <w:lvlJc w:val="left"/>
      <w:pPr>
        <w:ind w:left="1440" w:hanging="360"/>
      </w:pPr>
      <w:rPr>
        <w:rFonts w:ascii="Wingdings" w:eastAsiaTheme="minorEastAsia"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AC160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3404C72"/>
    <w:multiLevelType w:val="hybridMultilevel"/>
    <w:tmpl w:val="14D231A0"/>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6347554C"/>
    <w:multiLevelType w:val="hybridMultilevel"/>
    <w:tmpl w:val="1FF697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6B63142"/>
    <w:multiLevelType w:val="hybridMultilevel"/>
    <w:tmpl w:val="C536639A"/>
    <w:lvl w:ilvl="0" w:tplc="0C090005">
      <w:start w:val="1"/>
      <w:numFmt w:val="bullet"/>
      <w:lvlText w:val=""/>
      <w:lvlJc w:val="left"/>
      <w:pPr>
        <w:ind w:left="622" w:hanging="360"/>
      </w:pPr>
      <w:rPr>
        <w:rFonts w:ascii="Wingdings" w:hAnsi="Wingdings" w:hint="default"/>
      </w:rPr>
    </w:lvl>
    <w:lvl w:ilvl="1" w:tplc="0C090003" w:tentative="1">
      <w:start w:val="1"/>
      <w:numFmt w:val="bullet"/>
      <w:lvlText w:val="o"/>
      <w:lvlJc w:val="left"/>
      <w:pPr>
        <w:ind w:left="1342" w:hanging="360"/>
      </w:pPr>
      <w:rPr>
        <w:rFonts w:ascii="Courier New" w:hAnsi="Courier New" w:hint="default"/>
      </w:rPr>
    </w:lvl>
    <w:lvl w:ilvl="2" w:tplc="0C090005" w:tentative="1">
      <w:start w:val="1"/>
      <w:numFmt w:val="bullet"/>
      <w:lvlText w:val=""/>
      <w:lvlJc w:val="left"/>
      <w:pPr>
        <w:ind w:left="2062" w:hanging="360"/>
      </w:pPr>
      <w:rPr>
        <w:rFonts w:ascii="Wingdings" w:hAnsi="Wingdings" w:hint="default"/>
      </w:rPr>
    </w:lvl>
    <w:lvl w:ilvl="3" w:tplc="0C090001" w:tentative="1">
      <w:start w:val="1"/>
      <w:numFmt w:val="bullet"/>
      <w:lvlText w:val=""/>
      <w:lvlJc w:val="left"/>
      <w:pPr>
        <w:ind w:left="2782" w:hanging="360"/>
      </w:pPr>
      <w:rPr>
        <w:rFonts w:ascii="Symbol" w:hAnsi="Symbol" w:hint="default"/>
      </w:rPr>
    </w:lvl>
    <w:lvl w:ilvl="4" w:tplc="0C090003" w:tentative="1">
      <w:start w:val="1"/>
      <w:numFmt w:val="bullet"/>
      <w:lvlText w:val="o"/>
      <w:lvlJc w:val="left"/>
      <w:pPr>
        <w:ind w:left="3502" w:hanging="360"/>
      </w:pPr>
      <w:rPr>
        <w:rFonts w:ascii="Courier New" w:hAnsi="Courier New" w:hint="default"/>
      </w:rPr>
    </w:lvl>
    <w:lvl w:ilvl="5" w:tplc="0C090005" w:tentative="1">
      <w:start w:val="1"/>
      <w:numFmt w:val="bullet"/>
      <w:lvlText w:val=""/>
      <w:lvlJc w:val="left"/>
      <w:pPr>
        <w:ind w:left="4222" w:hanging="360"/>
      </w:pPr>
      <w:rPr>
        <w:rFonts w:ascii="Wingdings" w:hAnsi="Wingdings" w:hint="default"/>
      </w:rPr>
    </w:lvl>
    <w:lvl w:ilvl="6" w:tplc="0C090001" w:tentative="1">
      <w:start w:val="1"/>
      <w:numFmt w:val="bullet"/>
      <w:lvlText w:val=""/>
      <w:lvlJc w:val="left"/>
      <w:pPr>
        <w:ind w:left="4942" w:hanging="360"/>
      </w:pPr>
      <w:rPr>
        <w:rFonts w:ascii="Symbol" w:hAnsi="Symbol" w:hint="default"/>
      </w:rPr>
    </w:lvl>
    <w:lvl w:ilvl="7" w:tplc="0C090003" w:tentative="1">
      <w:start w:val="1"/>
      <w:numFmt w:val="bullet"/>
      <w:lvlText w:val="o"/>
      <w:lvlJc w:val="left"/>
      <w:pPr>
        <w:ind w:left="5662" w:hanging="360"/>
      </w:pPr>
      <w:rPr>
        <w:rFonts w:ascii="Courier New" w:hAnsi="Courier New" w:hint="default"/>
      </w:rPr>
    </w:lvl>
    <w:lvl w:ilvl="8" w:tplc="0C090005" w:tentative="1">
      <w:start w:val="1"/>
      <w:numFmt w:val="bullet"/>
      <w:lvlText w:val=""/>
      <w:lvlJc w:val="left"/>
      <w:pPr>
        <w:ind w:left="6382" w:hanging="360"/>
      </w:pPr>
      <w:rPr>
        <w:rFonts w:ascii="Wingdings" w:hAnsi="Wingdings" w:hint="default"/>
      </w:rPr>
    </w:lvl>
  </w:abstractNum>
  <w:abstractNum w:abstractNumId="25" w15:restartNumberingAfterBreak="0">
    <w:nsid w:val="6AE17E0D"/>
    <w:multiLevelType w:val="hybridMultilevel"/>
    <w:tmpl w:val="1CD6C3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24F122E"/>
    <w:multiLevelType w:val="hybridMultilevel"/>
    <w:tmpl w:val="376A46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F26859"/>
    <w:multiLevelType w:val="hybridMultilevel"/>
    <w:tmpl w:val="C452FFF4"/>
    <w:lvl w:ilvl="0" w:tplc="0C090001">
      <w:start w:val="1"/>
      <w:numFmt w:val="bullet"/>
      <w:lvlText w:val=""/>
      <w:lvlJc w:val="left"/>
      <w:pPr>
        <w:ind w:left="644" w:hanging="360"/>
      </w:pPr>
      <w:rPr>
        <w:rFonts w:ascii="Symbol" w:hAnsi="Symbol" w:hint="default"/>
      </w:rPr>
    </w:lvl>
    <w:lvl w:ilvl="1" w:tplc="0C090001">
      <w:start w:val="1"/>
      <w:numFmt w:val="bullet"/>
      <w:lvlText w:val=""/>
      <w:lvlJc w:val="left"/>
      <w:pPr>
        <w:ind w:left="1364" w:hanging="360"/>
      </w:pPr>
      <w:rPr>
        <w:rFonts w:ascii="Symbol" w:hAnsi="Symbol"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8" w15:restartNumberingAfterBreak="0">
    <w:nsid w:val="7BB827E0"/>
    <w:multiLevelType w:val="hybridMultilevel"/>
    <w:tmpl w:val="D96C8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FD73259"/>
    <w:multiLevelType w:val="hybridMultilevel"/>
    <w:tmpl w:val="9EBCFB36"/>
    <w:lvl w:ilvl="0" w:tplc="0C090005">
      <w:start w:val="1"/>
      <w:numFmt w:val="bullet"/>
      <w:lvlText w:val=""/>
      <w:lvlJc w:val="left"/>
      <w:pPr>
        <w:ind w:left="862" w:hanging="360"/>
      </w:pPr>
      <w:rPr>
        <w:rFonts w:ascii="Wingdings" w:hAnsi="Wingdings" w:hint="default"/>
      </w:rPr>
    </w:lvl>
    <w:lvl w:ilvl="1" w:tplc="0C090003" w:tentative="1">
      <w:start w:val="1"/>
      <w:numFmt w:val="bullet"/>
      <w:lvlText w:val="o"/>
      <w:lvlJc w:val="left"/>
      <w:pPr>
        <w:ind w:left="1582" w:hanging="360"/>
      </w:pPr>
      <w:rPr>
        <w:rFonts w:ascii="Courier New" w:hAnsi="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hint="default"/>
      </w:rPr>
    </w:lvl>
    <w:lvl w:ilvl="8" w:tplc="0C090005" w:tentative="1">
      <w:start w:val="1"/>
      <w:numFmt w:val="bullet"/>
      <w:lvlText w:val=""/>
      <w:lvlJc w:val="left"/>
      <w:pPr>
        <w:ind w:left="6622" w:hanging="360"/>
      </w:pPr>
      <w:rPr>
        <w:rFonts w:ascii="Wingdings" w:hAnsi="Wingdings" w:hint="default"/>
      </w:rPr>
    </w:lvl>
  </w:abstractNum>
  <w:num w:numId="1">
    <w:abstractNumId w:val="7"/>
  </w:num>
  <w:num w:numId="2">
    <w:abstractNumId w:val="27"/>
  </w:num>
  <w:num w:numId="3">
    <w:abstractNumId w:val="28"/>
  </w:num>
  <w:num w:numId="4">
    <w:abstractNumId w:val="13"/>
  </w:num>
  <w:num w:numId="5">
    <w:abstractNumId w:val="19"/>
  </w:num>
  <w:num w:numId="6">
    <w:abstractNumId w:val="10"/>
  </w:num>
  <w:num w:numId="7">
    <w:abstractNumId w:val="25"/>
  </w:num>
  <w:num w:numId="8">
    <w:abstractNumId w:val="1"/>
  </w:num>
  <w:num w:numId="9">
    <w:abstractNumId w:val="6"/>
  </w:num>
  <w:num w:numId="10">
    <w:abstractNumId w:val="21"/>
  </w:num>
  <w:num w:numId="11">
    <w:abstractNumId w:val="18"/>
  </w:num>
  <w:num w:numId="12">
    <w:abstractNumId w:val="4"/>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0"/>
  </w:num>
  <w:num w:numId="16">
    <w:abstractNumId w:val="20"/>
  </w:num>
  <w:num w:numId="17">
    <w:abstractNumId w:val="15"/>
  </w:num>
  <w:num w:numId="18">
    <w:abstractNumId w:val="24"/>
  </w:num>
  <w:num w:numId="19">
    <w:abstractNumId w:val="29"/>
  </w:num>
  <w:num w:numId="20">
    <w:abstractNumId w:val="26"/>
  </w:num>
  <w:num w:numId="21">
    <w:abstractNumId w:val="17"/>
  </w:num>
  <w:num w:numId="22">
    <w:abstractNumId w:val="11"/>
  </w:num>
  <w:num w:numId="23">
    <w:abstractNumId w:val="9"/>
  </w:num>
  <w:num w:numId="24">
    <w:abstractNumId w:val="12"/>
  </w:num>
  <w:num w:numId="25">
    <w:abstractNumId w:val="3"/>
  </w:num>
  <w:num w:numId="26">
    <w:abstractNumId w:val="8"/>
  </w:num>
  <w:num w:numId="27">
    <w:abstractNumId w:val="16"/>
  </w:num>
  <w:num w:numId="28">
    <w:abstractNumId w:val="2"/>
  </w:num>
  <w:num w:numId="29">
    <w:abstractNumId w:val="23"/>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00B"/>
    <w:rsid w:val="000013E6"/>
    <w:rsid w:val="00002422"/>
    <w:rsid w:val="00014F6E"/>
    <w:rsid w:val="00043942"/>
    <w:rsid w:val="000576ED"/>
    <w:rsid w:val="00063B06"/>
    <w:rsid w:val="00080110"/>
    <w:rsid w:val="00093377"/>
    <w:rsid w:val="00093E4D"/>
    <w:rsid w:val="00097C50"/>
    <w:rsid w:val="000B3884"/>
    <w:rsid w:val="000C0191"/>
    <w:rsid w:val="000C35E1"/>
    <w:rsid w:val="000C42D8"/>
    <w:rsid w:val="000C6C26"/>
    <w:rsid w:val="000C71E7"/>
    <w:rsid w:val="000D2674"/>
    <w:rsid w:val="000D76A3"/>
    <w:rsid w:val="00112CD0"/>
    <w:rsid w:val="00122E4C"/>
    <w:rsid w:val="00125BFE"/>
    <w:rsid w:val="001265A3"/>
    <w:rsid w:val="00140C9E"/>
    <w:rsid w:val="00152ED2"/>
    <w:rsid w:val="00160CE8"/>
    <w:rsid w:val="001923B6"/>
    <w:rsid w:val="00196D0E"/>
    <w:rsid w:val="001B4DD7"/>
    <w:rsid w:val="001D0B51"/>
    <w:rsid w:val="001E13FD"/>
    <w:rsid w:val="001E2AAE"/>
    <w:rsid w:val="001E4F8E"/>
    <w:rsid w:val="001F505F"/>
    <w:rsid w:val="001F613D"/>
    <w:rsid w:val="00200955"/>
    <w:rsid w:val="00217D73"/>
    <w:rsid w:val="00222AA3"/>
    <w:rsid w:val="0025786C"/>
    <w:rsid w:val="002675C6"/>
    <w:rsid w:val="00275B4B"/>
    <w:rsid w:val="00275CC2"/>
    <w:rsid w:val="00282254"/>
    <w:rsid w:val="00296F4A"/>
    <w:rsid w:val="002979FA"/>
    <w:rsid w:val="002A5661"/>
    <w:rsid w:val="002B369E"/>
    <w:rsid w:val="002B4402"/>
    <w:rsid w:val="002E3024"/>
    <w:rsid w:val="002E6336"/>
    <w:rsid w:val="002F6305"/>
    <w:rsid w:val="00312683"/>
    <w:rsid w:val="00325F71"/>
    <w:rsid w:val="0033666F"/>
    <w:rsid w:val="0034208D"/>
    <w:rsid w:val="00351B87"/>
    <w:rsid w:val="0035436E"/>
    <w:rsid w:val="00373840"/>
    <w:rsid w:val="003809EE"/>
    <w:rsid w:val="00382734"/>
    <w:rsid w:val="003A0200"/>
    <w:rsid w:val="003B40FE"/>
    <w:rsid w:val="003E51A9"/>
    <w:rsid w:val="003E77A2"/>
    <w:rsid w:val="003F13D4"/>
    <w:rsid w:val="00406A92"/>
    <w:rsid w:val="00411617"/>
    <w:rsid w:val="0042432B"/>
    <w:rsid w:val="0042462C"/>
    <w:rsid w:val="0043799A"/>
    <w:rsid w:val="00443A06"/>
    <w:rsid w:val="004463C0"/>
    <w:rsid w:val="004514B2"/>
    <w:rsid w:val="00472122"/>
    <w:rsid w:val="00497A11"/>
    <w:rsid w:val="004A2A6A"/>
    <w:rsid w:val="004F3623"/>
    <w:rsid w:val="004F39E3"/>
    <w:rsid w:val="00514154"/>
    <w:rsid w:val="0052340E"/>
    <w:rsid w:val="0052646E"/>
    <w:rsid w:val="00542266"/>
    <w:rsid w:val="005568E6"/>
    <w:rsid w:val="005572DB"/>
    <w:rsid w:val="005638CF"/>
    <w:rsid w:val="00563F0C"/>
    <w:rsid w:val="00565EAF"/>
    <w:rsid w:val="005B33EC"/>
    <w:rsid w:val="005C0A4C"/>
    <w:rsid w:val="005D4E52"/>
    <w:rsid w:val="005F2133"/>
    <w:rsid w:val="00610087"/>
    <w:rsid w:val="00610D1E"/>
    <w:rsid w:val="0061560A"/>
    <w:rsid w:val="00623574"/>
    <w:rsid w:val="00631CA5"/>
    <w:rsid w:val="00656D27"/>
    <w:rsid w:val="0066218C"/>
    <w:rsid w:val="006A7CBC"/>
    <w:rsid w:val="006B4817"/>
    <w:rsid w:val="006B60B3"/>
    <w:rsid w:val="006C45CB"/>
    <w:rsid w:val="006F06B9"/>
    <w:rsid w:val="006F10AF"/>
    <w:rsid w:val="006F1797"/>
    <w:rsid w:val="006F5A6C"/>
    <w:rsid w:val="006F69D9"/>
    <w:rsid w:val="00722806"/>
    <w:rsid w:val="00723468"/>
    <w:rsid w:val="007521CE"/>
    <w:rsid w:val="0075721B"/>
    <w:rsid w:val="007657D9"/>
    <w:rsid w:val="00770B67"/>
    <w:rsid w:val="00783B39"/>
    <w:rsid w:val="00786405"/>
    <w:rsid w:val="007A4965"/>
    <w:rsid w:val="007B0498"/>
    <w:rsid w:val="007B4C9C"/>
    <w:rsid w:val="007C0DD1"/>
    <w:rsid w:val="007D1AD8"/>
    <w:rsid w:val="007E7793"/>
    <w:rsid w:val="007F01AA"/>
    <w:rsid w:val="007F18D0"/>
    <w:rsid w:val="00800D12"/>
    <w:rsid w:val="00810F2E"/>
    <w:rsid w:val="00811B09"/>
    <w:rsid w:val="008128A1"/>
    <w:rsid w:val="008164CD"/>
    <w:rsid w:val="0081710C"/>
    <w:rsid w:val="00824E84"/>
    <w:rsid w:val="00830873"/>
    <w:rsid w:val="00844F52"/>
    <w:rsid w:val="00852965"/>
    <w:rsid w:val="00861ED6"/>
    <w:rsid w:val="008853CC"/>
    <w:rsid w:val="00891DFE"/>
    <w:rsid w:val="00894E7D"/>
    <w:rsid w:val="008C7C5C"/>
    <w:rsid w:val="008D277D"/>
    <w:rsid w:val="008E1132"/>
    <w:rsid w:val="008F45BD"/>
    <w:rsid w:val="008F7CE5"/>
    <w:rsid w:val="009040ED"/>
    <w:rsid w:val="009045B3"/>
    <w:rsid w:val="0090475F"/>
    <w:rsid w:val="00912B7F"/>
    <w:rsid w:val="00952552"/>
    <w:rsid w:val="00952EE1"/>
    <w:rsid w:val="00956AFB"/>
    <w:rsid w:val="00965FCC"/>
    <w:rsid w:val="009845CA"/>
    <w:rsid w:val="009936AB"/>
    <w:rsid w:val="009A546C"/>
    <w:rsid w:val="009B03AC"/>
    <w:rsid w:val="009C60D2"/>
    <w:rsid w:val="009E06C1"/>
    <w:rsid w:val="009E3B91"/>
    <w:rsid w:val="009E4F76"/>
    <w:rsid w:val="009E7950"/>
    <w:rsid w:val="00A00DD7"/>
    <w:rsid w:val="00A018AE"/>
    <w:rsid w:val="00A117B2"/>
    <w:rsid w:val="00A11BBB"/>
    <w:rsid w:val="00A148C4"/>
    <w:rsid w:val="00A23433"/>
    <w:rsid w:val="00A23E3F"/>
    <w:rsid w:val="00A311CE"/>
    <w:rsid w:val="00A81E9E"/>
    <w:rsid w:val="00A84A4E"/>
    <w:rsid w:val="00A946DC"/>
    <w:rsid w:val="00A97EF5"/>
    <w:rsid w:val="00AC2C22"/>
    <w:rsid w:val="00AE4BA5"/>
    <w:rsid w:val="00AF3DC1"/>
    <w:rsid w:val="00B05193"/>
    <w:rsid w:val="00B14EA8"/>
    <w:rsid w:val="00B341CD"/>
    <w:rsid w:val="00B4506F"/>
    <w:rsid w:val="00B65F31"/>
    <w:rsid w:val="00B661C0"/>
    <w:rsid w:val="00B76F1F"/>
    <w:rsid w:val="00B86450"/>
    <w:rsid w:val="00B96697"/>
    <w:rsid w:val="00B97C60"/>
    <w:rsid w:val="00BB6892"/>
    <w:rsid w:val="00BC71EE"/>
    <w:rsid w:val="00BE3176"/>
    <w:rsid w:val="00BE4188"/>
    <w:rsid w:val="00C15FCA"/>
    <w:rsid w:val="00C56668"/>
    <w:rsid w:val="00C6295A"/>
    <w:rsid w:val="00C6450A"/>
    <w:rsid w:val="00C8292F"/>
    <w:rsid w:val="00CB20B9"/>
    <w:rsid w:val="00CC7358"/>
    <w:rsid w:val="00CE4E0B"/>
    <w:rsid w:val="00CE6BD6"/>
    <w:rsid w:val="00CF22B5"/>
    <w:rsid w:val="00CF64B4"/>
    <w:rsid w:val="00D458FB"/>
    <w:rsid w:val="00D6073F"/>
    <w:rsid w:val="00D8683D"/>
    <w:rsid w:val="00D929E9"/>
    <w:rsid w:val="00DA06BE"/>
    <w:rsid w:val="00DC200B"/>
    <w:rsid w:val="00DE0C15"/>
    <w:rsid w:val="00DF1778"/>
    <w:rsid w:val="00DF2A24"/>
    <w:rsid w:val="00E0595B"/>
    <w:rsid w:val="00E05BC2"/>
    <w:rsid w:val="00E11CBA"/>
    <w:rsid w:val="00E13D09"/>
    <w:rsid w:val="00E13FFA"/>
    <w:rsid w:val="00E16D4E"/>
    <w:rsid w:val="00E27C6C"/>
    <w:rsid w:val="00E34261"/>
    <w:rsid w:val="00E67F69"/>
    <w:rsid w:val="00E72808"/>
    <w:rsid w:val="00E82635"/>
    <w:rsid w:val="00E94587"/>
    <w:rsid w:val="00E9464C"/>
    <w:rsid w:val="00E9673A"/>
    <w:rsid w:val="00EB0CB0"/>
    <w:rsid w:val="00EB0FA0"/>
    <w:rsid w:val="00EB6A12"/>
    <w:rsid w:val="00EC632C"/>
    <w:rsid w:val="00ED75C5"/>
    <w:rsid w:val="00F217BB"/>
    <w:rsid w:val="00F61005"/>
    <w:rsid w:val="00F9133F"/>
    <w:rsid w:val="00F93D25"/>
    <w:rsid w:val="00FA07FB"/>
    <w:rsid w:val="00FA126A"/>
    <w:rsid w:val="00FA3790"/>
    <w:rsid w:val="00FA4C17"/>
    <w:rsid w:val="00FA7445"/>
    <w:rsid w:val="00FC1EA8"/>
    <w:rsid w:val="00FC23BC"/>
    <w:rsid w:val="00FE20FD"/>
    <w:rsid w:val="00FE5006"/>
    <w:rsid w:val="00FF2C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F2D0FD"/>
  <w14:defaultImageDpi w14:val="0"/>
  <w15:docId w15:val="{ECD60AD4-06DA-440E-A1D7-77EECE002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200B"/>
    <w:pPr>
      <w:tabs>
        <w:tab w:val="center" w:pos="4513"/>
        <w:tab w:val="right" w:pos="9026"/>
      </w:tabs>
    </w:pPr>
  </w:style>
  <w:style w:type="character" w:customStyle="1" w:styleId="HeaderChar">
    <w:name w:val="Header Char"/>
    <w:basedOn w:val="DefaultParagraphFont"/>
    <w:link w:val="Header"/>
    <w:uiPriority w:val="99"/>
    <w:locked/>
    <w:rsid w:val="00DC200B"/>
    <w:rPr>
      <w:rFonts w:cs="Times New Roman"/>
    </w:rPr>
  </w:style>
  <w:style w:type="paragraph" w:styleId="Footer">
    <w:name w:val="footer"/>
    <w:basedOn w:val="Normal"/>
    <w:link w:val="FooterChar"/>
    <w:uiPriority w:val="99"/>
    <w:unhideWhenUsed/>
    <w:rsid w:val="00DC200B"/>
    <w:pPr>
      <w:tabs>
        <w:tab w:val="center" w:pos="4513"/>
        <w:tab w:val="right" w:pos="9026"/>
      </w:tabs>
    </w:pPr>
  </w:style>
  <w:style w:type="character" w:customStyle="1" w:styleId="FooterChar">
    <w:name w:val="Footer Char"/>
    <w:basedOn w:val="DefaultParagraphFont"/>
    <w:link w:val="Footer"/>
    <w:uiPriority w:val="99"/>
    <w:locked/>
    <w:rsid w:val="00DC200B"/>
    <w:rPr>
      <w:rFonts w:cs="Times New Roman"/>
    </w:rPr>
  </w:style>
  <w:style w:type="table" w:styleId="TableGrid">
    <w:name w:val="Table Grid"/>
    <w:basedOn w:val="TableNormal"/>
    <w:uiPriority w:val="59"/>
    <w:rsid w:val="00125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1DFE"/>
    <w:pPr>
      <w:ind w:left="720"/>
      <w:contextualSpacing/>
    </w:pPr>
  </w:style>
  <w:style w:type="character" w:styleId="Emphasis">
    <w:name w:val="Emphasis"/>
    <w:basedOn w:val="DefaultParagraphFont"/>
    <w:uiPriority w:val="20"/>
    <w:qFormat/>
    <w:rsid w:val="00E9673A"/>
    <w:rPr>
      <w:rFonts w:cs="Times New Roman"/>
      <w:i/>
    </w:rPr>
  </w:style>
  <w:style w:type="paragraph" w:styleId="BalloonText">
    <w:name w:val="Balloon Text"/>
    <w:basedOn w:val="Normal"/>
    <w:link w:val="BalloonTextChar"/>
    <w:uiPriority w:val="99"/>
    <w:semiHidden/>
    <w:unhideWhenUsed/>
    <w:rsid w:val="00FA4C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A4C17"/>
    <w:rPr>
      <w:rFonts w:ascii="Tahoma" w:hAnsi="Tahoma" w:cs="Tahoma"/>
      <w:sz w:val="16"/>
      <w:szCs w:val="16"/>
    </w:rPr>
  </w:style>
  <w:style w:type="character" w:styleId="CommentReference">
    <w:name w:val="annotation reference"/>
    <w:basedOn w:val="DefaultParagraphFont"/>
    <w:uiPriority w:val="99"/>
    <w:rsid w:val="0090475F"/>
    <w:rPr>
      <w:rFonts w:cs="Times New Roman"/>
      <w:sz w:val="16"/>
      <w:szCs w:val="16"/>
    </w:rPr>
  </w:style>
  <w:style w:type="paragraph" w:styleId="CommentText">
    <w:name w:val="annotation text"/>
    <w:basedOn w:val="Normal"/>
    <w:link w:val="CommentTextChar"/>
    <w:uiPriority w:val="99"/>
    <w:rsid w:val="0090475F"/>
    <w:rPr>
      <w:sz w:val="20"/>
      <w:szCs w:val="20"/>
    </w:rPr>
  </w:style>
  <w:style w:type="character" w:customStyle="1" w:styleId="CommentTextChar">
    <w:name w:val="Comment Text Char"/>
    <w:basedOn w:val="DefaultParagraphFont"/>
    <w:link w:val="CommentText"/>
    <w:uiPriority w:val="99"/>
    <w:locked/>
    <w:rsid w:val="0090475F"/>
    <w:rPr>
      <w:rFonts w:cs="Times New Roman"/>
      <w:sz w:val="20"/>
      <w:szCs w:val="20"/>
    </w:rPr>
  </w:style>
  <w:style w:type="paragraph" w:styleId="CommentSubject">
    <w:name w:val="annotation subject"/>
    <w:basedOn w:val="CommentText"/>
    <w:next w:val="CommentText"/>
    <w:link w:val="CommentSubjectChar"/>
    <w:uiPriority w:val="99"/>
    <w:rsid w:val="0090475F"/>
    <w:rPr>
      <w:b/>
      <w:bCs/>
    </w:rPr>
  </w:style>
  <w:style w:type="character" w:customStyle="1" w:styleId="CommentSubjectChar">
    <w:name w:val="Comment Subject Char"/>
    <w:basedOn w:val="CommentTextChar"/>
    <w:link w:val="CommentSubject"/>
    <w:uiPriority w:val="99"/>
    <w:locked/>
    <w:rsid w:val="0090475F"/>
    <w:rPr>
      <w:rFont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716342">
      <w:marLeft w:val="0"/>
      <w:marRight w:val="0"/>
      <w:marTop w:val="0"/>
      <w:marBottom w:val="0"/>
      <w:divBdr>
        <w:top w:val="none" w:sz="0" w:space="0" w:color="auto"/>
        <w:left w:val="none" w:sz="0" w:space="0" w:color="auto"/>
        <w:bottom w:val="none" w:sz="0" w:space="0" w:color="auto"/>
        <w:right w:val="none" w:sz="0" w:space="0" w:color="auto"/>
      </w:divBdr>
    </w:div>
    <w:div w:id="774716343">
      <w:marLeft w:val="0"/>
      <w:marRight w:val="0"/>
      <w:marTop w:val="0"/>
      <w:marBottom w:val="0"/>
      <w:divBdr>
        <w:top w:val="none" w:sz="0" w:space="0" w:color="auto"/>
        <w:left w:val="none" w:sz="0" w:space="0" w:color="auto"/>
        <w:bottom w:val="none" w:sz="0" w:space="0" w:color="auto"/>
        <w:right w:val="none" w:sz="0" w:space="0" w:color="auto"/>
      </w:divBdr>
    </w:div>
    <w:div w:id="774716344">
      <w:marLeft w:val="0"/>
      <w:marRight w:val="0"/>
      <w:marTop w:val="0"/>
      <w:marBottom w:val="0"/>
      <w:divBdr>
        <w:top w:val="none" w:sz="0" w:space="0" w:color="auto"/>
        <w:left w:val="none" w:sz="0" w:space="0" w:color="auto"/>
        <w:bottom w:val="none" w:sz="0" w:space="0" w:color="auto"/>
        <w:right w:val="none" w:sz="0" w:space="0" w:color="auto"/>
      </w:divBdr>
    </w:div>
    <w:div w:id="77471634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9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580C9EA9B9AA4F89DAE8CF31E6EFB6" ma:contentTypeVersion="17" ma:contentTypeDescription="Create a new document." ma:contentTypeScope="" ma:versionID="2af856ac5488d3797c529152ffd788d8">
  <xsd:schema xmlns:xsd="http://www.w3.org/2001/XMLSchema" xmlns:xs="http://www.w3.org/2001/XMLSchema" xmlns:p="http://schemas.microsoft.com/office/2006/metadata/properties" xmlns:ns2="e0965540-a399-49dc-a930-e8f95642c81d" xmlns:ns3="7b798ab6-92aa-4fb3-a68c-ce9405e1dcc2" targetNamespace="http://schemas.microsoft.com/office/2006/metadata/properties" ma:root="true" ma:fieldsID="b5755c1ae1e336d09fe307d8643204d6" ns2:_="" ns3:_="">
    <xsd:import namespace="e0965540-a399-49dc-a930-e8f95642c81d"/>
    <xsd:import namespace="7b798ab6-92aa-4fb3-a68c-ce9405e1dcc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icensing" minOccurs="0"/>
                <xsd:element ref="ns2:Subject_x002c__x0020_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965540-a399-49dc-a930-e8f95642c8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icensing" ma:index="21" nillable="true" ma:displayName="Licensing" ma:description="Licensing, copyright, etc" ma:internalName="Licensing">
      <xsd:simpleType>
        <xsd:restriction base="dms:Note">
          <xsd:maxLength value="255"/>
        </xsd:restriction>
      </xsd:simpleType>
    </xsd:element>
    <xsd:element name="Subject_x002c__x0020_Topic" ma:index="22" nillable="true" ma:displayName="Subject, Topic" ma:description="Genre, description information regarding imagery" ma:internalName="Subject_x002c__x0020_Topic">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798ab6-92aa-4fb3-a68c-ce9405e1dcc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b798ab6-92aa-4fb3-a68c-ce9405e1dcc2">
      <UserInfo>
        <DisplayName/>
        <AccountId xsi:nil="true"/>
        <AccountType/>
      </UserInfo>
    </SharedWithUsers>
    <Licensing xmlns="e0965540-a399-49dc-a930-e8f95642c81d" xsi:nil="true"/>
    <Subject_x002c__x0020_Topic xmlns="e0965540-a399-49dc-a930-e8f95642c81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F8740-235B-47C7-8D14-B4A53891C5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965540-a399-49dc-a930-e8f95642c81d"/>
    <ds:schemaRef ds:uri="7b798ab6-92aa-4fb3-a68c-ce9405e1dc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376741-E9D1-4730-A61A-653DC5936542}">
  <ds:schemaRefs>
    <ds:schemaRef ds:uri="http://schemas.microsoft.com/office/2006/metadata/properties"/>
    <ds:schemaRef ds:uri="http://schemas.microsoft.com/office/infopath/2007/PartnerControls"/>
    <ds:schemaRef ds:uri="7b798ab6-92aa-4fb3-a68c-ce9405e1dcc2"/>
    <ds:schemaRef ds:uri="e0965540-a399-49dc-a930-e8f95642c81d"/>
  </ds:schemaRefs>
</ds:datastoreItem>
</file>

<file path=customXml/itemProps3.xml><?xml version="1.0" encoding="utf-8"?>
<ds:datastoreItem xmlns:ds="http://schemas.openxmlformats.org/officeDocument/2006/customXml" ds:itemID="{00A6C7D3-6FE3-4A4E-B5E3-30CB52AA8340}">
  <ds:schemaRefs>
    <ds:schemaRef ds:uri="http://schemas.microsoft.com/sharepoint/v3/contenttype/forms"/>
  </ds:schemaRefs>
</ds:datastoreItem>
</file>

<file path=customXml/itemProps4.xml><?xml version="1.0" encoding="utf-8"?>
<ds:datastoreItem xmlns:ds="http://schemas.openxmlformats.org/officeDocument/2006/customXml" ds:itemID="{CC0DDA02-D09E-45B1-8E13-760B51DA7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1524</Words>
  <Characters>7822</Characters>
  <Application>Microsoft Office Word</Application>
  <DocSecurity>0</DocSecurity>
  <Lines>88</Lines>
  <Paragraphs>28</Paragraphs>
  <ScaleCrop>false</ScaleCrop>
  <HeadingPairs>
    <vt:vector size="2" baseType="variant">
      <vt:variant>
        <vt:lpstr>Title</vt:lpstr>
      </vt:variant>
      <vt:variant>
        <vt:i4>1</vt:i4>
      </vt:variant>
    </vt:vector>
  </HeadingPairs>
  <TitlesOfParts>
    <vt:vector size="1" baseType="lpstr">
      <vt:lpstr>JOB DESCRIPTION</vt:lpstr>
    </vt:vector>
  </TitlesOfParts>
  <Company>Australian Aged Care Quality Agency</Company>
  <LinksUpToDate>false</LinksUpToDate>
  <CharactersWithSpaces>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description</dc:title>
  <dc:subject/>
  <dc:creator>Aged Care Quality and Safety Commission</dc:creator>
  <cp:keywords/>
  <dc:description/>
  <cp:lastModifiedBy>Dorothy Tan</cp:lastModifiedBy>
  <cp:revision>2</cp:revision>
  <cp:lastPrinted>2017-07-25T01:59:00Z</cp:lastPrinted>
  <dcterms:created xsi:type="dcterms:W3CDTF">2022-03-22T04:33:00Z</dcterms:created>
  <dcterms:modified xsi:type="dcterms:W3CDTF">2022-03-22T04:33:00Z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0x01010088580C9EA9B9AA4F89DAE8CF31E6EFB6</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ies>
</file>