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109F1" w14:textId="77777777" w:rsidR="00937DB2" w:rsidRDefault="00003177">
      <w:pPr>
        <w:pStyle w:val="BodyText"/>
        <w:ind w:left="117" w:right="-44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410ADA" wp14:editId="75410ADB">
            <wp:extent cx="6578441" cy="569976"/>
            <wp:effectExtent l="0" t="0" r="0" b="0"/>
            <wp:docPr id="1" name="image1.jpeg" descr="Australian Government Age Care Quality and Safety Commission Engage Empower Safegu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8441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109F2" w14:textId="77777777" w:rsidR="00937DB2" w:rsidRDefault="00937DB2">
      <w:pPr>
        <w:pStyle w:val="BodyText"/>
        <w:ind w:left="0" w:firstLine="0"/>
        <w:rPr>
          <w:rFonts w:ascii="Times New Roman"/>
          <w:sz w:val="20"/>
        </w:rPr>
      </w:pPr>
    </w:p>
    <w:p w14:paraId="754109F3" w14:textId="77777777" w:rsidR="00937DB2" w:rsidRDefault="00937DB2">
      <w:pPr>
        <w:pStyle w:val="BodyText"/>
        <w:spacing w:before="9"/>
        <w:ind w:left="0" w:firstLine="0"/>
        <w:rPr>
          <w:rFonts w:ascii="Times New Roman"/>
          <w:sz w:val="20"/>
        </w:rPr>
      </w:pPr>
    </w:p>
    <w:p w14:paraId="754109F4" w14:textId="77777777" w:rsidR="00937DB2" w:rsidRDefault="00003177">
      <w:pPr>
        <w:pStyle w:val="Title"/>
      </w:pPr>
      <w:r>
        <w:t>Position</w:t>
      </w:r>
      <w:r>
        <w:rPr>
          <w:spacing w:val="-5"/>
        </w:rPr>
        <w:t xml:space="preserve"> </w:t>
      </w:r>
      <w:r>
        <w:t>Description</w:t>
      </w:r>
    </w:p>
    <w:p w14:paraId="754109F5" w14:textId="77777777" w:rsidR="00937DB2" w:rsidRDefault="00937DB2">
      <w:pPr>
        <w:pStyle w:val="BodyText"/>
        <w:spacing w:before="9" w:after="1"/>
        <w:ind w:left="0" w:firstLine="0"/>
        <w:rPr>
          <w:b/>
          <w:sz w:val="9"/>
        </w:rPr>
      </w:pPr>
    </w:p>
    <w:tbl>
      <w:tblPr>
        <w:tblW w:w="0" w:type="auto"/>
        <w:tblInd w:w="735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7317"/>
      </w:tblGrid>
      <w:tr w:rsidR="00937DB2" w14:paraId="754109F8" w14:textId="77777777">
        <w:trPr>
          <w:trHeight w:val="409"/>
        </w:trPr>
        <w:tc>
          <w:tcPr>
            <w:tcW w:w="1697" w:type="dxa"/>
          </w:tcPr>
          <w:p w14:paraId="754109F6" w14:textId="77777777" w:rsidR="00937DB2" w:rsidRDefault="00003177">
            <w:pPr>
              <w:pStyle w:val="TableParagraph"/>
              <w:spacing w:line="268" w:lineRule="exact"/>
              <w:ind w:left="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Classification:</w:t>
            </w:r>
          </w:p>
        </w:tc>
        <w:tc>
          <w:tcPr>
            <w:tcW w:w="7317" w:type="dxa"/>
          </w:tcPr>
          <w:p w14:paraId="754109F7" w14:textId="77777777" w:rsidR="00937DB2" w:rsidRDefault="00003177">
            <w:pPr>
              <w:pStyle w:val="TableParagraph"/>
              <w:spacing w:line="268" w:lineRule="exact"/>
              <w:ind w:left="-1"/>
              <w:rPr>
                <w:rFonts w:ascii="Calibri"/>
              </w:rPr>
            </w:pPr>
            <w:r>
              <w:rPr>
                <w:rFonts w:ascii="Calibri"/>
              </w:rPr>
              <w:t>EL2</w:t>
            </w:r>
          </w:p>
        </w:tc>
      </w:tr>
      <w:tr w:rsidR="00937DB2" w14:paraId="754109FB" w14:textId="77777777">
        <w:trPr>
          <w:trHeight w:val="409"/>
        </w:trPr>
        <w:tc>
          <w:tcPr>
            <w:tcW w:w="1697" w:type="dxa"/>
          </w:tcPr>
          <w:p w14:paraId="754109F9" w14:textId="77777777" w:rsidR="00937DB2" w:rsidRDefault="00003177">
            <w:pPr>
              <w:pStyle w:val="TableParagraph"/>
              <w:spacing w:line="268" w:lineRule="exact"/>
              <w:ind w:left="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Position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Title:</w:t>
            </w:r>
          </w:p>
        </w:tc>
        <w:tc>
          <w:tcPr>
            <w:tcW w:w="7317" w:type="dxa"/>
          </w:tcPr>
          <w:p w14:paraId="754109FA" w14:textId="77777777" w:rsidR="00937DB2" w:rsidRDefault="00003177">
            <w:pPr>
              <w:pStyle w:val="TableParagraph"/>
              <w:spacing w:line="268" w:lineRule="exact"/>
              <w:ind w:left="-1"/>
              <w:rPr>
                <w:rFonts w:ascii="Calibri"/>
              </w:rPr>
            </w:pPr>
            <w:bookmarkStart w:id="0" w:name="_GoBack"/>
            <w:r>
              <w:rPr>
                <w:rFonts w:ascii="Calibri"/>
              </w:rPr>
              <w:t>Director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Business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Systems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Transformation</w:t>
            </w:r>
            <w:bookmarkEnd w:id="0"/>
          </w:p>
        </w:tc>
      </w:tr>
      <w:tr w:rsidR="00937DB2" w14:paraId="754109FE" w14:textId="77777777">
        <w:trPr>
          <w:trHeight w:val="409"/>
        </w:trPr>
        <w:tc>
          <w:tcPr>
            <w:tcW w:w="1697" w:type="dxa"/>
          </w:tcPr>
          <w:p w14:paraId="754109FC" w14:textId="77777777" w:rsidR="00937DB2" w:rsidRDefault="00003177">
            <w:pPr>
              <w:pStyle w:val="TableParagraph"/>
              <w:spacing w:line="268" w:lineRule="exact"/>
              <w:ind w:left="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Group:</w:t>
            </w:r>
          </w:p>
        </w:tc>
        <w:tc>
          <w:tcPr>
            <w:tcW w:w="7317" w:type="dxa"/>
          </w:tcPr>
          <w:p w14:paraId="754109FD" w14:textId="77777777" w:rsidR="00937DB2" w:rsidRDefault="00003177">
            <w:pPr>
              <w:pStyle w:val="TableParagraph"/>
              <w:spacing w:line="268" w:lineRule="exact"/>
              <w:ind w:left="-1"/>
              <w:rPr>
                <w:rFonts w:ascii="Calibri"/>
              </w:rPr>
            </w:pPr>
            <w:r>
              <w:rPr>
                <w:rFonts w:ascii="Calibri"/>
              </w:rPr>
              <w:t>Corporate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Services</w:t>
            </w:r>
          </w:p>
        </w:tc>
      </w:tr>
      <w:tr w:rsidR="00937DB2" w14:paraId="75410A01" w14:textId="77777777">
        <w:trPr>
          <w:trHeight w:val="409"/>
        </w:trPr>
        <w:tc>
          <w:tcPr>
            <w:tcW w:w="1697" w:type="dxa"/>
          </w:tcPr>
          <w:p w14:paraId="754109FF" w14:textId="77777777" w:rsidR="00937DB2" w:rsidRDefault="00003177">
            <w:pPr>
              <w:pStyle w:val="TableParagraph"/>
              <w:spacing w:line="268" w:lineRule="exact"/>
              <w:ind w:left="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Section:</w:t>
            </w:r>
          </w:p>
        </w:tc>
        <w:tc>
          <w:tcPr>
            <w:tcW w:w="7317" w:type="dxa"/>
          </w:tcPr>
          <w:p w14:paraId="75410A00" w14:textId="77777777" w:rsidR="00937DB2" w:rsidRDefault="00003177">
            <w:pPr>
              <w:pStyle w:val="TableParagraph"/>
              <w:spacing w:line="268" w:lineRule="exact"/>
              <w:ind w:left="-1"/>
              <w:rPr>
                <w:rFonts w:ascii="Calibri"/>
              </w:rPr>
            </w:pPr>
            <w:r>
              <w:rPr>
                <w:rFonts w:ascii="Calibri"/>
              </w:rPr>
              <w:t>Business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Systems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Transformation</w:t>
            </w:r>
          </w:p>
        </w:tc>
      </w:tr>
      <w:tr w:rsidR="00937DB2" w14:paraId="75410A04" w14:textId="77777777">
        <w:trPr>
          <w:trHeight w:val="409"/>
        </w:trPr>
        <w:tc>
          <w:tcPr>
            <w:tcW w:w="1697" w:type="dxa"/>
          </w:tcPr>
          <w:p w14:paraId="75410A02" w14:textId="77777777" w:rsidR="00937DB2" w:rsidRDefault="00003177">
            <w:pPr>
              <w:pStyle w:val="TableParagraph"/>
              <w:spacing w:line="268" w:lineRule="exact"/>
              <w:ind w:left="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Reporting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To:</w:t>
            </w:r>
          </w:p>
        </w:tc>
        <w:tc>
          <w:tcPr>
            <w:tcW w:w="7317" w:type="dxa"/>
          </w:tcPr>
          <w:p w14:paraId="75410A03" w14:textId="77777777" w:rsidR="00937DB2" w:rsidRDefault="00003177">
            <w:pPr>
              <w:pStyle w:val="TableParagraph"/>
              <w:spacing w:line="268" w:lineRule="exact"/>
              <w:ind w:left="-1"/>
              <w:rPr>
                <w:rFonts w:ascii="Calibri"/>
              </w:rPr>
            </w:pPr>
            <w:r>
              <w:rPr>
                <w:rFonts w:ascii="Calibri"/>
              </w:rPr>
              <w:t>Chief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Operating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Officer</w:t>
            </w:r>
          </w:p>
        </w:tc>
      </w:tr>
      <w:tr w:rsidR="00937DB2" w14:paraId="75410A07" w14:textId="77777777">
        <w:trPr>
          <w:trHeight w:val="409"/>
        </w:trPr>
        <w:tc>
          <w:tcPr>
            <w:tcW w:w="1697" w:type="dxa"/>
          </w:tcPr>
          <w:p w14:paraId="75410A05" w14:textId="77777777" w:rsidR="00937DB2" w:rsidRDefault="00003177">
            <w:pPr>
              <w:pStyle w:val="TableParagraph"/>
              <w:spacing w:line="268" w:lineRule="exact"/>
              <w:ind w:left="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Location:</w:t>
            </w:r>
          </w:p>
        </w:tc>
        <w:tc>
          <w:tcPr>
            <w:tcW w:w="7317" w:type="dxa"/>
          </w:tcPr>
          <w:p w14:paraId="75410A06" w14:textId="77777777" w:rsidR="00937DB2" w:rsidRDefault="00003177">
            <w:pPr>
              <w:pStyle w:val="TableParagraph"/>
              <w:spacing w:line="268" w:lineRule="exact"/>
              <w:ind w:left="-1"/>
              <w:rPr>
                <w:rFonts w:ascii="Calibri"/>
              </w:rPr>
            </w:pPr>
            <w:r>
              <w:rPr>
                <w:rFonts w:ascii="Calibri"/>
              </w:rPr>
              <w:t>ACQSC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office in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State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Territory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capital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city</w:t>
            </w:r>
          </w:p>
        </w:tc>
      </w:tr>
      <w:tr w:rsidR="00937DB2" w14:paraId="75410A0A" w14:textId="77777777">
        <w:trPr>
          <w:trHeight w:val="410"/>
        </w:trPr>
        <w:tc>
          <w:tcPr>
            <w:tcW w:w="1697" w:type="dxa"/>
          </w:tcPr>
          <w:p w14:paraId="75410A08" w14:textId="77777777" w:rsidR="00937DB2" w:rsidRDefault="00003177">
            <w:pPr>
              <w:pStyle w:val="TableParagraph"/>
              <w:spacing w:line="268" w:lineRule="exact"/>
              <w:ind w:left="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Status:</w:t>
            </w:r>
          </w:p>
        </w:tc>
        <w:tc>
          <w:tcPr>
            <w:tcW w:w="7317" w:type="dxa"/>
          </w:tcPr>
          <w:p w14:paraId="75410A09" w14:textId="77777777" w:rsidR="00937DB2" w:rsidRDefault="00003177">
            <w:pPr>
              <w:pStyle w:val="TableParagraph"/>
              <w:spacing w:line="268" w:lineRule="exact"/>
              <w:ind w:left="-1"/>
              <w:rPr>
                <w:rFonts w:ascii="Calibri"/>
              </w:rPr>
            </w:pPr>
            <w:r>
              <w:rPr>
                <w:rFonts w:ascii="Calibri"/>
              </w:rPr>
              <w:t>Full-time,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ongoing APS</w:t>
            </w:r>
          </w:p>
        </w:tc>
      </w:tr>
      <w:tr w:rsidR="00937DB2" w14:paraId="75410A0D" w14:textId="77777777">
        <w:trPr>
          <w:trHeight w:val="700"/>
        </w:trPr>
        <w:tc>
          <w:tcPr>
            <w:tcW w:w="1697" w:type="dxa"/>
          </w:tcPr>
          <w:p w14:paraId="75410A0B" w14:textId="77777777" w:rsidR="00937DB2" w:rsidRDefault="00003177">
            <w:pPr>
              <w:pStyle w:val="TableParagraph"/>
              <w:spacing w:line="268" w:lineRule="exact"/>
              <w:ind w:left="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Contact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officer</w:t>
            </w:r>
          </w:p>
        </w:tc>
        <w:tc>
          <w:tcPr>
            <w:tcW w:w="7317" w:type="dxa"/>
          </w:tcPr>
          <w:p w14:paraId="75410A0C" w14:textId="77777777" w:rsidR="00937DB2" w:rsidRDefault="00003177">
            <w:pPr>
              <w:pStyle w:val="TableParagraph"/>
              <w:spacing w:line="259" w:lineRule="auto"/>
              <w:ind w:left="-1" w:right="2551"/>
              <w:rPr>
                <w:rFonts w:ascii="Calibri"/>
              </w:rPr>
            </w:pPr>
            <w:r>
              <w:rPr>
                <w:rFonts w:ascii="Calibri"/>
              </w:rPr>
              <w:t xml:space="preserve">Shelley </w:t>
            </w:r>
            <w:proofErr w:type="spellStart"/>
            <w:r>
              <w:rPr>
                <w:rFonts w:ascii="Calibri"/>
              </w:rPr>
              <w:t>Castree-Croad</w:t>
            </w:r>
            <w:proofErr w:type="spellEnd"/>
            <w:r>
              <w:rPr>
                <w:rFonts w:ascii="Calibri"/>
              </w:rPr>
              <w:t>, Acting Chief Operating Officer</w:t>
            </w:r>
            <w:r>
              <w:rPr>
                <w:rFonts w:ascii="Calibri"/>
                <w:spacing w:val="-47"/>
              </w:rPr>
              <w:t xml:space="preserve"> </w:t>
            </w:r>
            <w:hyperlink r:id="rId9">
              <w:r>
                <w:rPr>
                  <w:rFonts w:ascii="Calibri"/>
                  <w:color w:val="0462C1"/>
                  <w:u w:val="single" w:color="0462C1"/>
                </w:rPr>
                <w:t>shelley.castree-croad@agedcarequality.gov.au</w:t>
              </w:r>
            </w:hyperlink>
          </w:p>
        </w:tc>
      </w:tr>
    </w:tbl>
    <w:p w14:paraId="75410A0E" w14:textId="77777777" w:rsidR="00937DB2" w:rsidRDefault="00003177">
      <w:pPr>
        <w:pStyle w:val="Heading1"/>
        <w:spacing w:before="256"/>
      </w:pP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Aged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Commission</w:t>
      </w:r>
    </w:p>
    <w:p w14:paraId="75410A0F" w14:textId="77777777" w:rsidR="00937DB2" w:rsidRDefault="00003177">
      <w:pPr>
        <w:pStyle w:val="BodyText"/>
        <w:spacing w:before="139" w:line="259" w:lineRule="auto"/>
        <w:ind w:left="720" w:right="726" w:firstLine="0"/>
      </w:pPr>
      <w:r>
        <w:t>The Aged Care Quality and Safety Commission (ACQSC) is the national end-to-end regulator of aged</w:t>
      </w:r>
      <w:r>
        <w:rPr>
          <w:spacing w:val="1"/>
        </w:rPr>
        <w:t xml:space="preserve"> </w:t>
      </w:r>
      <w:r>
        <w:t>care services, and the primary point of contact for consumers and providers in relation to quality and</w:t>
      </w:r>
      <w:r>
        <w:rPr>
          <w:spacing w:val="-47"/>
        </w:rPr>
        <w:t xml:space="preserve"> </w:t>
      </w:r>
      <w:r>
        <w:t>safety. Our role</w:t>
      </w:r>
      <w:r>
        <w:t xml:space="preserve"> of the is to protect and enhance the safety, health, well-being, and quality of life of</w:t>
      </w:r>
      <w:r>
        <w:rPr>
          <w:spacing w:val="1"/>
        </w:rPr>
        <w:t xml:space="preserve"> </w:t>
      </w:r>
      <w:r>
        <w:t xml:space="preserve">people receiving aged care. More information about the Commission, including our </w:t>
      </w:r>
      <w:hyperlink r:id="rId10">
        <w:r>
          <w:rPr>
            <w:color w:val="0462C1"/>
            <w:u w:val="single" w:color="0462C1"/>
          </w:rPr>
          <w:t>Re</w:t>
        </w:r>
        <w:r>
          <w:rPr>
            <w:color w:val="0462C1"/>
            <w:u w:val="single" w:color="0462C1"/>
          </w:rPr>
          <w:t>gulatory</w:t>
        </w:r>
      </w:hyperlink>
      <w:r>
        <w:rPr>
          <w:color w:val="0462C1"/>
          <w:spacing w:val="1"/>
        </w:rPr>
        <w:t xml:space="preserve"> </w:t>
      </w:r>
      <w:hyperlink r:id="rId11">
        <w:r>
          <w:rPr>
            <w:color w:val="0462C1"/>
            <w:u w:val="single" w:color="0462C1"/>
          </w:rPr>
          <w:t>Strategy</w:t>
        </w:r>
        <w:r>
          <w:t>,</w:t>
        </w:r>
        <w:r>
          <w:rPr>
            <w:spacing w:val="-3"/>
          </w:rPr>
          <w:t xml:space="preserve"> </w:t>
        </w:r>
      </w:hyperlink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1"/>
        </w:rPr>
        <w:t xml:space="preserve"> </w:t>
      </w:r>
      <w:hyperlink r:id="rId12">
        <w:r>
          <w:rPr>
            <w:color w:val="0462C1"/>
            <w:u w:val="single" w:color="0462C1"/>
          </w:rPr>
          <w:t>website</w:t>
        </w:r>
      </w:hyperlink>
      <w:r>
        <w:t>.</w:t>
      </w:r>
    </w:p>
    <w:p w14:paraId="75410A10" w14:textId="77777777" w:rsidR="00937DB2" w:rsidRDefault="00003177">
      <w:pPr>
        <w:pStyle w:val="BodyText"/>
        <w:spacing w:before="120"/>
        <w:ind w:left="720" w:firstLine="0"/>
      </w:pP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end-to-end</w:t>
      </w:r>
      <w:r>
        <w:rPr>
          <w:spacing w:val="-1"/>
        </w:rPr>
        <w:t xml:space="preserve"> </w:t>
      </w:r>
      <w:r>
        <w:t>regulator,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ACQSC:</w:t>
      </w:r>
    </w:p>
    <w:p w14:paraId="75410A11" w14:textId="77777777" w:rsidR="00937DB2" w:rsidRDefault="00003177">
      <w:pPr>
        <w:pStyle w:val="ListParagraph"/>
        <w:numPr>
          <w:ilvl w:val="0"/>
          <w:numId w:val="2"/>
        </w:numPr>
        <w:tabs>
          <w:tab w:val="left" w:pos="1485"/>
          <w:tab w:val="left" w:pos="1486"/>
        </w:tabs>
        <w:spacing w:before="142" w:line="249" w:lineRule="auto"/>
        <w:ind w:right="1500"/>
      </w:pPr>
      <w:r>
        <w:t>independently accredits, assesses, and monitor aged care services subsidised by the</w:t>
      </w:r>
      <w:r>
        <w:rPr>
          <w:spacing w:val="-47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Government.</w:t>
      </w:r>
    </w:p>
    <w:p w14:paraId="75410A12" w14:textId="77777777" w:rsidR="00937DB2" w:rsidRDefault="00003177">
      <w:pPr>
        <w:pStyle w:val="ListParagraph"/>
        <w:numPr>
          <w:ilvl w:val="0"/>
          <w:numId w:val="2"/>
        </w:numPr>
        <w:tabs>
          <w:tab w:val="left" w:pos="1485"/>
          <w:tab w:val="left" w:pos="1486"/>
        </w:tabs>
        <w:spacing w:before="6" w:line="252" w:lineRule="auto"/>
        <w:ind w:right="781"/>
      </w:pPr>
      <w:r>
        <w:t>conducts engagement and education activities to build confidence and trust in aged care,</w:t>
      </w:r>
      <w:r>
        <w:rPr>
          <w:spacing w:val="1"/>
        </w:rPr>
        <w:t xml:space="preserve"> </w:t>
      </w:r>
      <w:r>
        <w:t xml:space="preserve">empower consumers, support providers to comply with quality </w:t>
      </w:r>
      <w:r>
        <w:t>standards and promote best</w:t>
      </w:r>
      <w:r>
        <w:rPr>
          <w:spacing w:val="-47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service provision.</w:t>
      </w:r>
    </w:p>
    <w:p w14:paraId="75410A13" w14:textId="77777777" w:rsidR="00937DB2" w:rsidRDefault="00003177">
      <w:pPr>
        <w:pStyle w:val="ListParagraph"/>
        <w:numPr>
          <w:ilvl w:val="0"/>
          <w:numId w:val="2"/>
        </w:numPr>
        <w:tabs>
          <w:tab w:val="left" w:pos="1485"/>
          <w:tab w:val="left" w:pos="1486"/>
        </w:tabs>
        <w:spacing w:before="0" w:line="279" w:lineRule="exact"/>
      </w:pPr>
      <w:r>
        <w:t>conducts</w:t>
      </w:r>
      <w:r>
        <w:rPr>
          <w:spacing w:val="-1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investigations.</w:t>
      </w:r>
    </w:p>
    <w:p w14:paraId="75410A14" w14:textId="77777777" w:rsidR="00937DB2" w:rsidRDefault="00003177">
      <w:pPr>
        <w:pStyle w:val="ListParagraph"/>
        <w:numPr>
          <w:ilvl w:val="0"/>
          <w:numId w:val="2"/>
        </w:numPr>
        <w:tabs>
          <w:tab w:val="left" w:pos="1485"/>
          <w:tab w:val="left" w:pos="1486"/>
        </w:tabs>
        <w:spacing w:before="12"/>
      </w:pPr>
      <w:r>
        <w:t>determines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requirements 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imposed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providers</w:t>
      </w:r>
      <w:r>
        <w:rPr>
          <w:spacing w:val="-2"/>
        </w:rPr>
        <w:t xml:space="preserve"> </w:t>
      </w:r>
      <w:r>
        <w:t>(such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sanctions)</w:t>
      </w:r>
    </w:p>
    <w:p w14:paraId="75410A15" w14:textId="77777777" w:rsidR="00937DB2" w:rsidRDefault="00003177">
      <w:pPr>
        <w:pStyle w:val="ListParagraph"/>
        <w:numPr>
          <w:ilvl w:val="0"/>
          <w:numId w:val="2"/>
        </w:numPr>
        <w:tabs>
          <w:tab w:val="left" w:pos="1485"/>
          <w:tab w:val="left" w:pos="1486"/>
        </w:tabs>
        <w:spacing w:before="15"/>
      </w:pPr>
      <w:r>
        <w:t>resolves</w:t>
      </w:r>
      <w:r>
        <w:rPr>
          <w:spacing w:val="-3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these services.</w:t>
      </w:r>
    </w:p>
    <w:p w14:paraId="75410A16" w14:textId="77777777" w:rsidR="00937DB2" w:rsidRDefault="00937DB2">
      <w:pPr>
        <w:pStyle w:val="BodyText"/>
        <w:spacing w:before="10"/>
        <w:ind w:left="0" w:firstLine="0"/>
        <w:rPr>
          <w:sz w:val="34"/>
        </w:rPr>
      </w:pPr>
    </w:p>
    <w:p w14:paraId="75410A17" w14:textId="77777777" w:rsidR="00937DB2" w:rsidRDefault="00003177">
      <w:pPr>
        <w:pStyle w:val="Heading1"/>
      </w:pP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Group</w:t>
      </w:r>
    </w:p>
    <w:p w14:paraId="75410A18" w14:textId="77777777" w:rsidR="00937DB2" w:rsidRDefault="00003177">
      <w:pPr>
        <w:pStyle w:val="BodyText"/>
        <w:spacing w:before="140" w:line="259" w:lineRule="auto"/>
        <w:ind w:left="720" w:right="820" w:firstLine="0"/>
      </w:pPr>
      <w:r>
        <w:t xml:space="preserve">The Corporate Services Group (CSG) is comprised of </w:t>
      </w:r>
      <w:proofErr w:type="gramStart"/>
      <w:r>
        <w:t>a number of</w:t>
      </w:r>
      <w:proofErr w:type="gramEnd"/>
      <w:r>
        <w:t xml:space="preserve"> key sections including: Business</w:t>
      </w:r>
      <w:r>
        <w:rPr>
          <w:spacing w:val="1"/>
        </w:rPr>
        <w:t xml:space="preserve"> </w:t>
      </w:r>
      <w:r>
        <w:t>Systems Transformation; Finance; Governance and Risk; Human Resources; Information,</w:t>
      </w:r>
      <w:r>
        <w:rPr>
          <w:spacing w:val="1"/>
        </w:rPr>
        <w:t xml:space="preserve"> </w:t>
      </w:r>
      <w:r>
        <w:t>Communication and Technology (ICT); Legal Services; Property and Facility Ma</w:t>
      </w:r>
      <w:r>
        <w:t>nagement; Audit; and</w:t>
      </w:r>
      <w:r>
        <w:rPr>
          <w:spacing w:val="-47"/>
        </w:rPr>
        <w:t xml:space="preserve"> </w:t>
      </w:r>
      <w:r>
        <w:t>the Enterprise Programme Management Office (EPMO). The Corporate Services Group supports the</w:t>
      </w:r>
      <w:r>
        <w:rPr>
          <w:spacing w:val="-47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enables staff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deliver the</w:t>
      </w:r>
      <w:r>
        <w:rPr>
          <w:spacing w:val="1"/>
        </w:rPr>
        <w:t xml:space="preserve"> </w:t>
      </w:r>
      <w:r>
        <w:t>Commission’s</w:t>
      </w:r>
      <w:r>
        <w:rPr>
          <w:spacing w:val="-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by:</w:t>
      </w:r>
    </w:p>
    <w:p w14:paraId="75410A19" w14:textId="77777777" w:rsidR="00937DB2" w:rsidRDefault="00003177">
      <w:pPr>
        <w:pStyle w:val="ListParagraph"/>
        <w:numPr>
          <w:ilvl w:val="0"/>
          <w:numId w:val="2"/>
        </w:numPr>
        <w:tabs>
          <w:tab w:val="left" w:pos="1490"/>
          <w:tab w:val="left" w:pos="1491"/>
        </w:tabs>
        <w:spacing w:before="120" w:line="252" w:lineRule="auto"/>
        <w:ind w:left="1490" w:right="992"/>
      </w:pPr>
      <w:r>
        <w:t>Supporting the Commission in meeting its service and compliance obligatio</w:t>
      </w:r>
      <w:r>
        <w:t>ns to the Aged</w:t>
      </w:r>
      <w:r>
        <w:rPr>
          <w:spacing w:val="-47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Sector, Government,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wider community.</w:t>
      </w:r>
    </w:p>
    <w:p w14:paraId="75410A1A" w14:textId="77777777" w:rsidR="00937DB2" w:rsidRDefault="00003177">
      <w:pPr>
        <w:pStyle w:val="ListParagraph"/>
        <w:numPr>
          <w:ilvl w:val="0"/>
          <w:numId w:val="2"/>
        </w:numPr>
        <w:tabs>
          <w:tab w:val="left" w:pos="1490"/>
          <w:tab w:val="left" w:pos="1491"/>
        </w:tabs>
        <w:spacing w:before="0" w:line="252" w:lineRule="auto"/>
        <w:ind w:left="1490" w:right="1325"/>
      </w:pPr>
      <w:r>
        <w:t>Supporting the achievement of the Commission’s strategic priorities and outcomes by</w:t>
      </w:r>
      <w:r>
        <w:rPr>
          <w:spacing w:val="-47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corporate</w:t>
      </w:r>
      <w:r>
        <w:rPr>
          <w:spacing w:val="-1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timely,</w:t>
      </w:r>
      <w:r>
        <w:rPr>
          <w:spacing w:val="-6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efficient</w:t>
      </w:r>
      <w:r>
        <w:rPr>
          <w:spacing w:val="-1"/>
        </w:rPr>
        <w:t xml:space="preserve"> </w:t>
      </w:r>
      <w:r>
        <w:t>decision</w:t>
      </w:r>
    </w:p>
    <w:p w14:paraId="75410A1B" w14:textId="77777777" w:rsidR="00937DB2" w:rsidRDefault="00937DB2">
      <w:pPr>
        <w:spacing w:line="252" w:lineRule="auto"/>
        <w:sectPr w:rsidR="00937DB2">
          <w:type w:val="continuous"/>
          <w:pgSz w:w="11910" w:h="16840"/>
          <w:pgMar w:top="820" w:right="700" w:bottom="280" w:left="720" w:header="720" w:footer="720" w:gutter="0"/>
          <w:cols w:space="720"/>
        </w:sectPr>
      </w:pPr>
    </w:p>
    <w:p w14:paraId="75410A1C" w14:textId="77777777" w:rsidR="00937DB2" w:rsidRDefault="00003177">
      <w:pPr>
        <w:pStyle w:val="BodyText"/>
        <w:spacing w:before="41" w:line="252" w:lineRule="auto"/>
        <w:ind w:left="1490" w:right="938" w:firstLine="0"/>
      </w:pPr>
      <w:r>
        <w:lastRenderedPageBreak/>
        <w:t>making; make the best use of resources, optimises governance and risk management; and</w:t>
      </w:r>
      <w:r>
        <w:rPr>
          <w:spacing w:val="-47"/>
        </w:rPr>
        <w:t xml:space="preserve"> </w:t>
      </w:r>
      <w:r>
        <w:t>continuously working</w:t>
      </w:r>
      <w:r>
        <w:rPr>
          <w:spacing w:val="-1"/>
        </w:rPr>
        <w:t xml:space="preserve"> </w:t>
      </w:r>
      <w:r>
        <w:t>to improve</w:t>
      </w:r>
      <w:r>
        <w:rPr>
          <w:spacing w:val="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performance.</w:t>
      </w:r>
    </w:p>
    <w:p w14:paraId="75410A1D" w14:textId="77777777" w:rsidR="00937DB2" w:rsidRDefault="00003177">
      <w:pPr>
        <w:pStyle w:val="ListParagraph"/>
        <w:numPr>
          <w:ilvl w:val="0"/>
          <w:numId w:val="2"/>
        </w:numPr>
        <w:tabs>
          <w:tab w:val="left" w:pos="1491"/>
        </w:tabs>
        <w:spacing w:before="0"/>
        <w:ind w:left="1490" w:hanging="361"/>
        <w:jc w:val="both"/>
      </w:pPr>
      <w:r>
        <w:t>Enhancing,</w:t>
      </w:r>
      <w:r>
        <w:rPr>
          <w:spacing w:val="-2"/>
        </w:rPr>
        <w:t xml:space="preserve"> </w:t>
      </w:r>
      <w:r>
        <w:t>integrating,</w:t>
      </w:r>
      <w:r>
        <w:rPr>
          <w:spacing w:val="-3"/>
        </w:rPr>
        <w:t xml:space="preserve"> </w:t>
      </w:r>
      <w:r>
        <w:t>optimising,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systems.</w:t>
      </w:r>
    </w:p>
    <w:p w14:paraId="75410A1E" w14:textId="77777777" w:rsidR="00937DB2" w:rsidRDefault="00003177">
      <w:pPr>
        <w:pStyle w:val="ListParagraph"/>
        <w:numPr>
          <w:ilvl w:val="0"/>
          <w:numId w:val="2"/>
        </w:numPr>
        <w:tabs>
          <w:tab w:val="left" w:pos="1491"/>
        </w:tabs>
        <w:spacing w:before="13" w:line="252" w:lineRule="auto"/>
        <w:ind w:left="1490" w:right="816"/>
        <w:jc w:val="both"/>
      </w:pPr>
      <w:r>
        <w:t>Proving the frameworks, guidance, performanc</w:t>
      </w:r>
      <w:r>
        <w:t>e measures and monitoring, risk monitoring</w:t>
      </w:r>
      <w:r>
        <w:rPr>
          <w:spacing w:val="1"/>
        </w:rPr>
        <w:t xml:space="preserve"> </w:t>
      </w:r>
      <w:r>
        <w:t>and management and support to enable the Commission to operate as a single strategy-led</w:t>
      </w:r>
      <w:r>
        <w:rPr>
          <w:spacing w:val="-47"/>
        </w:rPr>
        <w:t xml:space="preserve"> </w:t>
      </w:r>
      <w:r>
        <w:t>organisation.</w:t>
      </w:r>
    </w:p>
    <w:p w14:paraId="75410A1F" w14:textId="77777777" w:rsidR="00937DB2" w:rsidRDefault="00003177">
      <w:pPr>
        <w:pStyle w:val="ListParagraph"/>
        <w:numPr>
          <w:ilvl w:val="0"/>
          <w:numId w:val="2"/>
        </w:numPr>
        <w:tabs>
          <w:tab w:val="left" w:pos="1491"/>
        </w:tabs>
        <w:spacing w:before="1"/>
        <w:ind w:left="1490" w:hanging="361"/>
        <w:jc w:val="both"/>
      </w:pPr>
      <w:r>
        <w:t>Being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trusted</w:t>
      </w:r>
      <w:r>
        <w:rPr>
          <w:spacing w:val="-2"/>
        </w:rPr>
        <w:t xml:space="preserve"> </w:t>
      </w:r>
      <w:r>
        <w:t>business partner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group</w:t>
      </w:r>
    </w:p>
    <w:p w14:paraId="75410A20" w14:textId="77777777" w:rsidR="00937DB2" w:rsidRDefault="00937DB2">
      <w:pPr>
        <w:pStyle w:val="BodyText"/>
        <w:ind w:left="0" w:firstLine="0"/>
        <w:rPr>
          <w:sz w:val="28"/>
        </w:rPr>
      </w:pPr>
    </w:p>
    <w:p w14:paraId="75410A21" w14:textId="77777777" w:rsidR="00937DB2" w:rsidRDefault="00003177">
      <w:pPr>
        <w:pStyle w:val="Heading1"/>
        <w:spacing w:before="242"/>
      </w:pPr>
      <w:r>
        <w:t>Business</w:t>
      </w:r>
      <w:r>
        <w:rPr>
          <w:spacing w:val="-4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Transformation</w:t>
      </w:r>
      <w:r>
        <w:rPr>
          <w:spacing w:val="-3"/>
        </w:rPr>
        <w:t xml:space="preserve"> </w:t>
      </w:r>
      <w:r>
        <w:t>Section</w:t>
      </w:r>
    </w:p>
    <w:p w14:paraId="75410A22" w14:textId="77777777" w:rsidR="00937DB2" w:rsidRDefault="00003177">
      <w:pPr>
        <w:pStyle w:val="BodyText"/>
        <w:spacing w:before="139" w:line="259" w:lineRule="auto"/>
        <w:ind w:left="720" w:right="770" w:firstLine="0"/>
      </w:pPr>
      <w:r>
        <w:t xml:space="preserve">The Business Systems </w:t>
      </w:r>
      <w:r>
        <w:t>Transformation team supports the Commission’s delivery teams through the</w:t>
      </w:r>
      <w:r>
        <w:rPr>
          <w:spacing w:val="1"/>
        </w:rPr>
        <w:t xml:space="preserve"> </w:t>
      </w:r>
      <w:r>
        <w:t>development, maintenance, and support of key enabling business systems and processes.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Business Systems Transformation team works in partnership with key Corporate Services partner</w:t>
      </w:r>
      <w:r>
        <w:t>s to</w:t>
      </w:r>
      <w:r>
        <w:rPr>
          <w:spacing w:val="-47"/>
        </w:rPr>
        <w:t xml:space="preserve"> </w:t>
      </w:r>
      <w:r>
        <w:t>ensure these enabling business critical systems are maintained and available for use in the delivery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Commission’s</w:t>
      </w:r>
      <w:r>
        <w:rPr>
          <w:spacing w:val="-2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activities.</w:t>
      </w:r>
    </w:p>
    <w:p w14:paraId="75410A23" w14:textId="77777777" w:rsidR="00937DB2" w:rsidRDefault="00937DB2">
      <w:pPr>
        <w:pStyle w:val="BodyText"/>
        <w:spacing w:before="6"/>
        <w:ind w:left="0" w:firstLine="0"/>
        <w:rPr>
          <w:sz w:val="30"/>
        </w:rPr>
      </w:pPr>
    </w:p>
    <w:p w14:paraId="75410A24" w14:textId="77777777" w:rsidR="00937DB2" w:rsidRDefault="00003177">
      <w:pPr>
        <w:pStyle w:val="Heading1"/>
      </w:pP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</w:t>
      </w:r>
    </w:p>
    <w:p w14:paraId="75410A25" w14:textId="77777777" w:rsidR="00937DB2" w:rsidRDefault="00003177">
      <w:pPr>
        <w:pStyle w:val="BodyText"/>
        <w:spacing w:before="142" w:line="259" w:lineRule="auto"/>
        <w:ind w:left="720" w:right="943" w:firstLine="0"/>
      </w:pPr>
      <w:r>
        <w:t>The Director Business Systems Transformation leads the Business Systems Transformation team to</w:t>
      </w:r>
      <w:r>
        <w:rPr>
          <w:spacing w:val="-47"/>
        </w:rPr>
        <w:t xml:space="preserve"> </w:t>
      </w:r>
      <w:r>
        <w:t>develop and refine key universal business systems to meet the objectives and requirements of</w:t>
      </w:r>
      <w:r>
        <w:rPr>
          <w:spacing w:val="1"/>
        </w:rPr>
        <w:t xml:space="preserve"> </w:t>
      </w:r>
      <w:r>
        <w:t>individual user groups and functional areas, while maintaining a rig</w:t>
      </w:r>
      <w:r>
        <w:t>orous alignment to overarching</w:t>
      </w:r>
      <w:r>
        <w:rPr>
          <w:spacing w:val="-47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regulatory posture.</w:t>
      </w:r>
    </w:p>
    <w:p w14:paraId="75410A26" w14:textId="77777777" w:rsidR="00937DB2" w:rsidRDefault="00003177">
      <w:pPr>
        <w:pStyle w:val="BodyText"/>
        <w:spacing w:before="119" w:line="256" w:lineRule="auto"/>
        <w:ind w:left="720" w:right="930" w:firstLine="0"/>
      </w:pPr>
      <w:r>
        <w:t>The Director will work closely with the Chief Operating Officer, other Executive Directors and</w:t>
      </w:r>
      <w:r>
        <w:rPr>
          <w:spacing w:val="1"/>
        </w:rPr>
        <w:t xml:space="preserve"> </w:t>
      </w:r>
      <w:r>
        <w:t xml:space="preserve">Directors to further develop and enhance the Section to become a fully integrated and </w:t>
      </w:r>
      <w:r>
        <w:t>effective</w:t>
      </w:r>
      <w:r>
        <w:rPr>
          <w:spacing w:val="1"/>
        </w:rPr>
        <w:t xml:space="preserve"> </w:t>
      </w:r>
      <w:r>
        <w:t>business support function that develops and implements strategies and operational processes to</w:t>
      </w:r>
      <w:r>
        <w:rPr>
          <w:spacing w:val="1"/>
        </w:rPr>
        <w:t xml:space="preserve"> </w:t>
      </w:r>
      <w:r>
        <w:t>meet the changing needs and requirements of the Commission and promote systematised, flexible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focused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models for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in-scope</w:t>
      </w:r>
      <w:r>
        <w:rPr>
          <w:spacing w:val="-2"/>
        </w:rPr>
        <w:t xml:space="preserve"> </w:t>
      </w:r>
      <w:r>
        <w:t>busi</w:t>
      </w:r>
      <w:r>
        <w:t>ness</w:t>
      </w:r>
      <w:r>
        <w:rPr>
          <w:spacing w:val="1"/>
        </w:rPr>
        <w:t xml:space="preserve"> </w:t>
      </w:r>
      <w:r>
        <w:t>systems.</w:t>
      </w:r>
    </w:p>
    <w:p w14:paraId="75410A27" w14:textId="77777777" w:rsidR="00937DB2" w:rsidRDefault="00937DB2">
      <w:pPr>
        <w:pStyle w:val="BodyText"/>
        <w:ind w:left="0" w:firstLine="0"/>
        <w:rPr>
          <w:sz w:val="30"/>
        </w:rPr>
      </w:pPr>
    </w:p>
    <w:p w14:paraId="75410A28" w14:textId="77777777" w:rsidR="00937DB2" w:rsidRDefault="00003177">
      <w:pPr>
        <w:pStyle w:val="Heading1"/>
      </w:pPr>
      <w:r>
        <w:t>Key</w:t>
      </w:r>
      <w:r>
        <w:rPr>
          <w:spacing w:val="-3"/>
        </w:rPr>
        <w:t xml:space="preserve"> </w:t>
      </w:r>
      <w:r>
        <w:t>Accountabilities</w:t>
      </w:r>
    </w:p>
    <w:p w14:paraId="75410A29" w14:textId="77777777" w:rsidR="00937DB2" w:rsidRDefault="00003177">
      <w:pPr>
        <w:pStyle w:val="BodyText"/>
        <w:spacing w:before="142" w:line="259" w:lineRule="auto"/>
        <w:ind w:left="720" w:right="1618" w:firstLine="0"/>
      </w:pPr>
      <w:r>
        <w:t>The Director Business Systems has five key areas of accountability: Strategy and Planning;</w:t>
      </w:r>
      <w:r>
        <w:rPr>
          <w:spacing w:val="1"/>
        </w:rPr>
        <w:t xml:space="preserve"> </w:t>
      </w:r>
      <w:r>
        <w:t>Continuous Improvement and Transformation; Acquisition, Development and Deployment;</w:t>
      </w:r>
      <w:r>
        <w:rPr>
          <w:spacing w:val="-47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Support;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Leader</w:t>
      </w:r>
      <w:r>
        <w:t>ship.</w:t>
      </w:r>
    </w:p>
    <w:p w14:paraId="75410A2A" w14:textId="77777777" w:rsidR="00937DB2" w:rsidRDefault="00003177">
      <w:pPr>
        <w:pStyle w:val="Heading2"/>
      </w:pPr>
      <w:r>
        <w:t>Strategy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Planning:</w:t>
      </w:r>
    </w:p>
    <w:p w14:paraId="75410A2B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142" w:line="259" w:lineRule="auto"/>
        <w:ind w:left="1500" w:right="787"/>
      </w:pPr>
      <w:r>
        <w:t>Provide strategic advice and support to the Chief Operating Officer and Executive</w:t>
      </w:r>
      <w:r>
        <w:rPr>
          <w:spacing w:val="1"/>
        </w:rPr>
        <w:t xml:space="preserve"> </w:t>
      </w:r>
      <w:r>
        <w:t>Leadership Group on known and emerging issues with business systems, including potential</w:t>
      </w:r>
      <w:r>
        <w:rPr>
          <w:spacing w:val="-47"/>
        </w:rPr>
        <w:t xml:space="preserve"> </w:t>
      </w:r>
      <w:r>
        <w:t>solutions and</w:t>
      </w:r>
      <w:r>
        <w:rPr>
          <w:spacing w:val="-1"/>
        </w:rPr>
        <w:t xml:space="preserve"> </w:t>
      </w:r>
      <w:r>
        <w:t>challenges.</w:t>
      </w:r>
    </w:p>
    <w:p w14:paraId="75410A2C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119" w:line="259" w:lineRule="auto"/>
        <w:ind w:left="1500" w:right="1082"/>
      </w:pPr>
      <w:r>
        <w:t>Develop and implement a strategy that meets the requirements of the Commission for a</w:t>
      </w:r>
      <w:r>
        <w:rPr>
          <w:spacing w:val="-47"/>
        </w:rPr>
        <w:t xml:space="preserve"> </w:t>
      </w:r>
      <w:r>
        <w:t>structured, planned, and flexible service and support model for all in-scope business</w:t>
      </w:r>
      <w:r>
        <w:rPr>
          <w:spacing w:val="1"/>
        </w:rPr>
        <w:t xml:space="preserve"> </w:t>
      </w:r>
      <w:r>
        <w:t>systems</w:t>
      </w:r>
    </w:p>
    <w:p w14:paraId="75410A2D" w14:textId="77777777" w:rsidR="00937DB2" w:rsidRDefault="00003177">
      <w:pPr>
        <w:pStyle w:val="Heading2"/>
      </w:pPr>
      <w:r>
        <w:t>Continuous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Transformation</w:t>
      </w:r>
    </w:p>
    <w:p w14:paraId="75410A2E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142" w:line="259" w:lineRule="auto"/>
        <w:ind w:left="1500" w:right="959"/>
      </w:pPr>
      <w:r>
        <w:t>Active engagement and relationship-</w:t>
      </w:r>
      <w:r>
        <w:t>building with the business to understand user</w:t>
      </w:r>
      <w:r>
        <w:rPr>
          <w:spacing w:val="1"/>
        </w:rPr>
        <w:t xml:space="preserve"> </w:t>
      </w:r>
      <w:r>
        <w:t>requirements, issues and pain points. Work with business system teams to remediate and</w:t>
      </w:r>
      <w:r>
        <w:rPr>
          <w:spacing w:val="-47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t>with stakeholders in</w:t>
      </w:r>
      <w:r>
        <w:rPr>
          <w:spacing w:val="-2"/>
        </w:rPr>
        <w:t xml:space="preserve"> </w:t>
      </w:r>
      <w:r>
        <w:t>both the</w:t>
      </w:r>
      <w:r>
        <w:rPr>
          <w:spacing w:val="-2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units.</w:t>
      </w:r>
    </w:p>
    <w:p w14:paraId="75410A2F" w14:textId="77777777" w:rsidR="00937DB2" w:rsidRDefault="00937DB2">
      <w:pPr>
        <w:spacing w:line="259" w:lineRule="auto"/>
        <w:sectPr w:rsidR="00937DB2">
          <w:pgSz w:w="11910" w:h="16840"/>
          <w:pgMar w:top="1380" w:right="700" w:bottom="280" w:left="720" w:header="720" w:footer="720" w:gutter="0"/>
          <w:cols w:space="720"/>
        </w:sectPr>
      </w:pPr>
    </w:p>
    <w:p w14:paraId="75410A30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81" w:line="259" w:lineRule="auto"/>
        <w:ind w:left="1500" w:right="820"/>
      </w:pPr>
      <w:r>
        <w:lastRenderedPageBreak/>
        <w:t>Drive collaboration and innovation towards organisational value optimisation, efficiency,</w:t>
      </w:r>
      <w:r>
        <w:rPr>
          <w:spacing w:val="1"/>
        </w:rPr>
        <w:t xml:space="preserve"> </w:t>
      </w:r>
      <w:r>
        <w:t>effectiveness and cost reduction; improve business efficiency and minimise business risk by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 system and</w:t>
      </w:r>
      <w:r>
        <w:rPr>
          <w:spacing w:val="-1"/>
        </w:rPr>
        <w:t xml:space="preserve"> </w:t>
      </w:r>
      <w:r>
        <w:t>process solutions.</w:t>
      </w:r>
    </w:p>
    <w:p w14:paraId="75410A31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119" w:line="259" w:lineRule="auto"/>
        <w:ind w:left="1500" w:right="1014"/>
      </w:pPr>
      <w:r>
        <w:t>Translate and analyse eme</w:t>
      </w:r>
      <w:r>
        <w:t>rging business needs and service system feedback to drive and</w:t>
      </w:r>
      <w:r>
        <w:rPr>
          <w:spacing w:val="-47"/>
        </w:rPr>
        <w:t xml:space="preserve"> </w:t>
      </w:r>
      <w:r>
        <w:t>evaluate solutions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governance board</w:t>
      </w:r>
    </w:p>
    <w:p w14:paraId="75410A32" w14:textId="77777777" w:rsidR="00937DB2" w:rsidRDefault="00003177">
      <w:pPr>
        <w:pStyle w:val="Heading2"/>
        <w:spacing w:before="121"/>
      </w:pPr>
      <w:r>
        <w:t>Acquisition,</w:t>
      </w:r>
      <w:r>
        <w:rPr>
          <w:spacing w:val="-6"/>
        </w:rPr>
        <w:t xml:space="preserve"> </w:t>
      </w:r>
      <w:r>
        <w:t>Development,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Deployment</w:t>
      </w:r>
    </w:p>
    <w:p w14:paraId="75410A33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140" w:line="259" w:lineRule="auto"/>
        <w:ind w:left="1500" w:right="877"/>
      </w:pPr>
      <w:r>
        <w:t>Scope, design, test, configure, and release of business system enhancements and solutions</w:t>
      </w:r>
      <w:r>
        <w:rPr>
          <w:spacing w:val="-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application</w:t>
      </w:r>
      <w:r>
        <w:rPr>
          <w:spacing w:val="-2"/>
        </w:rPr>
        <w:t xml:space="preserve"> </w:t>
      </w:r>
      <w:r>
        <w:t>functionality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forecast regulatory</w:t>
      </w:r>
      <w:r>
        <w:rPr>
          <w:spacing w:val="-1"/>
        </w:rPr>
        <w:t xml:space="preserve"> </w:t>
      </w:r>
      <w:r>
        <w:t>requirements</w:t>
      </w:r>
    </w:p>
    <w:p w14:paraId="75410A34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line="256" w:lineRule="auto"/>
        <w:ind w:left="1500" w:right="1183"/>
      </w:pPr>
      <w:r>
        <w:t>Manage a cross-functional project team to deliver the construction and integration of a</w:t>
      </w:r>
      <w:r>
        <w:rPr>
          <w:spacing w:val="-47"/>
        </w:rPr>
        <w:t xml:space="preserve"> </w:t>
      </w:r>
      <w:r>
        <w:t>unified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management system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that system.</w:t>
      </w:r>
    </w:p>
    <w:p w14:paraId="75410A35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123"/>
        <w:ind w:left="1500" w:hanging="361"/>
      </w:pPr>
      <w:r>
        <w:t>Manage the</w:t>
      </w:r>
      <w:r>
        <w:rPr>
          <w:spacing w:val="1"/>
        </w:rPr>
        <w:t xml:space="preserve"> </w:t>
      </w:r>
      <w:r>
        <w:t>procurement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 associated</w:t>
      </w:r>
      <w:r>
        <w:rPr>
          <w:spacing w:val="-2"/>
        </w:rPr>
        <w:t xml:space="preserve"> </w:t>
      </w:r>
      <w:r>
        <w:t>suppliers</w:t>
      </w:r>
    </w:p>
    <w:p w14:paraId="75410A36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143" w:line="256" w:lineRule="auto"/>
        <w:ind w:left="1500" w:right="758"/>
      </w:pPr>
      <w:r>
        <w:t>Take a leading role in managing Commission-wide change management requirements for all</w:t>
      </w:r>
      <w:r>
        <w:rPr>
          <w:spacing w:val="-47"/>
        </w:rPr>
        <w:t xml:space="preserve"> </w:t>
      </w:r>
      <w:r>
        <w:t>enhanced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systems</w:t>
      </w:r>
    </w:p>
    <w:p w14:paraId="75410A37" w14:textId="77777777" w:rsidR="00937DB2" w:rsidRDefault="00003177">
      <w:pPr>
        <w:pStyle w:val="Heading2"/>
        <w:spacing w:before="124"/>
      </w:pPr>
      <w:r>
        <w:t>Operations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Governance</w:t>
      </w:r>
    </w:p>
    <w:p w14:paraId="75410A38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142" w:line="259" w:lineRule="auto"/>
        <w:ind w:left="1500" w:right="834"/>
      </w:pPr>
      <w:r>
        <w:t>Production of structured proces</w:t>
      </w:r>
      <w:r>
        <w:t>s maps and standard operating procedures to meet current</w:t>
      </w:r>
      <w:r>
        <w:rPr>
          <w:spacing w:val="-47"/>
        </w:rPr>
        <w:t xml:space="preserve"> </w:t>
      </w:r>
      <w:r>
        <w:t>and emerging Policy and regulatory objectives, unified across the diverse regulatory</w:t>
      </w:r>
      <w:r>
        <w:rPr>
          <w:spacing w:val="1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Commission</w:t>
      </w:r>
    </w:p>
    <w:p w14:paraId="75410A39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119" w:line="259" w:lineRule="auto"/>
        <w:ind w:left="1500" w:right="1605"/>
      </w:pPr>
      <w:r>
        <w:t>Manage the end-user support functions of key business systems including the case</w:t>
      </w:r>
      <w:r>
        <w:rPr>
          <w:spacing w:val="-4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guidance portal;</w:t>
      </w:r>
    </w:p>
    <w:p w14:paraId="75410A3A" w14:textId="77777777" w:rsidR="00937DB2" w:rsidRDefault="00003177">
      <w:pPr>
        <w:pStyle w:val="Heading2"/>
        <w:spacing w:before="118"/>
      </w:pPr>
      <w:r>
        <w:t>Leadership</w:t>
      </w:r>
    </w:p>
    <w:p w14:paraId="75410A3B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142" w:line="259" w:lineRule="auto"/>
        <w:ind w:left="1500" w:right="1521"/>
      </w:pPr>
      <w:r>
        <w:t>Manage staff and stakeholders in line with the APS values and Code of Conduct and</w:t>
      </w:r>
      <w:r>
        <w:rPr>
          <w:spacing w:val="-47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legislative</w:t>
      </w:r>
      <w:r>
        <w:rPr>
          <w:spacing w:val="-3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Work, Health and</w:t>
      </w:r>
      <w:r>
        <w:rPr>
          <w:spacing w:val="-2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2011.</w:t>
      </w:r>
    </w:p>
    <w:p w14:paraId="75410A3C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122"/>
        <w:ind w:left="1500" w:hanging="361"/>
      </w:pPr>
      <w:r>
        <w:t>Provide</w:t>
      </w:r>
      <w:r>
        <w:rPr>
          <w:spacing w:val="-1"/>
        </w:rPr>
        <w:t xml:space="preserve"> </w:t>
      </w:r>
      <w:r>
        <w:t>leadership,</w:t>
      </w:r>
      <w:r>
        <w:rPr>
          <w:spacing w:val="-1"/>
        </w:rPr>
        <w:t xml:space="preserve"> </w:t>
      </w:r>
      <w:r>
        <w:t>direction,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fast-paced,</w:t>
      </w:r>
      <w:r>
        <w:rPr>
          <w:spacing w:val="-4"/>
        </w:rPr>
        <w:t xml:space="preserve"> </w:t>
      </w:r>
      <w:r>
        <w:t>agile</w:t>
      </w:r>
      <w:r>
        <w:rPr>
          <w:spacing w:val="-3"/>
        </w:rPr>
        <w:t xml:space="preserve"> </w:t>
      </w:r>
      <w:r>
        <w:t>environment.</w:t>
      </w:r>
    </w:p>
    <w:p w14:paraId="75410A3D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158" w:line="259" w:lineRule="auto"/>
        <w:ind w:left="1500" w:right="1008"/>
      </w:pPr>
      <w:r>
        <w:t>Develop performance frameworks and individual development plans for all direct reports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managers 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section enact</w:t>
      </w:r>
      <w:r>
        <w:rPr>
          <w:spacing w:val="-1"/>
        </w:rPr>
        <w:t xml:space="preserve"> </w:t>
      </w:r>
      <w:r>
        <w:t>the same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 staff.</w:t>
      </w:r>
    </w:p>
    <w:p w14:paraId="75410A3E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119" w:line="276" w:lineRule="auto"/>
        <w:ind w:left="1500" w:right="1072"/>
      </w:pPr>
      <w:r>
        <w:t>Assist with the management of critical and sensitive issues to deliver consistent strategic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messaging</w:t>
      </w:r>
      <w:r>
        <w:rPr>
          <w:spacing w:val="-1"/>
        </w:rPr>
        <w:t xml:space="preserve"> </w:t>
      </w:r>
      <w:r>
        <w:t>in line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current policies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objectives.</w:t>
      </w:r>
    </w:p>
    <w:p w14:paraId="75410A3F" w14:textId="77777777" w:rsidR="00937DB2" w:rsidRDefault="00937DB2">
      <w:pPr>
        <w:pStyle w:val="BodyText"/>
        <w:spacing w:before="7"/>
        <w:ind w:left="0" w:firstLine="0"/>
        <w:rPr>
          <w:sz w:val="30"/>
        </w:rPr>
      </w:pPr>
    </w:p>
    <w:p w14:paraId="75410A40" w14:textId="77777777" w:rsidR="00937DB2" w:rsidRDefault="00003177">
      <w:pPr>
        <w:pStyle w:val="Heading1"/>
      </w:pPr>
      <w:r>
        <w:t>Key</w:t>
      </w:r>
      <w:r>
        <w:rPr>
          <w:spacing w:val="-3"/>
        </w:rPr>
        <w:t xml:space="preserve"> </w:t>
      </w:r>
      <w:r>
        <w:t>Relationships</w:t>
      </w:r>
    </w:p>
    <w:p w14:paraId="75410A41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140"/>
        <w:ind w:left="1500" w:hanging="361"/>
      </w:pPr>
      <w:r>
        <w:t>Internal: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corporate</w:t>
      </w:r>
      <w:r>
        <w:rPr>
          <w:spacing w:val="-1"/>
        </w:rPr>
        <w:t xml:space="preserve"> </w:t>
      </w:r>
      <w:r>
        <w:t>stakeholders</w:t>
      </w:r>
    </w:p>
    <w:p w14:paraId="75410A42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41"/>
        <w:ind w:left="1500" w:hanging="361"/>
      </w:pPr>
      <w:r>
        <w:t>External: Department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Health, ICT</w:t>
      </w:r>
      <w:r>
        <w:rPr>
          <w:spacing w:val="-4"/>
        </w:rPr>
        <w:t xml:space="preserve"> </w:t>
      </w:r>
      <w:r>
        <w:t>vendors and</w:t>
      </w:r>
      <w:r>
        <w:rPr>
          <w:spacing w:val="-5"/>
        </w:rPr>
        <w:t xml:space="preserve"> </w:t>
      </w:r>
      <w:r>
        <w:t>other service</w:t>
      </w:r>
      <w:r>
        <w:rPr>
          <w:spacing w:val="-3"/>
        </w:rPr>
        <w:t xml:space="preserve"> </w:t>
      </w:r>
      <w:r>
        <w:t>providers</w:t>
      </w:r>
    </w:p>
    <w:p w14:paraId="75410A43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42"/>
        <w:ind w:left="1500" w:hanging="361"/>
      </w:pPr>
      <w:r>
        <w:t>Financial</w:t>
      </w:r>
      <w:r>
        <w:rPr>
          <w:spacing w:val="-2"/>
        </w:rPr>
        <w:t xml:space="preserve"> </w:t>
      </w:r>
      <w:r>
        <w:t>Accountabilities:</w:t>
      </w:r>
      <w:r>
        <w:rPr>
          <w:spacing w:val="-3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delegated</w:t>
      </w:r>
      <w:r>
        <w:rPr>
          <w:spacing w:val="-2"/>
        </w:rPr>
        <w:t xml:space="preserve"> </w:t>
      </w:r>
      <w:r>
        <w:t>control</w:t>
      </w:r>
    </w:p>
    <w:p w14:paraId="75410A44" w14:textId="77777777" w:rsidR="00937DB2" w:rsidRDefault="00003177">
      <w:pPr>
        <w:pStyle w:val="ListParagraph"/>
        <w:numPr>
          <w:ilvl w:val="0"/>
          <w:numId w:val="2"/>
        </w:numPr>
        <w:tabs>
          <w:tab w:val="left" w:pos="1500"/>
          <w:tab w:val="left" w:pos="1501"/>
        </w:tabs>
        <w:spacing w:before="39" w:line="276" w:lineRule="auto"/>
        <w:ind w:left="1500" w:right="1377"/>
      </w:pPr>
      <w:r>
        <w:t>People Accountabilities: Management and Leadership of the System Governance and</w:t>
      </w:r>
      <w:r>
        <w:rPr>
          <w:spacing w:val="-47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Toolkit</w:t>
      </w:r>
      <w:r>
        <w:rPr>
          <w:spacing w:val="1"/>
        </w:rPr>
        <w:t xml:space="preserve"> </w:t>
      </w:r>
      <w:r>
        <w:t>team,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ACCMIS</w:t>
      </w:r>
      <w:r>
        <w:rPr>
          <w:spacing w:val="-2"/>
        </w:rPr>
        <w:t xml:space="preserve"> </w:t>
      </w:r>
      <w:r>
        <w:t>project team.</w:t>
      </w:r>
    </w:p>
    <w:p w14:paraId="75410A45" w14:textId="77777777" w:rsidR="00937DB2" w:rsidRDefault="00937DB2">
      <w:pPr>
        <w:pStyle w:val="BodyText"/>
        <w:spacing w:before="5"/>
        <w:ind w:left="0" w:firstLine="0"/>
        <w:rPr>
          <w:sz w:val="30"/>
        </w:rPr>
      </w:pPr>
    </w:p>
    <w:p w14:paraId="75410A46" w14:textId="77777777" w:rsidR="00937DB2" w:rsidRDefault="00003177">
      <w:pPr>
        <w:pStyle w:val="Heading1"/>
      </w:pP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capabilities</w:t>
      </w:r>
    </w:p>
    <w:p w14:paraId="75410A47" w14:textId="77777777" w:rsidR="00937DB2" w:rsidRDefault="00003177">
      <w:pPr>
        <w:pStyle w:val="BodyText"/>
        <w:spacing w:before="142"/>
        <w:ind w:left="720" w:right="752" w:firstLine="0"/>
      </w:pPr>
      <w:r>
        <w:t>The Director Business Systems Transformation is expected to meet the EL2 level capabilities outlined</w:t>
      </w:r>
      <w:r>
        <w:rPr>
          <w:spacing w:val="-47"/>
        </w:rPr>
        <w:t xml:space="preserve"> </w:t>
      </w:r>
      <w:r>
        <w:t xml:space="preserve">in the </w:t>
      </w:r>
      <w:hyperlink r:id="rId13">
        <w:r>
          <w:rPr>
            <w:color w:val="0462C1"/>
            <w:u w:val="single" w:color="0462C1"/>
          </w:rPr>
          <w:t>APS Integr</w:t>
        </w:r>
        <w:r>
          <w:rPr>
            <w:color w:val="0462C1"/>
            <w:u w:val="single" w:color="0462C1"/>
          </w:rPr>
          <w:t>ated Leadership System</w:t>
        </w:r>
        <w:r>
          <w:rPr>
            <w:color w:val="0462C1"/>
          </w:rPr>
          <w:t xml:space="preserve"> </w:t>
        </w:r>
      </w:hyperlink>
      <w:r>
        <w:t>(Capability Summary table below) and the behavioural</w:t>
      </w:r>
      <w:r>
        <w:rPr>
          <w:spacing w:val="1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outlined in</w:t>
      </w:r>
      <w:r>
        <w:rPr>
          <w:spacing w:val="-1"/>
        </w:rPr>
        <w:t xml:space="preserve"> </w:t>
      </w:r>
      <w:r>
        <w:t>this framework.</w:t>
      </w:r>
    </w:p>
    <w:p w14:paraId="75410A48" w14:textId="77777777" w:rsidR="00937DB2" w:rsidRDefault="00937DB2">
      <w:pPr>
        <w:sectPr w:rsidR="00937DB2">
          <w:pgSz w:w="11910" w:h="16840"/>
          <w:pgMar w:top="1340" w:right="700" w:bottom="280" w:left="720" w:header="720" w:footer="720" w:gutter="0"/>
          <w:cols w:space="720"/>
        </w:sectPr>
      </w:pPr>
    </w:p>
    <w:p w14:paraId="75410A49" w14:textId="77777777" w:rsidR="00937DB2" w:rsidRDefault="00003177">
      <w:pPr>
        <w:pStyle w:val="Heading1"/>
        <w:spacing w:before="93"/>
      </w:pPr>
      <w:r>
        <w:lastRenderedPageBreak/>
        <w:t>Essential</w:t>
      </w:r>
      <w:r>
        <w:rPr>
          <w:spacing w:val="-4"/>
        </w:rPr>
        <w:t xml:space="preserve"> </w:t>
      </w:r>
      <w:r>
        <w:t>requirements</w:t>
      </w:r>
    </w:p>
    <w:p w14:paraId="75410A4A" w14:textId="77777777" w:rsidR="00937DB2" w:rsidRDefault="00003177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spacing w:before="140"/>
        <w:ind w:right="918"/>
      </w:pPr>
      <w:r>
        <w:t>Highly developed leadership and management skills including the ability to: lead a team in a</w:t>
      </w:r>
      <w:r>
        <w:rPr>
          <w:spacing w:val="1"/>
        </w:rPr>
        <w:t xml:space="preserve"> </w:t>
      </w:r>
      <w:r>
        <w:t>dynamic e</w:t>
      </w:r>
      <w:r>
        <w:t>nvironment; ability to effectively manage and prioritise workload among a team to</w:t>
      </w:r>
      <w:r>
        <w:rPr>
          <w:spacing w:val="1"/>
        </w:rPr>
        <w:t xml:space="preserve"> </w:t>
      </w:r>
      <w:r>
        <w:t>deliver agreed outcomes; and ability and commitment to foster a positive and supportive team</w:t>
      </w:r>
      <w:r>
        <w:rPr>
          <w:spacing w:val="-47"/>
        </w:rPr>
        <w:t xml:space="preserve"> </w:t>
      </w:r>
      <w:r>
        <w:t>culture.</w:t>
      </w:r>
    </w:p>
    <w:p w14:paraId="75410A4B" w14:textId="77777777" w:rsidR="00937DB2" w:rsidRDefault="00003177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ind w:right="1376"/>
      </w:pPr>
      <w:r>
        <w:t>Lean Six Sigma accreditation (or equivalent) with extensive experience m</w:t>
      </w:r>
      <w:r>
        <w:t>anaging business</w:t>
      </w:r>
      <w:r>
        <w:rPr>
          <w:spacing w:val="-47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transformation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business process</w:t>
      </w:r>
      <w:r>
        <w:rPr>
          <w:spacing w:val="1"/>
        </w:rPr>
        <w:t xml:space="preserve"> </w:t>
      </w:r>
      <w:r>
        <w:t>improvement.</w:t>
      </w:r>
    </w:p>
    <w:p w14:paraId="75410A4C" w14:textId="77777777" w:rsidR="00937DB2" w:rsidRDefault="00003177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ind w:right="771"/>
      </w:pPr>
      <w:r>
        <w:t>Demonstrated experience in building and operating Standard Operating Procedures and systems</w:t>
      </w:r>
      <w:r>
        <w:rPr>
          <w:spacing w:val="-47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Lean Six Sigma framework (or</w:t>
      </w:r>
      <w:r>
        <w:rPr>
          <w:spacing w:val="-2"/>
        </w:rPr>
        <w:t xml:space="preserve"> </w:t>
      </w:r>
      <w:r>
        <w:t>equivalent).</w:t>
      </w:r>
    </w:p>
    <w:p w14:paraId="75410A4D" w14:textId="77777777" w:rsidR="00937DB2" w:rsidRDefault="00003177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spacing w:before="118"/>
        <w:ind w:right="786"/>
      </w:pPr>
      <w:r>
        <w:t>Demonstrated ability to drive innovation and change, problem solving and decision-making skills</w:t>
      </w:r>
      <w:r>
        <w:rPr>
          <w:spacing w:val="-4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 ability to lead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example and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coach,</w:t>
      </w:r>
      <w:r>
        <w:rPr>
          <w:spacing w:val="-2"/>
        </w:rPr>
        <w:t xml:space="preserve"> </w:t>
      </w:r>
      <w:r>
        <w:t>mentor, and</w:t>
      </w:r>
      <w:r>
        <w:rPr>
          <w:spacing w:val="-3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emerging</w:t>
      </w:r>
      <w:r>
        <w:rPr>
          <w:spacing w:val="-1"/>
        </w:rPr>
        <w:t xml:space="preserve"> </w:t>
      </w:r>
      <w:r>
        <w:t>leaders.</w:t>
      </w:r>
    </w:p>
    <w:p w14:paraId="75410A4E" w14:textId="77777777" w:rsidR="00937DB2" w:rsidRDefault="00003177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ind w:right="829"/>
      </w:pPr>
      <w:r>
        <w:t>Demonstrated experience in managing diverse teams across multiple locations (including virtual</w:t>
      </w:r>
      <w:r>
        <w:rPr>
          <w:spacing w:val="-47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members)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drive</w:t>
      </w:r>
      <w:r>
        <w:rPr>
          <w:spacing w:val="1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t>outputs</w:t>
      </w:r>
    </w:p>
    <w:p w14:paraId="75410A4F" w14:textId="77777777" w:rsidR="00937DB2" w:rsidRDefault="00003177">
      <w:pPr>
        <w:pStyle w:val="ListParagraph"/>
        <w:numPr>
          <w:ilvl w:val="0"/>
          <w:numId w:val="1"/>
        </w:numPr>
        <w:tabs>
          <w:tab w:val="left" w:pos="1081"/>
        </w:tabs>
        <w:ind w:right="893"/>
        <w:jc w:val="both"/>
      </w:pPr>
      <w:r>
        <w:t>Highly-developed written and oral communication skills and demonstrated ability to effectively</w:t>
      </w:r>
      <w:r>
        <w:rPr>
          <w:spacing w:val="-47"/>
        </w:rPr>
        <w:t xml:space="preserve"> </w:t>
      </w:r>
      <w:r>
        <w:t>manage interpersonal relati</w:t>
      </w:r>
      <w:r>
        <w:t>onships with respect and communicate with influence with internal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stakeholders.</w:t>
      </w:r>
    </w:p>
    <w:p w14:paraId="75410A50" w14:textId="77777777" w:rsidR="00937DB2" w:rsidRDefault="00003177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spacing w:before="119"/>
        <w:ind w:right="779"/>
      </w:pPr>
      <w:r>
        <w:t>Sound knowledge of the Aged Care system and regulatory challenges, with a working knowledge</w:t>
      </w:r>
      <w:r>
        <w:rPr>
          <w:spacing w:val="-4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legislation</w:t>
      </w:r>
      <w:r>
        <w:rPr>
          <w:spacing w:val="-5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 PGPA,</w:t>
      </w:r>
      <w:r>
        <w:rPr>
          <w:spacing w:val="-4"/>
        </w:rPr>
        <w:t xml:space="preserve"> </w:t>
      </w:r>
      <w:r>
        <w:t>Commonwealth</w:t>
      </w:r>
      <w:r>
        <w:rPr>
          <w:spacing w:val="-2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processes.</w:t>
      </w:r>
    </w:p>
    <w:p w14:paraId="75410A51" w14:textId="77777777" w:rsidR="00937DB2" w:rsidRDefault="00003177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ind w:right="885"/>
      </w:pPr>
      <w:r>
        <w:t>Experience in the delivery of ICT Projects in medium to large sized organisations, including skills</w:t>
      </w:r>
      <w:r>
        <w:rPr>
          <w:spacing w:val="-47"/>
        </w:rPr>
        <w:t xml:space="preserve"> </w:t>
      </w:r>
      <w:r>
        <w:t>and understanding of project management principles and governance arrangements and</w:t>
      </w:r>
      <w:r>
        <w:rPr>
          <w:spacing w:val="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external stakeholder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vendo</w:t>
      </w:r>
      <w:r>
        <w:t>r</w:t>
      </w:r>
      <w:r>
        <w:rPr>
          <w:spacing w:val="-2"/>
        </w:rPr>
        <w:t xml:space="preserve"> </w:t>
      </w:r>
      <w:r>
        <w:t>management.</w:t>
      </w:r>
    </w:p>
    <w:p w14:paraId="75410A52" w14:textId="77777777" w:rsidR="00937DB2" w:rsidRDefault="00003177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ind w:hanging="361"/>
      </w:pPr>
      <w:r>
        <w:t>Eligibility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baseline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clearance.</w:t>
      </w:r>
    </w:p>
    <w:p w14:paraId="75410A53" w14:textId="77777777" w:rsidR="00937DB2" w:rsidRDefault="00937DB2">
      <w:pPr>
        <w:pStyle w:val="BodyText"/>
        <w:spacing w:before="6"/>
        <w:ind w:left="0" w:firstLine="0"/>
        <w:rPr>
          <w:sz w:val="29"/>
        </w:rPr>
      </w:pPr>
    </w:p>
    <w:p w14:paraId="75410A54" w14:textId="77777777" w:rsidR="00937DB2" w:rsidRDefault="00003177">
      <w:pPr>
        <w:pStyle w:val="Heading1"/>
      </w:pPr>
      <w:r>
        <w:t>Desirable</w:t>
      </w:r>
      <w:r>
        <w:rPr>
          <w:spacing w:val="-8"/>
        </w:rPr>
        <w:t xml:space="preserve"> </w:t>
      </w:r>
      <w:r>
        <w:t>requirements</w:t>
      </w:r>
    </w:p>
    <w:p w14:paraId="75410A55" w14:textId="77777777" w:rsidR="00937DB2" w:rsidRDefault="00003177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spacing w:before="143"/>
        <w:ind w:hanging="361"/>
      </w:pPr>
      <w:r>
        <w:t>Experience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plans</w:t>
      </w:r>
    </w:p>
    <w:p w14:paraId="75410A56" w14:textId="77777777" w:rsidR="00937DB2" w:rsidRDefault="00003177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spacing w:before="12"/>
        <w:ind w:hanging="361"/>
      </w:pPr>
      <w:r>
        <w:t>Sound</w:t>
      </w:r>
      <w:r>
        <w:rPr>
          <w:spacing w:val="-3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commonwealth</w:t>
      </w:r>
      <w:r>
        <w:rPr>
          <w:spacing w:val="-1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practices</w:t>
      </w:r>
    </w:p>
    <w:p w14:paraId="75410A57" w14:textId="77777777" w:rsidR="00937DB2" w:rsidRDefault="00003177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spacing w:before="15"/>
        <w:ind w:hanging="361"/>
      </w:pPr>
      <w:r>
        <w:t>Sound</w:t>
      </w:r>
      <w:r>
        <w:rPr>
          <w:spacing w:val="-2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Commission’s role</w:t>
      </w:r>
      <w:r>
        <w:rPr>
          <w:spacing w:val="-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regulator</w:t>
      </w:r>
    </w:p>
    <w:p w14:paraId="75410A58" w14:textId="77777777" w:rsidR="00937DB2" w:rsidRDefault="00937DB2">
      <w:pPr>
        <w:pStyle w:val="BodyText"/>
        <w:spacing w:before="8"/>
        <w:ind w:left="0" w:firstLine="0"/>
        <w:rPr>
          <w:sz w:val="29"/>
        </w:rPr>
      </w:pPr>
    </w:p>
    <w:p w14:paraId="75410A59" w14:textId="77777777" w:rsidR="00937DB2" w:rsidRDefault="00003177">
      <w:pPr>
        <w:spacing w:before="1"/>
        <w:ind w:left="720"/>
        <w:rPr>
          <w:b/>
          <w:i/>
          <w:sz w:val="21"/>
        </w:rPr>
      </w:pPr>
      <w:r>
        <w:rPr>
          <w:b/>
          <w:sz w:val="21"/>
        </w:rPr>
        <w:t>The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APS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ILS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Framework</w:t>
      </w:r>
      <w:r>
        <w:rPr>
          <w:b/>
          <w:spacing w:val="-2"/>
          <w:sz w:val="21"/>
        </w:rPr>
        <w:t xml:space="preserve"> </w:t>
      </w:r>
      <w:r>
        <w:rPr>
          <w:b/>
          <w:i/>
          <w:sz w:val="21"/>
        </w:rPr>
        <w:t>Capability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Summary</w:t>
      </w:r>
    </w:p>
    <w:p w14:paraId="75410A5A" w14:textId="77777777" w:rsidR="00937DB2" w:rsidRDefault="00937DB2">
      <w:pPr>
        <w:pStyle w:val="BodyText"/>
        <w:spacing w:before="9"/>
        <w:ind w:left="0" w:firstLine="0"/>
        <w:rPr>
          <w:b/>
          <w:i/>
          <w:sz w:val="19"/>
        </w:rPr>
      </w:pPr>
    </w:p>
    <w:tbl>
      <w:tblPr>
        <w:tblW w:w="0" w:type="auto"/>
        <w:tblInd w:w="8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573"/>
        <w:gridCol w:w="4203"/>
      </w:tblGrid>
      <w:tr w:rsidR="00937DB2" w14:paraId="75410A5E" w14:textId="77777777">
        <w:trPr>
          <w:trHeight w:val="287"/>
        </w:trPr>
        <w:tc>
          <w:tcPr>
            <w:tcW w:w="2335" w:type="dxa"/>
            <w:shd w:val="clear" w:color="auto" w:fill="94B3D6"/>
          </w:tcPr>
          <w:p w14:paraId="75410A5B" w14:textId="77777777" w:rsidR="00937DB2" w:rsidRDefault="00003177">
            <w:pPr>
              <w:pStyle w:val="TableParagraph"/>
              <w:spacing w:before="80" w:line="18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Capability</w:t>
            </w:r>
          </w:p>
        </w:tc>
        <w:tc>
          <w:tcPr>
            <w:tcW w:w="2573" w:type="dxa"/>
            <w:shd w:val="clear" w:color="auto" w:fill="94B3D6"/>
          </w:tcPr>
          <w:p w14:paraId="75410A5C" w14:textId="77777777" w:rsidR="00937DB2" w:rsidRDefault="00003177">
            <w:pPr>
              <w:pStyle w:val="TableParagraph"/>
              <w:spacing w:before="80"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</w:p>
        </w:tc>
        <w:tc>
          <w:tcPr>
            <w:tcW w:w="4203" w:type="dxa"/>
            <w:shd w:val="clear" w:color="auto" w:fill="94B3D6"/>
          </w:tcPr>
          <w:p w14:paraId="75410A5D" w14:textId="77777777" w:rsidR="00937DB2" w:rsidRDefault="00003177">
            <w:pPr>
              <w:pStyle w:val="TableParagraph"/>
              <w:spacing w:before="80"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Behaviour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Indicators</w:t>
            </w:r>
          </w:p>
        </w:tc>
      </w:tr>
      <w:tr w:rsidR="00937DB2" w14:paraId="75410A63" w14:textId="77777777">
        <w:trPr>
          <w:trHeight w:val="1242"/>
        </w:trPr>
        <w:tc>
          <w:tcPr>
            <w:tcW w:w="2335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5410A5F" w14:textId="77777777" w:rsidR="00937DB2" w:rsidRDefault="00003177">
            <w:pPr>
              <w:pStyle w:val="TableParagraph"/>
              <w:spacing w:before="80"/>
              <w:ind w:left="107" w:right="577"/>
              <w:rPr>
                <w:b/>
                <w:sz w:val="18"/>
              </w:rPr>
            </w:pPr>
            <w:r>
              <w:rPr>
                <w:b/>
                <w:sz w:val="18"/>
              </w:rPr>
              <w:t>Supports Strategic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Direction</w:t>
            </w:r>
          </w:p>
        </w:tc>
        <w:tc>
          <w:tcPr>
            <w:tcW w:w="2573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5410A60" w14:textId="77777777" w:rsidR="00937DB2" w:rsidRDefault="00003177">
            <w:pPr>
              <w:pStyle w:val="TableParagraph"/>
              <w:spacing w:before="80"/>
              <w:ind w:right="224"/>
              <w:rPr>
                <w:sz w:val="18"/>
              </w:rPr>
            </w:pPr>
            <w:r>
              <w:rPr>
                <w:sz w:val="18"/>
              </w:rPr>
              <w:t>Inspires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</w:p>
        </w:tc>
        <w:tc>
          <w:tcPr>
            <w:tcW w:w="4203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5410A61" w14:textId="77777777" w:rsidR="00937DB2" w:rsidRDefault="00003177">
            <w:pPr>
              <w:pStyle w:val="TableParagraph"/>
              <w:ind w:right="130"/>
              <w:rPr>
                <w:sz w:val="18"/>
              </w:rPr>
            </w:pPr>
            <w:r>
              <w:rPr>
                <w:color w:val="333333"/>
                <w:sz w:val="18"/>
              </w:rPr>
              <w:t>Translates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strategy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into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operational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goals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creates a shared sense of purpose within the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business unit. Engages others in the strategic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direction of the work area, encourages their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contribution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communicates expected</w:t>
            </w:r>
          </w:p>
          <w:p w14:paraId="75410A62" w14:textId="77777777" w:rsidR="00937DB2" w:rsidRDefault="00003177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outcomes.</w:t>
            </w:r>
          </w:p>
        </w:tc>
      </w:tr>
      <w:tr w:rsidR="00937DB2" w14:paraId="75410A68" w14:textId="77777777">
        <w:trPr>
          <w:trHeight w:val="1322"/>
        </w:trPr>
        <w:tc>
          <w:tcPr>
            <w:tcW w:w="23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5410A64" w14:textId="77777777" w:rsidR="00937DB2" w:rsidRDefault="00937DB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5410A65" w14:textId="77777777" w:rsidR="00937DB2" w:rsidRDefault="00003177"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Focuses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strategically</w:t>
            </w:r>
          </w:p>
        </w:tc>
        <w:tc>
          <w:tcPr>
            <w:tcW w:w="420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5410A66" w14:textId="77777777" w:rsidR="00937DB2" w:rsidRDefault="00003177">
            <w:pPr>
              <w:pStyle w:val="TableParagraph"/>
              <w:spacing w:before="78"/>
              <w:ind w:right="150"/>
              <w:rPr>
                <w:sz w:val="18"/>
              </w:rPr>
            </w:pPr>
            <w:r>
              <w:rPr>
                <w:color w:val="333333"/>
                <w:sz w:val="18"/>
              </w:rPr>
              <w:t>Understands the organisation's objectives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links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between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business unit,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organisation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 whole of government agenda. Considers the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ramifications of a wide range of issues,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anticipates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priorities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develops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long-term</w:t>
            </w:r>
          </w:p>
          <w:p w14:paraId="75410A67" w14:textId="77777777" w:rsidR="00937DB2" w:rsidRDefault="00003177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plans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own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work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area.</w:t>
            </w:r>
          </w:p>
        </w:tc>
      </w:tr>
      <w:tr w:rsidR="00937DB2" w14:paraId="75410A6D" w14:textId="77777777">
        <w:trPr>
          <w:trHeight w:val="1035"/>
        </w:trPr>
        <w:tc>
          <w:tcPr>
            <w:tcW w:w="23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5410A69" w14:textId="77777777" w:rsidR="00937DB2" w:rsidRDefault="00937DB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5410A6A" w14:textId="77777777" w:rsidR="00937DB2" w:rsidRDefault="00003177">
            <w:pPr>
              <w:pStyle w:val="TableParagraph"/>
              <w:spacing w:before="80"/>
              <w:ind w:right="263"/>
              <w:rPr>
                <w:sz w:val="18"/>
              </w:rPr>
            </w:pPr>
            <w:r>
              <w:rPr>
                <w:sz w:val="18"/>
              </w:rPr>
              <w:t>Harnesses Information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Opportunities</w:t>
            </w:r>
          </w:p>
        </w:tc>
        <w:tc>
          <w:tcPr>
            <w:tcW w:w="420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5410A6B" w14:textId="77777777" w:rsidR="00937DB2" w:rsidRDefault="00003177">
            <w:pPr>
              <w:pStyle w:val="TableParagraph"/>
              <w:ind w:right="352"/>
              <w:rPr>
                <w:sz w:val="18"/>
              </w:rPr>
            </w:pPr>
            <w:r>
              <w:rPr>
                <w:color w:val="333333"/>
                <w:sz w:val="18"/>
              </w:rPr>
              <w:t>Gathers and investigates information from a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variety of sources and explores new ideas and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different viewpoints. Probes information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identifies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any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critical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gaps.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Maintains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</w:t>
            </w:r>
          </w:p>
          <w:p w14:paraId="75410A6C" w14:textId="77777777" w:rsidR="00937DB2" w:rsidRDefault="00003177">
            <w:pPr>
              <w:pStyle w:val="TableParagraph"/>
              <w:spacing w:line="189" w:lineRule="exact"/>
              <w:rPr>
                <w:sz w:val="18"/>
              </w:rPr>
            </w:pPr>
            <w:proofErr w:type="gramStart"/>
            <w:r>
              <w:rPr>
                <w:color w:val="333333"/>
                <w:sz w:val="18"/>
              </w:rPr>
              <w:t>awareness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organisation,</w:t>
            </w:r>
            <w:proofErr w:type="gramEnd"/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looks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recent</w:t>
            </w:r>
          </w:p>
        </w:tc>
      </w:tr>
    </w:tbl>
    <w:p w14:paraId="75410A6E" w14:textId="77777777" w:rsidR="00937DB2" w:rsidRDefault="00937DB2">
      <w:pPr>
        <w:spacing w:line="189" w:lineRule="exact"/>
        <w:rPr>
          <w:sz w:val="18"/>
        </w:rPr>
        <w:sectPr w:rsidR="00937DB2">
          <w:pgSz w:w="11910" w:h="16840"/>
          <w:pgMar w:top="1580" w:right="700" w:bottom="1254" w:left="720" w:header="720" w:footer="720" w:gutter="0"/>
          <w:cols w:space="720"/>
        </w:sectPr>
      </w:pPr>
    </w:p>
    <w:tbl>
      <w:tblPr>
        <w:tblW w:w="0" w:type="auto"/>
        <w:tblInd w:w="834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573"/>
        <w:gridCol w:w="4203"/>
      </w:tblGrid>
      <w:tr w:rsidR="00937DB2" w14:paraId="75410A73" w14:textId="77777777">
        <w:trPr>
          <w:trHeight w:val="621"/>
        </w:trPr>
        <w:tc>
          <w:tcPr>
            <w:tcW w:w="2335" w:type="dxa"/>
            <w:tcBorders>
              <w:top w:val="nil"/>
            </w:tcBorders>
          </w:tcPr>
          <w:p w14:paraId="75410A6F" w14:textId="77777777" w:rsidR="00937DB2" w:rsidRDefault="00937D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14:paraId="75410A70" w14:textId="77777777" w:rsidR="00937DB2" w:rsidRDefault="00937D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03" w:type="dxa"/>
            <w:tcBorders>
              <w:top w:val="nil"/>
            </w:tcBorders>
          </w:tcPr>
          <w:p w14:paraId="75410A71" w14:textId="77777777" w:rsidR="00937DB2" w:rsidRDefault="00003177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developments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that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may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impact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own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business</w:t>
            </w:r>
          </w:p>
          <w:p w14:paraId="75410A72" w14:textId="77777777" w:rsidR="00937DB2" w:rsidRDefault="00003177">
            <w:pPr>
              <w:pStyle w:val="TableParagraph"/>
              <w:spacing w:line="206" w:lineRule="exact"/>
              <w:ind w:right="1056"/>
              <w:rPr>
                <w:sz w:val="18"/>
              </w:rPr>
            </w:pPr>
            <w:r>
              <w:rPr>
                <w:color w:val="333333"/>
                <w:sz w:val="18"/>
              </w:rPr>
              <w:t>area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finds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out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about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best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practice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approaches.</w:t>
            </w:r>
          </w:p>
        </w:tc>
      </w:tr>
      <w:tr w:rsidR="00937DB2" w14:paraId="75410A78" w14:textId="77777777">
        <w:trPr>
          <w:trHeight w:val="1241"/>
        </w:trPr>
        <w:tc>
          <w:tcPr>
            <w:tcW w:w="2335" w:type="dxa"/>
            <w:tcBorders>
              <w:bottom w:val="single" w:sz="18" w:space="0" w:color="000000"/>
            </w:tcBorders>
          </w:tcPr>
          <w:p w14:paraId="75410A74" w14:textId="77777777" w:rsidR="00937DB2" w:rsidRDefault="00937D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3" w:type="dxa"/>
            <w:tcBorders>
              <w:bottom w:val="single" w:sz="18" w:space="0" w:color="000000"/>
            </w:tcBorders>
          </w:tcPr>
          <w:p w14:paraId="75410A75" w14:textId="77777777" w:rsidR="00937DB2" w:rsidRDefault="00003177">
            <w:pPr>
              <w:pStyle w:val="TableParagraph"/>
              <w:spacing w:before="72"/>
              <w:ind w:right="423"/>
              <w:rPr>
                <w:sz w:val="18"/>
              </w:rPr>
            </w:pPr>
            <w:r>
              <w:rPr>
                <w:sz w:val="18"/>
              </w:rPr>
              <w:t>Shows Judgement,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Intelligence and common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</w:p>
        </w:tc>
        <w:tc>
          <w:tcPr>
            <w:tcW w:w="4203" w:type="dxa"/>
            <w:tcBorders>
              <w:bottom w:val="single" w:sz="18" w:space="0" w:color="000000"/>
            </w:tcBorders>
          </w:tcPr>
          <w:p w14:paraId="75410A76" w14:textId="77777777" w:rsidR="00937DB2" w:rsidRDefault="00003177">
            <w:pPr>
              <w:pStyle w:val="TableParagraph"/>
              <w:ind w:right="111"/>
              <w:rPr>
                <w:sz w:val="18"/>
              </w:rPr>
            </w:pPr>
            <w:r>
              <w:rPr>
                <w:color w:val="333333"/>
                <w:sz w:val="18"/>
              </w:rPr>
              <w:t>Undertakes objective, critical analysis and distils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 core issues. Presents logical arguments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draws accurate conclusions. Anticipates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seeks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minimise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risks.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Breaks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through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problems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weighs up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options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identify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solutions.</w:t>
            </w:r>
          </w:p>
          <w:p w14:paraId="75410A77" w14:textId="77777777" w:rsidR="00937DB2" w:rsidRDefault="00003177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Explores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possibilities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creative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alternatives.</w:t>
            </w:r>
          </w:p>
        </w:tc>
      </w:tr>
      <w:tr w:rsidR="00937DB2" w14:paraId="75410A7D" w14:textId="77777777">
        <w:trPr>
          <w:trHeight w:val="1241"/>
        </w:trPr>
        <w:tc>
          <w:tcPr>
            <w:tcW w:w="2335" w:type="dxa"/>
            <w:tcBorders>
              <w:top w:val="single" w:sz="18" w:space="0" w:color="000000"/>
            </w:tcBorders>
          </w:tcPr>
          <w:p w14:paraId="75410A79" w14:textId="77777777" w:rsidR="00937DB2" w:rsidRDefault="00003177">
            <w:pPr>
              <w:pStyle w:val="TableParagraph"/>
              <w:spacing w:before="7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Achieves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Results</w:t>
            </w:r>
          </w:p>
        </w:tc>
        <w:tc>
          <w:tcPr>
            <w:tcW w:w="2573" w:type="dxa"/>
            <w:tcBorders>
              <w:top w:val="single" w:sz="18" w:space="0" w:color="000000"/>
            </w:tcBorders>
          </w:tcPr>
          <w:p w14:paraId="75410A7A" w14:textId="77777777" w:rsidR="00937DB2" w:rsidRDefault="00003177">
            <w:pPr>
              <w:pStyle w:val="TableParagraph"/>
              <w:spacing w:before="72"/>
              <w:ind w:right="77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Builds </w:t>
            </w:r>
            <w:r>
              <w:rPr>
                <w:sz w:val="18"/>
              </w:rPr>
              <w:t>organisational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capability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responsiveness</w:t>
            </w:r>
          </w:p>
        </w:tc>
        <w:tc>
          <w:tcPr>
            <w:tcW w:w="4203" w:type="dxa"/>
            <w:tcBorders>
              <w:top w:val="single" w:sz="18" w:space="0" w:color="000000"/>
            </w:tcBorders>
          </w:tcPr>
          <w:p w14:paraId="75410A7B" w14:textId="77777777" w:rsidR="00937DB2" w:rsidRDefault="00003177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Evaluates ongoing project performance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identifies critical success factors. Instigates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continuous improvement activities. Responds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flexibly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changing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demands.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Builds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teams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with</w:t>
            </w:r>
          </w:p>
          <w:p w14:paraId="75410A7C" w14:textId="77777777" w:rsidR="00937DB2" w:rsidRDefault="000031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complementary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skills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allocates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resources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manner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</w:t>
            </w:r>
            <w:r>
              <w:rPr>
                <w:color w:val="333333"/>
                <w:sz w:val="18"/>
              </w:rPr>
              <w:t>at delivers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results.</w:t>
            </w:r>
          </w:p>
        </w:tc>
      </w:tr>
      <w:tr w:rsidR="00937DB2" w14:paraId="75410A82" w14:textId="77777777">
        <w:trPr>
          <w:trHeight w:val="1115"/>
        </w:trPr>
        <w:tc>
          <w:tcPr>
            <w:tcW w:w="2335" w:type="dxa"/>
          </w:tcPr>
          <w:p w14:paraId="75410A7E" w14:textId="77777777" w:rsidR="00937DB2" w:rsidRDefault="00937D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3" w:type="dxa"/>
          </w:tcPr>
          <w:p w14:paraId="75410A7F" w14:textId="77777777" w:rsidR="00937DB2" w:rsidRDefault="00003177">
            <w:pPr>
              <w:pStyle w:val="TableParagraph"/>
              <w:spacing w:before="72"/>
              <w:ind w:right="674"/>
              <w:rPr>
                <w:sz w:val="18"/>
              </w:rPr>
            </w:pPr>
            <w:r>
              <w:rPr>
                <w:sz w:val="18"/>
              </w:rPr>
              <w:t>Marshals professional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expertise</w:t>
            </w:r>
          </w:p>
        </w:tc>
        <w:tc>
          <w:tcPr>
            <w:tcW w:w="4203" w:type="dxa"/>
          </w:tcPr>
          <w:p w14:paraId="75410A80" w14:textId="77777777" w:rsidR="00937DB2" w:rsidRDefault="00003177">
            <w:pPr>
              <w:pStyle w:val="TableParagraph"/>
              <w:spacing w:before="72"/>
              <w:rPr>
                <w:sz w:val="18"/>
              </w:rPr>
            </w:pPr>
            <w:r>
              <w:rPr>
                <w:color w:val="333333"/>
                <w:sz w:val="18"/>
              </w:rPr>
              <w:t>Values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specialist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expertise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capitalises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knowledge within the organisation as well as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consulting externally as appropriate. Manages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contracts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judiciously.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Contributes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own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expertise</w:t>
            </w:r>
          </w:p>
          <w:p w14:paraId="75410A81" w14:textId="77777777" w:rsidR="00937DB2" w:rsidRDefault="00003177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achieve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outcomes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business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unit.</w:t>
            </w:r>
          </w:p>
        </w:tc>
      </w:tr>
      <w:tr w:rsidR="00937DB2" w14:paraId="75410A88" w14:textId="77777777">
        <w:trPr>
          <w:trHeight w:val="1033"/>
        </w:trPr>
        <w:tc>
          <w:tcPr>
            <w:tcW w:w="2335" w:type="dxa"/>
          </w:tcPr>
          <w:p w14:paraId="75410A83" w14:textId="77777777" w:rsidR="00937DB2" w:rsidRDefault="00937D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3" w:type="dxa"/>
          </w:tcPr>
          <w:p w14:paraId="75410A84" w14:textId="77777777" w:rsidR="00937DB2" w:rsidRDefault="00003177">
            <w:pPr>
              <w:pStyle w:val="TableParagraph"/>
              <w:spacing w:before="72"/>
              <w:ind w:right="602"/>
              <w:jc w:val="both"/>
              <w:rPr>
                <w:sz w:val="18"/>
              </w:rPr>
            </w:pPr>
            <w:r>
              <w:rPr>
                <w:sz w:val="18"/>
              </w:rPr>
              <w:t>Steers and implements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change and deals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uncertainty</w:t>
            </w:r>
          </w:p>
        </w:tc>
        <w:tc>
          <w:tcPr>
            <w:tcW w:w="4203" w:type="dxa"/>
          </w:tcPr>
          <w:p w14:paraId="75410A85" w14:textId="77777777" w:rsidR="00937DB2" w:rsidRDefault="00003177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Establishes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clear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plans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timeframes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project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implementation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outlines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specific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activities.</w:t>
            </w:r>
          </w:p>
          <w:p w14:paraId="75410A86" w14:textId="77777777" w:rsidR="00937DB2" w:rsidRDefault="000031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Responds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positive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flexible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manner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</w:p>
          <w:p w14:paraId="75410A87" w14:textId="77777777" w:rsidR="00937DB2" w:rsidRDefault="00003177">
            <w:pPr>
              <w:pStyle w:val="TableParagraph"/>
              <w:spacing w:line="206" w:lineRule="exact"/>
              <w:ind w:right="220"/>
              <w:rPr>
                <w:sz w:val="18"/>
              </w:rPr>
            </w:pPr>
            <w:r>
              <w:rPr>
                <w:color w:val="333333"/>
                <w:sz w:val="18"/>
              </w:rPr>
              <w:t>change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uncertainty.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Shares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information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with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others and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assists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them to adapt.</w:t>
            </w:r>
          </w:p>
        </w:tc>
      </w:tr>
      <w:tr w:rsidR="00937DB2" w14:paraId="75410A8D" w14:textId="77777777">
        <w:trPr>
          <w:trHeight w:val="1448"/>
        </w:trPr>
        <w:tc>
          <w:tcPr>
            <w:tcW w:w="2335" w:type="dxa"/>
            <w:tcBorders>
              <w:bottom w:val="single" w:sz="18" w:space="0" w:color="000000"/>
            </w:tcBorders>
          </w:tcPr>
          <w:p w14:paraId="75410A89" w14:textId="77777777" w:rsidR="00937DB2" w:rsidRDefault="00937D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3" w:type="dxa"/>
            <w:tcBorders>
              <w:bottom w:val="single" w:sz="18" w:space="0" w:color="000000"/>
            </w:tcBorders>
          </w:tcPr>
          <w:p w14:paraId="75410A8A" w14:textId="77777777" w:rsidR="00937DB2" w:rsidRDefault="00003177">
            <w:pPr>
              <w:pStyle w:val="TableParagraph"/>
              <w:spacing w:before="72"/>
              <w:ind w:right="246"/>
              <w:rPr>
                <w:sz w:val="18"/>
              </w:rPr>
            </w:pPr>
            <w:r>
              <w:rPr>
                <w:sz w:val="18"/>
              </w:rPr>
              <w:t>Ensures closures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delivers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intended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</w:p>
        </w:tc>
        <w:tc>
          <w:tcPr>
            <w:tcW w:w="4203" w:type="dxa"/>
            <w:tcBorders>
              <w:bottom w:val="single" w:sz="18" w:space="0" w:color="000000"/>
            </w:tcBorders>
          </w:tcPr>
          <w:p w14:paraId="75410A8B" w14:textId="77777777" w:rsidR="00937DB2" w:rsidRDefault="00003177">
            <w:pPr>
              <w:pStyle w:val="TableParagraph"/>
              <w:ind w:right="130"/>
              <w:rPr>
                <w:sz w:val="18"/>
              </w:rPr>
            </w:pPr>
            <w:r>
              <w:rPr>
                <w:color w:val="333333"/>
                <w:sz w:val="18"/>
              </w:rPr>
              <w:t>Strives to achieve and encourages others to do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 same. Monitors progress and identifies risks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that may impact on outcomes. Adjusts plans as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required. Commits to achieving quality outcomes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ensures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documentation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procedures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are</w:t>
            </w:r>
          </w:p>
          <w:p w14:paraId="75410A8C" w14:textId="77777777" w:rsidR="00937DB2" w:rsidRDefault="000031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maintained.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Seeks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feedback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from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stakeholders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gauge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satisfaction.</w:t>
            </w:r>
          </w:p>
        </w:tc>
      </w:tr>
      <w:tr w:rsidR="00937DB2" w14:paraId="75410A93" w14:textId="77777777">
        <w:trPr>
          <w:trHeight w:val="1035"/>
        </w:trPr>
        <w:tc>
          <w:tcPr>
            <w:tcW w:w="2335" w:type="dxa"/>
            <w:tcBorders>
              <w:top w:val="single" w:sz="18" w:space="0" w:color="000000"/>
            </w:tcBorders>
          </w:tcPr>
          <w:p w14:paraId="75410A8E" w14:textId="77777777" w:rsidR="00937DB2" w:rsidRDefault="00003177">
            <w:pPr>
              <w:pStyle w:val="TableParagraph"/>
              <w:spacing w:before="74"/>
              <w:ind w:left="107" w:right="342"/>
              <w:rPr>
                <w:b/>
                <w:sz w:val="18"/>
              </w:rPr>
            </w:pPr>
            <w:r>
              <w:rPr>
                <w:b/>
                <w:sz w:val="18"/>
              </w:rPr>
              <w:t>Cultivates productive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working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relationships</w:t>
            </w:r>
          </w:p>
        </w:tc>
        <w:tc>
          <w:tcPr>
            <w:tcW w:w="2573" w:type="dxa"/>
            <w:tcBorders>
              <w:top w:val="single" w:sz="18" w:space="0" w:color="000000"/>
            </w:tcBorders>
          </w:tcPr>
          <w:p w14:paraId="75410A8F" w14:textId="77777777" w:rsidR="00937DB2" w:rsidRDefault="00003177">
            <w:pPr>
              <w:pStyle w:val="TableParagraph"/>
              <w:spacing w:before="74"/>
              <w:ind w:right="732"/>
              <w:rPr>
                <w:sz w:val="18"/>
              </w:rPr>
            </w:pPr>
            <w:r>
              <w:rPr>
                <w:sz w:val="18"/>
              </w:rPr>
              <w:t>Nurtures internal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relationships</w:t>
            </w:r>
          </w:p>
        </w:tc>
        <w:tc>
          <w:tcPr>
            <w:tcW w:w="4203" w:type="dxa"/>
            <w:tcBorders>
              <w:top w:val="single" w:sz="18" w:space="0" w:color="000000"/>
            </w:tcBorders>
          </w:tcPr>
          <w:p w14:paraId="75410A90" w14:textId="77777777" w:rsidR="00937DB2" w:rsidRDefault="00003177">
            <w:pPr>
              <w:pStyle w:val="TableParagraph"/>
              <w:ind w:right="243"/>
              <w:rPr>
                <w:sz w:val="18"/>
              </w:rPr>
            </w:pPr>
            <w:r>
              <w:rPr>
                <w:color w:val="333333"/>
                <w:sz w:val="18"/>
              </w:rPr>
              <w:t>Builds and sustains relationships with a network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key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people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internally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externally.</w:t>
            </w:r>
          </w:p>
          <w:p w14:paraId="75410A91" w14:textId="77777777" w:rsidR="00937DB2" w:rsidRDefault="000031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Recognises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shared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agendas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works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toward</w:t>
            </w:r>
          </w:p>
          <w:p w14:paraId="75410A92" w14:textId="77777777" w:rsidR="00937DB2" w:rsidRDefault="00003177">
            <w:pPr>
              <w:pStyle w:val="TableParagraph"/>
              <w:spacing w:line="206" w:lineRule="exact"/>
              <w:ind w:right="251"/>
              <w:rPr>
                <w:sz w:val="18"/>
              </w:rPr>
            </w:pPr>
            <w:r>
              <w:rPr>
                <w:color w:val="333333"/>
                <w:sz w:val="18"/>
              </w:rPr>
              <w:t>mutually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beneficial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outcomes.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Anticipates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is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responsive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internal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external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client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needs.</w:t>
            </w:r>
          </w:p>
        </w:tc>
      </w:tr>
      <w:tr w:rsidR="00937DB2" w14:paraId="75410A98" w14:textId="77777777">
        <w:trPr>
          <w:trHeight w:val="1321"/>
        </w:trPr>
        <w:tc>
          <w:tcPr>
            <w:tcW w:w="2335" w:type="dxa"/>
          </w:tcPr>
          <w:p w14:paraId="75410A94" w14:textId="77777777" w:rsidR="00937DB2" w:rsidRDefault="00937D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3" w:type="dxa"/>
          </w:tcPr>
          <w:p w14:paraId="75410A95" w14:textId="77777777" w:rsidR="00937DB2" w:rsidRDefault="00003177">
            <w:pPr>
              <w:pStyle w:val="TableParagraph"/>
              <w:spacing w:before="72"/>
              <w:ind w:right="284"/>
              <w:rPr>
                <w:sz w:val="18"/>
              </w:rPr>
            </w:pPr>
            <w:r>
              <w:rPr>
                <w:sz w:val="18"/>
              </w:rPr>
              <w:t>Facilitates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cooperation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partnerships</w:t>
            </w:r>
          </w:p>
        </w:tc>
        <w:tc>
          <w:tcPr>
            <w:tcW w:w="4203" w:type="dxa"/>
          </w:tcPr>
          <w:p w14:paraId="75410A96" w14:textId="77777777" w:rsidR="00937DB2" w:rsidRDefault="00003177">
            <w:pPr>
              <w:pStyle w:val="TableParagraph"/>
              <w:spacing w:before="72"/>
              <w:ind w:right="150"/>
              <w:rPr>
                <w:sz w:val="18"/>
              </w:rPr>
            </w:pPr>
            <w:r>
              <w:rPr>
                <w:color w:val="333333"/>
                <w:sz w:val="18"/>
              </w:rPr>
              <w:t>Brings people together and encourages input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from key stakeholders. Finds opportunities to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share information and ensures that others are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kept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informed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issues.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Fosters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teamwork and</w:t>
            </w:r>
          </w:p>
          <w:p w14:paraId="75410A97" w14:textId="77777777" w:rsidR="00937DB2" w:rsidRDefault="00003177">
            <w:pPr>
              <w:pStyle w:val="TableParagraph"/>
              <w:spacing w:line="206" w:lineRule="exact"/>
              <w:ind w:right="152"/>
              <w:rPr>
                <w:sz w:val="18"/>
              </w:rPr>
            </w:pPr>
            <w:r>
              <w:rPr>
                <w:color w:val="333333"/>
                <w:sz w:val="18"/>
              </w:rPr>
              <w:t>rewards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cooperative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collaborative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behaviour.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Resolves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conflict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using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appropriate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strategies.</w:t>
            </w:r>
          </w:p>
        </w:tc>
      </w:tr>
      <w:tr w:rsidR="00937DB2" w14:paraId="75410A9D" w14:textId="77777777">
        <w:trPr>
          <w:trHeight w:val="1448"/>
        </w:trPr>
        <w:tc>
          <w:tcPr>
            <w:tcW w:w="2335" w:type="dxa"/>
          </w:tcPr>
          <w:p w14:paraId="75410A99" w14:textId="77777777" w:rsidR="00937DB2" w:rsidRDefault="00937D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3" w:type="dxa"/>
          </w:tcPr>
          <w:p w14:paraId="75410A9A" w14:textId="77777777" w:rsidR="00937DB2" w:rsidRDefault="00003177">
            <w:pPr>
              <w:pStyle w:val="TableParagraph"/>
              <w:spacing w:before="72"/>
              <w:ind w:right="143"/>
              <w:rPr>
                <w:sz w:val="18"/>
              </w:rPr>
            </w:pPr>
            <w:r>
              <w:rPr>
                <w:sz w:val="18"/>
              </w:rPr>
              <w:t>Values individual differences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diversity</w:t>
            </w:r>
          </w:p>
        </w:tc>
        <w:tc>
          <w:tcPr>
            <w:tcW w:w="4203" w:type="dxa"/>
          </w:tcPr>
          <w:p w14:paraId="75410A9B" w14:textId="77777777" w:rsidR="00937DB2" w:rsidRDefault="00003177">
            <w:pPr>
              <w:pStyle w:val="TableParagraph"/>
              <w:ind w:right="130"/>
              <w:rPr>
                <w:sz w:val="18"/>
              </w:rPr>
            </w:pPr>
            <w:r>
              <w:rPr>
                <w:color w:val="333333"/>
                <w:sz w:val="18"/>
              </w:rPr>
              <w:t>Recognises the positive benefits that can be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gained from diversity and encourages the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exploration of diverse views. Harnesses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understanding of differences to anticipate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reactions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enhance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interactions.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Recognises</w:t>
            </w:r>
          </w:p>
          <w:p w14:paraId="75410A9C" w14:textId="77777777" w:rsidR="00937DB2" w:rsidRDefault="00003177">
            <w:pPr>
              <w:pStyle w:val="TableParagraph"/>
              <w:spacing w:line="206" w:lineRule="exact"/>
              <w:ind w:right="92"/>
              <w:rPr>
                <w:sz w:val="18"/>
              </w:rPr>
            </w:pPr>
            <w:r>
              <w:rPr>
                <w:color w:val="333333"/>
                <w:sz w:val="18"/>
              </w:rPr>
              <w:t>the different working styles of individuals and tries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see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things from different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perspectives.</w:t>
            </w:r>
          </w:p>
        </w:tc>
      </w:tr>
      <w:tr w:rsidR="00937DB2" w14:paraId="75410AA2" w14:textId="77777777">
        <w:trPr>
          <w:trHeight w:val="1864"/>
        </w:trPr>
        <w:tc>
          <w:tcPr>
            <w:tcW w:w="2335" w:type="dxa"/>
            <w:tcBorders>
              <w:bottom w:val="single" w:sz="18" w:space="0" w:color="000000"/>
            </w:tcBorders>
          </w:tcPr>
          <w:p w14:paraId="75410A9E" w14:textId="77777777" w:rsidR="00937DB2" w:rsidRDefault="00937D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3" w:type="dxa"/>
            <w:tcBorders>
              <w:bottom w:val="single" w:sz="18" w:space="0" w:color="000000"/>
            </w:tcBorders>
          </w:tcPr>
          <w:p w14:paraId="75410A9F" w14:textId="77777777" w:rsidR="00937DB2" w:rsidRDefault="00003177">
            <w:pPr>
              <w:pStyle w:val="TableParagraph"/>
              <w:spacing w:before="72"/>
              <w:ind w:right="754"/>
              <w:rPr>
                <w:sz w:val="18"/>
              </w:rPr>
            </w:pPr>
            <w:r>
              <w:rPr>
                <w:sz w:val="18"/>
              </w:rPr>
              <w:t>Guides, mentors and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develops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</w:p>
        </w:tc>
        <w:tc>
          <w:tcPr>
            <w:tcW w:w="4203" w:type="dxa"/>
            <w:tcBorders>
              <w:bottom w:val="single" w:sz="18" w:space="0" w:color="000000"/>
            </w:tcBorders>
          </w:tcPr>
          <w:p w14:paraId="75410AA0" w14:textId="77777777" w:rsidR="00937DB2" w:rsidRDefault="00003177">
            <w:pPr>
              <w:pStyle w:val="TableParagraph"/>
              <w:ind w:right="190"/>
              <w:rPr>
                <w:sz w:val="18"/>
              </w:rPr>
            </w:pPr>
            <w:r>
              <w:rPr>
                <w:color w:val="333333"/>
                <w:sz w:val="18"/>
              </w:rPr>
              <w:t>Encourages and motivates people to engage in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continuous learning and empowers them by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delegating tasks. Agrees clear performance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standards and gives timely praise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recognition.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Makes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time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people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offers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full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support when required.</w:t>
            </w:r>
            <w:r>
              <w:rPr>
                <w:color w:val="333333"/>
                <w:sz w:val="18"/>
              </w:rPr>
              <w:t xml:space="preserve"> Delivers constructive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feedback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manner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that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gains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acceptance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achieves resolution.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Deals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with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under-</w:t>
            </w:r>
          </w:p>
          <w:p w14:paraId="75410AA1" w14:textId="77777777" w:rsidR="00937DB2" w:rsidRDefault="00003177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performance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promptly.</w:t>
            </w:r>
          </w:p>
        </w:tc>
      </w:tr>
      <w:tr w:rsidR="00937DB2" w14:paraId="75410AA7" w14:textId="77777777">
        <w:trPr>
          <w:trHeight w:val="1035"/>
        </w:trPr>
        <w:tc>
          <w:tcPr>
            <w:tcW w:w="2335" w:type="dxa"/>
            <w:tcBorders>
              <w:top w:val="single" w:sz="18" w:space="0" w:color="000000"/>
            </w:tcBorders>
          </w:tcPr>
          <w:p w14:paraId="75410AA3" w14:textId="77777777" w:rsidR="00937DB2" w:rsidRDefault="00003177">
            <w:pPr>
              <w:pStyle w:val="TableParagraph"/>
              <w:spacing w:before="72"/>
              <w:ind w:left="107" w:right="387"/>
              <w:rPr>
                <w:b/>
                <w:sz w:val="18"/>
              </w:rPr>
            </w:pPr>
            <w:r>
              <w:rPr>
                <w:b/>
                <w:sz w:val="18"/>
              </w:rPr>
              <w:t>Exemplifies personal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drive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 Integrity</w:t>
            </w:r>
          </w:p>
        </w:tc>
        <w:tc>
          <w:tcPr>
            <w:tcW w:w="2573" w:type="dxa"/>
            <w:tcBorders>
              <w:top w:val="single" w:sz="18" w:space="0" w:color="000000"/>
            </w:tcBorders>
          </w:tcPr>
          <w:p w14:paraId="75410AA4" w14:textId="77777777" w:rsidR="00937DB2" w:rsidRDefault="00003177">
            <w:pPr>
              <w:pStyle w:val="TableParagraph"/>
              <w:spacing w:before="72"/>
              <w:ind w:right="164"/>
              <w:rPr>
                <w:sz w:val="18"/>
              </w:rPr>
            </w:pPr>
            <w:r>
              <w:rPr>
                <w:sz w:val="18"/>
              </w:rPr>
              <w:t>Demonstrates public service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professionalism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probity</w:t>
            </w:r>
          </w:p>
        </w:tc>
        <w:tc>
          <w:tcPr>
            <w:tcW w:w="4203" w:type="dxa"/>
            <w:tcBorders>
              <w:top w:val="single" w:sz="18" w:space="0" w:color="000000"/>
            </w:tcBorders>
          </w:tcPr>
          <w:p w14:paraId="75410AA5" w14:textId="77777777" w:rsidR="00937DB2" w:rsidRDefault="00003177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Adopts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principled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approach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adheres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APS Values and Code of Conduct. </w:t>
            </w:r>
            <w:proofErr w:type="gramStart"/>
            <w:r>
              <w:rPr>
                <w:color w:val="333333"/>
                <w:sz w:val="18"/>
              </w:rPr>
              <w:t>Acts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professionally and impartially at all times</w:t>
            </w:r>
            <w:proofErr w:type="gramEnd"/>
            <w:r>
              <w:rPr>
                <w:color w:val="333333"/>
                <w:sz w:val="18"/>
              </w:rPr>
              <w:t xml:space="preserve">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operates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within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boundaries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organisational</w:t>
            </w:r>
          </w:p>
          <w:p w14:paraId="75410AA6" w14:textId="77777777" w:rsidR="00937DB2" w:rsidRDefault="00003177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processes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legal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public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policy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constraints.</w:t>
            </w:r>
          </w:p>
        </w:tc>
      </w:tr>
    </w:tbl>
    <w:p w14:paraId="75410AA8" w14:textId="77777777" w:rsidR="00937DB2" w:rsidRDefault="00937DB2">
      <w:pPr>
        <w:spacing w:line="195" w:lineRule="exact"/>
        <w:rPr>
          <w:sz w:val="18"/>
        </w:rPr>
        <w:sectPr w:rsidR="00937DB2">
          <w:type w:val="continuous"/>
          <w:pgSz w:w="11910" w:h="16840"/>
          <w:pgMar w:top="1420" w:right="700" w:bottom="1358" w:left="720" w:header="720" w:footer="720" w:gutter="0"/>
          <w:cols w:space="720"/>
        </w:sectPr>
      </w:pPr>
    </w:p>
    <w:tbl>
      <w:tblPr>
        <w:tblW w:w="0" w:type="auto"/>
        <w:tblInd w:w="834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573"/>
        <w:gridCol w:w="4203"/>
      </w:tblGrid>
      <w:tr w:rsidR="00937DB2" w14:paraId="75410AAC" w14:textId="77777777">
        <w:trPr>
          <w:trHeight w:val="729"/>
        </w:trPr>
        <w:tc>
          <w:tcPr>
            <w:tcW w:w="2335" w:type="dxa"/>
            <w:tcBorders>
              <w:top w:val="nil"/>
            </w:tcBorders>
          </w:tcPr>
          <w:p w14:paraId="75410AA9" w14:textId="77777777" w:rsidR="00937DB2" w:rsidRDefault="00937D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14:paraId="75410AAA" w14:textId="77777777" w:rsidR="00937DB2" w:rsidRDefault="00937D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03" w:type="dxa"/>
            <w:tcBorders>
              <w:top w:val="nil"/>
            </w:tcBorders>
          </w:tcPr>
          <w:p w14:paraId="75410AAB" w14:textId="77777777" w:rsidR="00937DB2" w:rsidRDefault="00003177">
            <w:pPr>
              <w:pStyle w:val="TableParagraph"/>
              <w:ind w:right="429"/>
              <w:rPr>
                <w:sz w:val="18"/>
              </w:rPr>
            </w:pPr>
            <w:r>
              <w:rPr>
                <w:color w:val="333333"/>
                <w:sz w:val="18"/>
              </w:rPr>
              <w:t>Operates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effective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representative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organisation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public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internal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forums.</w:t>
            </w:r>
          </w:p>
        </w:tc>
      </w:tr>
      <w:tr w:rsidR="00937DB2" w14:paraId="75410AB1" w14:textId="77777777">
        <w:trPr>
          <w:trHeight w:val="1242"/>
        </w:trPr>
        <w:tc>
          <w:tcPr>
            <w:tcW w:w="2335" w:type="dxa"/>
          </w:tcPr>
          <w:p w14:paraId="75410AAD" w14:textId="77777777" w:rsidR="00937DB2" w:rsidRDefault="00937D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3" w:type="dxa"/>
          </w:tcPr>
          <w:p w14:paraId="75410AAE" w14:textId="77777777" w:rsidR="00937DB2" w:rsidRDefault="00003177">
            <w:pPr>
              <w:pStyle w:val="TableParagraph"/>
              <w:spacing w:before="72"/>
              <w:ind w:right="113"/>
              <w:rPr>
                <w:sz w:val="18"/>
              </w:rPr>
            </w:pPr>
            <w:r>
              <w:rPr>
                <w:sz w:val="18"/>
              </w:rPr>
              <w:t>Engages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shows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courage</w:t>
            </w:r>
          </w:p>
        </w:tc>
        <w:tc>
          <w:tcPr>
            <w:tcW w:w="4203" w:type="dxa"/>
          </w:tcPr>
          <w:p w14:paraId="75410AAF" w14:textId="77777777" w:rsidR="00937DB2" w:rsidRDefault="00003177">
            <w:pPr>
              <w:pStyle w:val="TableParagraph"/>
              <w:ind w:right="92"/>
              <w:rPr>
                <w:sz w:val="18"/>
              </w:rPr>
            </w:pPr>
            <w:r>
              <w:rPr>
                <w:color w:val="333333"/>
                <w:sz w:val="18"/>
              </w:rPr>
              <w:t>Provides impartial and forthright advice.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Challenges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important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issues</w:t>
            </w:r>
            <w:r>
              <w:rPr>
                <w:color w:val="333333"/>
                <w:spacing w:val="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constructively,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stands by own position and supports others when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required.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Acknowledges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mistakes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learns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from</w:t>
            </w:r>
          </w:p>
          <w:p w14:paraId="75410AB0" w14:textId="77777777" w:rsidR="00937DB2" w:rsidRDefault="00003177">
            <w:pPr>
              <w:pStyle w:val="TableParagraph"/>
              <w:spacing w:line="206" w:lineRule="exact"/>
              <w:ind w:right="602"/>
              <w:rPr>
                <w:sz w:val="18"/>
              </w:rPr>
            </w:pPr>
            <w:r>
              <w:rPr>
                <w:color w:val="333333"/>
                <w:sz w:val="18"/>
              </w:rPr>
              <w:t>them and seeks guidance and advice when</w:t>
            </w:r>
            <w:r>
              <w:rPr>
                <w:color w:val="333333"/>
                <w:spacing w:val="-4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required.</w:t>
            </w:r>
          </w:p>
        </w:tc>
      </w:tr>
      <w:tr w:rsidR="00937DB2" w14:paraId="75410AB6" w14:textId="77777777">
        <w:trPr>
          <w:trHeight w:val="1033"/>
        </w:trPr>
        <w:tc>
          <w:tcPr>
            <w:tcW w:w="2335" w:type="dxa"/>
          </w:tcPr>
          <w:p w14:paraId="75410AB2" w14:textId="77777777" w:rsidR="00937DB2" w:rsidRDefault="00937D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3" w:type="dxa"/>
          </w:tcPr>
          <w:p w14:paraId="75410AB3" w14:textId="77777777" w:rsidR="00937DB2" w:rsidRDefault="00003177">
            <w:pPr>
              <w:pStyle w:val="TableParagraph"/>
              <w:spacing w:before="70"/>
              <w:rPr>
                <w:sz w:val="18"/>
              </w:rPr>
            </w:pPr>
            <w:r>
              <w:rPr>
                <w:sz w:val="18"/>
              </w:rPr>
              <w:t>Commits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</w:p>
        </w:tc>
        <w:tc>
          <w:tcPr>
            <w:tcW w:w="4203" w:type="dxa"/>
          </w:tcPr>
          <w:p w14:paraId="75410AB4" w14:textId="77777777" w:rsidR="00937DB2" w:rsidRDefault="00003177">
            <w:pPr>
              <w:pStyle w:val="TableParagraph"/>
              <w:ind w:right="130"/>
              <w:rPr>
                <w:sz w:val="18"/>
              </w:rPr>
            </w:pPr>
            <w:r>
              <w:rPr>
                <w:color w:val="333333"/>
                <w:sz w:val="18"/>
              </w:rPr>
              <w:t>Takes personal responsibility for meeting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objectives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progressing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work.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Shows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initiative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 proactively steps in and does what is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required.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Commits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energy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drive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see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that</w:t>
            </w:r>
          </w:p>
          <w:p w14:paraId="75410AB5" w14:textId="77777777" w:rsidR="00937DB2" w:rsidRDefault="00003177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goals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are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achieved.</w:t>
            </w:r>
          </w:p>
        </w:tc>
      </w:tr>
      <w:tr w:rsidR="00937DB2" w14:paraId="75410ABB" w14:textId="77777777">
        <w:trPr>
          <w:trHeight w:val="1036"/>
        </w:trPr>
        <w:tc>
          <w:tcPr>
            <w:tcW w:w="2335" w:type="dxa"/>
          </w:tcPr>
          <w:p w14:paraId="75410AB7" w14:textId="77777777" w:rsidR="00937DB2" w:rsidRDefault="00937D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3" w:type="dxa"/>
          </w:tcPr>
          <w:p w14:paraId="75410AB8" w14:textId="77777777" w:rsidR="00937DB2" w:rsidRDefault="00003177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Displays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resilience</w:t>
            </w:r>
          </w:p>
        </w:tc>
        <w:tc>
          <w:tcPr>
            <w:tcW w:w="4203" w:type="dxa"/>
          </w:tcPr>
          <w:p w14:paraId="75410AB9" w14:textId="77777777" w:rsidR="00937DB2" w:rsidRDefault="00003177">
            <w:pPr>
              <w:pStyle w:val="TableParagraph"/>
              <w:ind w:right="152"/>
              <w:rPr>
                <w:sz w:val="18"/>
              </w:rPr>
            </w:pPr>
            <w:r>
              <w:rPr>
                <w:color w:val="333333"/>
                <w:sz w:val="18"/>
              </w:rPr>
              <w:t>Persists and focuses on achieving objectives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even in difficult circumstances. Remains positive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responds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pressure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controlled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manner.</w:t>
            </w:r>
          </w:p>
          <w:p w14:paraId="75410ABA" w14:textId="77777777" w:rsidR="00937DB2" w:rsidRDefault="000031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Maintains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momentum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sustains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effort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despite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criticism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or setbacks</w:t>
            </w:r>
          </w:p>
        </w:tc>
      </w:tr>
      <w:tr w:rsidR="00937DB2" w14:paraId="75410AC0" w14:textId="77777777">
        <w:trPr>
          <w:trHeight w:val="1654"/>
        </w:trPr>
        <w:tc>
          <w:tcPr>
            <w:tcW w:w="2335" w:type="dxa"/>
            <w:tcBorders>
              <w:bottom w:val="single" w:sz="18" w:space="0" w:color="000000"/>
            </w:tcBorders>
          </w:tcPr>
          <w:p w14:paraId="75410ABC" w14:textId="77777777" w:rsidR="00937DB2" w:rsidRDefault="00937D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3" w:type="dxa"/>
            <w:tcBorders>
              <w:bottom w:val="single" w:sz="18" w:space="0" w:color="000000"/>
            </w:tcBorders>
          </w:tcPr>
          <w:p w14:paraId="75410ABD" w14:textId="77777777" w:rsidR="00937DB2" w:rsidRDefault="00003177">
            <w:pPr>
              <w:pStyle w:val="TableParagraph"/>
              <w:spacing w:before="72"/>
              <w:ind w:right="504"/>
              <w:rPr>
                <w:sz w:val="18"/>
              </w:rPr>
            </w:pPr>
            <w:r>
              <w:rPr>
                <w:sz w:val="18"/>
              </w:rPr>
              <w:t>Demonstrates self-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awareness and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commitment to personal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development.</w:t>
            </w:r>
          </w:p>
        </w:tc>
        <w:tc>
          <w:tcPr>
            <w:tcW w:w="4203" w:type="dxa"/>
            <w:tcBorders>
              <w:bottom w:val="single" w:sz="18" w:space="0" w:color="000000"/>
            </w:tcBorders>
          </w:tcPr>
          <w:p w14:paraId="75410ABE" w14:textId="77777777" w:rsidR="00937DB2" w:rsidRDefault="00003177">
            <w:pPr>
              <w:pStyle w:val="TableParagraph"/>
              <w:ind w:right="111"/>
              <w:rPr>
                <w:sz w:val="18"/>
              </w:rPr>
            </w:pPr>
            <w:r>
              <w:rPr>
                <w:color w:val="333333"/>
                <w:sz w:val="18"/>
              </w:rPr>
              <w:t>Critically analyses own performance and seeks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feedback from others. Confidently communicates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strengths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acknowledges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development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needs.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Acts on negative feedback to improve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performance. Reflects on own behaviour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recognises the impact on others. Shows strong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commitment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learning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self-development</w:t>
            </w:r>
          </w:p>
          <w:p w14:paraId="75410ABF" w14:textId="77777777" w:rsidR="00937DB2" w:rsidRDefault="00003177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embraces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challenging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new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opportunities.</w:t>
            </w:r>
          </w:p>
        </w:tc>
      </w:tr>
      <w:tr w:rsidR="00937DB2" w14:paraId="75410AC5" w14:textId="77777777">
        <w:trPr>
          <w:trHeight w:val="1529"/>
        </w:trPr>
        <w:tc>
          <w:tcPr>
            <w:tcW w:w="2335" w:type="dxa"/>
            <w:tcBorders>
              <w:top w:val="single" w:sz="18" w:space="0" w:color="000000"/>
            </w:tcBorders>
          </w:tcPr>
          <w:p w14:paraId="75410AC1" w14:textId="77777777" w:rsidR="00937DB2" w:rsidRDefault="00003177">
            <w:pPr>
              <w:pStyle w:val="TableParagraph"/>
              <w:spacing w:before="72"/>
              <w:ind w:left="107" w:right="50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Communicates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influence</w:t>
            </w:r>
          </w:p>
        </w:tc>
        <w:tc>
          <w:tcPr>
            <w:tcW w:w="2573" w:type="dxa"/>
            <w:tcBorders>
              <w:top w:val="single" w:sz="18" w:space="0" w:color="000000"/>
            </w:tcBorders>
          </w:tcPr>
          <w:p w14:paraId="75410AC2" w14:textId="77777777" w:rsidR="00937DB2" w:rsidRDefault="00003177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Communicates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</w:p>
        </w:tc>
        <w:tc>
          <w:tcPr>
            <w:tcW w:w="4203" w:type="dxa"/>
            <w:tcBorders>
              <w:top w:val="single" w:sz="18" w:space="0" w:color="000000"/>
            </w:tcBorders>
          </w:tcPr>
          <w:p w14:paraId="75410AC3" w14:textId="77777777" w:rsidR="00937DB2" w:rsidRDefault="00003177">
            <w:pPr>
              <w:pStyle w:val="TableParagraph"/>
              <w:spacing w:before="72"/>
              <w:ind w:right="123"/>
              <w:rPr>
                <w:sz w:val="18"/>
              </w:rPr>
            </w:pPr>
            <w:r>
              <w:rPr>
                <w:color w:val="333333"/>
                <w:sz w:val="18"/>
              </w:rPr>
              <w:t>Confidently presents messages in a clear,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concise and articulate manner. Translates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information for others, focusing on key points and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using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appropriate,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unambiguous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language.</w:t>
            </w:r>
          </w:p>
          <w:p w14:paraId="75410AC4" w14:textId="77777777" w:rsidR="00937DB2" w:rsidRDefault="00003177">
            <w:pPr>
              <w:pStyle w:val="TableParagraph"/>
              <w:spacing w:line="206" w:lineRule="exact"/>
              <w:ind w:right="202"/>
              <w:rPr>
                <w:sz w:val="18"/>
              </w:rPr>
            </w:pPr>
            <w:r>
              <w:rPr>
                <w:color w:val="333333"/>
                <w:sz w:val="18"/>
              </w:rPr>
              <w:t>Selects the most appropriate medium for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conveying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informati</w:t>
            </w:r>
            <w:r>
              <w:rPr>
                <w:color w:val="333333"/>
                <w:sz w:val="18"/>
              </w:rPr>
              <w:t>on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structures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written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oral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communication 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ensure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clarity.</w:t>
            </w:r>
          </w:p>
        </w:tc>
      </w:tr>
      <w:tr w:rsidR="00937DB2" w14:paraId="75410ACA" w14:textId="77777777">
        <w:trPr>
          <w:trHeight w:val="1528"/>
        </w:trPr>
        <w:tc>
          <w:tcPr>
            <w:tcW w:w="2335" w:type="dxa"/>
          </w:tcPr>
          <w:p w14:paraId="75410AC6" w14:textId="77777777" w:rsidR="00937DB2" w:rsidRDefault="00937D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3" w:type="dxa"/>
          </w:tcPr>
          <w:p w14:paraId="75410AC7" w14:textId="77777777" w:rsidR="00937DB2" w:rsidRDefault="00003177">
            <w:pPr>
              <w:pStyle w:val="TableParagraph"/>
              <w:spacing w:before="72"/>
              <w:ind w:right="413"/>
              <w:rPr>
                <w:sz w:val="18"/>
              </w:rPr>
            </w:pPr>
            <w:r>
              <w:rPr>
                <w:sz w:val="18"/>
              </w:rPr>
              <w:t>Listens, understands and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adapts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audience</w:t>
            </w:r>
          </w:p>
        </w:tc>
        <w:tc>
          <w:tcPr>
            <w:tcW w:w="4203" w:type="dxa"/>
          </w:tcPr>
          <w:p w14:paraId="75410AC8" w14:textId="77777777" w:rsidR="00937DB2" w:rsidRDefault="00003177">
            <w:pPr>
              <w:pStyle w:val="TableParagraph"/>
              <w:spacing w:before="72"/>
              <w:ind w:right="95"/>
              <w:rPr>
                <w:sz w:val="18"/>
              </w:rPr>
            </w:pPr>
            <w:r>
              <w:rPr>
                <w:color w:val="333333"/>
                <w:sz w:val="18"/>
              </w:rPr>
              <w:t>Seeks to understand the audience and tailor’s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communication style and message accordingly.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Listens carefully to others and checks to ensure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their views have been understood. Anticipates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reactions</w:t>
            </w:r>
            <w:r>
              <w:rPr>
                <w:color w:val="333333"/>
                <w:spacing w:val="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is</w:t>
            </w:r>
            <w:r>
              <w:rPr>
                <w:color w:val="333333"/>
                <w:spacing w:val="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prepared</w:t>
            </w:r>
            <w:r>
              <w:rPr>
                <w:color w:val="333333"/>
                <w:spacing w:val="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respond.</w:t>
            </w:r>
            <w:r>
              <w:rPr>
                <w:color w:val="333333"/>
                <w:spacing w:val="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Checks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own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understanding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others'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comments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does</w:t>
            </w:r>
          </w:p>
          <w:p w14:paraId="75410AC9" w14:textId="77777777" w:rsidR="00937DB2" w:rsidRDefault="00003177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not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allow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misunderstandings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linger.</w:t>
            </w:r>
          </w:p>
        </w:tc>
      </w:tr>
      <w:tr w:rsidR="00937DB2" w14:paraId="75410AD0" w14:textId="77777777">
        <w:trPr>
          <w:trHeight w:val="2149"/>
        </w:trPr>
        <w:tc>
          <w:tcPr>
            <w:tcW w:w="2335" w:type="dxa"/>
          </w:tcPr>
          <w:p w14:paraId="75410ACB" w14:textId="77777777" w:rsidR="00937DB2" w:rsidRDefault="00937D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3" w:type="dxa"/>
          </w:tcPr>
          <w:p w14:paraId="75410ACC" w14:textId="77777777" w:rsidR="00937DB2" w:rsidRDefault="00003177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Negotiates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persuasively</w:t>
            </w:r>
          </w:p>
        </w:tc>
        <w:tc>
          <w:tcPr>
            <w:tcW w:w="4203" w:type="dxa"/>
          </w:tcPr>
          <w:p w14:paraId="75410ACD" w14:textId="77777777" w:rsidR="00937DB2" w:rsidRDefault="00003177">
            <w:pPr>
              <w:pStyle w:val="TableParagraph"/>
              <w:spacing w:before="72"/>
              <w:ind w:right="130"/>
              <w:rPr>
                <w:sz w:val="18"/>
              </w:rPr>
            </w:pPr>
            <w:r>
              <w:rPr>
                <w:color w:val="333333"/>
                <w:sz w:val="18"/>
              </w:rPr>
              <w:t>Approaches negotiations with a strong grasp of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key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issues,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having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prepared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well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advance.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Understands the desired objectives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associated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strengths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 weaknesses.</w:t>
            </w:r>
          </w:p>
          <w:p w14:paraId="75410ACE" w14:textId="77777777" w:rsidR="00937DB2" w:rsidRDefault="00003177">
            <w:pPr>
              <w:pStyle w:val="TableParagraph"/>
              <w:ind w:right="150"/>
              <w:rPr>
                <w:sz w:val="18"/>
              </w:rPr>
            </w:pPr>
            <w:r>
              <w:rPr>
                <w:color w:val="333333"/>
                <w:sz w:val="18"/>
              </w:rPr>
              <w:t>Anticipates the position of the other party and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adapts approach accordingly. Encourages the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support of relevant stakeholders. Encourage</w:t>
            </w:r>
            <w:r>
              <w:rPr>
                <w:color w:val="333333"/>
                <w:sz w:val="18"/>
              </w:rPr>
              <w:t>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debate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identifies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common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ground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facilitate</w:t>
            </w:r>
            <w:r>
              <w:rPr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agreement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acceptance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mutually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beneficial</w:t>
            </w:r>
          </w:p>
          <w:p w14:paraId="75410ACF" w14:textId="77777777" w:rsidR="00937DB2" w:rsidRDefault="00003177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solutions.</w:t>
            </w:r>
          </w:p>
        </w:tc>
      </w:tr>
    </w:tbl>
    <w:p w14:paraId="75410AD1" w14:textId="77777777" w:rsidR="00937DB2" w:rsidRDefault="00937DB2">
      <w:pPr>
        <w:pStyle w:val="BodyText"/>
        <w:ind w:left="0" w:firstLine="0"/>
        <w:rPr>
          <w:b/>
          <w:i/>
          <w:sz w:val="20"/>
        </w:rPr>
      </w:pPr>
    </w:p>
    <w:p w14:paraId="75410AD2" w14:textId="77777777" w:rsidR="00937DB2" w:rsidRDefault="00937DB2">
      <w:pPr>
        <w:pStyle w:val="BodyText"/>
        <w:ind w:left="0" w:firstLine="0"/>
        <w:rPr>
          <w:b/>
          <w:i/>
          <w:sz w:val="20"/>
        </w:rPr>
      </w:pPr>
    </w:p>
    <w:p w14:paraId="75410AD3" w14:textId="77777777" w:rsidR="00937DB2" w:rsidRDefault="00937DB2">
      <w:pPr>
        <w:pStyle w:val="BodyText"/>
        <w:spacing w:before="7"/>
        <w:ind w:left="0" w:firstLine="0"/>
        <w:rPr>
          <w:b/>
          <w:i/>
          <w:sz w:val="15"/>
        </w:rPr>
      </w:pPr>
    </w:p>
    <w:tbl>
      <w:tblPr>
        <w:tblW w:w="0" w:type="auto"/>
        <w:tblInd w:w="735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7319"/>
      </w:tblGrid>
      <w:tr w:rsidR="00937DB2" w14:paraId="75410AD6" w14:textId="77777777">
        <w:trPr>
          <w:trHeight w:val="410"/>
        </w:trPr>
        <w:tc>
          <w:tcPr>
            <w:tcW w:w="1694" w:type="dxa"/>
            <w:tcBorders>
              <w:top w:val="nil"/>
            </w:tcBorders>
          </w:tcPr>
          <w:p w14:paraId="75410AD4" w14:textId="77777777" w:rsidR="00937DB2" w:rsidRDefault="00003177">
            <w:pPr>
              <w:pStyle w:val="TableParagraph"/>
              <w:spacing w:line="268" w:lineRule="exact"/>
              <w:ind w:left="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Date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Created:</w:t>
            </w:r>
          </w:p>
        </w:tc>
        <w:tc>
          <w:tcPr>
            <w:tcW w:w="7319" w:type="dxa"/>
            <w:tcBorders>
              <w:top w:val="nil"/>
            </w:tcBorders>
          </w:tcPr>
          <w:p w14:paraId="75410AD5" w14:textId="77777777" w:rsidR="00937DB2" w:rsidRDefault="00003177">
            <w:pPr>
              <w:pStyle w:val="TableParagraph"/>
              <w:spacing w:line="268" w:lineRule="exact"/>
              <w:ind w:left="0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May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2021</w:t>
            </w:r>
          </w:p>
        </w:tc>
      </w:tr>
      <w:tr w:rsidR="00937DB2" w14:paraId="75410AD9" w14:textId="77777777">
        <w:trPr>
          <w:trHeight w:val="410"/>
        </w:trPr>
        <w:tc>
          <w:tcPr>
            <w:tcW w:w="1694" w:type="dxa"/>
            <w:tcBorders>
              <w:bottom w:val="nil"/>
            </w:tcBorders>
          </w:tcPr>
          <w:p w14:paraId="75410AD7" w14:textId="77777777" w:rsidR="00937DB2" w:rsidRDefault="00003177">
            <w:pPr>
              <w:pStyle w:val="TableParagraph"/>
              <w:spacing w:line="268" w:lineRule="exact"/>
              <w:ind w:left="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Version:</w:t>
            </w:r>
          </w:p>
        </w:tc>
        <w:tc>
          <w:tcPr>
            <w:tcW w:w="7319" w:type="dxa"/>
            <w:tcBorders>
              <w:bottom w:val="nil"/>
            </w:tcBorders>
          </w:tcPr>
          <w:p w14:paraId="75410AD8" w14:textId="77777777" w:rsidR="00937DB2" w:rsidRDefault="00003177">
            <w:pPr>
              <w:pStyle w:val="TableParagraph"/>
              <w:spacing w:line="268" w:lineRule="exact"/>
              <w:ind w:left="0"/>
              <w:rPr>
                <w:rFonts w:ascii="Calibri"/>
              </w:rPr>
            </w:pPr>
            <w:r>
              <w:rPr>
                <w:rFonts w:ascii="Calibri"/>
              </w:rPr>
              <w:t>4.0</w:t>
            </w:r>
          </w:p>
        </w:tc>
      </w:tr>
    </w:tbl>
    <w:p w14:paraId="75410ADA" w14:textId="77777777" w:rsidR="00000000" w:rsidRDefault="00003177"/>
    <w:sectPr w:rsidR="00000000">
      <w:type w:val="continuous"/>
      <w:pgSz w:w="11910" w:h="16840"/>
      <w:pgMar w:top="142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4BD7"/>
    <w:multiLevelType w:val="hybridMultilevel"/>
    <w:tmpl w:val="66042410"/>
    <w:lvl w:ilvl="0" w:tplc="BBE27EC6">
      <w:numFmt w:val="bullet"/>
      <w:lvlText w:val=""/>
      <w:lvlJc w:val="left"/>
      <w:pPr>
        <w:ind w:left="14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D0A2592">
      <w:numFmt w:val="bullet"/>
      <w:lvlText w:val="•"/>
      <w:lvlJc w:val="left"/>
      <w:pPr>
        <w:ind w:left="2380" w:hanging="360"/>
      </w:pPr>
      <w:rPr>
        <w:rFonts w:hint="default"/>
        <w:lang w:val="en-AU" w:eastAsia="en-US" w:bidi="ar-SA"/>
      </w:rPr>
    </w:lvl>
    <w:lvl w:ilvl="2" w:tplc="9D345B60">
      <w:numFmt w:val="bullet"/>
      <w:lvlText w:val="•"/>
      <w:lvlJc w:val="left"/>
      <w:pPr>
        <w:ind w:left="3281" w:hanging="360"/>
      </w:pPr>
      <w:rPr>
        <w:rFonts w:hint="default"/>
        <w:lang w:val="en-AU" w:eastAsia="en-US" w:bidi="ar-SA"/>
      </w:rPr>
    </w:lvl>
    <w:lvl w:ilvl="3" w:tplc="CE3A3E5E">
      <w:numFmt w:val="bullet"/>
      <w:lvlText w:val="•"/>
      <w:lvlJc w:val="left"/>
      <w:pPr>
        <w:ind w:left="4181" w:hanging="360"/>
      </w:pPr>
      <w:rPr>
        <w:rFonts w:hint="default"/>
        <w:lang w:val="en-AU" w:eastAsia="en-US" w:bidi="ar-SA"/>
      </w:rPr>
    </w:lvl>
    <w:lvl w:ilvl="4" w:tplc="1DB29296">
      <w:numFmt w:val="bullet"/>
      <w:lvlText w:val="•"/>
      <w:lvlJc w:val="left"/>
      <w:pPr>
        <w:ind w:left="5082" w:hanging="360"/>
      </w:pPr>
      <w:rPr>
        <w:rFonts w:hint="default"/>
        <w:lang w:val="en-AU" w:eastAsia="en-US" w:bidi="ar-SA"/>
      </w:rPr>
    </w:lvl>
    <w:lvl w:ilvl="5" w:tplc="1E88CBAC">
      <w:numFmt w:val="bullet"/>
      <w:lvlText w:val="•"/>
      <w:lvlJc w:val="left"/>
      <w:pPr>
        <w:ind w:left="5983" w:hanging="360"/>
      </w:pPr>
      <w:rPr>
        <w:rFonts w:hint="default"/>
        <w:lang w:val="en-AU" w:eastAsia="en-US" w:bidi="ar-SA"/>
      </w:rPr>
    </w:lvl>
    <w:lvl w:ilvl="6" w:tplc="15862F68">
      <w:numFmt w:val="bullet"/>
      <w:lvlText w:val="•"/>
      <w:lvlJc w:val="left"/>
      <w:pPr>
        <w:ind w:left="6883" w:hanging="360"/>
      </w:pPr>
      <w:rPr>
        <w:rFonts w:hint="default"/>
        <w:lang w:val="en-AU" w:eastAsia="en-US" w:bidi="ar-SA"/>
      </w:rPr>
    </w:lvl>
    <w:lvl w:ilvl="7" w:tplc="0024B036">
      <w:numFmt w:val="bullet"/>
      <w:lvlText w:val="•"/>
      <w:lvlJc w:val="left"/>
      <w:pPr>
        <w:ind w:left="7784" w:hanging="360"/>
      </w:pPr>
      <w:rPr>
        <w:rFonts w:hint="default"/>
        <w:lang w:val="en-AU" w:eastAsia="en-US" w:bidi="ar-SA"/>
      </w:rPr>
    </w:lvl>
    <w:lvl w:ilvl="8" w:tplc="A390667A">
      <w:numFmt w:val="bullet"/>
      <w:lvlText w:val="•"/>
      <w:lvlJc w:val="left"/>
      <w:pPr>
        <w:ind w:left="8685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5B260DCF"/>
    <w:multiLevelType w:val="hybridMultilevel"/>
    <w:tmpl w:val="E6443B66"/>
    <w:lvl w:ilvl="0" w:tplc="243A259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8022000">
      <w:numFmt w:val="bullet"/>
      <w:lvlText w:val="•"/>
      <w:lvlJc w:val="left"/>
      <w:pPr>
        <w:ind w:left="2020" w:hanging="360"/>
      </w:pPr>
      <w:rPr>
        <w:rFonts w:hint="default"/>
        <w:lang w:val="en-AU" w:eastAsia="en-US" w:bidi="ar-SA"/>
      </w:rPr>
    </w:lvl>
    <w:lvl w:ilvl="2" w:tplc="E392E400">
      <w:numFmt w:val="bullet"/>
      <w:lvlText w:val="•"/>
      <w:lvlJc w:val="left"/>
      <w:pPr>
        <w:ind w:left="2961" w:hanging="360"/>
      </w:pPr>
      <w:rPr>
        <w:rFonts w:hint="default"/>
        <w:lang w:val="en-AU" w:eastAsia="en-US" w:bidi="ar-SA"/>
      </w:rPr>
    </w:lvl>
    <w:lvl w:ilvl="3" w:tplc="5BD68D66">
      <w:numFmt w:val="bullet"/>
      <w:lvlText w:val="•"/>
      <w:lvlJc w:val="left"/>
      <w:pPr>
        <w:ind w:left="3901" w:hanging="360"/>
      </w:pPr>
      <w:rPr>
        <w:rFonts w:hint="default"/>
        <w:lang w:val="en-AU" w:eastAsia="en-US" w:bidi="ar-SA"/>
      </w:rPr>
    </w:lvl>
    <w:lvl w:ilvl="4" w:tplc="2CFC113A">
      <w:numFmt w:val="bullet"/>
      <w:lvlText w:val="•"/>
      <w:lvlJc w:val="left"/>
      <w:pPr>
        <w:ind w:left="4842" w:hanging="360"/>
      </w:pPr>
      <w:rPr>
        <w:rFonts w:hint="default"/>
        <w:lang w:val="en-AU" w:eastAsia="en-US" w:bidi="ar-SA"/>
      </w:rPr>
    </w:lvl>
    <w:lvl w:ilvl="5" w:tplc="1A94F8C8">
      <w:numFmt w:val="bullet"/>
      <w:lvlText w:val="•"/>
      <w:lvlJc w:val="left"/>
      <w:pPr>
        <w:ind w:left="5783" w:hanging="360"/>
      </w:pPr>
      <w:rPr>
        <w:rFonts w:hint="default"/>
        <w:lang w:val="en-AU" w:eastAsia="en-US" w:bidi="ar-SA"/>
      </w:rPr>
    </w:lvl>
    <w:lvl w:ilvl="6" w:tplc="D7741D7A">
      <w:numFmt w:val="bullet"/>
      <w:lvlText w:val="•"/>
      <w:lvlJc w:val="left"/>
      <w:pPr>
        <w:ind w:left="6723" w:hanging="360"/>
      </w:pPr>
      <w:rPr>
        <w:rFonts w:hint="default"/>
        <w:lang w:val="en-AU" w:eastAsia="en-US" w:bidi="ar-SA"/>
      </w:rPr>
    </w:lvl>
    <w:lvl w:ilvl="7" w:tplc="15F4773A">
      <w:numFmt w:val="bullet"/>
      <w:lvlText w:val="•"/>
      <w:lvlJc w:val="left"/>
      <w:pPr>
        <w:ind w:left="7664" w:hanging="360"/>
      </w:pPr>
      <w:rPr>
        <w:rFonts w:hint="default"/>
        <w:lang w:val="en-AU" w:eastAsia="en-US" w:bidi="ar-SA"/>
      </w:rPr>
    </w:lvl>
    <w:lvl w:ilvl="8" w:tplc="8E946376">
      <w:numFmt w:val="bullet"/>
      <w:lvlText w:val="•"/>
      <w:lvlJc w:val="left"/>
      <w:pPr>
        <w:ind w:left="8605" w:hanging="360"/>
      </w:pPr>
      <w:rPr>
        <w:rFonts w:hint="default"/>
        <w:lang w:val="en-A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7DB2"/>
    <w:rsid w:val="00003177"/>
    <w:rsid w:val="00937DB2"/>
    <w:rsid w:val="00B8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109F1"/>
  <w15:docId w15:val="{D9329A8D-CEC6-4ABA-A135-5AC35580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19"/>
      <w:ind w:left="72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00" w:hanging="360"/>
    </w:pPr>
  </w:style>
  <w:style w:type="paragraph" w:styleId="Title">
    <w:name w:val="Title"/>
    <w:basedOn w:val="Normal"/>
    <w:uiPriority w:val="10"/>
    <w:qFormat/>
    <w:pPr>
      <w:spacing w:before="27"/>
      <w:ind w:left="7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21"/>
      <w:ind w:left="150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psc.gov.au/integrated-leadership-system-ils-el2-profi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gedcarequality.gov.a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edcarequality.gov.au/resources/regulatory-strateg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gedcarequality.gov.au/resources/regulatory-strategy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helley.castree-croad@agedcarequality.gov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9DAFD34855543A41115A0C4F0FD6A" ma:contentTypeVersion="13" ma:contentTypeDescription="Create a new document." ma:contentTypeScope="" ma:versionID="5bf449db4fb322bfe8581d916b7d89ed">
  <xsd:schema xmlns:xsd="http://www.w3.org/2001/XMLSchema" xmlns:xs="http://www.w3.org/2001/XMLSchema" xmlns:p="http://schemas.microsoft.com/office/2006/metadata/properties" xmlns:ns3="96cf63dc-c005-4040-b256-443404592765" xmlns:ns4="1aa4f74a-e542-496d-a685-6a1354eefa59" targetNamespace="http://schemas.microsoft.com/office/2006/metadata/properties" ma:root="true" ma:fieldsID="fea7c078483655ef5ab4f87c5b54ea6b" ns3:_="" ns4:_="">
    <xsd:import namespace="96cf63dc-c005-4040-b256-443404592765"/>
    <xsd:import namespace="1aa4f74a-e542-496d-a685-6a1354eef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c-c005-4040-b256-443404592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4f74a-e542-496d-a685-6a1354eef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680593-1DE4-488C-8F2F-1A770D4B8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c-c005-4040-b256-443404592765"/>
    <ds:schemaRef ds:uri="1aa4f74a-e542-496d-a685-6a1354ee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F636A-74E8-4827-8A7D-F8A998642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C0BB6-2544-464B-B74C-12DABDAA87D2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96cf63dc-c005-4040-b256-443404592765"/>
    <ds:schemaRef ds:uri="http://purl.org/dc/dcmitype/"/>
    <ds:schemaRef ds:uri="http://schemas.openxmlformats.org/package/2006/metadata/core-properties"/>
    <ds:schemaRef ds:uri="1aa4f74a-e542-496d-a685-6a1354eefa5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- EL2 - Director Business Systems Transformation</dc:title>
  <dc:creator>Aged Care Quality and Safety Commission</dc:creator>
  <cp:lastModifiedBy>Megan van der Hoeven</cp:lastModifiedBy>
  <cp:revision>3</cp:revision>
  <dcterms:created xsi:type="dcterms:W3CDTF">2021-06-07T07:33:00Z</dcterms:created>
  <dcterms:modified xsi:type="dcterms:W3CDTF">2021-06-07T07:33:00Z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2021-06-07T00:00:00Z</vt:filetime>
  </property>
  <property fmtid="{D5CDD505-2E9C-101B-9397-08002B2CF9AE}" pid="5" name="ContentTypeId">
    <vt:lpwstr>0x0101009E89DAFD34855543A41115A0C4F0FD6A</vt:lpwstr>
  </property>
</Properties>
</file>