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F9C6" w14:textId="5BF6E78C" w:rsidR="00DD645E" w:rsidRDefault="00016859" w:rsidP="00F623D7">
      <w:pPr>
        <w:pStyle w:val="Heading1-nonumber"/>
        <w:rPr>
          <w:noProof/>
          <w:color w:val="FFFFFF" w:themeColor="background1"/>
          <w:sz w:val="66"/>
          <w:szCs w:val="66"/>
        </w:rPr>
      </w:pPr>
      <w:r w:rsidRPr="000D6CF8">
        <w:rPr>
          <w:rFonts w:ascii="Open Sans" w:hAnsi="Open Sans" w:cs="Open Sans"/>
          <w:b/>
          <w:bCs/>
          <w:noProof/>
          <w:color w:val="FFFFFF" w:themeColor="background1"/>
          <w:sz w:val="66"/>
          <w:szCs w:val="66"/>
        </w:rPr>
        <w:drawing>
          <wp:anchor distT="360045" distB="648335" distL="114300" distR="114300" simplePos="0" relativeHeight="251658240" behindDoc="1" locked="0" layoutInCell="1" allowOverlap="1" wp14:anchorId="4DAB72C3" wp14:editId="73FECA23">
            <wp:simplePos x="0" y="0"/>
            <wp:positionH relativeFrom="page">
              <wp:posOffset>0</wp:posOffset>
            </wp:positionH>
            <wp:positionV relativeFrom="page">
              <wp:posOffset>1124747</wp:posOffset>
            </wp:positionV>
            <wp:extent cx="7559675" cy="2591435"/>
            <wp:effectExtent l="0" t="0" r="3175" b="0"/>
            <wp:wrapNone/>
            <wp:docPr id="1" name="Picture 1" descr="Woman talking to man in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9675" cy="2591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0E321" w14:textId="009A1DB7" w:rsidR="00EE7B19" w:rsidRPr="000D6CF8" w:rsidRDefault="2A19F2BA" w:rsidP="00F623D7">
      <w:pPr>
        <w:pStyle w:val="Heading1-nonumber"/>
        <w:rPr>
          <w:rFonts w:ascii="Open Sans" w:hAnsi="Open Sans" w:cs="Open Sans"/>
          <w:b/>
          <w:bCs/>
          <w:noProof/>
          <w:color w:val="FFFFFF" w:themeColor="background1"/>
          <w:sz w:val="66"/>
          <w:szCs w:val="66"/>
        </w:rPr>
      </w:pPr>
      <w:r w:rsidRPr="000D6CF8">
        <w:rPr>
          <w:rFonts w:ascii="Open Sans" w:hAnsi="Open Sans" w:cs="Open Sans"/>
          <w:b/>
          <w:bCs/>
          <w:noProof/>
          <w:color w:val="FFFFFF" w:themeColor="background1"/>
          <w:sz w:val="66"/>
          <w:szCs w:val="66"/>
        </w:rPr>
        <w:t xml:space="preserve">Job </w:t>
      </w:r>
      <w:r w:rsidR="5E752EF3" w:rsidRPr="000D6CF8">
        <w:rPr>
          <w:rFonts w:ascii="Open Sans" w:hAnsi="Open Sans" w:cs="Open Sans"/>
          <w:b/>
          <w:bCs/>
          <w:noProof/>
          <w:color w:val="FFFFFF" w:themeColor="background1"/>
          <w:sz w:val="66"/>
          <w:szCs w:val="66"/>
        </w:rPr>
        <w:t>Pack</w:t>
      </w:r>
    </w:p>
    <w:p w14:paraId="6B5E863D" w14:textId="77777777" w:rsidR="00EE3468" w:rsidRDefault="00EE3468" w:rsidP="00EE7B19">
      <w:pPr>
        <w:pStyle w:val="Heading1-nonumber"/>
        <w:spacing w:before="600"/>
        <w:rPr>
          <w:rFonts w:ascii="Open Sans" w:hAnsi="Open Sans" w:cs="Open Sans"/>
          <w:b/>
          <w:bCs/>
          <w:noProof/>
          <w:sz w:val="20"/>
          <w:szCs w:val="20"/>
        </w:rPr>
      </w:pPr>
    </w:p>
    <w:p w14:paraId="7809B2DA" w14:textId="522BAC4D" w:rsidR="00EE7B19" w:rsidRPr="000B1CD5" w:rsidRDefault="00714994" w:rsidP="00EE7B19">
      <w:pPr>
        <w:pStyle w:val="Heading1-nonumber"/>
        <w:spacing w:before="600"/>
        <w:rPr>
          <w:rFonts w:ascii="Open Sans" w:hAnsi="Open Sans" w:cs="Open Sans"/>
          <w:b/>
          <w:bCs/>
          <w:noProof/>
          <w:sz w:val="40"/>
          <w:szCs w:val="40"/>
        </w:rPr>
      </w:pPr>
      <w:r w:rsidRPr="3DF36061">
        <w:rPr>
          <w:rFonts w:ascii="Open Sans" w:hAnsi="Open Sans" w:cs="Open Sans"/>
          <w:b/>
          <w:bCs/>
          <w:noProof/>
          <w:sz w:val="40"/>
          <w:szCs w:val="40"/>
        </w:rPr>
        <w:t>APS</w:t>
      </w:r>
      <w:r w:rsidR="00EF63DD">
        <w:rPr>
          <w:rFonts w:ascii="Open Sans" w:hAnsi="Open Sans" w:cs="Open Sans"/>
          <w:b/>
          <w:bCs/>
          <w:noProof/>
          <w:sz w:val="40"/>
          <w:szCs w:val="40"/>
        </w:rPr>
        <w:t>6</w:t>
      </w:r>
      <w:r w:rsidR="00E71491" w:rsidRPr="3DF36061">
        <w:rPr>
          <w:rFonts w:ascii="Open Sans" w:hAnsi="Open Sans" w:cs="Open Sans"/>
          <w:b/>
          <w:bCs/>
          <w:noProof/>
          <w:sz w:val="40"/>
          <w:szCs w:val="40"/>
        </w:rPr>
        <w:t xml:space="preserve"> </w:t>
      </w:r>
      <w:r w:rsidR="00EF63DD">
        <w:rPr>
          <w:rFonts w:ascii="Open Sans" w:hAnsi="Open Sans" w:cs="Open Sans"/>
          <w:b/>
          <w:bCs/>
          <w:noProof/>
          <w:sz w:val="40"/>
          <w:szCs w:val="40"/>
        </w:rPr>
        <w:t>Team Leader</w:t>
      </w:r>
      <w:r w:rsidR="00E71491" w:rsidRPr="3DF36061">
        <w:rPr>
          <w:rFonts w:ascii="Open Sans" w:hAnsi="Open Sans" w:cs="Open Sans"/>
          <w:b/>
          <w:bCs/>
          <w:noProof/>
          <w:sz w:val="40"/>
          <w:szCs w:val="40"/>
        </w:rPr>
        <w:t>, Customer Contact Team</w:t>
      </w:r>
      <w:r w:rsidRPr="3DF36061">
        <w:rPr>
          <w:rFonts w:ascii="Open Sans" w:hAnsi="Open Sans" w:cs="Open Sans"/>
          <w:b/>
          <w:bCs/>
          <w:noProof/>
          <w:sz w:val="40"/>
          <w:szCs w:val="40"/>
        </w:rPr>
        <w:t xml:space="preserve"> </w:t>
      </w:r>
      <w:r>
        <w:br/>
      </w:r>
      <w:r w:rsidRPr="3DF36061">
        <w:rPr>
          <w:rFonts w:ascii="Open Sans" w:hAnsi="Open Sans" w:cs="Open Sans"/>
          <w:b/>
          <w:bCs/>
          <w:noProof/>
          <w:sz w:val="40"/>
          <w:szCs w:val="40"/>
        </w:rPr>
        <w:t>Intake</w:t>
      </w:r>
      <w:r w:rsidR="000E286B" w:rsidRPr="3DF36061">
        <w:rPr>
          <w:rFonts w:ascii="Open Sans" w:hAnsi="Open Sans" w:cs="Open Sans"/>
          <w:b/>
          <w:bCs/>
          <w:noProof/>
          <w:sz w:val="40"/>
          <w:szCs w:val="40"/>
        </w:rPr>
        <w:t xml:space="preserve"> </w:t>
      </w:r>
      <w:r w:rsidRPr="3DF36061">
        <w:rPr>
          <w:rFonts w:ascii="Open Sans" w:hAnsi="Open Sans" w:cs="Open Sans"/>
          <w:b/>
          <w:bCs/>
          <w:noProof/>
          <w:sz w:val="40"/>
          <w:szCs w:val="40"/>
        </w:rPr>
        <w:t>and Complaints Resolution Group</w:t>
      </w:r>
    </w:p>
    <w:tbl>
      <w:tblPr>
        <w:tblStyle w:val="TableGrid"/>
        <w:tblW w:w="5000" w:type="pct"/>
        <w:tblLook w:val="04A0" w:firstRow="1" w:lastRow="0" w:firstColumn="1" w:lastColumn="0" w:noHBand="0" w:noVBand="1"/>
      </w:tblPr>
      <w:tblGrid>
        <w:gridCol w:w="2409"/>
        <w:gridCol w:w="8057"/>
      </w:tblGrid>
      <w:tr w:rsidR="00F623D7" w14:paraId="12AD8A65" w14:textId="77777777" w:rsidTr="3DF360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51" w:type="pct"/>
          </w:tcPr>
          <w:p w14:paraId="783B3E0E" w14:textId="77777777" w:rsidR="00F623D7" w:rsidRPr="00EE7B19" w:rsidRDefault="00F623D7" w:rsidP="00EE7B19">
            <w:pPr>
              <w:pStyle w:val="NoSpacing"/>
              <w:spacing w:before="0" w:after="60"/>
              <w:rPr>
                <w:sz w:val="2"/>
                <w:szCs w:val="2"/>
              </w:rPr>
            </w:pPr>
          </w:p>
        </w:tc>
        <w:tc>
          <w:tcPr>
            <w:tcW w:w="3849" w:type="pct"/>
          </w:tcPr>
          <w:p w14:paraId="13C89FF7" w14:textId="77777777" w:rsidR="00F623D7" w:rsidRPr="000B1CD5" w:rsidRDefault="00F623D7" w:rsidP="00EE7B19">
            <w:pPr>
              <w:pStyle w:val="NoSpacing"/>
              <w:spacing w:before="0" w:after="60"/>
              <w:cnfStyle w:val="100000000000" w:firstRow="1" w:lastRow="0" w:firstColumn="0" w:lastColumn="0" w:oddVBand="0" w:evenVBand="0" w:oddHBand="0" w:evenHBand="0" w:firstRowFirstColumn="0" w:firstRowLastColumn="0" w:lastRowFirstColumn="0" w:lastRowLastColumn="0"/>
              <w:rPr>
                <w:rFonts w:ascii="Open Sans" w:hAnsi="Open Sans" w:cs="Open Sans"/>
                <w:sz w:val="2"/>
                <w:szCs w:val="2"/>
              </w:rPr>
            </w:pPr>
          </w:p>
        </w:tc>
      </w:tr>
      <w:tr w:rsidR="00F623D7" w14:paraId="45E267F1" w14:textId="77777777" w:rsidTr="3DF36061">
        <w:tc>
          <w:tcPr>
            <w:cnfStyle w:val="001000000000" w:firstRow="0" w:lastRow="0" w:firstColumn="1" w:lastColumn="0" w:oddVBand="0" w:evenVBand="0" w:oddHBand="0" w:evenHBand="0" w:firstRowFirstColumn="0" w:firstRowLastColumn="0" w:lastRowFirstColumn="0" w:lastRowLastColumn="0"/>
            <w:tcW w:w="1151" w:type="pct"/>
            <w:vAlign w:val="top"/>
          </w:tcPr>
          <w:p w14:paraId="289D2DF2" w14:textId="1EDBE250" w:rsidR="00F623D7" w:rsidRPr="000B1CD5" w:rsidRDefault="00F623D7" w:rsidP="00EE7B19">
            <w:pPr>
              <w:pStyle w:val="NoSpacing"/>
              <w:spacing w:before="0" w:after="60"/>
              <w:rPr>
                <w:rFonts w:ascii="Open Sans" w:hAnsi="Open Sans" w:cs="Open Sans"/>
                <w:sz w:val="22"/>
                <w:szCs w:val="22"/>
              </w:rPr>
            </w:pPr>
            <w:r w:rsidRPr="000B1CD5">
              <w:rPr>
                <w:rFonts w:ascii="Open Sans" w:hAnsi="Open Sans" w:cs="Open Sans"/>
                <w:sz w:val="22"/>
                <w:szCs w:val="22"/>
              </w:rPr>
              <w:t>Classification:</w:t>
            </w:r>
          </w:p>
        </w:tc>
        <w:tc>
          <w:tcPr>
            <w:tcW w:w="3849" w:type="pct"/>
            <w:vAlign w:val="top"/>
          </w:tcPr>
          <w:p w14:paraId="30F86FB6" w14:textId="28227EAF" w:rsidR="00F623D7" w:rsidRPr="000B1CD5" w:rsidRDefault="00714994" w:rsidP="00EE7B19">
            <w:pPr>
              <w:pStyle w:val="NoSpacing"/>
              <w:spacing w:before="0" w:after="60"/>
              <w:cnfStyle w:val="000000000000" w:firstRow="0" w:lastRow="0" w:firstColumn="0" w:lastColumn="0" w:oddVBand="0" w:evenVBand="0" w:oddHBand="0" w:evenHBand="0" w:firstRowFirstColumn="0" w:firstRowLastColumn="0" w:lastRowFirstColumn="0" w:lastRowLastColumn="0"/>
              <w:rPr>
                <w:rFonts w:ascii="Open Sans" w:hAnsi="Open Sans" w:cs="Open Sans"/>
                <w:bCs/>
                <w:sz w:val="22"/>
                <w:szCs w:val="22"/>
              </w:rPr>
            </w:pPr>
            <w:r w:rsidRPr="000B1CD5">
              <w:rPr>
                <w:rFonts w:ascii="Open Sans" w:hAnsi="Open Sans" w:cs="Open Sans"/>
                <w:bCs/>
                <w:sz w:val="22"/>
                <w:szCs w:val="22"/>
              </w:rPr>
              <w:t>APS</w:t>
            </w:r>
            <w:r w:rsidR="00EF63DD">
              <w:rPr>
                <w:rFonts w:ascii="Open Sans" w:hAnsi="Open Sans" w:cs="Open Sans"/>
                <w:bCs/>
                <w:sz w:val="22"/>
                <w:szCs w:val="22"/>
              </w:rPr>
              <w:t>6</w:t>
            </w:r>
          </w:p>
        </w:tc>
      </w:tr>
      <w:tr w:rsidR="00F623D7" w14:paraId="391CB26F" w14:textId="77777777" w:rsidTr="3DF36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vAlign w:val="top"/>
          </w:tcPr>
          <w:p w14:paraId="26A2F8FE" w14:textId="77CB98CF" w:rsidR="00F623D7" w:rsidRPr="000B1CD5" w:rsidRDefault="00F623D7" w:rsidP="00EE7B19">
            <w:pPr>
              <w:pStyle w:val="NoSpacing"/>
              <w:spacing w:before="0" w:after="60"/>
              <w:rPr>
                <w:rFonts w:ascii="Open Sans" w:hAnsi="Open Sans" w:cs="Open Sans"/>
                <w:sz w:val="22"/>
                <w:szCs w:val="22"/>
              </w:rPr>
            </w:pPr>
            <w:r w:rsidRPr="000B1CD5">
              <w:rPr>
                <w:rFonts w:ascii="Open Sans" w:hAnsi="Open Sans" w:cs="Open Sans"/>
                <w:sz w:val="22"/>
                <w:szCs w:val="22"/>
              </w:rPr>
              <w:t>Job</w:t>
            </w:r>
            <w:r w:rsidRPr="000B1CD5">
              <w:rPr>
                <w:rFonts w:ascii="Open Sans" w:hAnsi="Open Sans" w:cs="Open Sans"/>
                <w:spacing w:val="7"/>
                <w:sz w:val="22"/>
                <w:szCs w:val="22"/>
              </w:rPr>
              <w:t xml:space="preserve"> </w:t>
            </w:r>
            <w:r w:rsidRPr="000B1CD5">
              <w:rPr>
                <w:rFonts w:ascii="Open Sans" w:hAnsi="Open Sans" w:cs="Open Sans"/>
                <w:sz w:val="22"/>
                <w:szCs w:val="22"/>
              </w:rPr>
              <w:t>Title:</w:t>
            </w:r>
          </w:p>
        </w:tc>
        <w:tc>
          <w:tcPr>
            <w:tcW w:w="3849" w:type="pct"/>
            <w:vAlign w:val="top"/>
          </w:tcPr>
          <w:p w14:paraId="5536F9DF" w14:textId="40763572" w:rsidR="00F623D7" w:rsidRPr="000B1CD5" w:rsidRDefault="00EF63DD" w:rsidP="00EE7B19">
            <w:pPr>
              <w:pStyle w:val="NoSpacing"/>
              <w:spacing w:before="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2"/>
                <w:szCs w:val="22"/>
              </w:rPr>
            </w:pPr>
            <w:r>
              <w:rPr>
                <w:rFonts w:ascii="Open Sans" w:hAnsi="Open Sans" w:cs="Open Sans"/>
                <w:sz w:val="22"/>
                <w:szCs w:val="22"/>
              </w:rPr>
              <w:t>Team Leader</w:t>
            </w:r>
            <w:r w:rsidR="00B30A4D" w:rsidRPr="3DF36061">
              <w:rPr>
                <w:rFonts w:ascii="Open Sans" w:hAnsi="Open Sans" w:cs="Open Sans"/>
                <w:sz w:val="22"/>
                <w:szCs w:val="22"/>
              </w:rPr>
              <w:t>, Customer Contact Team</w:t>
            </w:r>
          </w:p>
        </w:tc>
      </w:tr>
      <w:tr w:rsidR="00F623D7" w14:paraId="051A28CA" w14:textId="77777777" w:rsidTr="3DF36061">
        <w:tc>
          <w:tcPr>
            <w:cnfStyle w:val="001000000000" w:firstRow="0" w:lastRow="0" w:firstColumn="1" w:lastColumn="0" w:oddVBand="0" w:evenVBand="0" w:oddHBand="0" w:evenHBand="0" w:firstRowFirstColumn="0" w:firstRowLastColumn="0" w:lastRowFirstColumn="0" w:lastRowLastColumn="0"/>
            <w:tcW w:w="1151" w:type="pct"/>
            <w:vAlign w:val="top"/>
          </w:tcPr>
          <w:p w14:paraId="1CF61EAC" w14:textId="482CB2B3" w:rsidR="00F623D7" w:rsidRPr="000B1CD5" w:rsidRDefault="00F623D7" w:rsidP="00EE7B19">
            <w:pPr>
              <w:pStyle w:val="NoSpacing"/>
              <w:spacing w:before="0" w:after="60"/>
              <w:rPr>
                <w:rFonts w:ascii="Open Sans" w:hAnsi="Open Sans" w:cs="Open Sans"/>
                <w:sz w:val="22"/>
                <w:szCs w:val="22"/>
              </w:rPr>
            </w:pPr>
            <w:r w:rsidRPr="000B1CD5">
              <w:rPr>
                <w:rFonts w:ascii="Open Sans" w:hAnsi="Open Sans" w:cs="Open Sans"/>
                <w:sz w:val="22"/>
                <w:szCs w:val="22"/>
              </w:rPr>
              <w:t>Group:</w:t>
            </w:r>
          </w:p>
        </w:tc>
        <w:tc>
          <w:tcPr>
            <w:tcW w:w="3849" w:type="pct"/>
            <w:vAlign w:val="top"/>
          </w:tcPr>
          <w:p w14:paraId="290377DD" w14:textId="2DB476FE" w:rsidR="00F623D7" w:rsidRPr="000B1CD5" w:rsidRDefault="000E286B" w:rsidP="00EE7B19">
            <w:pPr>
              <w:pStyle w:val="NoSpacing"/>
              <w:spacing w:before="0" w:after="60"/>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0B1CD5">
              <w:rPr>
                <w:rFonts w:ascii="Open Sans" w:hAnsi="Open Sans" w:cs="Open Sans"/>
                <w:sz w:val="22"/>
                <w:szCs w:val="22"/>
              </w:rPr>
              <w:t>Intake and Complaints Resolution Group</w:t>
            </w:r>
            <w:r w:rsidR="0092526C" w:rsidRPr="000B1CD5">
              <w:rPr>
                <w:rFonts w:ascii="Open Sans" w:hAnsi="Open Sans" w:cs="Open Sans"/>
                <w:sz w:val="22"/>
                <w:szCs w:val="22"/>
              </w:rPr>
              <w:t xml:space="preserve"> </w:t>
            </w:r>
          </w:p>
        </w:tc>
      </w:tr>
      <w:tr w:rsidR="00F623D7" w14:paraId="43DDFF3E" w14:textId="77777777" w:rsidTr="3DF36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vAlign w:val="top"/>
          </w:tcPr>
          <w:p w14:paraId="579B7625" w14:textId="561FA31E" w:rsidR="00F623D7" w:rsidRPr="000B1CD5" w:rsidRDefault="00F623D7" w:rsidP="00EE7B19">
            <w:pPr>
              <w:pStyle w:val="NoSpacing"/>
              <w:spacing w:before="0" w:after="60"/>
              <w:rPr>
                <w:rFonts w:ascii="Open Sans" w:hAnsi="Open Sans" w:cs="Open Sans"/>
                <w:sz w:val="22"/>
                <w:szCs w:val="22"/>
              </w:rPr>
            </w:pPr>
            <w:r w:rsidRPr="000B1CD5">
              <w:rPr>
                <w:rFonts w:ascii="Open Sans" w:hAnsi="Open Sans" w:cs="Open Sans"/>
                <w:sz w:val="22"/>
                <w:szCs w:val="22"/>
              </w:rPr>
              <w:t>Office</w:t>
            </w:r>
            <w:r w:rsidRPr="000B1CD5">
              <w:rPr>
                <w:rFonts w:ascii="Open Sans" w:hAnsi="Open Sans" w:cs="Open Sans"/>
                <w:spacing w:val="7"/>
                <w:sz w:val="22"/>
                <w:szCs w:val="22"/>
              </w:rPr>
              <w:t xml:space="preserve"> </w:t>
            </w:r>
            <w:r w:rsidRPr="000B1CD5">
              <w:rPr>
                <w:rFonts w:ascii="Open Sans" w:hAnsi="Open Sans" w:cs="Open Sans"/>
                <w:sz w:val="22"/>
                <w:szCs w:val="22"/>
              </w:rPr>
              <w:t>Locations:</w:t>
            </w:r>
          </w:p>
        </w:tc>
        <w:tc>
          <w:tcPr>
            <w:tcW w:w="3849" w:type="pct"/>
            <w:vAlign w:val="top"/>
          </w:tcPr>
          <w:p w14:paraId="02103C17" w14:textId="086B26EB" w:rsidR="00F623D7" w:rsidRPr="000B1CD5" w:rsidRDefault="0048043E" w:rsidP="52BF261A">
            <w:pPr>
              <w:pStyle w:val="NoSpacing"/>
              <w:spacing w:before="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2"/>
                <w:szCs w:val="22"/>
              </w:rPr>
            </w:pPr>
            <w:r w:rsidRPr="000B1CD5">
              <w:rPr>
                <w:rFonts w:ascii="Open Sans" w:hAnsi="Open Sans" w:cs="Open Sans"/>
                <w:sz w:val="22"/>
                <w:szCs w:val="22"/>
              </w:rPr>
              <w:t>B</w:t>
            </w:r>
            <w:r w:rsidRPr="00EF63DD">
              <w:rPr>
                <w:rFonts w:ascii="Open Sans" w:hAnsi="Open Sans" w:cs="Open Sans"/>
                <w:sz w:val="22"/>
                <w:szCs w:val="22"/>
              </w:rPr>
              <w:t xml:space="preserve">risbane </w:t>
            </w:r>
            <w:r w:rsidR="00B30A4D" w:rsidRPr="00EF63DD">
              <w:rPr>
                <w:rFonts w:ascii="Open Sans" w:hAnsi="Open Sans" w:cs="Open Sans"/>
                <w:sz w:val="22"/>
                <w:szCs w:val="22"/>
              </w:rPr>
              <w:t xml:space="preserve">CBD </w:t>
            </w:r>
            <w:r w:rsidRPr="00EF63DD">
              <w:rPr>
                <w:rFonts w:ascii="Open Sans" w:hAnsi="Open Sans" w:cs="Open Sans"/>
                <w:sz w:val="22"/>
                <w:szCs w:val="22"/>
              </w:rPr>
              <w:t>QLD</w:t>
            </w:r>
            <w:r w:rsidR="00B30A4D" w:rsidRPr="00EF63DD">
              <w:rPr>
                <w:rFonts w:ascii="Open Sans" w:hAnsi="Open Sans" w:cs="Open Sans"/>
                <w:sz w:val="22"/>
                <w:szCs w:val="22"/>
              </w:rPr>
              <w:t xml:space="preserve">, </w:t>
            </w:r>
            <w:r w:rsidR="00FD79D8" w:rsidRPr="00EF63DD">
              <w:rPr>
                <w:rFonts w:ascii="Open Sans" w:hAnsi="Open Sans" w:cs="Open Sans"/>
                <w:sz w:val="22"/>
                <w:szCs w:val="22"/>
              </w:rPr>
              <w:t>Melbourne CBD VIC</w:t>
            </w:r>
            <w:r w:rsidR="00B30A4D" w:rsidRPr="000B1CD5">
              <w:rPr>
                <w:rFonts w:ascii="Open Sans" w:hAnsi="Open Sans" w:cs="Open Sans"/>
              </w:rPr>
              <w:t xml:space="preserve"> </w:t>
            </w:r>
          </w:p>
        </w:tc>
      </w:tr>
      <w:tr w:rsidR="00F623D7" w14:paraId="2ECEE95B" w14:textId="77777777" w:rsidTr="3DF36061">
        <w:tc>
          <w:tcPr>
            <w:cnfStyle w:val="001000000000" w:firstRow="0" w:lastRow="0" w:firstColumn="1" w:lastColumn="0" w:oddVBand="0" w:evenVBand="0" w:oddHBand="0" w:evenHBand="0" w:firstRowFirstColumn="0" w:firstRowLastColumn="0" w:lastRowFirstColumn="0" w:lastRowLastColumn="0"/>
            <w:tcW w:w="1151" w:type="pct"/>
            <w:vAlign w:val="top"/>
          </w:tcPr>
          <w:p w14:paraId="3695D2E8" w14:textId="1EBEE8C7" w:rsidR="00F623D7" w:rsidRPr="000B1CD5" w:rsidRDefault="00F623D7" w:rsidP="00EE7B19">
            <w:pPr>
              <w:pStyle w:val="NoSpacing"/>
              <w:spacing w:before="0" w:after="60"/>
              <w:rPr>
                <w:rFonts w:ascii="Open Sans" w:hAnsi="Open Sans" w:cs="Open Sans"/>
                <w:sz w:val="22"/>
                <w:szCs w:val="22"/>
              </w:rPr>
            </w:pPr>
            <w:r w:rsidRPr="000B1CD5">
              <w:rPr>
                <w:rFonts w:ascii="Open Sans" w:hAnsi="Open Sans" w:cs="Open Sans"/>
                <w:sz w:val="22"/>
                <w:szCs w:val="22"/>
              </w:rPr>
              <w:t>Status:</w:t>
            </w:r>
          </w:p>
        </w:tc>
        <w:tc>
          <w:tcPr>
            <w:tcW w:w="3849" w:type="pct"/>
            <w:vAlign w:val="top"/>
          </w:tcPr>
          <w:p w14:paraId="2CC8CF8C" w14:textId="1C55126D" w:rsidR="00F623D7" w:rsidRPr="000B1CD5" w:rsidRDefault="000E286B" w:rsidP="00EE7B19">
            <w:pPr>
              <w:pStyle w:val="NoSpacing"/>
              <w:spacing w:before="0" w:after="60"/>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0B1CD5">
              <w:rPr>
                <w:rFonts w:ascii="Open Sans" w:hAnsi="Open Sans" w:cs="Open Sans"/>
                <w:sz w:val="22"/>
                <w:szCs w:val="22"/>
              </w:rPr>
              <w:t>Ongoing/Non-ongoing</w:t>
            </w:r>
            <w:r w:rsidR="00BF0DD0" w:rsidRPr="000B1CD5">
              <w:rPr>
                <w:rFonts w:ascii="Open Sans" w:hAnsi="Open Sans" w:cs="Open Sans"/>
                <w:sz w:val="22"/>
                <w:szCs w:val="22"/>
              </w:rPr>
              <w:t xml:space="preserve"> </w:t>
            </w:r>
          </w:p>
        </w:tc>
      </w:tr>
      <w:tr w:rsidR="00F623D7" w14:paraId="030A57FB" w14:textId="77777777" w:rsidTr="3DF36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vAlign w:val="top"/>
          </w:tcPr>
          <w:p w14:paraId="52DB0413" w14:textId="78587B49" w:rsidR="00F623D7" w:rsidRPr="000B1CD5" w:rsidRDefault="00F623D7" w:rsidP="00EE7B19">
            <w:pPr>
              <w:pStyle w:val="NoSpacing"/>
              <w:spacing w:before="0" w:after="60"/>
              <w:rPr>
                <w:rFonts w:ascii="Open Sans" w:hAnsi="Open Sans" w:cs="Open Sans"/>
                <w:sz w:val="22"/>
                <w:szCs w:val="22"/>
              </w:rPr>
            </w:pPr>
            <w:r w:rsidRPr="000B1CD5">
              <w:rPr>
                <w:rFonts w:ascii="Open Sans" w:hAnsi="Open Sans" w:cs="Open Sans"/>
                <w:sz w:val="22"/>
                <w:szCs w:val="22"/>
              </w:rPr>
              <w:t>Employment</w:t>
            </w:r>
            <w:r w:rsidRPr="000B1CD5">
              <w:rPr>
                <w:rFonts w:ascii="Open Sans" w:hAnsi="Open Sans" w:cs="Open Sans"/>
                <w:spacing w:val="13"/>
                <w:sz w:val="22"/>
                <w:szCs w:val="22"/>
              </w:rPr>
              <w:t xml:space="preserve"> </w:t>
            </w:r>
            <w:r w:rsidRPr="000B1CD5">
              <w:rPr>
                <w:rFonts w:ascii="Open Sans" w:hAnsi="Open Sans" w:cs="Open Sans"/>
                <w:sz w:val="22"/>
                <w:szCs w:val="22"/>
              </w:rPr>
              <w:t>Type:</w:t>
            </w:r>
          </w:p>
        </w:tc>
        <w:tc>
          <w:tcPr>
            <w:tcW w:w="3849" w:type="pct"/>
            <w:vAlign w:val="top"/>
          </w:tcPr>
          <w:p w14:paraId="373839B3" w14:textId="11C0C91C" w:rsidR="00F623D7" w:rsidRPr="000B1CD5" w:rsidRDefault="00F623D7" w:rsidP="00EE7B19">
            <w:pPr>
              <w:pStyle w:val="NoSpacing"/>
              <w:spacing w:before="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2"/>
                <w:szCs w:val="22"/>
              </w:rPr>
            </w:pPr>
            <w:r w:rsidRPr="000B1CD5">
              <w:rPr>
                <w:rFonts w:ascii="Open Sans" w:hAnsi="Open Sans" w:cs="Open Sans"/>
                <w:sz w:val="22"/>
                <w:szCs w:val="22"/>
              </w:rPr>
              <w:t>Full-time</w:t>
            </w:r>
          </w:p>
        </w:tc>
      </w:tr>
      <w:tr w:rsidR="00F623D7" w14:paraId="6077512C" w14:textId="77777777" w:rsidTr="3DF36061">
        <w:tc>
          <w:tcPr>
            <w:cnfStyle w:val="001000000000" w:firstRow="0" w:lastRow="0" w:firstColumn="1" w:lastColumn="0" w:oddVBand="0" w:evenVBand="0" w:oddHBand="0" w:evenHBand="0" w:firstRowFirstColumn="0" w:firstRowLastColumn="0" w:lastRowFirstColumn="0" w:lastRowLastColumn="0"/>
            <w:tcW w:w="1151" w:type="pct"/>
            <w:vAlign w:val="top"/>
          </w:tcPr>
          <w:p w14:paraId="3EDDE464" w14:textId="1360E960" w:rsidR="00F623D7" w:rsidRPr="000B1CD5" w:rsidRDefault="00F623D7" w:rsidP="00EE7B19">
            <w:pPr>
              <w:pStyle w:val="NoSpacing"/>
              <w:spacing w:before="0" w:after="60"/>
              <w:rPr>
                <w:rFonts w:ascii="Open Sans" w:hAnsi="Open Sans" w:cs="Open Sans"/>
                <w:sz w:val="22"/>
                <w:szCs w:val="22"/>
              </w:rPr>
            </w:pPr>
            <w:r w:rsidRPr="000B1CD5">
              <w:rPr>
                <w:rFonts w:ascii="Open Sans" w:hAnsi="Open Sans" w:cs="Open Sans"/>
                <w:sz w:val="22"/>
                <w:szCs w:val="22"/>
              </w:rPr>
              <w:t>Reporting</w:t>
            </w:r>
            <w:r w:rsidRPr="000B1CD5">
              <w:rPr>
                <w:rFonts w:ascii="Open Sans" w:hAnsi="Open Sans" w:cs="Open Sans"/>
                <w:spacing w:val="8"/>
                <w:sz w:val="22"/>
                <w:szCs w:val="22"/>
              </w:rPr>
              <w:t xml:space="preserve"> </w:t>
            </w:r>
            <w:r w:rsidRPr="000B1CD5">
              <w:rPr>
                <w:rFonts w:ascii="Open Sans" w:hAnsi="Open Sans" w:cs="Open Sans"/>
                <w:sz w:val="22"/>
                <w:szCs w:val="22"/>
              </w:rPr>
              <w:t>to:</w:t>
            </w:r>
          </w:p>
        </w:tc>
        <w:tc>
          <w:tcPr>
            <w:tcW w:w="3849" w:type="pct"/>
            <w:vAlign w:val="top"/>
          </w:tcPr>
          <w:p w14:paraId="618FB09D" w14:textId="3BF40ED8" w:rsidR="00F623D7" w:rsidRPr="000B1CD5" w:rsidRDefault="00FD79D8" w:rsidP="00EE7B19">
            <w:pPr>
              <w:pStyle w:val="NoSpacing"/>
              <w:spacing w:before="0" w:after="60"/>
              <w:cnfStyle w:val="000000000000" w:firstRow="0" w:lastRow="0" w:firstColumn="0" w:lastColumn="0" w:oddVBand="0" w:evenVBand="0" w:oddHBand="0" w:evenHBand="0" w:firstRowFirstColumn="0" w:firstRowLastColumn="0" w:lastRowFirstColumn="0" w:lastRowLastColumn="0"/>
              <w:rPr>
                <w:rFonts w:ascii="Open Sans" w:hAnsi="Open Sans" w:cs="Open Sans"/>
                <w:sz w:val="22"/>
                <w:szCs w:val="22"/>
              </w:rPr>
            </w:pPr>
            <w:r w:rsidRPr="000B1CD5">
              <w:rPr>
                <w:rFonts w:ascii="Open Sans" w:hAnsi="Open Sans" w:cs="Open Sans"/>
                <w:sz w:val="22"/>
                <w:szCs w:val="22"/>
              </w:rPr>
              <w:t>Assistant Director, Customer Contact Team</w:t>
            </w:r>
          </w:p>
        </w:tc>
      </w:tr>
      <w:tr w:rsidR="00F623D7" w14:paraId="258210CA" w14:textId="77777777" w:rsidTr="3DF36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pct"/>
            <w:vAlign w:val="top"/>
          </w:tcPr>
          <w:p w14:paraId="5C71F287" w14:textId="1300C0FE" w:rsidR="00F623D7" w:rsidRPr="000B1CD5" w:rsidRDefault="00F623D7" w:rsidP="00EE7B19">
            <w:pPr>
              <w:pStyle w:val="NoSpacing"/>
              <w:spacing w:before="0" w:after="60"/>
              <w:rPr>
                <w:rFonts w:ascii="Open Sans" w:hAnsi="Open Sans" w:cs="Open Sans"/>
                <w:sz w:val="22"/>
                <w:szCs w:val="22"/>
              </w:rPr>
            </w:pPr>
            <w:r w:rsidRPr="000B1CD5">
              <w:rPr>
                <w:rFonts w:ascii="Open Sans" w:hAnsi="Open Sans" w:cs="Open Sans"/>
                <w:sz w:val="22"/>
                <w:szCs w:val="22"/>
              </w:rPr>
              <w:t xml:space="preserve">Positions: </w:t>
            </w:r>
          </w:p>
        </w:tc>
        <w:tc>
          <w:tcPr>
            <w:tcW w:w="3849" w:type="pct"/>
            <w:vAlign w:val="top"/>
          </w:tcPr>
          <w:p w14:paraId="1A721450" w14:textId="1B35D596" w:rsidR="00F623D7" w:rsidRPr="000B1CD5" w:rsidRDefault="00FD79D8" w:rsidP="00EE7B19">
            <w:pPr>
              <w:pStyle w:val="NoSpacing"/>
              <w:spacing w:before="0" w:after="60"/>
              <w:cnfStyle w:val="000000010000" w:firstRow="0" w:lastRow="0" w:firstColumn="0" w:lastColumn="0" w:oddVBand="0" w:evenVBand="0" w:oddHBand="0" w:evenHBand="1" w:firstRowFirstColumn="0" w:firstRowLastColumn="0" w:lastRowFirstColumn="0" w:lastRowLastColumn="0"/>
              <w:rPr>
                <w:rFonts w:ascii="Open Sans" w:hAnsi="Open Sans" w:cs="Open Sans"/>
                <w:sz w:val="22"/>
                <w:szCs w:val="22"/>
              </w:rPr>
            </w:pPr>
            <w:r w:rsidRPr="000B1CD5">
              <w:rPr>
                <w:rFonts w:ascii="Open Sans" w:hAnsi="Open Sans" w:cs="Open Sans"/>
                <w:sz w:val="22"/>
                <w:szCs w:val="22"/>
              </w:rPr>
              <w:t>1</w:t>
            </w:r>
          </w:p>
        </w:tc>
      </w:tr>
    </w:tbl>
    <w:p w14:paraId="754EF377" w14:textId="77777777" w:rsidR="00CA26A2" w:rsidRPr="001E6582" w:rsidRDefault="00CA26A2" w:rsidP="00CA26A2">
      <w:pPr>
        <w:pStyle w:val="Heading1"/>
        <w:rPr>
          <w:sz w:val="16"/>
          <w:szCs w:val="16"/>
          <w:lang w:val="en-AU"/>
        </w:rPr>
        <w:sectPr w:rsidR="00CA26A2" w:rsidRPr="001E6582" w:rsidSect="001F0E05">
          <w:headerReference w:type="default" r:id="rId12"/>
          <w:footerReference w:type="default" r:id="rId13"/>
          <w:headerReference w:type="first" r:id="rId14"/>
          <w:footerReference w:type="first" r:id="rId15"/>
          <w:type w:val="continuous"/>
          <w:pgSz w:w="11906" w:h="16838" w:code="9"/>
          <w:pgMar w:top="720" w:right="720" w:bottom="720" w:left="720" w:header="851" w:footer="510" w:gutter="0"/>
          <w:pgNumType w:start="1"/>
          <w:cols w:space="284"/>
          <w:titlePg/>
          <w:docGrid w:linePitch="360"/>
        </w:sectPr>
      </w:pPr>
    </w:p>
    <w:p w14:paraId="4BC5ECFE" w14:textId="49520639" w:rsidR="000E286B" w:rsidRPr="000B1CD5" w:rsidRDefault="000E286B" w:rsidP="006E775F">
      <w:pPr>
        <w:pStyle w:val="Heading1"/>
        <w:spacing w:before="0"/>
        <w:rPr>
          <w:rFonts w:ascii="Open Sans" w:hAnsi="Open Sans" w:cs="Open Sans"/>
          <w:lang w:val="en-AU"/>
        </w:rPr>
      </w:pPr>
      <w:r w:rsidRPr="000B1CD5">
        <w:rPr>
          <w:rFonts w:ascii="Open Sans" w:hAnsi="Open Sans" w:cs="Open Sans"/>
          <w:lang w:val="en-AU"/>
        </w:rPr>
        <w:t>Our purpose</w:t>
      </w:r>
    </w:p>
    <w:p w14:paraId="6AC591A5" w14:textId="6DEDD901" w:rsidR="006E775F" w:rsidRPr="000B1CD5" w:rsidRDefault="006E775F" w:rsidP="006E775F">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To protect and improve the safety, health, wellbeing and quality of life of people receiving Australian funded aged care.</w:t>
      </w:r>
    </w:p>
    <w:p w14:paraId="58AAF3B2" w14:textId="27BC280C" w:rsidR="006E775F" w:rsidRPr="000B1CD5" w:rsidRDefault="006E775F" w:rsidP="006E775F">
      <w:pPr>
        <w:pStyle w:val="Heading1"/>
        <w:spacing w:before="100" w:beforeAutospacing="1"/>
        <w:rPr>
          <w:rFonts w:ascii="Open Sans" w:hAnsi="Open Sans" w:cs="Open Sans"/>
          <w:lang w:val="en-AU"/>
        </w:rPr>
      </w:pPr>
      <w:r w:rsidRPr="000B1CD5">
        <w:rPr>
          <w:rFonts w:ascii="Open Sans" w:hAnsi="Open Sans" w:cs="Open Sans"/>
          <w:lang w:val="en-AU"/>
        </w:rPr>
        <w:t>Our vision</w:t>
      </w:r>
    </w:p>
    <w:p w14:paraId="78592966" w14:textId="56416C20" w:rsidR="006E775F" w:rsidRPr="000B1CD5" w:rsidRDefault="006E775F" w:rsidP="006E775F">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Older Australians trust and have confidence that aged care services protect and enhance their safety, health, wellbeing and quality of life.</w:t>
      </w:r>
    </w:p>
    <w:p w14:paraId="26DDFC24" w14:textId="0521A249" w:rsidR="006E775F" w:rsidRDefault="006E775F" w:rsidP="006E775F">
      <w:pPr>
        <w:pStyle w:val="Text-FiraSanslight"/>
        <w:rPr>
          <w:rFonts w:ascii="Open Sans" w:eastAsiaTheme="minorHAnsi" w:hAnsi="Open Sans" w:cs="Open Sans"/>
          <w:color w:val="000000" w:themeColor="text1"/>
          <w:lang w:val="en-AU"/>
        </w:rPr>
      </w:pPr>
    </w:p>
    <w:p w14:paraId="765B7BE5" w14:textId="040F047B" w:rsidR="001E6582" w:rsidRDefault="001E6582" w:rsidP="006E775F">
      <w:pPr>
        <w:pStyle w:val="Text-FiraSanslight"/>
        <w:rPr>
          <w:rFonts w:ascii="Open Sans" w:eastAsiaTheme="minorHAnsi" w:hAnsi="Open Sans" w:cs="Open Sans"/>
          <w:color w:val="000000" w:themeColor="text1"/>
          <w:lang w:val="en-AU"/>
        </w:rPr>
      </w:pPr>
    </w:p>
    <w:p w14:paraId="4F2BA153" w14:textId="77777777" w:rsidR="00EE3468" w:rsidRPr="000B1CD5" w:rsidRDefault="00EE3468" w:rsidP="006E775F">
      <w:pPr>
        <w:pStyle w:val="Text-FiraSanslight"/>
        <w:rPr>
          <w:rFonts w:ascii="Open Sans" w:eastAsiaTheme="minorHAnsi" w:hAnsi="Open Sans" w:cs="Open Sans"/>
          <w:color w:val="000000" w:themeColor="text1"/>
          <w:lang w:val="en-AU"/>
        </w:rPr>
      </w:pPr>
    </w:p>
    <w:p w14:paraId="3FABBABB" w14:textId="701E0C2C" w:rsidR="00CA26A2" w:rsidRPr="000B1CD5" w:rsidRDefault="00CA26A2" w:rsidP="003D093F">
      <w:pPr>
        <w:pStyle w:val="Heading1"/>
        <w:spacing w:before="100" w:beforeAutospacing="1"/>
        <w:rPr>
          <w:rFonts w:ascii="Open Sans" w:hAnsi="Open Sans" w:cs="Open Sans"/>
          <w:lang w:val="en-AU"/>
        </w:rPr>
      </w:pPr>
      <w:r w:rsidRPr="000B1CD5">
        <w:rPr>
          <w:rFonts w:ascii="Open Sans" w:hAnsi="Open Sans" w:cs="Open Sans"/>
          <w:lang w:val="en-AU"/>
        </w:rPr>
        <w:t>Our Role</w:t>
      </w:r>
    </w:p>
    <w:p w14:paraId="7865B457" w14:textId="296344E9" w:rsidR="00CA26A2" w:rsidRPr="000B1CD5" w:rsidRDefault="00CA26A2" w:rsidP="006C3688">
      <w:pPr>
        <w:pStyle w:val="Text-FiraSanslight"/>
        <w:spacing w:before="0" w:after="120"/>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 xml:space="preserve">We are the national end-to-end regulator of aged care services and are focused on delivering a world class sector that safeguards the welfare and rights of consumers. </w:t>
      </w:r>
      <w:r w:rsidRPr="000B1CD5">
        <w:rPr>
          <w:rFonts w:ascii="Open Sans" w:eastAsiaTheme="minorHAnsi" w:hAnsi="Open Sans" w:cs="Open Sans"/>
          <w:lang w:val="en-AU"/>
        </w:rPr>
        <w:t>We are invested in engagement and education to:</w:t>
      </w:r>
    </w:p>
    <w:p w14:paraId="70C468C9" w14:textId="77777777" w:rsidR="00CA26A2" w:rsidRPr="000B1CD5" w:rsidRDefault="00CA26A2" w:rsidP="00CA26A2">
      <w:pPr>
        <w:pStyle w:val="ListBullet"/>
        <w:rPr>
          <w:rFonts w:ascii="Open Sans" w:hAnsi="Open Sans" w:cs="Open Sans"/>
          <w:lang w:val="en-AU"/>
        </w:rPr>
      </w:pPr>
      <w:r w:rsidRPr="000B1CD5">
        <w:rPr>
          <w:rFonts w:ascii="Open Sans" w:hAnsi="Open Sans" w:cs="Open Sans"/>
          <w:lang w:val="en-AU"/>
        </w:rPr>
        <w:t>build confidence and trust in aged care</w:t>
      </w:r>
    </w:p>
    <w:p w14:paraId="39F4D889" w14:textId="77777777" w:rsidR="00CA26A2" w:rsidRPr="000B1CD5" w:rsidRDefault="00CA26A2" w:rsidP="00CA26A2">
      <w:pPr>
        <w:pStyle w:val="ListBullet"/>
        <w:rPr>
          <w:rFonts w:ascii="Open Sans" w:hAnsi="Open Sans" w:cs="Open Sans"/>
          <w:lang w:val="en-AU"/>
        </w:rPr>
      </w:pPr>
      <w:r w:rsidRPr="000B1CD5">
        <w:rPr>
          <w:rFonts w:ascii="Open Sans" w:hAnsi="Open Sans" w:cs="Open Sans"/>
          <w:lang w:val="en-AU"/>
        </w:rPr>
        <w:t>empower consumers</w:t>
      </w:r>
    </w:p>
    <w:p w14:paraId="0123E0CE" w14:textId="77777777" w:rsidR="00CA26A2" w:rsidRPr="000B1CD5" w:rsidRDefault="00CA26A2" w:rsidP="00CA26A2">
      <w:pPr>
        <w:pStyle w:val="ListBullet"/>
        <w:rPr>
          <w:rFonts w:ascii="Open Sans" w:hAnsi="Open Sans" w:cs="Open Sans"/>
          <w:lang w:val="en-AU"/>
        </w:rPr>
      </w:pPr>
      <w:r w:rsidRPr="000B1CD5">
        <w:rPr>
          <w:rFonts w:ascii="Open Sans" w:hAnsi="Open Sans" w:cs="Open Sans"/>
          <w:lang w:val="en-AU"/>
        </w:rPr>
        <w:t>support providers to comply with quality standards</w:t>
      </w:r>
    </w:p>
    <w:p w14:paraId="5873FAED" w14:textId="77777777" w:rsidR="00CA26A2" w:rsidRPr="000B1CD5" w:rsidRDefault="00CA26A2" w:rsidP="00CA26A2">
      <w:pPr>
        <w:pStyle w:val="ListBullet"/>
        <w:rPr>
          <w:rFonts w:ascii="Open Sans" w:hAnsi="Open Sans" w:cs="Open Sans"/>
          <w:lang w:val="en-AU"/>
        </w:rPr>
      </w:pPr>
      <w:r w:rsidRPr="000B1CD5">
        <w:rPr>
          <w:rFonts w:ascii="Open Sans" w:hAnsi="Open Sans" w:cs="Open Sans"/>
          <w:lang w:val="en-AU"/>
        </w:rPr>
        <w:t>promote best practice service provision.</w:t>
      </w:r>
    </w:p>
    <w:p w14:paraId="1B390BC6" w14:textId="77777777" w:rsidR="006142C1" w:rsidRPr="000B1CD5" w:rsidRDefault="006142C1" w:rsidP="280F2A12">
      <w:pPr>
        <w:pStyle w:val="Heading1"/>
        <w:rPr>
          <w:rFonts w:ascii="Open Sans" w:eastAsia="Times New Roman" w:hAnsi="Open Sans" w:cs="Open Sans"/>
          <w:b w:val="0"/>
          <w:color w:val="auto"/>
          <w:sz w:val="22"/>
          <w:lang w:eastAsia="en-AU"/>
        </w:rPr>
      </w:pPr>
      <w:r w:rsidRPr="000B1CD5">
        <w:rPr>
          <w:rFonts w:ascii="Open Sans" w:eastAsia="Times New Roman" w:hAnsi="Open Sans" w:cs="Open Sans"/>
          <w:b w:val="0"/>
          <w:color w:val="auto"/>
          <w:sz w:val="22"/>
          <w:lang w:eastAsia="en-AU"/>
        </w:rPr>
        <w:t>Meet some of </w:t>
      </w:r>
      <w:hyperlink r:id="rId16">
        <w:r w:rsidRPr="000B1CD5">
          <w:rPr>
            <w:rFonts w:ascii="Open Sans" w:eastAsia="Times New Roman" w:hAnsi="Open Sans" w:cs="Open Sans"/>
            <w:b w:val="0"/>
            <w:color w:val="444EC1"/>
            <w:sz w:val="22"/>
            <w:u w:val="single"/>
            <w:lang w:eastAsia="en-AU"/>
          </w:rPr>
          <w:t>our people</w:t>
        </w:r>
      </w:hyperlink>
      <w:r w:rsidRPr="000B1CD5">
        <w:rPr>
          <w:rFonts w:ascii="Open Sans" w:eastAsia="Times New Roman" w:hAnsi="Open Sans" w:cs="Open Sans"/>
          <w:b w:val="0"/>
          <w:color w:val="auto"/>
          <w:sz w:val="22"/>
          <w:lang w:eastAsia="en-AU"/>
        </w:rPr>
        <w:t> and learn more about the Commission and our </w:t>
      </w:r>
      <w:hyperlink r:id="rId17">
        <w:r w:rsidRPr="000B1CD5">
          <w:rPr>
            <w:rFonts w:ascii="Open Sans" w:eastAsia="Times New Roman" w:hAnsi="Open Sans" w:cs="Open Sans"/>
            <w:b w:val="0"/>
            <w:color w:val="444EC1"/>
            <w:sz w:val="22"/>
            <w:u w:val="single"/>
            <w:lang w:eastAsia="en-AU"/>
          </w:rPr>
          <w:t>Regulatory Strategy</w:t>
        </w:r>
      </w:hyperlink>
      <w:r w:rsidRPr="000B1CD5">
        <w:rPr>
          <w:rFonts w:ascii="Open Sans" w:eastAsia="Times New Roman" w:hAnsi="Open Sans" w:cs="Open Sans"/>
          <w:b w:val="0"/>
          <w:color w:val="auto"/>
          <w:sz w:val="22"/>
          <w:lang w:eastAsia="en-AU"/>
        </w:rPr>
        <w:t> on our website.</w:t>
      </w:r>
    </w:p>
    <w:p w14:paraId="594FACA2" w14:textId="2793E941" w:rsidR="00CA26A2" w:rsidRPr="000B1CD5" w:rsidRDefault="00CA26A2" w:rsidP="00CA26A2">
      <w:pPr>
        <w:pStyle w:val="Heading1"/>
        <w:rPr>
          <w:rFonts w:ascii="Open Sans" w:hAnsi="Open Sans" w:cs="Open Sans"/>
          <w:lang w:val="en-AU"/>
        </w:rPr>
      </w:pPr>
      <w:r w:rsidRPr="000B1CD5">
        <w:rPr>
          <w:rFonts w:ascii="Open Sans" w:hAnsi="Open Sans" w:cs="Open Sans"/>
          <w:lang w:val="en-AU"/>
        </w:rPr>
        <w:lastRenderedPageBreak/>
        <w:t xml:space="preserve">The </w:t>
      </w:r>
      <w:r w:rsidR="005930CA" w:rsidRPr="000B1CD5">
        <w:rPr>
          <w:rFonts w:ascii="Open Sans" w:hAnsi="Open Sans" w:cs="Open Sans"/>
          <w:lang w:val="en-AU"/>
        </w:rPr>
        <w:t xml:space="preserve">Group </w:t>
      </w:r>
    </w:p>
    <w:p w14:paraId="6AA6EF0D" w14:textId="1CAD1EA7" w:rsidR="006E775F" w:rsidRPr="000B1CD5" w:rsidRDefault="006E775F" w:rsidP="280F2A12">
      <w:pPr>
        <w:pStyle w:val="Text-FiraSanslight"/>
        <w:rPr>
          <w:rStyle w:val="normaltextrun"/>
          <w:rFonts w:ascii="Open Sans" w:hAnsi="Open Sans" w:cs="Open Sans"/>
          <w:color w:val="000000"/>
          <w:shd w:val="clear" w:color="auto" w:fill="FFFFFF"/>
        </w:rPr>
      </w:pPr>
      <w:r w:rsidRPr="000B1CD5">
        <w:rPr>
          <w:rStyle w:val="normaltextrun"/>
          <w:rFonts w:ascii="Open Sans" w:hAnsi="Open Sans" w:cs="Open Sans"/>
          <w:color w:val="000000"/>
          <w:shd w:val="clear" w:color="auto" w:fill="FFFFFF"/>
        </w:rPr>
        <w:t>The Intake and Complaints Resolution Group</w:t>
      </w:r>
      <w:r w:rsidR="00F05771" w:rsidRPr="000B1CD5">
        <w:rPr>
          <w:rStyle w:val="normaltextrun"/>
          <w:rFonts w:ascii="Open Sans" w:hAnsi="Open Sans" w:cs="Open Sans"/>
          <w:color w:val="000000"/>
          <w:shd w:val="clear" w:color="auto" w:fill="FFFFFF"/>
        </w:rPr>
        <w:t xml:space="preserve"> (ICRG)</w:t>
      </w:r>
      <w:r w:rsidRPr="000B1CD5">
        <w:rPr>
          <w:rStyle w:val="normaltextrun"/>
          <w:rFonts w:ascii="Open Sans" w:hAnsi="Open Sans" w:cs="Open Sans"/>
          <w:color w:val="000000"/>
          <w:shd w:val="clear" w:color="auto" w:fill="FFFFFF"/>
        </w:rPr>
        <w:t xml:space="preserve"> works with people receiving services, their representatives and service providers to resolve concerns and make positive improvements for people receiving aged care. </w:t>
      </w:r>
    </w:p>
    <w:p w14:paraId="482DFF1F" w14:textId="58591B52" w:rsidR="00597669" w:rsidRPr="000B1CD5" w:rsidRDefault="00DD1747" w:rsidP="280F2A12">
      <w:pPr>
        <w:pStyle w:val="Text-FiraSanslight"/>
        <w:rPr>
          <w:rStyle w:val="normaltextrun"/>
          <w:rFonts w:ascii="Open Sans" w:hAnsi="Open Sans" w:cs="Open Sans"/>
          <w:color w:val="000000"/>
          <w:shd w:val="clear" w:color="auto" w:fill="FFFFFF"/>
        </w:rPr>
      </w:pPr>
      <w:r w:rsidRPr="000B1CD5">
        <w:rPr>
          <w:rStyle w:val="normaltextrun"/>
          <w:rFonts w:ascii="Open Sans" w:hAnsi="Open Sans" w:cs="Open Sans"/>
          <w:color w:val="000000"/>
          <w:shd w:val="clear" w:color="auto" w:fill="FFFFFF"/>
        </w:rPr>
        <w:t xml:space="preserve">The </w:t>
      </w:r>
      <w:r w:rsidR="00FE7C78" w:rsidRPr="000B1CD5">
        <w:rPr>
          <w:rStyle w:val="normaltextrun"/>
          <w:rFonts w:ascii="Open Sans" w:hAnsi="Open Sans" w:cs="Open Sans"/>
          <w:color w:val="000000"/>
          <w:shd w:val="clear" w:color="auto" w:fill="FFFFFF"/>
        </w:rPr>
        <w:t>Customer Contact Team (CCT) was established in July 2022 and operates within ICRG.</w:t>
      </w:r>
      <w:r w:rsidR="00CC0185" w:rsidRPr="000B1CD5">
        <w:rPr>
          <w:rStyle w:val="normaltextrun"/>
          <w:rFonts w:ascii="Open Sans" w:hAnsi="Open Sans" w:cs="Open Sans"/>
          <w:color w:val="000000"/>
          <w:shd w:val="clear" w:color="auto" w:fill="FFFFFF"/>
        </w:rPr>
        <w:t xml:space="preserve"> The CCT is responsible for receiving and responding to contacts about the quality of aged care services provided by Australian Government</w:t>
      </w:r>
      <w:r w:rsidR="009D74D9" w:rsidRPr="000B1CD5">
        <w:rPr>
          <w:rStyle w:val="normaltextrun"/>
          <w:rFonts w:ascii="Open Sans" w:hAnsi="Open Sans" w:cs="Open Sans"/>
          <w:color w:val="000000"/>
          <w:shd w:val="clear" w:color="auto" w:fill="FFFFFF"/>
        </w:rPr>
        <w:t xml:space="preserve"> approved service providers, or</w:t>
      </w:r>
      <w:r w:rsidR="006B201B">
        <w:rPr>
          <w:rStyle w:val="normaltextrun"/>
          <w:rFonts w:ascii="Open Sans" w:hAnsi="Open Sans" w:cs="Open Sans"/>
          <w:color w:val="000000"/>
          <w:shd w:val="clear" w:color="auto" w:fill="FFFFFF"/>
        </w:rPr>
        <w:t xml:space="preserve"> contacts related to</w:t>
      </w:r>
      <w:r w:rsidR="009D74D9" w:rsidRPr="000B1CD5">
        <w:rPr>
          <w:rStyle w:val="normaltextrun"/>
          <w:rFonts w:ascii="Open Sans" w:hAnsi="Open Sans" w:cs="Open Sans"/>
          <w:color w:val="000000"/>
          <w:shd w:val="clear" w:color="auto" w:fill="FFFFFF"/>
        </w:rPr>
        <w:t xml:space="preserve"> the functions of the Commission.</w:t>
      </w:r>
    </w:p>
    <w:p w14:paraId="09EB9B39" w14:textId="52448837" w:rsidR="009D74D9" w:rsidRPr="000B1CD5" w:rsidRDefault="009D74D9" w:rsidP="280F2A12">
      <w:pPr>
        <w:pStyle w:val="Text-FiraSanslight"/>
        <w:rPr>
          <w:rStyle w:val="normaltextrun"/>
          <w:rFonts w:ascii="Open Sans" w:hAnsi="Open Sans" w:cs="Open Sans"/>
          <w:color w:val="000000"/>
          <w:shd w:val="clear" w:color="auto" w:fill="FFFFFF"/>
        </w:rPr>
      </w:pPr>
      <w:r w:rsidRPr="000B1CD5">
        <w:rPr>
          <w:rStyle w:val="normaltextrun"/>
          <w:rFonts w:ascii="Open Sans" w:hAnsi="Open Sans" w:cs="Open Sans"/>
          <w:color w:val="000000"/>
          <w:shd w:val="clear" w:color="auto" w:fill="FFFFFF"/>
        </w:rPr>
        <w:t>The CCT responds to a range of contact types including enquiries, feedback, complaints and notifications</w:t>
      </w:r>
      <w:r w:rsidR="00FB59C2" w:rsidRPr="000B1CD5">
        <w:rPr>
          <w:rStyle w:val="normaltextrun"/>
          <w:rFonts w:ascii="Open Sans" w:hAnsi="Open Sans" w:cs="Open Sans"/>
          <w:color w:val="000000"/>
          <w:shd w:val="clear" w:color="auto" w:fill="FFFFFF"/>
        </w:rPr>
        <w:t>. Contacts are received via a variety of contact channels including phone, email, online and post</w:t>
      </w:r>
      <w:r w:rsidR="00D46589" w:rsidRPr="000B1CD5">
        <w:rPr>
          <w:rStyle w:val="normaltextrun"/>
          <w:rFonts w:ascii="Open Sans" w:hAnsi="Open Sans" w:cs="Open Sans"/>
          <w:color w:val="000000"/>
          <w:shd w:val="clear" w:color="auto" w:fill="FFFFFF"/>
        </w:rPr>
        <w:t>. The CCT also manages multiple 1800 numbers such as the Food, Nutrition and Dining phone line.</w:t>
      </w:r>
    </w:p>
    <w:p w14:paraId="5D6BF3FF" w14:textId="3D163DF8" w:rsidR="006E51E2" w:rsidRPr="000B1CD5" w:rsidRDefault="0054058D" w:rsidP="280F2A12">
      <w:pPr>
        <w:pStyle w:val="Text-FiraSanslight"/>
        <w:rPr>
          <w:rStyle w:val="normaltextrun"/>
          <w:rFonts w:ascii="Open Sans" w:hAnsi="Open Sans" w:cs="Open Sans"/>
          <w:color w:val="000000"/>
          <w:shd w:val="clear" w:color="auto" w:fill="FFFFFF"/>
        </w:rPr>
      </w:pPr>
      <w:r w:rsidRPr="000B1CD5">
        <w:rPr>
          <w:rStyle w:val="normaltextrun"/>
          <w:rFonts w:ascii="Open Sans" w:hAnsi="Open Sans" w:cs="Open Sans"/>
          <w:color w:val="000000"/>
          <w:shd w:val="clear" w:color="auto" w:fill="FFFFFF"/>
        </w:rPr>
        <w:t xml:space="preserve">The CCT is staffed by Customer Contact Officers who report to APS6 Team Leaders. Customer Contact Officers are responsible for providing an accessible, efficient, consistent, and user orientated experience in accordance with the </w:t>
      </w:r>
      <w:r w:rsidR="007361AF" w:rsidRPr="000B1CD5">
        <w:rPr>
          <w:rStyle w:val="normaltextrun"/>
          <w:rFonts w:ascii="Open Sans" w:hAnsi="Open Sans" w:cs="Open Sans"/>
          <w:color w:val="000000"/>
          <w:shd w:val="clear" w:color="auto" w:fill="FFFFFF"/>
        </w:rPr>
        <w:t>Commission’s guidelines and procedures.</w:t>
      </w:r>
    </w:p>
    <w:p w14:paraId="3E910AA3" w14:textId="5FC07D9F" w:rsidR="005930CA" w:rsidRPr="000B1CD5" w:rsidRDefault="005930CA" w:rsidP="005930CA">
      <w:pPr>
        <w:pStyle w:val="Heading1"/>
        <w:rPr>
          <w:rFonts w:ascii="Open Sans" w:hAnsi="Open Sans" w:cs="Open Sans"/>
          <w:lang w:val="en-AU"/>
        </w:rPr>
      </w:pPr>
      <w:r w:rsidRPr="000B1CD5">
        <w:rPr>
          <w:rFonts w:ascii="Open Sans" w:hAnsi="Open Sans" w:cs="Open Sans"/>
          <w:lang w:val="en-AU"/>
        </w:rPr>
        <w:t xml:space="preserve">The Role  </w:t>
      </w:r>
    </w:p>
    <w:p w14:paraId="10E94C90" w14:textId="77777777" w:rsidR="00EF63DD" w:rsidRPr="00EF63DD" w:rsidRDefault="00EF63DD" w:rsidP="00EF63DD">
      <w:pPr>
        <w:pStyle w:val="Default"/>
        <w:rPr>
          <w:rFonts w:ascii="Open Sans" w:hAnsi="Open Sans" w:cs="Open Sans"/>
          <w:color w:val="000000" w:themeColor="text2"/>
          <w:sz w:val="22"/>
          <w:szCs w:val="22"/>
        </w:rPr>
      </w:pPr>
      <w:r w:rsidRPr="00EF63DD">
        <w:rPr>
          <w:rFonts w:ascii="Open Sans" w:hAnsi="Open Sans" w:cs="Open Sans"/>
          <w:color w:val="000000" w:themeColor="text2"/>
          <w:sz w:val="22"/>
          <w:szCs w:val="22"/>
        </w:rPr>
        <w:t>The Team Leader is responsible for providing leadership and direction to the Customer Contact team members, including providing ongoing supervision, quality assurance, feedback, performance management, training and mentoring, and leading change and process improvement. The Team Leader will work closely with other Team Leaders and take direction from the Assistant Directors regarding operational requirements of the Customer Contact Team and its functions.</w:t>
      </w:r>
    </w:p>
    <w:p w14:paraId="465DA0A9" w14:textId="77777777" w:rsidR="00EF63DD" w:rsidRPr="006B25EE" w:rsidRDefault="00EF63DD" w:rsidP="006B25EE">
      <w:pPr>
        <w:pStyle w:val="Default"/>
        <w:rPr>
          <w:rFonts w:ascii="Open Sans" w:hAnsi="Open Sans" w:cs="Open Sans"/>
        </w:rPr>
      </w:pPr>
    </w:p>
    <w:p w14:paraId="71AE53ED" w14:textId="67339373" w:rsidR="00B41806" w:rsidRDefault="00646F5A" w:rsidP="280F2A12">
      <w:pPr>
        <w:pStyle w:val="Text-FiraSanslight"/>
        <w:spacing w:after="120"/>
        <w:rPr>
          <w:rFonts w:ascii="Open Sans" w:eastAsiaTheme="minorEastAsia" w:hAnsi="Open Sans" w:cs="Open Sans"/>
          <w:color w:val="000000" w:themeColor="text2"/>
          <w:lang w:val="en-AU"/>
        </w:rPr>
      </w:pPr>
      <w:r w:rsidRPr="006B25EE">
        <w:rPr>
          <w:rFonts w:ascii="Open Sans" w:eastAsiaTheme="minorEastAsia" w:hAnsi="Open Sans" w:cs="Open Sans"/>
          <w:color w:val="000000" w:themeColor="text2"/>
          <w:lang w:val="en-AU"/>
        </w:rPr>
        <w:t xml:space="preserve">As </w:t>
      </w:r>
      <w:r w:rsidR="00EF63DD">
        <w:rPr>
          <w:rFonts w:ascii="Open Sans" w:eastAsiaTheme="minorEastAsia" w:hAnsi="Open Sans" w:cs="Open Sans"/>
          <w:color w:val="000000" w:themeColor="text2"/>
          <w:lang w:val="en-AU"/>
        </w:rPr>
        <w:t>the Team Leader</w:t>
      </w:r>
      <w:r w:rsidR="00814792" w:rsidRPr="006B25EE">
        <w:rPr>
          <w:rFonts w:ascii="Open Sans" w:eastAsiaTheme="minorEastAsia" w:hAnsi="Open Sans" w:cs="Open Sans"/>
          <w:color w:val="000000" w:themeColor="text2"/>
          <w:lang w:val="en-AU"/>
        </w:rPr>
        <w:t xml:space="preserve">, </w:t>
      </w:r>
      <w:r w:rsidR="00E3477B" w:rsidRPr="006B25EE">
        <w:rPr>
          <w:rFonts w:ascii="Open Sans" w:eastAsiaTheme="minorEastAsia" w:hAnsi="Open Sans" w:cs="Open Sans"/>
          <w:color w:val="000000" w:themeColor="text2"/>
          <w:lang w:val="en-AU"/>
        </w:rPr>
        <w:t>y</w:t>
      </w:r>
      <w:r w:rsidR="00B41806" w:rsidRPr="006B25EE">
        <w:rPr>
          <w:rFonts w:ascii="Open Sans" w:eastAsiaTheme="minorEastAsia" w:hAnsi="Open Sans" w:cs="Open Sans"/>
          <w:color w:val="000000" w:themeColor="text2"/>
          <w:lang w:val="en-AU"/>
        </w:rPr>
        <w:t>ou</w:t>
      </w:r>
      <w:r w:rsidR="000B0A06" w:rsidRPr="006B25EE">
        <w:rPr>
          <w:rFonts w:ascii="Open Sans" w:eastAsiaTheme="minorEastAsia" w:hAnsi="Open Sans" w:cs="Open Sans"/>
          <w:color w:val="000000" w:themeColor="text2"/>
          <w:lang w:val="en-AU"/>
        </w:rPr>
        <w:t>r responsibilities include</w:t>
      </w:r>
      <w:r w:rsidR="00101555" w:rsidRPr="006B25EE">
        <w:rPr>
          <w:rFonts w:ascii="Open Sans" w:eastAsiaTheme="minorEastAsia" w:hAnsi="Open Sans" w:cs="Open Sans"/>
          <w:color w:val="000000" w:themeColor="text2"/>
          <w:lang w:val="en-AU"/>
        </w:rPr>
        <w:t>:</w:t>
      </w:r>
    </w:p>
    <w:p w14:paraId="7D7CEE7B"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Working collaboratively with other Team Leaders to manage the broader team and build the capability of staff to undertake their roles efficiently.</w:t>
      </w:r>
    </w:p>
    <w:p w14:paraId="3CD5F0E0"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Providing management regular updates regarding workloads, workflows, attendance, and resources to inform performance measures</w:t>
      </w:r>
    </w:p>
    <w:p w14:paraId="76869584"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 xml:space="preserve">Working constructively with key internal and external stakeholders to achieve outcomes for ICRG and the Commission. </w:t>
      </w:r>
    </w:p>
    <w:p w14:paraId="2422E87C"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Building capability in your individual team environment through coaching, providing performance feedback, conflict resolution, and encouraging career development.</w:t>
      </w:r>
    </w:p>
    <w:p w14:paraId="6A3D9684"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Supporting staff to remain resilient when dealing with confronting information, high-volume and changeable workloads.</w:t>
      </w:r>
    </w:p>
    <w:p w14:paraId="57C42C01"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 xml:space="preserve">Managing workloads considering agreed priorities to ensure quality and timely outputs and follow directions of senior management. </w:t>
      </w:r>
    </w:p>
    <w:p w14:paraId="1BD90B57"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 xml:space="preserve">Building and maintaining effective working relationships with internal stakeholders. </w:t>
      </w:r>
    </w:p>
    <w:p w14:paraId="7094CE70"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Working under limited direction against established priorities.</w:t>
      </w:r>
    </w:p>
    <w:p w14:paraId="17C0839E"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Contributing to decision making which may impact the work area.</w:t>
      </w:r>
    </w:p>
    <w:p w14:paraId="40AC8EE7" w14:textId="042589D6"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Identifying and responding appropriately to risk.</w:t>
      </w:r>
    </w:p>
    <w:p w14:paraId="24E107D9" w14:textId="275FF798" w:rsidR="00CA26A2" w:rsidRPr="00104BCC" w:rsidRDefault="00CA26A2" w:rsidP="00CA26A2">
      <w:pPr>
        <w:pStyle w:val="Heading1"/>
        <w:rPr>
          <w:rFonts w:ascii="Open Sans" w:hAnsi="Open Sans" w:cs="Open Sans"/>
          <w:lang w:val="en-AU"/>
        </w:rPr>
      </w:pPr>
      <w:r w:rsidRPr="00104BCC">
        <w:rPr>
          <w:rFonts w:ascii="Open Sans" w:hAnsi="Open Sans" w:cs="Open Sans"/>
          <w:lang w:val="en-AU"/>
        </w:rPr>
        <w:t>Our ideal candidate</w:t>
      </w:r>
    </w:p>
    <w:p w14:paraId="5332A984" w14:textId="70D1A21E" w:rsidR="00EF63DD" w:rsidRDefault="00EF63DD" w:rsidP="00EF63DD">
      <w:pPr>
        <w:pStyle w:val="Default"/>
        <w:rPr>
          <w:rFonts w:ascii="Open Sans" w:hAnsi="Open Sans" w:cs="Open Sans"/>
          <w:color w:val="000000" w:themeColor="text2"/>
          <w:sz w:val="22"/>
          <w:szCs w:val="22"/>
        </w:rPr>
      </w:pPr>
      <w:bookmarkStart w:id="0" w:name="_Hlk152060556"/>
      <w:r w:rsidRPr="00EF63DD">
        <w:rPr>
          <w:rFonts w:ascii="Open Sans" w:hAnsi="Open Sans" w:cs="Open Sans"/>
          <w:color w:val="000000" w:themeColor="text2"/>
          <w:sz w:val="22"/>
          <w:szCs w:val="22"/>
        </w:rPr>
        <w:t xml:space="preserve">Our ideal candidate will have strong administrative and organisation skills, as well strong interpersonal skills. </w:t>
      </w:r>
    </w:p>
    <w:p w14:paraId="35453A28" w14:textId="77777777" w:rsidR="00EF63DD" w:rsidRPr="00EF63DD" w:rsidRDefault="00EF63DD" w:rsidP="00EF63DD">
      <w:pPr>
        <w:pStyle w:val="Default"/>
        <w:rPr>
          <w:rFonts w:ascii="Open Sans" w:hAnsi="Open Sans" w:cs="Open Sans"/>
          <w:color w:val="000000" w:themeColor="text2"/>
          <w:sz w:val="22"/>
          <w:szCs w:val="22"/>
        </w:rPr>
      </w:pPr>
    </w:p>
    <w:p w14:paraId="599E0584" w14:textId="3BD4E1AE" w:rsidR="00EF63DD" w:rsidRDefault="00EF63DD" w:rsidP="00EF63DD">
      <w:pPr>
        <w:pStyle w:val="Default"/>
        <w:rPr>
          <w:rFonts w:ascii="Open Sans" w:hAnsi="Open Sans" w:cs="Open Sans"/>
          <w:color w:val="000000" w:themeColor="text2"/>
          <w:sz w:val="22"/>
          <w:szCs w:val="22"/>
        </w:rPr>
      </w:pPr>
      <w:r w:rsidRPr="00EF63DD">
        <w:rPr>
          <w:rFonts w:ascii="Open Sans" w:hAnsi="Open Sans" w:cs="Open Sans"/>
          <w:color w:val="000000" w:themeColor="text2"/>
          <w:sz w:val="22"/>
          <w:szCs w:val="22"/>
        </w:rPr>
        <w:t>You will demonstrate experience and capability including:</w:t>
      </w:r>
    </w:p>
    <w:p w14:paraId="70E29F2F" w14:textId="4101B926" w:rsidR="00EF63DD" w:rsidRDefault="00EF63DD" w:rsidP="00EF63DD">
      <w:pPr>
        <w:pStyle w:val="Default"/>
        <w:rPr>
          <w:rFonts w:ascii="Open Sans" w:hAnsi="Open Sans" w:cs="Open Sans"/>
          <w:color w:val="000000" w:themeColor="text2"/>
          <w:sz w:val="22"/>
          <w:szCs w:val="22"/>
        </w:rPr>
      </w:pPr>
    </w:p>
    <w:p w14:paraId="14312E82"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lastRenderedPageBreak/>
        <w:t>The ability to work within the 7am-7pm bandwidth and if required, weekends.</w:t>
      </w:r>
    </w:p>
    <w:p w14:paraId="3DD1F364"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Highly developed organisational skills, including the ability to organise workloads, workflows and resources to meet demanding and conflicting priorities.</w:t>
      </w:r>
    </w:p>
    <w:p w14:paraId="3A7305B7"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 xml:space="preserve">Intermediate to advanced skills in MS Office Word, Excel, Outlook, SharePoint and other MS applications and the ability to quickly learn and effectively operate relevant software information management systems. </w:t>
      </w:r>
    </w:p>
    <w:p w14:paraId="69AF14C5"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Attention to detail with strong and clear written and verbal communication skills.</w:t>
      </w:r>
    </w:p>
    <w:p w14:paraId="7CBCBADB"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A highly motivated, positive, engaged, flexible and resilient approach.</w:t>
      </w:r>
    </w:p>
    <w:p w14:paraId="6F5955F9"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The ability to champion strategies and objectives, as well as values and behaviours, and contribute to a positive team environment.</w:t>
      </w:r>
    </w:p>
    <w:p w14:paraId="51441962"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 xml:space="preserve">Demonstrated or transferrable experience in undertaking and guiding officers in risk assessment using organisational policies and procedures. </w:t>
      </w:r>
    </w:p>
    <w:p w14:paraId="3C8E9C0B"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Strong leadership and management skills and the ability to build capability and provide support to staff dealing with high workloads and sometimes stressful external stakeholder interactions.</w:t>
      </w:r>
    </w:p>
    <w:p w14:paraId="46052ADC"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Demonstrated ability to work effectively and collaboratively as part of a team to achieve effective outcomes with a focus on consistency and a positive workplace culture.</w:t>
      </w:r>
    </w:p>
    <w:p w14:paraId="4F4A2418"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Knowledge of the operations, jurisdiction, practice and procedure of the Aged Care Quality and Safety Commission, or a demonstrated ability to acquire that knowledge quickly.</w:t>
      </w:r>
    </w:p>
    <w:p w14:paraId="6A579551"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 xml:space="preserve">Be an effective representative of the organisation, acting professionally including adhering to APS Values and Code of Conduct. </w:t>
      </w:r>
    </w:p>
    <w:p w14:paraId="78C72414" w14:textId="77777777" w:rsidR="00EF63DD" w:rsidRPr="00EF63DD" w:rsidRDefault="00EF63DD" w:rsidP="00EF63DD">
      <w:pPr>
        <w:pStyle w:val="Heading1"/>
        <w:rPr>
          <w:rFonts w:ascii="Open Sans" w:hAnsi="Open Sans" w:cs="Open Sans"/>
          <w:lang w:val="en-AU"/>
        </w:rPr>
      </w:pPr>
      <w:r w:rsidRPr="00EF63DD">
        <w:rPr>
          <w:rFonts w:ascii="Open Sans" w:hAnsi="Open Sans" w:cs="Open Sans"/>
          <w:lang w:val="en-AU"/>
        </w:rPr>
        <w:t>Desirable Requirements</w:t>
      </w:r>
    </w:p>
    <w:p w14:paraId="0AC00A1B"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Previous contact centre management or leadership experience</w:t>
      </w:r>
    </w:p>
    <w:p w14:paraId="04506496" w14:textId="77777777"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 xml:space="preserve">Exposure in a Heath Care environment is desired but not essential </w:t>
      </w:r>
    </w:p>
    <w:p w14:paraId="7A28B002" w14:textId="47B48F3B" w:rsidR="00EF63DD" w:rsidRPr="00EF63DD" w:rsidRDefault="00EF63DD" w:rsidP="00EF63DD">
      <w:pPr>
        <w:pStyle w:val="Heading1"/>
        <w:numPr>
          <w:ilvl w:val="0"/>
          <w:numId w:val="33"/>
        </w:numPr>
        <w:ind w:left="357" w:hanging="357"/>
        <w:rPr>
          <w:rFonts w:ascii="Open Sans" w:hAnsi="Open Sans" w:cs="Open Sans"/>
          <w:b w:val="0"/>
          <w:color w:val="auto"/>
          <w:sz w:val="22"/>
          <w:lang w:val="en-AU"/>
        </w:rPr>
      </w:pPr>
      <w:r w:rsidRPr="00EF63DD">
        <w:rPr>
          <w:rFonts w:ascii="Open Sans" w:hAnsi="Open Sans" w:cs="Open Sans"/>
          <w:b w:val="0"/>
          <w:color w:val="auto"/>
          <w:sz w:val="22"/>
          <w:lang w:val="en-AU"/>
        </w:rPr>
        <w:t>Previous Aged Care Quality and Safety Commission Complaints experience but not essential.</w:t>
      </w:r>
    </w:p>
    <w:bookmarkEnd w:id="0"/>
    <w:p w14:paraId="7499D197" w14:textId="69C94F5A" w:rsidR="00AF5EDD" w:rsidRPr="000B1CD5" w:rsidRDefault="00AF5EDD" w:rsidP="00AF5EDD">
      <w:pPr>
        <w:pStyle w:val="Heading1"/>
        <w:rPr>
          <w:rFonts w:ascii="Open Sans" w:hAnsi="Open Sans" w:cs="Open Sans"/>
          <w:lang w:val="en-AU"/>
        </w:rPr>
      </w:pPr>
      <w:r w:rsidRPr="000B1CD5">
        <w:rPr>
          <w:rFonts w:ascii="Open Sans" w:hAnsi="Open Sans" w:cs="Open Sans"/>
          <w:lang w:val="en-AU"/>
        </w:rPr>
        <w:t>What you will gain from the experience</w:t>
      </w:r>
    </w:p>
    <w:p w14:paraId="4C6FA606" w14:textId="77777777" w:rsidR="00840ACB" w:rsidRPr="008A7A5C" w:rsidRDefault="00840ACB" w:rsidP="005679F5">
      <w:pPr>
        <w:pStyle w:val="Heading1"/>
        <w:numPr>
          <w:ilvl w:val="0"/>
          <w:numId w:val="33"/>
        </w:numPr>
        <w:ind w:left="357" w:hanging="357"/>
        <w:rPr>
          <w:rFonts w:ascii="Open Sans" w:hAnsi="Open Sans" w:cs="Open Sans"/>
          <w:lang w:val="en-AU"/>
        </w:rPr>
      </w:pPr>
      <w:r w:rsidRPr="16DDE25E">
        <w:rPr>
          <w:rFonts w:ascii="Open Sans" w:hAnsi="Open Sans" w:cs="Open Sans"/>
          <w:b w:val="0"/>
          <w:color w:val="auto"/>
          <w:sz w:val="22"/>
          <w:lang w:val="en-AU"/>
        </w:rPr>
        <w:t xml:space="preserve">Be a part of a team that is driving significant transformation and growth of the Commission's frontline services. Being able to see the difference and improvement you are making for the team, internal stake holders, providers, and our consumers. </w:t>
      </w:r>
    </w:p>
    <w:p w14:paraId="36D5F50E" w14:textId="39408D0A" w:rsidR="00AF5EDD" w:rsidRPr="008A7A5C" w:rsidRDefault="00431F93" w:rsidP="005679F5">
      <w:pPr>
        <w:pStyle w:val="Heading1"/>
        <w:numPr>
          <w:ilvl w:val="0"/>
          <w:numId w:val="33"/>
        </w:numPr>
        <w:ind w:left="357" w:hanging="357"/>
        <w:rPr>
          <w:rFonts w:ascii="Open Sans" w:hAnsi="Open Sans" w:cs="Open Sans"/>
          <w:lang w:val="en-AU"/>
        </w:rPr>
      </w:pPr>
      <w:r w:rsidRPr="16DDE25E">
        <w:rPr>
          <w:rFonts w:ascii="Open Sans" w:hAnsi="Open Sans" w:cs="Open Sans"/>
          <w:b w:val="0"/>
          <w:color w:val="auto"/>
          <w:sz w:val="22"/>
          <w:lang w:val="en-AU"/>
        </w:rPr>
        <w:t xml:space="preserve">Experience in supporting the </w:t>
      </w:r>
      <w:r w:rsidR="00183D71" w:rsidRPr="16DDE25E">
        <w:rPr>
          <w:rFonts w:ascii="Open Sans" w:hAnsi="Open Sans" w:cs="Open Sans"/>
          <w:b w:val="0"/>
          <w:color w:val="auto"/>
          <w:sz w:val="22"/>
          <w:lang w:val="en-AU"/>
        </w:rPr>
        <w:t>CCT</w:t>
      </w:r>
      <w:r w:rsidRPr="16DDE25E">
        <w:rPr>
          <w:rFonts w:ascii="Open Sans" w:hAnsi="Open Sans" w:cs="Open Sans"/>
          <w:b w:val="0"/>
          <w:color w:val="auto"/>
          <w:sz w:val="22"/>
          <w:lang w:val="en-AU"/>
        </w:rPr>
        <w:t xml:space="preserve"> and our stakeholders in a fast-paced unique contact centre work environment. </w:t>
      </w:r>
    </w:p>
    <w:p w14:paraId="221ACEB4" w14:textId="269E500A" w:rsidR="00D93BDF" w:rsidRPr="000B1CD5" w:rsidRDefault="001F0E05" w:rsidP="003D093F">
      <w:pPr>
        <w:pStyle w:val="Heading1"/>
        <w:rPr>
          <w:rFonts w:ascii="Open Sans" w:hAnsi="Open Sans" w:cs="Open Sans"/>
          <w:lang w:val="en-AU"/>
        </w:rPr>
      </w:pPr>
      <w:r w:rsidRPr="000B1CD5">
        <w:rPr>
          <w:rFonts w:ascii="Open Sans" w:hAnsi="Open Sans" w:cs="Open Sans"/>
          <w:lang w:val="en-AU"/>
        </w:rPr>
        <w:t>What does employment at the Commission offer?</w:t>
      </w:r>
    </w:p>
    <w:p w14:paraId="16E95E4D" w14:textId="0F38575A" w:rsidR="001F0E05" w:rsidRPr="000B1CD5" w:rsidRDefault="001F0E05" w:rsidP="003D093F">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 xml:space="preserve">Roles at the Commission provide the opportunity to contribute to building a world’s best practice regulator of aged care services. We have a highly skilled staff of </w:t>
      </w:r>
      <w:r w:rsidR="00183D71">
        <w:rPr>
          <w:rFonts w:ascii="Open Sans" w:eastAsiaTheme="minorHAnsi" w:hAnsi="Open Sans" w:cs="Open Sans"/>
          <w:color w:val="000000" w:themeColor="text1"/>
          <w:lang w:val="en-AU"/>
        </w:rPr>
        <w:t xml:space="preserve">customer contact officers, </w:t>
      </w:r>
      <w:r w:rsidRPr="000B1CD5">
        <w:rPr>
          <w:rFonts w:ascii="Open Sans" w:eastAsiaTheme="minorHAnsi" w:hAnsi="Open Sans" w:cs="Open Sans"/>
          <w:color w:val="000000" w:themeColor="text1"/>
          <w:lang w:val="en-AU"/>
        </w:rPr>
        <w:t>complaints officers, compliance officers, quality assessors, general administration officers, ICT developers, educators, executives, finance and human resources officers.</w:t>
      </w:r>
    </w:p>
    <w:p w14:paraId="096E8D19" w14:textId="74E7ADC0" w:rsidR="00EC29BA" w:rsidRDefault="001F0E05" w:rsidP="003D093F">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We operate in an environment where community consultation and teamwork skills are highly valued, and where staff members have a range of opportunities to extend their capabilities.</w:t>
      </w:r>
    </w:p>
    <w:p w14:paraId="40E39965" w14:textId="7DE65C44" w:rsidR="001F0E05" w:rsidRPr="000B1CD5" w:rsidRDefault="001F0E05" w:rsidP="003D093F">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 xml:space="preserve">Employees at the Commission join one of Australia's biggest employers, the Australian Public Service (APS), and enjoy the benefits of </w:t>
      </w:r>
      <w:r w:rsidRPr="000B1CD5">
        <w:rPr>
          <w:rFonts w:ascii="Open Sans" w:eastAsiaTheme="minorHAnsi" w:hAnsi="Open Sans" w:cs="Open Sans"/>
          <w:color w:val="000000" w:themeColor="text1"/>
          <w:lang w:val="en-AU"/>
        </w:rPr>
        <w:lastRenderedPageBreak/>
        <w:t>these conditions. We also share the values and commitments of APS, including impartiality, commitment to service, accountability, respect, fostering a workplace culture that builds respect, fosters inclusiveness, and promotes diversity.</w:t>
      </w:r>
    </w:p>
    <w:p w14:paraId="7680986C" w14:textId="77777777" w:rsidR="001F0E05" w:rsidRPr="000B1CD5" w:rsidRDefault="001F0E05" w:rsidP="003D093F">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Generous employment conditions, underpinned by our enterprise agreement, are offered.</w:t>
      </w:r>
    </w:p>
    <w:p w14:paraId="3E64542E" w14:textId="22FEB472" w:rsidR="001F0E05" w:rsidRPr="000B1CD5" w:rsidRDefault="001F0E05" w:rsidP="00D9343C">
      <w:pPr>
        <w:pStyle w:val="Heading1-nonumber"/>
        <w:rPr>
          <w:rFonts w:ascii="Open Sans" w:eastAsiaTheme="minorHAnsi" w:hAnsi="Open Sans" w:cs="Open Sans"/>
          <w:sz w:val="24"/>
          <w:szCs w:val="24"/>
          <w:lang w:val="en-AU"/>
        </w:rPr>
      </w:pPr>
      <w:r w:rsidRPr="000B1CD5">
        <w:rPr>
          <w:rFonts w:ascii="Open Sans" w:eastAsiaTheme="minorHAnsi" w:hAnsi="Open Sans" w:cs="Open Sans"/>
          <w:sz w:val="24"/>
          <w:szCs w:val="24"/>
          <w:lang w:val="en-AU"/>
        </w:rPr>
        <w:t>Competitive salaries, super and allowances</w:t>
      </w:r>
    </w:p>
    <w:p w14:paraId="29FE46BF"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competitive salaries across levels</w:t>
      </w:r>
    </w:p>
    <w:p w14:paraId="1AECE5A8"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15.4% employer contribution to Superannuation</w:t>
      </w:r>
    </w:p>
    <w:p w14:paraId="0D331076"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salary bands that recognise the skills of clinical and legal specialists</w:t>
      </w:r>
    </w:p>
    <w:p w14:paraId="7B0B3BB5"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allowances for workplace responsibilities such as first aid and harassment contact officers</w:t>
      </w:r>
    </w:p>
    <w:p w14:paraId="78FE7B79"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salary packaging</w:t>
      </w:r>
    </w:p>
    <w:p w14:paraId="55D3C060" w14:textId="7D1D6FD3" w:rsidR="001F0E05" w:rsidRPr="000B1CD5" w:rsidRDefault="001F0E05" w:rsidP="00D9343C">
      <w:pPr>
        <w:pStyle w:val="Heading1-nonumber"/>
        <w:rPr>
          <w:rFonts w:ascii="Open Sans" w:eastAsiaTheme="minorHAnsi" w:hAnsi="Open Sans" w:cs="Open Sans"/>
          <w:sz w:val="24"/>
          <w:szCs w:val="24"/>
          <w:lang w:val="en-AU"/>
        </w:rPr>
      </w:pPr>
      <w:r w:rsidRPr="000B1CD5">
        <w:rPr>
          <w:rFonts w:ascii="Open Sans" w:eastAsiaTheme="minorHAnsi" w:hAnsi="Open Sans" w:cs="Open Sans"/>
          <w:sz w:val="24"/>
          <w:szCs w:val="24"/>
          <w:lang w:val="en-AU"/>
        </w:rPr>
        <w:t>Generous leave conditions</w:t>
      </w:r>
    </w:p>
    <w:p w14:paraId="3788009C"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Annual leave – 4 weeks per year</w:t>
      </w:r>
    </w:p>
    <w:p w14:paraId="778C436D"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Paid personal/carers leave – 18 days per year</w:t>
      </w:r>
    </w:p>
    <w:p w14:paraId="5B0395DF"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Parental and maternity leave</w:t>
      </w:r>
    </w:p>
    <w:p w14:paraId="33996DCB"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Leave to support staff experiencing domestic violence</w:t>
      </w:r>
    </w:p>
    <w:p w14:paraId="2015E029"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Cultural leave for Aboriginal and/or Torres Strait Islander staff</w:t>
      </w:r>
    </w:p>
    <w:p w14:paraId="02454F74" w14:textId="77777777" w:rsidR="001F0E05" w:rsidRPr="000B1CD5" w:rsidRDefault="001F0E05" w:rsidP="00695204">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Community service leave for volunteer emergency management activities and jury duty</w:t>
      </w:r>
    </w:p>
    <w:p w14:paraId="4F6458CA" w14:textId="1E3EAD4C" w:rsidR="001F0E05" w:rsidRPr="000B1CD5" w:rsidRDefault="001F0E05" w:rsidP="00D9343C">
      <w:pPr>
        <w:pStyle w:val="Heading1-nonumber"/>
        <w:rPr>
          <w:rFonts w:ascii="Open Sans" w:eastAsiaTheme="minorHAnsi" w:hAnsi="Open Sans" w:cs="Open Sans"/>
          <w:sz w:val="24"/>
          <w:szCs w:val="24"/>
          <w:lang w:val="en-AU"/>
        </w:rPr>
      </w:pPr>
      <w:r w:rsidRPr="000B1CD5">
        <w:rPr>
          <w:rFonts w:ascii="Open Sans" w:eastAsiaTheme="minorHAnsi" w:hAnsi="Open Sans" w:cs="Open Sans"/>
          <w:sz w:val="24"/>
          <w:szCs w:val="24"/>
          <w:lang w:val="en-AU"/>
        </w:rPr>
        <w:t>A workplace focused on employee health and wellbeing</w:t>
      </w:r>
    </w:p>
    <w:p w14:paraId="57AF22E9" w14:textId="1A309715" w:rsidR="001F0E05" w:rsidRPr="000B1CD5" w:rsidRDefault="001F0E05" w:rsidP="00D14F9F">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000B1CD5">
        <w:rPr>
          <w:rFonts w:ascii="Open Sans" w:hAnsi="Open Sans" w:cs="Open Sans"/>
          <w:sz w:val="22"/>
          <w:szCs w:val="22"/>
        </w:rPr>
        <w:t>Flexible working arrangements including flex time, part-time work options</w:t>
      </w:r>
      <w:r w:rsidR="00F21203" w:rsidRPr="000B1CD5">
        <w:rPr>
          <w:rFonts w:ascii="Open Sans" w:hAnsi="Open Sans" w:cs="Open Sans"/>
          <w:sz w:val="22"/>
          <w:szCs w:val="22"/>
        </w:rPr>
        <w:t xml:space="preserve"> and</w:t>
      </w:r>
      <w:r w:rsidRPr="000B1CD5">
        <w:rPr>
          <w:rFonts w:ascii="Open Sans" w:hAnsi="Open Sans" w:cs="Open Sans"/>
          <w:sz w:val="22"/>
          <w:szCs w:val="22"/>
        </w:rPr>
        <w:t xml:space="preserve"> additional purchased leave</w:t>
      </w:r>
      <w:r w:rsidR="00F21203" w:rsidRPr="000B1CD5">
        <w:rPr>
          <w:rFonts w:ascii="Open Sans" w:hAnsi="Open Sans" w:cs="Open Sans"/>
          <w:sz w:val="22"/>
          <w:szCs w:val="22"/>
        </w:rPr>
        <w:t>.</w:t>
      </w:r>
    </w:p>
    <w:p w14:paraId="74DB2333" w14:textId="68045595" w:rsidR="001F0E05" w:rsidRPr="000B1CD5" w:rsidRDefault="001F0E05" w:rsidP="280F2A12">
      <w:pPr>
        <w:pStyle w:val="ListParagraph"/>
        <w:numPr>
          <w:ilvl w:val="0"/>
          <w:numId w:val="13"/>
        </w:numPr>
        <w:tabs>
          <w:tab w:val="clear" w:pos="357"/>
        </w:tabs>
        <w:spacing w:before="40" w:after="40"/>
        <w:ind w:left="425" w:hanging="357"/>
        <w:rPr>
          <w:rFonts w:ascii="Open Sans" w:hAnsi="Open Sans" w:cs="Open Sans"/>
          <w:sz w:val="22"/>
          <w:szCs w:val="22"/>
        </w:rPr>
      </w:pPr>
      <w:r w:rsidRPr="000B1CD5">
        <w:rPr>
          <w:rFonts w:ascii="Open Sans" w:hAnsi="Open Sans" w:cs="Open Sans"/>
          <w:sz w:val="22"/>
          <w:szCs w:val="22"/>
        </w:rPr>
        <w:t xml:space="preserve">Active support in balancing work and personal life through a generous application of </w:t>
      </w:r>
      <w:r w:rsidR="3A8470F4" w:rsidRPr="000B1CD5">
        <w:rPr>
          <w:rFonts w:ascii="Open Sans" w:hAnsi="Open Sans" w:cs="Open Sans"/>
          <w:sz w:val="22"/>
          <w:szCs w:val="22"/>
        </w:rPr>
        <w:t xml:space="preserve">flexible working arrangements and </w:t>
      </w:r>
      <w:r w:rsidRPr="000B1CD5">
        <w:rPr>
          <w:rFonts w:ascii="Open Sans" w:hAnsi="Open Sans" w:cs="Open Sans"/>
          <w:sz w:val="22"/>
          <w:szCs w:val="22"/>
        </w:rPr>
        <w:t>work from home arrangements for all staff</w:t>
      </w:r>
    </w:p>
    <w:p w14:paraId="219035B6" w14:textId="10FEF62D" w:rsidR="00527E05" w:rsidRDefault="00527E05" w:rsidP="00D14F9F">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Pr>
          <w:rFonts w:ascii="Open Sans" w:hAnsi="Open Sans" w:cs="Open Sans"/>
          <w:sz w:val="22"/>
          <w:szCs w:val="22"/>
        </w:rPr>
        <w:t>A Wellbeing Champion network which leads and promotes wellbeing activities within ICRG</w:t>
      </w:r>
    </w:p>
    <w:p w14:paraId="15E26493" w14:textId="528A5FF6" w:rsidR="001F0E05" w:rsidRPr="000B1CD5" w:rsidRDefault="001F0E05" w:rsidP="00D14F9F">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Free influenza vaccines for all staff</w:t>
      </w:r>
    </w:p>
    <w:p w14:paraId="2939176C" w14:textId="77777777" w:rsidR="001F0E05" w:rsidRPr="000B1CD5" w:rsidRDefault="001F0E05" w:rsidP="00D9343C">
      <w:pPr>
        <w:pStyle w:val="Heading1-nonumber"/>
        <w:rPr>
          <w:rFonts w:ascii="Open Sans" w:eastAsiaTheme="minorHAnsi" w:hAnsi="Open Sans" w:cs="Open Sans"/>
          <w:sz w:val="24"/>
          <w:szCs w:val="24"/>
          <w:lang w:val="en-AU"/>
        </w:rPr>
      </w:pPr>
      <w:r w:rsidRPr="000B1CD5">
        <w:rPr>
          <w:rFonts w:ascii="Open Sans" w:eastAsiaTheme="minorHAnsi" w:hAnsi="Open Sans" w:cs="Open Sans"/>
          <w:sz w:val="24"/>
          <w:szCs w:val="24"/>
          <w:lang w:val="en-AU"/>
        </w:rPr>
        <w:t>A focus on learning and development to support a capable and flexible workforce</w:t>
      </w:r>
    </w:p>
    <w:p w14:paraId="0E4450AC" w14:textId="77777777" w:rsidR="001F0E05" w:rsidRPr="000B1CD5" w:rsidRDefault="001F0E05" w:rsidP="00D14F9F">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Individual development plans</w:t>
      </w:r>
    </w:p>
    <w:p w14:paraId="6DD78011" w14:textId="77777777" w:rsidR="001F0E05" w:rsidRPr="000B1CD5" w:rsidRDefault="001F0E05" w:rsidP="00D14F9F">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Access to study assistance</w:t>
      </w:r>
    </w:p>
    <w:p w14:paraId="7F59051B" w14:textId="77777777" w:rsidR="001F0E05" w:rsidRPr="000B1CD5" w:rsidRDefault="001F0E05" w:rsidP="00D14F9F">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e-learning and online learning resources</w:t>
      </w:r>
    </w:p>
    <w:p w14:paraId="1525E39C" w14:textId="77777777" w:rsidR="001F0E05" w:rsidRPr="000B1CD5" w:rsidRDefault="001F0E05" w:rsidP="00D14F9F">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On the job training and coaching for specialist roles</w:t>
      </w:r>
    </w:p>
    <w:p w14:paraId="412E917B" w14:textId="77777777" w:rsidR="001F0E05" w:rsidRPr="000B1CD5" w:rsidRDefault="001F0E05" w:rsidP="00D14F9F">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Mobility opportunities across the Commission to support the development of transferable skills and capabilities</w:t>
      </w:r>
    </w:p>
    <w:p w14:paraId="0E58A777" w14:textId="77777777" w:rsidR="00CA26A2" w:rsidRPr="000B1CD5" w:rsidRDefault="00CA26A2" w:rsidP="00903D6D">
      <w:pPr>
        <w:pStyle w:val="Heading1"/>
        <w:rPr>
          <w:rFonts w:ascii="Open Sans" w:hAnsi="Open Sans" w:cs="Open Sans"/>
          <w:lang w:val="en-AU"/>
        </w:rPr>
      </w:pPr>
      <w:r w:rsidRPr="000B1CD5">
        <w:rPr>
          <w:rFonts w:ascii="Open Sans" w:hAnsi="Open Sans" w:cs="Open Sans"/>
          <w:lang w:val="en-AU"/>
        </w:rPr>
        <w:t>Eligibility</w:t>
      </w:r>
    </w:p>
    <w:p w14:paraId="7A1D3C8B" w14:textId="77777777" w:rsidR="00CA26A2" w:rsidRPr="000B1CD5" w:rsidRDefault="00CA26A2" w:rsidP="00CA26A2">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To be eligible for these positions you must be an Australian citizen.</w:t>
      </w:r>
    </w:p>
    <w:p w14:paraId="4EA8A92A" w14:textId="77777777" w:rsidR="00CA26A2" w:rsidRPr="000B1CD5" w:rsidRDefault="00CA26A2" w:rsidP="00B06E1C">
      <w:pPr>
        <w:pStyle w:val="Text-FiraSanslight"/>
        <w:spacing w:before="0" w:after="120"/>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Successful candidates will be:</w:t>
      </w:r>
    </w:p>
    <w:p w14:paraId="376E9616" w14:textId="77777777" w:rsidR="00CA26A2" w:rsidRPr="000B1CD5" w:rsidRDefault="00CA26A2" w:rsidP="00BB56E0">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assessed through our pre-employment screening checks, such as an Australian Criminal History Check.</w:t>
      </w:r>
    </w:p>
    <w:p w14:paraId="55869688" w14:textId="77777777" w:rsidR="00CA26A2" w:rsidRPr="000B1CD5" w:rsidRDefault="00CA26A2" w:rsidP="00337524">
      <w:pPr>
        <w:pStyle w:val="Heading1"/>
        <w:rPr>
          <w:rFonts w:ascii="Open Sans" w:hAnsi="Open Sans" w:cs="Open Sans"/>
          <w:lang w:val="en-AU"/>
        </w:rPr>
      </w:pPr>
      <w:r w:rsidRPr="000B1CD5">
        <w:rPr>
          <w:rFonts w:ascii="Open Sans" w:hAnsi="Open Sans" w:cs="Open Sans"/>
          <w:lang w:val="en-AU"/>
        </w:rPr>
        <w:t>Apply</w:t>
      </w:r>
    </w:p>
    <w:p w14:paraId="29E98285" w14:textId="5860CEF0" w:rsidR="00D06D4C" w:rsidRPr="000B1CD5" w:rsidRDefault="00D06D4C" w:rsidP="2840B4A0">
      <w:pPr>
        <w:pStyle w:val="Text-FiraSanslight"/>
        <w:rPr>
          <w:rFonts w:ascii="Open Sans" w:eastAsiaTheme="minorEastAsia" w:hAnsi="Open Sans" w:cs="Open Sans"/>
          <w:highlight w:val="yellow"/>
          <w:lang w:val="en-AU"/>
        </w:rPr>
      </w:pPr>
      <w:r w:rsidRPr="000B1CD5">
        <w:rPr>
          <w:rFonts w:ascii="Open Sans" w:eastAsiaTheme="minorEastAsia" w:hAnsi="Open Sans" w:cs="Open Sans"/>
          <w:lang w:val="en-AU"/>
        </w:rPr>
        <w:t xml:space="preserve">Submit an online application through </w:t>
      </w:r>
      <w:r w:rsidRPr="007B5F51">
        <w:rPr>
          <w:rFonts w:ascii="Open Sans" w:eastAsiaTheme="minorEastAsia" w:hAnsi="Open Sans" w:cs="Open Sans"/>
          <w:lang w:val="en-AU"/>
        </w:rPr>
        <w:t>Commission Careers by 11.59pm AE</w:t>
      </w:r>
      <w:r w:rsidR="00EF63DD">
        <w:rPr>
          <w:rFonts w:ascii="Open Sans" w:eastAsiaTheme="minorEastAsia" w:hAnsi="Open Sans" w:cs="Open Sans"/>
          <w:lang w:val="en-AU"/>
        </w:rPr>
        <w:t>S</w:t>
      </w:r>
      <w:r w:rsidRPr="007B5F51">
        <w:rPr>
          <w:rFonts w:ascii="Open Sans" w:eastAsiaTheme="minorEastAsia" w:hAnsi="Open Sans" w:cs="Open Sans"/>
          <w:lang w:val="en-AU"/>
        </w:rPr>
        <w:t xml:space="preserve">T on </w:t>
      </w:r>
      <w:r w:rsidR="007B5F51" w:rsidRPr="005F63CC">
        <w:rPr>
          <w:rFonts w:ascii="Open Sans" w:eastAsiaTheme="minorEastAsia" w:hAnsi="Open Sans" w:cs="Open Sans"/>
          <w:lang w:val="en-AU"/>
        </w:rPr>
        <w:t xml:space="preserve">Sunday </w:t>
      </w:r>
      <w:r w:rsidR="00C64D7A">
        <w:rPr>
          <w:rFonts w:ascii="Open Sans" w:eastAsiaTheme="minorEastAsia" w:hAnsi="Open Sans" w:cs="Open Sans"/>
          <w:lang w:val="en-AU"/>
        </w:rPr>
        <w:t>7</w:t>
      </w:r>
      <w:r w:rsidR="00C64D7A">
        <w:rPr>
          <w:rFonts w:ascii="Open Sans" w:eastAsiaTheme="minorEastAsia" w:hAnsi="Open Sans" w:cs="Open Sans"/>
          <w:vertAlign w:val="superscript"/>
          <w:lang w:val="en-AU"/>
        </w:rPr>
        <w:t xml:space="preserve">th </w:t>
      </w:r>
      <w:r w:rsidR="00C64D7A">
        <w:rPr>
          <w:rFonts w:ascii="Open Sans" w:eastAsiaTheme="minorEastAsia" w:hAnsi="Open Sans" w:cs="Open Sans"/>
          <w:lang w:val="en-AU"/>
        </w:rPr>
        <w:t>of A</w:t>
      </w:r>
      <w:r w:rsidR="009F51B0">
        <w:rPr>
          <w:rFonts w:ascii="Open Sans" w:eastAsiaTheme="minorEastAsia" w:hAnsi="Open Sans" w:cs="Open Sans"/>
          <w:lang w:val="en-AU"/>
        </w:rPr>
        <w:t>pril</w:t>
      </w:r>
      <w:r w:rsidRPr="005F63CC">
        <w:rPr>
          <w:rFonts w:ascii="Open Sans" w:eastAsiaTheme="minorEastAsia" w:hAnsi="Open Sans" w:cs="Open Sans"/>
          <w:lang w:val="en-AU"/>
        </w:rPr>
        <w:t xml:space="preserve"> </w:t>
      </w:r>
      <w:r w:rsidR="07350763" w:rsidRPr="005F63CC">
        <w:rPr>
          <w:rFonts w:ascii="Open Sans" w:eastAsiaTheme="minorEastAsia" w:hAnsi="Open Sans" w:cs="Open Sans"/>
          <w:lang w:val="en-AU"/>
        </w:rPr>
        <w:t>202</w:t>
      </w:r>
      <w:r w:rsidR="00A55B50" w:rsidRPr="005F63CC">
        <w:rPr>
          <w:rFonts w:ascii="Open Sans" w:eastAsiaTheme="minorEastAsia" w:hAnsi="Open Sans" w:cs="Open Sans"/>
          <w:lang w:val="en-AU"/>
        </w:rPr>
        <w:t>4</w:t>
      </w:r>
      <w:r w:rsidRPr="005F63CC">
        <w:rPr>
          <w:rFonts w:ascii="Open Sans" w:eastAsiaTheme="minorEastAsia" w:hAnsi="Open Sans" w:cs="Open Sans"/>
          <w:lang w:val="en-AU"/>
        </w:rPr>
        <w:t>.</w:t>
      </w:r>
    </w:p>
    <w:p w14:paraId="40CCA7B7" w14:textId="4F5C5826" w:rsidR="00337524" w:rsidRPr="000B1CD5" w:rsidRDefault="00337524" w:rsidP="003D093F">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As part of your application</w:t>
      </w:r>
      <w:r w:rsidR="009257D7" w:rsidRPr="000B1CD5">
        <w:rPr>
          <w:rFonts w:ascii="Open Sans" w:eastAsiaTheme="minorHAnsi" w:hAnsi="Open Sans" w:cs="Open Sans"/>
          <w:color w:val="000000" w:themeColor="text1"/>
          <w:lang w:val="en-AU"/>
        </w:rPr>
        <w:t>,</w:t>
      </w:r>
      <w:r w:rsidRPr="000B1CD5">
        <w:rPr>
          <w:rFonts w:ascii="Open Sans" w:eastAsiaTheme="minorHAnsi" w:hAnsi="Open Sans" w:cs="Open Sans"/>
          <w:color w:val="000000" w:themeColor="text1"/>
          <w:lang w:val="en-AU"/>
        </w:rPr>
        <w:t xml:space="preserve"> you will need to provide: </w:t>
      </w:r>
    </w:p>
    <w:p w14:paraId="064AFCB6" w14:textId="77777777" w:rsidR="00337524" w:rsidRPr="000B1CD5" w:rsidRDefault="00337524" w:rsidP="00BB56E0">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 xml:space="preserve">Your resume (normally three pages maximum) </w:t>
      </w:r>
    </w:p>
    <w:p w14:paraId="05CD94CF" w14:textId="097CA66F" w:rsidR="00337524" w:rsidRPr="000B1CD5" w:rsidRDefault="00337524" w:rsidP="00BB56E0">
      <w:pPr>
        <w:pStyle w:val="ListParagraph"/>
        <w:numPr>
          <w:ilvl w:val="0"/>
          <w:numId w:val="13"/>
        </w:numPr>
        <w:tabs>
          <w:tab w:val="clear" w:pos="357"/>
        </w:tabs>
        <w:spacing w:before="40" w:after="40"/>
        <w:ind w:left="425" w:hanging="357"/>
        <w:contextualSpacing w:val="0"/>
        <w:rPr>
          <w:rFonts w:ascii="Open Sans" w:hAnsi="Open Sans" w:cs="Open Sans"/>
          <w:sz w:val="22"/>
          <w:szCs w:val="22"/>
        </w:rPr>
      </w:pPr>
      <w:r w:rsidRPr="16DDE25E">
        <w:rPr>
          <w:rFonts w:ascii="Open Sans" w:hAnsi="Open Sans" w:cs="Open Sans"/>
          <w:sz w:val="22"/>
          <w:szCs w:val="22"/>
        </w:rPr>
        <w:t xml:space="preserve">A </w:t>
      </w:r>
      <w:r w:rsidR="00FC71C4" w:rsidRPr="16DDE25E">
        <w:rPr>
          <w:rFonts w:ascii="Open Sans" w:hAnsi="Open Sans" w:cs="Open Sans"/>
          <w:sz w:val="22"/>
          <w:szCs w:val="22"/>
        </w:rPr>
        <w:t>statement</w:t>
      </w:r>
      <w:r w:rsidRPr="16DDE25E">
        <w:rPr>
          <w:rFonts w:ascii="Open Sans" w:hAnsi="Open Sans" w:cs="Open Sans"/>
          <w:sz w:val="22"/>
          <w:szCs w:val="22"/>
        </w:rPr>
        <w:t xml:space="preserve"> telling us</w:t>
      </w:r>
      <w:r w:rsidR="001E3356" w:rsidRPr="16DDE25E">
        <w:rPr>
          <w:rFonts w:ascii="Open Sans" w:hAnsi="Open Sans" w:cs="Open Sans"/>
          <w:sz w:val="22"/>
          <w:szCs w:val="22"/>
        </w:rPr>
        <w:t xml:space="preserve"> why you are interested in the role and</w:t>
      </w:r>
      <w:r w:rsidRPr="16DDE25E">
        <w:rPr>
          <w:rFonts w:ascii="Open Sans" w:hAnsi="Open Sans" w:cs="Open Sans"/>
          <w:sz w:val="22"/>
          <w:szCs w:val="22"/>
        </w:rPr>
        <w:t xml:space="preserve"> </w:t>
      </w:r>
      <w:r w:rsidR="008204C4" w:rsidRPr="16DDE25E">
        <w:rPr>
          <w:rFonts w:ascii="Open Sans" w:hAnsi="Open Sans" w:cs="Open Sans"/>
          <w:sz w:val="22"/>
          <w:szCs w:val="22"/>
        </w:rPr>
        <w:t>what</w:t>
      </w:r>
      <w:r w:rsidRPr="16DDE25E">
        <w:rPr>
          <w:rFonts w:ascii="Open Sans" w:hAnsi="Open Sans" w:cs="Open Sans"/>
          <w:sz w:val="22"/>
          <w:szCs w:val="22"/>
        </w:rPr>
        <w:t xml:space="preserve"> skills</w:t>
      </w:r>
      <w:r w:rsidR="00AA68D7" w:rsidRPr="16DDE25E">
        <w:rPr>
          <w:rFonts w:ascii="Open Sans" w:hAnsi="Open Sans" w:cs="Open Sans"/>
          <w:sz w:val="22"/>
          <w:szCs w:val="22"/>
        </w:rPr>
        <w:t xml:space="preserve"> and experience you can bring to the role</w:t>
      </w:r>
      <w:r w:rsidR="00F275F5" w:rsidRPr="16DDE25E">
        <w:rPr>
          <w:rFonts w:ascii="Open Sans" w:hAnsi="Open Sans" w:cs="Open Sans"/>
          <w:sz w:val="22"/>
          <w:szCs w:val="22"/>
        </w:rPr>
        <w:t xml:space="preserve"> (no more than 500 words).</w:t>
      </w:r>
      <w:r w:rsidRPr="16DDE25E">
        <w:rPr>
          <w:rFonts w:ascii="Open Sans" w:hAnsi="Open Sans" w:cs="Open Sans"/>
          <w:sz w:val="22"/>
          <w:szCs w:val="22"/>
        </w:rPr>
        <w:t xml:space="preserve"> </w:t>
      </w:r>
    </w:p>
    <w:p w14:paraId="3AD26FA3" w14:textId="71D32CEB" w:rsidR="00337524" w:rsidRPr="000B1CD5" w:rsidRDefault="00337524" w:rsidP="003D093F">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 xml:space="preserve">You are encouraged to refer to ‘The </w:t>
      </w:r>
      <w:r w:rsidR="009945FD" w:rsidRPr="000B1CD5">
        <w:rPr>
          <w:rFonts w:ascii="Open Sans" w:eastAsiaTheme="minorHAnsi" w:hAnsi="Open Sans" w:cs="Open Sans"/>
          <w:color w:val="000000" w:themeColor="text1"/>
          <w:lang w:val="en-AU"/>
        </w:rPr>
        <w:t>Role</w:t>
      </w:r>
      <w:r w:rsidRPr="000B1CD5">
        <w:rPr>
          <w:rFonts w:ascii="Open Sans" w:eastAsiaTheme="minorHAnsi" w:hAnsi="Open Sans" w:cs="Open Sans"/>
          <w:color w:val="000000" w:themeColor="text1"/>
          <w:lang w:val="en-AU"/>
        </w:rPr>
        <w:t>’ and ‘Our Ideal Candidate’ sections of this</w:t>
      </w:r>
      <w:r w:rsidR="003D093F" w:rsidRPr="000B1CD5">
        <w:rPr>
          <w:rFonts w:ascii="Open Sans" w:eastAsiaTheme="minorHAnsi" w:hAnsi="Open Sans" w:cs="Open Sans"/>
          <w:color w:val="000000" w:themeColor="text1"/>
          <w:lang w:val="en-AU"/>
        </w:rPr>
        <w:t xml:space="preserve"> position</w:t>
      </w:r>
      <w:r w:rsidRPr="000B1CD5">
        <w:rPr>
          <w:rFonts w:ascii="Open Sans" w:eastAsiaTheme="minorHAnsi" w:hAnsi="Open Sans" w:cs="Open Sans"/>
          <w:color w:val="000000" w:themeColor="text1"/>
          <w:lang w:val="en-AU"/>
        </w:rPr>
        <w:t xml:space="preserve">, and the APSC’s </w:t>
      </w:r>
      <w:hyperlink r:id="rId18" w:history="1">
        <w:r w:rsidRPr="000B1CD5">
          <w:rPr>
            <w:rStyle w:val="FiraSansBoldCharacter"/>
            <w:rFonts w:ascii="Open Sans" w:hAnsi="Open Sans" w:cs="Open Sans"/>
            <w:u w:val="single"/>
            <w:lang w:val="en-AU"/>
          </w:rPr>
          <w:t>Cracking the Code</w:t>
        </w:r>
      </w:hyperlink>
      <w:r w:rsidRPr="000B1CD5">
        <w:rPr>
          <w:rFonts w:ascii="Open Sans" w:eastAsiaTheme="minorHAnsi" w:hAnsi="Open Sans" w:cs="Open Sans"/>
          <w:color w:val="000000" w:themeColor="text1"/>
          <w:lang w:val="en-AU"/>
        </w:rPr>
        <w:t xml:space="preserve"> to assist you in drafting your </w:t>
      </w:r>
      <w:r w:rsidR="00F275F5" w:rsidRPr="000B1CD5">
        <w:rPr>
          <w:rFonts w:ascii="Open Sans" w:eastAsiaTheme="minorHAnsi" w:hAnsi="Open Sans" w:cs="Open Sans"/>
          <w:color w:val="000000" w:themeColor="text1"/>
          <w:lang w:val="en-AU"/>
        </w:rPr>
        <w:t>statement.</w:t>
      </w:r>
    </w:p>
    <w:p w14:paraId="7ECAC3CE" w14:textId="0176FFE9" w:rsidR="006142C1" w:rsidRPr="000B1CD5" w:rsidRDefault="006142C1" w:rsidP="003D093F">
      <w:pPr>
        <w:pStyle w:val="Text-FiraSanslight"/>
        <w:rPr>
          <w:rFonts w:ascii="Open Sans" w:hAnsi="Open Sans" w:cs="Open Sans"/>
        </w:rPr>
      </w:pPr>
      <w:r w:rsidRPr="000B1CD5">
        <w:rPr>
          <w:rFonts w:ascii="Open Sans" w:hAnsi="Open Sans" w:cs="Open Sans"/>
        </w:rPr>
        <w:t>Please also refer to the APSC’s</w:t>
      </w:r>
      <w:r w:rsidR="00D14F21" w:rsidRPr="000B1CD5">
        <w:rPr>
          <w:rFonts w:ascii="Open Sans" w:hAnsi="Open Sans" w:cs="Open Sans"/>
        </w:rPr>
        <w:t xml:space="preserve"> </w:t>
      </w:r>
      <w:hyperlink r:id="rId19" w:history="1">
        <w:r w:rsidR="00D1694A" w:rsidRPr="000B1CD5">
          <w:rPr>
            <w:rStyle w:val="Hyperlink"/>
            <w:rFonts w:ascii="Open Sans" w:hAnsi="Open Sans" w:cs="Open Sans"/>
            <w:u w:val="single"/>
            <w:lang w:val="en-US"/>
          </w:rPr>
          <w:t>Integrated Leadership System</w:t>
        </w:r>
      </w:hyperlink>
      <w:r w:rsidRPr="000B1CD5">
        <w:rPr>
          <w:rFonts w:ascii="Open Sans" w:hAnsi="Open Sans" w:cs="Open Sans"/>
        </w:rPr>
        <w:t xml:space="preserve"> </w:t>
      </w:r>
      <w:r w:rsidR="00D1694A" w:rsidRPr="000B1CD5">
        <w:rPr>
          <w:rFonts w:ascii="Open Sans" w:hAnsi="Open Sans" w:cs="Open Sans"/>
        </w:rPr>
        <w:t>t</w:t>
      </w:r>
      <w:r w:rsidRPr="000B1CD5">
        <w:rPr>
          <w:rFonts w:ascii="Open Sans" w:hAnsi="Open Sans" w:cs="Open Sans"/>
        </w:rPr>
        <w:t>o help you identify the leadership capabilities that are expected against the APS level you are applying to.</w:t>
      </w:r>
    </w:p>
    <w:p w14:paraId="44E33AE2" w14:textId="1C939DB0" w:rsidR="00B06E1C" w:rsidRPr="000B1CD5" w:rsidRDefault="00B06E1C" w:rsidP="2840B4A0">
      <w:pPr>
        <w:pStyle w:val="Text-FiraSanslight"/>
        <w:rPr>
          <w:rFonts w:ascii="Open Sans" w:eastAsiaTheme="minorEastAsia" w:hAnsi="Open Sans" w:cs="Open Sans"/>
          <w:lang w:val="en-AU"/>
        </w:rPr>
      </w:pPr>
      <w:r w:rsidRPr="000B1CD5">
        <w:rPr>
          <w:rFonts w:ascii="Open Sans" w:eastAsiaTheme="minorEastAsia" w:hAnsi="Open Sans" w:cs="Open Sans"/>
          <w:lang w:val="en-AU"/>
        </w:rPr>
        <w:lastRenderedPageBreak/>
        <w:t xml:space="preserve">Specific questions about the role can be directed to </w:t>
      </w:r>
      <w:r w:rsidR="00597978">
        <w:rPr>
          <w:rFonts w:ascii="Open Sans" w:eastAsiaTheme="minorEastAsia" w:hAnsi="Open Sans" w:cs="Open Sans"/>
          <w:lang w:val="en-AU"/>
        </w:rPr>
        <w:t xml:space="preserve">Jane Bellingham </w:t>
      </w:r>
      <w:r w:rsidR="007A4AD9">
        <w:rPr>
          <w:rFonts w:ascii="Open Sans" w:eastAsiaTheme="minorEastAsia" w:hAnsi="Open Sans" w:cs="Open Sans"/>
          <w:lang w:val="en-AU"/>
        </w:rPr>
        <w:t xml:space="preserve">via </w:t>
      </w:r>
      <w:r w:rsidR="001D59F7" w:rsidRPr="001D59F7">
        <w:rPr>
          <w:rFonts w:ascii="Open Sans" w:eastAsiaTheme="minorEastAsia" w:hAnsi="Open Sans" w:cs="Open Sans"/>
          <w:lang w:val="en-AU"/>
        </w:rPr>
        <w:t>Jane.Bellingham@agedcarequality.gov.</w:t>
      </w:r>
      <w:r w:rsidR="001D59F7">
        <w:rPr>
          <w:rFonts w:ascii="Open Sans" w:eastAsiaTheme="minorEastAsia" w:hAnsi="Open Sans" w:cs="Open Sans"/>
          <w:lang w:val="en-AU"/>
        </w:rPr>
        <w:t>au</w:t>
      </w:r>
      <w:r w:rsidR="00D1694A" w:rsidRPr="000B1CD5">
        <w:rPr>
          <w:rFonts w:ascii="Open Sans" w:eastAsiaTheme="minorEastAsia" w:hAnsi="Open Sans" w:cs="Open Sans"/>
          <w:lang w:val="en-AU"/>
        </w:rPr>
        <w:t xml:space="preserve"> with</w:t>
      </w:r>
      <w:r w:rsidR="00D14F21" w:rsidRPr="000B1CD5">
        <w:rPr>
          <w:rFonts w:ascii="Open Sans" w:eastAsiaTheme="minorEastAsia" w:hAnsi="Open Sans" w:cs="Open Sans"/>
          <w:b/>
          <w:bCs/>
          <w:lang w:val="en-AU"/>
        </w:rPr>
        <w:t xml:space="preserve"> </w:t>
      </w:r>
      <w:r w:rsidRPr="000B1CD5">
        <w:rPr>
          <w:rFonts w:ascii="Open Sans" w:eastAsiaTheme="minorEastAsia" w:hAnsi="Open Sans" w:cs="Open Sans"/>
          <w:lang w:val="en-AU"/>
        </w:rPr>
        <w:t xml:space="preserve">the position title in the subject line or via phone on </w:t>
      </w:r>
      <w:r w:rsidR="006C7FE9">
        <w:rPr>
          <w:rFonts w:ascii="Open Sans" w:eastAsiaTheme="minorEastAsia" w:hAnsi="Open Sans" w:cs="Open Sans"/>
          <w:lang w:val="en-AU"/>
        </w:rPr>
        <w:t>(</w:t>
      </w:r>
      <w:r w:rsidR="006C7FE9" w:rsidRPr="006C7FE9">
        <w:rPr>
          <w:rFonts w:ascii="Open Sans" w:eastAsiaTheme="minorEastAsia" w:hAnsi="Open Sans" w:cs="Open Sans"/>
          <w:lang w:val="en-AU"/>
        </w:rPr>
        <w:t>07</w:t>
      </w:r>
      <w:r w:rsidR="006C7FE9">
        <w:rPr>
          <w:rFonts w:ascii="Open Sans" w:eastAsiaTheme="minorEastAsia" w:hAnsi="Open Sans" w:cs="Open Sans"/>
          <w:lang w:val="en-AU"/>
        </w:rPr>
        <w:t>)</w:t>
      </w:r>
      <w:r w:rsidR="006C7FE9" w:rsidRPr="006C7FE9">
        <w:rPr>
          <w:rFonts w:ascii="Open Sans" w:eastAsiaTheme="minorEastAsia" w:hAnsi="Open Sans" w:cs="Open Sans"/>
          <w:lang w:val="en-AU"/>
        </w:rPr>
        <w:t xml:space="preserve"> 3739 9338</w:t>
      </w:r>
      <w:r w:rsidR="006C7FE9">
        <w:rPr>
          <w:rFonts w:ascii="Open Sans" w:eastAsiaTheme="minorEastAsia" w:hAnsi="Open Sans" w:cs="Open Sans"/>
          <w:lang w:val="en-AU"/>
        </w:rPr>
        <w:t>.</w:t>
      </w:r>
    </w:p>
    <w:p w14:paraId="6DF52CD4" w14:textId="77777777" w:rsidR="00337524" w:rsidRPr="000B1CD5" w:rsidRDefault="00CA26A2" w:rsidP="00337524">
      <w:pPr>
        <w:pStyle w:val="Heading1"/>
        <w:rPr>
          <w:rFonts w:ascii="Open Sans" w:hAnsi="Open Sans" w:cs="Open Sans"/>
          <w:lang w:val="en-AU"/>
        </w:rPr>
      </w:pPr>
      <w:r w:rsidRPr="000B1CD5">
        <w:rPr>
          <w:rFonts w:ascii="Open Sans" w:hAnsi="Open Sans" w:cs="Open Sans"/>
          <w:lang w:val="en-AU"/>
        </w:rPr>
        <w:t>Notes</w:t>
      </w:r>
    </w:p>
    <w:p w14:paraId="79EB4C26" w14:textId="526B003E" w:rsidR="00CA26A2" w:rsidRPr="000B1CD5" w:rsidRDefault="00CA26A2" w:rsidP="00337524">
      <w:pPr>
        <w:pStyle w:val="Text-FiraSanslight"/>
        <w:rPr>
          <w:rFonts w:ascii="Open Sans" w:eastAsiaTheme="minorHAnsi" w:hAnsi="Open Sans" w:cs="Open Sans"/>
          <w:color w:val="000000" w:themeColor="text1"/>
          <w:lang w:val="en-AU"/>
        </w:rPr>
      </w:pPr>
      <w:r w:rsidRPr="000B1CD5">
        <w:rPr>
          <w:rFonts w:ascii="Open Sans" w:eastAsiaTheme="minorHAnsi" w:hAnsi="Open Sans" w:cs="Open Sans"/>
          <w:color w:val="000000" w:themeColor="text1"/>
          <w:lang w:val="en-AU"/>
        </w:rPr>
        <w:t>The Commission recognises the richness of Aboriginal and Torres Strait Islander cultures and the unique knowledge Aboriginal and Torres Strait Islander employees bring to our workplace, policy development and service delivery. We welcome and actively encourage applications from Aboriginal and Torres Strait Islander people in line with our commitments in our Reconciliation Action Plan.</w:t>
      </w:r>
    </w:p>
    <w:p w14:paraId="0E6BCF0D" w14:textId="77777777" w:rsidR="008D6E54" w:rsidRPr="000B1CD5" w:rsidRDefault="008D6E54" w:rsidP="00CA26A2">
      <w:pPr>
        <w:pStyle w:val="Text-FiraSanslight"/>
        <w:rPr>
          <w:rFonts w:ascii="Open Sans" w:eastAsiaTheme="minorHAnsi" w:hAnsi="Open Sans" w:cs="Open Sans"/>
          <w:color w:val="000000" w:themeColor="text1"/>
          <w:lang w:val="en-AU"/>
        </w:rPr>
      </w:pPr>
    </w:p>
    <w:sectPr w:rsidR="008D6E54" w:rsidRPr="000B1CD5" w:rsidSect="00D93BDF">
      <w:type w:val="continuous"/>
      <w:pgSz w:w="11906" w:h="16838" w:code="9"/>
      <w:pgMar w:top="720" w:right="720" w:bottom="720" w:left="720" w:header="851" w:footer="510" w:gutter="0"/>
      <w:pgNumType w:start="1"/>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5213" w14:textId="77777777" w:rsidR="00AF1B56" w:rsidRPr="000D4EDE" w:rsidRDefault="00AF1B56" w:rsidP="000D4EDE">
      <w:r>
        <w:separator/>
      </w:r>
    </w:p>
  </w:endnote>
  <w:endnote w:type="continuationSeparator" w:id="0">
    <w:p w14:paraId="6FF7BD8D" w14:textId="77777777" w:rsidR="00AF1B56" w:rsidRPr="000D4EDE" w:rsidRDefault="00AF1B56" w:rsidP="000D4EDE">
      <w:r>
        <w:continuationSeparator/>
      </w:r>
    </w:p>
  </w:endnote>
  <w:endnote w:type="continuationNotice" w:id="1">
    <w:p w14:paraId="5919B911" w14:textId="77777777" w:rsidR="00AF1B56" w:rsidRDefault="00AF1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Fira Sans Light">
    <w:charset w:val="00"/>
    <w:family w:val="swiss"/>
    <w:pitch w:val="variable"/>
    <w:sig w:usb0="600002FF" w:usb1="00000001"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ExtraBold">
    <w:charset w:val="00"/>
    <w:family w:val="swiss"/>
    <w:pitch w:val="variable"/>
    <w:sig w:usb0="600002FF" w:usb1="00000001" w:usb2="00000000" w:usb3="00000000" w:csb0="0000019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ira Sans SemiBold">
    <w:charset w:val="00"/>
    <w:family w:val="swiss"/>
    <w:pitch w:val="variable"/>
    <w:sig w:usb0="600002FF" w:usb1="00000001" w:usb2="00000000" w:usb3="00000000" w:csb0="0000019F" w:csb1="00000000"/>
  </w:font>
  <w:font w:name="Fira Sans Black">
    <w:altName w:val="Fira Sans Black"/>
    <w:charset w:val="00"/>
    <w:family w:val="swiss"/>
    <w:pitch w:val="variable"/>
    <w:sig w:usb0="600002FF" w:usb1="00000001"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45D8" w14:textId="7A337B57" w:rsidR="005C410D" w:rsidRPr="005C410D" w:rsidRDefault="005C410D" w:rsidP="00B82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E7A6" w14:textId="77777777" w:rsidR="00784BA0" w:rsidRPr="00B8226A" w:rsidRDefault="00B8226A" w:rsidP="00B8226A">
    <w:pPr>
      <w:pStyle w:val="Foo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5EA8" w14:textId="77777777" w:rsidR="00AF1B56" w:rsidRPr="000D4EDE" w:rsidRDefault="00AF1B56" w:rsidP="000D4EDE">
      <w:r>
        <w:separator/>
      </w:r>
    </w:p>
  </w:footnote>
  <w:footnote w:type="continuationSeparator" w:id="0">
    <w:p w14:paraId="7322D530" w14:textId="77777777" w:rsidR="00AF1B56" w:rsidRPr="000D4EDE" w:rsidRDefault="00AF1B56" w:rsidP="000D4EDE">
      <w:r>
        <w:continuationSeparator/>
      </w:r>
    </w:p>
  </w:footnote>
  <w:footnote w:type="continuationNotice" w:id="1">
    <w:p w14:paraId="79DCC96D" w14:textId="77777777" w:rsidR="00AF1B56" w:rsidRDefault="00AF1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2998" w14:textId="77777777" w:rsidR="00DA746C" w:rsidRPr="00FA049A" w:rsidRDefault="00FA049A" w:rsidP="00FA049A">
    <w:pPr>
      <w:pStyle w:val="Header"/>
    </w:pPr>
    <w:r>
      <w:rPr>
        <w:noProof/>
      </w:rPr>
      <w:drawing>
        <wp:anchor distT="0" distB="0" distL="114300" distR="114300" simplePos="0" relativeHeight="251658240" behindDoc="1" locked="0" layoutInCell="1" allowOverlap="1" wp14:anchorId="1721BC4A" wp14:editId="0441105E">
          <wp:simplePos x="0" y="0"/>
          <wp:positionH relativeFrom="page">
            <wp:align>left</wp:align>
          </wp:positionH>
          <wp:positionV relativeFrom="page">
            <wp:align>top</wp:align>
          </wp:positionV>
          <wp:extent cx="7560000" cy="864000"/>
          <wp:effectExtent l="0" t="0" r="3175" b="0"/>
          <wp:wrapTopAndBottom/>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476E" w14:textId="515B8F7C" w:rsidR="00D54F3E" w:rsidRDefault="00EE2041">
    <w:pPr>
      <w:pStyle w:val="Header"/>
    </w:pPr>
    <w:r>
      <w:rPr>
        <w:noProof/>
      </w:rPr>
      <w:drawing>
        <wp:anchor distT="0" distB="0" distL="114300" distR="114300" simplePos="0" relativeHeight="251658241" behindDoc="0" locked="0" layoutInCell="1" allowOverlap="1" wp14:anchorId="2C8DC6FF" wp14:editId="409C61F6">
          <wp:simplePos x="0" y="0"/>
          <wp:positionH relativeFrom="page">
            <wp:posOffset>0</wp:posOffset>
          </wp:positionH>
          <wp:positionV relativeFrom="page">
            <wp:posOffset>387985</wp:posOffset>
          </wp:positionV>
          <wp:extent cx="7559675" cy="751840"/>
          <wp:effectExtent l="0" t="0" r="3175" b="0"/>
          <wp:wrapTopAndBottom/>
          <wp:docPr id="3" name="Picture 3"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4767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00D1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9E34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2061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97DB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5B4E2946"/>
    <w:lvl w:ilvl="0">
      <w:start w:val="1"/>
      <w:numFmt w:val="decimal"/>
      <w:pStyle w:val="ListNumber5"/>
      <w:lvlText w:val="%1."/>
      <w:lvlJc w:val="left"/>
      <w:pPr>
        <w:tabs>
          <w:tab w:val="num" w:pos="1492"/>
        </w:tabs>
        <w:ind w:left="1492" w:hanging="360"/>
      </w:pPr>
    </w:lvl>
  </w:abstractNum>
  <w:abstractNum w:abstractNumId="6" w15:restartNumberingAfterBreak="0">
    <w:nsid w:val="FFFFFF80"/>
    <w:multiLevelType w:val="singleLevel"/>
    <w:tmpl w:val="E0B29C0E"/>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2"/>
    <w:multiLevelType w:val="singleLevel"/>
    <w:tmpl w:val="8D2EA5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9"/>
    <w:multiLevelType w:val="singleLevel"/>
    <w:tmpl w:val="BE28A0F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8822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1910AF"/>
    <w:multiLevelType w:val="multilevel"/>
    <w:tmpl w:val="6C34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983867"/>
    <w:multiLevelType w:val="multilevel"/>
    <w:tmpl w:val="6034109E"/>
    <w:styleLink w:val="AppendixList"/>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973284A"/>
    <w:multiLevelType w:val="multilevel"/>
    <w:tmpl w:val="AEF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B31F23"/>
    <w:multiLevelType w:val="hybridMultilevel"/>
    <w:tmpl w:val="6D722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906731"/>
    <w:multiLevelType w:val="multilevel"/>
    <w:tmpl w:val="54CA3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8981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9A15E16"/>
    <w:multiLevelType w:val="multilevel"/>
    <w:tmpl w:val="5D88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F15BF6"/>
    <w:multiLevelType w:val="multilevel"/>
    <w:tmpl w:val="820C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E319A5"/>
    <w:multiLevelType w:val="hybridMultilevel"/>
    <w:tmpl w:val="2CC286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D9804A6"/>
    <w:multiLevelType w:val="hybridMultilevel"/>
    <w:tmpl w:val="E67A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5C2E25"/>
    <w:multiLevelType w:val="hybridMultilevel"/>
    <w:tmpl w:val="A216D574"/>
    <w:lvl w:ilvl="0" w:tplc="CBCAA2EC">
      <w:start w:val="1"/>
      <w:numFmt w:val="decimal"/>
      <w:lvlText w:val="%1."/>
      <w:lvlJc w:val="left"/>
      <w:pPr>
        <w:ind w:left="622" w:hanging="360"/>
      </w:pPr>
      <w:rPr>
        <w:rFonts w:cs="Times New Roman"/>
        <w:b/>
        <w:color w:val="auto"/>
      </w:rPr>
    </w:lvl>
    <w:lvl w:ilvl="1" w:tplc="0C090019">
      <w:start w:val="1"/>
      <w:numFmt w:val="lowerLetter"/>
      <w:lvlText w:val="%2."/>
      <w:lvlJc w:val="left"/>
      <w:pPr>
        <w:ind w:left="1342" w:hanging="360"/>
      </w:pPr>
      <w:rPr>
        <w:rFonts w:cs="Times New Roman"/>
      </w:rPr>
    </w:lvl>
    <w:lvl w:ilvl="2" w:tplc="0C09001B">
      <w:start w:val="1"/>
      <w:numFmt w:val="lowerRoman"/>
      <w:lvlText w:val="%3."/>
      <w:lvlJc w:val="right"/>
      <w:pPr>
        <w:ind w:left="2062" w:hanging="180"/>
      </w:pPr>
      <w:rPr>
        <w:rFonts w:cs="Times New Roman"/>
      </w:rPr>
    </w:lvl>
    <w:lvl w:ilvl="3" w:tplc="0C09000F">
      <w:start w:val="1"/>
      <w:numFmt w:val="decimal"/>
      <w:lvlText w:val="%4."/>
      <w:lvlJc w:val="left"/>
      <w:pPr>
        <w:ind w:left="2782" w:hanging="360"/>
      </w:pPr>
      <w:rPr>
        <w:rFonts w:cs="Times New Roman"/>
      </w:rPr>
    </w:lvl>
    <w:lvl w:ilvl="4" w:tplc="0C090019">
      <w:start w:val="1"/>
      <w:numFmt w:val="lowerLetter"/>
      <w:lvlText w:val="%5."/>
      <w:lvlJc w:val="left"/>
      <w:pPr>
        <w:ind w:left="3502" w:hanging="360"/>
      </w:pPr>
      <w:rPr>
        <w:rFonts w:cs="Times New Roman"/>
      </w:rPr>
    </w:lvl>
    <w:lvl w:ilvl="5" w:tplc="0C09001B">
      <w:start w:val="1"/>
      <w:numFmt w:val="lowerRoman"/>
      <w:lvlText w:val="%6."/>
      <w:lvlJc w:val="right"/>
      <w:pPr>
        <w:ind w:left="4222" w:hanging="180"/>
      </w:pPr>
      <w:rPr>
        <w:rFonts w:cs="Times New Roman"/>
      </w:rPr>
    </w:lvl>
    <w:lvl w:ilvl="6" w:tplc="0C09000F">
      <w:start w:val="1"/>
      <w:numFmt w:val="decimal"/>
      <w:lvlText w:val="%7."/>
      <w:lvlJc w:val="left"/>
      <w:pPr>
        <w:ind w:left="4942" w:hanging="360"/>
      </w:pPr>
      <w:rPr>
        <w:rFonts w:cs="Times New Roman"/>
      </w:rPr>
    </w:lvl>
    <w:lvl w:ilvl="7" w:tplc="0C090019">
      <w:start w:val="1"/>
      <w:numFmt w:val="lowerLetter"/>
      <w:lvlText w:val="%8."/>
      <w:lvlJc w:val="left"/>
      <w:pPr>
        <w:ind w:left="5662" w:hanging="360"/>
      </w:pPr>
      <w:rPr>
        <w:rFonts w:cs="Times New Roman"/>
      </w:rPr>
    </w:lvl>
    <w:lvl w:ilvl="8" w:tplc="0C09001B">
      <w:start w:val="1"/>
      <w:numFmt w:val="lowerRoman"/>
      <w:lvlText w:val="%9."/>
      <w:lvlJc w:val="right"/>
      <w:pPr>
        <w:ind w:left="6382" w:hanging="180"/>
      </w:pPr>
      <w:rPr>
        <w:rFonts w:cs="Times New Roman"/>
      </w:rPr>
    </w:lvl>
  </w:abstractNum>
  <w:abstractNum w:abstractNumId="21" w15:restartNumberingAfterBreak="0">
    <w:nsid w:val="207A1E4E"/>
    <w:multiLevelType w:val="multilevel"/>
    <w:tmpl w:val="AF64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75858"/>
    <w:multiLevelType w:val="multilevel"/>
    <w:tmpl w:val="CB0A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4" w15:restartNumberingAfterBreak="0">
    <w:nsid w:val="35AC40C8"/>
    <w:multiLevelType w:val="multilevel"/>
    <w:tmpl w:val="E08A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4C730B"/>
    <w:multiLevelType w:val="hybridMultilevel"/>
    <w:tmpl w:val="770A4D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85F51A1"/>
    <w:multiLevelType w:val="multilevel"/>
    <w:tmpl w:val="6B503670"/>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B711738"/>
    <w:multiLevelType w:val="multilevel"/>
    <w:tmpl w:val="01F8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1EA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4DB38FB"/>
    <w:multiLevelType w:val="multilevel"/>
    <w:tmpl w:val="54CA3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A0445F4"/>
    <w:multiLevelType w:val="multilevel"/>
    <w:tmpl w:val="095A4338"/>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550E3674"/>
    <w:multiLevelType w:val="hybridMultilevel"/>
    <w:tmpl w:val="62E44FFC"/>
    <w:lvl w:ilvl="0" w:tplc="A74A4B60">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7A7C08"/>
    <w:multiLevelType w:val="hybridMultilevel"/>
    <w:tmpl w:val="287A31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255C8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58FD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E227A9"/>
    <w:multiLevelType w:val="hybridMultilevel"/>
    <w:tmpl w:val="76B80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F236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5E2404C"/>
    <w:multiLevelType w:val="hybridMultilevel"/>
    <w:tmpl w:val="D6004450"/>
    <w:lvl w:ilvl="0" w:tplc="0C090001">
      <w:start w:val="1"/>
      <w:numFmt w:val="bullet"/>
      <w:lvlText w:val=""/>
      <w:lvlJc w:val="left"/>
      <w:pPr>
        <w:ind w:left="360" w:hanging="360"/>
      </w:pPr>
      <w:rPr>
        <w:rFonts w:ascii="Symbol" w:hAnsi="Symbol" w:hint="default"/>
      </w:rPr>
    </w:lvl>
    <w:lvl w:ilvl="1" w:tplc="5E2A0E7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A032636"/>
    <w:multiLevelType w:val="multilevel"/>
    <w:tmpl w:val="8E9805E4"/>
    <w:lvl w:ilvl="0">
      <w:start w:val="1"/>
      <w:numFmt w:val="bullet"/>
      <w:pStyle w:val="ListBullet"/>
      <w:lvlText w:val="•"/>
      <w:lvlJc w:val="left"/>
      <w:pPr>
        <w:ind w:left="360" w:hanging="360"/>
      </w:pPr>
      <w:rPr>
        <w:rFonts w:ascii="Klinic Slab Bold" w:hAnsi="Klinic Slab Bold" w:hint="default"/>
        <w:color w:val="005A7A" w:themeColor="accent1"/>
      </w:rPr>
    </w:lvl>
    <w:lvl w:ilvl="1">
      <w:start w:val="1"/>
      <w:numFmt w:val="bullet"/>
      <w:pStyle w:val="ListBullet2"/>
      <w:lvlText w:val="•"/>
      <w:lvlJc w:val="left"/>
      <w:pPr>
        <w:ind w:left="720" w:hanging="363"/>
      </w:pPr>
      <w:rPr>
        <w:rFonts w:ascii="Klinic Slab Bold" w:hAnsi="Klinic Slab Bold" w:hint="default"/>
        <w:color w:val="005A7A" w:themeColor="accent1"/>
      </w:rPr>
    </w:lvl>
    <w:lvl w:ilvl="2">
      <w:start w:val="1"/>
      <w:numFmt w:val="bullet"/>
      <w:pStyle w:val="ListBullet3"/>
      <w:lvlText w:val="•"/>
      <w:lvlJc w:val="left"/>
      <w:pPr>
        <w:ind w:left="1077" w:hanging="357"/>
      </w:pPr>
      <w:rPr>
        <w:rFonts w:ascii="Klinic Slab Bold" w:hAnsi="Klinic Slab Bold" w:hint="default"/>
        <w:color w:val="005A7A" w:themeColor="accen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C0FA8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FB304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40437442">
    <w:abstractNumId w:val="23"/>
  </w:num>
  <w:num w:numId="2" w16cid:durableId="2009476225">
    <w:abstractNumId w:val="11"/>
  </w:num>
  <w:num w:numId="3" w16cid:durableId="1243950509">
    <w:abstractNumId w:val="26"/>
  </w:num>
  <w:num w:numId="4" w16cid:durableId="499395374">
    <w:abstractNumId w:val="6"/>
  </w:num>
  <w:num w:numId="5" w16cid:durableId="393747494">
    <w:abstractNumId w:val="5"/>
  </w:num>
  <w:num w:numId="6" w16cid:durableId="560411397">
    <w:abstractNumId w:val="30"/>
  </w:num>
  <w:num w:numId="7" w16cid:durableId="1265965061">
    <w:abstractNumId w:val="38"/>
  </w:num>
  <w:num w:numId="8" w16cid:durableId="487786290">
    <w:abstractNumId w:val="18"/>
  </w:num>
  <w:num w:numId="9" w16cid:durableId="469521564">
    <w:abstractNumId w:val="22"/>
  </w:num>
  <w:num w:numId="10" w16cid:durableId="213351693">
    <w:abstractNumId w:val="27"/>
  </w:num>
  <w:num w:numId="11" w16cid:durableId="680401567">
    <w:abstractNumId w:val="21"/>
  </w:num>
  <w:num w:numId="12" w16cid:durableId="542400416">
    <w:abstractNumId w:val="10"/>
  </w:num>
  <w:num w:numId="13" w16cid:durableId="886603357">
    <w:abstractNumId w:val="19"/>
  </w:num>
  <w:num w:numId="14" w16cid:durableId="599219635">
    <w:abstractNumId w:val="12"/>
  </w:num>
  <w:num w:numId="15" w16cid:durableId="142427887">
    <w:abstractNumId w:val="17"/>
  </w:num>
  <w:num w:numId="16" w16cid:durableId="124007786">
    <w:abstractNumId w:val="16"/>
  </w:num>
  <w:num w:numId="17" w16cid:durableId="128398706">
    <w:abstractNumId w:val="24"/>
  </w:num>
  <w:num w:numId="18" w16cid:durableId="308824394">
    <w:abstractNumId w:val="38"/>
  </w:num>
  <w:num w:numId="19" w16cid:durableId="1339194178">
    <w:abstractNumId w:val="38"/>
  </w:num>
  <w:num w:numId="20" w16cid:durableId="1382905852">
    <w:abstractNumId w:val="38"/>
  </w:num>
  <w:num w:numId="21" w16cid:durableId="557515305">
    <w:abstractNumId w:val="13"/>
  </w:num>
  <w:num w:numId="22" w16cid:durableId="566107544">
    <w:abstractNumId w:val="38"/>
  </w:num>
  <w:num w:numId="23" w16cid:durableId="13925673">
    <w:abstractNumId w:val="29"/>
  </w:num>
  <w:num w:numId="24" w16cid:durableId="1073353141">
    <w:abstractNumId w:val="37"/>
  </w:num>
  <w:num w:numId="25" w16cid:durableId="527914188">
    <w:abstractNumId w:val="38"/>
  </w:num>
  <w:num w:numId="26" w16cid:durableId="1057165206">
    <w:abstractNumId w:val="35"/>
  </w:num>
  <w:num w:numId="27" w16cid:durableId="190531166">
    <w:abstractNumId w:val="38"/>
  </w:num>
  <w:num w:numId="28" w16cid:durableId="21157086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0738587">
    <w:abstractNumId w:val="38"/>
  </w:num>
  <w:num w:numId="30" w16cid:durableId="150030416">
    <w:abstractNumId w:val="14"/>
  </w:num>
  <w:num w:numId="31" w16cid:durableId="396780649">
    <w:abstractNumId w:val="38"/>
  </w:num>
  <w:num w:numId="32" w16cid:durableId="1227837045">
    <w:abstractNumId w:val="20"/>
  </w:num>
  <w:num w:numId="33" w16cid:durableId="1026253789">
    <w:abstractNumId w:val="31"/>
  </w:num>
  <w:num w:numId="34" w16cid:durableId="1764564886">
    <w:abstractNumId w:val="8"/>
  </w:num>
  <w:num w:numId="35" w16cid:durableId="407116996">
    <w:abstractNumId w:val="7"/>
  </w:num>
  <w:num w:numId="36" w16cid:durableId="1708027043">
    <w:abstractNumId w:val="25"/>
  </w:num>
  <w:num w:numId="37" w16cid:durableId="1741976437">
    <w:abstractNumId w:val="32"/>
  </w:num>
  <w:num w:numId="38" w16cid:durableId="1904411921">
    <w:abstractNumId w:val="33"/>
  </w:num>
  <w:num w:numId="39" w16cid:durableId="48305916">
    <w:abstractNumId w:val="9"/>
  </w:num>
  <w:num w:numId="40" w16cid:durableId="2022077839">
    <w:abstractNumId w:val="34"/>
  </w:num>
  <w:num w:numId="41" w16cid:durableId="638343020">
    <w:abstractNumId w:val="39"/>
  </w:num>
  <w:num w:numId="42" w16cid:durableId="368798277">
    <w:abstractNumId w:val="15"/>
  </w:num>
  <w:num w:numId="43" w16cid:durableId="1331450848">
    <w:abstractNumId w:val="4"/>
  </w:num>
  <w:num w:numId="44" w16cid:durableId="142621805">
    <w:abstractNumId w:val="36"/>
  </w:num>
  <w:num w:numId="45" w16cid:durableId="632295732">
    <w:abstractNumId w:val="40"/>
  </w:num>
  <w:num w:numId="46" w16cid:durableId="605307912">
    <w:abstractNumId w:val="28"/>
  </w:num>
  <w:num w:numId="47" w16cid:durableId="618217920">
    <w:abstractNumId w:val="2"/>
  </w:num>
  <w:num w:numId="48" w16cid:durableId="1648317833">
    <w:abstractNumId w:val="1"/>
  </w:num>
  <w:num w:numId="49" w16cid:durableId="583564803">
    <w:abstractNumId w:val="0"/>
  </w:num>
  <w:num w:numId="50" w16cid:durableId="123535805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B8"/>
    <w:rsid w:val="00004658"/>
    <w:rsid w:val="00005D98"/>
    <w:rsid w:val="00011C96"/>
    <w:rsid w:val="000141B9"/>
    <w:rsid w:val="00016859"/>
    <w:rsid w:val="000315A8"/>
    <w:rsid w:val="00031B91"/>
    <w:rsid w:val="00034A19"/>
    <w:rsid w:val="00035DE3"/>
    <w:rsid w:val="00036F9E"/>
    <w:rsid w:val="00037B1A"/>
    <w:rsid w:val="000413B3"/>
    <w:rsid w:val="000464EE"/>
    <w:rsid w:val="00051949"/>
    <w:rsid w:val="0005238F"/>
    <w:rsid w:val="00057B71"/>
    <w:rsid w:val="00060AA7"/>
    <w:rsid w:val="00064EC1"/>
    <w:rsid w:val="0007202C"/>
    <w:rsid w:val="00072B30"/>
    <w:rsid w:val="00072E33"/>
    <w:rsid w:val="0007319C"/>
    <w:rsid w:val="000732AA"/>
    <w:rsid w:val="00076091"/>
    <w:rsid w:val="000767DD"/>
    <w:rsid w:val="00084F8B"/>
    <w:rsid w:val="00086973"/>
    <w:rsid w:val="00086D07"/>
    <w:rsid w:val="00086F71"/>
    <w:rsid w:val="00093915"/>
    <w:rsid w:val="000949AD"/>
    <w:rsid w:val="00095109"/>
    <w:rsid w:val="00096B0F"/>
    <w:rsid w:val="000A1454"/>
    <w:rsid w:val="000A490E"/>
    <w:rsid w:val="000B04C5"/>
    <w:rsid w:val="000B0A06"/>
    <w:rsid w:val="000B0EE8"/>
    <w:rsid w:val="000B1404"/>
    <w:rsid w:val="000B1CD5"/>
    <w:rsid w:val="000B58C6"/>
    <w:rsid w:val="000B63CA"/>
    <w:rsid w:val="000B752A"/>
    <w:rsid w:val="000C14D9"/>
    <w:rsid w:val="000C15C7"/>
    <w:rsid w:val="000D4EDE"/>
    <w:rsid w:val="000D6CF8"/>
    <w:rsid w:val="000E2460"/>
    <w:rsid w:val="000E2463"/>
    <w:rsid w:val="000E286B"/>
    <w:rsid w:val="000E43AC"/>
    <w:rsid w:val="000F1422"/>
    <w:rsid w:val="000F7127"/>
    <w:rsid w:val="001004D7"/>
    <w:rsid w:val="00101555"/>
    <w:rsid w:val="00104BCC"/>
    <w:rsid w:val="00107193"/>
    <w:rsid w:val="001139DB"/>
    <w:rsid w:val="001148B0"/>
    <w:rsid w:val="001163C9"/>
    <w:rsid w:val="001222F0"/>
    <w:rsid w:val="00123576"/>
    <w:rsid w:val="00124B21"/>
    <w:rsid w:val="001268ED"/>
    <w:rsid w:val="001327B8"/>
    <w:rsid w:val="0013471B"/>
    <w:rsid w:val="00135088"/>
    <w:rsid w:val="001352D4"/>
    <w:rsid w:val="0013788A"/>
    <w:rsid w:val="00137CF7"/>
    <w:rsid w:val="00140D35"/>
    <w:rsid w:val="0014378F"/>
    <w:rsid w:val="0014611E"/>
    <w:rsid w:val="001472C5"/>
    <w:rsid w:val="00154E2F"/>
    <w:rsid w:val="00155E60"/>
    <w:rsid w:val="00157571"/>
    <w:rsid w:val="00157C98"/>
    <w:rsid w:val="00160C9C"/>
    <w:rsid w:val="00163E27"/>
    <w:rsid w:val="001653B6"/>
    <w:rsid w:val="001714B2"/>
    <w:rsid w:val="00173FA8"/>
    <w:rsid w:val="00174B0F"/>
    <w:rsid w:val="0018235E"/>
    <w:rsid w:val="00183D71"/>
    <w:rsid w:val="001A43BA"/>
    <w:rsid w:val="001A664F"/>
    <w:rsid w:val="001A7491"/>
    <w:rsid w:val="001A7F8C"/>
    <w:rsid w:val="001B10E4"/>
    <w:rsid w:val="001B2DB7"/>
    <w:rsid w:val="001C1E92"/>
    <w:rsid w:val="001C4AE5"/>
    <w:rsid w:val="001D0292"/>
    <w:rsid w:val="001D0C02"/>
    <w:rsid w:val="001D0F82"/>
    <w:rsid w:val="001D139D"/>
    <w:rsid w:val="001D4D4E"/>
    <w:rsid w:val="001D59F7"/>
    <w:rsid w:val="001E0F51"/>
    <w:rsid w:val="001E1BE2"/>
    <w:rsid w:val="001E3356"/>
    <w:rsid w:val="001E55BF"/>
    <w:rsid w:val="001E6582"/>
    <w:rsid w:val="001E736E"/>
    <w:rsid w:val="001F0E05"/>
    <w:rsid w:val="001F14BF"/>
    <w:rsid w:val="001F28C3"/>
    <w:rsid w:val="001F5B36"/>
    <w:rsid w:val="001F6E1A"/>
    <w:rsid w:val="001F780A"/>
    <w:rsid w:val="001F7917"/>
    <w:rsid w:val="00200613"/>
    <w:rsid w:val="0021392D"/>
    <w:rsid w:val="00216CC5"/>
    <w:rsid w:val="00220550"/>
    <w:rsid w:val="00221DC9"/>
    <w:rsid w:val="002226E8"/>
    <w:rsid w:val="002301A2"/>
    <w:rsid w:val="00236C2D"/>
    <w:rsid w:val="002374B7"/>
    <w:rsid w:val="00240126"/>
    <w:rsid w:val="0024304D"/>
    <w:rsid w:val="0024336B"/>
    <w:rsid w:val="00244826"/>
    <w:rsid w:val="00247ACA"/>
    <w:rsid w:val="002501B6"/>
    <w:rsid w:val="00252E6A"/>
    <w:rsid w:val="0025782A"/>
    <w:rsid w:val="00257DCB"/>
    <w:rsid w:val="00262552"/>
    <w:rsid w:val="00263DE8"/>
    <w:rsid w:val="002661A6"/>
    <w:rsid w:val="00266C23"/>
    <w:rsid w:val="00270CF1"/>
    <w:rsid w:val="00274388"/>
    <w:rsid w:val="0027639F"/>
    <w:rsid w:val="00281E2F"/>
    <w:rsid w:val="00282C0B"/>
    <w:rsid w:val="00283A1B"/>
    <w:rsid w:val="00286EAD"/>
    <w:rsid w:val="002904A5"/>
    <w:rsid w:val="0029389B"/>
    <w:rsid w:val="002A0EE2"/>
    <w:rsid w:val="002A10BF"/>
    <w:rsid w:val="002A1894"/>
    <w:rsid w:val="002A2188"/>
    <w:rsid w:val="002A36F2"/>
    <w:rsid w:val="002A47DA"/>
    <w:rsid w:val="002A7D14"/>
    <w:rsid w:val="002B0913"/>
    <w:rsid w:val="002B28E4"/>
    <w:rsid w:val="002B65EC"/>
    <w:rsid w:val="002B6D85"/>
    <w:rsid w:val="002B7504"/>
    <w:rsid w:val="002C0293"/>
    <w:rsid w:val="002C0D97"/>
    <w:rsid w:val="002C2B25"/>
    <w:rsid w:val="002C66D1"/>
    <w:rsid w:val="002C7065"/>
    <w:rsid w:val="002C7CE8"/>
    <w:rsid w:val="002C7F4A"/>
    <w:rsid w:val="002D0914"/>
    <w:rsid w:val="002D2804"/>
    <w:rsid w:val="002D4B6C"/>
    <w:rsid w:val="002D5274"/>
    <w:rsid w:val="002D5648"/>
    <w:rsid w:val="002F0C2C"/>
    <w:rsid w:val="00300655"/>
    <w:rsid w:val="0030283E"/>
    <w:rsid w:val="00303352"/>
    <w:rsid w:val="00303D18"/>
    <w:rsid w:val="0030650D"/>
    <w:rsid w:val="00307ADD"/>
    <w:rsid w:val="00307F63"/>
    <w:rsid w:val="00312A66"/>
    <w:rsid w:val="003130CA"/>
    <w:rsid w:val="003221F4"/>
    <w:rsid w:val="00337524"/>
    <w:rsid w:val="00340283"/>
    <w:rsid w:val="003517AE"/>
    <w:rsid w:val="00363633"/>
    <w:rsid w:val="00371F54"/>
    <w:rsid w:val="00375B12"/>
    <w:rsid w:val="0037770C"/>
    <w:rsid w:val="00377AE2"/>
    <w:rsid w:val="00377C8B"/>
    <w:rsid w:val="00383A95"/>
    <w:rsid w:val="00385173"/>
    <w:rsid w:val="00385CA0"/>
    <w:rsid w:val="00387F2E"/>
    <w:rsid w:val="00391498"/>
    <w:rsid w:val="003929A7"/>
    <w:rsid w:val="00393D47"/>
    <w:rsid w:val="00396C7A"/>
    <w:rsid w:val="003A2733"/>
    <w:rsid w:val="003A3021"/>
    <w:rsid w:val="003A627E"/>
    <w:rsid w:val="003A7822"/>
    <w:rsid w:val="003A7892"/>
    <w:rsid w:val="003A79EE"/>
    <w:rsid w:val="003B6E16"/>
    <w:rsid w:val="003B7483"/>
    <w:rsid w:val="003C055D"/>
    <w:rsid w:val="003C180A"/>
    <w:rsid w:val="003C1E25"/>
    <w:rsid w:val="003C7B94"/>
    <w:rsid w:val="003D093F"/>
    <w:rsid w:val="003D2211"/>
    <w:rsid w:val="003D226B"/>
    <w:rsid w:val="003D27CB"/>
    <w:rsid w:val="003D329D"/>
    <w:rsid w:val="003D4F10"/>
    <w:rsid w:val="003D5899"/>
    <w:rsid w:val="003D6BBA"/>
    <w:rsid w:val="003E3F59"/>
    <w:rsid w:val="003E6BF6"/>
    <w:rsid w:val="003F0F0D"/>
    <w:rsid w:val="0040173E"/>
    <w:rsid w:val="0040484D"/>
    <w:rsid w:val="00411E5A"/>
    <w:rsid w:val="00412CD3"/>
    <w:rsid w:val="00412E91"/>
    <w:rsid w:val="004169FC"/>
    <w:rsid w:val="00420D22"/>
    <w:rsid w:val="0042650D"/>
    <w:rsid w:val="004265AD"/>
    <w:rsid w:val="0042753F"/>
    <w:rsid w:val="00431F93"/>
    <w:rsid w:val="00435339"/>
    <w:rsid w:val="00435720"/>
    <w:rsid w:val="00441991"/>
    <w:rsid w:val="00443F3E"/>
    <w:rsid w:val="0044447D"/>
    <w:rsid w:val="00445E9C"/>
    <w:rsid w:val="00447CC9"/>
    <w:rsid w:val="00454205"/>
    <w:rsid w:val="00463FA8"/>
    <w:rsid w:val="00464EC8"/>
    <w:rsid w:val="004662D7"/>
    <w:rsid w:val="0046757C"/>
    <w:rsid w:val="00472CBC"/>
    <w:rsid w:val="0047503A"/>
    <w:rsid w:val="004775B3"/>
    <w:rsid w:val="0048043E"/>
    <w:rsid w:val="00480F1A"/>
    <w:rsid w:val="0048205E"/>
    <w:rsid w:val="004834F6"/>
    <w:rsid w:val="00484F2B"/>
    <w:rsid w:val="00493DAA"/>
    <w:rsid w:val="00494335"/>
    <w:rsid w:val="004943B8"/>
    <w:rsid w:val="00495A4C"/>
    <w:rsid w:val="004967A1"/>
    <w:rsid w:val="004A1CBA"/>
    <w:rsid w:val="004A7BAD"/>
    <w:rsid w:val="004B2F5D"/>
    <w:rsid w:val="004B5616"/>
    <w:rsid w:val="004B584E"/>
    <w:rsid w:val="004C10FE"/>
    <w:rsid w:val="004C1106"/>
    <w:rsid w:val="004C3E36"/>
    <w:rsid w:val="004C6D4B"/>
    <w:rsid w:val="004C7C40"/>
    <w:rsid w:val="004D0B99"/>
    <w:rsid w:val="004D28A0"/>
    <w:rsid w:val="004D7CEE"/>
    <w:rsid w:val="004E1BBF"/>
    <w:rsid w:val="004E2269"/>
    <w:rsid w:val="004E2A42"/>
    <w:rsid w:val="004E47E6"/>
    <w:rsid w:val="004E78F9"/>
    <w:rsid w:val="004F3339"/>
    <w:rsid w:val="004F43D4"/>
    <w:rsid w:val="004F72A2"/>
    <w:rsid w:val="00500FC7"/>
    <w:rsid w:val="005026D4"/>
    <w:rsid w:val="00503A51"/>
    <w:rsid w:val="00512309"/>
    <w:rsid w:val="0052143C"/>
    <w:rsid w:val="00527E05"/>
    <w:rsid w:val="005378E3"/>
    <w:rsid w:val="0054058D"/>
    <w:rsid w:val="005407D2"/>
    <w:rsid w:val="00542522"/>
    <w:rsid w:val="0054526E"/>
    <w:rsid w:val="005476B5"/>
    <w:rsid w:val="00554754"/>
    <w:rsid w:val="005602DA"/>
    <w:rsid w:val="00561C08"/>
    <w:rsid w:val="00563D07"/>
    <w:rsid w:val="005679F5"/>
    <w:rsid w:val="00567BE2"/>
    <w:rsid w:val="00570150"/>
    <w:rsid w:val="00571BCB"/>
    <w:rsid w:val="00573327"/>
    <w:rsid w:val="00576A7B"/>
    <w:rsid w:val="005827F8"/>
    <w:rsid w:val="005930CA"/>
    <w:rsid w:val="00597669"/>
    <w:rsid w:val="00597978"/>
    <w:rsid w:val="005A2074"/>
    <w:rsid w:val="005A21EE"/>
    <w:rsid w:val="005A3E37"/>
    <w:rsid w:val="005A3F63"/>
    <w:rsid w:val="005A510F"/>
    <w:rsid w:val="005A59D0"/>
    <w:rsid w:val="005B014B"/>
    <w:rsid w:val="005B073E"/>
    <w:rsid w:val="005B227F"/>
    <w:rsid w:val="005B4ED0"/>
    <w:rsid w:val="005B62B5"/>
    <w:rsid w:val="005B7801"/>
    <w:rsid w:val="005C319B"/>
    <w:rsid w:val="005C410D"/>
    <w:rsid w:val="005C5891"/>
    <w:rsid w:val="005C6D37"/>
    <w:rsid w:val="005C7C6D"/>
    <w:rsid w:val="005D5FAE"/>
    <w:rsid w:val="005E75C2"/>
    <w:rsid w:val="005F29B7"/>
    <w:rsid w:val="005F61FF"/>
    <w:rsid w:val="005F63CC"/>
    <w:rsid w:val="00606EB5"/>
    <w:rsid w:val="00612266"/>
    <w:rsid w:val="00613749"/>
    <w:rsid w:val="006142C1"/>
    <w:rsid w:val="00616A03"/>
    <w:rsid w:val="00617FDA"/>
    <w:rsid w:val="0062116F"/>
    <w:rsid w:val="00621260"/>
    <w:rsid w:val="00626087"/>
    <w:rsid w:val="006309FA"/>
    <w:rsid w:val="006348A1"/>
    <w:rsid w:val="00634A1B"/>
    <w:rsid w:val="00634E4C"/>
    <w:rsid w:val="00636B8B"/>
    <w:rsid w:val="006427FE"/>
    <w:rsid w:val="00644676"/>
    <w:rsid w:val="00646F5A"/>
    <w:rsid w:val="006506C1"/>
    <w:rsid w:val="0065747A"/>
    <w:rsid w:val="0066674D"/>
    <w:rsid w:val="00666A78"/>
    <w:rsid w:val="00674FD5"/>
    <w:rsid w:val="00675FAC"/>
    <w:rsid w:val="00676C12"/>
    <w:rsid w:val="0068373F"/>
    <w:rsid w:val="0069375D"/>
    <w:rsid w:val="0069407C"/>
    <w:rsid w:val="00695204"/>
    <w:rsid w:val="0069574E"/>
    <w:rsid w:val="00695866"/>
    <w:rsid w:val="00696A87"/>
    <w:rsid w:val="006A1921"/>
    <w:rsid w:val="006A2303"/>
    <w:rsid w:val="006A501F"/>
    <w:rsid w:val="006A5BC5"/>
    <w:rsid w:val="006B10CB"/>
    <w:rsid w:val="006B201B"/>
    <w:rsid w:val="006B25EE"/>
    <w:rsid w:val="006B340B"/>
    <w:rsid w:val="006B7964"/>
    <w:rsid w:val="006C25E3"/>
    <w:rsid w:val="006C3688"/>
    <w:rsid w:val="006C5FC0"/>
    <w:rsid w:val="006C72C4"/>
    <w:rsid w:val="006C7FE9"/>
    <w:rsid w:val="006D0E00"/>
    <w:rsid w:val="006D5EAC"/>
    <w:rsid w:val="006D6075"/>
    <w:rsid w:val="006D695A"/>
    <w:rsid w:val="006D75BA"/>
    <w:rsid w:val="006E1464"/>
    <w:rsid w:val="006E4DEC"/>
    <w:rsid w:val="006E51E2"/>
    <w:rsid w:val="006E775F"/>
    <w:rsid w:val="006F145A"/>
    <w:rsid w:val="006F27CB"/>
    <w:rsid w:val="006F2FB2"/>
    <w:rsid w:val="006F359B"/>
    <w:rsid w:val="006F5865"/>
    <w:rsid w:val="00700E54"/>
    <w:rsid w:val="00701EC6"/>
    <w:rsid w:val="00703BBC"/>
    <w:rsid w:val="00704828"/>
    <w:rsid w:val="00706179"/>
    <w:rsid w:val="0071202E"/>
    <w:rsid w:val="007127E1"/>
    <w:rsid w:val="00714994"/>
    <w:rsid w:val="00714F78"/>
    <w:rsid w:val="007170F7"/>
    <w:rsid w:val="00722C95"/>
    <w:rsid w:val="007253B8"/>
    <w:rsid w:val="00726AE1"/>
    <w:rsid w:val="00727FB3"/>
    <w:rsid w:val="007361AF"/>
    <w:rsid w:val="00736E7D"/>
    <w:rsid w:val="00743856"/>
    <w:rsid w:val="007509A6"/>
    <w:rsid w:val="00753F83"/>
    <w:rsid w:val="007541B0"/>
    <w:rsid w:val="0075469B"/>
    <w:rsid w:val="00755163"/>
    <w:rsid w:val="00756AAB"/>
    <w:rsid w:val="00757496"/>
    <w:rsid w:val="00757F63"/>
    <w:rsid w:val="00760359"/>
    <w:rsid w:val="007636B3"/>
    <w:rsid w:val="007645AE"/>
    <w:rsid w:val="00764992"/>
    <w:rsid w:val="00775AA0"/>
    <w:rsid w:val="007770FA"/>
    <w:rsid w:val="00784BA0"/>
    <w:rsid w:val="0078530D"/>
    <w:rsid w:val="00791738"/>
    <w:rsid w:val="00791780"/>
    <w:rsid w:val="0079549A"/>
    <w:rsid w:val="007A0EB7"/>
    <w:rsid w:val="007A4AD9"/>
    <w:rsid w:val="007A7366"/>
    <w:rsid w:val="007B5F51"/>
    <w:rsid w:val="007C08B1"/>
    <w:rsid w:val="007C2CC2"/>
    <w:rsid w:val="007C38BD"/>
    <w:rsid w:val="007C4C9F"/>
    <w:rsid w:val="007C6FA3"/>
    <w:rsid w:val="007C79AA"/>
    <w:rsid w:val="007D2100"/>
    <w:rsid w:val="007D31DA"/>
    <w:rsid w:val="007D72C5"/>
    <w:rsid w:val="007E0FA6"/>
    <w:rsid w:val="007E525D"/>
    <w:rsid w:val="007F0323"/>
    <w:rsid w:val="007F1F22"/>
    <w:rsid w:val="007F1FCC"/>
    <w:rsid w:val="007F379E"/>
    <w:rsid w:val="007F471C"/>
    <w:rsid w:val="00800C90"/>
    <w:rsid w:val="00803DD0"/>
    <w:rsid w:val="00804E60"/>
    <w:rsid w:val="008125F8"/>
    <w:rsid w:val="00813489"/>
    <w:rsid w:val="00814792"/>
    <w:rsid w:val="00816796"/>
    <w:rsid w:val="008204C4"/>
    <w:rsid w:val="008323AA"/>
    <w:rsid w:val="0083468E"/>
    <w:rsid w:val="00837601"/>
    <w:rsid w:val="0084023F"/>
    <w:rsid w:val="00840ACB"/>
    <w:rsid w:val="00844697"/>
    <w:rsid w:val="00844B1D"/>
    <w:rsid w:val="00844F5C"/>
    <w:rsid w:val="00845843"/>
    <w:rsid w:val="00846D34"/>
    <w:rsid w:val="0085602B"/>
    <w:rsid w:val="0086129F"/>
    <w:rsid w:val="008637EC"/>
    <w:rsid w:val="00870BC6"/>
    <w:rsid w:val="0088036D"/>
    <w:rsid w:val="00881155"/>
    <w:rsid w:val="00882892"/>
    <w:rsid w:val="00885A14"/>
    <w:rsid w:val="0088689B"/>
    <w:rsid w:val="00890FA0"/>
    <w:rsid w:val="008947BF"/>
    <w:rsid w:val="00895C87"/>
    <w:rsid w:val="008A214D"/>
    <w:rsid w:val="008A711B"/>
    <w:rsid w:val="008A72D2"/>
    <w:rsid w:val="008A74A3"/>
    <w:rsid w:val="008A7A5C"/>
    <w:rsid w:val="008B45FE"/>
    <w:rsid w:val="008B6868"/>
    <w:rsid w:val="008B6D24"/>
    <w:rsid w:val="008C0BE9"/>
    <w:rsid w:val="008C56E3"/>
    <w:rsid w:val="008C6A43"/>
    <w:rsid w:val="008C7F5D"/>
    <w:rsid w:val="008D080C"/>
    <w:rsid w:val="008D1342"/>
    <w:rsid w:val="008D5530"/>
    <w:rsid w:val="008D6437"/>
    <w:rsid w:val="008D69F9"/>
    <w:rsid w:val="008D6E54"/>
    <w:rsid w:val="008D6EDF"/>
    <w:rsid w:val="008E07ED"/>
    <w:rsid w:val="008E0DE7"/>
    <w:rsid w:val="008E2A10"/>
    <w:rsid w:val="008E3EF5"/>
    <w:rsid w:val="008E4B3C"/>
    <w:rsid w:val="008F223E"/>
    <w:rsid w:val="008F33B5"/>
    <w:rsid w:val="0090058F"/>
    <w:rsid w:val="00903D6D"/>
    <w:rsid w:val="00906799"/>
    <w:rsid w:val="0091042A"/>
    <w:rsid w:val="00912DD6"/>
    <w:rsid w:val="009175DD"/>
    <w:rsid w:val="0091781B"/>
    <w:rsid w:val="00920252"/>
    <w:rsid w:val="009219CB"/>
    <w:rsid w:val="00922193"/>
    <w:rsid w:val="00924152"/>
    <w:rsid w:val="0092526C"/>
    <w:rsid w:val="009257D7"/>
    <w:rsid w:val="0093194D"/>
    <w:rsid w:val="009332AD"/>
    <w:rsid w:val="00934C3F"/>
    <w:rsid w:val="009417AE"/>
    <w:rsid w:val="00942837"/>
    <w:rsid w:val="009432E8"/>
    <w:rsid w:val="00945B3F"/>
    <w:rsid w:val="009470A3"/>
    <w:rsid w:val="00947406"/>
    <w:rsid w:val="00950DCB"/>
    <w:rsid w:val="009510AB"/>
    <w:rsid w:val="00951CD9"/>
    <w:rsid w:val="00952255"/>
    <w:rsid w:val="00952645"/>
    <w:rsid w:val="00952D4C"/>
    <w:rsid w:val="00957992"/>
    <w:rsid w:val="00960246"/>
    <w:rsid w:val="00967EFA"/>
    <w:rsid w:val="009720E1"/>
    <w:rsid w:val="00973F6A"/>
    <w:rsid w:val="00974F0E"/>
    <w:rsid w:val="00975CD7"/>
    <w:rsid w:val="00975F8D"/>
    <w:rsid w:val="00976817"/>
    <w:rsid w:val="00976F5B"/>
    <w:rsid w:val="00977711"/>
    <w:rsid w:val="00985E70"/>
    <w:rsid w:val="00986B5B"/>
    <w:rsid w:val="009871BB"/>
    <w:rsid w:val="00987B37"/>
    <w:rsid w:val="00992FED"/>
    <w:rsid w:val="009945FD"/>
    <w:rsid w:val="009979F4"/>
    <w:rsid w:val="009A2A16"/>
    <w:rsid w:val="009A45B2"/>
    <w:rsid w:val="009A5585"/>
    <w:rsid w:val="009A59D5"/>
    <w:rsid w:val="009A76BC"/>
    <w:rsid w:val="009B2A32"/>
    <w:rsid w:val="009B2A78"/>
    <w:rsid w:val="009B3527"/>
    <w:rsid w:val="009C1113"/>
    <w:rsid w:val="009C7493"/>
    <w:rsid w:val="009D20AA"/>
    <w:rsid w:val="009D2DDD"/>
    <w:rsid w:val="009D6E06"/>
    <w:rsid w:val="009D74D9"/>
    <w:rsid w:val="009D7579"/>
    <w:rsid w:val="009D766E"/>
    <w:rsid w:val="009F0B86"/>
    <w:rsid w:val="009F15BD"/>
    <w:rsid w:val="009F51B0"/>
    <w:rsid w:val="00A02370"/>
    <w:rsid w:val="00A027C6"/>
    <w:rsid w:val="00A10DA6"/>
    <w:rsid w:val="00A12965"/>
    <w:rsid w:val="00A14AFB"/>
    <w:rsid w:val="00A151E9"/>
    <w:rsid w:val="00A15DBB"/>
    <w:rsid w:val="00A16B3D"/>
    <w:rsid w:val="00A20C5E"/>
    <w:rsid w:val="00A219BD"/>
    <w:rsid w:val="00A23A7F"/>
    <w:rsid w:val="00A259F2"/>
    <w:rsid w:val="00A33802"/>
    <w:rsid w:val="00A34810"/>
    <w:rsid w:val="00A37162"/>
    <w:rsid w:val="00A37E51"/>
    <w:rsid w:val="00A37FB9"/>
    <w:rsid w:val="00A44FEC"/>
    <w:rsid w:val="00A45AF5"/>
    <w:rsid w:val="00A47F9D"/>
    <w:rsid w:val="00A53690"/>
    <w:rsid w:val="00A557D0"/>
    <w:rsid w:val="00A55B50"/>
    <w:rsid w:val="00A57A84"/>
    <w:rsid w:val="00A60CF9"/>
    <w:rsid w:val="00A62D31"/>
    <w:rsid w:val="00A63380"/>
    <w:rsid w:val="00A65039"/>
    <w:rsid w:val="00A6698E"/>
    <w:rsid w:val="00A66C3D"/>
    <w:rsid w:val="00A75940"/>
    <w:rsid w:val="00A774D6"/>
    <w:rsid w:val="00A865C7"/>
    <w:rsid w:val="00A97E3B"/>
    <w:rsid w:val="00AA20A1"/>
    <w:rsid w:val="00AA41F2"/>
    <w:rsid w:val="00AA68D7"/>
    <w:rsid w:val="00AB039E"/>
    <w:rsid w:val="00AB1588"/>
    <w:rsid w:val="00AB4206"/>
    <w:rsid w:val="00AC0F60"/>
    <w:rsid w:val="00AC72F0"/>
    <w:rsid w:val="00AC7E54"/>
    <w:rsid w:val="00AC7EB1"/>
    <w:rsid w:val="00AE6A4E"/>
    <w:rsid w:val="00AE77C9"/>
    <w:rsid w:val="00AE7B98"/>
    <w:rsid w:val="00AE7F19"/>
    <w:rsid w:val="00AF129F"/>
    <w:rsid w:val="00AF1B56"/>
    <w:rsid w:val="00AF5EDD"/>
    <w:rsid w:val="00AF6EDF"/>
    <w:rsid w:val="00AF7521"/>
    <w:rsid w:val="00B00A35"/>
    <w:rsid w:val="00B06E1C"/>
    <w:rsid w:val="00B11F52"/>
    <w:rsid w:val="00B1287E"/>
    <w:rsid w:val="00B12DC9"/>
    <w:rsid w:val="00B13F84"/>
    <w:rsid w:val="00B14604"/>
    <w:rsid w:val="00B1522F"/>
    <w:rsid w:val="00B15ABA"/>
    <w:rsid w:val="00B26B9C"/>
    <w:rsid w:val="00B27455"/>
    <w:rsid w:val="00B30A4D"/>
    <w:rsid w:val="00B33AC2"/>
    <w:rsid w:val="00B34339"/>
    <w:rsid w:val="00B40DBD"/>
    <w:rsid w:val="00B41806"/>
    <w:rsid w:val="00B42963"/>
    <w:rsid w:val="00B42B2F"/>
    <w:rsid w:val="00B44900"/>
    <w:rsid w:val="00B47031"/>
    <w:rsid w:val="00B472E1"/>
    <w:rsid w:val="00B47C32"/>
    <w:rsid w:val="00B515FD"/>
    <w:rsid w:val="00B52821"/>
    <w:rsid w:val="00B545D1"/>
    <w:rsid w:val="00B61D9C"/>
    <w:rsid w:val="00B63649"/>
    <w:rsid w:val="00B71170"/>
    <w:rsid w:val="00B77997"/>
    <w:rsid w:val="00B80BCE"/>
    <w:rsid w:val="00B81524"/>
    <w:rsid w:val="00B81740"/>
    <w:rsid w:val="00B8226A"/>
    <w:rsid w:val="00B85D7B"/>
    <w:rsid w:val="00B861D7"/>
    <w:rsid w:val="00B865EC"/>
    <w:rsid w:val="00B86971"/>
    <w:rsid w:val="00B86A2C"/>
    <w:rsid w:val="00B900EA"/>
    <w:rsid w:val="00B91069"/>
    <w:rsid w:val="00B92842"/>
    <w:rsid w:val="00BA2713"/>
    <w:rsid w:val="00BA2941"/>
    <w:rsid w:val="00BA42A4"/>
    <w:rsid w:val="00BA4C61"/>
    <w:rsid w:val="00BA627A"/>
    <w:rsid w:val="00BB193E"/>
    <w:rsid w:val="00BB22FA"/>
    <w:rsid w:val="00BB2A6E"/>
    <w:rsid w:val="00BB53E7"/>
    <w:rsid w:val="00BB56E0"/>
    <w:rsid w:val="00BB7697"/>
    <w:rsid w:val="00BC1558"/>
    <w:rsid w:val="00BC3699"/>
    <w:rsid w:val="00BC5F8D"/>
    <w:rsid w:val="00BC65DA"/>
    <w:rsid w:val="00BC7063"/>
    <w:rsid w:val="00BD1069"/>
    <w:rsid w:val="00BD12A1"/>
    <w:rsid w:val="00BD48B3"/>
    <w:rsid w:val="00BD5C96"/>
    <w:rsid w:val="00BD5E93"/>
    <w:rsid w:val="00BD7675"/>
    <w:rsid w:val="00BD7B83"/>
    <w:rsid w:val="00BD7DBC"/>
    <w:rsid w:val="00BE0484"/>
    <w:rsid w:val="00BE29F6"/>
    <w:rsid w:val="00BE3946"/>
    <w:rsid w:val="00BE45F2"/>
    <w:rsid w:val="00BF0DD0"/>
    <w:rsid w:val="00BF1757"/>
    <w:rsid w:val="00BF17C6"/>
    <w:rsid w:val="00BF3BDB"/>
    <w:rsid w:val="00BF6E1A"/>
    <w:rsid w:val="00C00FDA"/>
    <w:rsid w:val="00C02EB9"/>
    <w:rsid w:val="00C04E4B"/>
    <w:rsid w:val="00C11B56"/>
    <w:rsid w:val="00C16045"/>
    <w:rsid w:val="00C16A39"/>
    <w:rsid w:val="00C21E27"/>
    <w:rsid w:val="00C351E5"/>
    <w:rsid w:val="00C3521C"/>
    <w:rsid w:val="00C467CD"/>
    <w:rsid w:val="00C5624B"/>
    <w:rsid w:val="00C62644"/>
    <w:rsid w:val="00C62BF5"/>
    <w:rsid w:val="00C636DA"/>
    <w:rsid w:val="00C64D7A"/>
    <w:rsid w:val="00C65175"/>
    <w:rsid w:val="00C658A2"/>
    <w:rsid w:val="00C66233"/>
    <w:rsid w:val="00C677FE"/>
    <w:rsid w:val="00C67BF3"/>
    <w:rsid w:val="00C67E22"/>
    <w:rsid w:val="00C72271"/>
    <w:rsid w:val="00C725FE"/>
    <w:rsid w:val="00C76093"/>
    <w:rsid w:val="00C7624C"/>
    <w:rsid w:val="00C81356"/>
    <w:rsid w:val="00C87DA0"/>
    <w:rsid w:val="00C94B31"/>
    <w:rsid w:val="00CA26A2"/>
    <w:rsid w:val="00CA6FF9"/>
    <w:rsid w:val="00CB0212"/>
    <w:rsid w:val="00CB4238"/>
    <w:rsid w:val="00CB49F0"/>
    <w:rsid w:val="00CB5938"/>
    <w:rsid w:val="00CC0185"/>
    <w:rsid w:val="00CC1A64"/>
    <w:rsid w:val="00CC333D"/>
    <w:rsid w:val="00CC34EB"/>
    <w:rsid w:val="00CC66EA"/>
    <w:rsid w:val="00CD3C17"/>
    <w:rsid w:val="00CE1F9C"/>
    <w:rsid w:val="00CE2E48"/>
    <w:rsid w:val="00CF2B30"/>
    <w:rsid w:val="00CF4081"/>
    <w:rsid w:val="00CF61FE"/>
    <w:rsid w:val="00CF6672"/>
    <w:rsid w:val="00CF6E80"/>
    <w:rsid w:val="00D01D67"/>
    <w:rsid w:val="00D021F7"/>
    <w:rsid w:val="00D069C7"/>
    <w:rsid w:val="00D06D4C"/>
    <w:rsid w:val="00D078A2"/>
    <w:rsid w:val="00D1121F"/>
    <w:rsid w:val="00D14B24"/>
    <w:rsid w:val="00D14F21"/>
    <w:rsid w:val="00D14F9F"/>
    <w:rsid w:val="00D1694A"/>
    <w:rsid w:val="00D21123"/>
    <w:rsid w:val="00D22D94"/>
    <w:rsid w:val="00D26585"/>
    <w:rsid w:val="00D26BB7"/>
    <w:rsid w:val="00D274BF"/>
    <w:rsid w:val="00D367EB"/>
    <w:rsid w:val="00D4244E"/>
    <w:rsid w:val="00D43F43"/>
    <w:rsid w:val="00D45954"/>
    <w:rsid w:val="00D461C2"/>
    <w:rsid w:val="00D46589"/>
    <w:rsid w:val="00D52556"/>
    <w:rsid w:val="00D53675"/>
    <w:rsid w:val="00D54F3E"/>
    <w:rsid w:val="00D55772"/>
    <w:rsid w:val="00D56882"/>
    <w:rsid w:val="00D60654"/>
    <w:rsid w:val="00D60C51"/>
    <w:rsid w:val="00D61537"/>
    <w:rsid w:val="00D61AAE"/>
    <w:rsid w:val="00D61D08"/>
    <w:rsid w:val="00D64944"/>
    <w:rsid w:val="00D64CB8"/>
    <w:rsid w:val="00D66A62"/>
    <w:rsid w:val="00D71FD9"/>
    <w:rsid w:val="00D72605"/>
    <w:rsid w:val="00D72FD8"/>
    <w:rsid w:val="00D73717"/>
    <w:rsid w:val="00D7491F"/>
    <w:rsid w:val="00D74A4D"/>
    <w:rsid w:val="00D84556"/>
    <w:rsid w:val="00D86D39"/>
    <w:rsid w:val="00D879F1"/>
    <w:rsid w:val="00D9343C"/>
    <w:rsid w:val="00D93BDF"/>
    <w:rsid w:val="00D948F2"/>
    <w:rsid w:val="00D94CF8"/>
    <w:rsid w:val="00D9697A"/>
    <w:rsid w:val="00DA097D"/>
    <w:rsid w:val="00DA2954"/>
    <w:rsid w:val="00DA4C48"/>
    <w:rsid w:val="00DA69AE"/>
    <w:rsid w:val="00DA727D"/>
    <w:rsid w:val="00DA746C"/>
    <w:rsid w:val="00DB53A7"/>
    <w:rsid w:val="00DB6182"/>
    <w:rsid w:val="00DB6FD2"/>
    <w:rsid w:val="00DC0EA8"/>
    <w:rsid w:val="00DD0C71"/>
    <w:rsid w:val="00DD170F"/>
    <w:rsid w:val="00DD1747"/>
    <w:rsid w:val="00DD645E"/>
    <w:rsid w:val="00DD7191"/>
    <w:rsid w:val="00DE0A8A"/>
    <w:rsid w:val="00DE286A"/>
    <w:rsid w:val="00DF482F"/>
    <w:rsid w:val="00DF6E54"/>
    <w:rsid w:val="00E01D7A"/>
    <w:rsid w:val="00E04228"/>
    <w:rsid w:val="00E04457"/>
    <w:rsid w:val="00E04BBC"/>
    <w:rsid w:val="00E063FF"/>
    <w:rsid w:val="00E102EE"/>
    <w:rsid w:val="00E10450"/>
    <w:rsid w:val="00E115A7"/>
    <w:rsid w:val="00E1478E"/>
    <w:rsid w:val="00E159D7"/>
    <w:rsid w:val="00E17E7A"/>
    <w:rsid w:val="00E20583"/>
    <w:rsid w:val="00E21653"/>
    <w:rsid w:val="00E230B2"/>
    <w:rsid w:val="00E2414E"/>
    <w:rsid w:val="00E2506E"/>
    <w:rsid w:val="00E266BD"/>
    <w:rsid w:val="00E26830"/>
    <w:rsid w:val="00E30E50"/>
    <w:rsid w:val="00E3477B"/>
    <w:rsid w:val="00E40B36"/>
    <w:rsid w:val="00E51672"/>
    <w:rsid w:val="00E51BF1"/>
    <w:rsid w:val="00E55EE5"/>
    <w:rsid w:val="00E577EE"/>
    <w:rsid w:val="00E61364"/>
    <w:rsid w:val="00E625B3"/>
    <w:rsid w:val="00E64743"/>
    <w:rsid w:val="00E65190"/>
    <w:rsid w:val="00E70635"/>
    <w:rsid w:val="00E71491"/>
    <w:rsid w:val="00E7257D"/>
    <w:rsid w:val="00E728CB"/>
    <w:rsid w:val="00E7336F"/>
    <w:rsid w:val="00E76262"/>
    <w:rsid w:val="00E84A6B"/>
    <w:rsid w:val="00E84E7F"/>
    <w:rsid w:val="00E92385"/>
    <w:rsid w:val="00E96DEA"/>
    <w:rsid w:val="00EA1348"/>
    <w:rsid w:val="00EA1585"/>
    <w:rsid w:val="00EA35E4"/>
    <w:rsid w:val="00EA48AE"/>
    <w:rsid w:val="00EA6C57"/>
    <w:rsid w:val="00EB09E2"/>
    <w:rsid w:val="00EB323B"/>
    <w:rsid w:val="00EB5BBF"/>
    <w:rsid w:val="00EB74A5"/>
    <w:rsid w:val="00EC29BA"/>
    <w:rsid w:val="00EC336B"/>
    <w:rsid w:val="00ED1188"/>
    <w:rsid w:val="00ED50E3"/>
    <w:rsid w:val="00EE0126"/>
    <w:rsid w:val="00EE2041"/>
    <w:rsid w:val="00EE2494"/>
    <w:rsid w:val="00EE3468"/>
    <w:rsid w:val="00EE7B19"/>
    <w:rsid w:val="00EF19C9"/>
    <w:rsid w:val="00EF2A15"/>
    <w:rsid w:val="00EF526A"/>
    <w:rsid w:val="00EF5BFD"/>
    <w:rsid w:val="00EF63DD"/>
    <w:rsid w:val="00F01C6F"/>
    <w:rsid w:val="00F05771"/>
    <w:rsid w:val="00F06EE2"/>
    <w:rsid w:val="00F074DC"/>
    <w:rsid w:val="00F103B2"/>
    <w:rsid w:val="00F21203"/>
    <w:rsid w:val="00F24F68"/>
    <w:rsid w:val="00F24F8F"/>
    <w:rsid w:val="00F267C9"/>
    <w:rsid w:val="00F275F5"/>
    <w:rsid w:val="00F307E0"/>
    <w:rsid w:val="00F31A04"/>
    <w:rsid w:val="00F34D63"/>
    <w:rsid w:val="00F526A6"/>
    <w:rsid w:val="00F54E54"/>
    <w:rsid w:val="00F554CD"/>
    <w:rsid w:val="00F557B8"/>
    <w:rsid w:val="00F57F7A"/>
    <w:rsid w:val="00F609F6"/>
    <w:rsid w:val="00F623D7"/>
    <w:rsid w:val="00F62D0A"/>
    <w:rsid w:val="00F62D33"/>
    <w:rsid w:val="00F635FA"/>
    <w:rsid w:val="00F6570B"/>
    <w:rsid w:val="00F67615"/>
    <w:rsid w:val="00F704DF"/>
    <w:rsid w:val="00F76C98"/>
    <w:rsid w:val="00F804CD"/>
    <w:rsid w:val="00F80750"/>
    <w:rsid w:val="00F819A3"/>
    <w:rsid w:val="00F8401A"/>
    <w:rsid w:val="00F85F59"/>
    <w:rsid w:val="00F86717"/>
    <w:rsid w:val="00F86DD4"/>
    <w:rsid w:val="00F872A6"/>
    <w:rsid w:val="00F91036"/>
    <w:rsid w:val="00F93B6E"/>
    <w:rsid w:val="00F93B84"/>
    <w:rsid w:val="00FA0436"/>
    <w:rsid w:val="00FA049A"/>
    <w:rsid w:val="00FA28E4"/>
    <w:rsid w:val="00FA3CEC"/>
    <w:rsid w:val="00FB4B7A"/>
    <w:rsid w:val="00FB4CF2"/>
    <w:rsid w:val="00FB59C2"/>
    <w:rsid w:val="00FB5D5F"/>
    <w:rsid w:val="00FB6317"/>
    <w:rsid w:val="00FC4845"/>
    <w:rsid w:val="00FC6B03"/>
    <w:rsid w:val="00FC71C4"/>
    <w:rsid w:val="00FD06D5"/>
    <w:rsid w:val="00FD1862"/>
    <w:rsid w:val="00FD3C2F"/>
    <w:rsid w:val="00FD79D8"/>
    <w:rsid w:val="00FE419E"/>
    <w:rsid w:val="00FE7C78"/>
    <w:rsid w:val="00FF2484"/>
    <w:rsid w:val="00FF37AC"/>
    <w:rsid w:val="02F0B6D0"/>
    <w:rsid w:val="03DDB638"/>
    <w:rsid w:val="04A4DB76"/>
    <w:rsid w:val="06F369B5"/>
    <w:rsid w:val="07350763"/>
    <w:rsid w:val="077FDDE5"/>
    <w:rsid w:val="0A3C1218"/>
    <w:rsid w:val="0B4A761A"/>
    <w:rsid w:val="0D707B41"/>
    <w:rsid w:val="0E570F30"/>
    <w:rsid w:val="135587FF"/>
    <w:rsid w:val="14D83003"/>
    <w:rsid w:val="16DDE25E"/>
    <w:rsid w:val="175EDC3B"/>
    <w:rsid w:val="1CD39EC5"/>
    <w:rsid w:val="1DCFC612"/>
    <w:rsid w:val="20378D93"/>
    <w:rsid w:val="206D343E"/>
    <w:rsid w:val="21D50E02"/>
    <w:rsid w:val="24F64153"/>
    <w:rsid w:val="25856EC9"/>
    <w:rsid w:val="25FD5643"/>
    <w:rsid w:val="2674CA27"/>
    <w:rsid w:val="280F2A12"/>
    <w:rsid w:val="2840B4A0"/>
    <w:rsid w:val="2A19F2BA"/>
    <w:rsid w:val="2AE3A0E9"/>
    <w:rsid w:val="2B4C5A7A"/>
    <w:rsid w:val="2CE82ADB"/>
    <w:rsid w:val="2CF4A320"/>
    <w:rsid w:val="2EACA8FD"/>
    <w:rsid w:val="2F5AE5C1"/>
    <w:rsid w:val="327ED634"/>
    <w:rsid w:val="330D38B2"/>
    <w:rsid w:val="34A03228"/>
    <w:rsid w:val="3782D014"/>
    <w:rsid w:val="37CB6451"/>
    <w:rsid w:val="3A8470F4"/>
    <w:rsid w:val="3C1C0505"/>
    <w:rsid w:val="3DAD9095"/>
    <w:rsid w:val="3DF36061"/>
    <w:rsid w:val="3E092AFB"/>
    <w:rsid w:val="3F566CC4"/>
    <w:rsid w:val="3FCC65CC"/>
    <w:rsid w:val="413B9854"/>
    <w:rsid w:val="43625DEF"/>
    <w:rsid w:val="45C17B31"/>
    <w:rsid w:val="464C0043"/>
    <w:rsid w:val="4A2099AC"/>
    <w:rsid w:val="4AB76C43"/>
    <w:rsid w:val="4D69992D"/>
    <w:rsid w:val="4D72FA7F"/>
    <w:rsid w:val="52BF261A"/>
    <w:rsid w:val="52C27E28"/>
    <w:rsid w:val="545E4E89"/>
    <w:rsid w:val="55CE5058"/>
    <w:rsid w:val="56CE9888"/>
    <w:rsid w:val="5A1378C4"/>
    <w:rsid w:val="5C825A68"/>
    <w:rsid w:val="5E752EF3"/>
    <w:rsid w:val="5EB18C71"/>
    <w:rsid w:val="617E3C60"/>
    <w:rsid w:val="63E8F7DF"/>
    <w:rsid w:val="64B6472C"/>
    <w:rsid w:val="682FBAEC"/>
    <w:rsid w:val="689E8396"/>
    <w:rsid w:val="689FD608"/>
    <w:rsid w:val="6A151320"/>
    <w:rsid w:val="6A9A4358"/>
    <w:rsid w:val="716E800D"/>
    <w:rsid w:val="72239969"/>
    <w:rsid w:val="73E9BD31"/>
    <w:rsid w:val="7409ECE8"/>
    <w:rsid w:val="756D1E39"/>
    <w:rsid w:val="75940CE3"/>
    <w:rsid w:val="768253AA"/>
    <w:rsid w:val="79ED4123"/>
    <w:rsid w:val="7A408F5C"/>
    <w:rsid w:val="7C246B15"/>
    <w:rsid w:val="7F14007F"/>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FA6E0"/>
  <w15:docId w15:val="{D9BD67EA-A453-4093-A585-6E576E54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Light" w:eastAsiaTheme="minorHAnsi" w:hAnsi="Fira Sans Light" w:cstheme="minorBidi"/>
        <w:color w:val="000000" w:themeColor="text1"/>
        <w:sz w:val="24"/>
        <w:szCs w:val="24"/>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semiHidden="1" w:uiPriority="10" w:unhideWhenUsed="1"/>
    <w:lsdException w:name="Closing" w:semiHidden="1" w:unhideWhenUsed="1"/>
    <w:lsdException w:name="Signature" w:semiHidden="1" w:uiPriority="37"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37"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F623D7"/>
    <w:pPr>
      <w:widowControl w:val="0"/>
      <w:autoSpaceDE w:val="0"/>
      <w:autoSpaceDN w:val="0"/>
      <w:spacing w:after="0"/>
    </w:pPr>
    <w:rPr>
      <w:rFonts w:ascii="Arial" w:eastAsia="Arial" w:hAnsi="Arial" w:cs="Arial"/>
      <w:color w:val="auto"/>
      <w:sz w:val="22"/>
      <w:szCs w:val="22"/>
      <w:lang w:val="en-US"/>
    </w:rPr>
  </w:style>
  <w:style w:type="paragraph" w:styleId="Heading1">
    <w:name w:val="heading 1"/>
    <w:basedOn w:val="Introduction"/>
    <w:next w:val="Normal"/>
    <w:link w:val="Heading1Char"/>
    <w:uiPriority w:val="9"/>
    <w:qFormat/>
    <w:rsid w:val="00813489"/>
    <w:pPr>
      <w:outlineLvl w:val="0"/>
    </w:pPr>
  </w:style>
  <w:style w:type="paragraph" w:styleId="Heading2">
    <w:name w:val="heading 2"/>
    <w:basedOn w:val="Normal"/>
    <w:next w:val="Normal"/>
    <w:link w:val="Heading2Char"/>
    <w:uiPriority w:val="9"/>
    <w:semiHidden/>
    <w:qFormat/>
    <w:rsid w:val="0042753F"/>
    <w:pPr>
      <w:keepNext/>
      <w:keepLines/>
      <w:spacing w:before="360" w:line="262" w:lineRule="auto"/>
      <w:outlineLvl w:val="1"/>
    </w:pPr>
    <w:rPr>
      <w:rFonts w:ascii="Fira Sans" w:eastAsiaTheme="majorEastAsia" w:hAnsi="Fira Sans" w:cstheme="majorBidi"/>
      <w:b/>
      <w:bCs/>
      <w:szCs w:val="26"/>
    </w:rPr>
  </w:style>
  <w:style w:type="paragraph" w:styleId="Heading3">
    <w:name w:val="heading 3"/>
    <w:basedOn w:val="Normal"/>
    <w:next w:val="Normal"/>
    <w:link w:val="Heading3Char"/>
    <w:uiPriority w:val="9"/>
    <w:semiHidden/>
    <w:qFormat/>
    <w:rsid w:val="00973F6A"/>
    <w:pPr>
      <w:keepNext/>
      <w:keepLines/>
      <w:spacing w:before="120" w:after="6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qFormat/>
    <w:rsid w:val="00973F6A"/>
    <w:pPr>
      <w:keepNext/>
      <w:keepLines/>
      <w:spacing w:before="120" w:after="6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qFormat/>
    <w:rsid w:val="00973F6A"/>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973F6A"/>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973F6A"/>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973F6A"/>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973F6A"/>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489"/>
    <w:rPr>
      <w:rFonts w:ascii="Fira Sans" w:hAnsi="Fira Sans"/>
      <w:b/>
      <w:color w:val="005A7A" w:themeColor="accent1"/>
      <w:sz w:val="28"/>
    </w:rPr>
  </w:style>
  <w:style w:type="character" w:customStyle="1" w:styleId="Heading2Char">
    <w:name w:val="Heading 2 Char"/>
    <w:basedOn w:val="DefaultParagraphFont"/>
    <w:link w:val="Heading2"/>
    <w:uiPriority w:val="9"/>
    <w:semiHidden/>
    <w:rsid w:val="006C25E3"/>
    <w:rPr>
      <w:rFonts w:ascii="Fira Sans" w:eastAsiaTheme="majorEastAsia" w:hAnsi="Fira Sans" w:cstheme="majorBidi"/>
      <w:b/>
      <w:bCs/>
      <w:szCs w:val="26"/>
    </w:rPr>
  </w:style>
  <w:style w:type="character" w:customStyle="1" w:styleId="Heading3Char">
    <w:name w:val="Heading 3 Char"/>
    <w:basedOn w:val="DefaultParagraphFont"/>
    <w:link w:val="Heading3"/>
    <w:uiPriority w:val="9"/>
    <w:semiHidden/>
    <w:rsid w:val="00973F6A"/>
    <w:rPr>
      <w:rFonts w:asciiTheme="majorHAnsi" w:eastAsiaTheme="majorEastAsia" w:hAnsiTheme="majorHAnsi" w:cstheme="majorBidi"/>
      <w:b/>
      <w:bCs/>
    </w:rPr>
  </w:style>
  <w:style w:type="paragraph" w:customStyle="1" w:styleId="Position">
    <w:name w:val="Position"/>
    <w:basedOn w:val="NoSpacing"/>
    <w:uiPriority w:val="37"/>
    <w:semiHidden/>
    <w:qFormat/>
    <w:rsid w:val="00973F6A"/>
    <w:rPr>
      <w:b/>
    </w:rPr>
  </w:style>
  <w:style w:type="paragraph" w:customStyle="1" w:styleId="SubHeading">
    <w:name w:val="Sub Heading"/>
    <w:basedOn w:val="Normal"/>
    <w:next w:val="Normal"/>
    <w:uiPriority w:val="9"/>
    <w:qFormat/>
    <w:rsid w:val="005A2074"/>
    <w:pPr>
      <w:keepNext/>
      <w:keepLines/>
      <w:spacing w:before="120" w:line="262" w:lineRule="auto"/>
    </w:pPr>
    <w:rPr>
      <w:rFonts w:ascii="Fira Sans" w:hAnsi="Fira Sans"/>
      <w:b/>
    </w:rPr>
  </w:style>
  <w:style w:type="character" w:customStyle="1" w:styleId="Heading4Char">
    <w:name w:val="Heading 4 Char"/>
    <w:basedOn w:val="DefaultParagraphFont"/>
    <w:link w:val="Heading4"/>
    <w:uiPriority w:val="9"/>
    <w:semiHidden/>
    <w:rsid w:val="00973F6A"/>
    <w:rPr>
      <w:rFonts w:asciiTheme="majorHAnsi" w:eastAsiaTheme="majorEastAsia" w:hAnsiTheme="majorHAnsi" w:cstheme="majorBidi"/>
      <w:b/>
      <w:bCs/>
      <w:iCs/>
    </w:rPr>
  </w:style>
  <w:style w:type="paragraph" w:styleId="ListBullet">
    <w:name w:val="List Bullet"/>
    <w:basedOn w:val="Normal"/>
    <w:uiPriority w:val="16"/>
    <w:unhideWhenUsed/>
    <w:qFormat/>
    <w:rsid w:val="004B5616"/>
    <w:pPr>
      <w:numPr>
        <w:numId w:val="7"/>
      </w:numPr>
      <w:spacing w:before="40" w:after="40"/>
    </w:pPr>
  </w:style>
  <w:style w:type="paragraph" w:styleId="ListBullet2">
    <w:name w:val="List Bullet 2"/>
    <w:basedOn w:val="Normal"/>
    <w:uiPriority w:val="16"/>
    <w:unhideWhenUsed/>
    <w:qFormat/>
    <w:rsid w:val="00973F6A"/>
    <w:pPr>
      <w:numPr>
        <w:ilvl w:val="1"/>
        <w:numId w:val="7"/>
      </w:numPr>
    </w:pPr>
  </w:style>
  <w:style w:type="paragraph" w:styleId="ListNumber">
    <w:name w:val="List Number"/>
    <w:basedOn w:val="Normal"/>
    <w:uiPriority w:val="16"/>
    <w:unhideWhenUsed/>
    <w:qFormat/>
    <w:rsid w:val="00973F6A"/>
    <w:pPr>
      <w:numPr>
        <w:ilvl w:val="1"/>
        <w:numId w:val="6"/>
      </w:numPr>
    </w:pPr>
  </w:style>
  <w:style w:type="paragraph" w:styleId="ListNumber2">
    <w:name w:val="List Number 2"/>
    <w:basedOn w:val="Normal"/>
    <w:uiPriority w:val="16"/>
    <w:unhideWhenUsed/>
    <w:qFormat/>
    <w:rsid w:val="00973F6A"/>
    <w:pPr>
      <w:numPr>
        <w:ilvl w:val="2"/>
        <w:numId w:val="6"/>
      </w:numPr>
    </w:pPr>
  </w:style>
  <w:style w:type="numbering" w:customStyle="1" w:styleId="Lists">
    <w:name w:val="Lists"/>
    <w:uiPriority w:val="99"/>
    <w:rsid w:val="00973F6A"/>
    <w:pPr>
      <w:numPr>
        <w:numId w:val="6"/>
      </w:numPr>
    </w:pPr>
  </w:style>
  <w:style w:type="paragraph" w:styleId="ListNumber3">
    <w:name w:val="List Number 3"/>
    <w:basedOn w:val="Normal"/>
    <w:uiPriority w:val="16"/>
    <w:unhideWhenUsed/>
    <w:qFormat/>
    <w:rsid w:val="00973F6A"/>
    <w:pPr>
      <w:numPr>
        <w:ilvl w:val="3"/>
        <w:numId w:val="6"/>
      </w:numPr>
    </w:pPr>
  </w:style>
  <w:style w:type="character" w:styleId="UnresolvedMention">
    <w:name w:val="Unresolved Mention"/>
    <w:basedOn w:val="DefaultParagraphFont"/>
    <w:uiPriority w:val="99"/>
    <w:semiHidden/>
    <w:rsid w:val="00973F6A"/>
    <w:rPr>
      <w:color w:val="605E5C"/>
      <w:shd w:val="clear" w:color="auto" w:fill="E1DFDD"/>
    </w:rPr>
  </w:style>
  <w:style w:type="paragraph" w:customStyle="1" w:styleId="Reference">
    <w:name w:val="Reference"/>
    <w:basedOn w:val="Address"/>
    <w:uiPriority w:val="37"/>
    <w:semiHidden/>
    <w:qFormat/>
    <w:rsid w:val="00973F6A"/>
    <w:pPr>
      <w:framePr w:w="2268" w:wrap="around" w:hAnchor="page" w:x="9130" w:y="1"/>
    </w:pPr>
    <w:rPr>
      <w:sz w:val="18"/>
    </w:rPr>
  </w:style>
  <w:style w:type="paragraph" w:styleId="TOC1">
    <w:name w:val="toc 1"/>
    <w:basedOn w:val="Normal"/>
    <w:next w:val="Normal"/>
    <w:autoRedefine/>
    <w:uiPriority w:val="39"/>
    <w:rsid w:val="00973F6A"/>
    <w:pPr>
      <w:tabs>
        <w:tab w:val="right" w:leader="dot" w:pos="9639"/>
      </w:tabs>
      <w:spacing w:before="400" w:after="360"/>
      <w:contextualSpacing/>
    </w:pPr>
    <w:rPr>
      <w:rFonts w:ascii="Arial Bold" w:hAnsi="Arial Bold"/>
      <w:b/>
    </w:rPr>
  </w:style>
  <w:style w:type="paragraph" w:styleId="TOCHeading">
    <w:name w:val="TOC Heading"/>
    <w:basedOn w:val="Heading1"/>
    <w:next w:val="Normal"/>
    <w:uiPriority w:val="39"/>
    <w:rsid w:val="00973F6A"/>
    <w:pPr>
      <w:spacing w:after="720"/>
      <w:outlineLvl w:val="9"/>
    </w:pPr>
    <w:rPr>
      <w:sz w:val="44"/>
    </w:rPr>
  </w:style>
  <w:style w:type="paragraph" w:styleId="Footer">
    <w:name w:val="footer"/>
    <w:basedOn w:val="Normal"/>
    <w:link w:val="FooterChar"/>
    <w:uiPriority w:val="99"/>
    <w:rsid w:val="00B8226A"/>
    <w:pPr>
      <w:tabs>
        <w:tab w:val="right" w:pos="10206"/>
      </w:tabs>
      <w:spacing w:line="216" w:lineRule="auto"/>
      <w:jc w:val="right"/>
    </w:pPr>
  </w:style>
  <w:style w:type="character" w:customStyle="1" w:styleId="FooterChar">
    <w:name w:val="Footer Char"/>
    <w:basedOn w:val="DefaultParagraphFont"/>
    <w:link w:val="Footer"/>
    <w:uiPriority w:val="99"/>
    <w:rsid w:val="00B8226A"/>
  </w:style>
  <w:style w:type="paragraph" w:styleId="ListBullet3">
    <w:name w:val="List Bullet 3"/>
    <w:basedOn w:val="Normal"/>
    <w:uiPriority w:val="16"/>
    <w:unhideWhenUsed/>
    <w:qFormat/>
    <w:rsid w:val="00973F6A"/>
    <w:pPr>
      <w:numPr>
        <w:ilvl w:val="2"/>
        <w:numId w:val="7"/>
      </w:numPr>
    </w:pPr>
  </w:style>
  <w:style w:type="table" w:styleId="TableGrid">
    <w:name w:val="Table Grid"/>
    <w:basedOn w:val="TableNormal"/>
    <w:uiPriority w:val="59"/>
    <w:rsid w:val="00A6698E"/>
    <w:pPr>
      <w:spacing w:before="40" w:after="40"/>
    </w:pPr>
    <w:tblPr>
      <w:tblStyleRowBandSize w:val="1"/>
    </w:tblPr>
    <w:tcPr>
      <w:vAlign w:val="center"/>
    </w:tcPr>
    <w:tblStylePr w:type="firstRow">
      <w:rPr>
        <w:rFonts w:ascii="Fira Sans" w:hAnsi="Fira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styleId="Caption">
    <w:name w:val="caption"/>
    <w:next w:val="Normal"/>
    <w:uiPriority w:val="35"/>
    <w:semiHidden/>
    <w:qFormat/>
    <w:rsid w:val="00973F6A"/>
    <w:pPr>
      <w:spacing w:before="60" w:after="360"/>
    </w:pPr>
    <w:rPr>
      <w:b/>
      <w:bCs/>
      <w:sz w:val="20"/>
      <w:szCs w:val="18"/>
    </w:rPr>
  </w:style>
  <w:style w:type="paragraph" w:styleId="Header">
    <w:name w:val="header"/>
    <w:basedOn w:val="Normal"/>
    <w:link w:val="HeaderChar"/>
    <w:uiPriority w:val="44"/>
    <w:rsid w:val="00E61364"/>
    <w:pPr>
      <w:tabs>
        <w:tab w:val="center" w:pos="4513"/>
        <w:tab w:val="right" w:pos="9026"/>
      </w:tabs>
    </w:pPr>
  </w:style>
  <w:style w:type="character" w:customStyle="1" w:styleId="HeaderChar">
    <w:name w:val="Header Char"/>
    <w:basedOn w:val="DefaultParagraphFont"/>
    <w:link w:val="Header"/>
    <w:uiPriority w:val="44"/>
    <w:rsid w:val="00E61364"/>
  </w:style>
  <w:style w:type="paragraph" w:styleId="BalloonText">
    <w:name w:val="Balloon Text"/>
    <w:basedOn w:val="Normal"/>
    <w:link w:val="BalloonTextChar"/>
    <w:uiPriority w:val="99"/>
    <w:semiHidden/>
    <w:locked/>
    <w:rsid w:val="00973F6A"/>
    <w:rPr>
      <w:rFonts w:ascii="Tahoma" w:hAnsi="Tahoma" w:cs="Tahoma"/>
      <w:sz w:val="16"/>
      <w:szCs w:val="16"/>
    </w:rPr>
  </w:style>
  <w:style w:type="character" w:customStyle="1" w:styleId="BalloonTextChar">
    <w:name w:val="Balloon Text Char"/>
    <w:basedOn w:val="DefaultParagraphFont"/>
    <w:link w:val="BalloonText"/>
    <w:uiPriority w:val="99"/>
    <w:semiHidden/>
    <w:rsid w:val="00973F6A"/>
    <w:rPr>
      <w:rFonts w:ascii="Tahoma" w:hAnsi="Tahoma" w:cs="Tahoma"/>
      <w:sz w:val="16"/>
      <w:szCs w:val="16"/>
    </w:rPr>
  </w:style>
  <w:style w:type="character" w:styleId="PlaceholderText">
    <w:name w:val="Placeholder Text"/>
    <w:basedOn w:val="DefaultParagraphFont"/>
    <w:uiPriority w:val="99"/>
    <w:rsid w:val="00C62644"/>
    <w:rPr>
      <w:rFonts w:asciiTheme="minorHAnsi" w:hAnsiTheme="minorHAnsi"/>
      <w:b w:val="0"/>
      <w:noProof w:val="0"/>
      <w:color w:val="000000" w:themeColor="text1"/>
      <w:sz w:val="30"/>
      <w:lang w:val="en-AU"/>
    </w:rPr>
  </w:style>
  <w:style w:type="paragraph" w:styleId="ListNumber4">
    <w:name w:val="List Number 4"/>
    <w:basedOn w:val="Normal"/>
    <w:uiPriority w:val="16"/>
    <w:semiHidden/>
    <w:qFormat/>
    <w:rsid w:val="00973F6A"/>
    <w:pPr>
      <w:numPr>
        <w:ilvl w:val="4"/>
        <w:numId w:val="6"/>
      </w:numPr>
    </w:pPr>
  </w:style>
  <w:style w:type="character" w:styleId="Hyperlink">
    <w:name w:val="Hyperlink"/>
    <w:basedOn w:val="DefaultParagraphFont"/>
    <w:uiPriority w:val="99"/>
    <w:rsid w:val="00973F6A"/>
    <w:rPr>
      <w:b/>
      <w:noProof w:val="0"/>
      <w:color w:val="000000" w:themeColor="text1"/>
      <w:u w:val="none"/>
      <w:lang w:val="en-AU"/>
    </w:rPr>
  </w:style>
  <w:style w:type="paragraph" w:styleId="Bibliography">
    <w:name w:val="Bibliography"/>
    <w:basedOn w:val="Normal"/>
    <w:next w:val="Normal"/>
    <w:uiPriority w:val="37"/>
    <w:semiHidden/>
    <w:locked/>
    <w:rsid w:val="00973F6A"/>
  </w:style>
  <w:style w:type="paragraph" w:styleId="BlockText">
    <w:name w:val="Block Text"/>
    <w:basedOn w:val="Normal"/>
    <w:uiPriority w:val="99"/>
    <w:semiHidden/>
    <w:locked/>
    <w:rsid w:val="00973F6A"/>
    <w:pPr>
      <w:pBdr>
        <w:top w:val="single" w:sz="2" w:space="10" w:color="005A7A" w:themeColor="accent1"/>
        <w:left w:val="single" w:sz="2" w:space="10" w:color="005A7A" w:themeColor="accent1"/>
        <w:bottom w:val="single" w:sz="2" w:space="10" w:color="005A7A" w:themeColor="accent1"/>
        <w:right w:val="single" w:sz="2" w:space="10" w:color="005A7A" w:themeColor="accent1"/>
      </w:pBdr>
      <w:ind w:left="1152" w:right="1152"/>
    </w:pPr>
    <w:rPr>
      <w:rFonts w:eastAsiaTheme="minorEastAsia"/>
      <w:i/>
      <w:iCs/>
      <w:color w:val="005A7A" w:themeColor="accent1"/>
    </w:rPr>
  </w:style>
  <w:style w:type="paragraph" w:styleId="BodyText">
    <w:name w:val="Body Text"/>
    <w:basedOn w:val="Normal"/>
    <w:link w:val="BodyTextChar"/>
    <w:uiPriority w:val="99"/>
    <w:semiHidden/>
    <w:locked/>
    <w:rsid w:val="00973F6A"/>
  </w:style>
  <w:style w:type="character" w:customStyle="1" w:styleId="BodyTextChar">
    <w:name w:val="Body Text Char"/>
    <w:basedOn w:val="DefaultParagraphFont"/>
    <w:link w:val="BodyText"/>
    <w:uiPriority w:val="99"/>
    <w:semiHidden/>
    <w:rsid w:val="00973F6A"/>
  </w:style>
  <w:style w:type="paragraph" w:styleId="BodyText2">
    <w:name w:val="Body Text 2"/>
    <w:basedOn w:val="Normal"/>
    <w:link w:val="BodyText2Char"/>
    <w:uiPriority w:val="99"/>
    <w:semiHidden/>
    <w:locked/>
    <w:rsid w:val="00973F6A"/>
    <w:pPr>
      <w:spacing w:line="480" w:lineRule="auto"/>
    </w:pPr>
  </w:style>
  <w:style w:type="character" w:customStyle="1" w:styleId="BodyText2Char">
    <w:name w:val="Body Text 2 Char"/>
    <w:basedOn w:val="DefaultParagraphFont"/>
    <w:link w:val="BodyText2"/>
    <w:uiPriority w:val="99"/>
    <w:semiHidden/>
    <w:rsid w:val="00973F6A"/>
  </w:style>
  <w:style w:type="paragraph" w:styleId="BodyText3">
    <w:name w:val="Body Text 3"/>
    <w:basedOn w:val="Normal"/>
    <w:link w:val="BodyText3Char"/>
    <w:uiPriority w:val="99"/>
    <w:semiHidden/>
    <w:locked/>
    <w:rsid w:val="00973F6A"/>
    <w:rPr>
      <w:sz w:val="16"/>
      <w:szCs w:val="16"/>
    </w:rPr>
  </w:style>
  <w:style w:type="character" w:customStyle="1" w:styleId="BodyText3Char">
    <w:name w:val="Body Text 3 Char"/>
    <w:basedOn w:val="DefaultParagraphFont"/>
    <w:link w:val="BodyText3"/>
    <w:uiPriority w:val="99"/>
    <w:semiHidden/>
    <w:rsid w:val="00973F6A"/>
    <w:rPr>
      <w:sz w:val="16"/>
      <w:szCs w:val="16"/>
    </w:rPr>
  </w:style>
  <w:style w:type="paragraph" w:styleId="BodyTextFirstIndent">
    <w:name w:val="Body Text First Indent"/>
    <w:basedOn w:val="BodyText"/>
    <w:link w:val="BodyTextFirstIndentChar"/>
    <w:uiPriority w:val="99"/>
    <w:semiHidden/>
    <w:locked/>
    <w:rsid w:val="00973F6A"/>
    <w:pPr>
      <w:spacing w:after="170"/>
      <w:ind w:firstLine="360"/>
    </w:pPr>
  </w:style>
  <w:style w:type="character" w:customStyle="1" w:styleId="BodyTextFirstIndentChar">
    <w:name w:val="Body Text First Indent Char"/>
    <w:basedOn w:val="BodyTextChar"/>
    <w:link w:val="BodyTextFirstIndent"/>
    <w:uiPriority w:val="99"/>
    <w:semiHidden/>
    <w:rsid w:val="00973F6A"/>
  </w:style>
  <w:style w:type="paragraph" w:styleId="BodyTextIndent">
    <w:name w:val="Body Text Indent"/>
    <w:basedOn w:val="Normal"/>
    <w:link w:val="BodyTextIndentChar"/>
    <w:uiPriority w:val="99"/>
    <w:semiHidden/>
    <w:locked/>
    <w:rsid w:val="00973F6A"/>
    <w:pPr>
      <w:ind w:left="283"/>
    </w:pPr>
  </w:style>
  <w:style w:type="character" w:customStyle="1" w:styleId="BodyTextIndentChar">
    <w:name w:val="Body Text Indent Char"/>
    <w:basedOn w:val="DefaultParagraphFont"/>
    <w:link w:val="BodyTextIndent"/>
    <w:uiPriority w:val="99"/>
    <w:semiHidden/>
    <w:rsid w:val="00973F6A"/>
  </w:style>
  <w:style w:type="paragraph" w:styleId="BodyTextFirstIndent2">
    <w:name w:val="Body Text First Indent 2"/>
    <w:basedOn w:val="BodyTextIndent"/>
    <w:link w:val="BodyTextFirstIndent2Char"/>
    <w:uiPriority w:val="99"/>
    <w:semiHidden/>
    <w:locked/>
    <w:rsid w:val="00973F6A"/>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973F6A"/>
  </w:style>
  <w:style w:type="paragraph" w:styleId="BodyTextIndent2">
    <w:name w:val="Body Text Indent 2"/>
    <w:basedOn w:val="Normal"/>
    <w:link w:val="BodyTextIndent2Char"/>
    <w:uiPriority w:val="99"/>
    <w:semiHidden/>
    <w:locked/>
    <w:rsid w:val="00973F6A"/>
    <w:pPr>
      <w:spacing w:line="480" w:lineRule="auto"/>
      <w:ind w:left="283"/>
    </w:pPr>
  </w:style>
  <w:style w:type="character" w:customStyle="1" w:styleId="BodyTextIndent2Char">
    <w:name w:val="Body Text Indent 2 Char"/>
    <w:basedOn w:val="DefaultParagraphFont"/>
    <w:link w:val="BodyTextIndent2"/>
    <w:uiPriority w:val="99"/>
    <w:semiHidden/>
    <w:rsid w:val="00973F6A"/>
  </w:style>
  <w:style w:type="paragraph" w:styleId="BodyTextIndent3">
    <w:name w:val="Body Text Indent 3"/>
    <w:basedOn w:val="Normal"/>
    <w:link w:val="BodyTextIndent3Char"/>
    <w:uiPriority w:val="99"/>
    <w:semiHidden/>
    <w:locked/>
    <w:rsid w:val="00973F6A"/>
    <w:pPr>
      <w:ind w:left="283"/>
    </w:pPr>
    <w:rPr>
      <w:sz w:val="16"/>
      <w:szCs w:val="16"/>
    </w:rPr>
  </w:style>
  <w:style w:type="character" w:customStyle="1" w:styleId="BodyTextIndent3Char">
    <w:name w:val="Body Text Indent 3 Char"/>
    <w:basedOn w:val="DefaultParagraphFont"/>
    <w:link w:val="BodyTextIndent3"/>
    <w:uiPriority w:val="99"/>
    <w:semiHidden/>
    <w:rsid w:val="00973F6A"/>
    <w:rPr>
      <w:sz w:val="16"/>
      <w:szCs w:val="16"/>
    </w:rPr>
  </w:style>
  <w:style w:type="character" w:styleId="BookTitle">
    <w:name w:val="Book Title"/>
    <w:basedOn w:val="DefaultParagraphFont"/>
    <w:uiPriority w:val="33"/>
    <w:semiHidden/>
    <w:qFormat/>
    <w:locked/>
    <w:rsid w:val="00973F6A"/>
    <w:rPr>
      <w:b/>
      <w:bCs/>
      <w:smallCaps/>
      <w:noProof w:val="0"/>
      <w:spacing w:val="5"/>
      <w:lang w:val="en-AU"/>
    </w:rPr>
  </w:style>
  <w:style w:type="paragraph" w:styleId="Closing">
    <w:name w:val="Closing"/>
    <w:basedOn w:val="Normal"/>
    <w:link w:val="ClosingChar"/>
    <w:uiPriority w:val="99"/>
    <w:semiHidden/>
    <w:locked/>
    <w:rsid w:val="00973F6A"/>
    <w:pPr>
      <w:ind w:left="4252"/>
    </w:pPr>
  </w:style>
  <w:style w:type="character" w:customStyle="1" w:styleId="ClosingChar">
    <w:name w:val="Closing Char"/>
    <w:basedOn w:val="DefaultParagraphFont"/>
    <w:link w:val="Closing"/>
    <w:uiPriority w:val="99"/>
    <w:semiHidden/>
    <w:rsid w:val="00973F6A"/>
  </w:style>
  <w:style w:type="table" w:styleId="ColorfulGrid">
    <w:name w:val="Colorful Grid"/>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B1EAFF" w:themeFill="accent1" w:themeFillTint="33"/>
    </w:tcPr>
    <w:tblStylePr w:type="firstRow">
      <w:rPr>
        <w:b/>
        <w:bCs/>
      </w:rPr>
      <w:tblPr/>
      <w:tcPr>
        <w:shd w:val="clear" w:color="auto" w:fill="63D6FF" w:themeFill="accent1" w:themeFillTint="66"/>
      </w:tcPr>
    </w:tblStylePr>
    <w:tblStylePr w:type="lastRow">
      <w:rPr>
        <w:b/>
        <w:bCs/>
        <w:color w:val="000000" w:themeColor="text1"/>
      </w:rPr>
      <w:tblPr/>
      <w:tcPr>
        <w:shd w:val="clear" w:color="auto" w:fill="63D6FF" w:themeFill="accent1" w:themeFillTint="66"/>
      </w:tcPr>
    </w:tblStylePr>
    <w:tblStylePr w:type="firstCol">
      <w:rPr>
        <w:color w:val="FFFFFF" w:themeColor="background1"/>
      </w:rPr>
      <w:tblPr/>
      <w:tcPr>
        <w:shd w:val="clear" w:color="auto" w:fill="00435B" w:themeFill="accent1" w:themeFillShade="BF"/>
      </w:tcPr>
    </w:tblStylePr>
    <w:tblStylePr w:type="lastCol">
      <w:rPr>
        <w:color w:val="FFFFFF" w:themeColor="background1"/>
      </w:rPr>
      <w:tblPr/>
      <w:tcPr>
        <w:shd w:val="clear" w:color="auto" w:fill="00435B" w:themeFill="accent1" w:themeFillShade="BF"/>
      </w:tcPr>
    </w:tblStylePr>
    <w:tblStylePr w:type="band1Vert">
      <w:tblPr/>
      <w:tcPr>
        <w:shd w:val="clear" w:color="auto" w:fill="3DCCFF" w:themeFill="accent1" w:themeFillTint="7F"/>
      </w:tcPr>
    </w:tblStylePr>
    <w:tblStylePr w:type="band1Horz">
      <w:tblPr/>
      <w:tcPr>
        <w:shd w:val="clear" w:color="auto" w:fill="3DCCFF" w:themeFill="accent1" w:themeFillTint="7F"/>
      </w:tcPr>
    </w:tblStylePr>
  </w:style>
  <w:style w:type="table" w:styleId="ColorfulGrid-Accent2">
    <w:name w:val="Colorful Grid Accent 2"/>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locked/>
    <w:rsid w:val="00973F6A"/>
    <w:pPr>
      <w:spacing w:after="0"/>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locked/>
    <w:rsid w:val="00973F6A"/>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973F6A"/>
    <w:pPr>
      <w:spacing w:after="0"/>
    </w:pPr>
    <w:tblPr>
      <w:tblStyleRowBandSize w:val="1"/>
      <w:tblStyleColBandSize w:val="1"/>
    </w:tblPr>
    <w:tcPr>
      <w:shd w:val="clear" w:color="auto" w:fill="D8F4FF"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E5FF" w:themeFill="accent1" w:themeFillTint="3F"/>
      </w:tcPr>
    </w:tblStylePr>
    <w:tblStylePr w:type="band1Horz">
      <w:tblPr/>
      <w:tcPr>
        <w:shd w:val="clear" w:color="auto" w:fill="B1EAFF" w:themeFill="accent1" w:themeFillTint="33"/>
      </w:tcPr>
    </w:tblStylePr>
  </w:style>
  <w:style w:type="table" w:styleId="ColorfulList-Accent2">
    <w:name w:val="Colorful List Accent 2"/>
    <w:basedOn w:val="TableNormal"/>
    <w:uiPriority w:val="72"/>
    <w:locked/>
    <w:rsid w:val="00973F6A"/>
    <w:pPr>
      <w:spacing w:after="0"/>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locked/>
    <w:rsid w:val="00973F6A"/>
    <w:pPr>
      <w:spacing w:after="0"/>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locked/>
    <w:rsid w:val="00973F6A"/>
    <w:pPr>
      <w:spacing w:after="0"/>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locked/>
    <w:rsid w:val="00973F6A"/>
    <w:pPr>
      <w:spacing w:after="0"/>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locked/>
    <w:rsid w:val="00973F6A"/>
    <w:pPr>
      <w:spacing w:after="0"/>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locked/>
    <w:rsid w:val="00973F6A"/>
    <w:pPr>
      <w:spacing w:after="0"/>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973F6A"/>
    <w:pPr>
      <w:spacing w:after="0"/>
    </w:pPr>
    <w:tblPr>
      <w:tblStyleRowBandSize w:val="1"/>
      <w:tblStyleColBandSize w:val="1"/>
      <w:tblBorders>
        <w:top w:val="single" w:sz="24" w:space="0" w:color="B2B2B2" w:themeColor="accent2"/>
        <w:left w:val="single" w:sz="4" w:space="0" w:color="005A7A" w:themeColor="accent1"/>
        <w:bottom w:val="single" w:sz="4" w:space="0" w:color="005A7A" w:themeColor="accent1"/>
        <w:right w:val="single" w:sz="4" w:space="0" w:color="005A7A" w:themeColor="accent1"/>
        <w:insideH w:val="single" w:sz="4" w:space="0" w:color="FFFFFF" w:themeColor="background1"/>
        <w:insideV w:val="single" w:sz="4" w:space="0" w:color="FFFFFF" w:themeColor="background1"/>
      </w:tblBorders>
    </w:tblPr>
    <w:tcPr>
      <w:shd w:val="clear" w:color="auto" w:fill="D8F4FF"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9" w:themeFill="accent1" w:themeFillShade="99"/>
      </w:tcPr>
    </w:tblStylePr>
    <w:tblStylePr w:type="firstCol">
      <w:rPr>
        <w:color w:val="FFFFFF" w:themeColor="background1"/>
      </w:rPr>
      <w:tblPr/>
      <w:tcPr>
        <w:tcBorders>
          <w:top w:val="nil"/>
          <w:left w:val="nil"/>
          <w:bottom w:val="nil"/>
          <w:right w:val="nil"/>
          <w:insideH w:val="single" w:sz="4" w:space="0" w:color="003549" w:themeColor="accent1" w:themeShade="99"/>
          <w:insideV w:val="nil"/>
        </w:tcBorders>
        <w:shd w:val="clear" w:color="auto" w:fill="0035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9" w:themeFill="accent1" w:themeFillShade="99"/>
      </w:tcPr>
    </w:tblStylePr>
    <w:tblStylePr w:type="band1Vert">
      <w:tblPr/>
      <w:tcPr>
        <w:shd w:val="clear" w:color="auto" w:fill="63D6FF" w:themeFill="accent1" w:themeFillTint="66"/>
      </w:tcPr>
    </w:tblStylePr>
    <w:tblStylePr w:type="band1Horz">
      <w:tblPr/>
      <w:tcPr>
        <w:shd w:val="clear" w:color="auto" w:fill="3DC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973F6A"/>
    <w:pPr>
      <w:spacing w:after="0"/>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973F6A"/>
    <w:pPr>
      <w:spacing w:after="0"/>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locked/>
    <w:rsid w:val="00973F6A"/>
    <w:pPr>
      <w:spacing w:after="0"/>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973F6A"/>
    <w:pPr>
      <w:spacing w:after="0"/>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973F6A"/>
    <w:pPr>
      <w:spacing w:after="0"/>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973F6A"/>
    <w:rPr>
      <w:noProof w:val="0"/>
      <w:sz w:val="16"/>
      <w:szCs w:val="16"/>
      <w:lang w:val="en-AU"/>
    </w:rPr>
  </w:style>
  <w:style w:type="paragraph" w:styleId="CommentText">
    <w:name w:val="annotation text"/>
    <w:basedOn w:val="Normal"/>
    <w:link w:val="CommentTextChar"/>
    <w:uiPriority w:val="99"/>
    <w:semiHidden/>
    <w:locked/>
    <w:rsid w:val="00973F6A"/>
  </w:style>
  <w:style w:type="character" w:customStyle="1" w:styleId="CommentTextChar">
    <w:name w:val="Comment Text Char"/>
    <w:basedOn w:val="DefaultParagraphFont"/>
    <w:link w:val="CommentText"/>
    <w:uiPriority w:val="99"/>
    <w:semiHidden/>
    <w:rsid w:val="00973F6A"/>
  </w:style>
  <w:style w:type="paragraph" w:styleId="CommentSubject">
    <w:name w:val="annotation subject"/>
    <w:basedOn w:val="CommentText"/>
    <w:next w:val="CommentText"/>
    <w:link w:val="CommentSubjectChar"/>
    <w:uiPriority w:val="99"/>
    <w:semiHidden/>
    <w:locked/>
    <w:rsid w:val="00973F6A"/>
    <w:rPr>
      <w:b/>
      <w:bCs/>
    </w:rPr>
  </w:style>
  <w:style w:type="character" w:customStyle="1" w:styleId="CommentSubjectChar">
    <w:name w:val="Comment Subject Char"/>
    <w:basedOn w:val="CommentTextChar"/>
    <w:link w:val="CommentSubject"/>
    <w:uiPriority w:val="99"/>
    <w:semiHidden/>
    <w:rsid w:val="00973F6A"/>
    <w:rPr>
      <w:b/>
      <w:bCs/>
    </w:rPr>
  </w:style>
  <w:style w:type="table" w:styleId="DarkList">
    <w:name w:val="Dark List"/>
    <w:basedOn w:val="TableNormal"/>
    <w:uiPriority w:val="70"/>
    <w:locked/>
    <w:rsid w:val="00973F6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973F6A"/>
    <w:pPr>
      <w:spacing w:after="0"/>
    </w:pPr>
    <w:rPr>
      <w:color w:val="FFFFFF" w:themeColor="background1"/>
    </w:rPr>
    <w:tblPr>
      <w:tblStyleRowBandSize w:val="1"/>
      <w:tblStyleColBandSize w:val="1"/>
    </w:tblPr>
    <w:tcPr>
      <w:shd w:val="clear" w:color="auto" w:fill="005A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5B" w:themeFill="accent1" w:themeFillShade="BF"/>
      </w:tcPr>
    </w:tblStylePr>
    <w:tblStylePr w:type="band1Vert">
      <w:tblPr/>
      <w:tcPr>
        <w:tcBorders>
          <w:top w:val="nil"/>
          <w:left w:val="nil"/>
          <w:bottom w:val="nil"/>
          <w:right w:val="nil"/>
          <w:insideH w:val="nil"/>
          <w:insideV w:val="nil"/>
        </w:tcBorders>
        <w:shd w:val="clear" w:color="auto" w:fill="00435B" w:themeFill="accent1" w:themeFillShade="BF"/>
      </w:tcPr>
    </w:tblStylePr>
    <w:tblStylePr w:type="band1Horz">
      <w:tblPr/>
      <w:tcPr>
        <w:tcBorders>
          <w:top w:val="nil"/>
          <w:left w:val="nil"/>
          <w:bottom w:val="nil"/>
          <w:right w:val="nil"/>
          <w:insideH w:val="nil"/>
          <w:insideV w:val="nil"/>
        </w:tcBorders>
        <w:shd w:val="clear" w:color="auto" w:fill="00435B" w:themeFill="accent1" w:themeFillShade="BF"/>
      </w:tcPr>
    </w:tblStylePr>
  </w:style>
  <w:style w:type="table" w:styleId="DarkList-Accent2">
    <w:name w:val="Dark List Accent 2"/>
    <w:basedOn w:val="TableNormal"/>
    <w:uiPriority w:val="70"/>
    <w:locked/>
    <w:rsid w:val="00973F6A"/>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locked/>
    <w:rsid w:val="00973F6A"/>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locked/>
    <w:rsid w:val="00973F6A"/>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locked/>
    <w:rsid w:val="00973F6A"/>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locked/>
    <w:rsid w:val="00973F6A"/>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37"/>
    <w:semiHidden/>
    <w:locked/>
    <w:rsid w:val="00973F6A"/>
    <w:pPr>
      <w:spacing w:before="120"/>
    </w:pPr>
  </w:style>
  <w:style w:type="character" w:customStyle="1" w:styleId="DateChar">
    <w:name w:val="Date Char"/>
    <w:basedOn w:val="DefaultParagraphFont"/>
    <w:link w:val="Date"/>
    <w:uiPriority w:val="37"/>
    <w:semiHidden/>
    <w:rsid w:val="009175DD"/>
  </w:style>
  <w:style w:type="paragraph" w:styleId="DocumentMap">
    <w:name w:val="Document Map"/>
    <w:basedOn w:val="Normal"/>
    <w:link w:val="DocumentMapChar"/>
    <w:uiPriority w:val="99"/>
    <w:semiHidden/>
    <w:locked/>
    <w:rsid w:val="00973F6A"/>
    <w:rPr>
      <w:rFonts w:ascii="Tahoma" w:hAnsi="Tahoma" w:cs="Tahoma"/>
      <w:sz w:val="16"/>
      <w:szCs w:val="16"/>
    </w:rPr>
  </w:style>
  <w:style w:type="character" w:customStyle="1" w:styleId="DocumentMapChar">
    <w:name w:val="Document Map Char"/>
    <w:basedOn w:val="DefaultParagraphFont"/>
    <w:link w:val="DocumentMap"/>
    <w:uiPriority w:val="99"/>
    <w:semiHidden/>
    <w:rsid w:val="00973F6A"/>
    <w:rPr>
      <w:rFonts w:ascii="Tahoma" w:hAnsi="Tahoma" w:cs="Tahoma"/>
      <w:sz w:val="16"/>
      <w:szCs w:val="16"/>
    </w:rPr>
  </w:style>
  <w:style w:type="paragraph" w:styleId="E-mailSignature">
    <w:name w:val="E-mail Signature"/>
    <w:basedOn w:val="Normal"/>
    <w:link w:val="E-mailSignatureChar"/>
    <w:uiPriority w:val="99"/>
    <w:semiHidden/>
    <w:locked/>
    <w:rsid w:val="00973F6A"/>
  </w:style>
  <w:style w:type="character" w:customStyle="1" w:styleId="E-mailSignatureChar">
    <w:name w:val="E-mail Signature Char"/>
    <w:basedOn w:val="DefaultParagraphFont"/>
    <w:link w:val="E-mailSignature"/>
    <w:uiPriority w:val="99"/>
    <w:semiHidden/>
    <w:rsid w:val="00973F6A"/>
  </w:style>
  <w:style w:type="character" w:styleId="Emphasis">
    <w:name w:val="Emphasis"/>
    <w:basedOn w:val="DefaultParagraphFont"/>
    <w:uiPriority w:val="20"/>
    <w:semiHidden/>
    <w:qFormat/>
    <w:locked/>
    <w:rsid w:val="00973F6A"/>
    <w:rPr>
      <w:i/>
      <w:iCs/>
      <w:noProof w:val="0"/>
      <w:lang w:val="en-AU"/>
    </w:rPr>
  </w:style>
  <w:style w:type="character" w:styleId="EndnoteReference">
    <w:name w:val="endnote reference"/>
    <w:basedOn w:val="DefaultParagraphFont"/>
    <w:uiPriority w:val="99"/>
    <w:semiHidden/>
    <w:rsid w:val="00973F6A"/>
    <w:rPr>
      <w:noProof w:val="0"/>
      <w:sz w:val="16"/>
      <w:vertAlign w:val="superscript"/>
      <w:lang w:val="en-AU"/>
    </w:rPr>
  </w:style>
  <w:style w:type="paragraph" w:styleId="EndnoteText">
    <w:name w:val="endnote text"/>
    <w:basedOn w:val="Normal"/>
    <w:link w:val="EndnoteTextChar"/>
    <w:uiPriority w:val="99"/>
    <w:semiHidden/>
    <w:rsid w:val="00973F6A"/>
    <w:rPr>
      <w:sz w:val="16"/>
    </w:rPr>
  </w:style>
  <w:style w:type="character" w:customStyle="1" w:styleId="EndnoteTextChar">
    <w:name w:val="Endnote Text Char"/>
    <w:basedOn w:val="DefaultParagraphFont"/>
    <w:link w:val="EndnoteText"/>
    <w:uiPriority w:val="99"/>
    <w:semiHidden/>
    <w:rsid w:val="009175DD"/>
    <w:rPr>
      <w:sz w:val="16"/>
    </w:rPr>
  </w:style>
  <w:style w:type="paragraph" w:styleId="EnvelopeAddress">
    <w:name w:val="envelope address"/>
    <w:basedOn w:val="Normal"/>
    <w:uiPriority w:val="99"/>
    <w:semiHidden/>
    <w:locked/>
    <w:rsid w:val="00973F6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locked/>
    <w:rsid w:val="00973F6A"/>
    <w:rPr>
      <w:rFonts w:asciiTheme="majorHAnsi" w:eastAsiaTheme="majorEastAsia" w:hAnsiTheme="majorHAnsi" w:cstheme="majorBidi"/>
    </w:rPr>
  </w:style>
  <w:style w:type="character" w:styleId="FollowedHyperlink">
    <w:name w:val="FollowedHyperlink"/>
    <w:basedOn w:val="DefaultParagraphFont"/>
    <w:uiPriority w:val="99"/>
    <w:rsid w:val="00973F6A"/>
    <w:rPr>
      <w:noProof w:val="0"/>
      <w:color w:val="919191" w:themeColor="followedHyperlink"/>
      <w:u w:val="single"/>
      <w:lang w:val="en-AU"/>
    </w:rPr>
  </w:style>
  <w:style w:type="character" w:styleId="FootnoteReference">
    <w:name w:val="footnote reference"/>
    <w:basedOn w:val="DefaultParagraphFont"/>
    <w:uiPriority w:val="99"/>
    <w:semiHidden/>
    <w:rsid w:val="00973F6A"/>
    <w:rPr>
      <w:noProof w:val="0"/>
      <w:sz w:val="16"/>
      <w:vertAlign w:val="superscript"/>
      <w:lang w:val="en-AU"/>
    </w:rPr>
  </w:style>
  <w:style w:type="paragraph" w:styleId="FootnoteText">
    <w:name w:val="footnote text"/>
    <w:basedOn w:val="Normal"/>
    <w:link w:val="FootnoteTextChar"/>
    <w:uiPriority w:val="99"/>
    <w:semiHidden/>
    <w:rsid w:val="00973F6A"/>
    <w:pPr>
      <w:ind w:left="170" w:hanging="170"/>
    </w:pPr>
    <w:rPr>
      <w:sz w:val="16"/>
    </w:rPr>
  </w:style>
  <w:style w:type="character" w:customStyle="1" w:styleId="FootnoteTextChar">
    <w:name w:val="Footnote Text Char"/>
    <w:basedOn w:val="DefaultParagraphFont"/>
    <w:link w:val="FootnoteText"/>
    <w:uiPriority w:val="99"/>
    <w:semiHidden/>
    <w:rsid w:val="009175DD"/>
    <w:rPr>
      <w:sz w:val="16"/>
    </w:rPr>
  </w:style>
  <w:style w:type="character" w:customStyle="1" w:styleId="Heading5Char">
    <w:name w:val="Heading 5 Char"/>
    <w:basedOn w:val="DefaultParagraphFont"/>
    <w:link w:val="Heading5"/>
    <w:uiPriority w:val="9"/>
    <w:semiHidden/>
    <w:rsid w:val="00973F6A"/>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973F6A"/>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973F6A"/>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973F6A"/>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973F6A"/>
    <w:rPr>
      <w:rFonts w:asciiTheme="majorHAnsi" w:eastAsiaTheme="majorEastAsia" w:hAnsiTheme="majorHAnsi" w:cstheme="majorBidi"/>
      <w:iCs/>
    </w:rPr>
  </w:style>
  <w:style w:type="character" w:styleId="HTMLAcronym">
    <w:name w:val="HTML Acronym"/>
    <w:basedOn w:val="DefaultParagraphFont"/>
    <w:uiPriority w:val="99"/>
    <w:semiHidden/>
    <w:locked/>
    <w:rsid w:val="00973F6A"/>
    <w:rPr>
      <w:noProof w:val="0"/>
      <w:lang w:val="en-AU"/>
    </w:rPr>
  </w:style>
  <w:style w:type="paragraph" w:styleId="HTMLAddress">
    <w:name w:val="HTML Address"/>
    <w:basedOn w:val="Normal"/>
    <w:link w:val="HTMLAddressChar"/>
    <w:uiPriority w:val="99"/>
    <w:semiHidden/>
    <w:locked/>
    <w:rsid w:val="00973F6A"/>
    <w:rPr>
      <w:i/>
      <w:iCs/>
    </w:rPr>
  </w:style>
  <w:style w:type="character" w:customStyle="1" w:styleId="HTMLAddressChar">
    <w:name w:val="HTML Address Char"/>
    <w:basedOn w:val="DefaultParagraphFont"/>
    <w:link w:val="HTMLAddress"/>
    <w:uiPriority w:val="99"/>
    <w:semiHidden/>
    <w:rsid w:val="00973F6A"/>
    <w:rPr>
      <w:i/>
      <w:iCs/>
    </w:rPr>
  </w:style>
  <w:style w:type="character" w:styleId="HTMLCite">
    <w:name w:val="HTML Cite"/>
    <w:basedOn w:val="DefaultParagraphFont"/>
    <w:uiPriority w:val="99"/>
    <w:semiHidden/>
    <w:locked/>
    <w:rsid w:val="00973F6A"/>
    <w:rPr>
      <w:i/>
      <w:iCs/>
      <w:noProof w:val="0"/>
      <w:lang w:val="en-AU"/>
    </w:rPr>
  </w:style>
  <w:style w:type="character" w:styleId="HTMLCode">
    <w:name w:val="HTML Code"/>
    <w:basedOn w:val="DefaultParagraphFont"/>
    <w:uiPriority w:val="99"/>
    <w:semiHidden/>
    <w:locked/>
    <w:rsid w:val="00973F6A"/>
    <w:rPr>
      <w:rFonts w:ascii="Consolas" w:hAnsi="Consolas"/>
      <w:noProof w:val="0"/>
      <w:sz w:val="20"/>
      <w:szCs w:val="20"/>
      <w:lang w:val="en-AU"/>
    </w:rPr>
  </w:style>
  <w:style w:type="character" w:styleId="HTMLDefinition">
    <w:name w:val="HTML Definition"/>
    <w:basedOn w:val="DefaultParagraphFont"/>
    <w:uiPriority w:val="99"/>
    <w:semiHidden/>
    <w:locked/>
    <w:rsid w:val="00973F6A"/>
    <w:rPr>
      <w:i/>
      <w:iCs/>
      <w:noProof w:val="0"/>
      <w:lang w:val="en-AU"/>
    </w:rPr>
  </w:style>
  <w:style w:type="character" w:styleId="HTMLKeyboard">
    <w:name w:val="HTML Keyboard"/>
    <w:basedOn w:val="DefaultParagraphFont"/>
    <w:uiPriority w:val="99"/>
    <w:semiHidden/>
    <w:locked/>
    <w:rsid w:val="00973F6A"/>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973F6A"/>
    <w:rPr>
      <w:rFonts w:ascii="Consolas" w:hAnsi="Consolas"/>
    </w:rPr>
  </w:style>
  <w:style w:type="character" w:customStyle="1" w:styleId="HTMLPreformattedChar">
    <w:name w:val="HTML Preformatted Char"/>
    <w:basedOn w:val="DefaultParagraphFont"/>
    <w:link w:val="HTMLPreformatted"/>
    <w:uiPriority w:val="99"/>
    <w:semiHidden/>
    <w:rsid w:val="00973F6A"/>
    <w:rPr>
      <w:rFonts w:ascii="Consolas" w:hAnsi="Consolas"/>
    </w:rPr>
  </w:style>
  <w:style w:type="character" w:styleId="HTMLSample">
    <w:name w:val="HTML Sample"/>
    <w:basedOn w:val="DefaultParagraphFont"/>
    <w:uiPriority w:val="99"/>
    <w:semiHidden/>
    <w:locked/>
    <w:rsid w:val="00973F6A"/>
    <w:rPr>
      <w:rFonts w:ascii="Consolas" w:hAnsi="Consolas"/>
      <w:noProof w:val="0"/>
      <w:sz w:val="24"/>
      <w:szCs w:val="24"/>
      <w:lang w:val="en-AU"/>
    </w:rPr>
  </w:style>
  <w:style w:type="character" w:styleId="HTMLTypewriter">
    <w:name w:val="HTML Typewriter"/>
    <w:basedOn w:val="DefaultParagraphFont"/>
    <w:uiPriority w:val="99"/>
    <w:semiHidden/>
    <w:locked/>
    <w:rsid w:val="00973F6A"/>
    <w:rPr>
      <w:rFonts w:ascii="Consolas" w:hAnsi="Consolas"/>
      <w:noProof w:val="0"/>
      <w:sz w:val="20"/>
      <w:szCs w:val="20"/>
      <w:lang w:val="en-AU"/>
    </w:rPr>
  </w:style>
  <w:style w:type="character" w:styleId="HTMLVariable">
    <w:name w:val="HTML Variable"/>
    <w:basedOn w:val="DefaultParagraphFont"/>
    <w:uiPriority w:val="99"/>
    <w:semiHidden/>
    <w:locked/>
    <w:rsid w:val="00973F6A"/>
    <w:rPr>
      <w:i/>
      <w:iCs/>
      <w:noProof w:val="0"/>
      <w:lang w:val="en-AU"/>
    </w:rPr>
  </w:style>
  <w:style w:type="paragraph" w:styleId="Index1">
    <w:name w:val="index 1"/>
    <w:basedOn w:val="Normal"/>
    <w:next w:val="Normal"/>
    <w:autoRedefine/>
    <w:uiPriority w:val="99"/>
    <w:semiHidden/>
    <w:locked/>
    <w:rsid w:val="00973F6A"/>
    <w:pPr>
      <w:ind w:left="190" w:hanging="190"/>
    </w:pPr>
  </w:style>
  <w:style w:type="paragraph" w:styleId="Index2">
    <w:name w:val="index 2"/>
    <w:basedOn w:val="Normal"/>
    <w:next w:val="Normal"/>
    <w:autoRedefine/>
    <w:uiPriority w:val="99"/>
    <w:semiHidden/>
    <w:locked/>
    <w:rsid w:val="00973F6A"/>
    <w:pPr>
      <w:ind w:left="380" w:hanging="190"/>
    </w:pPr>
  </w:style>
  <w:style w:type="paragraph" w:styleId="Index3">
    <w:name w:val="index 3"/>
    <w:basedOn w:val="Normal"/>
    <w:next w:val="Normal"/>
    <w:autoRedefine/>
    <w:uiPriority w:val="99"/>
    <w:semiHidden/>
    <w:locked/>
    <w:rsid w:val="00973F6A"/>
    <w:pPr>
      <w:ind w:left="570" w:hanging="190"/>
    </w:pPr>
  </w:style>
  <w:style w:type="paragraph" w:styleId="Index4">
    <w:name w:val="index 4"/>
    <w:basedOn w:val="Normal"/>
    <w:next w:val="Normal"/>
    <w:autoRedefine/>
    <w:uiPriority w:val="99"/>
    <w:semiHidden/>
    <w:locked/>
    <w:rsid w:val="00973F6A"/>
    <w:pPr>
      <w:ind w:left="760" w:hanging="190"/>
    </w:pPr>
  </w:style>
  <w:style w:type="paragraph" w:styleId="Index5">
    <w:name w:val="index 5"/>
    <w:basedOn w:val="Normal"/>
    <w:next w:val="Normal"/>
    <w:autoRedefine/>
    <w:uiPriority w:val="99"/>
    <w:semiHidden/>
    <w:locked/>
    <w:rsid w:val="00973F6A"/>
    <w:pPr>
      <w:ind w:left="950" w:hanging="190"/>
    </w:pPr>
  </w:style>
  <w:style w:type="paragraph" w:styleId="Index6">
    <w:name w:val="index 6"/>
    <w:basedOn w:val="Normal"/>
    <w:next w:val="Normal"/>
    <w:autoRedefine/>
    <w:uiPriority w:val="99"/>
    <w:semiHidden/>
    <w:locked/>
    <w:rsid w:val="00973F6A"/>
    <w:pPr>
      <w:ind w:left="1140" w:hanging="190"/>
    </w:pPr>
  </w:style>
  <w:style w:type="paragraph" w:styleId="Index7">
    <w:name w:val="index 7"/>
    <w:basedOn w:val="Normal"/>
    <w:next w:val="Normal"/>
    <w:autoRedefine/>
    <w:uiPriority w:val="99"/>
    <w:semiHidden/>
    <w:locked/>
    <w:rsid w:val="00973F6A"/>
    <w:pPr>
      <w:ind w:left="1330" w:hanging="190"/>
    </w:pPr>
  </w:style>
  <w:style w:type="paragraph" w:styleId="Index8">
    <w:name w:val="index 8"/>
    <w:basedOn w:val="Normal"/>
    <w:next w:val="Normal"/>
    <w:autoRedefine/>
    <w:uiPriority w:val="99"/>
    <w:semiHidden/>
    <w:locked/>
    <w:rsid w:val="00973F6A"/>
    <w:pPr>
      <w:ind w:left="1520" w:hanging="190"/>
    </w:pPr>
  </w:style>
  <w:style w:type="paragraph" w:styleId="Index9">
    <w:name w:val="index 9"/>
    <w:basedOn w:val="Normal"/>
    <w:next w:val="Normal"/>
    <w:autoRedefine/>
    <w:uiPriority w:val="99"/>
    <w:semiHidden/>
    <w:locked/>
    <w:rsid w:val="00973F6A"/>
    <w:pPr>
      <w:ind w:left="1710" w:hanging="190"/>
    </w:pPr>
  </w:style>
  <w:style w:type="paragraph" w:styleId="IndexHeading">
    <w:name w:val="index heading"/>
    <w:basedOn w:val="Normal"/>
    <w:next w:val="Index1"/>
    <w:uiPriority w:val="99"/>
    <w:semiHidden/>
    <w:locked/>
    <w:rsid w:val="00973F6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973F6A"/>
    <w:rPr>
      <w:b/>
      <w:bCs/>
      <w:i/>
      <w:iCs/>
      <w:noProof w:val="0"/>
      <w:color w:val="005A7A" w:themeColor="accent1"/>
      <w:lang w:val="en-AU"/>
    </w:rPr>
  </w:style>
  <w:style w:type="paragraph" w:styleId="IntenseQuote">
    <w:name w:val="Intense Quote"/>
    <w:basedOn w:val="Normal"/>
    <w:next w:val="Normal"/>
    <w:link w:val="IntenseQuoteChar"/>
    <w:uiPriority w:val="30"/>
    <w:semiHidden/>
    <w:qFormat/>
    <w:locked/>
    <w:rsid w:val="00973F6A"/>
    <w:pPr>
      <w:pBdr>
        <w:bottom w:val="single" w:sz="4" w:space="4" w:color="005A7A" w:themeColor="accent1"/>
      </w:pBdr>
      <w:spacing w:before="200" w:after="280"/>
      <w:ind w:left="936" w:right="936"/>
    </w:pPr>
    <w:rPr>
      <w:b/>
      <w:bCs/>
      <w:i/>
      <w:iCs/>
      <w:color w:val="005A7A" w:themeColor="accent1"/>
    </w:rPr>
  </w:style>
  <w:style w:type="character" w:customStyle="1" w:styleId="IntenseQuoteChar">
    <w:name w:val="Intense Quote Char"/>
    <w:basedOn w:val="DefaultParagraphFont"/>
    <w:link w:val="IntenseQuote"/>
    <w:uiPriority w:val="30"/>
    <w:semiHidden/>
    <w:rsid w:val="00973F6A"/>
    <w:rPr>
      <w:b/>
      <w:bCs/>
      <w:i/>
      <w:iCs/>
      <w:color w:val="005A7A" w:themeColor="accent1"/>
    </w:rPr>
  </w:style>
  <w:style w:type="character" w:styleId="IntenseReference">
    <w:name w:val="Intense Reference"/>
    <w:basedOn w:val="DefaultParagraphFont"/>
    <w:uiPriority w:val="32"/>
    <w:semiHidden/>
    <w:qFormat/>
    <w:locked/>
    <w:rsid w:val="00973F6A"/>
    <w:rPr>
      <w:b/>
      <w:bCs/>
      <w:smallCaps/>
      <w:noProof w:val="0"/>
      <w:color w:val="B2B2B2" w:themeColor="accent2"/>
      <w:spacing w:val="5"/>
      <w:u w:val="single"/>
      <w:lang w:val="en-AU"/>
    </w:rPr>
  </w:style>
  <w:style w:type="table" w:styleId="LightGrid">
    <w:name w:val="Light Grid"/>
    <w:basedOn w:val="TableNormal"/>
    <w:uiPriority w:val="62"/>
    <w:locked/>
    <w:rsid w:val="00973F6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973F6A"/>
    <w:pPr>
      <w:spacing w:after="0"/>
    </w:pPr>
    <w:tblPr>
      <w:tblStyleRowBandSize w:val="1"/>
      <w:tblStyleColBandSize w:val="1"/>
      <w:tblBorders>
        <w:top w:val="single" w:sz="8" w:space="0" w:color="005A7A" w:themeColor="accent1"/>
        <w:left w:val="single" w:sz="8" w:space="0" w:color="005A7A" w:themeColor="accent1"/>
        <w:bottom w:val="single" w:sz="8" w:space="0" w:color="005A7A" w:themeColor="accent1"/>
        <w:right w:val="single" w:sz="8" w:space="0" w:color="005A7A" w:themeColor="accent1"/>
        <w:insideH w:val="single" w:sz="8" w:space="0" w:color="005A7A" w:themeColor="accent1"/>
        <w:insideV w:val="single" w:sz="8" w:space="0" w:color="005A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7A" w:themeColor="accent1"/>
          <w:left w:val="single" w:sz="8" w:space="0" w:color="005A7A" w:themeColor="accent1"/>
          <w:bottom w:val="single" w:sz="18" w:space="0" w:color="005A7A" w:themeColor="accent1"/>
          <w:right w:val="single" w:sz="8" w:space="0" w:color="005A7A" w:themeColor="accent1"/>
          <w:insideH w:val="nil"/>
          <w:insideV w:val="single" w:sz="8" w:space="0" w:color="005A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7A" w:themeColor="accent1"/>
          <w:left w:val="single" w:sz="8" w:space="0" w:color="005A7A" w:themeColor="accent1"/>
          <w:bottom w:val="single" w:sz="8" w:space="0" w:color="005A7A" w:themeColor="accent1"/>
          <w:right w:val="single" w:sz="8" w:space="0" w:color="005A7A" w:themeColor="accent1"/>
          <w:insideH w:val="nil"/>
          <w:insideV w:val="single" w:sz="8" w:space="0" w:color="005A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7A" w:themeColor="accent1"/>
          <w:left w:val="single" w:sz="8" w:space="0" w:color="005A7A" w:themeColor="accent1"/>
          <w:bottom w:val="single" w:sz="8" w:space="0" w:color="005A7A" w:themeColor="accent1"/>
          <w:right w:val="single" w:sz="8" w:space="0" w:color="005A7A" w:themeColor="accent1"/>
        </w:tcBorders>
      </w:tcPr>
    </w:tblStylePr>
    <w:tblStylePr w:type="band1Vert">
      <w:tblPr/>
      <w:tcPr>
        <w:tcBorders>
          <w:top w:val="single" w:sz="8" w:space="0" w:color="005A7A" w:themeColor="accent1"/>
          <w:left w:val="single" w:sz="8" w:space="0" w:color="005A7A" w:themeColor="accent1"/>
          <w:bottom w:val="single" w:sz="8" w:space="0" w:color="005A7A" w:themeColor="accent1"/>
          <w:right w:val="single" w:sz="8" w:space="0" w:color="005A7A" w:themeColor="accent1"/>
        </w:tcBorders>
        <w:shd w:val="clear" w:color="auto" w:fill="9FE5FF" w:themeFill="accent1" w:themeFillTint="3F"/>
      </w:tcPr>
    </w:tblStylePr>
    <w:tblStylePr w:type="band1Horz">
      <w:tblPr/>
      <w:tcPr>
        <w:tcBorders>
          <w:top w:val="single" w:sz="8" w:space="0" w:color="005A7A" w:themeColor="accent1"/>
          <w:left w:val="single" w:sz="8" w:space="0" w:color="005A7A" w:themeColor="accent1"/>
          <w:bottom w:val="single" w:sz="8" w:space="0" w:color="005A7A" w:themeColor="accent1"/>
          <w:right w:val="single" w:sz="8" w:space="0" w:color="005A7A" w:themeColor="accent1"/>
          <w:insideV w:val="single" w:sz="8" w:space="0" w:color="005A7A" w:themeColor="accent1"/>
        </w:tcBorders>
        <w:shd w:val="clear" w:color="auto" w:fill="9FE5FF" w:themeFill="accent1" w:themeFillTint="3F"/>
      </w:tcPr>
    </w:tblStylePr>
    <w:tblStylePr w:type="band2Horz">
      <w:tblPr/>
      <w:tcPr>
        <w:tcBorders>
          <w:top w:val="single" w:sz="8" w:space="0" w:color="005A7A" w:themeColor="accent1"/>
          <w:left w:val="single" w:sz="8" w:space="0" w:color="005A7A" w:themeColor="accent1"/>
          <w:bottom w:val="single" w:sz="8" w:space="0" w:color="005A7A" w:themeColor="accent1"/>
          <w:right w:val="single" w:sz="8" w:space="0" w:color="005A7A" w:themeColor="accent1"/>
          <w:insideV w:val="single" w:sz="8" w:space="0" w:color="005A7A" w:themeColor="accent1"/>
        </w:tcBorders>
      </w:tcPr>
    </w:tblStylePr>
  </w:style>
  <w:style w:type="table" w:styleId="LightGrid-Accent2">
    <w:name w:val="Light Grid Accent 2"/>
    <w:basedOn w:val="TableNormal"/>
    <w:uiPriority w:val="62"/>
    <w:locked/>
    <w:rsid w:val="00973F6A"/>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locked/>
    <w:rsid w:val="00973F6A"/>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locked/>
    <w:rsid w:val="00973F6A"/>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locked/>
    <w:rsid w:val="00973F6A"/>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locked/>
    <w:rsid w:val="00973F6A"/>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locked/>
    <w:rsid w:val="00973F6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973F6A"/>
    <w:pPr>
      <w:spacing w:after="0"/>
    </w:pPr>
    <w:tblPr>
      <w:tblStyleRowBandSize w:val="1"/>
      <w:tblStyleColBandSize w:val="1"/>
      <w:tblBorders>
        <w:top w:val="single" w:sz="8" w:space="0" w:color="005A7A" w:themeColor="accent1"/>
        <w:left w:val="single" w:sz="8" w:space="0" w:color="005A7A" w:themeColor="accent1"/>
        <w:bottom w:val="single" w:sz="8" w:space="0" w:color="005A7A" w:themeColor="accent1"/>
        <w:right w:val="single" w:sz="8" w:space="0" w:color="005A7A" w:themeColor="accent1"/>
      </w:tblBorders>
    </w:tblPr>
    <w:tblStylePr w:type="firstRow">
      <w:pPr>
        <w:spacing w:before="0" w:after="0" w:line="240" w:lineRule="auto"/>
      </w:pPr>
      <w:rPr>
        <w:b/>
        <w:bCs/>
        <w:color w:val="FFFFFF" w:themeColor="background1"/>
      </w:rPr>
      <w:tblPr/>
      <w:tcPr>
        <w:shd w:val="clear" w:color="auto" w:fill="005A7A" w:themeFill="accent1"/>
      </w:tcPr>
    </w:tblStylePr>
    <w:tblStylePr w:type="lastRow">
      <w:pPr>
        <w:spacing w:before="0" w:after="0" w:line="240" w:lineRule="auto"/>
      </w:pPr>
      <w:rPr>
        <w:b/>
        <w:bCs/>
      </w:rPr>
      <w:tblPr/>
      <w:tcPr>
        <w:tcBorders>
          <w:top w:val="double" w:sz="6" w:space="0" w:color="005A7A" w:themeColor="accent1"/>
          <w:left w:val="single" w:sz="8" w:space="0" w:color="005A7A" w:themeColor="accent1"/>
          <w:bottom w:val="single" w:sz="8" w:space="0" w:color="005A7A" w:themeColor="accent1"/>
          <w:right w:val="single" w:sz="8" w:space="0" w:color="005A7A" w:themeColor="accent1"/>
        </w:tcBorders>
      </w:tcPr>
    </w:tblStylePr>
    <w:tblStylePr w:type="firstCol">
      <w:rPr>
        <w:b/>
        <w:bCs/>
      </w:rPr>
    </w:tblStylePr>
    <w:tblStylePr w:type="lastCol">
      <w:rPr>
        <w:b/>
        <w:bCs/>
      </w:rPr>
    </w:tblStylePr>
    <w:tblStylePr w:type="band1Vert">
      <w:tblPr/>
      <w:tcPr>
        <w:tcBorders>
          <w:top w:val="single" w:sz="8" w:space="0" w:color="005A7A" w:themeColor="accent1"/>
          <w:left w:val="single" w:sz="8" w:space="0" w:color="005A7A" w:themeColor="accent1"/>
          <w:bottom w:val="single" w:sz="8" w:space="0" w:color="005A7A" w:themeColor="accent1"/>
          <w:right w:val="single" w:sz="8" w:space="0" w:color="005A7A" w:themeColor="accent1"/>
        </w:tcBorders>
      </w:tcPr>
    </w:tblStylePr>
    <w:tblStylePr w:type="band1Horz">
      <w:tblPr/>
      <w:tcPr>
        <w:tcBorders>
          <w:top w:val="single" w:sz="8" w:space="0" w:color="005A7A" w:themeColor="accent1"/>
          <w:left w:val="single" w:sz="8" w:space="0" w:color="005A7A" w:themeColor="accent1"/>
          <w:bottom w:val="single" w:sz="8" w:space="0" w:color="005A7A" w:themeColor="accent1"/>
          <w:right w:val="single" w:sz="8" w:space="0" w:color="005A7A" w:themeColor="accent1"/>
        </w:tcBorders>
      </w:tcPr>
    </w:tblStylePr>
  </w:style>
  <w:style w:type="table" w:styleId="LightList-Accent2">
    <w:name w:val="Light List Accent 2"/>
    <w:basedOn w:val="TableNormal"/>
    <w:uiPriority w:val="61"/>
    <w:locked/>
    <w:rsid w:val="00973F6A"/>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locked/>
    <w:rsid w:val="00973F6A"/>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locked/>
    <w:rsid w:val="00973F6A"/>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locked/>
    <w:rsid w:val="00973F6A"/>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locked/>
    <w:rsid w:val="00973F6A"/>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locked/>
    <w:rsid w:val="00973F6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73F6A"/>
    <w:pPr>
      <w:spacing w:after="0"/>
    </w:pPr>
    <w:rPr>
      <w:color w:val="00435B" w:themeColor="accent1" w:themeShade="BF"/>
    </w:rPr>
    <w:tblPr>
      <w:tblStyleRowBandSize w:val="1"/>
      <w:tblStyleColBandSize w:val="1"/>
      <w:tblBorders>
        <w:top w:val="single" w:sz="8" w:space="0" w:color="005A7A" w:themeColor="accent1"/>
        <w:bottom w:val="single" w:sz="8" w:space="0" w:color="005A7A" w:themeColor="accent1"/>
      </w:tblBorders>
    </w:tblPr>
    <w:tblStylePr w:type="firstRow">
      <w:pPr>
        <w:spacing w:before="0" w:after="0" w:line="240" w:lineRule="auto"/>
      </w:pPr>
      <w:rPr>
        <w:b/>
        <w:bCs/>
      </w:rPr>
      <w:tblPr/>
      <w:tcPr>
        <w:tcBorders>
          <w:top w:val="single" w:sz="8" w:space="0" w:color="005A7A" w:themeColor="accent1"/>
          <w:left w:val="nil"/>
          <w:bottom w:val="single" w:sz="8" w:space="0" w:color="005A7A" w:themeColor="accent1"/>
          <w:right w:val="nil"/>
          <w:insideH w:val="nil"/>
          <w:insideV w:val="nil"/>
        </w:tcBorders>
      </w:tcPr>
    </w:tblStylePr>
    <w:tblStylePr w:type="lastRow">
      <w:pPr>
        <w:spacing w:before="0" w:after="0" w:line="240" w:lineRule="auto"/>
      </w:pPr>
      <w:rPr>
        <w:b/>
        <w:bCs/>
      </w:rPr>
      <w:tblPr/>
      <w:tcPr>
        <w:tcBorders>
          <w:top w:val="single" w:sz="8" w:space="0" w:color="005A7A" w:themeColor="accent1"/>
          <w:left w:val="nil"/>
          <w:bottom w:val="single" w:sz="8" w:space="0" w:color="005A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E5FF" w:themeFill="accent1" w:themeFillTint="3F"/>
      </w:tcPr>
    </w:tblStylePr>
    <w:tblStylePr w:type="band1Horz">
      <w:tblPr/>
      <w:tcPr>
        <w:tcBorders>
          <w:left w:val="nil"/>
          <w:right w:val="nil"/>
          <w:insideH w:val="nil"/>
          <w:insideV w:val="nil"/>
        </w:tcBorders>
        <w:shd w:val="clear" w:color="auto" w:fill="9FE5FF" w:themeFill="accent1" w:themeFillTint="3F"/>
      </w:tcPr>
    </w:tblStylePr>
  </w:style>
  <w:style w:type="table" w:styleId="LightShading-Accent2">
    <w:name w:val="Light Shading Accent 2"/>
    <w:basedOn w:val="TableNormal"/>
    <w:uiPriority w:val="60"/>
    <w:locked/>
    <w:rsid w:val="00973F6A"/>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locked/>
    <w:rsid w:val="00973F6A"/>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locked/>
    <w:rsid w:val="00973F6A"/>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locked/>
    <w:rsid w:val="00973F6A"/>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locked/>
    <w:rsid w:val="00973F6A"/>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locked/>
    <w:rsid w:val="00973F6A"/>
    <w:rPr>
      <w:noProof w:val="0"/>
      <w:lang w:val="en-AU"/>
    </w:rPr>
  </w:style>
  <w:style w:type="paragraph" w:styleId="List">
    <w:name w:val="List"/>
    <w:basedOn w:val="Normal"/>
    <w:uiPriority w:val="99"/>
    <w:semiHidden/>
    <w:locked/>
    <w:rsid w:val="00973F6A"/>
    <w:pPr>
      <w:ind w:left="283" w:hanging="283"/>
      <w:contextualSpacing/>
    </w:pPr>
  </w:style>
  <w:style w:type="paragraph" w:styleId="List2">
    <w:name w:val="List 2"/>
    <w:basedOn w:val="Normal"/>
    <w:uiPriority w:val="99"/>
    <w:semiHidden/>
    <w:locked/>
    <w:rsid w:val="00973F6A"/>
    <w:pPr>
      <w:ind w:left="566" w:hanging="283"/>
      <w:contextualSpacing/>
    </w:pPr>
  </w:style>
  <w:style w:type="paragraph" w:styleId="List3">
    <w:name w:val="List 3"/>
    <w:basedOn w:val="Normal"/>
    <w:uiPriority w:val="99"/>
    <w:semiHidden/>
    <w:locked/>
    <w:rsid w:val="00973F6A"/>
    <w:pPr>
      <w:ind w:left="849" w:hanging="283"/>
      <w:contextualSpacing/>
    </w:pPr>
  </w:style>
  <w:style w:type="paragraph" w:styleId="List4">
    <w:name w:val="List 4"/>
    <w:basedOn w:val="Normal"/>
    <w:uiPriority w:val="99"/>
    <w:semiHidden/>
    <w:locked/>
    <w:rsid w:val="00973F6A"/>
    <w:pPr>
      <w:ind w:left="1132" w:hanging="283"/>
      <w:contextualSpacing/>
    </w:pPr>
  </w:style>
  <w:style w:type="paragraph" w:styleId="List5">
    <w:name w:val="List 5"/>
    <w:basedOn w:val="Normal"/>
    <w:uiPriority w:val="99"/>
    <w:semiHidden/>
    <w:locked/>
    <w:rsid w:val="00973F6A"/>
    <w:pPr>
      <w:ind w:left="1415" w:hanging="283"/>
      <w:contextualSpacing/>
    </w:pPr>
  </w:style>
  <w:style w:type="paragraph" w:styleId="ListBullet5">
    <w:name w:val="List Bullet 5"/>
    <w:basedOn w:val="Normal"/>
    <w:uiPriority w:val="99"/>
    <w:semiHidden/>
    <w:locked/>
    <w:rsid w:val="00973F6A"/>
    <w:pPr>
      <w:numPr>
        <w:numId w:val="4"/>
      </w:numPr>
      <w:contextualSpacing/>
    </w:pPr>
  </w:style>
  <w:style w:type="paragraph" w:styleId="ListContinue">
    <w:name w:val="List Continue"/>
    <w:basedOn w:val="Normal"/>
    <w:uiPriority w:val="99"/>
    <w:semiHidden/>
    <w:locked/>
    <w:rsid w:val="00973F6A"/>
    <w:pPr>
      <w:ind w:left="283"/>
      <w:contextualSpacing/>
    </w:pPr>
  </w:style>
  <w:style w:type="paragraph" w:styleId="ListContinue2">
    <w:name w:val="List Continue 2"/>
    <w:basedOn w:val="Normal"/>
    <w:uiPriority w:val="99"/>
    <w:semiHidden/>
    <w:locked/>
    <w:rsid w:val="00973F6A"/>
    <w:pPr>
      <w:ind w:left="566"/>
      <w:contextualSpacing/>
    </w:pPr>
  </w:style>
  <w:style w:type="paragraph" w:styleId="ListContinue3">
    <w:name w:val="List Continue 3"/>
    <w:basedOn w:val="Normal"/>
    <w:uiPriority w:val="99"/>
    <w:semiHidden/>
    <w:locked/>
    <w:rsid w:val="00973F6A"/>
    <w:pPr>
      <w:ind w:left="849"/>
      <w:contextualSpacing/>
    </w:pPr>
  </w:style>
  <w:style w:type="paragraph" w:styleId="ListContinue4">
    <w:name w:val="List Continue 4"/>
    <w:basedOn w:val="Normal"/>
    <w:uiPriority w:val="99"/>
    <w:semiHidden/>
    <w:locked/>
    <w:rsid w:val="00973F6A"/>
    <w:pPr>
      <w:ind w:left="1132"/>
      <w:contextualSpacing/>
    </w:pPr>
  </w:style>
  <w:style w:type="paragraph" w:styleId="ListContinue5">
    <w:name w:val="List Continue 5"/>
    <w:basedOn w:val="Normal"/>
    <w:uiPriority w:val="99"/>
    <w:semiHidden/>
    <w:locked/>
    <w:rsid w:val="00973F6A"/>
    <w:pPr>
      <w:ind w:left="1415"/>
      <w:contextualSpacing/>
    </w:pPr>
  </w:style>
  <w:style w:type="paragraph" w:styleId="ListNumber5">
    <w:name w:val="List Number 5"/>
    <w:basedOn w:val="Normal"/>
    <w:uiPriority w:val="99"/>
    <w:semiHidden/>
    <w:locked/>
    <w:rsid w:val="00973F6A"/>
    <w:pPr>
      <w:numPr>
        <w:numId w:val="5"/>
      </w:numPr>
      <w:contextualSpacing/>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973F6A"/>
    <w:pPr>
      <w:tabs>
        <w:tab w:val="left" w:pos="357"/>
      </w:tabs>
      <w:ind w:left="357"/>
      <w:contextualSpacing/>
    </w:pPr>
  </w:style>
  <w:style w:type="paragraph" w:styleId="MacroText">
    <w:name w:val="macro"/>
    <w:link w:val="MacroTextChar"/>
    <w:uiPriority w:val="99"/>
    <w:semiHidden/>
    <w:locked/>
    <w:rsid w:val="00973F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973F6A"/>
    <w:rPr>
      <w:rFonts w:ascii="Consolas" w:hAnsi="Consolas"/>
    </w:rPr>
  </w:style>
  <w:style w:type="table" w:styleId="MediumGrid1">
    <w:name w:val="Medium Grid 1"/>
    <w:basedOn w:val="TableNormal"/>
    <w:uiPriority w:val="67"/>
    <w:locked/>
    <w:rsid w:val="00973F6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973F6A"/>
    <w:pPr>
      <w:spacing w:after="0"/>
    </w:pPr>
    <w:tblPr>
      <w:tblStyleRowBandSize w:val="1"/>
      <w:tblStyleColBandSize w:val="1"/>
      <w:tblBorders>
        <w:top w:val="single" w:sz="8" w:space="0" w:color="00A1DB" w:themeColor="accent1" w:themeTint="BF"/>
        <w:left w:val="single" w:sz="8" w:space="0" w:color="00A1DB" w:themeColor="accent1" w:themeTint="BF"/>
        <w:bottom w:val="single" w:sz="8" w:space="0" w:color="00A1DB" w:themeColor="accent1" w:themeTint="BF"/>
        <w:right w:val="single" w:sz="8" w:space="0" w:color="00A1DB" w:themeColor="accent1" w:themeTint="BF"/>
        <w:insideH w:val="single" w:sz="8" w:space="0" w:color="00A1DB" w:themeColor="accent1" w:themeTint="BF"/>
        <w:insideV w:val="single" w:sz="8" w:space="0" w:color="00A1DB" w:themeColor="accent1" w:themeTint="BF"/>
      </w:tblBorders>
    </w:tblPr>
    <w:tcPr>
      <w:shd w:val="clear" w:color="auto" w:fill="9FE5FF" w:themeFill="accent1" w:themeFillTint="3F"/>
    </w:tcPr>
    <w:tblStylePr w:type="firstRow">
      <w:rPr>
        <w:b/>
        <w:bCs/>
      </w:rPr>
    </w:tblStylePr>
    <w:tblStylePr w:type="lastRow">
      <w:rPr>
        <w:b/>
        <w:bCs/>
      </w:rPr>
      <w:tblPr/>
      <w:tcPr>
        <w:tcBorders>
          <w:top w:val="single" w:sz="18" w:space="0" w:color="00A1DB" w:themeColor="accent1" w:themeTint="BF"/>
        </w:tcBorders>
      </w:tcPr>
    </w:tblStylePr>
    <w:tblStylePr w:type="firstCol">
      <w:rPr>
        <w:b/>
        <w:bCs/>
      </w:rPr>
    </w:tblStylePr>
    <w:tblStylePr w:type="lastCol">
      <w:rPr>
        <w:b/>
        <w:bCs/>
      </w:rPr>
    </w:tblStylePr>
    <w:tblStylePr w:type="band1Vert">
      <w:tblPr/>
      <w:tcPr>
        <w:shd w:val="clear" w:color="auto" w:fill="3DCCFF" w:themeFill="accent1" w:themeFillTint="7F"/>
      </w:tcPr>
    </w:tblStylePr>
    <w:tblStylePr w:type="band1Horz">
      <w:tblPr/>
      <w:tcPr>
        <w:shd w:val="clear" w:color="auto" w:fill="3DCCFF" w:themeFill="accent1" w:themeFillTint="7F"/>
      </w:tcPr>
    </w:tblStylePr>
  </w:style>
  <w:style w:type="table" w:styleId="MediumGrid1-Accent2">
    <w:name w:val="Medium Grid 1 Accent 2"/>
    <w:basedOn w:val="TableNormal"/>
    <w:uiPriority w:val="67"/>
    <w:locked/>
    <w:rsid w:val="00973F6A"/>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locked/>
    <w:rsid w:val="00973F6A"/>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locked/>
    <w:rsid w:val="00973F6A"/>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locked/>
    <w:rsid w:val="00973F6A"/>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locked/>
    <w:rsid w:val="00973F6A"/>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005A7A" w:themeColor="accent1"/>
        <w:left w:val="single" w:sz="8" w:space="0" w:color="005A7A" w:themeColor="accent1"/>
        <w:bottom w:val="single" w:sz="8" w:space="0" w:color="005A7A" w:themeColor="accent1"/>
        <w:right w:val="single" w:sz="8" w:space="0" w:color="005A7A" w:themeColor="accent1"/>
        <w:insideH w:val="single" w:sz="8" w:space="0" w:color="005A7A" w:themeColor="accent1"/>
        <w:insideV w:val="single" w:sz="8" w:space="0" w:color="005A7A" w:themeColor="accent1"/>
      </w:tblBorders>
    </w:tblPr>
    <w:tcPr>
      <w:shd w:val="clear" w:color="auto" w:fill="9FE5FF" w:themeFill="accent1" w:themeFillTint="3F"/>
    </w:tcPr>
    <w:tblStylePr w:type="firstRow">
      <w:rPr>
        <w:b/>
        <w:bCs/>
        <w:color w:val="000000" w:themeColor="text1"/>
      </w:rPr>
      <w:tblPr/>
      <w:tcPr>
        <w:shd w:val="clear" w:color="auto" w:fill="D8F4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AFF" w:themeFill="accent1" w:themeFillTint="33"/>
      </w:tcPr>
    </w:tblStylePr>
    <w:tblStylePr w:type="band1Vert">
      <w:tblPr/>
      <w:tcPr>
        <w:shd w:val="clear" w:color="auto" w:fill="3DCCFF" w:themeFill="accent1" w:themeFillTint="7F"/>
      </w:tcPr>
    </w:tblStylePr>
    <w:tblStylePr w:type="band1Horz">
      <w:tblPr/>
      <w:tcPr>
        <w:tcBorders>
          <w:insideH w:val="single" w:sz="6" w:space="0" w:color="005A7A" w:themeColor="accent1"/>
          <w:insideV w:val="single" w:sz="6" w:space="0" w:color="005A7A" w:themeColor="accent1"/>
        </w:tcBorders>
        <w:shd w:val="clear" w:color="auto" w:fill="3DC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973F6A"/>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E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C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CCFF" w:themeFill="accent1" w:themeFillTint="7F"/>
      </w:tcPr>
    </w:tblStylePr>
  </w:style>
  <w:style w:type="table" w:styleId="MediumGrid3-Accent2">
    <w:name w:val="Medium Grid 3 Accent 2"/>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locked/>
    <w:rsid w:val="00973F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locked/>
    <w:rsid w:val="00973F6A"/>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973F6A"/>
    <w:pPr>
      <w:spacing w:after="0"/>
    </w:pPr>
    <w:tblPr>
      <w:tblStyleRowBandSize w:val="1"/>
      <w:tblStyleColBandSize w:val="1"/>
      <w:tblBorders>
        <w:top w:val="single" w:sz="8" w:space="0" w:color="005A7A" w:themeColor="accent1"/>
        <w:bottom w:val="single" w:sz="8" w:space="0" w:color="005A7A" w:themeColor="accent1"/>
      </w:tblBorders>
    </w:tblPr>
    <w:tblStylePr w:type="firstRow">
      <w:rPr>
        <w:rFonts w:asciiTheme="majorHAnsi" w:eastAsiaTheme="majorEastAsia" w:hAnsiTheme="majorHAnsi" w:cstheme="majorBidi"/>
      </w:rPr>
      <w:tblPr/>
      <w:tcPr>
        <w:tcBorders>
          <w:top w:val="nil"/>
          <w:bottom w:val="single" w:sz="8" w:space="0" w:color="005A7A" w:themeColor="accent1"/>
        </w:tcBorders>
      </w:tcPr>
    </w:tblStylePr>
    <w:tblStylePr w:type="lastRow">
      <w:rPr>
        <w:b/>
        <w:bCs/>
        <w:color w:val="000000" w:themeColor="text2"/>
      </w:rPr>
      <w:tblPr/>
      <w:tcPr>
        <w:tcBorders>
          <w:top w:val="single" w:sz="8" w:space="0" w:color="005A7A" w:themeColor="accent1"/>
          <w:bottom w:val="single" w:sz="8" w:space="0" w:color="005A7A" w:themeColor="accent1"/>
        </w:tcBorders>
      </w:tcPr>
    </w:tblStylePr>
    <w:tblStylePr w:type="firstCol">
      <w:rPr>
        <w:b/>
        <w:bCs/>
      </w:rPr>
    </w:tblStylePr>
    <w:tblStylePr w:type="lastCol">
      <w:rPr>
        <w:b/>
        <w:bCs/>
      </w:rPr>
      <w:tblPr/>
      <w:tcPr>
        <w:tcBorders>
          <w:top w:val="single" w:sz="8" w:space="0" w:color="005A7A" w:themeColor="accent1"/>
          <w:bottom w:val="single" w:sz="8" w:space="0" w:color="005A7A" w:themeColor="accent1"/>
        </w:tcBorders>
      </w:tcPr>
    </w:tblStylePr>
    <w:tblStylePr w:type="band1Vert">
      <w:tblPr/>
      <w:tcPr>
        <w:shd w:val="clear" w:color="auto" w:fill="9FE5FF" w:themeFill="accent1" w:themeFillTint="3F"/>
      </w:tcPr>
    </w:tblStylePr>
    <w:tblStylePr w:type="band1Horz">
      <w:tblPr/>
      <w:tcPr>
        <w:shd w:val="clear" w:color="auto" w:fill="9FE5FF" w:themeFill="accent1" w:themeFillTint="3F"/>
      </w:tcPr>
    </w:tblStylePr>
  </w:style>
  <w:style w:type="table" w:styleId="MediumList1-Accent2">
    <w:name w:val="Medium List 1 Accent 2"/>
    <w:basedOn w:val="TableNormal"/>
    <w:uiPriority w:val="65"/>
    <w:locked/>
    <w:rsid w:val="00973F6A"/>
    <w:pPr>
      <w:spacing w:after="0"/>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locked/>
    <w:rsid w:val="00973F6A"/>
    <w:pPr>
      <w:spacing w:after="0"/>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locked/>
    <w:rsid w:val="00973F6A"/>
    <w:pPr>
      <w:spacing w:after="0"/>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locked/>
    <w:rsid w:val="00973F6A"/>
    <w:pPr>
      <w:spacing w:after="0"/>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locked/>
    <w:rsid w:val="00973F6A"/>
    <w:pPr>
      <w:spacing w:after="0"/>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005A7A" w:themeColor="accent1"/>
        <w:left w:val="single" w:sz="8" w:space="0" w:color="005A7A" w:themeColor="accent1"/>
        <w:bottom w:val="single" w:sz="8" w:space="0" w:color="005A7A" w:themeColor="accent1"/>
        <w:right w:val="single" w:sz="8" w:space="0" w:color="005A7A" w:themeColor="accent1"/>
      </w:tblBorders>
    </w:tblPr>
    <w:tblStylePr w:type="firstRow">
      <w:rPr>
        <w:sz w:val="24"/>
        <w:szCs w:val="24"/>
      </w:rPr>
      <w:tblPr/>
      <w:tcPr>
        <w:tcBorders>
          <w:top w:val="nil"/>
          <w:left w:val="nil"/>
          <w:bottom w:val="single" w:sz="24" w:space="0" w:color="005A7A" w:themeColor="accent1"/>
          <w:right w:val="nil"/>
          <w:insideH w:val="nil"/>
          <w:insideV w:val="nil"/>
        </w:tcBorders>
        <w:shd w:val="clear" w:color="auto" w:fill="FFFFFF" w:themeFill="background1"/>
      </w:tcPr>
    </w:tblStylePr>
    <w:tblStylePr w:type="lastRow">
      <w:tblPr/>
      <w:tcPr>
        <w:tcBorders>
          <w:top w:val="single" w:sz="8" w:space="0" w:color="005A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A" w:themeColor="accent1"/>
          <w:insideH w:val="nil"/>
          <w:insideV w:val="nil"/>
        </w:tcBorders>
        <w:shd w:val="clear" w:color="auto" w:fill="FFFFFF" w:themeFill="background1"/>
      </w:tcPr>
    </w:tblStylePr>
    <w:tblStylePr w:type="lastCol">
      <w:tblPr/>
      <w:tcPr>
        <w:tcBorders>
          <w:top w:val="nil"/>
          <w:left w:val="single" w:sz="8" w:space="0" w:color="005A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E5FF" w:themeFill="accent1" w:themeFillTint="3F"/>
      </w:tcPr>
    </w:tblStylePr>
    <w:tblStylePr w:type="band1Horz">
      <w:tblPr/>
      <w:tcPr>
        <w:tcBorders>
          <w:top w:val="nil"/>
          <w:bottom w:val="nil"/>
          <w:insideH w:val="nil"/>
          <w:insideV w:val="nil"/>
        </w:tcBorders>
        <w:shd w:val="clear" w:color="auto" w:fill="9FE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973F6A"/>
    <w:pPr>
      <w:spacing w:after="0"/>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973F6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973F6A"/>
    <w:pPr>
      <w:spacing w:after="0"/>
    </w:pPr>
    <w:tblPr>
      <w:tblStyleRowBandSize w:val="1"/>
      <w:tblStyleColBandSize w:val="1"/>
      <w:tblBorders>
        <w:top w:val="single" w:sz="8" w:space="0" w:color="00A1DB" w:themeColor="accent1" w:themeTint="BF"/>
        <w:left w:val="single" w:sz="8" w:space="0" w:color="00A1DB" w:themeColor="accent1" w:themeTint="BF"/>
        <w:bottom w:val="single" w:sz="8" w:space="0" w:color="00A1DB" w:themeColor="accent1" w:themeTint="BF"/>
        <w:right w:val="single" w:sz="8" w:space="0" w:color="00A1DB" w:themeColor="accent1" w:themeTint="BF"/>
        <w:insideH w:val="single" w:sz="8" w:space="0" w:color="00A1DB" w:themeColor="accent1" w:themeTint="BF"/>
      </w:tblBorders>
    </w:tblPr>
    <w:tblStylePr w:type="firstRow">
      <w:pPr>
        <w:spacing w:before="0" w:after="0" w:line="240" w:lineRule="auto"/>
      </w:pPr>
      <w:rPr>
        <w:b/>
        <w:bCs/>
        <w:color w:val="FFFFFF" w:themeColor="background1"/>
      </w:rPr>
      <w:tblPr/>
      <w:tcPr>
        <w:tcBorders>
          <w:top w:val="single" w:sz="8" w:space="0" w:color="00A1DB" w:themeColor="accent1" w:themeTint="BF"/>
          <w:left w:val="single" w:sz="8" w:space="0" w:color="00A1DB" w:themeColor="accent1" w:themeTint="BF"/>
          <w:bottom w:val="single" w:sz="8" w:space="0" w:color="00A1DB" w:themeColor="accent1" w:themeTint="BF"/>
          <w:right w:val="single" w:sz="8" w:space="0" w:color="00A1DB" w:themeColor="accent1" w:themeTint="BF"/>
          <w:insideH w:val="nil"/>
          <w:insideV w:val="nil"/>
        </w:tcBorders>
        <w:shd w:val="clear" w:color="auto" w:fill="005A7A" w:themeFill="accent1"/>
      </w:tcPr>
    </w:tblStylePr>
    <w:tblStylePr w:type="lastRow">
      <w:pPr>
        <w:spacing w:before="0" w:after="0" w:line="240" w:lineRule="auto"/>
      </w:pPr>
      <w:rPr>
        <w:b/>
        <w:bCs/>
      </w:rPr>
      <w:tblPr/>
      <w:tcPr>
        <w:tcBorders>
          <w:top w:val="double" w:sz="6" w:space="0" w:color="00A1DB" w:themeColor="accent1" w:themeTint="BF"/>
          <w:left w:val="single" w:sz="8" w:space="0" w:color="00A1DB" w:themeColor="accent1" w:themeTint="BF"/>
          <w:bottom w:val="single" w:sz="8" w:space="0" w:color="00A1DB" w:themeColor="accent1" w:themeTint="BF"/>
          <w:right w:val="single" w:sz="8" w:space="0" w:color="00A1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FE5FF" w:themeFill="accent1" w:themeFillTint="3F"/>
      </w:tcPr>
    </w:tblStylePr>
    <w:tblStylePr w:type="band1Horz">
      <w:tblPr/>
      <w:tcPr>
        <w:tcBorders>
          <w:insideH w:val="nil"/>
          <w:insideV w:val="nil"/>
        </w:tcBorders>
        <w:shd w:val="clear" w:color="auto" w:fill="9FE5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973F6A"/>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973F6A"/>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973F6A"/>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973F6A"/>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973F6A"/>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7A" w:themeFill="accent1"/>
      </w:tcPr>
    </w:tblStylePr>
    <w:tblStylePr w:type="lastCol">
      <w:rPr>
        <w:b/>
        <w:bCs/>
        <w:color w:val="FFFFFF" w:themeColor="background1"/>
      </w:rPr>
      <w:tblPr/>
      <w:tcPr>
        <w:tcBorders>
          <w:left w:val="nil"/>
          <w:right w:val="nil"/>
          <w:insideH w:val="nil"/>
          <w:insideV w:val="nil"/>
        </w:tcBorders>
        <w:shd w:val="clear" w:color="auto" w:fill="005A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973F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973F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73F6A"/>
    <w:rPr>
      <w:rFonts w:asciiTheme="majorHAnsi" w:eastAsiaTheme="majorEastAsia" w:hAnsiTheme="majorHAnsi" w:cstheme="majorBidi"/>
      <w:shd w:val="pct20" w:color="auto" w:fill="auto"/>
    </w:rPr>
  </w:style>
  <w:style w:type="paragraph" w:styleId="NoSpacing">
    <w:name w:val="No Spacing"/>
    <w:uiPriority w:val="1"/>
    <w:qFormat/>
    <w:rsid w:val="00973F6A"/>
    <w:pPr>
      <w:spacing w:after="0"/>
    </w:pPr>
  </w:style>
  <w:style w:type="paragraph" w:styleId="NormalWeb">
    <w:name w:val="Normal (Web)"/>
    <w:basedOn w:val="Normal"/>
    <w:uiPriority w:val="99"/>
    <w:semiHidden/>
    <w:rsid w:val="00973F6A"/>
    <w:rPr>
      <w:rFonts w:ascii="Times New Roman" w:hAnsi="Times New Roman" w:cs="Times New Roman"/>
    </w:rPr>
  </w:style>
  <w:style w:type="paragraph" w:styleId="NormalIndent">
    <w:name w:val="Normal Indent"/>
    <w:basedOn w:val="Normal"/>
    <w:uiPriority w:val="99"/>
    <w:semiHidden/>
    <w:locked/>
    <w:rsid w:val="00973F6A"/>
    <w:pPr>
      <w:ind w:left="720"/>
    </w:pPr>
  </w:style>
  <w:style w:type="paragraph" w:styleId="NoteHeading">
    <w:name w:val="Note Heading"/>
    <w:basedOn w:val="Normal"/>
    <w:next w:val="Normal"/>
    <w:link w:val="NoteHeadingChar"/>
    <w:uiPriority w:val="99"/>
    <w:semiHidden/>
    <w:locked/>
    <w:rsid w:val="00973F6A"/>
  </w:style>
  <w:style w:type="character" w:customStyle="1" w:styleId="NoteHeadingChar">
    <w:name w:val="Note Heading Char"/>
    <w:basedOn w:val="DefaultParagraphFont"/>
    <w:link w:val="NoteHeading"/>
    <w:uiPriority w:val="99"/>
    <w:semiHidden/>
    <w:rsid w:val="00973F6A"/>
  </w:style>
  <w:style w:type="paragraph" w:customStyle="1" w:styleId="PGnumber">
    <w:name w:val="PG number"/>
    <w:basedOn w:val="Footer"/>
    <w:uiPriority w:val="99"/>
    <w:qFormat/>
    <w:rsid w:val="004D7CEE"/>
    <w:pPr>
      <w:spacing w:before="120"/>
    </w:pPr>
  </w:style>
  <w:style w:type="paragraph" w:styleId="PlainText">
    <w:name w:val="Plain Text"/>
    <w:basedOn w:val="Normal"/>
    <w:link w:val="PlainTextChar"/>
    <w:uiPriority w:val="99"/>
    <w:semiHidden/>
    <w:locked/>
    <w:rsid w:val="00973F6A"/>
    <w:rPr>
      <w:rFonts w:ascii="Consolas" w:hAnsi="Consolas"/>
      <w:sz w:val="21"/>
      <w:szCs w:val="21"/>
    </w:rPr>
  </w:style>
  <w:style w:type="character" w:customStyle="1" w:styleId="PlainTextChar">
    <w:name w:val="Plain Text Char"/>
    <w:basedOn w:val="DefaultParagraphFont"/>
    <w:link w:val="PlainText"/>
    <w:uiPriority w:val="99"/>
    <w:semiHidden/>
    <w:rsid w:val="00973F6A"/>
    <w:rPr>
      <w:rFonts w:ascii="Consolas" w:hAnsi="Consolas"/>
      <w:sz w:val="21"/>
      <w:szCs w:val="21"/>
    </w:rPr>
  </w:style>
  <w:style w:type="paragraph" w:styleId="Quote">
    <w:name w:val="Quote"/>
    <w:basedOn w:val="Normal"/>
    <w:next w:val="Normal"/>
    <w:link w:val="QuoteChar"/>
    <w:uiPriority w:val="29"/>
    <w:semiHidden/>
    <w:qFormat/>
    <w:locked/>
    <w:rsid w:val="00973F6A"/>
    <w:rPr>
      <w:i/>
      <w:iCs/>
    </w:rPr>
  </w:style>
  <w:style w:type="character" w:customStyle="1" w:styleId="QuoteChar">
    <w:name w:val="Quote Char"/>
    <w:basedOn w:val="DefaultParagraphFont"/>
    <w:link w:val="Quote"/>
    <w:uiPriority w:val="29"/>
    <w:semiHidden/>
    <w:rsid w:val="00973F6A"/>
    <w:rPr>
      <w:i/>
      <w:iCs/>
    </w:rPr>
  </w:style>
  <w:style w:type="paragraph" w:styleId="Salutation">
    <w:name w:val="Salutation"/>
    <w:basedOn w:val="Normal"/>
    <w:next w:val="Normal"/>
    <w:link w:val="SalutationChar"/>
    <w:uiPriority w:val="99"/>
    <w:semiHidden/>
    <w:locked/>
    <w:rsid w:val="00973F6A"/>
  </w:style>
  <w:style w:type="character" w:customStyle="1" w:styleId="SalutationChar">
    <w:name w:val="Salutation Char"/>
    <w:basedOn w:val="DefaultParagraphFont"/>
    <w:link w:val="Salutation"/>
    <w:uiPriority w:val="99"/>
    <w:semiHidden/>
    <w:rsid w:val="00973F6A"/>
  </w:style>
  <w:style w:type="paragraph" w:styleId="Signature">
    <w:name w:val="Signature"/>
    <w:basedOn w:val="Normal"/>
    <w:link w:val="SignatureChar"/>
    <w:uiPriority w:val="37"/>
    <w:semiHidden/>
    <w:locked/>
    <w:rsid w:val="00973F6A"/>
  </w:style>
  <w:style w:type="character" w:customStyle="1" w:styleId="SignatureChar">
    <w:name w:val="Signature Char"/>
    <w:basedOn w:val="DefaultParagraphFont"/>
    <w:link w:val="Signature"/>
    <w:uiPriority w:val="37"/>
    <w:semiHidden/>
    <w:rsid w:val="009175DD"/>
  </w:style>
  <w:style w:type="character" w:styleId="Strong">
    <w:name w:val="Strong"/>
    <w:basedOn w:val="DefaultParagraphFont"/>
    <w:uiPriority w:val="22"/>
    <w:qFormat/>
    <w:locked/>
    <w:rsid w:val="00973F6A"/>
    <w:rPr>
      <w:b/>
      <w:bCs/>
      <w:noProof w:val="0"/>
      <w:lang w:val="en-AU"/>
    </w:rPr>
  </w:style>
  <w:style w:type="character" w:styleId="SubtleEmphasis">
    <w:name w:val="Subtle Emphasis"/>
    <w:basedOn w:val="DefaultParagraphFont"/>
    <w:uiPriority w:val="19"/>
    <w:semiHidden/>
    <w:qFormat/>
    <w:locked/>
    <w:rsid w:val="00973F6A"/>
    <w:rPr>
      <w:i/>
      <w:iCs/>
      <w:noProof w:val="0"/>
      <w:color w:val="808080" w:themeColor="text1" w:themeTint="7F"/>
      <w:lang w:val="en-AU"/>
    </w:rPr>
  </w:style>
  <w:style w:type="character" w:styleId="SubtleReference">
    <w:name w:val="Subtle Reference"/>
    <w:basedOn w:val="DefaultParagraphFont"/>
    <w:uiPriority w:val="31"/>
    <w:semiHidden/>
    <w:qFormat/>
    <w:locked/>
    <w:rsid w:val="00973F6A"/>
    <w:rPr>
      <w:smallCaps/>
      <w:noProof w:val="0"/>
      <w:color w:val="B2B2B2" w:themeColor="accent2"/>
      <w:u w:val="single"/>
      <w:lang w:val="en-AU"/>
    </w:rPr>
  </w:style>
  <w:style w:type="table" w:styleId="Table3Deffects1">
    <w:name w:val="Table 3D effects 1"/>
    <w:basedOn w:val="TableNormal"/>
    <w:uiPriority w:val="99"/>
    <w:semiHidden/>
    <w:unhideWhenUsed/>
    <w:locked/>
    <w:rsid w:val="00973F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973F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973F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973F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973F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973F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973F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973F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973F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973F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973F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973F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973F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973F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973F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973F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973F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973F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973F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973F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973F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973F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973F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973F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973F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973F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973F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973F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973F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973F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973F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973F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973F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973F6A"/>
    <w:pPr>
      <w:ind w:left="190" w:hanging="190"/>
    </w:pPr>
  </w:style>
  <w:style w:type="paragraph" w:styleId="TableofFigures">
    <w:name w:val="table of figures"/>
    <w:basedOn w:val="Normal"/>
    <w:next w:val="Normal"/>
    <w:uiPriority w:val="99"/>
    <w:semiHidden/>
    <w:locked/>
    <w:rsid w:val="00973F6A"/>
  </w:style>
  <w:style w:type="table" w:styleId="TableProfessional">
    <w:name w:val="Table Professional"/>
    <w:basedOn w:val="TableNormal"/>
    <w:uiPriority w:val="99"/>
    <w:semiHidden/>
    <w:unhideWhenUsed/>
    <w:locked/>
    <w:rsid w:val="00973F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973F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973F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973F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973F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973F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97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973F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973F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973F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973F6A"/>
    <w:rPr>
      <w:rFonts w:asciiTheme="majorHAnsi" w:eastAsiaTheme="majorEastAsia" w:hAnsiTheme="majorHAnsi" w:cstheme="majorBidi"/>
      <w:b/>
      <w:bCs/>
    </w:rPr>
  </w:style>
  <w:style w:type="paragraph" w:styleId="TOC2">
    <w:name w:val="toc 2"/>
    <w:basedOn w:val="Normal"/>
    <w:next w:val="Normal"/>
    <w:autoRedefine/>
    <w:uiPriority w:val="39"/>
    <w:rsid w:val="00973F6A"/>
    <w:pPr>
      <w:tabs>
        <w:tab w:val="right" w:leader="dot" w:pos="9639"/>
      </w:tabs>
    </w:pPr>
  </w:style>
  <w:style w:type="paragraph" w:styleId="TOC3">
    <w:name w:val="toc 3"/>
    <w:basedOn w:val="Normal"/>
    <w:next w:val="Normal"/>
    <w:autoRedefine/>
    <w:uiPriority w:val="39"/>
    <w:rsid w:val="00973F6A"/>
    <w:pPr>
      <w:tabs>
        <w:tab w:val="right" w:leader="dot" w:pos="9639"/>
      </w:tabs>
      <w:contextualSpacing/>
    </w:pPr>
    <w:rPr>
      <w:sz w:val="18"/>
    </w:rPr>
  </w:style>
  <w:style w:type="paragraph" w:styleId="TOC4">
    <w:name w:val="toc 4"/>
    <w:basedOn w:val="Normal"/>
    <w:next w:val="Normal"/>
    <w:autoRedefine/>
    <w:uiPriority w:val="39"/>
    <w:semiHidden/>
    <w:locked/>
    <w:rsid w:val="00973F6A"/>
    <w:pPr>
      <w:spacing w:after="100"/>
      <w:ind w:left="570"/>
    </w:pPr>
  </w:style>
  <w:style w:type="paragraph" w:styleId="TOC5">
    <w:name w:val="toc 5"/>
    <w:basedOn w:val="Normal"/>
    <w:next w:val="Normal"/>
    <w:autoRedefine/>
    <w:uiPriority w:val="39"/>
    <w:semiHidden/>
    <w:locked/>
    <w:rsid w:val="00973F6A"/>
    <w:pPr>
      <w:spacing w:after="100"/>
      <w:ind w:left="760"/>
    </w:pPr>
  </w:style>
  <w:style w:type="paragraph" w:styleId="TOC6">
    <w:name w:val="toc 6"/>
    <w:basedOn w:val="Normal"/>
    <w:next w:val="Normal"/>
    <w:autoRedefine/>
    <w:uiPriority w:val="39"/>
    <w:semiHidden/>
    <w:locked/>
    <w:rsid w:val="00973F6A"/>
    <w:pPr>
      <w:spacing w:after="100"/>
      <w:ind w:left="950"/>
    </w:pPr>
  </w:style>
  <w:style w:type="paragraph" w:styleId="TOC7">
    <w:name w:val="toc 7"/>
    <w:basedOn w:val="Normal"/>
    <w:next w:val="Normal"/>
    <w:autoRedefine/>
    <w:uiPriority w:val="39"/>
    <w:semiHidden/>
    <w:locked/>
    <w:rsid w:val="00973F6A"/>
    <w:pPr>
      <w:spacing w:after="100"/>
      <w:ind w:left="1140"/>
    </w:pPr>
  </w:style>
  <w:style w:type="paragraph" w:styleId="TOC8">
    <w:name w:val="toc 8"/>
    <w:basedOn w:val="Normal"/>
    <w:next w:val="Normal"/>
    <w:autoRedefine/>
    <w:uiPriority w:val="39"/>
    <w:semiHidden/>
    <w:locked/>
    <w:rsid w:val="00973F6A"/>
    <w:pPr>
      <w:spacing w:after="100"/>
      <w:ind w:left="1330"/>
    </w:pPr>
  </w:style>
  <w:style w:type="paragraph" w:styleId="TOC9">
    <w:name w:val="toc 9"/>
    <w:basedOn w:val="Normal"/>
    <w:next w:val="Normal"/>
    <w:autoRedefine/>
    <w:uiPriority w:val="39"/>
    <w:semiHidden/>
    <w:locked/>
    <w:rsid w:val="00973F6A"/>
    <w:pPr>
      <w:spacing w:after="100"/>
      <w:ind w:left="1520"/>
    </w:pPr>
  </w:style>
  <w:style w:type="numbering" w:styleId="111111">
    <w:name w:val="Outline List 2"/>
    <w:basedOn w:val="NoList"/>
    <w:uiPriority w:val="99"/>
    <w:semiHidden/>
    <w:unhideWhenUsed/>
    <w:rsid w:val="00973F6A"/>
    <w:pPr>
      <w:numPr>
        <w:numId w:val="1"/>
      </w:numPr>
    </w:pPr>
  </w:style>
  <w:style w:type="table" w:styleId="TableGridLight">
    <w:name w:val="Grid Table Light"/>
    <w:basedOn w:val="TableNormal"/>
    <w:uiPriority w:val="40"/>
    <w:rsid w:val="00973F6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973F6A"/>
    <w:pPr>
      <w:numPr>
        <w:numId w:val="2"/>
      </w:numPr>
    </w:pPr>
  </w:style>
  <w:style w:type="numbering" w:customStyle="1" w:styleId="BulletList">
    <w:name w:val="Bullet List"/>
    <w:uiPriority w:val="99"/>
    <w:rsid w:val="00973F6A"/>
    <w:pPr>
      <w:numPr>
        <w:numId w:val="3"/>
      </w:numPr>
    </w:pPr>
  </w:style>
  <w:style w:type="table" w:customStyle="1" w:styleId="HiddenTable">
    <w:name w:val="Hidden Table"/>
    <w:basedOn w:val="TableGrid"/>
    <w:uiPriority w:val="99"/>
    <w:rsid w:val="00973F6A"/>
    <w:tblPr>
      <w:tblCellMar>
        <w:left w:w="0" w:type="dxa"/>
        <w:right w:w="0" w:type="dxa"/>
      </w:tblCellMar>
    </w:tblPr>
    <w:tblStylePr w:type="firstRow">
      <w:rPr>
        <w:rFonts w:ascii="Arial Rounded MT Bold" w:hAnsi="Arial Rounded MT Bold"/>
        <w:b/>
        <w:color w:val="FFFFFF" w:themeColor="background1"/>
      </w:rPr>
      <w:tblPr/>
      <w:tcPr>
        <w:shd w:val="clear" w:color="auto" w:fill="005A7A" w:themeFill="accent1"/>
      </w:tcPr>
    </w:tblStylePr>
    <w:tblStylePr w:type="lastRow">
      <w:rPr>
        <w:b/>
      </w:rPr>
    </w:tblStylePr>
    <w:tblStylePr w:type="firstCol">
      <w:rPr>
        <w:b/>
      </w:rPr>
      <w:tblPr/>
      <w:tcPr>
        <w:tcBorders>
          <w:right w:val="single" w:sz="4" w:space="0" w:color="auto"/>
        </w:tcBorders>
      </w:tcPr>
    </w:tblStylePr>
    <w:tblStylePr w:type="lastCol">
      <w:pPr>
        <w:jc w:val="right"/>
      </w:pPr>
    </w:tblStylePr>
    <w:tblStylePr w:type="band2Horz">
      <w:tblPr/>
      <w:tcPr>
        <w:shd w:val="clear" w:color="auto" w:fill="F0F0F0"/>
      </w:tcPr>
    </w:tblStylePr>
  </w:style>
  <w:style w:type="table" w:customStyle="1" w:styleId="Signaturetable">
    <w:name w:val="Signature table"/>
    <w:basedOn w:val="TableNormal"/>
    <w:uiPriority w:val="99"/>
    <w:rsid w:val="00973F6A"/>
    <w:pPr>
      <w:spacing w:after="0"/>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semiHidden/>
    <w:qFormat/>
    <w:rsid w:val="00973F6A"/>
    <w:pPr>
      <w:spacing w:after="480"/>
      <w:contextualSpacing/>
    </w:pPr>
  </w:style>
  <w:style w:type="paragraph" w:customStyle="1" w:styleId="KindRegards">
    <w:name w:val="Kind Regards"/>
    <w:basedOn w:val="Normal"/>
    <w:uiPriority w:val="37"/>
    <w:semiHidden/>
    <w:qFormat/>
    <w:rsid w:val="00973F6A"/>
    <w:pPr>
      <w:spacing w:before="360"/>
    </w:pPr>
  </w:style>
  <w:style w:type="paragraph" w:customStyle="1" w:styleId="ContactNumber">
    <w:name w:val="Contact Number"/>
    <w:basedOn w:val="Title"/>
    <w:uiPriority w:val="99"/>
    <w:qFormat/>
    <w:rsid w:val="008E07ED"/>
    <w:pPr>
      <w:framePr w:wrap="around"/>
      <w:spacing w:before="440"/>
    </w:pPr>
    <w:rPr>
      <w:sz w:val="34"/>
    </w:rPr>
  </w:style>
  <w:style w:type="paragraph" w:customStyle="1" w:styleId="Introduction">
    <w:name w:val="Introduction"/>
    <w:basedOn w:val="Normal"/>
    <w:next w:val="SubHeading"/>
    <w:uiPriority w:val="99"/>
    <w:qFormat/>
    <w:rsid w:val="00B8226A"/>
    <w:pPr>
      <w:spacing w:before="240"/>
    </w:pPr>
    <w:rPr>
      <w:rFonts w:ascii="Fira Sans" w:hAnsi="Fira Sans"/>
      <w:b/>
      <w:color w:val="005A7A" w:themeColor="accent1"/>
      <w:sz w:val="28"/>
    </w:rPr>
  </w:style>
  <w:style w:type="paragraph" w:customStyle="1" w:styleId="CoverNormal">
    <w:name w:val="Cover Normal"/>
    <w:basedOn w:val="Introduction"/>
    <w:uiPriority w:val="99"/>
    <w:qFormat/>
    <w:rsid w:val="00A6698E"/>
    <w:pPr>
      <w:spacing w:after="240"/>
    </w:pPr>
    <w:rPr>
      <w:rFonts w:ascii="Fira Sans Light" w:hAnsi="Fira Sans Light"/>
      <w:b w:val="0"/>
    </w:rPr>
  </w:style>
  <w:style w:type="paragraph" w:styleId="Title">
    <w:name w:val="Title"/>
    <w:basedOn w:val="Normal"/>
    <w:link w:val="TitleChar"/>
    <w:uiPriority w:val="99"/>
    <w:locked/>
    <w:rsid w:val="00B8226A"/>
    <w:pPr>
      <w:framePr w:w="10206" w:wrap="around" w:vAnchor="page" w:hAnchor="margin" w:y="4367"/>
      <w:spacing w:line="216" w:lineRule="auto"/>
      <w:contextualSpacing/>
    </w:pPr>
    <w:rPr>
      <w:rFonts w:asciiTheme="majorHAnsi" w:eastAsiaTheme="majorEastAsia" w:hAnsiTheme="majorHAnsi" w:cstheme="majorBidi"/>
      <w:color w:val="FFFFFF" w:themeColor="background1"/>
      <w:spacing w:val="-10"/>
      <w:kern w:val="28"/>
      <w:sz w:val="66"/>
      <w:szCs w:val="56"/>
    </w:rPr>
  </w:style>
  <w:style w:type="character" w:customStyle="1" w:styleId="TitleChar">
    <w:name w:val="Title Char"/>
    <w:basedOn w:val="DefaultParagraphFont"/>
    <w:link w:val="Title"/>
    <w:uiPriority w:val="99"/>
    <w:rsid w:val="006C25E3"/>
    <w:rPr>
      <w:rFonts w:asciiTheme="majorHAnsi" w:eastAsiaTheme="majorEastAsia" w:hAnsiTheme="majorHAnsi" w:cstheme="majorBidi"/>
      <w:color w:val="FFFFFF" w:themeColor="background1"/>
      <w:spacing w:val="-10"/>
      <w:kern w:val="28"/>
      <w:sz w:val="66"/>
      <w:szCs w:val="56"/>
    </w:rPr>
  </w:style>
  <w:style w:type="paragraph" w:styleId="Subtitle">
    <w:name w:val="Subtitle"/>
    <w:basedOn w:val="Title"/>
    <w:next w:val="Normal"/>
    <w:link w:val="SubtitleChar"/>
    <w:uiPriority w:val="99"/>
    <w:qFormat/>
    <w:locked/>
    <w:rsid w:val="00BF6E1A"/>
    <w:pPr>
      <w:framePr w:wrap="notBeside" w:vAnchor="margin" w:hAnchor="text" w:y="7769"/>
    </w:pPr>
    <w:rPr>
      <w:rFonts w:ascii="Fira Sans" w:hAnsi="Fira Sans"/>
      <w:sz w:val="30"/>
    </w:rPr>
  </w:style>
  <w:style w:type="character" w:customStyle="1" w:styleId="SubtitleChar">
    <w:name w:val="Subtitle Char"/>
    <w:basedOn w:val="DefaultParagraphFont"/>
    <w:link w:val="Subtitle"/>
    <w:uiPriority w:val="99"/>
    <w:rsid w:val="006C25E3"/>
    <w:rPr>
      <w:rFonts w:ascii="Fira Sans" w:eastAsiaTheme="majorEastAsia" w:hAnsi="Fira Sans" w:cstheme="majorBidi"/>
      <w:color w:val="FFFFFF" w:themeColor="background1"/>
      <w:spacing w:val="-10"/>
      <w:kern w:val="28"/>
      <w:sz w:val="30"/>
      <w:szCs w:val="56"/>
    </w:rPr>
  </w:style>
  <w:style w:type="paragraph" w:customStyle="1" w:styleId="DateIssue">
    <w:name w:val="Date/Issue"/>
    <w:basedOn w:val="ContactNumber"/>
    <w:uiPriority w:val="99"/>
    <w:qFormat/>
    <w:rsid w:val="00EE2041"/>
    <w:pPr>
      <w:framePr w:wrap="notBeside" w:vAnchor="margin" w:hAnchor="text" w:y="10632"/>
    </w:pPr>
    <w:rPr>
      <w:rFonts w:ascii="Fira Sans SemiBold" w:hAnsi="Fira Sans SemiBold"/>
      <w:b/>
      <w:sz w:val="24"/>
    </w:rPr>
  </w:style>
  <w:style w:type="character" w:customStyle="1" w:styleId="FooterBold">
    <w:name w:val="Footer Bold"/>
    <w:basedOn w:val="DefaultParagraphFont"/>
    <w:uiPriority w:val="99"/>
    <w:qFormat/>
    <w:rsid w:val="00A6698E"/>
    <w:rPr>
      <w:rFonts w:ascii="Fira Sans" w:hAnsi="Fira Sans"/>
      <w:b/>
    </w:rPr>
  </w:style>
  <w:style w:type="paragraph" w:customStyle="1" w:styleId="WebAddress">
    <w:name w:val="Web Address"/>
    <w:basedOn w:val="ContactNumber"/>
    <w:uiPriority w:val="99"/>
    <w:qFormat/>
    <w:rsid w:val="008E07ED"/>
    <w:pPr>
      <w:framePr w:wrap="around"/>
      <w:spacing w:before="0"/>
    </w:pPr>
    <w:rPr>
      <w:rFonts w:asciiTheme="minorHAnsi" w:hAnsiTheme="minorHAnsi"/>
      <w:b/>
      <w:sz w:val="28"/>
    </w:rPr>
  </w:style>
  <w:style w:type="table" w:customStyle="1" w:styleId="HTable">
    <w:name w:val="H Table"/>
    <w:basedOn w:val="TableNormal"/>
    <w:uiPriority w:val="99"/>
    <w:rsid w:val="003221F4"/>
    <w:pPr>
      <w:spacing w:after="0"/>
    </w:pPr>
    <w:tblPr/>
  </w:style>
  <w:style w:type="paragraph" w:customStyle="1" w:styleId="SingleColumn">
    <w:name w:val="Single Column"/>
    <w:basedOn w:val="Normal"/>
    <w:uiPriority w:val="99"/>
    <w:qFormat/>
    <w:rsid w:val="00BC1558"/>
    <w:pPr>
      <w:framePr w:w="10206" w:h="397" w:wrap="notBeside" w:vAnchor="page" w:hAnchor="text" w:y="14630"/>
    </w:pPr>
  </w:style>
  <w:style w:type="character" w:customStyle="1" w:styleId="FiraSansBoldCharacter">
    <w:name w:val="Fira Sans Bold Character"/>
    <w:basedOn w:val="DefaultParagraphFont"/>
    <w:uiPriority w:val="1"/>
    <w:qFormat/>
    <w:rsid w:val="00F704DF"/>
    <w:rPr>
      <w:rFonts w:ascii="Fira Sans" w:hAnsi="Fira Sans"/>
      <w:b/>
    </w:rPr>
  </w:style>
  <w:style w:type="table" w:customStyle="1" w:styleId="TableGrid10">
    <w:name w:val="Table Grid1"/>
    <w:basedOn w:val="TableNormal"/>
    <w:next w:val="TableGrid"/>
    <w:uiPriority w:val="39"/>
    <w:rsid w:val="00F557B8"/>
    <w:pPr>
      <w:spacing w:after="0"/>
    </w:pPr>
    <w:rPr>
      <w:rFonts w:ascii="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iraSanslight">
    <w:name w:val="Text - Fira Sans light"/>
    <w:basedOn w:val="Normal"/>
    <w:link w:val="Text-FiraSanslightChar"/>
    <w:qFormat/>
    <w:rsid w:val="00F557B8"/>
    <w:pPr>
      <w:spacing w:before="120" w:after="240" w:line="276" w:lineRule="auto"/>
    </w:pPr>
    <w:rPr>
      <w:rFonts w:eastAsiaTheme="majorEastAsia"/>
    </w:rPr>
  </w:style>
  <w:style w:type="character" w:customStyle="1" w:styleId="Text-FiraSanslightChar">
    <w:name w:val="Text - Fira Sans light Char"/>
    <w:basedOn w:val="DefaultParagraphFont"/>
    <w:link w:val="Text-FiraSanslight"/>
    <w:rsid w:val="00F557B8"/>
    <w:rPr>
      <w:rFonts w:eastAsiaTheme="majorEastAsia"/>
      <w:color w:val="auto"/>
      <w:szCs w:val="22"/>
    </w:rPr>
  </w:style>
  <w:style w:type="paragraph" w:customStyle="1" w:styleId="Heading1-nonumber">
    <w:name w:val="Heading 1 - no number"/>
    <w:basedOn w:val="Heading1"/>
    <w:qFormat/>
    <w:rsid w:val="00F557B8"/>
    <w:pPr>
      <w:spacing w:line="264" w:lineRule="auto"/>
    </w:pPr>
    <w:rPr>
      <w:rFonts w:ascii="Fira Sans Black" w:eastAsia="Times New Roman" w:hAnsi="Fira Sans Black" w:cstheme="minorHAnsi"/>
      <w:b w:val="0"/>
      <w:color w:val="00577D"/>
      <w:sz w:val="32"/>
      <w:szCs w:val="36"/>
    </w:rPr>
  </w:style>
  <w:style w:type="character" w:customStyle="1" w:styleId="normaltextrun">
    <w:name w:val="normaltextrun"/>
    <w:rsid w:val="006142C1"/>
  </w:style>
  <w:style w:type="character" w:customStyle="1" w:styleId="eop">
    <w:name w:val="eop"/>
    <w:rsid w:val="006142C1"/>
  </w:style>
  <w:style w:type="paragraph" w:customStyle="1" w:styleId="paragraph">
    <w:name w:val="paragraph"/>
    <w:basedOn w:val="Normal"/>
    <w:rsid w:val="00DA097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E51BF1"/>
  </w:style>
  <w:style w:type="paragraph" w:customStyle="1" w:styleId="Default">
    <w:name w:val="Default"/>
    <w:rsid w:val="007A7366"/>
    <w:pPr>
      <w:autoSpaceDE w:val="0"/>
      <w:autoSpaceDN w:val="0"/>
      <w:adjustRightInd w:val="0"/>
      <w:spacing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2436">
      <w:bodyDiv w:val="1"/>
      <w:marLeft w:val="0"/>
      <w:marRight w:val="0"/>
      <w:marTop w:val="0"/>
      <w:marBottom w:val="0"/>
      <w:divBdr>
        <w:top w:val="none" w:sz="0" w:space="0" w:color="auto"/>
        <w:left w:val="none" w:sz="0" w:space="0" w:color="auto"/>
        <w:bottom w:val="none" w:sz="0" w:space="0" w:color="auto"/>
        <w:right w:val="none" w:sz="0" w:space="0" w:color="auto"/>
      </w:divBdr>
    </w:div>
    <w:div w:id="62259217">
      <w:bodyDiv w:val="1"/>
      <w:marLeft w:val="0"/>
      <w:marRight w:val="0"/>
      <w:marTop w:val="0"/>
      <w:marBottom w:val="0"/>
      <w:divBdr>
        <w:top w:val="none" w:sz="0" w:space="0" w:color="auto"/>
        <w:left w:val="none" w:sz="0" w:space="0" w:color="auto"/>
        <w:bottom w:val="none" w:sz="0" w:space="0" w:color="auto"/>
        <w:right w:val="none" w:sz="0" w:space="0" w:color="auto"/>
      </w:divBdr>
    </w:div>
    <w:div w:id="73400323">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91640764">
      <w:bodyDiv w:val="1"/>
      <w:marLeft w:val="0"/>
      <w:marRight w:val="0"/>
      <w:marTop w:val="0"/>
      <w:marBottom w:val="0"/>
      <w:divBdr>
        <w:top w:val="none" w:sz="0" w:space="0" w:color="auto"/>
        <w:left w:val="none" w:sz="0" w:space="0" w:color="auto"/>
        <w:bottom w:val="none" w:sz="0" w:space="0" w:color="auto"/>
        <w:right w:val="none" w:sz="0" w:space="0" w:color="auto"/>
      </w:divBdr>
    </w:div>
    <w:div w:id="370422839">
      <w:bodyDiv w:val="1"/>
      <w:marLeft w:val="0"/>
      <w:marRight w:val="0"/>
      <w:marTop w:val="0"/>
      <w:marBottom w:val="0"/>
      <w:divBdr>
        <w:top w:val="none" w:sz="0" w:space="0" w:color="auto"/>
        <w:left w:val="none" w:sz="0" w:space="0" w:color="auto"/>
        <w:bottom w:val="none" w:sz="0" w:space="0" w:color="auto"/>
        <w:right w:val="none" w:sz="0" w:space="0" w:color="auto"/>
      </w:divBdr>
    </w:div>
    <w:div w:id="459688425">
      <w:bodyDiv w:val="1"/>
      <w:marLeft w:val="0"/>
      <w:marRight w:val="0"/>
      <w:marTop w:val="0"/>
      <w:marBottom w:val="0"/>
      <w:divBdr>
        <w:top w:val="none" w:sz="0" w:space="0" w:color="auto"/>
        <w:left w:val="none" w:sz="0" w:space="0" w:color="auto"/>
        <w:bottom w:val="none" w:sz="0" w:space="0" w:color="auto"/>
        <w:right w:val="none" w:sz="0" w:space="0" w:color="auto"/>
      </w:divBdr>
    </w:div>
    <w:div w:id="604001641">
      <w:bodyDiv w:val="1"/>
      <w:marLeft w:val="0"/>
      <w:marRight w:val="0"/>
      <w:marTop w:val="0"/>
      <w:marBottom w:val="0"/>
      <w:divBdr>
        <w:top w:val="none" w:sz="0" w:space="0" w:color="auto"/>
        <w:left w:val="none" w:sz="0" w:space="0" w:color="auto"/>
        <w:bottom w:val="none" w:sz="0" w:space="0" w:color="auto"/>
        <w:right w:val="none" w:sz="0" w:space="0" w:color="auto"/>
      </w:divBdr>
      <w:divsChild>
        <w:div w:id="1606226566">
          <w:marLeft w:val="0"/>
          <w:marRight w:val="0"/>
          <w:marTop w:val="0"/>
          <w:marBottom w:val="0"/>
          <w:divBdr>
            <w:top w:val="none" w:sz="0" w:space="0" w:color="auto"/>
            <w:left w:val="none" w:sz="0" w:space="0" w:color="auto"/>
            <w:bottom w:val="none" w:sz="0" w:space="0" w:color="auto"/>
            <w:right w:val="none" w:sz="0" w:space="0" w:color="auto"/>
          </w:divBdr>
        </w:div>
        <w:div w:id="1689595691">
          <w:marLeft w:val="0"/>
          <w:marRight w:val="0"/>
          <w:marTop w:val="0"/>
          <w:marBottom w:val="0"/>
          <w:divBdr>
            <w:top w:val="none" w:sz="0" w:space="0" w:color="auto"/>
            <w:left w:val="none" w:sz="0" w:space="0" w:color="auto"/>
            <w:bottom w:val="none" w:sz="0" w:space="0" w:color="auto"/>
            <w:right w:val="none" w:sz="0" w:space="0" w:color="auto"/>
          </w:divBdr>
        </w:div>
      </w:divsChild>
    </w:div>
    <w:div w:id="759326626">
      <w:bodyDiv w:val="1"/>
      <w:marLeft w:val="0"/>
      <w:marRight w:val="0"/>
      <w:marTop w:val="0"/>
      <w:marBottom w:val="0"/>
      <w:divBdr>
        <w:top w:val="none" w:sz="0" w:space="0" w:color="auto"/>
        <w:left w:val="none" w:sz="0" w:space="0" w:color="auto"/>
        <w:bottom w:val="none" w:sz="0" w:space="0" w:color="auto"/>
        <w:right w:val="none" w:sz="0" w:space="0" w:color="auto"/>
      </w:divBdr>
    </w:div>
    <w:div w:id="771631524">
      <w:bodyDiv w:val="1"/>
      <w:marLeft w:val="0"/>
      <w:marRight w:val="0"/>
      <w:marTop w:val="0"/>
      <w:marBottom w:val="0"/>
      <w:divBdr>
        <w:top w:val="none" w:sz="0" w:space="0" w:color="auto"/>
        <w:left w:val="none" w:sz="0" w:space="0" w:color="auto"/>
        <w:bottom w:val="none" w:sz="0" w:space="0" w:color="auto"/>
        <w:right w:val="none" w:sz="0" w:space="0" w:color="auto"/>
      </w:divBdr>
    </w:div>
    <w:div w:id="774985840">
      <w:bodyDiv w:val="1"/>
      <w:marLeft w:val="0"/>
      <w:marRight w:val="0"/>
      <w:marTop w:val="0"/>
      <w:marBottom w:val="0"/>
      <w:divBdr>
        <w:top w:val="none" w:sz="0" w:space="0" w:color="auto"/>
        <w:left w:val="none" w:sz="0" w:space="0" w:color="auto"/>
        <w:bottom w:val="none" w:sz="0" w:space="0" w:color="auto"/>
        <w:right w:val="none" w:sz="0" w:space="0" w:color="auto"/>
      </w:divBdr>
      <w:divsChild>
        <w:div w:id="43875912">
          <w:marLeft w:val="0"/>
          <w:marRight w:val="0"/>
          <w:marTop w:val="0"/>
          <w:marBottom w:val="0"/>
          <w:divBdr>
            <w:top w:val="none" w:sz="0" w:space="0" w:color="auto"/>
            <w:left w:val="none" w:sz="0" w:space="0" w:color="auto"/>
            <w:bottom w:val="none" w:sz="0" w:space="0" w:color="auto"/>
            <w:right w:val="none" w:sz="0" w:space="0" w:color="auto"/>
          </w:divBdr>
        </w:div>
        <w:div w:id="104426242">
          <w:marLeft w:val="0"/>
          <w:marRight w:val="0"/>
          <w:marTop w:val="0"/>
          <w:marBottom w:val="0"/>
          <w:divBdr>
            <w:top w:val="none" w:sz="0" w:space="0" w:color="auto"/>
            <w:left w:val="none" w:sz="0" w:space="0" w:color="auto"/>
            <w:bottom w:val="none" w:sz="0" w:space="0" w:color="auto"/>
            <w:right w:val="none" w:sz="0" w:space="0" w:color="auto"/>
          </w:divBdr>
        </w:div>
        <w:div w:id="194079378">
          <w:marLeft w:val="0"/>
          <w:marRight w:val="0"/>
          <w:marTop w:val="0"/>
          <w:marBottom w:val="0"/>
          <w:divBdr>
            <w:top w:val="none" w:sz="0" w:space="0" w:color="auto"/>
            <w:left w:val="none" w:sz="0" w:space="0" w:color="auto"/>
            <w:bottom w:val="none" w:sz="0" w:space="0" w:color="auto"/>
            <w:right w:val="none" w:sz="0" w:space="0" w:color="auto"/>
          </w:divBdr>
        </w:div>
        <w:div w:id="1377001156">
          <w:marLeft w:val="0"/>
          <w:marRight w:val="0"/>
          <w:marTop w:val="0"/>
          <w:marBottom w:val="0"/>
          <w:divBdr>
            <w:top w:val="none" w:sz="0" w:space="0" w:color="auto"/>
            <w:left w:val="none" w:sz="0" w:space="0" w:color="auto"/>
            <w:bottom w:val="none" w:sz="0" w:space="0" w:color="auto"/>
            <w:right w:val="none" w:sz="0" w:space="0" w:color="auto"/>
          </w:divBdr>
        </w:div>
      </w:divsChild>
    </w:div>
    <w:div w:id="798257920">
      <w:bodyDiv w:val="1"/>
      <w:marLeft w:val="0"/>
      <w:marRight w:val="0"/>
      <w:marTop w:val="0"/>
      <w:marBottom w:val="0"/>
      <w:divBdr>
        <w:top w:val="none" w:sz="0" w:space="0" w:color="auto"/>
        <w:left w:val="none" w:sz="0" w:space="0" w:color="auto"/>
        <w:bottom w:val="none" w:sz="0" w:space="0" w:color="auto"/>
        <w:right w:val="none" w:sz="0" w:space="0" w:color="auto"/>
      </w:divBdr>
      <w:divsChild>
        <w:div w:id="159777370">
          <w:marLeft w:val="0"/>
          <w:marRight w:val="0"/>
          <w:marTop w:val="0"/>
          <w:marBottom w:val="0"/>
          <w:divBdr>
            <w:top w:val="none" w:sz="0" w:space="0" w:color="auto"/>
            <w:left w:val="none" w:sz="0" w:space="0" w:color="auto"/>
            <w:bottom w:val="none" w:sz="0" w:space="0" w:color="auto"/>
            <w:right w:val="none" w:sz="0" w:space="0" w:color="auto"/>
          </w:divBdr>
          <w:divsChild>
            <w:div w:id="1379431039">
              <w:marLeft w:val="0"/>
              <w:marRight w:val="0"/>
              <w:marTop w:val="0"/>
              <w:marBottom w:val="0"/>
              <w:divBdr>
                <w:top w:val="none" w:sz="0" w:space="0" w:color="auto"/>
                <w:left w:val="none" w:sz="0" w:space="0" w:color="auto"/>
                <w:bottom w:val="none" w:sz="0" w:space="0" w:color="auto"/>
                <w:right w:val="none" w:sz="0" w:space="0" w:color="auto"/>
              </w:divBdr>
              <w:divsChild>
                <w:div w:id="2036690957">
                  <w:marLeft w:val="0"/>
                  <w:marRight w:val="0"/>
                  <w:marTop w:val="0"/>
                  <w:marBottom w:val="0"/>
                  <w:divBdr>
                    <w:top w:val="single" w:sz="6" w:space="31" w:color="E5E5E5"/>
                    <w:left w:val="single" w:sz="6" w:space="0" w:color="E5E5E5"/>
                    <w:bottom w:val="single" w:sz="6" w:space="31" w:color="E5E5E5"/>
                    <w:right w:val="single" w:sz="6" w:space="0" w:color="E5E5E5"/>
                  </w:divBdr>
                  <w:divsChild>
                    <w:div w:id="585305510">
                      <w:marLeft w:val="0"/>
                      <w:marRight w:val="0"/>
                      <w:marTop w:val="0"/>
                      <w:marBottom w:val="0"/>
                      <w:divBdr>
                        <w:top w:val="none" w:sz="0" w:space="0" w:color="auto"/>
                        <w:left w:val="none" w:sz="0" w:space="0" w:color="auto"/>
                        <w:bottom w:val="none" w:sz="0" w:space="0" w:color="auto"/>
                        <w:right w:val="none" w:sz="0" w:space="0" w:color="auto"/>
                      </w:divBdr>
                    </w:div>
                    <w:div w:id="671566727">
                      <w:marLeft w:val="0"/>
                      <w:marRight w:val="0"/>
                      <w:marTop w:val="150"/>
                      <w:marBottom w:val="0"/>
                      <w:divBdr>
                        <w:top w:val="none" w:sz="0" w:space="0" w:color="auto"/>
                        <w:left w:val="none" w:sz="0" w:space="0" w:color="auto"/>
                        <w:bottom w:val="none" w:sz="0" w:space="0" w:color="auto"/>
                        <w:right w:val="none" w:sz="0" w:space="0" w:color="auto"/>
                      </w:divBdr>
                      <w:divsChild>
                        <w:div w:id="564143618">
                          <w:marLeft w:val="0"/>
                          <w:marRight w:val="0"/>
                          <w:marTop w:val="0"/>
                          <w:marBottom w:val="0"/>
                          <w:divBdr>
                            <w:top w:val="none" w:sz="0" w:space="0" w:color="auto"/>
                            <w:left w:val="none" w:sz="0" w:space="0" w:color="auto"/>
                            <w:bottom w:val="none" w:sz="0" w:space="0" w:color="auto"/>
                            <w:right w:val="none" w:sz="0" w:space="0" w:color="auto"/>
                          </w:divBdr>
                        </w:div>
                      </w:divsChild>
                    </w:div>
                    <w:div w:id="827017208">
                      <w:marLeft w:val="0"/>
                      <w:marRight w:val="600"/>
                      <w:marTop w:val="0"/>
                      <w:marBottom w:val="0"/>
                      <w:divBdr>
                        <w:top w:val="none" w:sz="0" w:space="0" w:color="auto"/>
                        <w:left w:val="none" w:sz="0" w:space="0" w:color="auto"/>
                        <w:bottom w:val="none" w:sz="0" w:space="0" w:color="auto"/>
                        <w:right w:val="none" w:sz="0" w:space="0" w:color="auto"/>
                      </w:divBdr>
                      <w:divsChild>
                        <w:div w:id="259920782">
                          <w:marLeft w:val="0"/>
                          <w:marRight w:val="0"/>
                          <w:marTop w:val="0"/>
                          <w:marBottom w:val="0"/>
                          <w:divBdr>
                            <w:top w:val="none" w:sz="0" w:space="0" w:color="auto"/>
                            <w:left w:val="none" w:sz="0" w:space="0" w:color="auto"/>
                            <w:bottom w:val="none" w:sz="0" w:space="0" w:color="auto"/>
                            <w:right w:val="none" w:sz="0" w:space="0" w:color="auto"/>
                          </w:divBdr>
                          <w:divsChild>
                            <w:div w:id="104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04280">
                      <w:marLeft w:val="0"/>
                      <w:marRight w:val="0"/>
                      <w:marTop w:val="0"/>
                      <w:marBottom w:val="0"/>
                      <w:divBdr>
                        <w:top w:val="none" w:sz="0" w:space="0" w:color="auto"/>
                        <w:left w:val="none" w:sz="0" w:space="0" w:color="auto"/>
                        <w:bottom w:val="none" w:sz="0" w:space="0" w:color="auto"/>
                        <w:right w:val="none" w:sz="0" w:space="0" w:color="auto"/>
                      </w:divBdr>
                      <w:divsChild>
                        <w:div w:id="1103108037">
                          <w:marLeft w:val="0"/>
                          <w:marRight w:val="0"/>
                          <w:marTop w:val="825"/>
                          <w:marBottom w:val="0"/>
                          <w:divBdr>
                            <w:top w:val="none" w:sz="0" w:space="0" w:color="auto"/>
                            <w:left w:val="none" w:sz="0" w:space="0" w:color="auto"/>
                            <w:bottom w:val="none" w:sz="0" w:space="0" w:color="auto"/>
                            <w:right w:val="none" w:sz="0" w:space="0" w:color="auto"/>
                          </w:divBdr>
                          <w:divsChild>
                            <w:div w:id="535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6580887">
      <w:bodyDiv w:val="1"/>
      <w:marLeft w:val="0"/>
      <w:marRight w:val="0"/>
      <w:marTop w:val="0"/>
      <w:marBottom w:val="0"/>
      <w:divBdr>
        <w:top w:val="none" w:sz="0" w:space="0" w:color="auto"/>
        <w:left w:val="none" w:sz="0" w:space="0" w:color="auto"/>
        <w:bottom w:val="none" w:sz="0" w:space="0" w:color="auto"/>
        <w:right w:val="none" w:sz="0" w:space="0" w:color="auto"/>
      </w:divBdr>
      <w:divsChild>
        <w:div w:id="326908826">
          <w:marLeft w:val="0"/>
          <w:marRight w:val="0"/>
          <w:marTop w:val="0"/>
          <w:marBottom w:val="0"/>
          <w:divBdr>
            <w:top w:val="none" w:sz="0" w:space="0" w:color="auto"/>
            <w:left w:val="none" w:sz="0" w:space="0" w:color="auto"/>
            <w:bottom w:val="none" w:sz="0" w:space="0" w:color="auto"/>
            <w:right w:val="none" w:sz="0" w:space="0" w:color="auto"/>
          </w:divBdr>
        </w:div>
        <w:div w:id="1662466700">
          <w:marLeft w:val="0"/>
          <w:marRight w:val="0"/>
          <w:marTop w:val="0"/>
          <w:marBottom w:val="0"/>
          <w:divBdr>
            <w:top w:val="none" w:sz="0" w:space="0" w:color="auto"/>
            <w:left w:val="none" w:sz="0" w:space="0" w:color="auto"/>
            <w:bottom w:val="none" w:sz="0" w:space="0" w:color="auto"/>
            <w:right w:val="none" w:sz="0" w:space="0" w:color="auto"/>
          </w:divBdr>
        </w:div>
      </w:divsChild>
    </w:div>
    <w:div w:id="1245525936">
      <w:bodyDiv w:val="1"/>
      <w:marLeft w:val="0"/>
      <w:marRight w:val="0"/>
      <w:marTop w:val="0"/>
      <w:marBottom w:val="0"/>
      <w:divBdr>
        <w:top w:val="none" w:sz="0" w:space="0" w:color="auto"/>
        <w:left w:val="none" w:sz="0" w:space="0" w:color="auto"/>
        <w:bottom w:val="none" w:sz="0" w:space="0" w:color="auto"/>
        <w:right w:val="none" w:sz="0" w:space="0" w:color="auto"/>
      </w:divBdr>
      <w:divsChild>
        <w:div w:id="1447503766">
          <w:marLeft w:val="0"/>
          <w:marRight w:val="0"/>
          <w:marTop w:val="0"/>
          <w:marBottom w:val="0"/>
          <w:divBdr>
            <w:top w:val="none" w:sz="0" w:space="0" w:color="auto"/>
            <w:left w:val="none" w:sz="0" w:space="0" w:color="auto"/>
            <w:bottom w:val="none" w:sz="0" w:space="0" w:color="auto"/>
            <w:right w:val="none" w:sz="0" w:space="0" w:color="auto"/>
          </w:divBdr>
        </w:div>
        <w:div w:id="2063551554">
          <w:marLeft w:val="0"/>
          <w:marRight w:val="0"/>
          <w:marTop w:val="0"/>
          <w:marBottom w:val="0"/>
          <w:divBdr>
            <w:top w:val="none" w:sz="0" w:space="0" w:color="auto"/>
            <w:left w:val="none" w:sz="0" w:space="0" w:color="auto"/>
            <w:bottom w:val="none" w:sz="0" w:space="0" w:color="auto"/>
            <w:right w:val="none" w:sz="0" w:space="0" w:color="auto"/>
          </w:divBdr>
        </w:div>
      </w:divsChild>
    </w:div>
    <w:div w:id="1317994688">
      <w:bodyDiv w:val="1"/>
      <w:marLeft w:val="0"/>
      <w:marRight w:val="0"/>
      <w:marTop w:val="0"/>
      <w:marBottom w:val="0"/>
      <w:divBdr>
        <w:top w:val="none" w:sz="0" w:space="0" w:color="auto"/>
        <w:left w:val="none" w:sz="0" w:space="0" w:color="auto"/>
        <w:bottom w:val="none" w:sz="0" w:space="0" w:color="auto"/>
        <w:right w:val="none" w:sz="0" w:space="0" w:color="auto"/>
      </w:divBdr>
      <w:divsChild>
        <w:div w:id="277419999">
          <w:marLeft w:val="0"/>
          <w:marRight w:val="0"/>
          <w:marTop w:val="0"/>
          <w:marBottom w:val="0"/>
          <w:divBdr>
            <w:top w:val="none" w:sz="0" w:space="0" w:color="auto"/>
            <w:left w:val="none" w:sz="0" w:space="0" w:color="auto"/>
            <w:bottom w:val="none" w:sz="0" w:space="0" w:color="auto"/>
            <w:right w:val="none" w:sz="0" w:space="0" w:color="auto"/>
          </w:divBdr>
        </w:div>
        <w:div w:id="2075620962">
          <w:marLeft w:val="0"/>
          <w:marRight w:val="0"/>
          <w:marTop w:val="0"/>
          <w:marBottom w:val="0"/>
          <w:divBdr>
            <w:top w:val="none" w:sz="0" w:space="0" w:color="auto"/>
            <w:left w:val="none" w:sz="0" w:space="0" w:color="auto"/>
            <w:bottom w:val="none" w:sz="0" w:space="0" w:color="auto"/>
            <w:right w:val="none" w:sz="0" w:space="0" w:color="auto"/>
          </w:divBdr>
        </w:div>
      </w:divsChild>
    </w:div>
    <w:div w:id="1392267533">
      <w:bodyDiv w:val="1"/>
      <w:marLeft w:val="0"/>
      <w:marRight w:val="0"/>
      <w:marTop w:val="0"/>
      <w:marBottom w:val="0"/>
      <w:divBdr>
        <w:top w:val="none" w:sz="0" w:space="0" w:color="auto"/>
        <w:left w:val="none" w:sz="0" w:space="0" w:color="auto"/>
        <w:bottom w:val="none" w:sz="0" w:space="0" w:color="auto"/>
        <w:right w:val="none" w:sz="0" w:space="0" w:color="auto"/>
      </w:divBdr>
    </w:div>
    <w:div w:id="158402770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7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psc.gov.au/working-aps/joining-aps/cracking-co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psjobs.gov.au/s/external-link?url=https%3A%2F%2Fwww.agedcarequality.gov.au%2Fsites%2Fdefault%2Ffiles%2Fmedia%2Fregulatory_strategy_jan_1_2020_v2.1.pdf" TargetMode="External"/><Relationship Id="rId2" Type="http://schemas.openxmlformats.org/officeDocument/2006/relationships/customXml" Target="../customXml/item2.xml"/><Relationship Id="rId16" Type="http://schemas.openxmlformats.org/officeDocument/2006/relationships/hyperlink" Target="https://www.apsjobs.gov.au/s/external-link?url=https%3A%2F%2Fwww.agedcarequality.gov.au%2Fabout-us%2Fcareers%2Fworking-commis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psc.gov.au/working-aps/aps-employees-and-managers/classifications/integrated-leadership-system-ils/ils-resources-profiles-comparatives-and-self-asse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g\Downloads\ACQSC_Factsheet%202%20page.dotx" TargetMode="External"/></Relationships>
</file>

<file path=word/theme/theme1.xml><?xml version="1.0" encoding="utf-8"?>
<a:theme xmlns:a="http://schemas.openxmlformats.org/drawingml/2006/main" name="Office Theme">
  <a:themeElements>
    <a:clrScheme name="Age Care Quality">
      <a:dk1>
        <a:sysClr val="windowText" lastClr="000000"/>
      </a:dk1>
      <a:lt1>
        <a:sysClr val="window" lastClr="FFFFFF"/>
      </a:lt1>
      <a:dk2>
        <a:srgbClr val="000000"/>
      </a:dk2>
      <a:lt2>
        <a:srgbClr val="F8F8F8"/>
      </a:lt2>
      <a:accent1>
        <a:srgbClr val="005A7A"/>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CQSC">
      <a:majorFont>
        <a:latin typeface="Fira Sans ExtraBold"/>
        <a:ea typeface=""/>
        <a:cs typeface=""/>
      </a:majorFont>
      <a:minorFont>
        <a:latin typeface="Fira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4986e-eeee-49d0-be08-12b9622d9707">
      <Terms xmlns="http://schemas.microsoft.com/office/infopath/2007/PartnerControls"/>
    </lcf76f155ced4ddcb4097134ff3c332f>
    <ProjectDescription xmlns="9484986e-eeee-49d0-be08-12b9622d9707" xsi:nil="true"/>
    <Duedate xmlns="9484986e-eeee-49d0-be08-12b9622d9707" xsi:nil="true"/>
    <TaxCatchAll xmlns="ae4fc525-b359-4186-b19e-660fe8ffb7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FC1775D2327C4FB2CF5283F267B1A7" ma:contentTypeVersion="15" ma:contentTypeDescription="Create a new document." ma:contentTypeScope="" ma:versionID="6f57bb3468e473b992a7b66bb7d1c44e">
  <xsd:schema xmlns:xsd="http://www.w3.org/2001/XMLSchema" xmlns:xs="http://www.w3.org/2001/XMLSchema" xmlns:p="http://schemas.microsoft.com/office/2006/metadata/properties" xmlns:ns2="9484986e-eeee-49d0-be08-12b9622d9707" xmlns:ns3="ae4fc525-b359-4186-b19e-660fe8ffb761" targetNamespace="http://schemas.microsoft.com/office/2006/metadata/properties" ma:root="true" ma:fieldsID="0394d6022b8d79899b57091fd05c35d0" ns2:_="" ns3:_="">
    <xsd:import namespace="9484986e-eeee-49d0-be08-12b9622d9707"/>
    <xsd:import namespace="ae4fc525-b359-4186-b19e-660fe8ffb7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ProjectDescription" minOccurs="0"/>
                <xsd:element ref="ns2:Du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4986e-eeee-49d0-be08-12b9622d9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ProjectDescription" ma:index="20" nillable="true" ma:displayName="Project Description" ma:format="Dropdown" ma:internalName="ProjectDescription">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fc525-b359-4186-b19e-660fe8ffb7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704c42-9e3d-4e98-9726-e496f025a9e1}" ma:internalName="TaxCatchAll" ma:showField="CatchAllData" ma:web="ae4fc525-b359-4186-b19e-660fe8ffb76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FC81B-A55F-4897-8F15-BC7C2FE841C7}">
  <ds:schemaRefs>
    <ds:schemaRef ds:uri="http://schemas.openxmlformats.org/officeDocument/2006/bibliography"/>
  </ds:schemaRefs>
</ds:datastoreItem>
</file>

<file path=customXml/itemProps2.xml><?xml version="1.0" encoding="utf-8"?>
<ds:datastoreItem xmlns:ds="http://schemas.openxmlformats.org/officeDocument/2006/customXml" ds:itemID="{AC607296-FC86-41F2-A33B-C373507BB873}">
  <ds:schemaRefs>
    <ds:schemaRef ds:uri="http://schemas.microsoft.com/office/2006/metadata/properties"/>
    <ds:schemaRef ds:uri="http://schemas.microsoft.com/office/infopath/2007/PartnerControls"/>
    <ds:schemaRef ds:uri="9484986e-eeee-49d0-be08-12b9622d9707"/>
    <ds:schemaRef ds:uri="ae4fc525-b359-4186-b19e-660fe8ffb761"/>
  </ds:schemaRefs>
</ds:datastoreItem>
</file>

<file path=customXml/itemProps3.xml><?xml version="1.0" encoding="utf-8"?>
<ds:datastoreItem xmlns:ds="http://schemas.openxmlformats.org/officeDocument/2006/customXml" ds:itemID="{4AA2319B-755A-49AE-80D7-64B1F25B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4986e-eeee-49d0-be08-12b9622d9707"/>
    <ds:schemaRef ds:uri="ae4fc525-b359-4186-b19e-660fe8ffb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E85D9-26E3-49A4-8BCF-40A200205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ACQSC_Factsheet%202%20page</Template>
  <TotalTime>2</TotalTime>
  <Pages>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Long</dc:creator>
  <cp:keywords/>
  <cp:lastModifiedBy>Bianca du Plessis</cp:lastModifiedBy>
  <cp:revision>6</cp:revision>
  <cp:lastPrinted>2023-08-13T09:22:00Z</cp:lastPrinted>
  <dcterms:created xsi:type="dcterms:W3CDTF">2024-03-18T05:14:00Z</dcterms:created>
  <dcterms:modified xsi:type="dcterms:W3CDTF">2024-03-19T04:58:00Z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ContentTypeId">
    <vt:lpwstr>0x01010000FC1775D2327C4FB2CF5283F267B1A7</vt:lpwstr>
  </property>
  <property fmtid="{D5CDD505-2E9C-101B-9397-08002B2CF9AE}" pid="5" name="MediaServiceImageTags">
    <vt:lpwstr/>
  </property>
</Properties>
</file>