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F92D" w14:textId="77777777" w:rsidR="00006D6F" w:rsidRPr="004A1294" w:rsidRDefault="00006D6F">
      <w:pPr>
        <w:widowControl w:val="0"/>
        <w:tabs>
          <w:tab w:val="left" w:pos="2520"/>
        </w:tabs>
        <w:autoSpaceDE w:val="0"/>
        <w:autoSpaceDN w:val="0"/>
        <w:adjustRightInd w:val="0"/>
        <w:spacing w:after="0" w:line="226" w:lineRule="exact"/>
        <w:ind w:left="262" w:right="-20"/>
        <w:rPr>
          <w:rFonts w:ascii="Open Sans" w:hAnsi="Open Sans" w:cs="Open Sans"/>
          <w:b/>
          <w:bCs/>
          <w:position w:val="-1"/>
          <w:sz w:val="21"/>
          <w:szCs w:val="21"/>
        </w:rPr>
      </w:pPr>
    </w:p>
    <w:p w14:paraId="12840BEA" w14:textId="77777777" w:rsidR="005C3C68" w:rsidRPr="004A1294" w:rsidRDefault="005C3C68">
      <w:pPr>
        <w:widowControl w:val="0"/>
        <w:tabs>
          <w:tab w:val="left" w:pos="2520"/>
        </w:tabs>
        <w:autoSpaceDE w:val="0"/>
        <w:autoSpaceDN w:val="0"/>
        <w:adjustRightInd w:val="0"/>
        <w:spacing w:after="0" w:line="226" w:lineRule="exact"/>
        <w:ind w:left="262" w:right="-20"/>
        <w:rPr>
          <w:rFonts w:ascii="Open Sans" w:hAnsi="Open Sans" w:cs="Open Sans"/>
          <w:b/>
          <w:bCs/>
          <w:position w:val="-1"/>
          <w:sz w:val="21"/>
          <w:szCs w:val="21"/>
        </w:rPr>
      </w:pPr>
    </w:p>
    <w:p w14:paraId="6EC9DE4E" w14:textId="43372FFC" w:rsidR="007F01AA" w:rsidRPr="00F62535" w:rsidRDefault="007F01AA">
      <w:pPr>
        <w:widowControl w:val="0"/>
        <w:tabs>
          <w:tab w:val="left" w:pos="2520"/>
        </w:tabs>
        <w:autoSpaceDE w:val="0"/>
        <w:autoSpaceDN w:val="0"/>
        <w:adjustRightInd w:val="0"/>
        <w:spacing w:after="0" w:line="226" w:lineRule="exact"/>
        <w:ind w:left="262" w:right="-20"/>
        <w:rPr>
          <w:rFonts w:cstheme="minorHAnsi"/>
        </w:rPr>
      </w:pPr>
      <w:r w:rsidRPr="00F62535">
        <w:rPr>
          <w:rFonts w:cstheme="minorHAnsi"/>
          <w:b/>
          <w:bCs/>
          <w:position w:val="-1"/>
        </w:rPr>
        <w:t>Position:</w:t>
      </w:r>
      <w:r w:rsidRPr="00F62535">
        <w:rPr>
          <w:rFonts w:cstheme="minorHAnsi"/>
          <w:b/>
          <w:bCs/>
          <w:position w:val="-1"/>
        </w:rPr>
        <w:tab/>
      </w:r>
      <w:r w:rsidR="001D4B49" w:rsidRPr="00F62535">
        <w:rPr>
          <w:rFonts w:cstheme="minorHAnsi"/>
          <w:b/>
          <w:bCs/>
          <w:position w:val="-1"/>
        </w:rPr>
        <w:t xml:space="preserve">APS6 </w:t>
      </w:r>
      <w:r w:rsidR="00CA23DC" w:rsidRPr="00F62535">
        <w:rPr>
          <w:rFonts w:cstheme="minorHAnsi"/>
          <w:b/>
          <w:bCs/>
          <w:position w:val="-1"/>
        </w:rPr>
        <w:t xml:space="preserve">Travel and </w:t>
      </w:r>
      <w:r w:rsidR="006B4982" w:rsidRPr="00F62535">
        <w:rPr>
          <w:rFonts w:cstheme="minorHAnsi"/>
          <w:b/>
          <w:bCs/>
          <w:position w:val="-1"/>
        </w:rPr>
        <w:t>Credit Card</w:t>
      </w:r>
      <w:r w:rsidR="00F02E03" w:rsidRPr="00F62535">
        <w:rPr>
          <w:rFonts w:cstheme="minorHAnsi"/>
          <w:b/>
          <w:bCs/>
          <w:position w:val="-1"/>
        </w:rPr>
        <w:t xml:space="preserve"> </w:t>
      </w:r>
      <w:r w:rsidR="003D32F8" w:rsidRPr="00F62535">
        <w:rPr>
          <w:rFonts w:cstheme="minorHAnsi"/>
          <w:b/>
          <w:bCs/>
          <w:position w:val="-1"/>
        </w:rPr>
        <w:t xml:space="preserve">Manager </w:t>
      </w:r>
    </w:p>
    <w:p w14:paraId="2CCFAD8E" w14:textId="24D4AB27" w:rsidR="11888C5F" w:rsidRPr="00F62535" w:rsidRDefault="11888C5F" w:rsidP="115AA63A">
      <w:pPr>
        <w:widowControl w:val="0"/>
        <w:tabs>
          <w:tab w:val="left" w:pos="2520"/>
        </w:tabs>
        <w:spacing w:after="0" w:line="226" w:lineRule="exact"/>
        <w:ind w:left="262" w:right="-20"/>
        <w:rPr>
          <w:rFonts w:cstheme="minorHAnsi"/>
          <w:b/>
          <w:bCs/>
        </w:rPr>
      </w:pPr>
      <w:r w:rsidRPr="00F62535">
        <w:rPr>
          <w:rFonts w:cstheme="minorHAnsi"/>
        </w:rPr>
        <w:tab/>
      </w:r>
      <w:r w:rsidRPr="00F62535">
        <w:rPr>
          <w:rFonts w:cstheme="minorHAnsi"/>
          <w:b/>
          <w:bCs/>
        </w:rPr>
        <w:t>Ongoing/</w:t>
      </w:r>
      <w:proofErr w:type="gramStart"/>
      <w:r w:rsidRPr="00F62535">
        <w:rPr>
          <w:rFonts w:cstheme="minorHAnsi"/>
          <w:b/>
          <w:bCs/>
        </w:rPr>
        <w:t>Non Ongoing</w:t>
      </w:r>
      <w:proofErr w:type="gramEnd"/>
    </w:p>
    <w:p w14:paraId="51624F6B" w14:textId="77777777" w:rsidR="007F01AA" w:rsidRPr="00F62535" w:rsidRDefault="007F01AA">
      <w:pPr>
        <w:widowControl w:val="0"/>
        <w:autoSpaceDE w:val="0"/>
        <w:autoSpaceDN w:val="0"/>
        <w:adjustRightInd w:val="0"/>
        <w:spacing w:before="5" w:after="0" w:line="140" w:lineRule="exact"/>
        <w:rPr>
          <w:rFonts w:cstheme="minorHAnsi"/>
        </w:rPr>
      </w:pPr>
    </w:p>
    <w:p w14:paraId="438DAA17" w14:textId="1CB129A4" w:rsidR="00100721" w:rsidRPr="00F62535" w:rsidRDefault="00100721" w:rsidP="00100721">
      <w:pPr>
        <w:widowControl w:val="0"/>
        <w:tabs>
          <w:tab w:val="left" w:pos="2520"/>
        </w:tabs>
        <w:autoSpaceDE w:val="0"/>
        <w:autoSpaceDN w:val="0"/>
        <w:adjustRightInd w:val="0"/>
        <w:spacing w:before="36" w:after="0" w:line="360" w:lineRule="auto"/>
        <w:ind w:left="262" w:right="-20"/>
        <w:rPr>
          <w:rFonts w:cstheme="minorHAnsi"/>
          <w:b/>
          <w:bCs/>
          <w:position w:val="-1"/>
        </w:rPr>
      </w:pPr>
      <w:r w:rsidRPr="00F62535">
        <w:rPr>
          <w:rFonts w:cstheme="minorHAnsi"/>
          <w:b/>
          <w:bCs/>
          <w:position w:val="-1"/>
        </w:rPr>
        <w:t>Location:</w:t>
      </w:r>
      <w:r w:rsidRPr="00F62535">
        <w:rPr>
          <w:rFonts w:cstheme="minorHAnsi"/>
          <w:b/>
          <w:bCs/>
          <w:position w:val="-1"/>
        </w:rPr>
        <w:tab/>
      </w:r>
      <w:r w:rsidR="7A9EBCEA" w:rsidRPr="00F62535">
        <w:rPr>
          <w:rFonts w:cstheme="minorHAnsi"/>
          <w:b/>
          <w:bCs/>
        </w:rPr>
        <w:t>Canberra</w:t>
      </w:r>
      <w:r w:rsidR="2A8C25A3" w:rsidRPr="00F62535">
        <w:rPr>
          <w:rFonts w:cstheme="minorHAnsi"/>
          <w:b/>
          <w:bCs/>
        </w:rPr>
        <w:t xml:space="preserve">, </w:t>
      </w:r>
      <w:r w:rsidR="00284F20" w:rsidRPr="00F62535">
        <w:rPr>
          <w:rFonts w:cstheme="minorHAnsi"/>
          <w:b/>
          <w:bCs/>
        </w:rPr>
        <w:t>Parramatta</w:t>
      </w:r>
      <w:r w:rsidR="00284F20" w:rsidRPr="00F62535">
        <w:rPr>
          <w:rFonts w:cstheme="minorHAnsi"/>
          <w:b/>
        </w:rPr>
        <w:t xml:space="preserve"> NSW</w:t>
      </w:r>
      <w:r w:rsidR="561D11B0" w:rsidRPr="00F62535">
        <w:rPr>
          <w:rFonts w:cstheme="minorHAnsi"/>
          <w:b/>
          <w:bCs/>
        </w:rPr>
        <w:t>, Sydney NSW</w:t>
      </w:r>
    </w:p>
    <w:p w14:paraId="2CC3159D" w14:textId="62FA3926" w:rsidR="00100721" w:rsidRPr="00F62535" w:rsidRDefault="00100721" w:rsidP="00100721">
      <w:pPr>
        <w:widowControl w:val="0"/>
        <w:autoSpaceDE w:val="0"/>
        <w:autoSpaceDN w:val="0"/>
        <w:adjustRightInd w:val="0"/>
        <w:spacing w:before="36" w:after="0" w:line="360" w:lineRule="auto"/>
        <w:ind w:left="2552" w:hanging="2268"/>
        <w:rPr>
          <w:rFonts w:cstheme="minorHAnsi"/>
          <w:b/>
          <w:bCs/>
          <w:position w:val="-1"/>
        </w:rPr>
      </w:pPr>
      <w:r w:rsidRPr="00F62535">
        <w:rPr>
          <w:rFonts w:cstheme="minorHAnsi"/>
          <w:b/>
          <w:bCs/>
          <w:position w:val="-1"/>
        </w:rPr>
        <w:t>Reporting to:</w:t>
      </w:r>
      <w:r w:rsidRPr="00F62535">
        <w:rPr>
          <w:rFonts w:cstheme="minorHAnsi"/>
          <w:b/>
          <w:bCs/>
          <w:position w:val="-1"/>
        </w:rPr>
        <w:tab/>
      </w:r>
      <w:r w:rsidR="00F02E03" w:rsidRPr="00F62535">
        <w:rPr>
          <w:rFonts w:cstheme="minorHAnsi"/>
          <w:b/>
          <w:bCs/>
          <w:position w:val="-1"/>
        </w:rPr>
        <w:t>Assistant Director Financ</w:t>
      </w:r>
      <w:r w:rsidR="001D4B49" w:rsidRPr="00F62535">
        <w:rPr>
          <w:rFonts w:cstheme="minorHAnsi"/>
          <w:b/>
          <w:bCs/>
          <w:position w:val="-1"/>
        </w:rPr>
        <w:t>e</w:t>
      </w:r>
    </w:p>
    <w:p w14:paraId="5320F908" w14:textId="77777777" w:rsidR="00100721" w:rsidRPr="00F62535" w:rsidRDefault="00100721" w:rsidP="00100721">
      <w:pPr>
        <w:widowControl w:val="0"/>
        <w:autoSpaceDE w:val="0"/>
        <w:autoSpaceDN w:val="0"/>
        <w:adjustRightInd w:val="0"/>
        <w:spacing w:before="36" w:after="0"/>
        <w:ind w:left="2552" w:hanging="2268"/>
        <w:jc w:val="both"/>
        <w:rPr>
          <w:rFonts w:cstheme="minorHAnsi"/>
          <w:b/>
          <w:bCs/>
          <w:position w:val="-1"/>
        </w:rPr>
      </w:pPr>
      <w:r w:rsidRPr="00F62535">
        <w:rPr>
          <w:rFonts w:cstheme="minorHAnsi"/>
          <w:b/>
          <w:bCs/>
          <w:position w:val="-1"/>
        </w:rPr>
        <w:t xml:space="preserve">Purpose </w:t>
      </w:r>
      <w:r w:rsidRPr="00F62535">
        <w:rPr>
          <w:rFonts w:cstheme="minorHAnsi"/>
          <w:b/>
          <w:bCs/>
          <w:spacing w:val="-1"/>
          <w:position w:val="-1"/>
        </w:rPr>
        <w:t>o</w:t>
      </w:r>
      <w:r w:rsidRPr="00F62535">
        <w:rPr>
          <w:rFonts w:cstheme="minorHAnsi"/>
          <w:b/>
          <w:bCs/>
          <w:position w:val="-1"/>
        </w:rPr>
        <w:t>f position:</w:t>
      </w:r>
      <w:r w:rsidRPr="00F62535">
        <w:rPr>
          <w:rFonts w:cstheme="minorHAnsi"/>
          <w:b/>
          <w:bCs/>
          <w:position w:val="-1"/>
        </w:rPr>
        <w:tab/>
      </w:r>
    </w:p>
    <w:p w14:paraId="32FE8F4F" w14:textId="38421BE3" w:rsidR="00F822AD" w:rsidRPr="00F62535" w:rsidRDefault="004F7337" w:rsidP="006B5811">
      <w:pPr>
        <w:widowControl w:val="0"/>
        <w:autoSpaceDE w:val="0"/>
        <w:autoSpaceDN w:val="0"/>
        <w:adjustRightInd w:val="0"/>
        <w:spacing w:before="36" w:after="0"/>
        <w:ind w:left="284"/>
        <w:jc w:val="both"/>
        <w:rPr>
          <w:rFonts w:cstheme="minorHAnsi"/>
        </w:rPr>
      </w:pPr>
      <w:r w:rsidRPr="00F62535">
        <w:rPr>
          <w:rFonts w:cstheme="minorHAnsi"/>
          <w:position w:val="-1"/>
        </w:rPr>
        <w:t xml:space="preserve">The Travel and Credit Card </w:t>
      </w:r>
      <w:r w:rsidR="00B2474A" w:rsidRPr="00F62535">
        <w:rPr>
          <w:rFonts w:cstheme="minorHAnsi"/>
          <w:position w:val="-1"/>
        </w:rPr>
        <w:t xml:space="preserve">Manager </w:t>
      </w:r>
      <w:r w:rsidRPr="00F62535">
        <w:rPr>
          <w:rFonts w:cstheme="minorHAnsi"/>
          <w:position w:val="-1"/>
        </w:rPr>
        <w:t>is responsible for managing and overseeing all aspects of corporate travel and credit card</w:t>
      </w:r>
      <w:r w:rsidR="2CA08EEE" w:rsidRPr="00F62535">
        <w:rPr>
          <w:rFonts w:cstheme="minorHAnsi"/>
        </w:rPr>
        <w:t>function</w:t>
      </w:r>
      <w:r w:rsidRPr="00F62535">
        <w:rPr>
          <w:rFonts w:cstheme="minorHAnsi"/>
          <w:position w:val="-1"/>
        </w:rPr>
        <w:t xml:space="preserve"> within the </w:t>
      </w:r>
      <w:r w:rsidR="14CE1122" w:rsidRPr="00F62535">
        <w:rPr>
          <w:rFonts w:cstheme="minorHAnsi"/>
        </w:rPr>
        <w:t>Commission</w:t>
      </w:r>
      <w:r w:rsidRPr="00F62535">
        <w:rPr>
          <w:rFonts w:cstheme="minorHAnsi"/>
          <w:position w:val="-1"/>
        </w:rPr>
        <w:t xml:space="preserve">. This role involves ensuring compliance with </w:t>
      </w:r>
      <w:r w:rsidR="2FCBB2F1" w:rsidRPr="00F62535">
        <w:rPr>
          <w:rFonts w:cstheme="minorHAnsi"/>
        </w:rPr>
        <w:t>finance</w:t>
      </w:r>
      <w:r w:rsidR="5FB09776" w:rsidRPr="00F62535">
        <w:rPr>
          <w:rFonts w:cstheme="minorHAnsi"/>
        </w:rPr>
        <w:t xml:space="preserve"> </w:t>
      </w:r>
      <w:r w:rsidR="2FCBB2F1" w:rsidRPr="00F62535">
        <w:rPr>
          <w:rFonts w:cstheme="minorHAnsi"/>
        </w:rPr>
        <w:t>and WOAG</w:t>
      </w:r>
      <w:r w:rsidR="2FCBB2F1" w:rsidRPr="00F62535">
        <w:rPr>
          <w:rFonts w:cstheme="minorHAnsi"/>
          <w:position w:val="-1"/>
        </w:rPr>
        <w:t xml:space="preserve"> </w:t>
      </w:r>
      <w:r w:rsidRPr="00F62535">
        <w:rPr>
          <w:rFonts w:cstheme="minorHAnsi"/>
          <w:position w:val="-1"/>
        </w:rPr>
        <w:t xml:space="preserve">policies and overseeing the issuance and usage of corporate credit cards. The </w:t>
      </w:r>
      <w:r w:rsidR="003F7ADA" w:rsidRPr="00F62535">
        <w:rPr>
          <w:rFonts w:cstheme="minorHAnsi"/>
          <w:position w:val="-1"/>
        </w:rPr>
        <w:t xml:space="preserve">role </w:t>
      </w:r>
      <w:r w:rsidRPr="00F62535">
        <w:rPr>
          <w:rFonts w:cstheme="minorHAnsi"/>
          <w:position w:val="-1"/>
        </w:rPr>
        <w:t>plays a crucial role in streamlining processes, optimi</w:t>
      </w:r>
      <w:r w:rsidR="00B62527" w:rsidRPr="00F62535">
        <w:rPr>
          <w:rFonts w:cstheme="minorHAnsi"/>
          <w:position w:val="-1"/>
        </w:rPr>
        <w:t>s</w:t>
      </w:r>
      <w:r w:rsidRPr="00F62535">
        <w:rPr>
          <w:rFonts w:cstheme="minorHAnsi"/>
          <w:position w:val="-1"/>
        </w:rPr>
        <w:t>ing costs, and ensuring a smooth experience for employees engaged in business-related travel</w:t>
      </w:r>
      <w:r w:rsidR="003F7ADA" w:rsidRPr="00F62535">
        <w:rPr>
          <w:rFonts w:cstheme="minorHAnsi"/>
          <w:position w:val="-1"/>
        </w:rPr>
        <w:t xml:space="preserve"> and credit </w:t>
      </w:r>
      <w:r w:rsidR="00F62535" w:rsidRPr="00F62535">
        <w:rPr>
          <w:rFonts w:cstheme="minorHAnsi"/>
          <w:position w:val="-1"/>
        </w:rPr>
        <w:t>procurement.</w:t>
      </w:r>
    </w:p>
    <w:p w14:paraId="6ACC96A6" w14:textId="77777777" w:rsidR="00100721" w:rsidRPr="00F62535" w:rsidRDefault="00100721" w:rsidP="00100721">
      <w:pPr>
        <w:widowControl w:val="0"/>
        <w:autoSpaceDE w:val="0"/>
        <w:autoSpaceDN w:val="0"/>
        <w:adjustRightInd w:val="0"/>
        <w:spacing w:before="36" w:after="0"/>
        <w:ind w:left="2552" w:hanging="2268"/>
        <w:jc w:val="both"/>
        <w:rPr>
          <w:rFonts w:cstheme="minorHAnsi"/>
          <w:bCs/>
          <w:position w:val="-1"/>
        </w:rPr>
      </w:pPr>
    </w:p>
    <w:p w14:paraId="45BC4D0C" w14:textId="77777777" w:rsidR="00100721" w:rsidRPr="00F62535" w:rsidRDefault="00100721" w:rsidP="00100721">
      <w:pPr>
        <w:widowControl w:val="0"/>
        <w:tabs>
          <w:tab w:val="left" w:pos="2520"/>
        </w:tabs>
        <w:autoSpaceDE w:val="0"/>
        <w:autoSpaceDN w:val="0"/>
        <w:adjustRightInd w:val="0"/>
        <w:spacing w:before="35" w:after="0"/>
        <w:ind w:left="262" w:right="-20"/>
        <w:rPr>
          <w:rFonts w:cstheme="minorHAnsi"/>
          <w:b/>
        </w:rPr>
      </w:pPr>
      <w:r w:rsidRPr="00F62535">
        <w:rPr>
          <w:rFonts w:cstheme="minorHAnsi"/>
          <w:b/>
        </w:rPr>
        <w:t>Key Accountabilities:</w:t>
      </w:r>
    </w:p>
    <w:p w14:paraId="7831E0A7" w14:textId="77E3FA23" w:rsidR="00E02112" w:rsidRPr="00F62535" w:rsidRDefault="006E4434" w:rsidP="00E02112">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Manage </w:t>
      </w:r>
      <w:r w:rsidR="00E02112" w:rsidRPr="00F62535">
        <w:rPr>
          <w:rFonts w:cstheme="minorHAnsi"/>
        </w:rPr>
        <w:t xml:space="preserve">the corporate credit card </w:t>
      </w:r>
      <w:r w:rsidR="00641C9F" w:rsidRPr="00F62535">
        <w:rPr>
          <w:rFonts w:cstheme="minorHAnsi"/>
        </w:rPr>
        <w:t>function</w:t>
      </w:r>
      <w:r w:rsidR="00E02112" w:rsidRPr="00F62535">
        <w:rPr>
          <w:rFonts w:cstheme="minorHAnsi"/>
        </w:rPr>
        <w:t xml:space="preserve">, including the issuance, cancellation, and replacement of cards </w:t>
      </w:r>
      <w:r w:rsidR="005D634C" w:rsidRPr="00F62535">
        <w:rPr>
          <w:rFonts w:cstheme="minorHAnsi"/>
        </w:rPr>
        <w:t>in accordance with Commission policies</w:t>
      </w:r>
      <w:r w:rsidRPr="00F62535">
        <w:rPr>
          <w:rFonts w:cstheme="minorHAnsi"/>
        </w:rPr>
        <w:t xml:space="preserve"> and financial regulations</w:t>
      </w:r>
      <w:r w:rsidR="00A81578" w:rsidRPr="00F62535">
        <w:rPr>
          <w:rFonts w:cstheme="minorHAnsi"/>
        </w:rPr>
        <w:t>, reporting incidents of fraud as appropriate.</w:t>
      </w:r>
    </w:p>
    <w:p w14:paraId="2C845D48" w14:textId="00001B90" w:rsidR="00E02112" w:rsidRPr="00F62535" w:rsidRDefault="00E02112" w:rsidP="00E02112">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Monitor and </w:t>
      </w:r>
      <w:r w:rsidR="57FED067" w:rsidRPr="00F62535">
        <w:rPr>
          <w:rFonts w:cstheme="minorHAnsi"/>
        </w:rPr>
        <w:t xml:space="preserve">manage corporate </w:t>
      </w:r>
      <w:r w:rsidRPr="00F62535">
        <w:rPr>
          <w:rFonts w:cstheme="minorHAnsi"/>
        </w:rPr>
        <w:t xml:space="preserve">credit card transactions </w:t>
      </w:r>
      <w:r w:rsidR="13DDB9BC" w:rsidRPr="00F62535">
        <w:rPr>
          <w:rFonts w:cstheme="minorHAnsi"/>
        </w:rPr>
        <w:t xml:space="preserve">in financial systems </w:t>
      </w:r>
      <w:r w:rsidRPr="00F62535">
        <w:rPr>
          <w:rFonts w:cstheme="minorHAnsi"/>
        </w:rPr>
        <w:t xml:space="preserve">to ensure </w:t>
      </w:r>
      <w:r w:rsidR="2C62DB72" w:rsidRPr="00F62535">
        <w:rPr>
          <w:rFonts w:cstheme="minorHAnsi"/>
        </w:rPr>
        <w:t>data integrity and assist card holders with system queries.</w:t>
      </w:r>
    </w:p>
    <w:p w14:paraId="69B9772A" w14:textId="1DEDAF34" w:rsidR="00941275" w:rsidRPr="00F62535" w:rsidRDefault="00941275" w:rsidP="00941275">
      <w:pPr>
        <w:pStyle w:val="ListParagraph"/>
        <w:numPr>
          <w:ilvl w:val="0"/>
          <w:numId w:val="14"/>
        </w:numPr>
        <w:rPr>
          <w:rFonts w:cstheme="minorHAnsi"/>
          <w:lang w:eastAsia="en-AU"/>
        </w:rPr>
      </w:pPr>
      <w:r w:rsidRPr="00F62535">
        <w:rPr>
          <w:rFonts w:cstheme="minorHAnsi"/>
          <w:lang w:eastAsia="en-AU"/>
        </w:rPr>
        <w:t xml:space="preserve">Assist employees in the accurate and timely submission of </w:t>
      </w:r>
      <w:r w:rsidR="00CF1AB7" w:rsidRPr="00F62535">
        <w:rPr>
          <w:rFonts w:cstheme="minorHAnsi"/>
          <w:lang w:eastAsia="en-AU"/>
        </w:rPr>
        <w:t xml:space="preserve">travel and </w:t>
      </w:r>
      <w:r w:rsidRPr="00F62535">
        <w:rPr>
          <w:rFonts w:cstheme="minorHAnsi"/>
          <w:lang w:eastAsia="en-AU"/>
        </w:rPr>
        <w:t xml:space="preserve">expense </w:t>
      </w:r>
      <w:r w:rsidR="00CF1AB7" w:rsidRPr="00F62535">
        <w:rPr>
          <w:rFonts w:cstheme="minorHAnsi"/>
          <w:lang w:eastAsia="en-AU"/>
        </w:rPr>
        <w:t>acquittals</w:t>
      </w:r>
      <w:r w:rsidRPr="00F62535">
        <w:rPr>
          <w:rFonts w:cstheme="minorHAnsi"/>
          <w:lang w:eastAsia="en-AU"/>
        </w:rPr>
        <w:t>.</w:t>
      </w:r>
    </w:p>
    <w:p w14:paraId="276EEE02" w14:textId="5245554C" w:rsidR="004714ED" w:rsidRPr="00F62535" w:rsidRDefault="004714ED" w:rsidP="004714ED">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Conduct training </w:t>
      </w:r>
      <w:r w:rsidR="00563039" w:rsidRPr="00F62535">
        <w:rPr>
          <w:rFonts w:cstheme="minorHAnsi"/>
        </w:rPr>
        <w:t xml:space="preserve">and Q&amp;A </w:t>
      </w:r>
      <w:r w:rsidRPr="00F62535">
        <w:rPr>
          <w:rFonts w:cstheme="minorHAnsi"/>
        </w:rPr>
        <w:t>sessions for employees on travel policies, credit card usage, and expense reporting procedures.</w:t>
      </w:r>
    </w:p>
    <w:p w14:paraId="65AD973E" w14:textId="77777777" w:rsidR="004714ED" w:rsidRPr="00F62535" w:rsidRDefault="004714ED" w:rsidP="004714ED">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Communicate updates and changes to policies, procedures, and program guidelines.</w:t>
      </w:r>
    </w:p>
    <w:p w14:paraId="008CF738" w14:textId="05B77879" w:rsidR="00884ABE" w:rsidRPr="00F62535" w:rsidRDefault="00884ABE" w:rsidP="00884ABE">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Identify and mitigate potential risks associated with travel and credit card </w:t>
      </w:r>
      <w:r w:rsidR="00F62535" w:rsidRPr="00F62535">
        <w:rPr>
          <w:rFonts w:cstheme="minorHAnsi"/>
        </w:rPr>
        <w:t>administration.</w:t>
      </w:r>
    </w:p>
    <w:p w14:paraId="124D839E" w14:textId="46B06B0C" w:rsidR="00760AC2" w:rsidRPr="00F62535" w:rsidRDefault="003B7BF3" w:rsidP="00884ABE">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Assist </w:t>
      </w:r>
      <w:r w:rsidR="00434EB7" w:rsidRPr="00F62535">
        <w:rPr>
          <w:rFonts w:cstheme="minorHAnsi"/>
        </w:rPr>
        <w:t>T</w:t>
      </w:r>
      <w:r w:rsidRPr="00F62535">
        <w:rPr>
          <w:rFonts w:cstheme="minorHAnsi"/>
        </w:rPr>
        <w:t xml:space="preserve">ravel </w:t>
      </w:r>
      <w:r w:rsidR="00434EB7" w:rsidRPr="00F62535">
        <w:rPr>
          <w:rFonts w:cstheme="minorHAnsi"/>
        </w:rPr>
        <w:t>A</w:t>
      </w:r>
      <w:r w:rsidRPr="00F62535">
        <w:rPr>
          <w:rFonts w:cstheme="minorHAnsi"/>
        </w:rPr>
        <w:t xml:space="preserve">rrangers </w:t>
      </w:r>
      <w:r w:rsidR="27DBCBFA" w:rsidRPr="00F62535">
        <w:rPr>
          <w:rFonts w:cstheme="minorHAnsi"/>
        </w:rPr>
        <w:t xml:space="preserve">fully utilise </w:t>
      </w:r>
      <w:r w:rsidR="3779FF72" w:rsidRPr="00F62535">
        <w:rPr>
          <w:rFonts w:cstheme="minorHAnsi"/>
        </w:rPr>
        <w:t xml:space="preserve">non-refundable unused </w:t>
      </w:r>
      <w:r w:rsidR="00F62535" w:rsidRPr="00F62535">
        <w:rPr>
          <w:rFonts w:cstheme="minorHAnsi"/>
        </w:rPr>
        <w:t>fares.</w:t>
      </w:r>
    </w:p>
    <w:p w14:paraId="183E5FC6" w14:textId="04F31DFA" w:rsidR="00170978" w:rsidRPr="00F62535" w:rsidRDefault="0029290A" w:rsidP="00884ABE">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Provide advice</w:t>
      </w:r>
      <w:r w:rsidR="00960E82" w:rsidRPr="00F62535">
        <w:rPr>
          <w:rFonts w:cstheme="minorHAnsi"/>
        </w:rPr>
        <w:t>, training and monitor</w:t>
      </w:r>
      <w:r w:rsidR="004C2E58" w:rsidRPr="00F62535">
        <w:rPr>
          <w:rFonts w:cstheme="minorHAnsi"/>
        </w:rPr>
        <w:t xml:space="preserve"> compliance with </w:t>
      </w:r>
      <w:r w:rsidR="002C397C" w:rsidRPr="00F62535">
        <w:rPr>
          <w:rFonts w:cstheme="minorHAnsi"/>
        </w:rPr>
        <w:t xml:space="preserve">Whole </w:t>
      </w:r>
      <w:r w:rsidR="00F62535" w:rsidRPr="00F62535">
        <w:rPr>
          <w:rFonts w:cstheme="minorHAnsi"/>
        </w:rPr>
        <w:t>of</w:t>
      </w:r>
      <w:r w:rsidR="002C397C" w:rsidRPr="00F62535">
        <w:rPr>
          <w:rFonts w:cstheme="minorHAnsi"/>
        </w:rPr>
        <w:t xml:space="preserve"> Australian Government travel policies and </w:t>
      </w:r>
      <w:r w:rsidR="00F62535" w:rsidRPr="00F62535">
        <w:rPr>
          <w:rFonts w:cstheme="minorHAnsi"/>
        </w:rPr>
        <w:t>guidelines.</w:t>
      </w:r>
    </w:p>
    <w:p w14:paraId="6EC047A8" w14:textId="6AB3E61E" w:rsidR="008E4F5B" w:rsidRPr="00F62535" w:rsidRDefault="008E4F5B" w:rsidP="00884ABE">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Develop </w:t>
      </w:r>
      <w:r w:rsidR="006B6E88" w:rsidRPr="00F62535">
        <w:rPr>
          <w:rFonts w:cstheme="minorHAnsi"/>
        </w:rPr>
        <w:t xml:space="preserve">and manage </w:t>
      </w:r>
      <w:r w:rsidRPr="00F62535">
        <w:rPr>
          <w:rFonts w:cstheme="minorHAnsi"/>
        </w:rPr>
        <w:t xml:space="preserve">relationships with </w:t>
      </w:r>
      <w:r w:rsidR="00DE5944" w:rsidRPr="00F62535">
        <w:rPr>
          <w:rFonts w:cstheme="minorHAnsi"/>
        </w:rPr>
        <w:t xml:space="preserve">external </w:t>
      </w:r>
      <w:r w:rsidR="006B6E88" w:rsidRPr="00F62535">
        <w:rPr>
          <w:rFonts w:cstheme="minorHAnsi"/>
        </w:rPr>
        <w:t xml:space="preserve">travel and credit card </w:t>
      </w:r>
      <w:r w:rsidR="00DE5944" w:rsidRPr="00F62535">
        <w:rPr>
          <w:rFonts w:cstheme="minorHAnsi"/>
        </w:rPr>
        <w:t xml:space="preserve">providers </w:t>
      </w:r>
      <w:r w:rsidR="26E14AB9" w:rsidRPr="00F62535">
        <w:rPr>
          <w:rFonts w:cstheme="minorHAnsi"/>
        </w:rPr>
        <w:t>to</w:t>
      </w:r>
      <w:r w:rsidR="006B6E88" w:rsidRPr="00F62535">
        <w:rPr>
          <w:rFonts w:cstheme="minorHAnsi"/>
        </w:rPr>
        <w:t xml:space="preserve"> ensure </w:t>
      </w:r>
      <w:r w:rsidR="001F2A14" w:rsidRPr="00F62535">
        <w:rPr>
          <w:rFonts w:cstheme="minorHAnsi"/>
        </w:rPr>
        <w:t xml:space="preserve">appropriate level of support for travellers and </w:t>
      </w:r>
      <w:r w:rsidR="00EA7CF1" w:rsidRPr="00F62535">
        <w:rPr>
          <w:rFonts w:cstheme="minorHAnsi"/>
        </w:rPr>
        <w:t xml:space="preserve">corporate </w:t>
      </w:r>
      <w:r w:rsidR="001F2A14" w:rsidRPr="00F62535">
        <w:rPr>
          <w:rFonts w:cstheme="minorHAnsi"/>
        </w:rPr>
        <w:t xml:space="preserve">credit card users. </w:t>
      </w:r>
    </w:p>
    <w:p w14:paraId="04BCE255" w14:textId="2F3C07DA" w:rsidR="00722AEC" w:rsidRPr="00F62535" w:rsidRDefault="00884ABE" w:rsidP="00884ABE">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Work with </w:t>
      </w:r>
      <w:r w:rsidR="00DE5944" w:rsidRPr="00F62535">
        <w:rPr>
          <w:rFonts w:cstheme="minorHAnsi"/>
        </w:rPr>
        <w:t xml:space="preserve">the Governance, Risk and </w:t>
      </w:r>
      <w:r w:rsidR="00F62535" w:rsidRPr="00F62535">
        <w:rPr>
          <w:rFonts w:cstheme="minorHAnsi"/>
        </w:rPr>
        <w:t>Fraud team</w:t>
      </w:r>
      <w:r w:rsidRPr="00F62535">
        <w:rPr>
          <w:rFonts w:cstheme="minorHAnsi"/>
        </w:rPr>
        <w:t xml:space="preserve"> to ensure adherence to regulations and data security standards</w:t>
      </w:r>
      <w:r w:rsidR="00563039" w:rsidRPr="00F62535">
        <w:rPr>
          <w:rFonts w:cstheme="minorHAnsi"/>
        </w:rPr>
        <w:t xml:space="preserve">, reporting of non-compliance </w:t>
      </w:r>
      <w:r w:rsidR="002A357A" w:rsidRPr="00F62535">
        <w:rPr>
          <w:rFonts w:cstheme="minorHAnsi"/>
        </w:rPr>
        <w:t xml:space="preserve">with </w:t>
      </w:r>
      <w:r w:rsidR="00E97061" w:rsidRPr="00F62535">
        <w:rPr>
          <w:rFonts w:cstheme="minorHAnsi"/>
        </w:rPr>
        <w:t xml:space="preserve">the </w:t>
      </w:r>
      <w:r w:rsidR="00EA7CF1" w:rsidRPr="00F62535">
        <w:rPr>
          <w:rFonts w:cstheme="minorHAnsi"/>
        </w:rPr>
        <w:t>Corporate Credit Card Policy.</w:t>
      </w:r>
      <w:r w:rsidR="00CF2EA1" w:rsidRPr="00F62535">
        <w:rPr>
          <w:rFonts w:cstheme="minorHAnsi"/>
        </w:rPr>
        <w:t xml:space="preserve"> </w:t>
      </w:r>
    </w:p>
    <w:p w14:paraId="55A0995F" w14:textId="09AA590E" w:rsidR="009F7DF9" w:rsidRPr="00F62535" w:rsidRDefault="00E15C1B" w:rsidP="00884ABE">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Manage the </w:t>
      </w:r>
      <w:r w:rsidR="00EA7CF1" w:rsidRPr="00F62535">
        <w:rPr>
          <w:rFonts w:cstheme="minorHAnsi"/>
        </w:rPr>
        <w:t xml:space="preserve">centralised </w:t>
      </w:r>
      <w:r w:rsidRPr="00F62535">
        <w:rPr>
          <w:rFonts w:cstheme="minorHAnsi"/>
        </w:rPr>
        <w:t>credit card administrator email inbox ensuring that all enquiries are addressed within 3 business days</w:t>
      </w:r>
      <w:r w:rsidR="009173A4" w:rsidRPr="00F62535">
        <w:rPr>
          <w:rFonts w:cstheme="minorHAnsi"/>
        </w:rPr>
        <w:t>.</w:t>
      </w:r>
    </w:p>
    <w:p w14:paraId="43B3C3CB" w14:textId="0F95D340" w:rsidR="001B0370" w:rsidRPr="00F62535" w:rsidRDefault="003C236B" w:rsidP="00F83569">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Regular review of card</w:t>
      </w:r>
      <w:r w:rsidR="2CC3AEFB" w:rsidRPr="00F62535">
        <w:rPr>
          <w:rFonts w:cstheme="minorHAnsi"/>
        </w:rPr>
        <w:t xml:space="preserve">s on </w:t>
      </w:r>
      <w:r w:rsidR="00F62535" w:rsidRPr="00F62535">
        <w:rPr>
          <w:rFonts w:cstheme="minorHAnsi"/>
        </w:rPr>
        <w:t>issue,</w:t>
      </w:r>
      <w:r w:rsidRPr="00F62535">
        <w:rPr>
          <w:rFonts w:cstheme="minorHAnsi"/>
        </w:rPr>
        <w:t xml:space="preserve"> and alignment between TechnologyOne, CTM </w:t>
      </w:r>
      <w:r w:rsidR="00DA7F7B" w:rsidRPr="00F62535">
        <w:rPr>
          <w:rFonts w:cstheme="minorHAnsi"/>
        </w:rPr>
        <w:t xml:space="preserve">Travel management </w:t>
      </w:r>
      <w:r w:rsidRPr="00F62535">
        <w:rPr>
          <w:rFonts w:cstheme="minorHAnsi"/>
        </w:rPr>
        <w:t>and</w:t>
      </w:r>
      <w:r w:rsidR="00DA7F7B" w:rsidRPr="00F62535">
        <w:rPr>
          <w:rFonts w:cstheme="minorHAnsi"/>
        </w:rPr>
        <w:t xml:space="preserve"> </w:t>
      </w:r>
      <w:r w:rsidR="00F83569" w:rsidRPr="00F62535">
        <w:rPr>
          <w:rFonts w:cstheme="minorHAnsi"/>
        </w:rPr>
        <w:t xml:space="preserve">bank data bases ensuring that </w:t>
      </w:r>
      <w:r w:rsidR="00100F21" w:rsidRPr="00F62535">
        <w:rPr>
          <w:rFonts w:cstheme="minorHAnsi"/>
        </w:rPr>
        <w:t>cost centres, and terminations are appropriately recorded.</w:t>
      </w:r>
      <w:r w:rsidRPr="00F62535">
        <w:rPr>
          <w:rFonts w:cstheme="minorHAnsi"/>
        </w:rPr>
        <w:t xml:space="preserve"> </w:t>
      </w:r>
    </w:p>
    <w:p w14:paraId="4DC37A55" w14:textId="555EE610" w:rsidR="00944E36" w:rsidRPr="00F62535" w:rsidRDefault="00890DA8" w:rsidP="00F83569">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 xml:space="preserve">Timely upload of </w:t>
      </w:r>
      <w:r w:rsidR="00C8102E" w:rsidRPr="00F62535">
        <w:rPr>
          <w:rFonts w:cstheme="minorHAnsi"/>
        </w:rPr>
        <w:t>t</w:t>
      </w:r>
      <w:r w:rsidR="004B09B5" w:rsidRPr="00F62535">
        <w:rPr>
          <w:rFonts w:cstheme="minorHAnsi"/>
        </w:rPr>
        <w:t>ravel</w:t>
      </w:r>
      <w:r w:rsidR="00C8102E" w:rsidRPr="00F62535">
        <w:rPr>
          <w:rFonts w:cstheme="minorHAnsi"/>
        </w:rPr>
        <w:t xml:space="preserve">, purchasing and virtual card </w:t>
      </w:r>
      <w:r w:rsidRPr="00F62535">
        <w:rPr>
          <w:rFonts w:cstheme="minorHAnsi"/>
        </w:rPr>
        <w:t xml:space="preserve">bank transaction </w:t>
      </w:r>
      <w:r w:rsidR="004B09B5" w:rsidRPr="00F62535">
        <w:rPr>
          <w:rFonts w:cstheme="minorHAnsi"/>
        </w:rPr>
        <w:t xml:space="preserve">exports to </w:t>
      </w:r>
      <w:r w:rsidR="00AD21E9" w:rsidRPr="00F62535">
        <w:rPr>
          <w:rFonts w:cstheme="minorHAnsi"/>
        </w:rPr>
        <w:t>f</w:t>
      </w:r>
      <w:r w:rsidR="004B09B5" w:rsidRPr="00F62535">
        <w:rPr>
          <w:rFonts w:cstheme="minorHAnsi"/>
        </w:rPr>
        <w:t xml:space="preserve">inancial systems </w:t>
      </w:r>
      <w:r w:rsidR="00AD21E9" w:rsidRPr="00F62535">
        <w:rPr>
          <w:rFonts w:cstheme="minorHAnsi"/>
        </w:rPr>
        <w:t xml:space="preserve">to allow users to acquit </w:t>
      </w:r>
      <w:r w:rsidR="000A7AE9" w:rsidRPr="00F62535">
        <w:rPr>
          <w:rFonts w:cstheme="minorHAnsi"/>
        </w:rPr>
        <w:t>expenses</w:t>
      </w:r>
      <w:r w:rsidR="005178D5" w:rsidRPr="00F62535">
        <w:rPr>
          <w:rFonts w:cstheme="minorHAnsi"/>
        </w:rPr>
        <w:t>.</w:t>
      </w:r>
    </w:p>
    <w:p w14:paraId="4233E82D" w14:textId="4278983D" w:rsidR="005C5C9B" w:rsidRPr="00F62535" w:rsidRDefault="005C5C9B" w:rsidP="00F83569">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lastRenderedPageBreak/>
        <w:t xml:space="preserve">Identify and </w:t>
      </w:r>
      <w:r w:rsidR="00587D17" w:rsidRPr="00F62535">
        <w:rPr>
          <w:rFonts w:cstheme="minorHAnsi"/>
        </w:rPr>
        <w:t xml:space="preserve">facilitate continuous improvement </w:t>
      </w:r>
      <w:r w:rsidR="00EF6DF9" w:rsidRPr="00F62535">
        <w:rPr>
          <w:rFonts w:cstheme="minorHAnsi"/>
        </w:rPr>
        <w:t xml:space="preserve">in business </w:t>
      </w:r>
      <w:r w:rsidR="00214A89" w:rsidRPr="00F62535">
        <w:rPr>
          <w:rFonts w:cstheme="minorHAnsi"/>
        </w:rPr>
        <w:t>processes</w:t>
      </w:r>
      <w:r w:rsidR="00EF6DF9" w:rsidRPr="00F62535">
        <w:rPr>
          <w:rFonts w:cstheme="minorHAnsi"/>
        </w:rPr>
        <w:t xml:space="preserve"> </w:t>
      </w:r>
      <w:r w:rsidR="00AE1B0D" w:rsidRPr="00F62535">
        <w:rPr>
          <w:rFonts w:cstheme="minorHAnsi"/>
        </w:rPr>
        <w:t xml:space="preserve">in credit card </w:t>
      </w:r>
      <w:r w:rsidR="00F62535" w:rsidRPr="00F62535">
        <w:rPr>
          <w:rFonts w:cstheme="minorHAnsi"/>
        </w:rPr>
        <w:t>management.</w:t>
      </w:r>
    </w:p>
    <w:p w14:paraId="70083F2F" w14:textId="5A85C183" w:rsidR="004525E6" w:rsidRPr="00F62535" w:rsidRDefault="004525E6" w:rsidP="009D1D9B">
      <w:pPr>
        <w:widowControl w:val="0"/>
        <w:numPr>
          <w:ilvl w:val="0"/>
          <w:numId w:val="14"/>
        </w:numPr>
        <w:autoSpaceDE w:val="0"/>
        <w:autoSpaceDN w:val="0"/>
        <w:adjustRightInd w:val="0"/>
        <w:spacing w:after="0" w:line="360" w:lineRule="auto"/>
        <w:ind w:right="-20"/>
        <w:rPr>
          <w:rFonts w:cstheme="minorHAnsi"/>
        </w:rPr>
      </w:pPr>
      <w:r w:rsidRPr="00F62535">
        <w:rPr>
          <w:rFonts w:cstheme="minorHAnsi"/>
        </w:rPr>
        <w:t>Ad hoc duties as assigned</w:t>
      </w:r>
      <w:r w:rsidR="007E26CF" w:rsidRPr="00F62535">
        <w:rPr>
          <w:rFonts w:cstheme="minorHAnsi"/>
        </w:rPr>
        <w:t xml:space="preserve"> by the Assistant Director</w:t>
      </w:r>
      <w:r w:rsidR="006245BB" w:rsidRPr="00F62535">
        <w:rPr>
          <w:rFonts w:cstheme="minorHAnsi"/>
        </w:rPr>
        <w:t xml:space="preserve">  </w:t>
      </w:r>
    </w:p>
    <w:p w14:paraId="13F1713B" w14:textId="77777777" w:rsidR="00690E99" w:rsidRPr="00F62535" w:rsidRDefault="00690E99" w:rsidP="00100721">
      <w:pPr>
        <w:widowControl w:val="0"/>
        <w:tabs>
          <w:tab w:val="left" w:pos="2520"/>
        </w:tabs>
        <w:autoSpaceDE w:val="0"/>
        <w:autoSpaceDN w:val="0"/>
        <w:adjustRightInd w:val="0"/>
        <w:spacing w:before="35" w:after="0" w:line="360" w:lineRule="auto"/>
        <w:ind w:left="262" w:right="-20"/>
        <w:rPr>
          <w:rFonts w:cstheme="minorHAnsi"/>
        </w:rPr>
      </w:pPr>
    </w:p>
    <w:p w14:paraId="3091AADE" w14:textId="77777777" w:rsidR="00100721" w:rsidRPr="00F62535" w:rsidRDefault="00100721" w:rsidP="00100721">
      <w:pPr>
        <w:widowControl w:val="0"/>
        <w:autoSpaceDE w:val="0"/>
        <w:autoSpaceDN w:val="0"/>
        <w:adjustRightInd w:val="0"/>
        <w:spacing w:before="3" w:after="0" w:line="230" w:lineRule="exact"/>
        <w:ind w:left="284" w:right="394"/>
        <w:rPr>
          <w:rFonts w:cstheme="minorHAnsi"/>
          <w:b/>
        </w:rPr>
      </w:pPr>
      <w:r w:rsidRPr="00F62535">
        <w:rPr>
          <w:rFonts w:cstheme="minorHAnsi"/>
          <w:b/>
        </w:rPr>
        <w:t>Essential Requirements:</w:t>
      </w:r>
    </w:p>
    <w:p w14:paraId="5F54D698" w14:textId="5E9F1D02" w:rsidR="00100721" w:rsidRPr="00F62535" w:rsidRDefault="001858DA"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5+</w:t>
      </w:r>
      <w:r w:rsidR="006A318E" w:rsidRPr="00F62535">
        <w:rPr>
          <w:rFonts w:cstheme="minorHAnsi"/>
        </w:rPr>
        <w:t xml:space="preserve"> </w:t>
      </w:r>
      <w:r w:rsidR="00F62535" w:rsidRPr="00F62535">
        <w:rPr>
          <w:rFonts w:cstheme="minorHAnsi"/>
        </w:rPr>
        <w:t>years’ experience</w:t>
      </w:r>
      <w:r w:rsidR="006A318E" w:rsidRPr="00F62535">
        <w:rPr>
          <w:rFonts w:cstheme="minorHAnsi"/>
        </w:rPr>
        <w:t xml:space="preserve"> </w:t>
      </w:r>
      <w:r w:rsidR="00881F94" w:rsidRPr="00F62535">
        <w:rPr>
          <w:rFonts w:cstheme="minorHAnsi"/>
        </w:rPr>
        <w:t xml:space="preserve">in </w:t>
      </w:r>
      <w:r w:rsidR="13B1038F" w:rsidRPr="00F62535">
        <w:rPr>
          <w:rFonts w:cstheme="minorHAnsi"/>
        </w:rPr>
        <w:t>a fast</w:t>
      </w:r>
      <w:r w:rsidR="1FCF10CB" w:rsidRPr="00F62535">
        <w:rPr>
          <w:rFonts w:cstheme="minorHAnsi"/>
        </w:rPr>
        <w:t>-</w:t>
      </w:r>
      <w:r w:rsidR="13B1038F" w:rsidRPr="00F62535">
        <w:rPr>
          <w:rFonts w:cstheme="minorHAnsi"/>
        </w:rPr>
        <w:t xml:space="preserve">paced </w:t>
      </w:r>
      <w:r w:rsidR="052C387D" w:rsidRPr="00F62535">
        <w:rPr>
          <w:rFonts w:cstheme="minorHAnsi"/>
        </w:rPr>
        <w:t>multi task</w:t>
      </w:r>
      <w:r w:rsidR="7B9B6C34" w:rsidRPr="00F62535">
        <w:rPr>
          <w:rFonts w:cstheme="minorHAnsi"/>
        </w:rPr>
        <w:t>ed</w:t>
      </w:r>
      <w:r w:rsidR="052C387D" w:rsidRPr="00F62535">
        <w:rPr>
          <w:rFonts w:cstheme="minorHAnsi"/>
        </w:rPr>
        <w:t xml:space="preserve"> </w:t>
      </w:r>
      <w:r w:rsidR="13B1038F" w:rsidRPr="00F62535">
        <w:rPr>
          <w:rFonts w:cstheme="minorHAnsi"/>
        </w:rPr>
        <w:t xml:space="preserve">accounting </w:t>
      </w:r>
      <w:r w:rsidR="62542E0F" w:rsidRPr="00F62535">
        <w:rPr>
          <w:rFonts w:cstheme="minorHAnsi"/>
        </w:rPr>
        <w:t>environment</w:t>
      </w:r>
      <w:r w:rsidR="002B7E36" w:rsidRPr="00F62535">
        <w:rPr>
          <w:rFonts w:cstheme="minorHAnsi"/>
        </w:rPr>
        <w:t xml:space="preserve"> with knowledge </w:t>
      </w:r>
      <w:r w:rsidR="00513E92" w:rsidRPr="00F62535">
        <w:rPr>
          <w:rFonts w:cstheme="minorHAnsi"/>
        </w:rPr>
        <w:t xml:space="preserve">of </w:t>
      </w:r>
      <w:r w:rsidR="002B7E36" w:rsidRPr="00F62535">
        <w:rPr>
          <w:rFonts w:cstheme="minorHAnsi"/>
        </w:rPr>
        <w:t xml:space="preserve">and application of FBT and GST </w:t>
      </w:r>
      <w:r w:rsidR="00513E92" w:rsidRPr="00F62535">
        <w:rPr>
          <w:rFonts w:cstheme="minorHAnsi"/>
        </w:rPr>
        <w:t>regulations</w:t>
      </w:r>
      <w:r w:rsidR="00B00F73" w:rsidRPr="00F62535">
        <w:rPr>
          <w:rFonts w:cstheme="minorHAnsi"/>
        </w:rPr>
        <w:t>.</w:t>
      </w:r>
    </w:p>
    <w:p w14:paraId="54B97E27" w14:textId="4088273C" w:rsidR="00B00F73" w:rsidRPr="00F62535" w:rsidRDefault="00B00F73"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 xml:space="preserve">Experience using TechnologyOne CiA </w:t>
      </w:r>
      <w:r w:rsidR="00F34D66" w:rsidRPr="00F62535">
        <w:rPr>
          <w:rFonts w:cstheme="minorHAnsi"/>
        </w:rPr>
        <w:t>desirable</w:t>
      </w:r>
      <w:r w:rsidRPr="00F62535">
        <w:rPr>
          <w:rFonts w:cstheme="minorHAnsi"/>
        </w:rPr>
        <w:t>.</w:t>
      </w:r>
    </w:p>
    <w:p w14:paraId="6B297E73" w14:textId="2CF6B053" w:rsidR="007571F4" w:rsidRPr="00F62535" w:rsidRDefault="00B8091E"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 xml:space="preserve">Excellent written and </w:t>
      </w:r>
      <w:r w:rsidR="007E26CF" w:rsidRPr="00F62535">
        <w:rPr>
          <w:rFonts w:cstheme="minorHAnsi"/>
        </w:rPr>
        <w:t>oral</w:t>
      </w:r>
      <w:r w:rsidRPr="00F62535">
        <w:rPr>
          <w:rFonts w:cstheme="minorHAnsi"/>
        </w:rPr>
        <w:t xml:space="preserve"> communication skills</w:t>
      </w:r>
      <w:r w:rsidR="00B00F73" w:rsidRPr="00F62535">
        <w:rPr>
          <w:rFonts w:cstheme="minorHAnsi"/>
        </w:rPr>
        <w:t>.</w:t>
      </w:r>
    </w:p>
    <w:p w14:paraId="31E4EB47" w14:textId="7262285A" w:rsidR="007571F4" w:rsidRPr="00F62535" w:rsidRDefault="007571F4"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 xml:space="preserve">Prior experience within Commonwealth Government will be viewed </w:t>
      </w:r>
      <w:r w:rsidR="00F62535" w:rsidRPr="00F62535">
        <w:rPr>
          <w:rFonts w:cstheme="minorHAnsi"/>
        </w:rPr>
        <w:t>favourably.</w:t>
      </w:r>
    </w:p>
    <w:p w14:paraId="3622D30B" w14:textId="77777777" w:rsidR="007571F4" w:rsidRPr="00F62535" w:rsidRDefault="007571F4"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Accuracy and attention to detail</w:t>
      </w:r>
      <w:r w:rsidR="00B00F73" w:rsidRPr="00F62535">
        <w:rPr>
          <w:rFonts w:cstheme="minorHAnsi"/>
        </w:rPr>
        <w:t>.</w:t>
      </w:r>
    </w:p>
    <w:p w14:paraId="71071513" w14:textId="77777777" w:rsidR="007571F4" w:rsidRPr="00F62535" w:rsidRDefault="007571F4"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Above average skills in Microsoft excel</w:t>
      </w:r>
      <w:r w:rsidR="00B00F73" w:rsidRPr="00F62535">
        <w:rPr>
          <w:rFonts w:cstheme="minorHAnsi"/>
        </w:rPr>
        <w:t xml:space="preserve"> and word</w:t>
      </w:r>
      <w:r w:rsidR="006E116B" w:rsidRPr="00F62535">
        <w:rPr>
          <w:rFonts w:cstheme="minorHAnsi"/>
        </w:rPr>
        <w:t>.</w:t>
      </w:r>
    </w:p>
    <w:p w14:paraId="219FACF1" w14:textId="4EB500C3" w:rsidR="008E4403" w:rsidRPr="00F62535" w:rsidRDefault="00553C0A" w:rsidP="009D1D9B">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 xml:space="preserve">Completed or currently undertaking </w:t>
      </w:r>
      <w:r w:rsidR="0126BBE3" w:rsidRPr="00F62535">
        <w:rPr>
          <w:rFonts w:cstheme="minorHAnsi"/>
        </w:rPr>
        <w:t>B</w:t>
      </w:r>
      <w:r w:rsidRPr="00F62535">
        <w:rPr>
          <w:rFonts w:cstheme="minorHAnsi"/>
        </w:rPr>
        <w:t>achelors in business or accounting</w:t>
      </w:r>
      <w:r w:rsidR="715519ED" w:rsidRPr="00F62535">
        <w:rPr>
          <w:rFonts w:cstheme="minorHAnsi"/>
        </w:rPr>
        <w:t xml:space="preserve"> </w:t>
      </w:r>
      <w:r w:rsidR="00F62535" w:rsidRPr="00F62535">
        <w:rPr>
          <w:rFonts w:cstheme="minorHAnsi"/>
        </w:rPr>
        <w:t>desirable.</w:t>
      </w:r>
    </w:p>
    <w:p w14:paraId="6C9800E2" w14:textId="1580C930" w:rsidR="00100721" w:rsidRPr="00F62535" w:rsidRDefault="489105EF" w:rsidP="402357A4">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 xml:space="preserve"> </w:t>
      </w:r>
      <w:r w:rsidR="7F3A0DFA" w:rsidRPr="00F62535">
        <w:rPr>
          <w:rFonts w:cstheme="minorHAnsi"/>
        </w:rPr>
        <w:t>Demonstrable c</w:t>
      </w:r>
      <w:r w:rsidR="59D52E34" w:rsidRPr="00F62535">
        <w:rPr>
          <w:rFonts w:cstheme="minorHAnsi"/>
        </w:rPr>
        <w:t>ustomer centric focus</w:t>
      </w:r>
    </w:p>
    <w:p w14:paraId="6D26B299" w14:textId="049B4870" w:rsidR="005B0767" w:rsidRPr="00F62535" w:rsidRDefault="0006421B" w:rsidP="402357A4">
      <w:pPr>
        <w:widowControl w:val="0"/>
        <w:numPr>
          <w:ilvl w:val="0"/>
          <w:numId w:val="16"/>
        </w:numPr>
        <w:autoSpaceDE w:val="0"/>
        <w:autoSpaceDN w:val="0"/>
        <w:adjustRightInd w:val="0"/>
        <w:spacing w:after="0" w:line="360" w:lineRule="auto"/>
        <w:ind w:left="709" w:right="-20" w:hanging="425"/>
        <w:rPr>
          <w:rFonts w:cstheme="minorHAnsi"/>
        </w:rPr>
      </w:pPr>
      <w:r w:rsidRPr="00F62535">
        <w:rPr>
          <w:rFonts w:cstheme="minorHAnsi"/>
        </w:rPr>
        <w:t>Working under limited direction and supervision</w:t>
      </w:r>
    </w:p>
    <w:p w14:paraId="1E66CD99" w14:textId="77777777" w:rsidR="00100721" w:rsidRPr="00F62535" w:rsidRDefault="00100721" w:rsidP="00100721">
      <w:pPr>
        <w:widowControl w:val="0"/>
        <w:tabs>
          <w:tab w:val="left" w:pos="2520"/>
        </w:tabs>
        <w:autoSpaceDE w:val="0"/>
        <w:autoSpaceDN w:val="0"/>
        <w:adjustRightInd w:val="0"/>
        <w:spacing w:before="35" w:after="0"/>
        <w:ind w:left="284" w:right="-20"/>
        <w:rPr>
          <w:rFonts w:cstheme="minorHAnsi"/>
          <w:b/>
        </w:rPr>
      </w:pPr>
      <w:r w:rsidRPr="00F62535">
        <w:rPr>
          <w:rFonts w:cstheme="minorHAnsi"/>
          <w:b/>
        </w:rPr>
        <w:t>Risk Accountabilities:</w:t>
      </w:r>
    </w:p>
    <w:p w14:paraId="68EA24D8" w14:textId="23610418" w:rsidR="00100721" w:rsidRPr="00F62535" w:rsidRDefault="007571F4" w:rsidP="007571F4">
      <w:pPr>
        <w:widowControl w:val="0"/>
        <w:numPr>
          <w:ilvl w:val="0"/>
          <w:numId w:val="16"/>
        </w:numPr>
        <w:autoSpaceDE w:val="0"/>
        <w:autoSpaceDN w:val="0"/>
        <w:adjustRightInd w:val="0"/>
        <w:spacing w:before="35" w:after="0" w:line="360" w:lineRule="auto"/>
        <w:ind w:left="709" w:right="-20" w:hanging="425"/>
        <w:rPr>
          <w:rFonts w:cstheme="minorHAnsi"/>
        </w:rPr>
      </w:pPr>
      <w:bookmarkStart w:id="0" w:name="_Int_0qNu4OVD"/>
      <w:r w:rsidRPr="00F62535">
        <w:rPr>
          <w:rFonts w:cstheme="minorHAnsi"/>
        </w:rPr>
        <w:t>A high level</w:t>
      </w:r>
      <w:bookmarkEnd w:id="0"/>
      <w:r w:rsidRPr="00F62535">
        <w:rPr>
          <w:rFonts w:cstheme="minorHAnsi"/>
        </w:rPr>
        <w:t xml:space="preserve"> of confidentiality is maintained </w:t>
      </w:r>
      <w:r w:rsidR="00193C9B" w:rsidRPr="00F62535">
        <w:rPr>
          <w:rFonts w:cstheme="minorHAnsi"/>
        </w:rPr>
        <w:t>when identifying</w:t>
      </w:r>
      <w:r w:rsidR="0049193C" w:rsidRPr="00F62535">
        <w:rPr>
          <w:rFonts w:cstheme="minorHAnsi"/>
        </w:rPr>
        <w:t xml:space="preserve"> </w:t>
      </w:r>
      <w:r w:rsidR="00F62535" w:rsidRPr="00F62535">
        <w:rPr>
          <w:rFonts w:cstheme="minorHAnsi"/>
        </w:rPr>
        <w:t>misuse</w:t>
      </w:r>
      <w:r w:rsidR="0049193C" w:rsidRPr="00F62535">
        <w:rPr>
          <w:rFonts w:cstheme="minorHAnsi"/>
        </w:rPr>
        <w:t xml:space="preserve"> and </w:t>
      </w:r>
      <w:proofErr w:type="gramStart"/>
      <w:r w:rsidR="0049193C" w:rsidRPr="00F62535">
        <w:rPr>
          <w:rFonts w:cstheme="minorHAnsi"/>
        </w:rPr>
        <w:t>potential</w:t>
      </w:r>
      <w:proofErr w:type="gramEnd"/>
      <w:r w:rsidR="0049193C" w:rsidRPr="00F62535">
        <w:rPr>
          <w:rFonts w:cstheme="minorHAnsi"/>
        </w:rPr>
        <w:t xml:space="preserve"> fraudulent activities</w:t>
      </w:r>
      <w:r w:rsidR="006E116B" w:rsidRPr="00F62535">
        <w:rPr>
          <w:rFonts w:cstheme="minorHAnsi"/>
        </w:rPr>
        <w:t>.</w:t>
      </w:r>
    </w:p>
    <w:p w14:paraId="53E45EC7" w14:textId="365ECB6A" w:rsidR="00E87EB5" w:rsidRPr="00F62535" w:rsidRDefault="00E87EB5" w:rsidP="007571F4">
      <w:pPr>
        <w:widowControl w:val="0"/>
        <w:numPr>
          <w:ilvl w:val="0"/>
          <w:numId w:val="16"/>
        </w:numPr>
        <w:autoSpaceDE w:val="0"/>
        <w:autoSpaceDN w:val="0"/>
        <w:adjustRightInd w:val="0"/>
        <w:spacing w:before="35" w:after="0" w:line="360" w:lineRule="auto"/>
        <w:ind w:left="709" w:right="-20" w:hanging="425"/>
        <w:rPr>
          <w:rFonts w:cstheme="minorHAnsi"/>
        </w:rPr>
      </w:pPr>
      <w:r w:rsidRPr="00F62535">
        <w:rPr>
          <w:rFonts w:cstheme="minorHAnsi"/>
        </w:rPr>
        <w:t>Assessing new applications for corporate credit cards</w:t>
      </w:r>
      <w:r w:rsidR="00D7395F" w:rsidRPr="00F62535">
        <w:rPr>
          <w:rFonts w:cstheme="minorHAnsi"/>
        </w:rPr>
        <w:t>.</w:t>
      </w:r>
    </w:p>
    <w:p w14:paraId="7994707F" w14:textId="04A1D843" w:rsidR="00100721" w:rsidRPr="00F62535" w:rsidRDefault="00100721" w:rsidP="00100721">
      <w:pPr>
        <w:widowControl w:val="0"/>
        <w:tabs>
          <w:tab w:val="left" w:pos="2520"/>
        </w:tabs>
        <w:autoSpaceDE w:val="0"/>
        <w:autoSpaceDN w:val="0"/>
        <w:adjustRightInd w:val="0"/>
        <w:spacing w:before="35" w:after="0"/>
        <w:ind w:left="284" w:right="-20"/>
        <w:rPr>
          <w:rFonts w:cstheme="minorHAnsi"/>
        </w:rPr>
      </w:pPr>
      <w:r w:rsidRPr="00F62535">
        <w:rPr>
          <w:rFonts w:cstheme="minorHAnsi"/>
          <w:b/>
        </w:rPr>
        <w:tab/>
      </w:r>
    </w:p>
    <w:p w14:paraId="4EACA5E8" w14:textId="77777777" w:rsidR="00100721" w:rsidRPr="00F62535" w:rsidRDefault="00100721" w:rsidP="00100721">
      <w:pPr>
        <w:widowControl w:val="0"/>
        <w:tabs>
          <w:tab w:val="left" w:pos="2520"/>
        </w:tabs>
        <w:autoSpaceDE w:val="0"/>
        <w:autoSpaceDN w:val="0"/>
        <w:adjustRightInd w:val="0"/>
        <w:spacing w:before="35" w:after="0"/>
        <w:ind w:left="284" w:right="-20"/>
        <w:rPr>
          <w:rFonts w:cstheme="minorHAnsi"/>
          <w:b/>
        </w:rPr>
      </w:pPr>
      <w:r w:rsidRPr="00F62535">
        <w:rPr>
          <w:rFonts w:cstheme="minorHAnsi"/>
          <w:b/>
        </w:rPr>
        <w:t>Financial Accountabilities:</w:t>
      </w:r>
      <w:r w:rsidRPr="00F62535">
        <w:rPr>
          <w:rFonts w:cstheme="minorHAnsi"/>
          <w:b/>
        </w:rPr>
        <w:tab/>
      </w:r>
    </w:p>
    <w:p w14:paraId="5065932A" w14:textId="46705CE3" w:rsidR="00100721" w:rsidRPr="00F62535" w:rsidRDefault="00E87EB5" w:rsidP="00FA1AE7">
      <w:pPr>
        <w:pStyle w:val="ListParagraph"/>
        <w:widowControl w:val="0"/>
        <w:numPr>
          <w:ilvl w:val="0"/>
          <w:numId w:val="16"/>
        </w:numPr>
        <w:tabs>
          <w:tab w:val="left" w:pos="2520"/>
        </w:tabs>
        <w:autoSpaceDE w:val="0"/>
        <w:autoSpaceDN w:val="0"/>
        <w:adjustRightInd w:val="0"/>
        <w:spacing w:before="35" w:after="0"/>
        <w:ind w:left="709" w:right="-23" w:hanging="425"/>
        <w:rPr>
          <w:rFonts w:cstheme="minorHAnsi"/>
          <w:bCs/>
        </w:rPr>
      </w:pPr>
      <w:r w:rsidRPr="00F62535">
        <w:rPr>
          <w:rFonts w:cstheme="minorHAnsi"/>
          <w:bCs/>
        </w:rPr>
        <w:t>Monthly reconciliations</w:t>
      </w:r>
    </w:p>
    <w:p w14:paraId="320862BE" w14:textId="433801DE" w:rsidR="00C022D0" w:rsidRPr="00F62535" w:rsidRDefault="00C022D0" w:rsidP="00FA1AE7">
      <w:pPr>
        <w:pStyle w:val="ListParagraph"/>
        <w:widowControl w:val="0"/>
        <w:numPr>
          <w:ilvl w:val="0"/>
          <w:numId w:val="16"/>
        </w:numPr>
        <w:tabs>
          <w:tab w:val="left" w:pos="2520"/>
        </w:tabs>
        <w:autoSpaceDE w:val="0"/>
        <w:autoSpaceDN w:val="0"/>
        <w:adjustRightInd w:val="0"/>
        <w:spacing w:before="35" w:after="0"/>
        <w:ind w:left="709" w:right="-23" w:hanging="425"/>
        <w:rPr>
          <w:rFonts w:cstheme="minorHAnsi"/>
          <w:bCs/>
        </w:rPr>
      </w:pPr>
      <w:r w:rsidRPr="00F62535">
        <w:rPr>
          <w:rFonts w:cstheme="minorHAnsi"/>
          <w:bCs/>
        </w:rPr>
        <w:t xml:space="preserve">Monthly and ad hoc reporting to </w:t>
      </w:r>
      <w:r w:rsidR="00DC0955" w:rsidRPr="00F62535">
        <w:rPr>
          <w:rFonts w:cstheme="minorHAnsi"/>
          <w:bCs/>
        </w:rPr>
        <w:t xml:space="preserve">directors </w:t>
      </w:r>
      <w:r w:rsidR="00C63D50" w:rsidRPr="00F62535">
        <w:rPr>
          <w:rFonts w:cstheme="minorHAnsi"/>
          <w:bCs/>
        </w:rPr>
        <w:t>and executive leadership</w:t>
      </w:r>
    </w:p>
    <w:p w14:paraId="63CBA2F3" w14:textId="77777777" w:rsidR="00100721" w:rsidRPr="00F62535" w:rsidRDefault="00100721" w:rsidP="00100721">
      <w:pPr>
        <w:widowControl w:val="0"/>
        <w:tabs>
          <w:tab w:val="left" w:pos="2520"/>
        </w:tabs>
        <w:autoSpaceDE w:val="0"/>
        <w:autoSpaceDN w:val="0"/>
        <w:adjustRightInd w:val="0"/>
        <w:spacing w:before="35" w:after="0"/>
        <w:ind w:left="284" w:right="-20"/>
        <w:rPr>
          <w:rFonts w:cstheme="minorHAnsi"/>
          <w:b/>
        </w:rPr>
      </w:pPr>
    </w:p>
    <w:p w14:paraId="16372550" w14:textId="77777777" w:rsidR="00100721" w:rsidRPr="00F62535" w:rsidRDefault="00100721" w:rsidP="00100721">
      <w:pPr>
        <w:widowControl w:val="0"/>
        <w:tabs>
          <w:tab w:val="left" w:pos="2520"/>
        </w:tabs>
        <w:autoSpaceDE w:val="0"/>
        <w:autoSpaceDN w:val="0"/>
        <w:adjustRightInd w:val="0"/>
        <w:spacing w:before="35" w:after="0"/>
        <w:ind w:left="284" w:right="-20"/>
        <w:rPr>
          <w:rFonts w:cstheme="minorHAnsi"/>
          <w:b/>
        </w:rPr>
      </w:pPr>
      <w:r w:rsidRPr="00F62535">
        <w:rPr>
          <w:rFonts w:cstheme="minorHAnsi"/>
          <w:b/>
        </w:rPr>
        <w:t>People Accountabilities:</w:t>
      </w:r>
      <w:r w:rsidRPr="00F62535">
        <w:rPr>
          <w:rFonts w:cstheme="minorHAnsi"/>
          <w:b/>
        </w:rPr>
        <w:tab/>
      </w:r>
    </w:p>
    <w:p w14:paraId="5C9F2A27" w14:textId="77777777" w:rsidR="00100721" w:rsidRPr="00F62535" w:rsidRDefault="00F822AD" w:rsidP="00100721">
      <w:pPr>
        <w:widowControl w:val="0"/>
        <w:tabs>
          <w:tab w:val="left" w:pos="2520"/>
        </w:tabs>
        <w:autoSpaceDE w:val="0"/>
        <w:autoSpaceDN w:val="0"/>
        <w:adjustRightInd w:val="0"/>
        <w:spacing w:before="35" w:after="0"/>
        <w:ind w:left="284" w:right="-20"/>
        <w:rPr>
          <w:rFonts w:cstheme="minorHAnsi"/>
          <w:bCs/>
        </w:rPr>
      </w:pPr>
      <w:r w:rsidRPr="00F62535">
        <w:rPr>
          <w:rFonts w:cstheme="minorHAnsi"/>
          <w:bCs/>
        </w:rPr>
        <w:t>Not applicable</w:t>
      </w:r>
    </w:p>
    <w:p w14:paraId="61210DEE" w14:textId="77777777" w:rsidR="00100721" w:rsidRPr="00F62535" w:rsidRDefault="00100721" w:rsidP="00100721">
      <w:pPr>
        <w:widowControl w:val="0"/>
        <w:tabs>
          <w:tab w:val="left" w:pos="2520"/>
        </w:tabs>
        <w:autoSpaceDE w:val="0"/>
        <w:autoSpaceDN w:val="0"/>
        <w:adjustRightInd w:val="0"/>
        <w:spacing w:before="35" w:after="0"/>
        <w:ind w:right="-20"/>
        <w:rPr>
          <w:rFonts w:cstheme="minorHAnsi"/>
          <w:b/>
        </w:rPr>
      </w:pPr>
    </w:p>
    <w:p w14:paraId="4C2055A7" w14:textId="77777777" w:rsidR="00100721" w:rsidRPr="00F62535" w:rsidRDefault="00100721" w:rsidP="00100721">
      <w:pPr>
        <w:widowControl w:val="0"/>
        <w:tabs>
          <w:tab w:val="left" w:pos="2520"/>
        </w:tabs>
        <w:autoSpaceDE w:val="0"/>
        <w:autoSpaceDN w:val="0"/>
        <w:adjustRightInd w:val="0"/>
        <w:spacing w:before="35" w:after="0" w:line="360" w:lineRule="auto"/>
        <w:ind w:left="262" w:right="-20"/>
        <w:rPr>
          <w:rFonts w:cstheme="minorHAnsi"/>
          <w:b/>
        </w:rPr>
      </w:pPr>
      <w:r w:rsidRPr="00F62535">
        <w:rPr>
          <w:rFonts w:cstheme="minorHAnsi"/>
          <w:b/>
        </w:rPr>
        <w:t xml:space="preserve"> Key Relationships:</w:t>
      </w:r>
    </w:p>
    <w:p w14:paraId="0F82BA9E" w14:textId="43C5F0BB" w:rsidR="00100721" w:rsidRPr="00F62535" w:rsidRDefault="00100721" w:rsidP="00100721">
      <w:pPr>
        <w:widowControl w:val="0"/>
        <w:autoSpaceDE w:val="0"/>
        <w:autoSpaceDN w:val="0"/>
        <w:adjustRightInd w:val="0"/>
        <w:spacing w:before="34" w:after="0" w:line="240" w:lineRule="auto"/>
        <w:ind w:left="1274" w:right="-20" w:hanging="978"/>
        <w:rPr>
          <w:rFonts w:cstheme="minorHAnsi"/>
        </w:rPr>
      </w:pPr>
      <w:r w:rsidRPr="00F62535">
        <w:rPr>
          <w:rFonts w:cstheme="minorHAnsi"/>
          <w:b/>
          <w:bCs/>
        </w:rPr>
        <w:t xml:space="preserve">    Interna</w:t>
      </w:r>
      <w:r w:rsidRPr="00F62535">
        <w:rPr>
          <w:rFonts w:cstheme="minorHAnsi"/>
          <w:b/>
          <w:bCs/>
          <w:spacing w:val="-2"/>
        </w:rPr>
        <w:t>l</w:t>
      </w:r>
      <w:r w:rsidRPr="00F62535">
        <w:rPr>
          <w:rFonts w:cstheme="minorHAnsi"/>
          <w:b/>
          <w:bCs/>
        </w:rPr>
        <w:t>:</w:t>
      </w:r>
      <w:r w:rsidRPr="00F62535">
        <w:rPr>
          <w:rFonts w:cstheme="minorHAnsi"/>
          <w:b/>
          <w:bCs/>
        </w:rPr>
        <w:tab/>
      </w:r>
      <w:r w:rsidR="00C34106" w:rsidRPr="00F62535">
        <w:rPr>
          <w:rFonts w:cstheme="minorHAnsi"/>
        </w:rPr>
        <w:t>Corporate</w:t>
      </w:r>
      <w:r w:rsidR="00581585" w:rsidRPr="00F62535">
        <w:rPr>
          <w:rFonts w:cstheme="minorHAnsi"/>
        </w:rPr>
        <w:t xml:space="preserve"> card</w:t>
      </w:r>
      <w:r w:rsidR="002B1404" w:rsidRPr="00F62535">
        <w:rPr>
          <w:rFonts w:cstheme="minorHAnsi"/>
        </w:rPr>
        <w:t>, travel and purchase card holders</w:t>
      </w:r>
      <w:r w:rsidR="00EF0223" w:rsidRPr="00F62535">
        <w:rPr>
          <w:rFonts w:cstheme="minorHAnsi"/>
          <w:bCs/>
          <w:lang w:eastAsia="en-US"/>
        </w:rPr>
        <w:t>,</w:t>
      </w:r>
      <w:r w:rsidR="00EF0223" w:rsidRPr="00F62535">
        <w:rPr>
          <w:rFonts w:cstheme="minorHAnsi"/>
        </w:rPr>
        <w:t xml:space="preserve"> </w:t>
      </w:r>
      <w:r w:rsidR="00E00182" w:rsidRPr="00F62535">
        <w:rPr>
          <w:rFonts w:cstheme="minorHAnsi"/>
        </w:rPr>
        <w:t>travel arrangers</w:t>
      </w:r>
      <w:r w:rsidR="00CC4171" w:rsidRPr="00F62535">
        <w:rPr>
          <w:rFonts w:cstheme="minorHAnsi"/>
        </w:rPr>
        <w:t xml:space="preserve">, </w:t>
      </w:r>
      <w:r w:rsidR="00BC102A" w:rsidRPr="00F62535">
        <w:rPr>
          <w:rFonts w:cstheme="minorHAnsi"/>
        </w:rPr>
        <w:t>EL</w:t>
      </w:r>
      <w:r w:rsidR="00693D46" w:rsidRPr="00F62535">
        <w:rPr>
          <w:rFonts w:cstheme="minorHAnsi"/>
        </w:rPr>
        <w:t>G</w:t>
      </w:r>
      <w:r w:rsidR="00BC102A" w:rsidRPr="00F62535">
        <w:rPr>
          <w:rFonts w:cstheme="minorHAnsi"/>
        </w:rPr>
        <w:t>, Directors and Assistant Directors</w:t>
      </w:r>
    </w:p>
    <w:p w14:paraId="550B6801" w14:textId="34350187" w:rsidR="00A002E4" w:rsidRPr="00F62535" w:rsidRDefault="00100721" w:rsidP="766CCDA0">
      <w:pPr>
        <w:widowControl w:val="0"/>
        <w:tabs>
          <w:tab w:val="left" w:pos="2520"/>
        </w:tabs>
        <w:autoSpaceDE w:val="0"/>
        <w:autoSpaceDN w:val="0"/>
        <w:adjustRightInd w:val="0"/>
        <w:spacing w:before="35" w:after="0"/>
        <w:ind w:left="284" w:right="-20"/>
        <w:rPr>
          <w:rFonts w:cstheme="minorHAnsi"/>
          <w:lang w:eastAsia="en-US"/>
        </w:rPr>
      </w:pPr>
      <w:r w:rsidRPr="00F62535">
        <w:rPr>
          <w:rFonts w:cstheme="minorHAnsi"/>
          <w:b/>
          <w:bCs/>
        </w:rPr>
        <w:t xml:space="preserve">     Exter</w:t>
      </w:r>
      <w:r w:rsidRPr="00F62535">
        <w:rPr>
          <w:rFonts w:cstheme="minorHAnsi"/>
          <w:b/>
          <w:bCs/>
          <w:spacing w:val="-1"/>
        </w:rPr>
        <w:t>n</w:t>
      </w:r>
      <w:r w:rsidRPr="00F62535">
        <w:rPr>
          <w:rFonts w:cstheme="minorHAnsi"/>
          <w:b/>
          <w:bCs/>
        </w:rPr>
        <w:t>al:</w:t>
      </w:r>
      <w:r w:rsidR="007571F4" w:rsidRPr="00F62535">
        <w:rPr>
          <w:rFonts w:cstheme="minorHAnsi"/>
          <w:b/>
          <w:bCs/>
        </w:rPr>
        <w:t xml:space="preserve"> </w:t>
      </w:r>
      <w:r w:rsidR="00581585" w:rsidRPr="00F62535">
        <w:rPr>
          <w:rFonts w:cstheme="minorHAnsi"/>
          <w:bCs/>
          <w:lang w:eastAsia="en-US"/>
        </w:rPr>
        <w:t xml:space="preserve">WOAG </w:t>
      </w:r>
      <w:r w:rsidR="00CC4171" w:rsidRPr="00F62535">
        <w:rPr>
          <w:rFonts w:cstheme="minorHAnsi"/>
          <w:bCs/>
          <w:lang w:eastAsia="en-US"/>
        </w:rPr>
        <w:t xml:space="preserve">Travel, Hertz, CTM, </w:t>
      </w:r>
      <w:r w:rsidR="21420861" w:rsidRPr="00F62535">
        <w:rPr>
          <w:rFonts w:cstheme="minorHAnsi"/>
          <w:lang w:eastAsia="en-US"/>
        </w:rPr>
        <w:t>banks</w:t>
      </w:r>
    </w:p>
    <w:p w14:paraId="31A1C07C" w14:textId="77777777" w:rsidR="00A002E4" w:rsidRPr="00F62535" w:rsidRDefault="00A002E4" w:rsidP="00A002E4">
      <w:pPr>
        <w:widowControl w:val="0"/>
        <w:autoSpaceDE w:val="0"/>
        <w:autoSpaceDN w:val="0"/>
        <w:adjustRightInd w:val="0"/>
        <w:spacing w:before="3" w:after="0" w:line="230" w:lineRule="exact"/>
        <w:ind w:left="502" w:right="394" w:hanging="218"/>
        <w:rPr>
          <w:rFonts w:cstheme="minorHAnsi"/>
          <w:b/>
        </w:rPr>
      </w:pPr>
    </w:p>
    <w:p w14:paraId="256231E3" w14:textId="77777777" w:rsidR="00A002E4" w:rsidRPr="00F62535" w:rsidRDefault="00A002E4" w:rsidP="00A002E4">
      <w:pPr>
        <w:widowControl w:val="0"/>
        <w:autoSpaceDE w:val="0"/>
        <w:autoSpaceDN w:val="0"/>
        <w:adjustRightInd w:val="0"/>
        <w:spacing w:before="3" w:after="0" w:line="230" w:lineRule="exact"/>
        <w:ind w:left="502" w:right="394" w:hanging="218"/>
        <w:rPr>
          <w:rFonts w:cstheme="minorHAnsi"/>
          <w:b/>
        </w:rPr>
      </w:pPr>
    </w:p>
    <w:p w14:paraId="432086F7" w14:textId="77777777" w:rsidR="00A002E4" w:rsidRPr="00F62535" w:rsidRDefault="00A002E4" w:rsidP="00A002E4">
      <w:pPr>
        <w:widowControl w:val="0"/>
        <w:autoSpaceDE w:val="0"/>
        <w:autoSpaceDN w:val="0"/>
        <w:adjustRightInd w:val="0"/>
        <w:spacing w:before="3" w:after="0" w:line="230" w:lineRule="exact"/>
        <w:ind w:left="502" w:right="394" w:hanging="218"/>
        <w:rPr>
          <w:rFonts w:cstheme="minorHAnsi"/>
          <w:b/>
        </w:rPr>
      </w:pPr>
    </w:p>
    <w:p w14:paraId="51E67FBB" w14:textId="7D76F4D7" w:rsidR="00722806" w:rsidRPr="00F62535" w:rsidRDefault="00722806" w:rsidP="00631CA5">
      <w:pPr>
        <w:widowControl w:val="0"/>
        <w:autoSpaceDE w:val="0"/>
        <w:autoSpaceDN w:val="0"/>
        <w:adjustRightInd w:val="0"/>
        <w:spacing w:after="0" w:line="200" w:lineRule="exact"/>
        <w:ind w:firstLine="360"/>
        <w:rPr>
          <w:rFonts w:cstheme="minorHAnsi"/>
          <w:color w:val="585858"/>
        </w:rPr>
      </w:pPr>
    </w:p>
    <w:p w14:paraId="579BC66D" w14:textId="0E183A36" w:rsidR="001858DA" w:rsidRPr="00F62535" w:rsidRDefault="001858DA" w:rsidP="00631CA5">
      <w:pPr>
        <w:widowControl w:val="0"/>
        <w:autoSpaceDE w:val="0"/>
        <w:autoSpaceDN w:val="0"/>
        <w:adjustRightInd w:val="0"/>
        <w:spacing w:after="0" w:line="200" w:lineRule="exact"/>
        <w:ind w:firstLine="360"/>
        <w:rPr>
          <w:rFonts w:cstheme="minorHAnsi"/>
          <w:color w:val="585858"/>
        </w:rPr>
      </w:pPr>
    </w:p>
    <w:p w14:paraId="527DF1B3" w14:textId="44AE2FD3" w:rsidR="001858DA" w:rsidRPr="00F62535" w:rsidRDefault="001858DA" w:rsidP="00631CA5">
      <w:pPr>
        <w:widowControl w:val="0"/>
        <w:autoSpaceDE w:val="0"/>
        <w:autoSpaceDN w:val="0"/>
        <w:adjustRightInd w:val="0"/>
        <w:spacing w:after="0" w:line="200" w:lineRule="exact"/>
        <w:ind w:firstLine="360"/>
        <w:rPr>
          <w:rFonts w:cstheme="minorHAnsi"/>
          <w:color w:val="585858"/>
        </w:rPr>
      </w:pPr>
    </w:p>
    <w:p w14:paraId="696D9CA6" w14:textId="2D1F74D5" w:rsidR="001858DA" w:rsidRPr="00F62535" w:rsidRDefault="001858DA" w:rsidP="00631CA5">
      <w:pPr>
        <w:widowControl w:val="0"/>
        <w:autoSpaceDE w:val="0"/>
        <w:autoSpaceDN w:val="0"/>
        <w:adjustRightInd w:val="0"/>
        <w:spacing w:after="0" w:line="200" w:lineRule="exact"/>
        <w:ind w:firstLine="360"/>
        <w:rPr>
          <w:rFonts w:cstheme="minorHAnsi"/>
          <w:color w:val="585858"/>
        </w:rPr>
      </w:pPr>
    </w:p>
    <w:p w14:paraId="2AD1D1C4" w14:textId="4E69237E" w:rsidR="001858DA" w:rsidRPr="00F62535" w:rsidRDefault="001858DA" w:rsidP="00631CA5">
      <w:pPr>
        <w:widowControl w:val="0"/>
        <w:autoSpaceDE w:val="0"/>
        <w:autoSpaceDN w:val="0"/>
        <w:adjustRightInd w:val="0"/>
        <w:spacing w:after="0" w:line="200" w:lineRule="exact"/>
        <w:ind w:firstLine="360"/>
        <w:rPr>
          <w:rFonts w:cstheme="minorHAnsi"/>
          <w:color w:val="585858"/>
        </w:rPr>
      </w:pPr>
    </w:p>
    <w:p w14:paraId="32838A11" w14:textId="7B547A3A" w:rsidR="001858DA" w:rsidRPr="00F62535" w:rsidRDefault="001858DA" w:rsidP="00631CA5">
      <w:pPr>
        <w:widowControl w:val="0"/>
        <w:autoSpaceDE w:val="0"/>
        <w:autoSpaceDN w:val="0"/>
        <w:adjustRightInd w:val="0"/>
        <w:spacing w:after="0" w:line="200" w:lineRule="exact"/>
        <w:ind w:firstLine="360"/>
        <w:rPr>
          <w:rFonts w:cstheme="minorHAnsi"/>
          <w:color w:val="585858"/>
        </w:rPr>
      </w:pPr>
    </w:p>
    <w:p w14:paraId="72E1EAEB" w14:textId="5FFE3048" w:rsidR="001858DA" w:rsidRPr="004A1294" w:rsidRDefault="001858DA" w:rsidP="00631CA5">
      <w:pPr>
        <w:widowControl w:val="0"/>
        <w:autoSpaceDE w:val="0"/>
        <w:autoSpaceDN w:val="0"/>
        <w:adjustRightInd w:val="0"/>
        <w:spacing w:after="0" w:line="200" w:lineRule="exact"/>
        <w:ind w:firstLine="360"/>
        <w:rPr>
          <w:rFonts w:ascii="Open Sans" w:hAnsi="Open Sans" w:cs="Open Sans"/>
          <w:color w:val="585858"/>
          <w:sz w:val="20"/>
          <w:szCs w:val="20"/>
        </w:rPr>
      </w:pPr>
    </w:p>
    <w:p w14:paraId="06F18517" w14:textId="15996D6A" w:rsidR="5054D972" w:rsidRDefault="5054D972" w:rsidP="5054D972">
      <w:pPr>
        <w:widowControl w:val="0"/>
        <w:spacing w:after="0" w:line="200" w:lineRule="exact"/>
        <w:ind w:firstLine="360"/>
        <w:rPr>
          <w:rFonts w:ascii="Open Sans" w:hAnsi="Open Sans" w:cs="Open Sans"/>
          <w:color w:val="585858"/>
          <w:sz w:val="20"/>
          <w:szCs w:val="20"/>
        </w:rPr>
      </w:pPr>
    </w:p>
    <w:p w14:paraId="311BDA34" w14:textId="40BD3EBF" w:rsidR="603C6C23" w:rsidRDefault="603C6C23" w:rsidP="603C6C23">
      <w:pPr>
        <w:widowControl w:val="0"/>
        <w:spacing w:after="0" w:line="200" w:lineRule="exact"/>
        <w:ind w:firstLine="360"/>
        <w:rPr>
          <w:rFonts w:ascii="Open Sans" w:hAnsi="Open Sans" w:cs="Open Sans"/>
          <w:color w:val="585858"/>
          <w:sz w:val="20"/>
          <w:szCs w:val="20"/>
        </w:rPr>
      </w:pPr>
    </w:p>
    <w:p w14:paraId="2DB86D59" w14:textId="62D860B2" w:rsidR="603C6C23" w:rsidRDefault="603C6C23" w:rsidP="603C6C23">
      <w:pPr>
        <w:widowControl w:val="0"/>
        <w:spacing w:after="0" w:line="200" w:lineRule="exact"/>
        <w:ind w:firstLine="360"/>
        <w:rPr>
          <w:rFonts w:ascii="Open Sans" w:hAnsi="Open Sans" w:cs="Open Sans"/>
          <w:color w:val="585858"/>
          <w:sz w:val="20"/>
          <w:szCs w:val="20"/>
        </w:rPr>
      </w:pPr>
    </w:p>
    <w:p w14:paraId="24CD445D" w14:textId="2208730E" w:rsidR="603C6C23" w:rsidRDefault="603C6C23" w:rsidP="603C6C23">
      <w:pPr>
        <w:widowControl w:val="0"/>
        <w:spacing w:after="0" w:line="200" w:lineRule="exact"/>
        <w:ind w:firstLine="360"/>
        <w:rPr>
          <w:rFonts w:ascii="Open Sans" w:hAnsi="Open Sans" w:cs="Open Sans"/>
          <w:color w:val="585858"/>
          <w:sz w:val="20"/>
          <w:szCs w:val="20"/>
        </w:rPr>
      </w:pPr>
    </w:p>
    <w:p w14:paraId="181AFE6B" w14:textId="18257364" w:rsidR="603C6C23" w:rsidRDefault="603C6C23" w:rsidP="603C6C23">
      <w:pPr>
        <w:widowControl w:val="0"/>
        <w:spacing w:after="0" w:line="200" w:lineRule="exact"/>
        <w:ind w:firstLine="360"/>
        <w:rPr>
          <w:rFonts w:ascii="Open Sans" w:hAnsi="Open Sans" w:cs="Open Sans"/>
          <w:color w:val="585858"/>
          <w:sz w:val="20"/>
          <w:szCs w:val="20"/>
        </w:rPr>
      </w:pPr>
    </w:p>
    <w:p w14:paraId="78C15687" w14:textId="7C010658" w:rsidR="603C6C23" w:rsidRDefault="603C6C23" w:rsidP="603C6C23">
      <w:pPr>
        <w:widowControl w:val="0"/>
        <w:spacing w:after="0" w:line="200" w:lineRule="exact"/>
        <w:ind w:firstLine="360"/>
        <w:rPr>
          <w:rFonts w:ascii="Open Sans" w:hAnsi="Open Sans" w:cs="Open Sans"/>
          <w:color w:val="585858"/>
          <w:sz w:val="20"/>
          <w:szCs w:val="20"/>
        </w:rPr>
      </w:pPr>
    </w:p>
    <w:p w14:paraId="358F1E30" w14:textId="4E85DDB8" w:rsidR="001858DA" w:rsidRPr="004A1294" w:rsidRDefault="001858DA" w:rsidP="00631CA5">
      <w:pPr>
        <w:widowControl w:val="0"/>
        <w:autoSpaceDE w:val="0"/>
        <w:autoSpaceDN w:val="0"/>
        <w:adjustRightInd w:val="0"/>
        <w:spacing w:after="0" w:line="200" w:lineRule="exact"/>
        <w:ind w:firstLine="360"/>
        <w:rPr>
          <w:rFonts w:ascii="Open Sans" w:hAnsi="Open Sans" w:cs="Open Sans"/>
          <w:color w:val="585858"/>
          <w:sz w:val="20"/>
          <w:szCs w:val="20"/>
        </w:rPr>
      </w:pPr>
    </w:p>
    <w:p w14:paraId="0097C439" w14:textId="594F7328" w:rsidR="001858DA" w:rsidRPr="004A1294" w:rsidRDefault="001858DA" w:rsidP="00631CA5">
      <w:pPr>
        <w:widowControl w:val="0"/>
        <w:autoSpaceDE w:val="0"/>
        <w:autoSpaceDN w:val="0"/>
        <w:adjustRightInd w:val="0"/>
        <w:spacing w:after="0" w:line="200" w:lineRule="exact"/>
        <w:ind w:firstLine="360"/>
        <w:rPr>
          <w:rFonts w:ascii="Open Sans" w:hAnsi="Open Sans" w:cs="Open Sans"/>
          <w:color w:val="585858"/>
          <w:sz w:val="20"/>
          <w:szCs w:val="20"/>
        </w:rPr>
      </w:pPr>
    </w:p>
    <w:p w14:paraId="23440D5F" w14:textId="5C63DBEE" w:rsidR="001858DA" w:rsidRPr="004A1294" w:rsidRDefault="001858DA" w:rsidP="00631CA5">
      <w:pPr>
        <w:widowControl w:val="0"/>
        <w:autoSpaceDE w:val="0"/>
        <w:autoSpaceDN w:val="0"/>
        <w:adjustRightInd w:val="0"/>
        <w:spacing w:after="0" w:line="200" w:lineRule="exact"/>
        <w:ind w:firstLine="360"/>
        <w:rPr>
          <w:rFonts w:ascii="Open Sans" w:hAnsi="Open Sans" w:cs="Open Sans"/>
          <w:color w:val="585858"/>
          <w:sz w:val="20"/>
          <w:szCs w:val="20"/>
        </w:rPr>
      </w:pPr>
    </w:p>
    <w:p w14:paraId="12BF0626" w14:textId="77777777" w:rsidR="00631CA5" w:rsidRPr="004A1294" w:rsidRDefault="00631CA5" w:rsidP="00CC7358">
      <w:pPr>
        <w:widowControl w:val="0"/>
        <w:autoSpaceDE w:val="0"/>
        <w:autoSpaceDN w:val="0"/>
        <w:adjustRightInd w:val="0"/>
        <w:spacing w:after="0" w:line="240" w:lineRule="auto"/>
        <w:rPr>
          <w:rFonts w:ascii="Open Sans" w:hAnsi="Open Sans" w:cs="Open Sans"/>
          <w:color w:val="585858"/>
          <w:sz w:val="21"/>
          <w:szCs w:val="21"/>
        </w:rPr>
      </w:pPr>
      <w:r w:rsidRPr="004A1294">
        <w:rPr>
          <w:rFonts w:ascii="Open Sans" w:hAnsi="Open Sans" w:cs="Open Sans"/>
          <w:b/>
          <w:sz w:val="21"/>
          <w:szCs w:val="21"/>
        </w:rPr>
        <w:t>Capabilit</w:t>
      </w:r>
      <w:r w:rsidR="00CC7358" w:rsidRPr="004A1294">
        <w:rPr>
          <w:rFonts w:ascii="Open Sans" w:hAnsi="Open Sans" w:cs="Open Sans"/>
          <w:b/>
          <w:sz w:val="21"/>
          <w:szCs w:val="21"/>
        </w:rPr>
        <w:t>ies for the role:</w:t>
      </w:r>
      <w:r w:rsidR="00CC7358" w:rsidRPr="004A1294">
        <w:rPr>
          <w:rFonts w:ascii="Open Sans" w:hAnsi="Open Sans" w:cs="Open Sans"/>
          <w:b/>
          <w:sz w:val="21"/>
          <w:szCs w:val="21"/>
        </w:rPr>
        <w:tab/>
      </w:r>
      <w:r w:rsidRPr="004A1294">
        <w:rPr>
          <w:rFonts w:ascii="Open Sans" w:hAnsi="Open Sans" w:cs="Open Sans"/>
          <w:sz w:val="21"/>
          <w:szCs w:val="21"/>
        </w:rPr>
        <w:t xml:space="preserve">The APS ILS </w:t>
      </w:r>
      <w:r w:rsidR="00136F93" w:rsidRPr="004A1294">
        <w:rPr>
          <w:rFonts w:ascii="Open Sans" w:hAnsi="Open Sans" w:cs="Open Sans"/>
          <w:color w:val="000000"/>
          <w:sz w:val="18"/>
          <w:szCs w:val="18"/>
        </w:rPr>
        <w:t xml:space="preserve">(Integrated Leadership System) </w:t>
      </w:r>
      <w:r w:rsidRPr="004A1294">
        <w:rPr>
          <w:rFonts w:ascii="Open Sans" w:hAnsi="Open Sans" w:cs="Open Sans"/>
          <w:sz w:val="21"/>
          <w:szCs w:val="21"/>
        </w:rPr>
        <w:t>Framework applies to this position</w:t>
      </w:r>
      <w:r w:rsidRPr="004A1294">
        <w:rPr>
          <w:rFonts w:ascii="Open Sans" w:hAnsi="Open Sans" w:cs="Open Sans"/>
          <w:color w:val="585858"/>
          <w:sz w:val="21"/>
          <w:szCs w:val="21"/>
        </w:rPr>
        <w:t xml:space="preserve">. </w:t>
      </w:r>
    </w:p>
    <w:p w14:paraId="455B91C8" w14:textId="77777777" w:rsidR="00631CA5" w:rsidRPr="004A1294" w:rsidRDefault="00631CA5" w:rsidP="00631CA5">
      <w:pPr>
        <w:widowControl w:val="0"/>
        <w:autoSpaceDE w:val="0"/>
        <w:autoSpaceDN w:val="0"/>
        <w:adjustRightInd w:val="0"/>
        <w:spacing w:after="0" w:line="200" w:lineRule="exact"/>
        <w:ind w:firstLine="360"/>
        <w:rPr>
          <w:rFonts w:ascii="Open Sans" w:hAnsi="Open Sans" w:cs="Open Sans"/>
          <w:i/>
          <w:color w:val="000000"/>
          <w:sz w:val="20"/>
          <w:szCs w:val="20"/>
        </w:rPr>
      </w:pPr>
    </w:p>
    <w:p w14:paraId="64F4856A" w14:textId="77777777" w:rsidR="007F01AA" w:rsidRPr="004A1294" w:rsidRDefault="00631CA5" w:rsidP="00631CA5">
      <w:pPr>
        <w:widowControl w:val="0"/>
        <w:autoSpaceDE w:val="0"/>
        <w:autoSpaceDN w:val="0"/>
        <w:adjustRightInd w:val="0"/>
        <w:spacing w:after="0" w:line="240" w:lineRule="auto"/>
        <w:rPr>
          <w:rFonts w:ascii="Open Sans" w:hAnsi="Open Sans" w:cs="Open Sans"/>
          <w:b/>
          <w:i/>
          <w:color w:val="000000"/>
          <w:sz w:val="21"/>
          <w:szCs w:val="21"/>
        </w:rPr>
      </w:pPr>
      <w:r w:rsidRPr="004A1294">
        <w:rPr>
          <w:rFonts w:ascii="Open Sans" w:hAnsi="Open Sans" w:cs="Open Sans"/>
          <w:b/>
          <w:i/>
          <w:color w:val="000000"/>
          <w:sz w:val="21"/>
          <w:szCs w:val="21"/>
        </w:rPr>
        <w:t xml:space="preserve">Capability Summary </w:t>
      </w:r>
    </w:p>
    <w:p w14:paraId="13AF1298" w14:textId="77777777" w:rsidR="00542266" w:rsidRPr="004A1294" w:rsidRDefault="00542266" w:rsidP="00631CA5">
      <w:pPr>
        <w:widowControl w:val="0"/>
        <w:autoSpaceDE w:val="0"/>
        <w:autoSpaceDN w:val="0"/>
        <w:adjustRightInd w:val="0"/>
        <w:spacing w:after="0" w:line="240" w:lineRule="auto"/>
        <w:rPr>
          <w:rFonts w:ascii="Open Sans" w:hAnsi="Open Sans" w:cs="Open Sans"/>
          <w:b/>
          <w:i/>
          <w:color w:val="000000"/>
          <w:sz w:val="21"/>
          <w:szCs w:val="21"/>
        </w:rPr>
      </w:pPr>
    </w:p>
    <w:tbl>
      <w:tblPr>
        <w:tblStyle w:val="TableGrid"/>
        <w:tblW w:w="10206" w:type="dxa"/>
        <w:tblInd w:w="108" w:type="dxa"/>
        <w:tblLook w:val="04A0" w:firstRow="1" w:lastRow="0" w:firstColumn="1" w:lastColumn="0" w:noHBand="0" w:noVBand="1"/>
      </w:tblPr>
      <w:tblGrid>
        <w:gridCol w:w="2127"/>
        <w:gridCol w:w="4252"/>
        <w:gridCol w:w="3827"/>
      </w:tblGrid>
      <w:tr w:rsidR="004A1294" w:rsidRPr="004A1294" w14:paraId="37CA6DEC" w14:textId="77777777">
        <w:tc>
          <w:tcPr>
            <w:tcW w:w="2127" w:type="dxa"/>
            <w:shd w:val="clear" w:color="auto" w:fill="95B3D7"/>
          </w:tcPr>
          <w:p w14:paraId="398CAEEB"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 xml:space="preserve">Capability </w:t>
            </w:r>
          </w:p>
        </w:tc>
        <w:tc>
          <w:tcPr>
            <w:tcW w:w="4252" w:type="dxa"/>
            <w:shd w:val="clear" w:color="auto" w:fill="95B3D7"/>
          </w:tcPr>
          <w:p w14:paraId="651F385F"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Description</w:t>
            </w:r>
          </w:p>
        </w:tc>
        <w:tc>
          <w:tcPr>
            <w:tcW w:w="3827" w:type="dxa"/>
            <w:shd w:val="clear" w:color="auto" w:fill="95B3D7"/>
          </w:tcPr>
          <w:p w14:paraId="79C28DE4"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Behaviour Indicators</w:t>
            </w:r>
          </w:p>
        </w:tc>
      </w:tr>
      <w:tr w:rsidR="004A1294" w:rsidRPr="004A1294" w14:paraId="4E104DE1" w14:textId="77777777">
        <w:tc>
          <w:tcPr>
            <w:tcW w:w="2127" w:type="dxa"/>
            <w:tcBorders>
              <w:left w:val="dotted" w:sz="4" w:space="0" w:color="auto"/>
              <w:bottom w:val="dotted" w:sz="4" w:space="0" w:color="auto"/>
              <w:right w:val="dotted" w:sz="4" w:space="0" w:color="auto"/>
            </w:tcBorders>
          </w:tcPr>
          <w:p w14:paraId="6BE7C794"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35E07898"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7F7F348F"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Understands, </w:t>
            </w:r>
            <w:proofErr w:type="gramStart"/>
            <w:r w:rsidRPr="004A1294">
              <w:rPr>
                <w:rFonts w:ascii="Open Sans" w:hAnsi="Open Sans" w:cs="Open Sans"/>
                <w:color w:val="333333"/>
                <w:sz w:val="18"/>
                <w:szCs w:val="18"/>
              </w:rPr>
              <w:t>supports</w:t>
            </w:r>
            <w:proofErr w:type="gramEnd"/>
            <w:r w:rsidRPr="004A1294">
              <w:rPr>
                <w:rFonts w:ascii="Open Sans" w:hAnsi="Open Sans" w:cs="Open Sans"/>
                <w:color w:val="333333"/>
                <w:sz w:val="18"/>
                <w:szCs w:val="18"/>
              </w:rPr>
              <w:t xml:space="preserve"> and promotes the organisation's vision, mission, and business objectives. Identifies the relationship between organisational goals and operational tasks. Clearly communicates goals and objectives to others. Understands, </w:t>
            </w:r>
            <w:proofErr w:type="gramStart"/>
            <w:r w:rsidRPr="004A1294">
              <w:rPr>
                <w:rFonts w:ascii="Open Sans" w:hAnsi="Open Sans" w:cs="Open Sans"/>
                <w:color w:val="333333"/>
                <w:sz w:val="18"/>
                <w:szCs w:val="18"/>
              </w:rPr>
              <w:t>supports</w:t>
            </w:r>
            <w:proofErr w:type="gramEnd"/>
            <w:r w:rsidRPr="004A1294">
              <w:rPr>
                <w:rFonts w:ascii="Open Sans" w:hAnsi="Open Sans" w:cs="Open Sans"/>
                <w:color w:val="333333"/>
                <w:sz w:val="18"/>
                <w:szCs w:val="18"/>
              </w:rPr>
              <w:t xml:space="preserve"> and communicates the reasons for decisions and recommendations.</w:t>
            </w:r>
          </w:p>
        </w:tc>
      </w:tr>
      <w:tr w:rsidR="004A1294" w:rsidRPr="004A1294" w14:paraId="79DDBDE8" w14:textId="77777777">
        <w:tc>
          <w:tcPr>
            <w:tcW w:w="2127" w:type="dxa"/>
            <w:tcBorders>
              <w:top w:val="dotted" w:sz="4" w:space="0" w:color="auto"/>
              <w:left w:val="dotted" w:sz="4" w:space="0" w:color="auto"/>
              <w:bottom w:val="dotted" w:sz="4" w:space="0" w:color="auto"/>
              <w:right w:val="dotted" w:sz="4" w:space="0" w:color="auto"/>
            </w:tcBorders>
          </w:tcPr>
          <w:p w14:paraId="62889B5C"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DBD0478"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47614696"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Understands the work environment and initiates and develops team goals, </w:t>
            </w:r>
            <w:proofErr w:type="gramStart"/>
            <w:r w:rsidRPr="004A1294">
              <w:rPr>
                <w:rFonts w:ascii="Open Sans" w:hAnsi="Open Sans" w:cs="Open Sans"/>
                <w:color w:val="333333"/>
                <w:sz w:val="18"/>
                <w:szCs w:val="18"/>
              </w:rPr>
              <w:t>strategies</w:t>
            </w:r>
            <w:proofErr w:type="gramEnd"/>
            <w:r w:rsidRPr="004A1294">
              <w:rPr>
                <w:rFonts w:ascii="Open Sans" w:hAnsi="Open Sans" w:cs="Open Sans"/>
                <w:color w:val="333333"/>
                <w:sz w:val="18"/>
                <w:szCs w:val="18"/>
              </w:rPr>
              <w:t xml:space="preserve"> and work plans. Identifies broader factors, </w:t>
            </w:r>
            <w:proofErr w:type="gramStart"/>
            <w:r w:rsidRPr="004A1294">
              <w:rPr>
                <w:rFonts w:ascii="Open Sans" w:hAnsi="Open Sans" w:cs="Open Sans"/>
                <w:color w:val="333333"/>
                <w:sz w:val="18"/>
                <w:szCs w:val="18"/>
              </w:rPr>
              <w:t>trends</w:t>
            </w:r>
            <w:proofErr w:type="gramEnd"/>
            <w:r w:rsidRPr="004A1294">
              <w:rPr>
                <w:rFonts w:ascii="Open Sans" w:hAnsi="Open Sans" w:cs="Open Sans"/>
                <w:color w:val="333333"/>
                <w:sz w:val="18"/>
                <w:szCs w:val="18"/>
              </w:rPr>
              <w:t xml:space="preserve"> and influences that may impact on the team's work objectives. Considers the ramifications of issues and longer-term impact of own work and work area.</w:t>
            </w:r>
          </w:p>
        </w:tc>
      </w:tr>
      <w:tr w:rsidR="004A1294" w:rsidRPr="004A1294" w14:paraId="2BE4F05D" w14:textId="77777777">
        <w:tc>
          <w:tcPr>
            <w:tcW w:w="2127" w:type="dxa"/>
            <w:tcBorders>
              <w:top w:val="dotted" w:sz="4" w:space="0" w:color="auto"/>
              <w:left w:val="dotted" w:sz="4" w:space="0" w:color="auto"/>
              <w:bottom w:val="dotted" w:sz="4" w:space="0" w:color="auto"/>
              <w:right w:val="dotted" w:sz="4" w:space="0" w:color="auto"/>
            </w:tcBorders>
          </w:tcPr>
          <w:p w14:paraId="4ACB702E"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99B7B22"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5CCFD32B"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4A1294" w:rsidRPr="004A1294" w14:paraId="73F42CB3" w14:textId="77777777">
        <w:tc>
          <w:tcPr>
            <w:tcW w:w="2127" w:type="dxa"/>
            <w:tcBorders>
              <w:top w:val="dotted" w:sz="4" w:space="0" w:color="auto"/>
              <w:left w:val="dotted" w:sz="4" w:space="0" w:color="auto"/>
              <w:bottom w:val="single" w:sz="18" w:space="0" w:color="auto"/>
              <w:right w:val="dotted" w:sz="4" w:space="0" w:color="auto"/>
            </w:tcBorders>
          </w:tcPr>
          <w:p w14:paraId="08E5EE2A"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7EE7495"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 xml:space="preserve">Shows Judgement, </w:t>
            </w:r>
            <w:proofErr w:type="gramStart"/>
            <w:r w:rsidRPr="004A1294">
              <w:rPr>
                <w:rFonts w:ascii="Open Sans" w:hAnsi="Open Sans" w:cs="Open Sans"/>
                <w:color w:val="000000"/>
                <w:sz w:val="18"/>
                <w:szCs w:val="18"/>
              </w:rPr>
              <w:t>Intelligence</w:t>
            </w:r>
            <w:proofErr w:type="gramEnd"/>
            <w:r w:rsidRPr="004A1294">
              <w:rPr>
                <w:rFonts w:ascii="Open Sans" w:hAnsi="Open Sans" w:cs="Open Sans"/>
                <w:color w:val="000000"/>
                <w:sz w:val="18"/>
                <w:szCs w:val="18"/>
              </w:rPr>
              <w:t xml:space="preserve"> and common sense</w:t>
            </w:r>
          </w:p>
        </w:tc>
        <w:tc>
          <w:tcPr>
            <w:tcW w:w="3827" w:type="dxa"/>
            <w:tcBorders>
              <w:top w:val="dotted" w:sz="4" w:space="0" w:color="auto"/>
              <w:left w:val="dotted" w:sz="4" w:space="0" w:color="auto"/>
              <w:bottom w:val="single" w:sz="18" w:space="0" w:color="auto"/>
              <w:right w:val="dotted" w:sz="4" w:space="0" w:color="auto"/>
            </w:tcBorders>
          </w:tcPr>
          <w:p w14:paraId="11FB623B"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Undertakes objective, systematic analysis and draws accurate conclusions based on evidence. Recognises the links between interconnected issues. Identifies problems and works to resolve them. Thinks laterally, identifies, </w:t>
            </w:r>
            <w:proofErr w:type="gramStart"/>
            <w:r w:rsidRPr="004A1294">
              <w:rPr>
                <w:rFonts w:ascii="Open Sans" w:hAnsi="Open Sans" w:cs="Open Sans"/>
                <w:color w:val="333333"/>
                <w:sz w:val="18"/>
                <w:szCs w:val="18"/>
              </w:rPr>
              <w:t>implements</w:t>
            </w:r>
            <w:proofErr w:type="gramEnd"/>
            <w:r w:rsidRPr="004A1294">
              <w:rPr>
                <w:rFonts w:ascii="Open Sans" w:hAnsi="Open Sans" w:cs="Open Sans"/>
                <w:color w:val="333333"/>
                <w:sz w:val="18"/>
                <w:szCs w:val="18"/>
              </w:rPr>
              <w:t xml:space="preserve"> and promotes improved work practices.</w:t>
            </w:r>
          </w:p>
        </w:tc>
      </w:tr>
      <w:tr w:rsidR="004A1294" w:rsidRPr="004A1294" w14:paraId="7D0761F2" w14:textId="77777777">
        <w:tc>
          <w:tcPr>
            <w:tcW w:w="2127" w:type="dxa"/>
            <w:tcBorders>
              <w:top w:val="single" w:sz="18" w:space="0" w:color="auto"/>
              <w:left w:val="dotted" w:sz="4" w:space="0" w:color="auto"/>
              <w:bottom w:val="dotted" w:sz="4" w:space="0" w:color="auto"/>
              <w:right w:val="dotted" w:sz="4" w:space="0" w:color="auto"/>
            </w:tcBorders>
          </w:tcPr>
          <w:p w14:paraId="7963C2DD"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03379199"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05D9510F"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4A1294" w:rsidRPr="004A1294" w14:paraId="6155C172" w14:textId="77777777">
        <w:tc>
          <w:tcPr>
            <w:tcW w:w="2127" w:type="dxa"/>
            <w:tcBorders>
              <w:top w:val="dotted" w:sz="4" w:space="0" w:color="auto"/>
              <w:left w:val="dotted" w:sz="4" w:space="0" w:color="auto"/>
              <w:bottom w:val="dotted" w:sz="4" w:space="0" w:color="auto"/>
              <w:right w:val="dotted" w:sz="4" w:space="0" w:color="auto"/>
            </w:tcBorders>
          </w:tcPr>
          <w:p w14:paraId="1F458C46"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A231E70"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405393B1"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Values specialist expertise and capitalises </w:t>
            </w:r>
            <w:r w:rsidRPr="004A1294">
              <w:rPr>
                <w:rFonts w:ascii="Open Sans" w:hAnsi="Open Sans" w:cs="Open Sans"/>
                <w:color w:val="333333"/>
                <w:sz w:val="18"/>
                <w:szCs w:val="18"/>
              </w:rPr>
              <w:lastRenderedPageBreak/>
              <w:t>on the knowledge and skills of others within the organisation. Contributes own expertise to achieve outcomes for the business unit.</w:t>
            </w:r>
          </w:p>
        </w:tc>
      </w:tr>
      <w:tr w:rsidR="004A1294" w:rsidRPr="004A1294" w14:paraId="793B6F0B" w14:textId="77777777">
        <w:tc>
          <w:tcPr>
            <w:tcW w:w="2127" w:type="dxa"/>
            <w:tcBorders>
              <w:top w:val="dotted" w:sz="4" w:space="0" w:color="auto"/>
              <w:left w:val="dotted" w:sz="4" w:space="0" w:color="auto"/>
              <w:bottom w:val="dotted" w:sz="4" w:space="0" w:color="auto"/>
              <w:right w:val="dotted" w:sz="4" w:space="0" w:color="auto"/>
            </w:tcBorders>
          </w:tcPr>
          <w:p w14:paraId="31EB0B94"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1280C74"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18726FE5"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Establishes clear plans and timeframes for project implementation. Responds in a positive and flexible manner to change and uncertainty. Shares information with others and assists them to adapt.</w:t>
            </w:r>
          </w:p>
        </w:tc>
      </w:tr>
      <w:tr w:rsidR="004A1294" w:rsidRPr="004A1294" w14:paraId="6430DA79" w14:textId="77777777">
        <w:tc>
          <w:tcPr>
            <w:tcW w:w="2127" w:type="dxa"/>
            <w:tcBorders>
              <w:top w:val="dotted" w:sz="4" w:space="0" w:color="auto"/>
              <w:left w:val="dotted" w:sz="4" w:space="0" w:color="auto"/>
              <w:bottom w:val="single" w:sz="18" w:space="0" w:color="auto"/>
              <w:right w:val="dotted" w:sz="4" w:space="0" w:color="auto"/>
            </w:tcBorders>
          </w:tcPr>
          <w:p w14:paraId="781FE471"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p w14:paraId="7A8BAF2B"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p w14:paraId="5BCC0905"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p w14:paraId="3D82DD28"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p w14:paraId="606B274A"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09CF20F8"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6A3090D3"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4A1294" w:rsidRPr="004A1294" w14:paraId="625C981F" w14:textId="77777777">
        <w:tc>
          <w:tcPr>
            <w:tcW w:w="2127" w:type="dxa"/>
            <w:tcBorders>
              <w:top w:val="single" w:sz="18" w:space="0" w:color="auto"/>
              <w:left w:val="dotted" w:sz="4" w:space="0" w:color="auto"/>
              <w:bottom w:val="dotted" w:sz="4" w:space="0" w:color="auto"/>
              <w:right w:val="dotted" w:sz="4" w:space="0" w:color="auto"/>
            </w:tcBorders>
          </w:tcPr>
          <w:p w14:paraId="413A3C68"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722C438F"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2728C6BA"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Builds and sustains positive relationships with team members, </w:t>
            </w:r>
            <w:proofErr w:type="gramStart"/>
            <w:r w:rsidRPr="004A1294">
              <w:rPr>
                <w:rFonts w:ascii="Open Sans" w:hAnsi="Open Sans" w:cs="Open Sans"/>
                <w:color w:val="333333"/>
                <w:sz w:val="18"/>
                <w:szCs w:val="18"/>
              </w:rPr>
              <w:t>stakeholders</w:t>
            </w:r>
            <w:proofErr w:type="gramEnd"/>
            <w:r w:rsidRPr="004A1294">
              <w:rPr>
                <w:rFonts w:ascii="Open Sans" w:hAnsi="Open Sans" w:cs="Open Sans"/>
                <w:color w:val="333333"/>
                <w:sz w:val="18"/>
                <w:szCs w:val="18"/>
              </w:rPr>
              <w:t xml:space="preserve"> and clients. Proactively offers assistance for a mutually beneficial relationship. Anticipates and is responsive to client and stakeholder needs and expectations.</w:t>
            </w:r>
          </w:p>
        </w:tc>
      </w:tr>
      <w:tr w:rsidR="004A1294" w:rsidRPr="004A1294" w14:paraId="66C89B25" w14:textId="77777777">
        <w:tc>
          <w:tcPr>
            <w:tcW w:w="2127" w:type="dxa"/>
            <w:tcBorders>
              <w:top w:val="dotted" w:sz="4" w:space="0" w:color="auto"/>
              <w:left w:val="dotted" w:sz="4" w:space="0" w:color="auto"/>
              <w:bottom w:val="dotted" w:sz="4" w:space="0" w:color="auto"/>
              <w:right w:val="dotted" w:sz="4" w:space="0" w:color="auto"/>
            </w:tcBorders>
          </w:tcPr>
          <w:p w14:paraId="1544D334"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C6721A0"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 xml:space="preserve">Listens to, </w:t>
            </w:r>
            <w:proofErr w:type="gramStart"/>
            <w:r w:rsidRPr="004A1294">
              <w:rPr>
                <w:rFonts w:ascii="Open Sans" w:hAnsi="Open Sans" w:cs="Open Sans"/>
                <w:color w:val="000000"/>
                <w:sz w:val="18"/>
                <w:szCs w:val="18"/>
              </w:rPr>
              <w:t>understands</w:t>
            </w:r>
            <w:proofErr w:type="gramEnd"/>
            <w:r w:rsidRPr="004A1294">
              <w:rPr>
                <w:rFonts w:ascii="Open Sans" w:hAnsi="Open Sans" w:cs="Open Sans"/>
                <w:color w:val="000000"/>
                <w:sz w:val="18"/>
                <w:szCs w:val="18"/>
              </w:rPr>
              <w:t xml:space="preserve">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6B819F49"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Actively listens to staff</w:t>
            </w:r>
            <w:r w:rsidRPr="004A1294">
              <w:rPr>
                <w:rStyle w:val="Emphasis"/>
                <w:rFonts w:ascii="Open Sans" w:hAnsi="Open Sans" w:cs="Open Sans"/>
                <w:iCs/>
                <w:color w:val="333333"/>
                <w:sz w:val="18"/>
                <w:szCs w:val="18"/>
              </w:rPr>
              <w:t>,</w:t>
            </w:r>
            <w:r w:rsidRPr="004A1294">
              <w:rPr>
                <w:rFonts w:ascii="Open Sans" w:hAnsi="Open Sans" w:cs="Open Sans"/>
                <w:color w:val="333333"/>
                <w:sz w:val="18"/>
                <w:szCs w:val="18"/>
              </w:rPr>
              <w:t xml:space="preserve"> colleagues, </w:t>
            </w:r>
            <w:proofErr w:type="gramStart"/>
            <w:r w:rsidRPr="004A1294">
              <w:rPr>
                <w:rFonts w:ascii="Open Sans" w:hAnsi="Open Sans" w:cs="Open Sans"/>
                <w:color w:val="333333"/>
                <w:sz w:val="18"/>
                <w:szCs w:val="18"/>
              </w:rPr>
              <w:t>clients</w:t>
            </w:r>
            <w:proofErr w:type="gramEnd"/>
            <w:r w:rsidRPr="004A1294">
              <w:rPr>
                <w:rFonts w:ascii="Open Sans" w:hAnsi="Open Sans" w:cs="Open Sans"/>
                <w:color w:val="333333"/>
                <w:sz w:val="18"/>
                <w:szCs w:val="18"/>
              </w:rPr>
              <w:t xml:space="preserve"> and stakeholders. Involves others and recognises their contributions. Consults and shares information and ensures others are kept informed of issues. Works collaboratively and operates as an effective team member.</w:t>
            </w:r>
          </w:p>
        </w:tc>
      </w:tr>
      <w:tr w:rsidR="004A1294" w:rsidRPr="004A1294" w14:paraId="7B56D6E7" w14:textId="77777777">
        <w:tc>
          <w:tcPr>
            <w:tcW w:w="2127" w:type="dxa"/>
            <w:tcBorders>
              <w:top w:val="dotted" w:sz="4" w:space="0" w:color="auto"/>
              <w:left w:val="dotted" w:sz="4" w:space="0" w:color="auto"/>
              <w:bottom w:val="dotted" w:sz="4" w:space="0" w:color="auto"/>
              <w:right w:val="dotted" w:sz="4" w:space="0" w:color="auto"/>
            </w:tcBorders>
          </w:tcPr>
          <w:p w14:paraId="38F4BC60"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FEB71DD"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 xml:space="preserve">Values, individual </w:t>
            </w:r>
            <w:proofErr w:type="gramStart"/>
            <w:r w:rsidRPr="004A1294">
              <w:rPr>
                <w:rFonts w:ascii="Open Sans" w:hAnsi="Open Sans" w:cs="Open Sans"/>
                <w:color w:val="000000"/>
                <w:sz w:val="18"/>
                <w:szCs w:val="18"/>
              </w:rPr>
              <w:t>differences</w:t>
            </w:r>
            <w:proofErr w:type="gramEnd"/>
            <w:r w:rsidRPr="004A1294">
              <w:rPr>
                <w:rFonts w:ascii="Open Sans" w:hAnsi="Open Sans" w:cs="Open Sans"/>
                <w:color w:val="000000"/>
                <w:sz w:val="18"/>
                <w:szCs w:val="18"/>
              </w:rPr>
              <w:t xml:space="preserve"> and diversity</w:t>
            </w:r>
          </w:p>
        </w:tc>
        <w:tc>
          <w:tcPr>
            <w:tcW w:w="3827" w:type="dxa"/>
            <w:tcBorders>
              <w:top w:val="dotted" w:sz="4" w:space="0" w:color="auto"/>
              <w:left w:val="dotted" w:sz="4" w:space="0" w:color="auto"/>
              <w:bottom w:val="dotted" w:sz="4" w:space="0" w:color="auto"/>
              <w:right w:val="dotted" w:sz="4" w:space="0" w:color="auto"/>
            </w:tcBorders>
          </w:tcPr>
          <w:p w14:paraId="267BED99"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4A1294" w:rsidRPr="004A1294" w14:paraId="4E888CE6" w14:textId="77777777">
        <w:tc>
          <w:tcPr>
            <w:tcW w:w="2127" w:type="dxa"/>
            <w:tcBorders>
              <w:top w:val="dotted" w:sz="4" w:space="0" w:color="auto"/>
              <w:left w:val="dotted" w:sz="4" w:space="0" w:color="auto"/>
              <w:bottom w:val="single" w:sz="18" w:space="0" w:color="auto"/>
              <w:right w:val="dotted" w:sz="4" w:space="0" w:color="auto"/>
            </w:tcBorders>
          </w:tcPr>
          <w:p w14:paraId="4D7F5155"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85FF5A2"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045F13D5"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4A1294" w:rsidRPr="004A1294" w14:paraId="4B93C853" w14:textId="77777777">
        <w:trPr>
          <w:trHeight w:val="729"/>
        </w:trPr>
        <w:tc>
          <w:tcPr>
            <w:tcW w:w="2127" w:type="dxa"/>
            <w:tcBorders>
              <w:top w:val="single" w:sz="18" w:space="0" w:color="auto"/>
              <w:left w:val="dotted" w:sz="4" w:space="0" w:color="auto"/>
              <w:bottom w:val="dotted" w:sz="4" w:space="0" w:color="auto"/>
              <w:right w:val="dotted" w:sz="4" w:space="0" w:color="auto"/>
            </w:tcBorders>
          </w:tcPr>
          <w:p w14:paraId="67922812"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6D18368B"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Demonstrates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54F163F0"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Adopts a principled approach and adheres to the APS Values and Code of Conduct. </w:t>
            </w:r>
            <w:proofErr w:type="gramStart"/>
            <w:r w:rsidRPr="004A1294">
              <w:rPr>
                <w:rFonts w:ascii="Open Sans" w:hAnsi="Open Sans" w:cs="Open Sans"/>
                <w:color w:val="333333"/>
                <w:sz w:val="18"/>
                <w:szCs w:val="18"/>
              </w:rPr>
              <w:t>Acts professionally at all times</w:t>
            </w:r>
            <w:proofErr w:type="gramEnd"/>
            <w:r w:rsidRPr="004A1294">
              <w:rPr>
                <w:rFonts w:ascii="Open Sans" w:hAnsi="Open Sans" w:cs="Open Sans"/>
                <w:color w:val="333333"/>
                <w:sz w:val="18"/>
                <w:szCs w:val="18"/>
              </w:rPr>
              <w:t xml:space="preserve"> and operates within the boundaries of organisational processes and legal and </w:t>
            </w:r>
            <w:r w:rsidRPr="004A1294">
              <w:rPr>
                <w:rFonts w:ascii="Open Sans" w:hAnsi="Open Sans" w:cs="Open Sans"/>
                <w:color w:val="333333"/>
                <w:sz w:val="18"/>
                <w:szCs w:val="18"/>
              </w:rPr>
              <w:lastRenderedPageBreak/>
              <w:t>public policy constraints. Operates as an effective representative of the organisation in internal forums.</w:t>
            </w:r>
          </w:p>
        </w:tc>
      </w:tr>
      <w:tr w:rsidR="004A1294" w:rsidRPr="004A1294" w14:paraId="105BAAC3" w14:textId="77777777">
        <w:tc>
          <w:tcPr>
            <w:tcW w:w="2127" w:type="dxa"/>
            <w:tcBorders>
              <w:top w:val="dotted" w:sz="4" w:space="0" w:color="auto"/>
              <w:left w:val="dotted" w:sz="4" w:space="0" w:color="auto"/>
              <w:bottom w:val="dotted" w:sz="4" w:space="0" w:color="auto"/>
              <w:right w:val="dotted" w:sz="4" w:space="0" w:color="auto"/>
            </w:tcBorders>
          </w:tcPr>
          <w:p w14:paraId="7F7905B2"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0DC6CEE"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034BDCA0"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Provides impartial and forthright advice. Challenges issues constructively and justifies own position when challenged. Acknowledges mistakes and learns from </w:t>
            </w:r>
            <w:proofErr w:type="gramStart"/>
            <w:r w:rsidRPr="004A1294">
              <w:rPr>
                <w:rFonts w:ascii="Open Sans" w:hAnsi="Open Sans" w:cs="Open Sans"/>
                <w:color w:val="333333"/>
                <w:sz w:val="18"/>
                <w:szCs w:val="18"/>
              </w:rPr>
              <w:t>them, and</w:t>
            </w:r>
            <w:proofErr w:type="gramEnd"/>
            <w:r w:rsidRPr="004A1294">
              <w:rPr>
                <w:rFonts w:ascii="Open Sans" w:hAnsi="Open Sans" w:cs="Open Sans"/>
                <w:color w:val="333333"/>
                <w:sz w:val="18"/>
                <w:szCs w:val="18"/>
              </w:rPr>
              <w:t xml:space="preserve"> seeks guidance and advice when required.</w:t>
            </w:r>
          </w:p>
        </w:tc>
      </w:tr>
      <w:tr w:rsidR="004A1294" w:rsidRPr="004A1294" w14:paraId="727B4F5B" w14:textId="77777777">
        <w:tc>
          <w:tcPr>
            <w:tcW w:w="2127" w:type="dxa"/>
            <w:tcBorders>
              <w:top w:val="dotted" w:sz="4" w:space="0" w:color="auto"/>
              <w:left w:val="dotted" w:sz="4" w:space="0" w:color="auto"/>
              <w:bottom w:val="dotted" w:sz="4" w:space="0" w:color="auto"/>
              <w:right w:val="dotted" w:sz="4" w:space="0" w:color="auto"/>
            </w:tcBorders>
          </w:tcPr>
          <w:p w14:paraId="27B2BD01"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F09A8C2"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009BC258"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Takes personal responsibility for meeting objectives and progressing work. Shows initiative and does what is required. Commits energy and drive to see that goals are achieved.</w:t>
            </w:r>
          </w:p>
        </w:tc>
      </w:tr>
      <w:tr w:rsidR="004A1294" w:rsidRPr="004A1294" w14:paraId="4924E06E" w14:textId="77777777">
        <w:tc>
          <w:tcPr>
            <w:tcW w:w="2127" w:type="dxa"/>
            <w:tcBorders>
              <w:top w:val="dotted" w:sz="4" w:space="0" w:color="auto"/>
              <w:left w:val="dotted" w:sz="4" w:space="0" w:color="auto"/>
              <w:bottom w:val="dotted" w:sz="4" w:space="0" w:color="auto"/>
              <w:right w:val="dotted" w:sz="4" w:space="0" w:color="auto"/>
            </w:tcBorders>
          </w:tcPr>
          <w:p w14:paraId="7FA04866"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3065D7A"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663CE4DD"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Persists with, and focuses on achieving, objectives even in difficult circumstances. Remains positive and responds to pressure in a calm manner.</w:t>
            </w:r>
          </w:p>
        </w:tc>
      </w:tr>
      <w:tr w:rsidR="004A1294" w:rsidRPr="004A1294" w14:paraId="3DC3D1D2" w14:textId="77777777">
        <w:trPr>
          <w:trHeight w:val="1734"/>
        </w:trPr>
        <w:tc>
          <w:tcPr>
            <w:tcW w:w="2127" w:type="dxa"/>
            <w:tcBorders>
              <w:top w:val="dotted" w:sz="4" w:space="0" w:color="auto"/>
              <w:left w:val="dotted" w:sz="4" w:space="0" w:color="auto"/>
              <w:bottom w:val="single" w:sz="18" w:space="0" w:color="auto"/>
              <w:right w:val="dotted" w:sz="4" w:space="0" w:color="auto"/>
            </w:tcBorders>
          </w:tcPr>
          <w:p w14:paraId="26C2B640"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16D68A5F"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Demonstrates self-awareness and a commitment to personal development</w:t>
            </w:r>
          </w:p>
        </w:tc>
        <w:tc>
          <w:tcPr>
            <w:tcW w:w="3827" w:type="dxa"/>
            <w:tcBorders>
              <w:top w:val="dotted" w:sz="4" w:space="0" w:color="auto"/>
              <w:left w:val="dotted" w:sz="4" w:space="0" w:color="auto"/>
              <w:bottom w:val="single" w:sz="18" w:space="0" w:color="auto"/>
              <w:right w:val="dotted" w:sz="4" w:space="0" w:color="auto"/>
            </w:tcBorders>
          </w:tcPr>
          <w:p w14:paraId="3F871F2D"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Self-evaluates performance and seeks feedback from others. Communicates areas of strengths and acknowledges development needs. Reflects on own behaviour and recognises the impact on others. Shows commitment to learning and self-development.</w:t>
            </w:r>
          </w:p>
        </w:tc>
      </w:tr>
      <w:tr w:rsidR="004A1294" w:rsidRPr="004A1294" w14:paraId="1BE167C3" w14:textId="77777777">
        <w:tc>
          <w:tcPr>
            <w:tcW w:w="2127" w:type="dxa"/>
            <w:tcBorders>
              <w:top w:val="single" w:sz="18" w:space="0" w:color="auto"/>
              <w:left w:val="dotted" w:sz="4" w:space="0" w:color="auto"/>
              <w:bottom w:val="dotted" w:sz="4" w:space="0" w:color="auto"/>
              <w:right w:val="dotted" w:sz="4" w:space="0" w:color="auto"/>
            </w:tcBorders>
          </w:tcPr>
          <w:p w14:paraId="1C554247"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r w:rsidRPr="004A1294">
              <w:rPr>
                <w:rFonts w:ascii="Open Sans" w:hAnsi="Open Sans" w:cs="Open Sans"/>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0DDC613B"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5A8ADA31"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Confidently presents messages in a clear, </w:t>
            </w:r>
            <w:proofErr w:type="gramStart"/>
            <w:r w:rsidRPr="004A1294">
              <w:rPr>
                <w:rFonts w:ascii="Open Sans" w:hAnsi="Open Sans" w:cs="Open Sans"/>
                <w:color w:val="333333"/>
                <w:sz w:val="18"/>
                <w:szCs w:val="18"/>
              </w:rPr>
              <w:t>concise</w:t>
            </w:r>
            <w:proofErr w:type="gramEnd"/>
            <w:r w:rsidRPr="004A1294">
              <w:rPr>
                <w:rFonts w:ascii="Open Sans" w:hAnsi="Open Sans" w:cs="Open Sans"/>
                <w:color w:val="333333"/>
                <w:sz w:val="18"/>
                <w:szCs w:val="18"/>
              </w:rPr>
              <w:t xml:space="preserve"> and articulate manner. Focuses on key points and uses appropriate, unambiguous language. Selects the most appropriate medium for conveying information and structures written and oral communication to ensure clarity.</w:t>
            </w:r>
          </w:p>
        </w:tc>
      </w:tr>
      <w:tr w:rsidR="004A1294" w:rsidRPr="004A1294" w14:paraId="257BE8E3" w14:textId="77777777">
        <w:tc>
          <w:tcPr>
            <w:tcW w:w="2127" w:type="dxa"/>
            <w:tcBorders>
              <w:top w:val="dotted" w:sz="4" w:space="0" w:color="auto"/>
              <w:left w:val="dotted" w:sz="4" w:space="0" w:color="auto"/>
              <w:bottom w:val="dotted" w:sz="4" w:space="0" w:color="auto"/>
              <w:right w:val="dotted" w:sz="4" w:space="0" w:color="auto"/>
            </w:tcBorders>
          </w:tcPr>
          <w:p w14:paraId="31567523"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CD89CA0"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 xml:space="preserve">Listens, </w:t>
            </w:r>
            <w:proofErr w:type="gramStart"/>
            <w:r w:rsidRPr="004A1294">
              <w:rPr>
                <w:rFonts w:ascii="Open Sans" w:hAnsi="Open Sans" w:cs="Open Sans"/>
                <w:color w:val="000000"/>
                <w:sz w:val="18"/>
                <w:szCs w:val="18"/>
              </w:rPr>
              <w:t>understands</w:t>
            </w:r>
            <w:proofErr w:type="gramEnd"/>
            <w:r w:rsidRPr="004A1294">
              <w:rPr>
                <w:rFonts w:ascii="Open Sans" w:hAnsi="Open Sans" w:cs="Open Sans"/>
                <w:color w:val="000000"/>
                <w:sz w:val="18"/>
                <w:szCs w:val="18"/>
              </w:rPr>
              <w:t xml:space="preserve"> and adapts to audience</w:t>
            </w:r>
          </w:p>
        </w:tc>
        <w:tc>
          <w:tcPr>
            <w:tcW w:w="3827" w:type="dxa"/>
            <w:tcBorders>
              <w:top w:val="dotted" w:sz="4" w:space="0" w:color="auto"/>
              <w:left w:val="dotted" w:sz="4" w:space="0" w:color="auto"/>
              <w:bottom w:val="dotted" w:sz="4" w:space="0" w:color="auto"/>
              <w:right w:val="dotted" w:sz="4" w:space="0" w:color="auto"/>
            </w:tcBorders>
          </w:tcPr>
          <w:p w14:paraId="7CFD88F4"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Seeks to understand the audience and </w:t>
            </w:r>
            <w:proofErr w:type="gramStart"/>
            <w:r w:rsidRPr="004A1294">
              <w:rPr>
                <w:rFonts w:ascii="Open Sans" w:hAnsi="Open Sans" w:cs="Open Sans"/>
                <w:color w:val="333333"/>
                <w:sz w:val="18"/>
                <w:szCs w:val="18"/>
              </w:rPr>
              <w:t>tailors</w:t>
            </w:r>
            <w:proofErr w:type="gramEnd"/>
            <w:r w:rsidRPr="004A1294">
              <w:rPr>
                <w:rFonts w:ascii="Open Sans" w:hAnsi="Open Sans" w:cs="Open Sans"/>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4A1294" w:rsidRPr="004A1294" w14:paraId="656ECDED" w14:textId="77777777">
        <w:trPr>
          <w:trHeight w:val="649"/>
        </w:trPr>
        <w:tc>
          <w:tcPr>
            <w:tcW w:w="2127" w:type="dxa"/>
            <w:tcBorders>
              <w:top w:val="dotted" w:sz="4" w:space="0" w:color="auto"/>
              <w:left w:val="dotted" w:sz="4" w:space="0" w:color="auto"/>
              <w:bottom w:val="dotted" w:sz="4" w:space="0" w:color="auto"/>
              <w:right w:val="dotted" w:sz="4" w:space="0" w:color="auto"/>
            </w:tcBorders>
          </w:tcPr>
          <w:p w14:paraId="1DA203D7" w14:textId="77777777" w:rsidR="004A1294" w:rsidRPr="004A1294" w:rsidRDefault="004A1294">
            <w:pPr>
              <w:widowControl w:val="0"/>
              <w:autoSpaceDE w:val="0"/>
              <w:autoSpaceDN w:val="0"/>
              <w:adjustRightInd w:val="0"/>
              <w:spacing w:before="120"/>
              <w:rPr>
                <w:rFonts w:ascii="Open Sans" w:hAnsi="Open Sans" w:cs="Open Sans"/>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B7A0B7F"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4417F069" w14:textId="77777777" w:rsidR="004A1294" w:rsidRPr="004A1294" w:rsidRDefault="004A1294">
            <w:pPr>
              <w:widowControl w:val="0"/>
              <w:autoSpaceDE w:val="0"/>
              <w:autoSpaceDN w:val="0"/>
              <w:adjustRightInd w:val="0"/>
              <w:spacing w:before="120"/>
              <w:rPr>
                <w:rFonts w:ascii="Open Sans" w:hAnsi="Open Sans" w:cs="Open Sans"/>
                <w:color w:val="000000"/>
                <w:sz w:val="18"/>
                <w:szCs w:val="18"/>
              </w:rPr>
            </w:pPr>
            <w:r w:rsidRPr="004A1294">
              <w:rPr>
                <w:rFonts w:ascii="Open Sans" w:hAnsi="Open Sans" w:cs="Open Sans"/>
                <w:color w:val="333333"/>
                <w:sz w:val="18"/>
                <w:szCs w:val="18"/>
              </w:rPr>
              <w:t xml:space="preserve">Approaches negotiations with a clear understanding of key issues. Understands the desired outcomes. Anticipates and identifies relevant stakeholders' expectations and concerns. Discusses issues credibly and thoughtfully and presents persuasive </w:t>
            </w:r>
            <w:proofErr w:type="gramStart"/>
            <w:r w:rsidRPr="004A1294">
              <w:rPr>
                <w:rFonts w:ascii="Open Sans" w:hAnsi="Open Sans" w:cs="Open Sans"/>
                <w:color w:val="333333"/>
                <w:sz w:val="18"/>
                <w:szCs w:val="18"/>
              </w:rPr>
              <w:t>counter-arguments</w:t>
            </w:r>
            <w:proofErr w:type="gramEnd"/>
            <w:r w:rsidRPr="004A1294">
              <w:rPr>
                <w:rFonts w:ascii="Open Sans" w:hAnsi="Open Sans" w:cs="Open Sans"/>
                <w:color w:val="333333"/>
                <w:sz w:val="18"/>
                <w:szCs w:val="18"/>
              </w:rPr>
              <w:t>. Encourages the support of relevant stakeholders.</w:t>
            </w:r>
          </w:p>
        </w:tc>
      </w:tr>
    </w:tbl>
    <w:p w14:paraId="510977DC" w14:textId="77777777" w:rsidR="00542266" w:rsidRPr="004A1294" w:rsidRDefault="00542266" w:rsidP="00631CA5">
      <w:pPr>
        <w:widowControl w:val="0"/>
        <w:autoSpaceDE w:val="0"/>
        <w:autoSpaceDN w:val="0"/>
        <w:adjustRightInd w:val="0"/>
        <w:spacing w:after="0" w:line="240" w:lineRule="auto"/>
        <w:rPr>
          <w:rFonts w:ascii="Open Sans" w:hAnsi="Open Sans" w:cs="Open Sans"/>
          <w:color w:val="000000"/>
          <w:sz w:val="18"/>
          <w:szCs w:val="18"/>
        </w:rPr>
      </w:pPr>
    </w:p>
    <w:sectPr w:rsidR="00542266" w:rsidRPr="004A1294"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5B91" w14:textId="77777777" w:rsidR="002F78F1" w:rsidRDefault="002F78F1">
      <w:pPr>
        <w:spacing w:after="0" w:line="240" w:lineRule="auto"/>
      </w:pPr>
      <w:r>
        <w:separator/>
      </w:r>
    </w:p>
  </w:endnote>
  <w:endnote w:type="continuationSeparator" w:id="0">
    <w:p w14:paraId="2B87575A" w14:textId="77777777" w:rsidR="002F78F1" w:rsidRDefault="002F78F1">
      <w:pPr>
        <w:spacing w:after="0" w:line="240" w:lineRule="auto"/>
      </w:pPr>
      <w:r>
        <w:continuationSeparator/>
      </w:r>
    </w:p>
  </w:endnote>
  <w:endnote w:type="continuationNotice" w:id="1">
    <w:p w14:paraId="5B8242A2" w14:textId="77777777" w:rsidR="002F78F1" w:rsidRDefault="002F7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C1E0" w14:textId="78C8DEA5" w:rsidR="00722806" w:rsidRDefault="001858DA">
    <w:pPr>
      <w:widowControl w:val="0"/>
      <w:autoSpaceDE w:val="0"/>
      <w:autoSpaceDN w:val="0"/>
      <w:adjustRightInd w:val="0"/>
      <w:spacing w:after="0" w:line="200" w:lineRule="exact"/>
      <w:rPr>
        <w:rFonts w:ascii="Times New Roman" w:hAnsi="Times New Roman"/>
        <w:sz w:val="20"/>
        <w:szCs w:val="20"/>
      </w:rPr>
    </w:pPr>
    <w:r>
      <w:rPr>
        <w:noProof/>
        <w:color w:val="2B579A"/>
        <w:shd w:val="clear" w:color="auto" w:fill="E6E6E6"/>
      </w:rPr>
      <mc:AlternateContent>
        <mc:Choice Requires="wps">
          <w:drawing>
            <wp:anchor distT="0" distB="0" distL="114300" distR="114300" simplePos="0" relativeHeight="251658240" behindDoc="1" locked="0" layoutInCell="0" allowOverlap="1" wp14:anchorId="12F5BB8E" wp14:editId="7B369A42">
              <wp:simplePos x="0" y="0"/>
              <wp:positionH relativeFrom="page">
                <wp:posOffset>701040</wp:posOffset>
              </wp:positionH>
              <wp:positionV relativeFrom="page">
                <wp:posOffset>9594850</wp:posOffset>
              </wp:positionV>
              <wp:extent cx="6370320" cy="127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220E95" id="Freeform: Shap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color w:val="2B579A"/>
        <w:shd w:val="clear" w:color="auto" w:fill="E6E6E6"/>
      </w:rPr>
      <mc:AlternateContent>
        <mc:Choice Requires="wps">
          <w:drawing>
            <wp:anchor distT="0" distB="0" distL="114300" distR="114300" simplePos="0" relativeHeight="251658241" behindDoc="1" locked="0" layoutInCell="0" allowOverlap="1" wp14:anchorId="7828F5BF" wp14:editId="5CF9E0A5">
              <wp:simplePos x="0" y="0"/>
              <wp:positionH relativeFrom="page">
                <wp:posOffset>707390</wp:posOffset>
              </wp:positionH>
              <wp:positionV relativeFrom="page">
                <wp:posOffset>9615805</wp:posOffset>
              </wp:positionV>
              <wp:extent cx="35941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9CBA0"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shd w:val="clear" w:color="auto" w:fill="E6E6E6"/>
                            </w:rPr>
                            <w:fldChar w:fldCharType="begin"/>
                          </w:r>
                          <w:r>
                            <w:rPr>
                              <w:rFonts w:ascii="Arial" w:hAnsi="Arial" w:cs="Arial"/>
                              <w:color w:val="585858"/>
                              <w:sz w:val="16"/>
                              <w:szCs w:val="16"/>
                            </w:rPr>
                            <w:instrText xml:space="preserve"> PAGE </w:instrText>
                          </w:r>
                          <w:r>
                            <w:rPr>
                              <w:rFonts w:ascii="Arial" w:hAnsi="Arial" w:cs="Arial"/>
                              <w:color w:val="585858"/>
                              <w:sz w:val="16"/>
                              <w:szCs w:val="16"/>
                              <w:shd w:val="clear" w:color="auto" w:fill="E6E6E6"/>
                            </w:rPr>
                            <w:fldChar w:fldCharType="separate"/>
                          </w:r>
                          <w:r w:rsidR="001A0259">
                            <w:rPr>
                              <w:rFonts w:ascii="Arial" w:hAnsi="Arial" w:cs="Arial"/>
                              <w:noProof/>
                              <w:color w:val="585858"/>
                              <w:sz w:val="16"/>
                              <w:szCs w:val="16"/>
                            </w:rPr>
                            <w:t>3</w:t>
                          </w:r>
                          <w:r>
                            <w:rPr>
                              <w:rFonts w:ascii="Arial" w:hAnsi="Arial" w:cs="Arial"/>
                              <w:color w:val="585858"/>
                              <w:sz w:val="16"/>
                              <w:szCs w:val="16"/>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F5BF" id="_x0000_t202" coordsize="21600,21600" o:spt="202" path="m,l,21600r21600,l21600,xe">
              <v:stroke joinstyle="miter"/>
              <v:path gradientshapeok="t" o:connecttype="rect"/>
            </v:shapetype>
            <v:shape id="Text Box 2" o:spid="_x0000_s1026" type="#_x0000_t202" style="position:absolute;margin-left:55.7pt;margin-top:757.15pt;width:28.3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" o:allowincell="f" filled="f" stroked="f">
              <v:textbox inset="0,0,0,0">
                <w:txbxContent>
                  <w:p w14:paraId="72E9CBA0"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shd w:val="clear" w:color="auto" w:fill="E6E6E6"/>
                      </w:rPr>
                      <w:fldChar w:fldCharType="begin"/>
                    </w:r>
                    <w:r>
                      <w:rPr>
                        <w:rFonts w:ascii="Arial" w:hAnsi="Arial" w:cs="Arial"/>
                        <w:color w:val="585858"/>
                        <w:sz w:val="16"/>
                        <w:szCs w:val="16"/>
                      </w:rPr>
                      <w:instrText xml:space="preserve"> PAGE </w:instrText>
                    </w:r>
                    <w:r>
                      <w:rPr>
                        <w:rFonts w:ascii="Arial" w:hAnsi="Arial" w:cs="Arial"/>
                        <w:color w:val="585858"/>
                        <w:sz w:val="16"/>
                        <w:szCs w:val="16"/>
                        <w:shd w:val="clear" w:color="auto" w:fill="E6E6E6"/>
                      </w:rPr>
                      <w:fldChar w:fldCharType="separate"/>
                    </w:r>
                    <w:r w:rsidR="001A0259">
                      <w:rPr>
                        <w:rFonts w:ascii="Arial" w:hAnsi="Arial" w:cs="Arial"/>
                        <w:noProof/>
                        <w:color w:val="585858"/>
                        <w:sz w:val="16"/>
                        <w:szCs w:val="16"/>
                      </w:rPr>
                      <w:t>3</w:t>
                    </w:r>
                    <w:r>
                      <w:rPr>
                        <w:rFonts w:ascii="Arial" w:hAnsi="Arial" w:cs="Arial"/>
                        <w:color w:val="585858"/>
                        <w:sz w:val="16"/>
                        <w:szCs w:val="16"/>
                        <w:shd w:val="clear" w:color="auto" w:fill="E6E6E6"/>
                      </w:rPr>
                      <w:fldChar w:fldCharType="end"/>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2" behindDoc="1" locked="0" layoutInCell="0" allowOverlap="1" wp14:anchorId="5668A54F" wp14:editId="13813F45">
              <wp:simplePos x="0" y="0"/>
              <wp:positionH relativeFrom="page">
                <wp:posOffset>5764530</wp:posOffset>
              </wp:positionH>
              <wp:positionV relativeFrom="page">
                <wp:posOffset>9615805</wp:posOffset>
              </wp:positionV>
              <wp:extent cx="91186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369C"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A54F" id="Text Box 1" o:spid="_x0000_s1027" type="#_x0000_t202" style="position:absolute;margin-left:453.9pt;margin-top:757.15pt;width:71.8pt;height:10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L5M&#10;2zjXAQAAlwMAAA4AAAAAAAAAAAAAAAAALgIAAGRycy9lMm9Eb2MueG1sUEsBAi0AFAAGAAgAAAAh&#10;AFXe/E/gAAAADgEAAA8AAAAAAAAAAAAAAAAAMQQAAGRycy9kb3ducmV2LnhtbFBLBQYAAAAABAAE&#10;APMAAAA+BQAAAAA=&#10;" o:allowincell="f" filled="f" stroked="f">
              <v:textbox inset="0,0,0,0">
                <w:txbxContent>
                  <w:p w14:paraId="3BE0369C"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5069" w14:textId="77777777" w:rsidR="002F78F1" w:rsidRDefault="002F78F1">
      <w:pPr>
        <w:spacing w:after="0" w:line="240" w:lineRule="auto"/>
      </w:pPr>
      <w:r>
        <w:separator/>
      </w:r>
    </w:p>
  </w:footnote>
  <w:footnote w:type="continuationSeparator" w:id="0">
    <w:p w14:paraId="2E0C1115" w14:textId="77777777" w:rsidR="002F78F1" w:rsidRDefault="002F78F1">
      <w:pPr>
        <w:spacing w:after="0" w:line="240" w:lineRule="auto"/>
      </w:pPr>
      <w:r>
        <w:continuationSeparator/>
      </w:r>
    </w:p>
  </w:footnote>
  <w:footnote w:type="continuationNotice" w:id="1">
    <w:p w14:paraId="0EE5C83C" w14:textId="77777777" w:rsidR="002F78F1" w:rsidRDefault="002F7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7B6B" w14:textId="6647DE38" w:rsidR="00722806" w:rsidRDefault="001858DA">
    <w:pPr>
      <w:widowControl w:val="0"/>
      <w:autoSpaceDE w:val="0"/>
      <w:autoSpaceDN w:val="0"/>
      <w:adjustRightInd w:val="0"/>
      <w:spacing w:after="0" w:line="200" w:lineRule="exact"/>
      <w:rPr>
        <w:rFonts w:ascii="Times New Roman" w:hAnsi="Times New Roman"/>
        <w:sz w:val="20"/>
        <w:szCs w:val="20"/>
      </w:rPr>
    </w:pPr>
    <w:r>
      <w:rPr>
        <w:noProof/>
        <w:color w:val="2B579A"/>
        <w:shd w:val="clear" w:color="auto" w:fill="E6E6E6"/>
      </w:rPr>
      <w:drawing>
        <wp:anchor distT="0" distB="0" distL="114300" distR="114300" simplePos="0" relativeHeight="251658243" behindDoc="0" locked="0" layoutInCell="1" allowOverlap="1" wp14:anchorId="72F097A0" wp14:editId="127D26D8">
          <wp:simplePos x="0" y="0"/>
          <wp:positionH relativeFrom="margin">
            <wp:posOffset>-609600</wp:posOffset>
          </wp:positionH>
          <wp:positionV relativeFrom="page">
            <wp:posOffset>-4445</wp:posOffset>
          </wp:positionV>
          <wp:extent cx="7702550" cy="752475"/>
          <wp:effectExtent l="0" t="0" r="0" b="0"/>
          <wp:wrapTopAndBottom/>
          <wp:docPr id="4" name="Picture 4"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0" cy="752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Pcm963XH7Qid/" int2:id="GCoqITe0">
      <int2:state int2:value="Rejected" int2:type="AugLoop_Text_Critique"/>
    </int2:textHash>
    <int2:bookmark int2:bookmarkName="_Int_0qNu4OVD" int2:invalidationBookmarkName="" int2:hashCode="ruJE5d8SLWMKQ0" int2:id="QWZIszf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D25"/>
    <w:multiLevelType w:val="hybridMultilevel"/>
    <w:tmpl w:val="7748AB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CC62F3"/>
    <w:multiLevelType w:val="hybridMultilevel"/>
    <w:tmpl w:val="A8A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25FA1C34"/>
    <w:multiLevelType w:val="hybridMultilevel"/>
    <w:tmpl w:val="6F1E3EE8"/>
    <w:lvl w:ilvl="0" w:tplc="0C09000F">
      <w:start w:val="1"/>
      <w:numFmt w:val="decimal"/>
      <w:lvlText w:val="%1."/>
      <w:lvlJc w:val="left"/>
      <w:pPr>
        <w:ind w:left="1004" w:hanging="360"/>
      </w:pPr>
      <w:rPr>
        <w:rFonts w:cs="Times New Roman"/>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5"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FC28DB"/>
    <w:multiLevelType w:val="hybridMultilevel"/>
    <w:tmpl w:val="BD8EA37E"/>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7"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252196"/>
    <w:multiLevelType w:val="hybridMultilevel"/>
    <w:tmpl w:val="B5981B40"/>
    <w:lvl w:ilvl="0" w:tplc="0C090001">
      <w:start w:val="1"/>
      <w:numFmt w:val="bullet"/>
      <w:lvlText w:val=""/>
      <w:lvlJc w:val="left"/>
      <w:pPr>
        <w:ind w:left="2414" w:hanging="360"/>
      </w:pPr>
      <w:rPr>
        <w:rFonts w:ascii="Symbol" w:hAnsi="Symbol" w:hint="default"/>
      </w:rPr>
    </w:lvl>
    <w:lvl w:ilvl="1" w:tplc="0C090003">
      <w:start w:val="1"/>
      <w:numFmt w:val="bullet"/>
      <w:lvlText w:val="o"/>
      <w:lvlJc w:val="left"/>
      <w:pPr>
        <w:ind w:left="3134" w:hanging="360"/>
      </w:pPr>
      <w:rPr>
        <w:rFonts w:ascii="Courier New" w:hAnsi="Courier New" w:hint="default"/>
      </w:rPr>
    </w:lvl>
    <w:lvl w:ilvl="2" w:tplc="0C090001">
      <w:start w:val="1"/>
      <w:numFmt w:val="bullet"/>
      <w:lvlText w:val=""/>
      <w:lvlJc w:val="left"/>
      <w:pPr>
        <w:ind w:left="3854" w:hanging="360"/>
      </w:pPr>
      <w:rPr>
        <w:rFonts w:ascii="Symbol" w:hAnsi="Symbol" w:hint="default"/>
      </w:rPr>
    </w:lvl>
    <w:lvl w:ilvl="3" w:tplc="0C090001" w:tentative="1">
      <w:start w:val="1"/>
      <w:numFmt w:val="bullet"/>
      <w:lvlText w:val=""/>
      <w:lvlJc w:val="left"/>
      <w:pPr>
        <w:ind w:left="4574" w:hanging="360"/>
      </w:pPr>
      <w:rPr>
        <w:rFonts w:ascii="Symbol" w:hAnsi="Symbol" w:hint="default"/>
      </w:rPr>
    </w:lvl>
    <w:lvl w:ilvl="4" w:tplc="0C090003" w:tentative="1">
      <w:start w:val="1"/>
      <w:numFmt w:val="bullet"/>
      <w:lvlText w:val="o"/>
      <w:lvlJc w:val="left"/>
      <w:pPr>
        <w:ind w:left="5294" w:hanging="360"/>
      </w:pPr>
      <w:rPr>
        <w:rFonts w:ascii="Courier New" w:hAnsi="Courier New" w:hint="default"/>
      </w:rPr>
    </w:lvl>
    <w:lvl w:ilvl="5" w:tplc="0C090005" w:tentative="1">
      <w:start w:val="1"/>
      <w:numFmt w:val="bullet"/>
      <w:lvlText w:val=""/>
      <w:lvlJc w:val="left"/>
      <w:pPr>
        <w:ind w:left="6014" w:hanging="360"/>
      </w:pPr>
      <w:rPr>
        <w:rFonts w:ascii="Wingdings" w:hAnsi="Wingdings" w:hint="default"/>
      </w:rPr>
    </w:lvl>
    <w:lvl w:ilvl="6" w:tplc="0C090001" w:tentative="1">
      <w:start w:val="1"/>
      <w:numFmt w:val="bullet"/>
      <w:lvlText w:val=""/>
      <w:lvlJc w:val="left"/>
      <w:pPr>
        <w:ind w:left="6734" w:hanging="360"/>
      </w:pPr>
      <w:rPr>
        <w:rFonts w:ascii="Symbol" w:hAnsi="Symbol" w:hint="default"/>
      </w:rPr>
    </w:lvl>
    <w:lvl w:ilvl="7" w:tplc="0C090003" w:tentative="1">
      <w:start w:val="1"/>
      <w:numFmt w:val="bullet"/>
      <w:lvlText w:val="o"/>
      <w:lvlJc w:val="left"/>
      <w:pPr>
        <w:ind w:left="7454" w:hanging="360"/>
      </w:pPr>
      <w:rPr>
        <w:rFonts w:ascii="Courier New" w:hAnsi="Courier New" w:hint="default"/>
      </w:rPr>
    </w:lvl>
    <w:lvl w:ilvl="8" w:tplc="0C090005" w:tentative="1">
      <w:start w:val="1"/>
      <w:numFmt w:val="bullet"/>
      <w:lvlText w:val=""/>
      <w:lvlJc w:val="left"/>
      <w:pPr>
        <w:ind w:left="8174" w:hanging="360"/>
      </w:pPr>
      <w:rPr>
        <w:rFonts w:ascii="Wingdings" w:hAnsi="Wingdings" w:hint="default"/>
      </w:rPr>
    </w:lvl>
  </w:abstractNum>
  <w:abstractNum w:abstractNumId="9" w15:restartNumberingAfterBreak="0">
    <w:nsid w:val="608644AF"/>
    <w:multiLevelType w:val="hybridMultilevel"/>
    <w:tmpl w:val="4F7A90F8"/>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0" w15:restartNumberingAfterBreak="0">
    <w:nsid w:val="63D364DF"/>
    <w:multiLevelType w:val="hybridMultilevel"/>
    <w:tmpl w:val="209C70B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2"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1B21061"/>
    <w:multiLevelType w:val="hybridMultilevel"/>
    <w:tmpl w:val="E67CCA44"/>
    <w:lvl w:ilvl="0" w:tplc="16540974">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5C073C"/>
    <w:multiLevelType w:val="hybridMultilevel"/>
    <w:tmpl w:val="E9D2E24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5"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0266375">
    <w:abstractNumId w:val="3"/>
  </w:num>
  <w:num w:numId="2" w16cid:durableId="1390806992">
    <w:abstractNumId w:val="15"/>
  </w:num>
  <w:num w:numId="3" w16cid:durableId="1111898509">
    <w:abstractNumId w:val="16"/>
  </w:num>
  <w:num w:numId="4" w16cid:durableId="1109661913">
    <w:abstractNumId w:val="7"/>
  </w:num>
  <w:num w:numId="5" w16cid:durableId="1751998347">
    <w:abstractNumId w:val="8"/>
  </w:num>
  <w:num w:numId="6" w16cid:durableId="553732672">
    <w:abstractNumId w:val="5"/>
  </w:num>
  <w:num w:numId="7" w16cid:durableId="400913455">
    <w:abstractNumId w:val="12"/>
  </w:num>
  <w:num w:numId="8" w16cid:durableId="480539562">
    <w:abstractNumId w:val="1"/>
  </w:num>
  <w:num w:numId="9" w16cid:durableId="1832670737">
    <w:abstractNumId w:val="2"/>
  </w:num>
  <w:num w:numId="10" w16cid:durableId="2122411726">
    <w:abstractNumId w:val="4"/>
  </w:num>
  <w:num w:numId="11" w16cid:durableId="2060007146">
    <w:abstractNumId w:val="0"/>
  </w:num>
  <w:num w:numId="12" w16cid:durableId="35591240">
    <w:abstractNumId w:val="14"/>
  </w:num>
  <w:num w:numId="13" w16cid:durableId="305207199">
    <w:abstractNumId w:val="11"/>
  </w:num>
  <w:num w:numId="14" w16cid:durableId="1188758130">
    <w:abstractNumId w:val="9"/>
  </w:num>
  <w:num w:numId="15" w16cid:durableId="1476876023">
    <w:abstractNumId w:val="13"/>
  </w:num>
  <w:num w:numId="16" w16cid:durableId="1849323571">
    <w:abstractNumId w:val="6"/>
  </w:num>
  <w:num w:numId="17" w16cid:durableId="2116054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6D6F"/>
    <w:rsid w:val="000315CA"/>
    <w:rsid w:val="0003724B"/>
    <w:rsid w:val="00043942"/>
    <w:rsid w:val="00045141"/>
    <w:rsid w:val="00045BBE"/>
    <w:rsid w:val="0006421B"/>
    <w:rsid w:val="00087065"/>
    <w:rsid w:val="00090969"/>
    <w:rsid w:val="000A7AE9"/>
    <w:rsid w:val="000B2AEF"/>
    <w:rsid w:val="000C356A"/>
    <w:rsid w:val="000C3FD0"/>
    <w:rsid w:val="000D2674"/>
    <w:rsid w:val="000D3F97"/>
    <w:rsid w:val="000E0439"/>
    <w:rsid w:val="000E3984"/>
    <w:rsid w:val="000F2CC4"/>
    <w:rsid w:val="00100721"/>
    <w:rsid w:val="00100F21"/>
    <w:rsid w:val="00112CD0"/>
    <w:rsid w:val="001219CE"/>
    <w:rsid w:val="00125BFE"/>
    <w:rsid w:val="00136666"/>
    <w:rsid w:val="00136F93"/>
    <w:rsid w:val="00137C4E"/>
    <w:rsid w:val="00150360"/>
    <w:rsid w:val="00152AF2"/>
    <w:rsid w:val="00152ED2"/>
    <w:rsid w:val="00166255"/>
    <w:rsid w:val="00170978"/>
    <w:rsid w:val="00170D7F"/>
    <w:rsid w:val="001858DA"/>
    <w:rsid w:val="00193C9B"/>
    <w:rsid w:val="00193CAB"/>
    <w:rsid w:val="00197265"/>
    <w:rsid w:val="00197376"/>
    <w:rsid w:val="00197DA8"/>
    <w:rsid w:val="00197DD5"/>
    <w:rsid w:val="001A0259"/>
    <w:rsid w:val="001B0370"/>
    <w:rsid w:val="001B1101"/>
    <w:rsid w:val="001B4DD7"/>
    <w:rsid w:val="001C2FB9"/>
    <w:rsid w:val="001D3BF3"/>
    <w:rsid w:val="001D4B49"/>
    <w:rsid w:val="001D583B"/>
    <w:rsid w:val="001E13FD"/>
    <w:rsid w:val="001F172E"/>
    <w:rsid w:val="001F2A14"/>
    <w:rsid w:val="001F2D41"/>
    <w:rsid w:val="001F3B5D"/>
    <w:rsid w:val="001F613D"/>
    <w:rsid w:val="001F6D86"/>
    <w:rsid w:val="00200198"/>
    <w:rsid w:val="00200955"/>
    <w:rsid w:val="0020436F"/>
    <w:rsid w:val="00214A89"/>
    <w:rsid w:val="0021642B"/>
    <w:rsid w:val="00235F47"/>
    <w:rsid w:val="0024088A"/>
    <w:rsid w:val="00244BFF"/>
    <w:rsid w:val="002468DB"/>
    <w:rsid w:val="00255293"/>
    <w:rsid w:val="00260679"/>
    <w:rsid w:val="002675C6"/>
    <w:rsid w:val="00274AEF"/>
    <w:rsid w:val="00282254"/>
    <w:rsid w:val="00284F20"/>
    <w:rsid w:val="0029290A"/>
    <w:rsid w:val="002A357A"/>
    <w:rsid w:val="002A4A62"/>
    <w:rsid w:val="002B1404"/>
    <w:rsid w:val="002B3648"/>
    <w:rsid w:val="002B7E36"/>
    <w:rsid w:val="002C15A4"/>
    <w:rsid w:val="002C397C"/>
    <w:rsid w:val="002C5C2F"/>
    <w:rsid w:val="002D0944"/>
    <w:rsid w:val="002E20BF"/>
    <w:rsid w:val="002E6336"/>
    <w:rsid w:val="002F47E6"/>
    <w:rsid w:val="002F7559"/>
    <w:rsid w:val="002F78F1"/>
    <w:rsid w:val="00311BB3"/>
    <w:rsid w:val="00326414"/>
    <w:rsid w:val="0033666F"/>
    <w:rsid w:val="003457DC"/>
    <w:rsid w:val="003516E7"/>
    <w:rsid w:val="00373840"/>
    <w:rsid w:val="00374B82"/>
    <w:rsid w:val="00375CAC"/>
    <w:rsid w:val="0037602B"/>
    <w:rsid w:val="00376240"/>
    <w:rsid w:val="00381B2D"/>
    <w:rsid w:val="003836EC"/>
    <w:rsid w:val="003877AB"/>
    <w:rsid w:val="0039054F"/>
    <w:rsid w:val="003A3203"/>
    <w:rsid w:val="003B2847"/>
    <w:rsid w:val="003B407E"/>
    <w:rsid w:val="003B40FE"/>
    <w:rsid w:val="003B5CE8"/>
    <w:rsid w:val="003B7BF3"/>
    <w:rsid w:val="003C236B"/>
    <w:rsid w:val="003C3127"/>
    <w:rsid w:val="003D32F8"/>
    <w:rsid w:val="003D4C4F"/>
    <w:rsid w:val="003D4FC8"/>
    <w:rsid w:val="003E57EA"/>
    <w:rsid w:val="003F5BB3"/>
    <w:rsid w:val="003F70F6"/>
    <w:rsid w:val="003F7ADA"/>
    <w:rsid w:val="00434EB7"/>
    <w:rsid w:val="004525E6"/>
    <w:rsid w:val="00461E83"/>
    <w:rsid w:val="00466C08"/>
    <w:rsid w:val="004714ED"/>
    <w:rsid w:val="00473719"/>
    <w:rsid w:val="00474633"/>
    <w:rsid w:val="00475CFB"/>
    <w:rsid w:val="004823CB"/>
    <w:rsid w:val="00482C4A"/>
    <w:rsid w:val="0049193C"/>
    <w:rsid w:val="004A1294"/>
    <w:rsid w:val="004B09B5"/>
    <w:rsid w:val="004B17D0"/>
    <w:rsid w:val="004B1D8D"/>
    <w:rsid w:val="004C2E58"/>
    <w:rsid w:val="004D0ADA"/>
    <w:rsid w:val="004D137A"/>
    <w:rsid w:val="004F69DC"/>
    <w:rsid w:val="004F7337"/>
    <w:rsid w:val="0050213A"/>
    <w:rsid w:val="005030E4"/>
    <w:rsid w:val="00513E92"/>
    <w:rsid w:val="005178D5"/>
    <w:rsid w:val="00517F18"/>
    <w:rsid w:val="0052340E"/>
    <w:rsid w:val="0052464A"/>
    <w:rsid w:val="00524E4B"/>
    <w:rsid w:val="00525B92"/>
    <w:rsid w:val="00542266"/>
    <w:rsid w:val="005458F4"/>
    <w:rsid w:val="00553C0A"/>
    <w:rsid w:val="00563039"/>
    <w:rsid w:val="005638CF"/>
    <w:rsid w:val="0057412C"/>
    <w:rsid w:val="00581585"/>
    <w:rsid w:val="00583535"/>
    <w:rsid w:val="00587D17"/>
    <w:rsid w:val="005A047F"/>
    <w:rsid w:val="005B0767"/>
    <w:rsid w:val="005B31CE"/>
    <w:rsid w:val="005B42D6"/>
    <w:rsid w:val="005C3C68"/>
    <w:rsid w:val="005C5C9B"/>
    <w:rsid w:val="005C7A28"/>
    <w:rsid w:val="005D4D7E"/>
    <w:rsid w:val="005D634C"/>
    <w:rsid w:val="005E6E71"/>
    <w:rsid w:val="005F0F67"/>
    <w:rsid w:val="00607610"/>
    <w:rsid w:val="00610D1E"/>
    <w:rsid w:val="00614140"/>
    <w:rsid w:val="006245BB"/>
    <w:rsid w:val="0062657F"/>
    <w:rsid w:val="00631CA5"/>
    <w:rsid w:val="006321E9"/>
    <w:rsid w:val="0064084A"/>
    <w:rsid w:val="00641381"/>
    <w:rsid w:val="00641C9F"/>
    <w:rsid w:val="00656D27"/>
    <w:rsid w:val="006577E1"/>
    <w:rsid w:val="00662AD6"/>
    <w:rsid w:val="00667E01"/>
    <w:rsid w:val="0067154E"/>
    <w:rsid w:val="00690E99"/>
    <w:rsid w:val="00693D46"/>
    <w:rsid w:val="00694467"/>
    <w:rsid w:val="006A0366"/>
    <w:rsid w:val="006A318E"/>
    <w:rsid w:val="006A7CBC"/>
    <w:rsid w:val="006B2D13"/>
    <w:rsid w:val="006B4817"/>
    <w:rsid w:val="006B4982"/>
    <w:rsid w:val="006B5238"/>
    <w:rsid w:val="006B5811"/>
    <w:rsid w:val="006B6E88"/>
    <w:rsid w:val="006B7A17"/>
    <w:rsid w:val="006C2B17"/>
    <w:rsid w:val="006D5D9F"/>
    <w:rsid w:val="006D6B18"/>
    <w:rsid w:val="006D6CD4"/>
    <w:rsid w:val="006E116B"/>
    <w:rsid w:val="006E1946"/>
    <w:rsid w:val="006E3216"/>
    <w:rsid w:val="006E4434"/>
    <w:rsid w:val="006F55CF"/>
    <w:rsid w:val="007177B3"/>
    <w:rsid w:val="00722806"/>
    <w:rsid w:val="00722AEC"/>
    <w:rsid w:val="00730844"/>
    <w:rsid w:val="0073345B"/>
    <w:rsid w:val="007340EF"/>
    <w:rsid w:val="007571F4"/>
    <w:rsid w:val="00760AC2"/>
    <w:rsid w:val="00767650"/>
    <w:rsid w:val="007707AE"/>
    <w:rsid w:val="007763CD"/>
    <w:rsid w:val="00781E5C"/>
    <w:rsid w:val="00792E95"/>
    <w:rsid w:val="00794D30"/>
    <w:rsid w:val="0079651F"/>
    <w:rsid w:val="007A2549"/>
    <w:rsid w:val="007A56DF"/>
    <w:rsid w:val="007B0498"/>
    <w:rsid w:val="007B0D3F"/>
    <w:rsid w:val="007B3439"/>
    <w:rsid w:val="007D1AD8"/>
    <w:rsid w:val="007E26CF"/>
    <w:rsid w:val="007E50C9"/>
    <w:rsid w:val="007F01AA"/>
    <w:rsid w:val="007F7A04"/>
    <w:rsid w:val="00803D5A"/>
    <w:rsid w:val="0080742B"/>
    <w:rsid w:val="00810209"/>
    <w:rsid w:val="00810F2E"/>
    <w:rsid w:val="0081710C"/>
    <w:rsid w:val="00824A59"/>
    <w:rsid w:val="00825067"/>
    <w:rsid w:val="008251E7"/>
    <w:rsid w:val="008513F8"/>
    <w:rsid w:val="008725E7"/>
    <w:rsid w:val="00875C80"/>
    <w:rsid w:val="00876FE3"/>
    <w:rsid w:val="008772AE"/>
    <w:rsid w:val="00881F94"/>
    <w:rsid w:val="00884ABE"/>
    <w:rsid w:val="00890DA8"/>
    <w:rsid w:val="008A7453"/>
    <w:rsid w:val="008B45EC"/>
    <w:rsid w:val="008C3484"/>
    <w:rsid w:val="008C6F40"/>
    <w:rsid w:val="008C7D9A"/>
    <w:rsid w:val="008E4403"/>
    <w:rsid w:val="008E4F5B"/>
    <w:rsid w:val="00915D95"/>
    <w:rsid w:val="00916952"/>
    <w:rsid w:val="009173A4"/>
    <w:rsid w:val="00941275"/>
    <w:rsid w:val="00944E36"/>
    <w:rsid w:val="00947BE9"/>
    <w:rsid w:val="00960E82"/>
    <w:rsid w:val="0096698D"/>
    <w:rsid w:val="00970C6E"/>
    <w:rsid w:val="00986F59"/>
    <w:rsid w:val="00991723"/>
    <w:rsid w:val="00995661"/>
    <w:rsid w:val="009A1479"/>
    <w:rsid w:val="009B6058"/>
    <w:rsid w:val="009B639A"/>
    <w:rsid w:val="009B771E"/>
    <w:rsid w:val="009B78AC"/>
    <w:rsid w:val="009B7980"/>
    <w:rsid w:val="009C0AF4"/>
    <w:rsid w:val="009C51A5"/>
    <w:rsid w:val="009D1D9B"/>
    <w:rsid w:val="009D25FA"/>
    <w:rsid w:val="009F07D3"/>
    <w:rsid w:val="009F085C"/>
    <w:rsid w:val="009F7DF9"/>
    <w:rsid w:val="00A002E4"/>
    <w:rsid w:val="00A124E6"/>
    <w:rsid w:val="00A23E3F"/>
    <w:rsid w:val="00A311CE"/>
    <w:rsid w:val="00A3377F"/>
    <w:rsid w:val="00A36E24"/>
    <w:rsid w:val="00A6101F"/>
    <w:rsid w:val="00A81434"/>
    <w:rsid w:val="00A81578"/>
    <w:rsid w:val="00A819A1"/>
    <w:rsid w:val="00A867BF"/>
    <w:rsid w:val="00A95835"/>
    <w:rsid w:val="00AB2661"/>
    <w:rsid w:val="00AB7306"/>
    <w:rsid w:val="00AC2C22"/>
    <w:rsid w:val="00AC523C"/>
    <w:rsid w:val="00AC62DE"/>
    <w:rsid w:val="00AC66AF"/>
    <w:rsid w:val="00AC71E2"/>
    <w:rsid w:val="00AD0165"/>
    <w:rsid w:val="00AD21E9"/>
    <w:rsid w:val="00AE1B0D"/>
    <w:rsid w:val="00AE6223"/>
    <w:rsid w:val="00B00F73"/>
    <w:rsid w:val="00B0148A"/>
    <w:rsid w:val="00B05193"/>
    <w:rsid w:val="00B14EA8"/>
    <w:rsid w:val="00B21205"/>
    <w:rsid w:val="00B241C3"/>
    <w:rsid w:val="00B2474A"/>
    <w:rsid w:val="00B26B71"/>
    <w:rsid w:val="00B30DDA"/>
    <w:rsid w:val="00B337B5"/>
    <w:rsid w:val="00B34B86"/>
    <w:rsid w:val="00B34F92"/>
    <w:rsid w:val="00B35C89"/>
    <w:rsid w:val="00B45EE7"/>
    <w:rsid w:val="00B47CF3"/>
    <w:rsid w:val="00B543F0"/>
    <w:rsid w:val="00B56576"/>
    <w:rsid w:val="00B62527"/>
    <w:rsid w:val="00B7223A"/>
    <w:rsid w:val="00B75F19"/>
    <w:rsid w:val="00B8091E"/>
    <w:rsid w:val="00B8220E"/>
    <w:rsid w:val="00B85E64"/>
    <w:rsid w:val="00B93BE7"/>
    <w:rsid w:val="00BC102A"/>
    <w:rsid w:val="00BD0D33"/>
    <w:rsid w:val="00BE4188"/>
    <w:rsid w:val="00BF4EC8"/>
    <w:rsid w:val="00C022D0"/>
    <w:rsid w:val="00C0631A"/>
    <w:rsid w:val="00C077CC"/>
    <w:rsid w:val="00C23A28"/>
    <w:rsid w:val="00C263A9"/>
    <w:rsid w:val="00C2655C"/>
    <w:rsid w:val="00C34106"/>
    <w:rsid w:val="00C36B48"/>
    <w:rsid w:val="00C40886"/>
    <w:rsid w:val="00C520A7"/>
    <w:rsid w:val="00C52E70"/>
    <w:rsid w:val="00C56F3D"/>
    <w:rsid w:val="00C63D50"/>
    <w:rsid w:val="00C72CA2"/>
    <w:rsid w:val="00C80EC1"/>
    <w:rsid w:val="00C8102E"/>
    <w:rsid w:val="00CA23DC"/>
    <w:rsid w:val="00CC4171"/>
    <w:rsid w:val="00CC7358"/>
    <w:rsid w:val="00CD2776"/>
    <w:rsid w:val="00CD2ACF"/>
    <w:rsid w:val="00CE596F"/>
    <w:rsid w:val="00CE693D"/>
    <w:rsid w:val="00CE7FB3"/>
    <w:rsid w:val="00CF1AB7"/>
    <w:rsid w:val="00CF2EA1"/>
    <w:rsid w:val="00CF64B4"/>
    <w:rsid w:val="00D01BFE"/>
    <w:rsid w:val="00D02BEF"/>
    <w:rsid w:val="00D03383"/>
    <w:rsid w:val="00D21A5F"/>
    <w:rsid w:val="00D55BCF"/>
    <w:rsid w:val="00D7395F"/>
    <w:rsid w:val="00DA797C"/>
    <w:rsid w:val="00DA7F7B"/>
    <w:rsid w:val="00DC0955"/>
    <w:rsid w:val="00DC200B"/>
    <w:rsid w:val="00DD4F19"/>
    <w:rsid w:val="00DE5944"/>
    <w:rsid w:val="00DF265A"/>
    <w:rsid w:val="00DF2EBD"/>
    <w:rsid w:val="00E00182"/>
    <w:rsid w:val="00E02112"/>
    <w:rsid w:val="00E03EE0"/>
    <w:rsid w:val="00E05BC2"/>
    <w:rsid w:val="00E071F5"/>
    <w:rsid w:val="00E12907"/>
    <w:rsid w:val="00E15C1B"/>
    <w:rsid w:val="00E16943"/>
    <w:rsid w:val="00E2766A"/>
    <w:rsid w:val="00E32726"/>
    <w:rsid w:val="00E34261"/>
    <w:rsid w:val="00E37094"/>
    <w:rsid w:val="00E37B04"/>
    <w:rsid w:val="00E535DA"/>
    <w:rsid w:val="00E67F69"/>
    <w:rsid w:val="00E72808"/>
    <w:rsid w:val="00E74827"/>
    <w:rsid w:val="00E76616"/>
    <w:rsid w:val="00E803EF"/>
    <w:rsid w:val="00E80F3E"/>
    <w:rsid w:val="00E82635"/>
    <w:rsid w:val="00E831D8"/>
    <w:rsid w:val="00E87EB5"/>
    <w:rsid w:val="00E8A508"/>
    <w:rsid w:val="00E91480"/>
    <w:rsid w:val="00E94587"/>
    <w:rsid w:val="00E9547C"/>
    <w:rsid w:val="00E97061"/>
    <w:rsid w:val="00E970AE"/>
    <w:rsid w:val="00EA5211"/>
    <w:rsid w:val="00EA7CF1"/>
    <w:rsid w:val="00EC07D8"/>
    <w:rsid w:val="00EC1B4E"/>
    <w:rsid w:val="00EC632C"/>
    <w:rsid w:val="00ED408D"/>
    <w:rsid w:val="00ED4D04"/>
    <w:rsid w:val="00ED75C5"/>
    <w:rsid w:val="00EF0223"/>
    <w:rsid w:val="00EF4CAC"/>
    <w:rsid w:val="00EF6DF9"/>
    <w:rsid w:val="00F02E03"/>
    <w:rsid w:val="00F03752"/>
    <w:rsid w:val="00F04BE2"/>
    <w:rsid w:val="00F064C0"/>
    <w:rsid w:val="00F06E67"/>
    <w:rsid w:val="00F15179"/>
    <w:rsid w:val="00F217BB"/>
    <w:rsid w:val="00F227F7"/>
    <w:rsid w:val="00F34D66"/>
    <w:rsid w:val="00F45814"/>
    <w:rsid w:val="00F45D7D"/>
    <w:rsid w:val="00F50347"/>
    <w:rsid w:val="00F54F8B"/>
    <w:rsid w:val="00F576CB"/>
    <w:rsid w:val="00F62535"/>
    <w:rsid w:val="00F66C23"/>
    <w:rsid w:val="00F707AE"/>
    <w:rsid w:val="00F74E28"/>
    <w:rsid w:val="00F822AD"/>
    <w:rsid w:val="00F83569"/>
    <w:rsid w:val="00F90BD6"/>
    <w:rsid w:val="00F9133F"/>
    <w:rsid w:val="00FA1AE7"/>
    <w:rsid w:val="00FA3049"/>
    <w:rsid w:val="00FA5712"/>
    <w:rsid w:val="00FB0393"/>
    <w:rsid w:val="00FD68BF"/>
    <w:rsid w:val="00FE1162"/>
    <w:rsid w:val="0126BBE3"/>
    <w:rsid w:val="041B7B7D"/>
    <w:rsid w:val="052C387D"/>
    <w:rsid w:val="073A0F9C"/>
    <w:rsid w:val="0B8BE50E"/>
    <w:rsid w:val="0F1F5DB8"/>
    <w:rsid w:val="115AA63A"/>
    <w:rsid w:val="11888C5F"/>
    <w:rsid w:val="1368E688"/>
    <w:rsid w:val="13B1038F"/>
    <w:rsid w:val="13DDB9BC"/>
    <w:rsid w:val="14CE1122"/>
    <w:rsid w:val="160B4F64"/>
    <w:rsid w:val="16E7BF4E"/>
    <w:rsid w:val="16F48E01"/>
    <w:rsid w:val="174FEAC6"/>
    <w:rsid w:val="18EA4194"/>
    <w:rsid w:val="1C19BEC5"/>
    <w:rsid w:val="1FCF10CB"/>
    <w:rsid w:val="21420861"/>
    <w:rsid w:val="217215E8"/>
    <w:rsid w:val="22A0950F"/>
    <w:rsid w:val="259AE2CD"/>
    <w:rsid w:val="26263706"/>
    <w:rsid w:val="26E14AB9"/>
    <w:rsid w:val="27DBCBFA"/>
    <w:rsid w:val="2887CB24"/>
    <w:rsid w:val="2A1978BF"/>
    <w:rsid w:val="2A8C25A3"/>
    <w:rsid w:val="2B30746B"/>
    <w:rsid w:val="2C62DB72"/>
    <w:rsid w:val="2CA08EEE"/>
    <w:rsid w:val="2CC3AEFB"/>
    <w:rsid w:val="2E4DB443"/>
    <w:rsid w:val="2E54A4AF"/>
    <w:rsid w:val="2FCBB2F1"/>
    <w:rsid w:val="3525691B"/>
    <w:rsid w:val="3752C7C7"/>
    <w:rsid w:val="3779FF72"/>
    <w:rsid w:val="3B962867"/>
    <w:rsid w:val="3C553942"/>
    <w:rsid w:val="3EC0B8B9"/>
    <w:rsid w:val="402357A4"/>
    <w:rsid w:val="43370090"/>
    <w:rsid w:val="449D2D27"/>
    <w:rsid w:val="456A082F"/>
    <w:rsid w:val="46B98C8E"/>
    <w:rsid w:val="472526F9"/>
    <w:rsid w:val="47F6BE27"/>
    <w:rsid w:val="489105EF"/>
    <w:rsid w:val="48BCACAF"/>
    <w:rsid w:val="495EB6F6"/>
    <w:rsid w:val="49901AFB"/>
    <w:rsid w:val="4B1033E2"/>
    <w:rsid w:val="4DFAFC38"/>
    <w:rsid w:val="4E0F6711"/>
    <w:rsid w:val="4EAC0D8E"/>
    <w:rsid w:val="4F8937DA"/>
    <w:rsid w:val="4FC04DF1"/>
    <w:rsid w:val="5018CB2D"/>
    <w:rsid w:val="5054D972"/>
    <w:rsid w:val="51A6BAB6"/>
    <w:rsid w:val="52046859"/>
    <w:rsid w:val="52854253"/>
    <w:rsid w:val="545D573F"/>
    <w:rsid w:val="54F48E7D"/>
    <w:rsid w:val="561D11B0"/>
    <w:rsid w:val="5664A81F"/>
    <w:rsid w:val="56CDCDE9"/>
    <w:rsid w:val="579C0474"/>
    <w:rsid w:val="57FED067"/>
    <w:rsid w:val="59D52E34"/>
    <w:rsid w:val="59DF7D9C"/>
    <w:rsid w:val="5A201AEF"/>
    <w:rsid w:val="5BA743D6"/>
    <w:rsid w:val="5EF93326"/>
    <w:rsid w:val="5FB09776"/>
    <w:rsid w:val="603C6C23"/>
    <w:rsid w:val="60F047E3"/>
    <w:rsid w:val="610FB0AB"/>
    <w:rsid w:val="62542E0F"/>
    <w:rsid w:val="68E8FFB1"/>
    <w:rsid w:val="694CFC80"/>
    <w:rsid w:val="6CDE9846"/>
    <w:rsid w:val="6E5F13B3"/>
    <w:rsid w:val="715519ED"/>
    <w:rsid w:val="7382F6A8"/>
    <w:rsid w:val="74166BC2"/>
    <w:rsid w:val="7434208C"/>
    <w:rsid w:val="74E9AA2B"/>
    <w:rsid w:val="766CCDA0"/>
    <w:rsid w:val="76AD5429"/>
    <w:rsid w:val="7A9EBCEA"/>
    <w:rsid w:val="7AEE1A7B"/>
    <w:rsid w:val="7B1FF424"/>
    <w:rsid w:val="7B9B6C34"/>
    <w:rsid w:val="7CEABA45"/>
    <w:rsid w:val="7F3A0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FD57A"/>
  <w14:defaultImageDpi w14:val="0"/>
  <w15:docId w15:val="{FD514C4E-E9E2-4C23-8BBF-EC852EA4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F3E"/>
    <w:rPr>
      <w:rFonts w:ascii="Tahoma" w:hAnsi="Tahoma" w:cs="Tahoma"/>
      <w:sz w:val="16"/>
      <w:szCs w:val="16"/>
    </w:rPr>
  </w:style>
  <w:style w:type="character" w:styleId="Strong">
    <w:name w:val="Strong"/>
    <w:basedOn w:val="DefaultParagraphFont"/>
    <w:uiPriority w:val="22"/>
    <w:qFormat/>
    <w:rsid w:val="00045BBE"/>
    <w:rPr>
      <w:rFonts w:cs="Times New Roman"/>
      <w:b/>
    </w:rPr>
  </w:style>
  <w:style w:type="paragraph" w:styleId="ListParagraph">
    <w:name w:val="List Paragraph"/>
    <w:basedOn w:val="Normal"/>
    <w:uiPriority w:val="34"/>
    <w:qFormat/>
    <w:rsid w:val="006A318E"/>
    <w:pPr>
      <w:spacing w:after="160" w:line="259" w:lineRule="auto"/>
      <w:ind w:left="720"/>
      <w:contextualSpacing/>
    </w:pPr>
    <w:rPr>
      <w:lang w:eastAsia="en-US"/>
    </w:rPr>
  </w:style>
  <w:style w:type="character" w:styleId="Emphasis">
    <w:name w:val="Emphasis"/>
    <w:basedOn w:val="DefaultParagraphFont"/>
    <w:uiPriority w:val="20"/>
    <w:qFormat/>
    <w:rsid w:val="004A1294"/>
    <w:rPr>
      <w:rFonts w:cs="Times New Roman"/>
      <w:i/>
    </w:rPr>
  </w:style>
  <w:style w:type="paragraph" w:styleId="Revision">
    <w:name w:val="Revision"/>
    <w:hidden/>
    <w:uiPriority w:val="99"/>
    <w:semiHidden/>
    <w:rsid w:val="00E16943"/>
    <w:pPr>
      <w:spacing w:after="0" w:line="240" w:lineRule="auto"/>
    </w:pPr>
  </w:style>
  <w:style w:type="character" w:styleId="CommentReference">
    <w:name w:val="annotation reference"/>
    <w:basedOn w:val="DefaultParagraphFont"/>
    <w:uiPriority w:val="99"/>
    <w:rsid w:val="000B2AEF"/>
    <w:rPr>
      <w:sz w:val="16"/>
      <w:szCs w:val="16"/>
    </w:rPr>
  </w:style>
  <w:style w:type="paragraph" w:styleId="CommentText">
    <w:name w:val="annotation text"/>
    <w:basedOn w:val="Normal"/>
    <w:link w:val="CommentTextChar"/>
    <w:uiPriority w:val="99"/>
    <w:rsid w:val="000B2AEF"/>
    <w:pPr>
      <w:spacing w:line="240" w:lineRule="auto"/>
    </w:pPr>
    <w:rPr>
      <w:sz w:val="20"/>
      <w:szCs w:val="20"/>
    </w:rPr>
  </w:style>
  <w:style w:type="character" w:customStyle="1" w:styleId="CommentTextChar">
    <w:name w:val="Comment Text Char"/>
    <w:basedOn w:val="DefaultParagraphFont"/>
    <w:link w:val="CommentText"/>
    <w:uiPriority w:val="99"/>
    <w:rsid w:val="000B2AEF"/>
    <w:rPr>
      <w:sz w:val="20"/>
      <w:szCs w:val="20"/>
    </w:rPr>
  </w:style>
  <w:style w:type="paragraph" w:styleId="CommentSubject">
    <w:name w:val="annotation subject"/>
    <w:basedOn w:val="CommentText"/>
    <w:next w:val="CommentText"/>
    <w:link w:val="CommentSubjectChar"/>
    <w:uiPriority w:val="99"/>
    <w:rsid w:val="000B2AEF"/>
    <w:rPr>
      <w:b/>
      <w:bCs/>
    </w:rPr>
  </w:style>
  <w:style w:type="character" w:customStyle="1" w:styleId="CommentSubjectChar">
    <w:name w:val="Comment Subject Char"/>
    <w:basedOn w:val="CommentTextChar"/>
    <w:link w:val="CommentSubject"/>
    <w:uiPriority w:val="99"/>
    <w:rsid w:val="000B2AEF"/>
    <w:rPr>
      <w:b/>
      <w:bCs/>
      <w:sz w:val="20"/>
      <w:szCs w:val="20"/>
    </w:rPr>
  </w:style>
  <w:style w:type="character" w:styleId="Mention">
    <w:name w:val="Mention"/>
    <w:basedOn w:val="DefaultParagraphFont"/>
    <w:uiPriority w:val="99"/>
    <w:unhideWhenUsed/>
    <w:rsid w:val="00F4581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16712">
      <w:bodyDiv w:val="1"/>
      <w:marLeft w:val="0"/>
      <w:marRight w:val="0"/>
      <w:marTop w:val="0"/>
      <w:marBottom w:val="0"/>
      <w:divBdr>
        <w:top w:val="none" w:sz="0" w:space="0" w:color="auto"/>
        <w:left w:val="none" w:sz="0" w:space="0" w:color="auto"/>
        <w:bottom w:val="none" w:sz="0" w:space="0" w:color="auto"/>
        <w:right w:val="none" w:sz="0" w:space="0" w:color="auto"/>
      </w:divBdr>
    </w:div>
    <w:div w:id="1538349695">
      <w:marLeft w:val="0"/>
      <w:marRight w:val="0"/>
      <w:marTop w:val="0"/>
      <w:marBottom w:val="0"/>
      <w:divBdr>
        <w:top w:val="none" w:sz="0" w:space="0" w:color="auto"/>
        <w:left w:val="none" w:sz="0" w:space="0" w:color="auto"/>
        <w:bottom w:val="none" w:sz="0" w:space="0" w:color="auto"/>
        <w:right w:val="none" w:sz="0" w:space="0" w:color="auto"/>
      </w:divBdr>
    </w:div>
    <w:div w:id="1538349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8664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Mel Bryant</cp:lastModifiedBy>
  <cp:revision>4</cp:revision>
  <cp:lastPrinted>2017-01-23T04:31:00Z</cp:lastPrinted>
  <dcterms:created xsi:type="dcterms:W3CDTF">2023-12-19T05:57:00Z</dcterms:created>
  <dcterms:modified xsi:type="dcterms:W3CDTF">2023-12-19T06:00:00Z</dcterms:modified>
</cp:coreProperties>
</file>