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56228" w14:textId="77777777" w:rsidR="002F2827" w:rsidRPr="001E694D" w:rsidRDefault="002F2827"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6FC768D9" wp14:editId="500E2E03">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4DF39AD5" w14:textId="77777777" w:rsidR="002F2827" w:rsidRPr="001E694D" w:rsidRDefault="002F2827"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1587B26D" w14:textId="77777777" w:rsidR="002F2827" w:rsidRPr="001E694D" w:rsidRDefault="002F2827"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1D4B94C" w14:textId="77777777" w:rsidR="002F2827" w:rsidRPr="001E694D" w:rsidRDefault="002F2827"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28D546D8" w14:textId="77777777" w:rsidR="002F2827" w:rsidRDefault="002F2827" w:rsidP="00127C68">
      <w:pPr>
        <w:spacing w:before="480"/>
        <w:rPr>
          <w:rFonts w:ascii="Arial" w:hAnsi="Arial" w:cs="Arial"/>
          <w:b/>
          <w:color w:val="FFFFFF" w:themeColor="background1"/>
          <w:sz w:val="32"/>
        </w:rPr>
      </w:pPr>
    </w:p>
    <w:p w14:paraId="190B82B8" w14:textId="77777777" w:rsidR="002F2827" w:rsidRPr="00A36AA9" w:rsidRDefault="002F2827" w:rsidP="007027C7">
      <w:pPr>
        <w:pStyle w:val="ContactNumber"/>
        <w:framePr w:hRule="auto" w:wrap="auto" w:vAnchor="margin" w:yAlign="inline"/>
        <w:spacing w:after="600"/>
        <w:rPr>
          <w:rFonts w:ascii="Arial" w:hAnsi="Arial" w:cs="Arial"/>
        </w:rPr>
      </w:pPr>
      <w:r w:rsidRPr="00A36AA9">
        <w:rPr>
          <w:rFonts w:ascii="Arial" w:hAnsi="Arial" w:cs="Arial"/>
        </w:rPr>
        <w:t>edcarequality.gov.au</w:t>
      </w:r>
    </w:p>
    <w:tbl>
      <w:tblPr>
        <w:tblStyle w:val="TableGrid"/>
        <w:tblW w:w="10341" w:type="dxa"/>
        <w:tblInd w:w="-142" w:type="dxa"/>
        <w:tblLook w:val="0480" w:firstRow="0" w:lastRow="0" w:firstColumn="1" w:lastColumn="0" w:noHBand="0" w:noVBand="1"/>
      </w:tblPr>
      <w:tblGrid>
        <w:gridCol w:w="3227"/>
        <w:gridCol w:w="7114"/>
      </w:tblGrid>
      <w:tr w:rsidR="00AE64AC" w14:paraId="15D962D5" w14:textId="77777777" w:rsidTr="00AE64AC">
        <w:tc>
          <w:tcPr>
            <w:cnfStyle w:val="001000000000" w:firstRow="0" w:lastRow="0" w:firstColumn="1" w:lastColumn="0" w:oddVBand="0" w:evenVBand="0" w:oddHBand="0" w:evenHBand="0" w:firstRowFirstColumn="0" w:firstRowLastColumn="0" w:lastRowFirstColumn="0" w:lastRowLastColumn="0"/>
            <w:tcW w:w="3227" w:type="dxa"/>
          </w:tcPr>
          <w:p w14:paraId="69A293CC" w14:textId="77777777" w:rsidR="002F2827" w:rsidRPr="00A36AA9" w:rsidRDefault="002F2827"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1D0CF9D7" w14:textId="77777777" w:rsidR="002F2827" w:rsidRPr="00485483" w:rsidRDefault="002F2827"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Princes Court Home Services</w:t>
            </w:r>
          </w:p>
        </w:tc>
      </w:tr>
      <w:tr w:rsidR="00AE64AC" w14:paraId="10A0EC99" w14:textId="77777777" w:rsidTr="00AE64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FB141EC" w14:textId="77777777" w:rsidR="002F2827" w:rsidRPr="00A36AA9" w:rsidRDefault="002F2827"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5E3ACB95" w14:textId="77777777" w:rsidR="002F2827" w:rsidRPr="00485483" w:rsidRDefault="002F2827"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301124</w:t>
            </w:r>
          </w:p>
        </w:tc>
      </w:tr>
      <w:tr w:rsidR="00AE64AC" w14:paraId="425E0B6E" w14:textId="77777777" w:rsidTr="00AE64A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8A1586A" w14:textId="77777777" w:rsidR="002F2827" w:rsidRPr="00A36AA9" w:rsidRDefault="002F2827"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30C9A224" w14:textId="77777777" w:rsidR="002F2827" w:rsidRPr="00485483" w:rsidRDefault="002F2827"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27-29 Princes Street, MILDURA, Victoria, 3500</w:t>
            </w:r>
          </w:p>
        </w:tc>
      </w:tr>
      <w:tr w:rsidR="00AE64AC" w14:paraId="6183EBB1" w14:textId="77777777" w:rsidTr="00AE64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CE95853" w14:textId="77777777" w:rsidR="002F2827" w:rsidRPr="00A36AA9" w:rsidRDefault="002F2827"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0EEE2812" w14:textId="77777777" w:rsidR="002F2827" w:rsidRPr="00481883" w:rsidRDefault="002F2827"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Assessment contact (performance assessment) – non-site</w:t>
            </w:r>
          </w:p>
        </w:tc>
      </w:tr>
      <w:tr w:rsidR="00AE64AC" w14:paraId="46C24B64" w14:textId="77777777" w:rsidTr="00AE64A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CF5C523" w14:textId="77777777" w:rsidR="002F2827" w:rsidRPr="00A36AA9" w:rsidRDefault="002F2827"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1B988F68" w14:textId="77777777" w:rsidR="002F2827" w:rsidRPr="00481883" w:rsidRDefault="002F2827"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17 December 2024</w:t>
            </w:r>
            <w:r w:rsidRPr="00481883">
              <w:rPr>
                <w:rFonts w:ascii="Open Sans" w:eastAsia="Open Sans" w:hAnsi="Open Sans" w:cs="Open Sans"/>
              </w:rPr>
              <w:t xml:space="preserve"> to 18 December 2024</w:t>
            </w:r>
          </w:p>
        </w:tc>
      </w:tr>
      <w:tr w:rsidR="00AE64AC" w14:paraId="53A941D9" w14:textId="77777777" w:rsidTr="00AE64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6D32787" w14:textId="77777777" w:rsidR="002F2827" w:rsidRPr="00A36AA9" w:rsidRDefault="002F2827"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1251517982"/>
            <w:placeholder>
              <w:docPart w:val="A7F4949C78414813B67B25D37262F9D8"/>
            </w:placeholder>
            <w:date w:fullDate="2025-02-21T00:00:00Z">
              <w:dateFormat w:val="d MMMM yyyy"/>
              <w:lid w:val="en-AU"/>
              <w:storeMappedDataAs w:val="dateTime"/>
              <w:calendar w:val="gregorian"/>
            </w:date>
          </w:sdtPr>
          <w:sdtEndPr/>
          <w:sdtContent>
            <w:tc>
              <w:tcPr>
                <w:tcW w:w="7114" w:type="dxa"/>
                <w:shd w:val="clear" w:color="auto" w:fill="auto"/>
              </w:tcPr>
              <w:p w14:paraId="0DA0249D" w14:textId="668F134F" w:rsidR="002F2827" w:rsidRPr="00481883" w:rsidRDefault="00886EF9"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21 February 2025</w:t>
                </w:r>
              </w:p>
            </w:tc>
          </w:sdtContent>
        </w:sdt>
      </w:tr>
    </w:tbl>
    <w:bookmarkEnd w:id="1"/>
    <w:p w14:paraId="1F4FFF1F" w14:textId="77777777" w:rsidR="002F2827" w:rsidRPr="00A36AA9" w:rsidRDefault="002F2827"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5AFB0135" w14:textId="77777777" w:rsidR="002F2827" w:rsidRPr="00B82817" w:rsidRDefault="002F2827"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6A6A29E4" w14:textId="6CA1E344" w:rsidR="002F2827" w:rsidRPr="00E0699D" w:rsidRDefault="002F2827" w:rsidP="00A7215C">
      <w:pPr>
        <w:rPr>
          <w:rFonts w:ascii="Arial" w:eastAsia="Arial" w:hAnsi="Arial" w:cs="Arial"/>
        </w:rPr>
      </w:pPr>
      <w:bookmarkStart w:id="2"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Provider: 1295 Princes Court Ltd</w:t>
      </w:r>
      <w:r>
        <w:rPr>
          <w:rFonts w:ascii="Arial" w:eastAsia="Arial" w:hAnsi="Arial" w:cs="Arial"/>
        </w:rPr>
        <w:br/>
        <w:t>Service: 28116 Princes Court at Home</w:t>
      </w:r>
      <w:r>
        <w:br/>
      </w:r>
      <w:bookmarkEnd w:id="2"/>
    </w:p>
    <w:p w14:paraId="05D5EF4A" w14:textId="77777777" w:rsidR="002F2827" w:rsidRPr="00785136" w:rsidRDefault="002F2827" w:rsidP="00B82817">
      <w:pPr>
        <w:pStyle w:val="Heading1"/>
        <w:spacing w:before="0" w:after="24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7B49AD17" w14:textId="77777777" w:rsidR="002F2827" w:rsidRPr="00785136" w:rsidRDefault="002F2827"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Pr="00785136">
        <w:rPr>
          <w:rFonts w:ascii="Open Sans" w:hAnsi="Open Sans" w:cs="Open Sans"/>
        </w:rPr>
        <w:t>Beck Franks</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548248EF" w14:textId="77777777" w:rsidR="002F2827" w:rsidRPr="00785136" w:rsidRDefault="002F2827"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2534E326" w14:textId="77777777" w:rsidR="002F2827" w:rsidRPr="00785136" w:rsidRDefault="002F2827"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78FAF8FA" w14:textId="77777777" w:rsidR="002F2827" w:rsidRPr="00785136" w:rsidRDefault="002F2827"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4F2E764C" w14:textId="77777777" w:rsidR="002F2827" w:rsidRPr="00785136" w:rsidRDefault="002F2827"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447D159B" w14:textId="47F1CB4B" w:rsidR="002F2827" w:rsidRPr="00AC1F53" w:rsidRDefault="002F2827" w:rsidP="0924680F">
      <w:pPr>
        <w:pStyle w:val="ListParagraph"/>
        <w:numPr>
          <w:ilvl w:val="0"/>
          <w:numId w:val="2"/>
        </w:numPr>
        <w:spacing w:line="22" w:lineRule="atLeast"/>
        <w:ind w:left="714" w:hanging="357"/>
        <w:rPr>
          <w:rFonts w:ascii="Open Sans" w:eastAsia="Open Sans" w:hAnsi="Open Sans" w:cs="Open Sans"/>
          <w:color w:val="auto"/>
        </w:rPr>
      </w:pPr>
      <w:r w:rsidRPr="00AC1F53">
        <w:rPr>
          <w:rFonts w:ascii="Open Sans" w:eastAsia="Open Sans" w:hAnsi="Open Sans" w:cs="Open Sans"/>
          <w:color w:val="auto"/>
        </w:rPr>
        <w:t>the assessment team’s report for the Assessment contact (performance assessment) – non-site report was informed by observations, review of documents and interviews with staff, representatives and others</w:t>
      </w:r>
      <w:r w:rsidR="00382B05" w:rsidRPr="00AC1F53">
        <w:rPr>
          <w:rFonts w:ascii="Open Sans" w:eastAsia="Open Sans" w:hAnsi="Open Sans" w:cs="Open Sans"/>
          <w:color w:val="auto"/>
        </w:rPr>
        <w:t>.</w:t>
      </w:r>
    </w:p>
    <w:p w14:paraId="0DB2A68A" w14:textId="436CB29D" w:rsidR="002F2827" w:rsidRPr="00AC1F53" w:rsidRDefault="002F2827" w:rsidP="0924680F">
      <w:pPr>
        <w:pStyle w:val="ListParagraph"/>
        <w:numPr>
          <w:ilvl w:val="0"/>
          <w:numId w:val="2"/>
        </w:numPr>
        <w:spacing w:line="22" w:lineRule="atLeast"/>
        <w:ind w:left="714" w:hanging="357"/>
        <w:rPr>
          <w:rFonts w:ascii="Open Sans" w:eastAsia="Open Sans" w:hAnsi="Open Sans" w:cs="Open Sans"/>
          <w:color w:val="auto"/>
        </w:rPr>
      </w:pPr>
      <w:r w:rsidRPr="00AC1F53">
        <w:rPr>
          <w:rFonts w:ascii="Open Sans" w:eastAsia="Open Sans" w:hAnsi="Open Sans" w:cs="Open Sans"/>
          <w:color w:val="auto"/>
        </w:rPr>
        <w:t xml:space="preserve">the provider’s response to the assessment team’s report received </w:t>
      </w:r>
      <w:bookmarkStart w:id="3" w:name="_Hlk144301165"/>
      <w:r w:rsidR="00A55D43" w:rsidRPr="00AC1F53">
        <w:rPr>
          <w:rFonts w:ascii="Open Sans" w:eastAsia="Open Sans" w:hAnsi="Open Sans" w:cs="Open Sans"/>
          <w:color w:val="auto"/>
        </w:rPr>
        <w:t>2 January 2025.</w:t>
      </w:r>
      <w:bookmarkEnd w:id="3"/>
    </w:p>
    <w:p w14:paraId="4B615DCD" w14:textId="1957E4CE" w:rsidR="002F2827" w:rsidRPr="00AC1F53" w:rsidRDefault="000C5E31" w:rsidP="0924680F">
      <w:pPr>
        <w:pStyle w:val="ListParagraph"/>
        <w:numPr>
          <w:ilvl w:val="0"/>
          <w:numId w:val="2"/>
        </w:numPr>
        <w:spacing w:line="264" w:lineRule="auto"/>
        <w:ind w:left="714" w:hanging="357"/>
        <w:rPr>
          <w:rFonts w:ascii="Open Sans" w:eastAsia="Open Sans" w:hAnsi="Open Sans" w:cs="Open Sans"/>
          <w:color w:val="auto"/>
        </w:rPr>
      </w:pPr>
      <w:r w:rsidRPr="00AC1F53">
        <w:rPr>
          <w:rFonts w:ascii="Open Sans" w:eastAsia="Open Sans" w:hAnsi="Open Sans" w:cs="Open Sans"/>
          <w:color w:val="auto"/>
        </w:rPr>
        <w:t xml:space="preserve">the performance report for the </w:t>
      </w:r>
      <w:r w:rsidR="00956578" w:rsidRPr="00AC1F53">
        <w:rPr>
          <w:rFonts w:ascii="Open Sans" w:eastAsia="Open Sans" w:hAnsi="Open Sans" w:cs="Open Sans"/>
          <w:color w:val="auto"/>
        </w:rPr>
        <w:t xml:space="preserve">Quality audit </w:t>
      </w:r>
      <w:r w:rsidR="00AC1F53" w:rsidRPr="00AC1F53">
        <w:rPr>
          <w:rFonts w:ascii="Open Sans" w:eastAsia="Open Sans" w:hAnsi="Open Sans" w:cs="Open Sans"/>
          <w:color w:val="auto"/>
        </w:rPr>
        <w:t>undertaken 25 October 2023 to 26 October 2023.</w:t>
      </w:r>
    </w:p>
    <w:p w14:paraId="71586FD7" w14:textId="2CED3069" w:rsidR="002F2827" w:rsidRPr="005E2F9B" w:rsidRDefault="002F2827"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AE64AC" w14:paraId="746A9D60" w14:textId="77777777" w:rsidTr="00AE64A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05A8E1D" w14:textId="77777777" w:rsidR="002F2827" w:rsidRPr="008E245C" w:rsidRDefault="002F2827" w:rsidP="00E466CC">
            <w:pPr>
              <w:keepNext/>
              <w:spacing w:before="0" w:line="22" w:lineRule="atLeast"/>
              <w:ind w:right="-109"/>
              <w:rPr>
                <w:rFonts w:ascii="Open Sans" w:hAnsi="Open Sans" w:cs="Open Sans"/>
              </w:rPr>
            </w:pPr>
            <w:bookmarkStart w:id="4" w:name="_Hlk177044633"/>
            <w:r w:rsidRPr="008E245C">
              <w:rPr>
                <w:rFonts w:ascii="Open Sans" w:hAnsi="Open Sans" w:cs="Open Sans"/>
              </w:rPr>
              <w:t xml:space="preserve">Standard 2 </w:t>
            </w:r>
            <w:r w:rsidRPr="00886FA5">
              <w:rPr>
                <w:rFonts w:ascii="Open Sans" w:hAnsi="Open Sans" w:cs="Open Sans"/>
                <w:b w:val="0"/>
                <w:bCs/>
              </w:rPr>
              <w:t>Ongoing assessment and planning with consumers</w:t>
            </w:r>
          </w:p>
        </w:tc>
        <w:tc>
          <w:tcPr>
            <w:tcW w:w="1447" w:type="pct"/>
            <w:shd w:val="clear" w:color="auto" w:fill="auto"/>
          </w:tcPr>
          <w:p w14:paraId="0D0ADA6F" w14:textId="1B2A271D" w:rsidR="002F2827" w:rsidRPr="00F07727" w:rsidRDefault="003937EB"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F07727">
              <w:rPr>
                <w:rFonts w:ascii="Open Sans" w:hAnsi="Open Sans" w:cs="Open Sans"/>
              </w:rPr>
              <w:t>Not applicable as not all Requirements were assessed</w:t>
            </w:r>
          </w:p>
        </w:tc>
      </w:tr>
      <w:tr w:rsidR="00AE64AC" w14:paraId="163104BF" w14:textId="77777777" w:rsidTr="00AE64AC">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9246FE6" w14:textId="77777777" w:rsidR="002F2827" w:rsidRPr="008E245C" w:rsidRDefault="002F2827"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45E5A67E" w14:textId="61DD3870" w:rsidR="002F2827" w:rsidRPr="00F07727" w:rsidRDefault="00F07727"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F07727">
              <w:rPr>
                <w:rFonts w:ascii="Open Sans" w:hAnsi="Open Sans" w:cs="Open Sans"/>
                <w:b/>
                <w:bCs/>
              </w:rPr>
              <w:t>Not applicable as not all Requirements were assessed</w:t>
            </w:r>
          </w:p>
        </w:tc>
      </w:tr>
      <w:tr w:rsidR="00AE64AC" w14:paraId="3081CA5C" w14:textId="77777777" w:rsidTr="00AE64A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D616DBE" w14:textId="77777777" w:rsidR="002F2827" w:rsidRPr="008E245C" w:rsidRDefault="002F2827"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7DBC0110" w14:textId="7ECB0DA1" w:rsidR="002F2827" w:rsidRPr="00F07727" w:rsidRDefault="00F07727"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F07727">
              <w:rPr>
                <w:rFonts w:ascii="Open Sans" w:hAnsi="Open Sans" w:cs="Open Sans"/>
                <w:b/>
                <w:bCs/>
              </w:rPr>
              <w:t>Not applicable as not all Requirements were assessed</w:t>
            </w:r>
          </w:p>
        </w:tc>
      </w:tr>
      <w:bookmarkEnd w:id="4"/>
    </w:tbl>
    <w:p w14:paraId="7E3CF586" w14:textId="77777777" w:rsidR="002F2827" w:rsidRPr="00D00B68" w:rsidRDefault="002F2827" w:rsidP="00EF538B">
      <w:pPr>
        <w:rPr>
          <w:color w:val="auto"/>
        </w:rPr>
      </w:pPr>
    </w:p>
    <w:p w14:paraId="30733711" w14:textId="77777777" w:rsidR="002F2827" w:rsidRPr="00D00B68" w:rsidRDefault="002F2827"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4F144AFC" w14:textId="77777777" w:rsidR="002F2827" w:rsidRPr="00785136" w:rsidRDefault="002F2827"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49931129" w14:textId="77777777" w:rsidR="002F2827" w:rsidRPr="00785136" w:rsidRDefault="002F2827"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76B3F62" w14:textId="77777777" w:rsidR="002F2827" w:rsidRPr="00785136" w:rsidRDefault="002F2827" w:rsidP="00CF290B">
      <w:pPr>
        <w:spacing w:after="160" w:line="259" w:lineRule="auto"/>
        <w:rPr>
          <w:rFonts w:ascii="Open Sans" w:hAnsi="Open Sans" w:cs="Open Sans"/>
        </w:rPr>
      </w:pPr>
      <w:r>
        <w:rPr>
          <w:rFonts w:ascii="Open Sans" w:hAnsi="Open Sans" w:cs="Open Sans"/>
        </w:rPr>
        <w:br w:type="page"/>
      </w:r>
    </w:p>
    <w:p w14:paraId="16AC5B5D" w14:textId="679B2AF1" w:rsidR="002F2827" w:rsidRPr="00785136" w:rsidRDefault="002F2827" w:rsidP="00F87E39">
      <w:pPr>
        <w:pStyle w:val="NormalArial"/>
        <w:rPr>
          <w:rFonts w:ascii="Open Sans" w:hAnsi="Open Sans" w:cs="Open Sans"/>
        </w:rPr>
      </w:pPr>
    </w:p>
    <w:p w14:paraId="6D39B2B5" w14:textId="77777777" w:rsidR="002F2827" w:rsidRPr="00785136" w:rsidRDefault="002F2827" w:rsidP="003217D3">
      <w:pPr>
        <w:pStyle w:val="Heading1"/>
        <w:spacing w:before="120" w:after="240" w:line="22" w:lineRule="atLeast"/>
        <w:rPr>
          <w:rFonts w:ascii="Open Sans" w:hAnsi="Open Sans" w:cs="Open Sans"/>
        </w:rPr>
      </w:pPr>
      <w:r w:rsidRPr="00785136">
        <w:rPr>
          <w:rFonts w:ascii="Open Sans" w:hAnsi="Open Sans" w:cs="Open Sans"/>
        </w:rPr>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30"/>
        <w:gridCol w:w="4586"/>
        <w:gridCol w:w="1969"/>
      </w:tblGrid>
      <w:tr w:rsidR="000A40FF" w14:paraId="5CCCD89C" w14:textId="77777777" w:rsidTr="00A457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3" w:type="dxa"/>
            <w:gridSpan w:val="2"/>
            <w:tcBorders>
              <w:bottom w:val="single" w:sz="4" w:space="0" w:color="BFBFBF" w:themeColor="background1" w:themeShade="BF"/>
            </w:tcBorders>
            <w:shd w:val="clear" w:color="auto" w:fill="781E77"/>
          </w:tcPr>
          <w:p w14:paraId="5989C53C" w14:textId="77777777" w:rsidR="000A40FF" w:rsidRPr="00785136" w:rsidRDefault="000A40FF" w:rsidP="00223966">
            <w:pPr>
              <w:spacing w:before="0" w:line="22" w:lineRule="atLeast"/>
              <w:rPr>
                <w:rFonts w:ascii="Open Sans" w:hAnsi="Open Sans" w:cs="Open Sans"/>
                <w:b w:val="0"/>
                <w:color w:val="FFFFFF" w:themeColor="background1"/>
              </w:rPr>
            </w:pPr>
            <w:bookmarkStart w:id="5" w:name="_Hlk106628362"/>
            <w:r w:rsidRPr="00785136">
              <w:rPr>
                <w:rFonts w:ascii="Open Sans" w:hAnsi="Open Sans" w:cs="Open Sans"/>
                <w:color w:val="FFFFFF" w:themeColor="background1"/>
              </w:rPr>
              <w:t>Ongoing assessment and planning with consumers</w:t>
            </w:r>
          </w:p>
        </w:tc>
        <w:tc>
          <w:tcPr>
            <w:tcW w:w="1969" w:type="dxa"/>
            <w:tcBorders>
              <w:bottom w:val="single" w:sz="4" w:space="0" w:color="BFBFBF" w:themeColor="background1" w:themeShade="BF"/>
            </w:tcBorders>
            <w:shd w:val="clear" w:color="auto" w:fill="781E77"/>
          </w:tcPr>
          <w:p w14:paraId="156075D4" w14:textId="77777777" w:rsidR="000A40FF" w:rsidRPr="00785136" w:rsidRDefault="000A40FF"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0A40FF" w14:paraId="6269F23E" w14:textId="77777777" w:rsidTr="00A457D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9EC279" w14:textId="77777777" w:rsidR="000A40FF" w:rsidRPr="00785136" w:rsidRDefault="000A40FF" w:rsidP="007E513C">
            <w:pPr>
              <w:spacing w:line="22" w:lineRule="atLeast"/>
              <w:rPr>
                <w:rFonts w:ascii="Open Sans" w:hAnsi="Open Sans" w:cs="Open Sans"/>
              </w:rPr>
            </w:pPr>
            <w:r w:rsidRPr="00785136">
              <w:rPr>
                <w:rFonts w:ascii="Open Sans" w:hAnsi="Open Sans" w:cs="Open Sans"/>
              </w:rPr>
              <w:t>Requirement 2(3)(a)</w:t>
            </w:r>
          </w:p>
        </w:tc>
        <w:tc>
          <w:tcPr>
            <w:tcW w:w="4586" w:type="dxa"/>
            <w:shd w:val="clear" w:color="auto" w:fill="auto"/>
          </w:tcPr>
          <w:p w14:paraId="1A9761B8" w14:textId="77777777" w:rsidR="000A40FF" w:rsidRPr="00785136" w:rsidRDefault="000A40F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69" w:type="dxa"/>
            <w:shd w:val="clear" w:color="auto" w:fill="auto"/>
          </w:tcPr>
          <w:p w14:paraId="3C8C8771" w14:textId="77777777" w:rsidR="000A40FF" w:rsidRPr="00785136" w:rsidRDefault="00CD699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15661139"/>
                <w:placeholder>
                  <w:docPart w:val="B32649E89CD148AFB2F9CA3E99CA1F52"/>
                </w:placeholder>
                <w:dropDownList>
                  <w:listItem w:displayText="choose a rating" w:value="choose a rating"/>
                  <w:listItem w:displayText="Compliant" w:value="Compliant"/>
                  <w:listItem w:displayText="Not Compliant" w:value="Not Compliant"/>
                </w:dropDownList>
              </w:sdtPr>
              <w:sdtEndPr/>
              <w:sdtContent>
                <w:r w:rsidR="000A40FF" w:rsidRPr="00785136">
                  <w:rPr>
                    <w:rFonts w:ascii="Open Sans" w:hAnsi="Open Sans" w:cs="Open Sans"/>
                  </w:rPr>
                  <w:t>Compliant</w:t>
                </w:r>
              </w:sdtContent>
            </w:sdt>
            <w:r w:rsidR="000A40FF" w:rsidRPr="00785136">
              <w:rPr>
                <w:rFonts w:ascii="Open Sans" w:eastAsia="Open Sans" w:hAnsi="Open Sans" w:cs="Open Sans"/>
              </w:rPr>
              <w:t xml:space="preserve"> </w:t>
            </w:r>
          </w:p>
        </w:tc>
      </w:tr>
    </w:tbl>
    <w:bookmarkEnd w:id="5"/>
    <w:p w14:paraId="18EC8BFA" w14:textId="77777777" w:rsidR="002F2827" w:rsidRPr="00785136" w:rsidRDefault="002F2827"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0E32DDF4" w14:textId="73FFC846" w:rsidR="00684013" w:rsidRDefault="00A66906" w:rsidP="00F87E39">
      <w:pPr>
        <w:pStyle w:val="NormalArial"/>
        <w:rPr>
          <w:rFonts w:ascii="Open Sans" w:hAnsi="Open Sans" w:cs="Open Sans"/>
        </w:rPr>
      </w:pPr>
      <w:r>
        <w:rPr>
          <w:rFonts w:ascii="Open Sans" w:hAnsi="Open Sans" w:cs="Open Sans"/>
        </w:rPr>
        <w:t xml:space="preserve">Requirement </w:t>
      </w:r>
      <w:r w:rsidR="00D24227">
        <w:rPr>
          <w:rFonts w:ascii="Open Sans" w:hAnsi="Open Sans" w:cs="Open Sans"/>
        </w:rPr>
        <w:t xml:space="preserve">(3)(a) was found non-compliant following a Quality Audit </w:t>
      </w:r>
      <w:r w:rsidR="00E42A8A">
        <w:rPr>
          <w:rFonts w:ascii="Open Sans" w:hAnsi="Open Sans" w:cs="Open Sans"/>
        </w:rPr>
        <w:t xml:space="preserve">between </w:t>
      </w:r>
      <w:r w:rsidR="00E70C09">
        <w:rPr>
          <w:rFonts w:ascii="Open Sans" w:hAnsi="Open Sans" w:cs="Open Sans"/>
        </w:rPr>
        <w:t>25 October 2023 and 26 October 2023</w:t>
      </w:r>
      <w:r w:rsidR="00A96EBF">
        <w:rPr>
          <w:rFonts w:ascii="Open Sans" w:hAnsi="Open Sans" w:cs="Open Sans"/>
        </w:rPr>
        <w:t xml:space="preserve"> as it was</w:t>
      </w:r>
      <w:r w:rsidR="00F13666">
        <w:rPr>
          <w:rFonts w:ascii="Open Sans" w:hAnsi="Open Sans" w:cs="Open Sans"/>
        </w:rPr>
        <w:t xml:space="preserve"> found a</w:t>
      </w:r>
      <w:r w:rsidR="00BB4EF1">
        <w:rPr>
          <w:rFonts w:ascii="Open Sans" w:hAnsi="Open Sans" w:cs="Open Sans"/>
        </w:rPr>
        <w:t xml:space="preserve">ssessment and planning </w:t>
      </w:r>
      <w:r w:rsidR="005516D1">
        <w:rPr>
          <w:rFonts w:ascii="Open Sans" w:hAnsi="Open Sans" w:cs="Open Sans"/>
        </w:rPr>
        <w:t xml:space="preserve">did not </w:t>
      </w:r>
      <w:r w:rsidR="00C66F42">
        <w:rPr>
          <w:rFonts w:ascii="Open Sans" w:hAnsi="Open Sans" w:cs="Open Sans"/>
        </w:rPr>
        <w:t>identify and address all risks to consumers’ health and wellbeing</w:t>
      </w:r>
      <w:r w:rsidR="00FF4A5B">
        <w:rPr>
          <w:rFonts w:ascii="Open Sans" w:hAnsi="Open Sans" w:cs="Open Sans"/>
        </w:rPr>
        <w:t xml:space="preserve"> and </w:t>
      </w:r>
      <w:r w:rsidR="00682383">
        <w:rPr>
          <w:rFonts w:ascii="Open Sans" w:hAnsi="Open Sans" w:cs="Open Sans"/>
        </w:rPr>
        <w:t>assessments and consumer care plans did not always inform the delivery of care and services.</w:t>
      </w:r>
      <w:r w:rsidR="00BB4EF1">
        <w:rPr>
          <w:rFonts w:ascii="Open Sans" w:hAnsi="Open Sans" w:cs="Open Sans"/>
        </w:rPr>
        <w:t xml:space="preserve"> </w:t>
      </w:r>
    </w:p>
    <w:p w14:paraId="63C1B651" w14:textId="7B3714BA" w:rsidR="001B0630" w:rsidRDefault="00684013" w:rsidP="00F87E39">
      <w:pPr>
        <w:pStyle w:val="NormalArial"/>
        <w:rPr>
          <w:rFonts w:ascii="Open Sans" w:hAnsi="Open Sans" w:cs="Open Sans"/>
        </w:rPr>
      </w:pPr>
      <w:r>
        <w:rPr>
          <w:rFonts w:ascii="Open Sans" w:hAnsi="Open Sans" w:cs="Open Sans"/>
        </w:rPr>
        <w:t xml:space="preserve">The assessment team’s report for the Assessment contact undertaken </w:t>
      </w:r>
      <w:r w:rsidR="00FA3CB3">
        <w:rPr>
          <w:rFonts w:ascii="Open Sans" w:hAnsi="Open Sans" w:cs="Open Sans"/>
        </w:rPr>
        <w:t>between 17 December 2024 and 18 December 2024</w:t>
      </w:r>
      <w:r w:rsidR="00175A57">
        <w:rPr>
          <w:rFonts w:ascii="Open Sans" w:hAnsi="Open Sans" w:cs="Open Sans"/>
        </w:rPr>
        <w:t xml:space="preserve">, </w:t>
      </w:r>
      <w:r w:rsidR="00DC4D8E">
        <w:rPr>
          <w:rFonts w:ascii="Open Sans" w:hAnsi="Open Sans" w:cs="Open Sans"/>
        </w:rPr>
        <w:t xml:space="preserve">provided evidence of actions taken to address deficiencies identified, including </w:t>
      </w:r>
      <w:r w:rsidR="00323065">
        <w:rPr>
          <w:rFonts w:ascii="Open Sans" w:hAnsi="Open Sans" w:cs="Open Sans"/>
        </w:rPr>
        <w:t>implementing a risk register,</w:t>
      </w:r>
      <w:r w:rsidR="00F8216F">
        <w:rPr>
          <w:rFonts w:ascii="Open Sans" w:hAnsi="Open Sans" w:cs="Open Sans"/>
        </w:rPr>
        <w:t xml:space="preserve"> </w:t>
      </w:r>
      <w:r w:rsidR="000C14A5">
        <w:rPr>
          <w:rFonts w:ascii="Open Sans" w:hAnsi="Open Sans" w:cs="Open Sans"/>
        </w:rPr>
        <w:t>updating valid assessment tools for all services and</w:t>
      </w:r>
      <w:r w:rsidR="00323065">
        <w:rPr>
          <w:rFonts w:ascii="Open Sans" w:hAnsi="Open Sans" w:cs="Open Sans"/>
        </w:rPr>
        <w:t xml:space="preserve"> </w:t>
      </w:r>
      <w:r w:rsidR="00E06789">
        <w:rPr>
          <w:rFonts w:ascii="Open Sans" w:hAnsi="Open Sans" w:cs="Open Sans"/>
        </w:rPr>
        <w:t>defining roles and responsibilities for assessment and planning</w:t>
      </w:r>
      <w:r w:rsidR="00BF66F3">
        <w:rPr>
          <w:rFonts w:ascii="Open Sans" w:hAnsi="Open Sans" w:cs="Open Sans"/>
        </w:rPr>
        <w:t>.</w:t>
      </w:r>
    </w:p>
    <w:p w14:paraId="28258AA9" w14:textId="35DEE6CE" w:rsidR="008E0D74" w:rsidRDefault="001B0630" w:rsidP="00F87E39">
      <w:pPr>
        <w:pStyle w:val="NormalArial"/>
        <w:rPr>
          <w:rFonts w:ascii="Open Sans" w:hAnsi="Open Sans" w:cs="Open Sans"/>
        </w:rPr>
      </w:pPr>
      <w:r>
        <w:rPr>
          <w:rFonts w:ascii="Open Sans" w:hAnsi="Open Sans" w:cs="Open Sans"/>
        </w:rPr>
        <w:t xml:space="preserve">The assessment </w:t>
      </w:r>
      <w:r w:rsidR="00A14D7A">
        <w:rPr>
          <w:rFonts w:ascii="Open Sans" w:hAnsi="Open Sans" w:cs="Open Sans"/>
        </w:rPr>
        <w:t xml:space="preserve">team was satisfied the </w:t>
      </w:r>
      <w:r w:rsidR="006B1741">
        <w:rPr>
          <w:rFonts w:ascii="Open Sans" w:hAnsi="Open Sans" w:cs="Open Sans"/>
        </w:rPr>
        <w:t>provider</w:t>
      </w:r>
      <w:r w:rsidR="00A14D7A">
        <w:rPr>
          <w:rFonts w:ascii="Open Sans" w:hAnsi="Open Sans" w:cs="Open Sans"/>
        </w:rPr>
        <w:t xml:space="preserve"> demonstrated assessment and planning, in</w:t>
      </w:r>
      <w:r w:rsidR="00813DE0">
        <w:rPr>
          <w:rFonts w:ascii="Open Sans" w:hAnsi="Open Sans" w:cs="Open Sans"/>
        </w:rPr>
        <w:t>cluding the consideration of risks to the consumer’s health and wellbeing informed the delivery of safe and effective care and services</w:t>
      </w:r>
      <w:r w:rsidR="008E0D74">
        <w:rPr>
          <w:rFonts w:ascii="Open Sans" w:hAnsi="Open Sans" w:cs="Open Sans"/>
        </w:rPr>
        <w:t>.</w:t>
      </w:r>
    </w:p>
    <w:p w14:paraId="45C2C039" w14:textId="52A1CF49" w:rsidR="002F2827" w:rsidRDefault="005E3511" w:rsidP="00F87E39">
      <w:pPr>
        <w:pStyle w:val="NormalArial"/>
        <w:rPr>
          <w:rFonts w:ascii="Open Sans" w:hAnsi="Open Sans" w:cs="Open Sans"/>
        </w:rPr>
      </w:pPr>
      <w:r>
        <w:rPr>
          <w:rFonts w:ascii="Open Sans" w:hAnsi="Open Sans" w:cs="Open Sans"/>
        </w:rPr>
        <w:t xml:space="preserve">Representatives </w:t>
      </w:r>
      <w:r w:rsidR="00A82E19">
        <w:rPr>
          <w:rFonts w:ascii="Open Sans" w:hAnsi="Open Sans" w:cs="Open Sans"/>
        </w:rPr>
        <w:t xml:space="preserve">confirmed </w:t>
      </w:r>
      <w:r w:rsidR="009855CA">
        <w:rPr>
          <w:rFonts w:ascii="Open Sans" w:hAnsi="Open Sans" w:cs="Open Sans"/>
        </w:rPr>
        <w:t xml:space="preserve">validated assessment tools </w:t>
      </w:r>
      <w:r w:rsidR="00C80C86">
        <w:rPr>
          <w:rFonts w:ascii="Open Sans" w:hAnsi="Open Sans" w:cs="Open Sans"/>
        </w:rPr>
        <w:t xml:space="preserve">were included as part of planning care needs for consumers and the outcomes were communicated </w:t>
      </w:r>
      <w:r w:rsidR="00CC65AF">
        <w:rPr>
          <w:rFonts w:ascii="Open Sans" w:hAnsi="Open Sans" w:cs="Open Sans"/>
        </w:rPr>
        <w:t xml:space="preserve">to them </w:t>
      </w:r>
      <w:r w:rsidR="00EC791A">
        <w:rPr>
          <w:rFonts w:ascii="Open Sans" w:hAnsi="Open Sans" w:cs="Open Sans"/>
        </w:rPr>
        <w:t>to assist in planning care needs.</w:t>
      </w:r>
      <w:r w:rsidR="00DC59EF">
        <w:rPr>
          <w:rFonts w:ascii="Open Sans" w:hAnsi="Open Sans" w:cs="Open Sans"/>
        </w:rPr>
        <w:t xml:space="preserve"> Documentation showed </w:t>
      </w:r>
      <w:r w:rsidR="00DA16D5">
        <w:rPr>
          <w:rFonts w:ascii="Open Sans" w:hAnsi="Open Sans" w:cs="Open Sans"/>
        </w:rPr>
        <w:t xml:space="preserve">assessments were undertaken to determine risk to consumers and care planning </w:t>
      </w:r>
      <w:r w:rsidR="00D51348">
        <w:rPr>
          <w:rFonts w:ascii="Open Sans" w:hAnsi="Open Sans" w:cs="Open Sans"/>
        </w:rPr>
        <w:t xml:space="preserve">recorded the outcomes including supports </w:t>
      </w:r>
      <w:r w:rsidR="00A97043">
        <w:rPr>
          <w:rFonts w:ascii="Open Sans" w:hAnsi="Open Sans" w:cs="Open Sans"/>
        </w:rPr>
        <w:t xml:space="preserve">for consumers and risk mitigation. </w:t>
      </w:r>
      <w:r w:rsidR="00630FE5">
        <w:rPr>
          <w:rFonts w:ascii="Open Sans" w:hAnsi="Open Sans" w:cs="Open Sans"/>
        </w:rPr>
        <w:t>Staff and management descri</w:t>
      </w:r>
      <w:r w:rsidR="00BE46C8">
        <w:rPr>
          <w:rFonts w:ascii="Open Sans" w:hAnsi="Open Sans" w:cs="Open Sans"/>
        </w:rPr>
        <w:t>b</w:t>
      </w:r>
      <w:r w:rsidR="00630FE5">
        <w:rPr>
          <w:rFonts w:ascii="Open Sans" w:hAnsi="Open Sans" w:cs="Open Sans"/>
        </w:rPr>
        <w:t>ed the process</w:t>
      </w:r>
      <w:r w:rsidR="00DA4971">
        <w:rPr>
          <w:rFonts w:ascii="Open Sans" w:hAnsi="Open Sans" w:cs="Open Sans"/>
        </w:rPr>
        <w:t xml:space="preserve">es </w:t>
      </w:r>
      <w:r w:rsidR="008401E2">
        <w:rPr>
          <w:rFonts w:ascii="Open Sans" w:hAnsi="Open Sans" w:cs="Open Sans"/>
        </w:rPr>
        <w:t>for initial assessments and planning of care and services with consumers</w:t>
      </w:r>
      <w:r w:rsidR="0003347A">
        <w:rPr>
          <w:rFonts w:ascii="Open Sans" w:hAnsi="Open Sans" w:cs="Open Sans"/>
        </w:rPr>
        <w:t>, including</w:t>
      </w:r>
      <w:r w:rsidR="008401E2">
        <w:rPr>
          <w:rFonts w:ascii="Open Sans" w:hAnsi="Open Sans" w:cs="Open Sans"/>
        </w:rPr>
        <w:t xml:space="preserve"> </w:t>
      </w:r>
      <w:r w:rsidR="00961BA9">
        <w:rPr>
          <w:rFonts w:ascii="Open Sans" w:hAnsi="Open Sans" w:cs="Open Sans"/>
        </w:rPr>
        <w:t xml:space="preserve">reviews and referrals when changes are </w:t>
      </w:r>
      <w:r w:rsidR="00EE652C">
        <w:rPr>
          <w:rFonts w:ascii="Open Sans" w:hAnsi="Open Sans" w:cs="Open Sans"/>
        </w:rPr>
        <w:t>in</w:t>
      </w:r>
      <w:r w:rsidR="00F65F50">
        <w:rPr>
          <w:rFonts w:ascii="Open Sans" w:hAnsi="Open Sans" w:cs="Open Sans"/>
        </w:rPr>
        <w:t xml:space="preserve"> care or risk is identified, reflective of and in</w:t>
      </w:r>
      <w:r w:rsidR="00EE652C">
        <w:rPr>
          <w:rFonts w:ascii="Open Sans" w:hAnsi="Open Sans" w:cs="Open Sans"/>
        </w:rPr>
        <w:t xml:space="preserve"> line</w:t>
      </w:r>
      <w:r w:rsidR="00206EC1">
        <w:rPr>
          <w:rFonts w:ascii="Open Sans" w:hAnsi="Open Sans" w:cs="Open Sans"/>
        </w:rPr>
        <w:t xml:space="preserve"> with </w:t>
      </w:r>
      <w:r w:rsidR="00F65F50">
        <w:rPr>
          <w:rFonts w:ascii="Open Sans" w:hAnsi="Open Sans" w:cs="Open Sans"/>
        </w:rPr>
        <w:t xml:space="preserve">the </w:t>
      </w:r>
      <w:r w:rsidR="00206EC1">
        <w:rPr>
          <w:rFonts w:ascii="Open Sans" w:hAnsi="Open Sans" w:cs="Open Sans"/>
        </w:rPr>
        <w:t xml:space="preserve">improved processes and policies </w:t>
      </w:r>
      <w:r w:rsidR="00EE652C">
        <w:rPr>
          <w:rFonts w:ascii="Open Sans" w:hAnsi="Open Sans" w:cs="Open Sans"/>
        </w:rPr>
        <w:t xml:space="preserve">showing </w:t>
      </w:r>
      <w:r w:rsidR="00206EC1">
        <w:rPr>
          <w:rFonts w:ascii="Open Sans" w:hAnsi="Open Sans" w:cs="Open Sans"/>
        </w:rPr>
        <w:t>improvements have been embedded.</w:t>
      </w:r>
    </w:p>
    <w:p w14:paraId="1F386FE6" w14:textId="47375CA0" w:rsidR="00D556F1" w:rsidRDefault="006C3B82" w:rsidP="00F87E39">
      <w:pPr>
        <w:pStyle w:val="NormalArial"/>
        <w:rPr>
          <w:rFonts w:ascii="Open Sans" w:hAnsi="Open Sans" w:cs="Open Sans"/>
        </w:rPr>
      </w:pPr>
      <w:r>
        <w:rPr>
          <w:rFonts w:ascii="Open Sans" w:hAnsi="Open Sans" w:cs="Open Sans"/>
        </w:rPr>
        <w:t xml:space="preserve">Based on the information </w:t>
      </w:r>
      <w:r w:rsidR="00C14553">
        <w:rPr>
          <w:rFonts w:ascii="Open Sans" w:hAnsi="Open Sans" w:cs="Open Sans"/>
        </w:rPr>
        <w:t>in the assessment team’s report</w:t>
      </w:r>
      <w:r w:rsidR="00D14316">
        <w:rPr>
          <w:rFonts w:ascii="Open Sans" w:hAnsi="Open Sans" w:cs="Open Sans"/>
        </w:rPr>
        <w:t xml:space="preserve"> I find </w:t>
      </w:r>
      <w:r w:rsidR="000B45E2">
        <w:rPr>
          <w:rFonts w:ascii="Open Sans" w:hAnsi="Open Sans" w:cs="Open Sans"/>
        </w:rPr>
        <w:t xml:space="preserve">requirement (3)(a) in Standard 2 </w:t>
      </w:r>
      <w:r w:rsidR="00AA75A2">
        <w:rPr>
          <w:rFonts w:ascii="Open Sans" w:hAnsi="Open Sans" w:cs="Open Sans"/>
        </w:rPr>
        <w:t>Ongoing assessment and planning with consumers compliant.</w:t>
      </w:r>
    </w:p>
    <w:p w14:paraId="5F1C17D0" w14:textId="77777777" w:rsidR="00AA75A2" w:rsidRPr="00785136" w:rsidRDefault="00AA75A2" w:rsidP="00F87E39">
      <w:pPr>
        <w:pStyle w:val="NormalArial"/>
        <w:rPr>
          <w:rFonts w:ascii="Open Sans" w:hAnsi="Open Sans" w:cs="Open Sans"/>
        </w:rPr>
      </w:pPr>
    </w:p>
    <w:p w14:paraId="1663BD04" w14:textId="77777777" w:rsidR="00650E46" w:rsidRDefault="00650E46">
      <w:pPr>
        <w:spacing w:after="160" w:line="259" w:lineRule="auto"/>
        <w:rPr>
          <w:rFonts w:ascii="Open Sans" w:hAnsi="Open Sans" w:cs="Open Sans"/>
          <w:b/>
          <w:bCs/>
          <w:sz w:val="30"/>
          <w:szCs w:val="28"/>
        </w:rPr>
      </w:pPr>
      <w:r>
        <w:rPr>
          <w:rFonts w:ascii="Open Sans" w:hAnsi="Open Sans" w:cs="Open Sans"/>
        </w:rPr>
        <w:br w:type="page"/>
      </w:r>
    </w:p>
    <w:p w14:paraId="5B5532B5" w14:textId="31FB727C" w:rsidR="002F2827" w:rsidRPr="00785136" w:rsidRDefault="002F2827"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2431"/>
        <w:gridCol w:w="4535"/>
        <w:gridCol w:w="1985"/>
      </w:tblGrid>
      <w:tr w:rsidR="000A40FF" w14:paraId="4ED0397A" w14:textId="77777777" w:rsidTr="00AE64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6E872816" w14:textId="77777777" w:rsidR="000A40FF" w:rsidRPr="00785136" w:rsidRDefault="000A40FF" w:rsidP="00223966">
            <w:pPr>
              <w:spacing w:before="0" w:line="22" w:lineRule="atLeast"/>
              <w:rPr>
                <w:rFonts w:ascii="Open Sans" w:hAnsi="Open Sans" w:cs="Open Sans"/>
                <w:b w:val="0"/>
                <w:color w:val="FFFFFF" w:themeColor="background1"/>
              </w:rPr>
            </w:pPr>
            <w:bookmarkStart w:id="6" w:name="_Hlk106614299"/>
            <w:r w:rsidRPr="00785136">
              <w:rPr>
                <w:rFonts w:ascii="Open Sans" w:hAnsi="Open Sans" w:cs="Open Sans"/>
                <w:color w:val="FFFFFF" w:themeColor="background1"/>
              </w:rPr>
              <w:t>Personal care and clinical care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5219C821" w14:textId="77777777" w:rsidR="000A40FF" w:rsidRPr="00785136" w:rsidRDefault="000A40FF"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0A40FF" w14:paraId="156379B5" w14:textId="77777777" w:rsidTr="00AE64AC">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A82098" w14:textId="77777777" w:rsidR="000A40FF" w:rsidRPr="00785136" w:rsidRDefault="000A40FF" w:rsidP="007E513C">
            <w:pPr>
              <w:spacing w:line="22" w:lineRule="atLeast"/>
              <w:rPr>
                <w:rFonts w:ascii="Open Sans" w:hAnsi="Open Sans" w:cs="Open Sans"/>
              </w:rPr>
            </w:pPr>
            <w:r w:rsidRPr="00785136">
              <w:rPr>
                <w:rFonts w:ascii="Open Sans" w:hAnsi="Open Sans" w:cs="Open Sans"/>
              </w:rPr>
              <w:t>Requirement 3(3)(e)</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3F7415C" w14:textId="77777777" w:rsidR="000A40FF" w:rsidRPr="00785136" w:rsidRDefault="000A40F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932D9A" w14:textId="77777777" w:rsidR="000A40FF" w:rsidRPr="00785136" w:rsidRDefault="00CD699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72927977"/>
                <w:placeholder>
                  <w:docPart w:val="1AAF3726D99340D1A6AF23C3AC390750"/>
                </w:placeholder>
                <w:dropDownList>
                  <w:listItem w:displayText="choose a rating" w:value="choose a rating"/>
                  <w:listItem w:displayText="Compliant" w:value="Compliant"/>
                  <w:listItem w:displayText="Not Compliant" w:value="Not Compliant"/>
                </w:dropDownList>
              </w:sdtPr>
              <w:sdtEndPr/>
              <w:sdtContent>
                <w:r w:rsidR="000A40FF" w:rsidRPr="00785136">
                  <w:rPr>
                    <w:rFonts w:ascii="Open Sans" w:hAnsi="Open Sans" w:cs="Open Sans"/>
                  </w:rPr>
                  <w:t>Compliant</w:t>
                </w:r>
              </w:sdtContent>
            </w:sdt>
            <w:r w:rsidR="000A40FF" w:rsidRPr="00785136">
              <w:rPr>
                <w:rFonts w:ascii="Open Sans" w:eastAsia="Open Sans" w:hAnsi="Open Sans" w:cs="Open Sans"/>
              </w:rPr>
              <w:t xml:space="preserve"> </w:t>
            </w:r>
          </w:p>
        </w:tc>
      </w:tr>
    </w:tbl>
    <w:bookmarkEnd w:id="6"/>
    <w:p w14:paraId="54C36699" w14:textId="77777777" w:rsidR="002F2827" w:rsidRPr="00785136" w:rsidRDefault="002F2827" w:rsidP="007B3959">
      <w:pPr>
        <w:pStyle w:val="Heading20"/>
        <w:rPr>
          <w:rFonts w:ascii="Open Sans" w:hAnsi="Open Sans" w:cs="Open Sans"/>
          <w:color w:val="781E77"/>
        </w:rPr>
      </w:pPr>
      <w:r w:rsidRPr="00785136">
        <w:rPr>
          <w:rFonts w:ascii="Open Sans" w:hAnsi="Open Sans" w:cs="Open Sans"/>
          <w:color w:val="781E77"/>
        </w:rPr>
        <w:t>Findings</w:t>
      </w:r>
    </w:p>
    <w:p w14:paraId="78D9C38F" w14:textId="521468A8" w:rsidR="00E010D5" w:rsidRDefault="00F264C1" w:rsidP="00F87E39">
      <w:pPr>
        <w:pStyle w:val="NormalArial"/>
        <w:rPr>
          <w:rFonts w:ascii="Open Sans" w:hAnsi="Open Sans" w:cs="Open Sans"/>
        </w:rPr>
      </w:pPr>
      <w:r>
        <w:rPr>
          <w:rFonts w:ascii="Open Sans" w:hAnsi="Open Sans" w:cs="Open Sans"/>
        </w:rPr>
        <w:t xml:space="preserve">Requirement (3)(e) was found non-compliant following a Quality Audit between 25 October 2023 and 26 October 2023 as it was found </w:t>
      </w:r>
      <w:r w:rsidR="00FA5BEB">
        <w:rPr>
          <w:rFonts w:ascii="Open Sans" w:hAnsi="Open Sans" w:cs="Open Sans"/>
        </w:rPr>
        <w:t>information</w:t>
      </w:r>
      <w:r w:rsidR="007C0739">
        <w:rPr>
          <w:rFonts w:ascii="Open Sans" w:hAnsi="Open Sans" w:cs="Open Sans"/>
        </w:rPr>
        <w:t xml:space="preserve"> about the consumers condition, needs and preferences</w:t>
      </w:r>
      <w:r w:rsidR="00494586">
        <w:rPr>
          <w:rFonts w:ascii="Open Sans" w:hAnsi="Open Sans" w:cs="Open Sans"/>
        </w:rPr>
        <w:t xml:space="preserve"> was not</w:t>
      </w:r>
      <w:r w:rsidR="007C0739">
        <w:rPr>
          <w:rFonts w:ascii="Open Sans" w:hAnsi="Open Sans" w:cs="Open Sans"/>
        </w:rPr>
        <w:t xml:space="preserve"> accurately documented </w:t>
      </w:r>
      <w:r w:rsidR="00F94E7F">
        <w:rPr>
          <w:rFonts w:ascii="Open Sans" w:hAnsi="Open Sans" w:cs="Open Sans"/>
        </w:rPr>
        <w:t xml:space="preserve">and effectively communicated with others </w:t>
      </w:r>
      <w:r w:rsidR="00C445A9">
        <w:rPr>
          <w:rFonts w:ascii="Open Sans" w:hAnsi="Open Sans" w:cs="Open Sans"/>
        </w:rPr>
        <w:t>where responsibility for care is shared</w:t>
      </w:r>
      <w:r w:rsidR="00494586">
        <w:rPr>
          <w:rFonts w:ascii="Open Sans" w:hAnsi="Open Sans" w:cs="Open Sans"/>
        </w:rPr>
        <w:t>.</w:t>
      </w:r>
    </w:p>
    <w:p w14:paraId="78F61534" w14:textId="62D2BC01" w:rsidR="00FE5E89" w:rsidRDefault="00FE5E89" w:rsidP="00FE5E89">
      <w:pPr>
        <w:pStyle w:val="NormalArial"/>
        <w:rPr>
          <w:rFonts w:ascii="Open Sans" w:hAnsi="Open Sans" w:cs="Open Sans"/>
        </w:rPr>
      </w:pPr>
      <w:r>
        <w:rPr>
          <w:rFonts w:ascii="Open Sans" w:hAnsi="Open Sans" w:cs="Open Sans"/>
        </w:rPr>
        <w:t>The assessment team’s report for the Assessment contact undertaken between 17 December 2024 and 18 December 2024, provided evidence of actions taken to address deficiencies identified, including implementing a risk register</w:t>
      </w:r>
      <w:r w:rsidR="00523D64">
        <w:rPr>
          <w:rFonts w:ascii="Open Sans" w:hAnsi="Open Sans" w:cs="Open Sans"/>
        </w:rPr>
        <w:t xml:space="preserve"> and </w:t>
      </w:r>
      <w:r w:rsidR="000712D3">
        <w:rPr>
          <w:rFonts w:ascii="Open Sans" w:hAnsi="Open Sans" w:cs="Open Sans"/>
        </w:rPr>
        <w:t xml:space="preserve">creating and commencing a role responsible for </w:t>
      </w:r>
      <w:r w:rsidR="004D2047">
        <w:rPr>
          <w:rFonts w:ascii="Open Sans" w:hAnsi="Open Sans" w:cs="Open Sans"/>
        </w:rPr>
        <w:t>the quality and oversight of brokered services</w:t>
      </w:r>
      <w:r w:rsidR="00B22542">
        <w:rPr>
          <w:rFonts w:ascii="Open Sans" w:hAnsi="Open Sans" w:cs="Open Sans"/>
        </w:rPr>
        <w:t xml:space="preserve"> in coordination with case management</w:t>
      </w:r>
      <w:r>
        <w:rPr>
          <w:rFonts w:ascii="Open Sans" w:hAnsi="Open Sans" w:cs="Open Sans"/>
        </w:rPr>
        <w:t>.</w:t>
      </w:r>
    </w:p>
    <w:p w14:paraId="2B5D4571" w14:textId="4C09DB66" w:rsidR="002C4245" w:rsidRDefault="002C4245" w:rsidP="00FE5E89">
      <w:pPr>
        <w:pStyle w:val="NormalArial"/>
        <w:rPr>
          <w:rFonts w:ascii="Open Sans" w:hAnsi="Open Sans" w:cs="Open Sans"/>
        </w:rPr>
      </w:pPr>
      <w:r>
        <w:rPr>
          <w:rFonts w:ascii="Open Sans" w:hAnsi="Open Sans" w:cs="Open Sans"/>
        </w:rPr>
        <w:t xml:space="preserve">The assessment team were satisfied that </w:t>
      </w:r>
      <w:r w:rsidR="002D0F40">
        <w:rPr>
          <w:rFonts w:ascii="Open Sans" w:hAnsi="Open Sans" w:cs="Open Sans"/>
        </w:rPr>
        <w:t>the prov</w:t>
      </w:r>
      <w:r w:rsidR="006B1741">
        <w:rPr>
          <w:rFonts w:ascii="Open Sans" w:hAnsi="Open Sans" w:cs="Open Sans"/>
        </w:rPr>
        <w:t xml:space="preserve">ider demonstrated information relating to </w:t>
      </w:r>
      <w:r w:rsidR="004A17F2">
        <w:rPr>
          <w:rFonts w:ascii="Open Sans" w:hAnsi="Open Sans" w:cs="Open Sans"/>
        </w:rPr>
        <w:t xml:space="preserve">consumers needs, condition and preferences was documented and communicated with others where responsibility for care is shared. </w:t>
      </w:r>
    </w:p>
    <w:p w14:paraId="0C3953FC" w14:textId="35CE1928" w:rsidR="007C0A42" w:rsidRDefault="00017069" w:rsidP="00FE5E89">
      <w:pPr>
        <w:pStyle w:val="NormalArial"/>
        <w:rPr>
          <w:rFonts w:ascii="Open Sans" w:hAnsi="Open Sans" w:cs="Open Sans"/>
        </w:rPr>
      </w:pPr>
      <w:r>
        <w:rPr>
          <w:rFonts w:ascii="Open Sans" w:hAnsi="Open Sans" w:cs="Open Sans"/>
        </w:rPr>
        <w:t xml:space="preserve">Representatives for consumers </w:t>
      </w:r>
      <w:r w:rsidR="00F51CE5">
        <w:rPr>
          <w:rFonts w:ascii="Open Sans" w:hAnsi="Open Sans" w:cs="Open Sans"/>
        </w:rPr>
        <w:t xml:space="preserve">confirmed continuity of care </w:t>
      </w:r>
      <w:r w:rsidR="002A3E52">
        <w:rPr>
          <w:rFonts w:ascii="Open Sans" w:hAnsi="Open Sans" w:cs="Open Sans"/>
        </w:rPr>
        <w:t>was maintained when staffing and providers of care and services were varied</w:t>
      </w:r>
      <w:r w:rsidR="000B70B3">
        <w:rPr>
          <w:rFonts w:ascii="Open Sans" w:hAnsi="Open Sans" w:cs="Open Sans"/>
        </w:rPr>
        <w:t xml:space="preserve">. Representatives advised assessment and planning included identifying </w:t>
      </w:r>
      <w:r w:rsidR="00917378">
        <w:rPr>
          <w:rFonts w:ascii="Open Sans" w:hAnsi="Open Sans" w:cs="Open Sans"/>
        </w:rPr>
        <w:t xml:space="preserve">and documenting consumers conditions, goals and preferences </w:t>
      </w:r>
      <w:r w:rsidR="00630EC0">
        <w:rPr>
          <w:rFonts w:ascii="Open Sans" w:hAnsi="Open Sans" w:cs="Open Sans"/>
        </w:rPr>
        <w:t xml:space="preserve">and confirmed services were delivered in line </w:t>
      </w:r>
      <w:r w:rsidR="009F1538">
        <w:rPr>
          <w:rFonts w:ascii="Open Sans" w:hAnsi="Open Sans" w:cs="Open Sans"/>
        </w:rPr>
        <w:t xml:space="preserve">with consumers </w:t>
      </w:r>
      <w:r w:rsidR="005B65DB">
        <w:rPr>
          <w:rFonts w:ascii="Open Sans" w:hAnsi="Open Sans" w:cs="Open Sans"/>
        </w:rPr>
        <w:t xml:space="preserve">recorded care needs. </w:t>
      </w:r>
      <w:r w:rsidR="00C73A29">
        <w:rPr>
          <w:rFonts w:ascii="Open Sans" w:hAnsi="Open Sans" w:cs="Open Sans"/>
        </w:rPr>
        <w:t>Staff</w:t>
      </w:r>
      <w:r w:rsidR="00FE3BAF">
        <w:rPr>
          <w:rFonts w:ascii="Open Sans" w:hAnsi="Open Sans" w:cs="Open Sans"/>
        </w:rPr>
        <w:t xml:space="preserve"> and clinicians described </w:t>
      </w:r>
      <w:r w:rsidR="008009F8">
        <w:rPr>
          <w:rFonts w:ascii="Open Sans" w:hAnsi="Open Sans" w:cs="Open Sans"/>
        </w:rPr>
        <w:t>the consent for information sharing process</w:t>
      </w:r>
      <w:r w:rsidR="00D26BFB">
        <w:rPr>
          <w:rFonts w:ascii="Open Sans" w:hAnsi="Open Sans" w:cs="Open Sans"/>
        </w:rPr>
        <w:t xml:space="preserve">, ensuring other providers of care </w:t>
      </w:r>
      <w:r w:rsidR="00B463D1">
        <w:rPr>
          <w:rFonts w:ascii="Open Sans" w:hAnsi="Open Sans" w:cs="Open Sans"/>
        </w:rPr>
        <w:t xml:space="preserve">received accurate and timely information relating to a </w:t>
      </w:r>
      <w:r w:rsidR="00855B8B">
        <w:rPr>
          <w:rFonts w:ascii="Open Sans" w:hAnsi="Open Sans" w:cs="Open Sans"/>
        </w:rPr>
        <w:t>consumer’s</w:t>
      </w:r>
      <w:r w:rsidR="00B463D1">
        <w:rPr>
          <w:rFonts w:ascii="Open Sans" w:hAnsi="Open Sans" w:cs="Open Sans"/>
        </w:rPr>
        <w:t xml:space="preserve"> conditions and care needs</w:t>
      </w:r>
      <w:r w:rsidR="00D84305">
        <w:rPr>
          <w:rFonts w:ascii="Open Sans" w:hAnsi="Open Sans" w:cs="Open Sans"/>
        </w:rPr>
        <w:t xml:space="preserve"> and</w:t>
      </w:r>
      <w:r w:rsidR="00E0355B">
        <w:rPr>
          <w:rFonts w:ascii="Open Sans" w:hAnsi="Open Sans" w:cs="Open Sans"/>
        </w:rPr>
        <w:t xml:space="preserve"> subsequent</w:t>
      </w:r>
      <w:r w:rsidR="00D84305">
        <w:rPr>
          <w:rFonts w:ascii="Open Sans" w:hAnsi="Open Sans" w:cs="Open Sans"/>
        </w:rPr>
        <w:t xml:space="preserve"> </w:t>
      </w:r>
      <w:r w:rsidR="00EE4B29">
        <w:rPr>
          <w:rFonts w:ascii="Open Sans" w:hAnsi="Open Sans" w:cs="Open Sans"/>
        </w:rPr>
        <w:t xml:space="preserve">policy driven procedures for ensuring </w:t>
      </w:r>
      <w:r w:rsidR="0070065F">
        <w:rPr>
          <w:rFonts w:ascii="Open Sans" w:hAnsi="Open Sans" w:cs="Open Sans"/>
        </w:rPr>
        <w:t xml:space="preserve">both internal and external communication, updates, assessments and outcomes are documented </w:t>
      </w:r>
      <w:r w:rsidR="00233971">
        <w:rPr>
          <w:rFonts w:ascii="Open Sans" w:hAnsi="Open Sans" w:cs="Open Sans"/>
        </w:rPr>
        <w:t>in an electronic care management system</w:t>
      </w:r>
      <w:r w:rsidR="00FD0117">
        <w:rPr>
          <w:rFonts w:ascii="Open Sans" w:hAnsi="Open Sans" w:cs="Open Sans"/>
        </w:rPr>
        <w:t xml:space="preserve"> </w:t>
      </w:r>
      <w:r w:rsidR="00E0355B">
        <w:rPr>
          <w:rFonts w:ascii="Open Sans" w:hAnsi="Open Sans" w:cs="Open Sans"/>
        </w:rPr>
        <w:t xml:space="preserve">and available to all staff who provide care. </w:t>
      </w:r>
      <w:r w:rsidR="0098008E">
        <w:rPr>
          <w:rFonts w:ascii="Open Sans" w:hAnsi="Open Sans" w:cs="Open Sans"/>
        </w:rPr>
        <w:t xml:space="preserve"> Case manager</w:t>
      </w:r>
      <w:r w:rsidR="00230B46">
        <w:rPr>
          <w:rFonts w:ascii="Open Sans" w:hAnsi="Open Sans" w:cs="Open Sans"/>
        </w:rPr>
        <w:t>s</w:t>
      </w:r>
      <w:r w:rsidR="0098008E">
        <w:rPr>
          <w:rFonts w:ascii="Open Sans" w:hAnsi="Open Sans" w:cs="Open Sans"/>
        </w:rPr>
        <w:t xml:space="preserve">, clinicians and </w:t>
      </w:r>
      <w:r w:rsidR="00230B46">
        <w:rPr>
          <w:rFonts w:ascii="Open Sans" w:hAnsi="Open Sans" w:cs="Open Sans"/>
        </w:rPr>
        <w:t xml:space="preserve">management </w:t>
      </w:r>
      <w:r w:rsidR="008805B9">
        <w:rPr>
          <w:rFonts w:ascii="Open Sans" w:hAnsi="Open Sans" w:cs="Open Sans"/>
        </w:rPr>
        <w:t xml:space="preserve">confirmed </w:t>
      </w:r>
      <w:r w:rsidR="00560A8C">
        <w:rPr>
          <w:rFonts w:ascii="Open Sans" w:hAnsi="Open Sans" w:cs="Open Sans"/>
        </w:rPr>
        <w:t>multi</w:t>
      </w:r>
      <w:r w:rsidR="00090502">
        <w:rPr>
          <w:rFonts w:ascii="Open Sans" w:hAnsi="Open Sans" w:cs="Open Sans"/>
        </w:rPr>
        <w:t xml:space="preserve">disciplinary teams have oversight of all services provided to consumers </w:t>
      </w:r>
      <w:r w:rsidR="00002D19">
        <w:rPr>
          <w:rFonts w:ascii="Open Sans" w:hAnsi="Open Sans" w:cs="Open Sans"/>
        </w:rPr>
        <w:t xml:space="preserve">and </w:t>
      </w:r>
      <w:r w:rsidR="00AA19F8">
        <w:rPr>
          <w:rFonts w:ascii="Open Sans" w:hAnsi="Open Sans" w:cs="Open Sans"/>
        </w:rPr>
        <w:t xml:space="preserve">provide holistic care and case management. </w:t>
      </w:r>
      <w:r w:rsidR="00835DA5">
        <w:rPr>
          <w:rFonts w:ascii="Open Sans" w:hAnsi="Open Sans" w:cs="Open Sans"/>
        </w:rPr>
        <w:t xml:space="preserve"> Documentation showed electronic care records, </w:t>
      </w:r>
      <w:r w:rsidR="00F74BF1">
        <w:rPr>
          <w:rFonts w:ascii="Open Sans" w:hAnsi="Open Sans" w:cs="Open Sans"/>
        </w:rPr>
        <w:t xml:space="preserve">policies and procedures guide staff </w:t>
      </w:r>
      <w:r w:rsidR="009771CF">
        <w:rPr>
          <w:rFonts w:ascii="Open Sans" w:hAnsi="Open Sans" w:cs="Open Sans"/>
        </w:rPr>
        <w:t xml:space="preserve">in ensuring information about consumers conditions, needs and preferences </w:t>
      </w:r>
      <w:r w:rsidR="00244E42">
        <w:rPr>
          <w:rFonts w:ascii="Open Sans" w:hAnsi="Open Sans" w:cs="Open Sans"/>
        </w:rPr>
        <w:t xml:space="preserve">inclusive of changes are recorded and shared with those who provide the care. </w:t>
      </w:r>
    </w:p>
    <w:p w14:paraId="0345E683" w14:textId="5F5EC92F" w:rsidR="002B5943" w:rsidRDefault="002B5943" w:rsidP="00FE5E89">
      <w:pPr>
        <w:pStyle w:val="NormalArial"/>
        <w:rPr>
          <w:rFonts w:ascii="Open Sans" w:hAnsi="Open Sans" w:cs="Open Sans"/>
        </w:rPr>
      </w:pPr>
      <w:r>
        <w:rPr>
          <w:rFonts w:ascii="Open Sans" w:hAnsi="Open Sans" w:cs="Open Sans"/>
        </w:rPr>
        <w:t xml:space="preserve">Based on the information in the assessment team’s report, I find </w:t>
      </w:r>
      <w:r w:rsidR="00B270B8">
        <w:rPr>
          <w:rFonts w:ascii="Open Sans" w:hAnsi="Open Sans" w:cs="Open Sans"/>
        </w:rPr>
        <w:t>Requirement (3)(e) compliant in Standard 3 Personal care and clinical care</w:t>
      </w:r>
      <w:r w:rsidR="00BE6101">
        <w:rPr>
          <w:rFonts w:ascii="Open Sans" w:hAnsi="Open Sans" w:cs="Open Sans"/>
        </w:rPr>
        <w:t xml:space="preserve">. </w:t>
      </w:r>
    </w:p>
    <w:p w14:paraId="6743DF16" w14:textId="66161969" w:rsidR="002F2827" w:rsidRPr="00785136" w:rsidRDefault="002F2827" w:rsidP="00F87E39">
      <w:pPr>
        <w:pStyle w:val="NormalArial"/>
        <w:rPr>
          <w:rFonts w:ascii="Open Sans" w:hAnsi="Open Sans" w:cs="Open Sans"/>
        </w:rPr>
      </w:pPr>
      <w:r w:rsidRPr="00785136">
        <w:rPr>
          <w:rFonts w:ascii="Open Sans" w:hAnsi="Open Sans" w:cs="Open Sans"/>
        </w:rPr>
        <w:br w:type="page"/>
      </w:r>
    </w:p>
    <w:p w14:paraId="14F9462F" w14:textId="77777777" w:rsidR="002F2827" w:rsidRPr="00395939" w:rsidRDefault="002F2827"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712"/>
        <w:gridCol w:w="1878"/>
      </w:tblGrid>
      <w:tr w:rsidR="00F65C74" w14:paraId="160C89A8" w14:textId="77777777" w:rsidTr="00F65C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0" w:type="dxa"/>
            <w:gridSpan w:val="2"/>
            <w:shd w:val="clear" w:color="auto" w:fill="781E77"/>
          </w:tcPr>
          <w:p w14:paraId="3A062F40" w14:textId="77777777" w:rsidR="00F65C74" w:rsidRPr="00395939" w:rsidRDefault="00F65C74"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78" w:type="dxa"/>
            <w:shd w:val="clear" w:color="auto" w:fill="781E77"/>
          </w:tcPr>
          <w:p w14:paraId="1A4F6A3E" w14:textId="77777777" w:rsidR="00F65C74" w:rsidRPr="00395939" w:rsidRDefault="00F65C74"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r>
      <w:tr w:rsidR="00F65C74" w14:paraId="431E25E2" w14:textId="77777777" w:rsidTr="00F65C7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16A47D" w14:textId="77777777" w:rsidR="00F65C74" w:rsidRPr="00395939" w:rsidRDefault="00F65C74" w:rsidP="007E513C">
            <w:pPr>
              <w:spacing w:line="22" w:lineRule="atLeast"/>
              <w:rPr>
                <w:rFonts w:ascii="Open Sans" w:hAnsi="Open Sans" w:cs="Open Sans"/>
              </w:rPr>
            </w:pPr>
            <w:r w:rsidRPr="00395939">
              <w:rPr>
                <w:rFonts w:ascii="Open Sans" w:hAnsi="Open Sans" w:cs="Open Sans"/>
              </w:rPr>
              <w:t>Requirement 8(3)(d)</w:t>
            </w:r>
          </w:p>
        </w:tc>
        <w:tc>
          <w:tcPr>
            <w:tcW w:w="4712" w:type="dxa"/>
            <w:shd w:val="clear" w:color="auto" w:fill="auto"/>
          </w:tcPr>
          <w:p w14:paraId="37B11F5C" w14:textId="77777777" w:rsidR="00F65C74" w:rsidRPr="00395939" w:rsidRDefault="00F65C7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210CDEFF" w14:textId="77777777" w:rsidR="00F65C74" w:rsidRPr="00395939" w:rsidRDefault="00F65C74" w:rsidP="007E513C">
            <w:pPr>
              <w:numPr>
                <w:ilvl w:val="0"/>
                <w:numId w:val="19"/>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05D3968F" w14:textId="77777777" w:rsidR="00F65C74" w:rsidRPr="00395939" w:rsidRDefault="00F65C74" w:rsidP="007E513C">
            <w:pPr>
              <w:numPr>
                <w:ilvl w:val="0"/>
                <w:numId w:val="19"/>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2143AF16" w14:textId="77777777" w:rsidR="00F65C74" w:rsidRPr="00395939" w:rsidRDefault="00F65C74" w:rsidP="007E513C">
            <w:pPr>
              <w:numPr>
                <w:ilvl w:val="0"/>
                <w:numId w:val="19"/>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3CA0AF3E" w14:textId="77777777" w:rsidR="00F65C74" w:rsidRPr="00395939" w:rsidRDefault="00F65C74" w:rsidP="007E513C">
            <w:pPr>
              <w:numPr>
                <w:ilvl w:val="0"/>
                <w:numId w:val="19"/>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878" w:type="dxa"/>
            <w:shd w:val="clear" w:color="auto" w:fill="auto"/>
          </w:tcPr>
          <w:p w14:paraId="7B6FA59A" w14:textId="77777777" w:rsidR="00F65C74" w:rsidRPr="00395939" w:rsidRDefault="00CD6995" w:rsidP="000D5B55">
            <w:pPr>
              <w:pStyle w:val="ListBullet"/>
              <w:numPr>
                <w:ilvl w:val="0"/>
                <w:numId w:val="0"/>
              </w:numPr>
              <w:tabs>
                <w:tab w:val="num" w:pos="360"/>
              </w:tabs>
              <w:spacing w:before="0" w:after="120" w:line="22" w:lineRule="atLeast"/>
              <w:ind w:left="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8784367"/>
                <w:placeholder>
                  <w:docPart w:val="AF8D543A9A764233AA1884F81D39224F"/>
                </w:placeholder>
                <w:dropDownList>
                  <w:listItem w:displayText="choose a rating" w:value="choose a rating"/>
                  <w:listItem w:displayText="Compliant" w:value="Compliant"/>
                  <w:listItem w:displayText="Not Compliant" w:value="Not Compliant"/>
                </w:dropDownList>
              </w:sdtPr>
              <w:sdtEndPr/>
              <w:sdtContent>
                <w:r w:rsidR="00F65C74" w:rsidRPr="00395939">
                  <w:rPr>
                    <w:rFonts w:ascii="Open Sans" w:hAnsi="Open Sans" w:cs="Open Sans"/>
                  </w:rPr>
                  <w:t>Compliant</w:t>
                </w:r>
              </w:sdtContent>
            </w:sdt>
          </w:p>
        </w:tc>
      </w:tr>
    </w:tbl>
    <w:p w14:paraId="2740528B" w14:textId="77777777" w:rsidR="002F2827" w:rsidRPr="00395939" w:rsidRDefault="002F2827" w:rsidP="003217D3">
      <w:pPr>
        <w:pStyle w:val="Heading20"/>
        <w:rPr>
          <w:rFonts w:ascii="Open Sans" w:hAnsi="Open Sans" w:cs="Open Sans"/>
          <w:color w:val="781E77"/>
        </w:rPr>
      </w:pPr>
      <w:r w:rsidRPr="00395939">
        <w:rPr>
          <w:rFonts w:ascii="Open Sans" w:hAnsi="Open Sans" w:cs="Open Sans"/>
          <w:color w:val="781E77"/>
        </w:rPr>
        <w:t>Findings</w:t>
      </w:r>
    </w:p>
    <w:p w14:paraId="25845750" w14:textId="56CF4E43" w:rsidR="005E74D5" w:rsidRDefault="005E74D5" w:rsidP="005E74D5">
      <w:pPr>
        <w:pStyle w:val="NormalArial"/>
        <w:rPr>
          <w:rFonts w:ascii="Open Sans" w:hAnsi="Open Sans" w:cs="Open Sans"/>
        </w:rPr>
      </w:pPr>
      <w:r>
        <w:rPr>
          <w:rFonts w:ascii="Open Sans" w:hAnsi="Open Sans" w:cs="Open Sans"/>
        </w:rPr>
        <w:t>Requirement (3)(</w:t>
      </w:r>
      <w:r w:rsidR="00285BA7">
        <w:rPr>
          <w:rFonts w:ascii="Open Sans" w:hAnsi="Open Sans" w:cs="Open Sans"/>
        </w:rPr>
        <w:t>d</w:t>
      </w:r>
      <w:r>
        <w:rPr>
          <w:rFonts w:ascii="Open Sans" w:hAnsi="Open Sans" w:cs="Open Sans"/>
        </w:rPr>
        <w:t xml:space="preserve">) was found non-compliant following a Quality Audit between 25 October 2023 and 26 October 2023 as it was found </w:t>
      </w:r>
      <w:r w:rsidR="00F90601">
        <w:rPr>
          <w:rFonts w:ascii="Open Sans" w:hAnsi="Open Sans" w:cs="Open Sans"/>
        </w:rPr>
        <w:t xml:space="preserve">the provider did not demonstrate </w:t>
      </w:r>
      <w:r w:rsidR="001369E8">
        <w:rPr>
          <w:rFonts w:ascii="Open Sans" w:hAnsi="Open Sans" w:cs="Open Sans"/>
        </w:rPr>
        <w:t xml:space="preserve">the application </w:t>
      </w:r>
      <w:r w:rsidR="00593349">
        <w:rPr>
          <w:rFonts w:ascii="Open Sans" w:hAnsi="Open Sans" w:cs="Open Sans"/>
        </w:rPr>
        <w:t>and implementation of risk management</w:t>
      </w:r>
      <w:r w:rsidR="00FB3ADA">
        <w:rPr>
          <w:rFonts w:ascii="Open Sans" w:hAnsi="Open Sans" w:cs="Open Sans"/>
        </w:rPr>
        <w:t xml:space="preserve"> systems and practices </w:t>
      </w:r>
      <w:r w:rsidR="00593349">
        <w:rPr>
          <w:rFonts w:ascii="Open Sans" w:hAnsi="Open Sans" w:cs="Open Sans"/>
        </w:rPr>
        <w:t>was effective</w:t>
      </w:r>
      <w:r w:rsidR="00FB3ADA">
        <w:rPr>
          <w:rFonts w:ascii="Open Sans" w:hAnsi="Open Sans" w:cs="Open Sans"/>
        </w:rPr>
        <w:t xml:space="preserve"> in relation to managing high impact or high prevalence risks associated with the care of consumers.</w:t>
      </w:r>
    </w:p>
    <w:p w14:paraId="61166948" w14:textId="6EB992DE" w:rsidR="005E74D5" w:rsidRDefault="005E74D5" w:rsidP="005E74D5">
      <w:pPr>
        <w:pStyle w:val="NormalArial"/>
        <w:rPr>
          <w:rFonts w:ascii="Open Sans" w:hAnsi="Open Sans" w:cs="Open Sans"/>
        </w:rPr>
      </w:pPr>
      <w:r>
        <w:rPr>
          <w:rFonts w:ascii="Open Sans" w:hAnsi="Open Sans" w:cs="Open Sans"/>
        </w:rPr>
        <w:t>The assessment team’s report for the Assessment contact undertaken between 17 December 2024 and 18 December 2024, provided evidence of actions taken to address deficiencies identified, including implementing a risk register and creating and commencing a role responsible for the quality and oversight of brokered services in coordination with case management</w:t>
      </w:r>
      <w:r w:rsidR="00817917">
        <w:rPr>
          <w:rFonts w:ascii="Open Sans" w:hAnsi="Open Sans" w:cs="Open Sans"/>
        </w:rPr>
        <w:t>, establishing multidisciplinary teams</w:t>
      </w:r>
      <w:r w:rsidR="006E1F37">
        <w:rPr>
          <w:rFonts w:ascii="Open Sans" w:hAnsi="Open Sans" w:cs="Open Sans"/>
        </w:rPr>
        <w:t xml:space="preserve"> and </w:t>
      </w:r>
      <w:r w:rsidR="008453E5">
        <w:rPr>
          <w:rFonts w:ascii="Open Sans" w:hAnsi="Open Sans" w:cs="Open Sans"/>
        </w:rPr>
        <w:t xml:space="preserve">reviewing or implementing validated assessment tools to </w:t>
      </w:r>
      <w:r w:rsidR="001605B4">
        <w:rPr>
          <w:rFonts w:ascii="Open Sans" w:hAnsi="Open Sans" w:cs="Open Sans"/>
        </w:rPr>
        <w:t>assess consumer risk</w:t>
      </w:r>
      <w:r>
        <w:rPr>
          <w:rFonts w:ascii="Open Sans" w:hAnsi="Open Sans" w:cs="Open Sans"/>
        </w:rPr>
        <w:t>.</w:t>
      </w:r>
    </w:p>
    <w:p w14:paraId="69AB6826" w14:textId="1A9FCA31" w:rsidR="002F2827" w:rsidRDefault="005E74D5" w:rsidP="005E74D5">
      <w:pPr>
        <w:pStyle w:val="NormalArial"/>
        <w:rPr>
          <w:rFonts w:ascii="Open Sans" w:hAnsi="Open Sans" w:cs="Open Sans"/>
        </w:rPr>
      </w:pPr>
      <w:r>
        <w:rPr>
          <w:rFonts w:ascii="Open Sans" w:hAnsi="Open Sans" w:cs="Open Sans"/>
        </w:rPr>
        <w:t xml:space="preserve">The assessment team were satisfied that the provider </w:t>
      </w:r>
      <w:r w:rsidR="001605B4">
        <w:rPr>
          <w:rFonts w:ascii="Open Sans" w:hAnsi="Open Sans" w:cs="Open Sans"/>
        </w:rPr>
        <w:t>has effective risk management systems and practices relating to the man</w:t>
      </w:r>
      <w:r w:rsidR="00E90C8E">
        <w:rPr>
          <w:rFonts w:ascii="Open Sans" w:hAnsi="Open Sans" w:cs="Open Sans"/>
        </w:rPr>
        <w:t xml:space="preserve">agement of high impact and high prevalence risks. </w:t>
      </w:r>
    </w:p>
    <w:p w14:paraId="778CE9DA" w14:textId="441EC3A7" w:rsidR="00FE1983" w:rsidRDefault="002D5D3E" w:rsidP="005E74D5">
      <w:pPr>
        <w:pStyle w:val="NormalArial"/>
        <w:rPr>
          <w:rFonts w:ascii="Open Sans" w:hAnsi="Open Sans" w:cs="Open Sans"/>
        </w:rPr>
      </w:pPr>
      <w:r>
        <w:rPr>
          <w:rFonts w:ascii="Open Sans" w:hAnsi="Open Sans" w:cs="Open Sans"/>
        </w:rPr>
        <w:t>The p</w:t>
      </w:r>
      <w:r w:rsidR="00B370F2">
        <w:rPr>
          <w:rFonts w:ascii="Open Sans" w:hAnsi="Open Sans" w:cs="Open Sans"/>
        </w:rPr>
        <w:t xml:space="preserve">rovider has established processes to </w:t>
      </w:r>
      <w:r w:rsidR="00A722BE">
        <w:rPr>
          <w:rFonts w:ascii="Open Sans" w:hAnsi="Open Sans" w:cs="Open Sans"/>
        </w:rPr>
        <w:t xml:space="preserve">monitor and review risks including high impact and high prevalence risks to consumers. </w:t>
      </w:r>
      <w:r w:rsidR="00CE63A5">
        <w:rPr>
          <w:rFonts w:ascii="Open Sans" w:hAnsi="Open Sans" w:cs="Open Sans"/>
        </w:rPr>
        <w:t xml:space="preserve">Risk management includes risk registers, </w:t>
      </w:r>
      <w:r w:rsidR="002B78AD">
        <w:rPr>
          <w:rFonts w:ascii="Open Sans" w:hAnsi="Open Sans" w:cs="Open Sans"/>
        </w:rPr>
        <w:t>committees to review consumer quality care and safety</w:t>
      </w:r>
      <w:r w:rsidR="006435A4">
        <w:rPr>
          <w:rFonts w:ascii="Open Sans" w:hAnsi="Open Sans" w:cs="Open Sans"/>
        </w:rPr>
        <w:t xml:space="preserve">, </w:t>
      </w:r>
      <w:r w:rsidR="00DC0325">
        <w:rPr>
          <w:rFonts w:ascii="Open Sans" w:hAnsi="Open Sans" w:cs="Open Sans"/>
        </w:rPr>
        <w:t xml:space="preserve">and established </w:t>
      </w:r>
      <w:r w:rsidR="00E44438">
        <w:rPr>
          <w:rFonts w:ascii="Open Sans" w:hAnsi="Open Sans" w:cs="Open Sans"/>
        </w:rPr>
        <w:t>reporting obligations to the governing body for monitoring</w:t>
      </w:r>
      <w:r w:rsidR="00B402BE">
        <w:rPr>
          <w:rFonts w:ascii="Open Sans" w:hAnsi="Open Sans" w:cs="Open Sans"/>
        </w:rPr>
        <w:t xml:space="preserve"> and trending of incidents and risks to consumers during the provision of care. Staff confirmed receiving training </w:t>
      </w:r>
      <w:r w:rsidR="0056044E">
        <w:rPr>
          <w:rFonts w:ascii="Open Sans" w:hAnsi="Open Sans" w:cs="Open Sans"/>
        </w:rPr>
        <w:t xml:space="preserve">to support consumers with high impact or high prevalence risks </w:t>
      </w:r>
      <w:r w:rsidR="00FB3E6F">
        <w:rPr>
          <w:rFonts w:ascii="Open Sans" w:hAnsi="Open Sans" w:cs="Open Sans"/>
        </w:rPr>
        <w:t xml:space="preserve">and described </w:t>
      </w:r>
      <w:r w:rsidR="00F93C24">
        <w:rPr>
          <w:rFonts w:ascii="Open Sans" w:hAnsi="Open Sans" w:cs="Open Sans"/>
        </w:rPr>
        <w:t xml:space="preserve">how consumer care records documented the outcomes of assessment and planning which included risk mitigation strategies. </w:t>
      </w:r>
      <w:r w:rsidR="006A4E29">
        <w:rPr>
          <w:rFonts w:ascii="Open Sans" w:hAnsi="Open Sans" w:cs="Open Sans"/>
        </w:rPr>
        <w:t xml:space="preserve">Risk management and incident management polices </w:t>
      </w:r>
      <w:r w:rsidR="00F75106">
        <w:rPr>
          <w:rFonts w:ascii="Open Sans" w:hAnsi="Open Sans" w:cs="Open Sans"/>
        </w:rPr>
        <w:t xml:space="preserve">showed the </w:t>
      </w:r>
      <w:r w:rsidR="00F75106">
        <w:rPr>
          <w:rFonts w:ascii="Open Sans" w:hAnsi="Open Sans" w:cs="Open Sans"/>
        </w:rPr>
        <w:lastRenderedPageBreak/>
        <w:t xml:space="preserve">provider </w:t>
      </w:r>
      <w:r w:rsidR="00162347">
        <w:rPr>
          <w:rFonts w:ascii="Open Sans" w:hAnsi="Open Sans" w:cs="Open Sans"/>
        </w:rPr>
        <w:t xml:space="preserve">has established </w:t>
      </w:r>
      <w:r w:rsidR="00F75106">
        <w:rPr>
          <w:rFonts w:ascii="Open Sans" w:hAnsi="Open Sans" w:cs="Open Sans"/>
        </w:rPr>
        <w:t>support</w:t>
      </w:r>
      <w:r w:rsidR="00162347">
        <w:rPr>
          <w:rFonts w:ascii="Open Sans" w:hAnsi="Open Sans" w:cs="Open Sans"/>
        </w:rPr>
        <w:t xml:space="preserve">s and guidance for </w:t>
      </w:r>
      <w:r w:rsidR="00F75106">
        <w:rPr>
          <w:rFonts w:ascii="Open Sans" w:hAnsi="Open Sans" w:cs="Open Sans"/>
        </w:rPr>
        <w:t xml:space="preserve">staff </w:t>
      </w:r>
      <w:r w:rsidR="00AB4140">
        <w:rPr>
          <w:rFonts w:ascii="Open Sans" w:hAnsi="Open Sans" w:cs="Open Sans"/>
        </w:rPr>
        <w:t>on effectively managing risk and escalating observations and changes to identified risks for review</w:t>
      </w:r>
      <w:r w:rsidR="00411B37">
        <w:rPr>
          <w:rFonts w:ascii="Open Sans" w:hAnsi="Open Sans" w:cs="Open Sans"/>
        </w:rPr>
        <w:t xml:space="preserve">. </w:t>
      </w:r>
      <w:r w:rsidR="001050C5">
        <w:rPr>
          <w:rFonts w:ascii="Open Sans" w:hAnsi="Open Sans" w:cs="Open Sans"/>
        </w:rPr>
        <w:t xml:space="preserve">Consumer representatives confirmed assessment and </w:t>
      </w:r>
      <w:r w:rsidR="00FE1983">
        <w:rPr>
          <w:rFonts w:ascii="Open Sans" w:hAnsi="Open Sans" w:cs="Open Sans"/>
        </w:rPr>
        <w:t>planning,</w:t>
      </w:r>
      <w:r w:rsidR="001050C5">
        <w:rPr>
          <w:rFonts w:ascii="Open Sans" w:hAnsi="Open Sans" w:cs="Open Sans"/>
        </w:rPr>
        <w:t xml:space="preserve"> and the provision of care and services included identifying and addressing risks to consumers. </w:t>
      </w:r>
    </w:p>
    <w:p w14:paraId="4635486A" w14:textId="061B3351" w:rsidR="00FE1983" w:rsidRDefault="00FE1983" w:rsidP="005E74D5">
      <w:pPr>
        <w:pStyle w:val="NormalArial"/>
        <w:rPr>
          <w:rFonts w:ascii="Open Sans" w:hAnsi="Open Sans" w:cs="Open Sans"/>
        </w:rPr>
      </w:pPr>
      <w:r>
        <w:rPr>
          <w:rFonts w:ascii="Open Sans" w:hAnsi="Open Sans" w:cs="Open Sans"/>
        </w:rPr>
        <w:t>Based on the information in the assessment team’s report</w:t>
      </w:r>
      <w:r w:rsidR="00F9646F">
        <w:rPr>
          <w:rFonts w:ascii="Open Sans" w:hAnsi="Open Sans" w:cs="Open Sans"/>
        </w:rPr>
        <w:t xml:space="preserve">, I find Requirement (3)(d) in Standard 8 Organisational governance compliant. </w:t>
      </w:r>
    </w:p>
    <w:p w14:paraId="01AA222F" w14:textId="6FA712E6" w:rsidR="00E90C8E" w:rsidRPr="00395939" w:rsidRDefault="00162347" w:rsidP="005E74D5">
      <w:pPr>
        <w:pStyle w:val="NormalArial"/>
        <w:rPr>
          <w:rFonts w:ascii="Open Sans" w:hAnsi="Open Sans" w:cs="Open Sans"/>
        </w:rPr>
      </w:pPr>
      <w:r>
        <w:rPr>
          <w:rFonts w:ascii="Open Sans" w:hAnsi="Open Sans" w:cs="Open Sans"/>
        </w:rPr>
        <w:t xml:space="preserve"> </w:t>
      </w:r>
    </w:p>
    <w:sectPr w:rsidR="00E90C8E" w:rsidRPr="00395939" w:rsidSect="00F33647">
      <w:headerReference w:type="even" r:id="rId12"/>
      <w:headerReference w:type="default" r:id="rId13"/>
      <w:footerReference w:type="even" r:id="rId14"/>
      <w:footerReference w:type="default" r:id="rId15"/>
      <w:headerReference w:type="first" r:id="rId16"/>
      <w:footerReference w:type="first" r:id="rId17"/>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E2953" w14:textId="77777777" w:rsidR="0075239B" w:rsidRDefault="0075239B">
      <w:pPr>
        <w:spacing w:after="0"/>
      </w:pPr>
      <w:r>
        <w:separator/>
      </w:r>
    </w:p>
  </w:endnote>
  <w:endnote w:type="continuationSeparator" w:id="0">
    <w:p w14:paraId="7733D622" w14:textId="77777777" w:rsidR="0075239B" w:rsidRDefault="007523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altName w:val="Calibri"/>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B2A5" w14:textId="77777777" w:rsidR="002F2827" w:rsidRDefault="002F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4DA4" w14:textId="77777777" w:rsidR="002F2827" w:rsidRPr="00DF37F2" w:rsidRDefault="002F2827" w:rsidP="00825B37">
    <w:pPr>
      <w:pStyle w:val="FooterArial9"/>
      <w:rPr>
        <w:rStyle w:val="FooterBold"/>
        <w:rFonts w:ascii="Arial" w:hAnsi="Arial"/>
        <w:b w:val="0"/>
      </w:rPr>
    </w:pPr>
    <w:bookmarkStart w:id="7" w:name="_Hlk144301213"/>
    <w:r w:rsidRPr="00DF37F2">
      <w:rPr>
        <w:rStyle w:val="FooterBold"/>
        <w:rFonts w:ascii="Arial" w:hAnsi="Arial"/>
        <w:b w:val="0"/>
      </w:rPr>
      <w:t xml:space="preserve">Name: </w:t>
    </w:r>
    <w:r w:rsidRPr="00D3376F">
      <w:rPr>
        <w:rFonts w:cs="Times New Roman"/>
        <w:color w:val="auto"/>
        <w:szCs w:val="18"/>
      </w:rPr>
      <w:t>Princes Court Home Services</w:t>
    </w:r>
    <w:r w:rsidRPr="00DF37F2">
      <w:rPr>
        <w:rStyle w:val="FooterBold"/>
        <w:rFonts w:ascii="Arial" w:hAnsi="Arial"/>
        <w:b w:val="0"/>
      </w:rPr>
      <w:tab/>
    </w:r>
    <w:r w:rsidRPr="00825B37">
      <w:rPr>
        <w:rStyle w:val="FooterBold"/>
        <w:rFonts w:ascii="Arial" w:hAnsi="Arial"/>
        <w:b w:val="0"/>
      </w:rPr>
      <w:t>RPT-</w:t>
    </w:r>
    <w:r>
      <w:rPr>
        <w:rStyle w:val="FooterBold"/>
        <w:rFonts w:ascii="Arial" w:hAnsi="Arial"/>
        <w:b w:val="0"/>
      </w:rPr>
      <w:t>OPS-0044</w:t>
    </w:r>
    <w:r w:rsidRPr="00825B37">
      <w:rPr>
        <w:rStyle w:val="FooterBold"/>
        <w:rFonts w:ascii="Arial" w:hAnsi="Arial"/>
        <w:b w:val="0"/>
      </w:rPr>
      <w:t xml:space="preserve"> v</w:t>
    </w:r>
    <w:r>
      <w:rPr>
        <w:rStyle w:val="FooterBold"/>
        <w:rFonts w:ascii="Arial" w:hAnsi="Arial"/>
        <w:b w:val="0"/>
      </w:rPr>
      <w:t>1.3</w:t>
    </w:r>
  </w:p>
  <w:p w14:paraId="6DC35ED9" w14:textId="77777777" w:rsidR="002F2827" w:rsidRPr="00DF37F2" w:rsidRDefault="002F2827" w:rsidP="00825B37">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301124</w:t>
    </w:r>
    <w:bookmarkEnd w:id="7"/>
    <w:r w:rsidRPr="00DF37F2">
      <w:rPr>
        <w:rStyle w:val="FooterBold"/>
        <w:rFonts w:ascii="Arial" w:hAnsi="Arial"/>
        <w:b w:val="0"/>
      </w:rPr>
      <w:tab/>
      <w:t xml:space="preserve">OFFICIAL: Sensitive </w:t>
    </w:r>
  </w:p>
  <w:p w14:paraId="7B1A959A" w14:textId="77777777" w:rsidR="002F2827" w:rsidRPr="00DF37F2" w:rsidRDefault="002F2827" w:rsidP="00F33647">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AE9C" w14:textId="77777777" w:rsidR="002F2827" w:rsidRDefault="002F2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3C106" w14:textId="77777777" w:rsidR="0075239B" w:rsidRDefault="0075239B" w:rsidP="00D71F88">
      <w:pPr>
        <w:spacing w:after="0"/>
      </w:pPr>
      <w:r>
        <w:separator/>
      </w:r>
    </w:p>
  </w:footnote>
  <w:footnote w:type="continuationSeparator" w:id="0">
    <w:p w14:paraId="4CE7CBF2" w14:textId="77777777" w:rsidR="0075239B" w:rsidRDefault="0075239B" w:rsidP="00D71F88">
      <w:pPr>
        <w:spacing w:after="0"/>
      </w:pPr>
      <w:r>
        <w:continuationSeparator/>
      </w:r>
    </w:p>
  </w:footnote>
  <w:footnote w:id="1">
    <w:p w14:paraId="28253323" w14:textId="7A53E4B8" w:rsidR="002F2827" w:rsidRDefault="002F2827"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9B65F8">
        <w:rPr>
          <w:rFonts w:ascii="Arial" w:hAnsi="Arial" w:cs="Arial"/>
          <w:color w:val="auto"/>
          <w:sz w:val="20"/>
          <w:szCs w:val="20"/>
        </w:rPr>
        <w:t>section 68A</w:t>
      </w:r>
      <w:r w:rsidRPr="009B65F8">
        <w:rPr>
          <w:rFonts w:ascii="Arial" w:hAnsi="Arial" w:cs="Arial"/>
          <w:b/>
          <w:color w:val="auto"/>
          <w:sz w:val="20"/>
          <w:szCs w:val="20"/>
        </w:rPr>
        <w:t xml:space="preserve"> </w:t>
      </w:r>
      <w:r w:rsidRPr="002C3CB4">
        <w:rPr>
          <w:rFonts w:ascii="Arial" w:hAnsi="Arial" w:cs="Arial"/>
          <w:sz w:val="20"/>
          <w:szCs w:val="20"/>
        </w:rPr>
        <w:t>of the Aged Care Quality and Safety Commission Rules 2018.</w:t>
      </w:r>
    </w:p>
    <w:p w14:paraId="3627949E" w14:textId="77777777" w:rsidR="002F2827" w:rsidRDefault="002F2827"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4A76" w14:textId="77777777" w:rsidR="002F2827" w:rsidRDefault="002F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7790" w14:textId="77777777" w:rsidR="002F2827" w:rsidRDefault="002F2827">
    <w:pPr>
      <w:pStyle w:val="Header"/>
    </w:pPr>
    <w:r>
      <w:rPr>
        <w:noProof/>
        <w:color w:val="2B579A"/>
        <w:shd w:val="clear" w:color="auto" w:fill="E6E6E6"/>
        <w:lang w:val="en-US"/>
      </w:rPr>
      <w:drawing>
        <wp:anchor distT="0" distB="0" distL="114300" distR="114300" simplePos="0" relativeHeight="251658241" behindDoc="1" locked="0" layoutInCell="1" allowOverlap="1" wp14:anchorId="0B5FCF33" wp14:editId="759C9FFB">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A0F28" w14:textId="77777777" w:rsidR="002F2827" w:rsidRDefault="002F2827">
    <w:pPr>
      <w:pStyle w:val="Header"/>
    </w:pPr>
    <w:r>
      <w:rPr>
        <w:noProof/>
      </w:rPr>
      <w:drawing>
        <wp:anchor distT="0" distB="0" distL="114300" distR="114300" simplePos="0" relativeHeight="251658240" behindDoc="0" locked="0" layoutInCell="1" allowOverlap="1" wp14:anchorId="14B252D4" wp14:editId="18203F33">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56FEC39A">
      <w:start w:val="1"/>
      <w:numFmt w:val="lowerRoman"/>
      <w:lvlText w:val="(%1)"/>
      <w:lvlJc w:val="left"/>
      <w:pPr>
        <w:ind w:left="1080" w:hanging="720"/>
      </w:pPr>
      <w:rPr>
        <w:rFonts w:hint="default"/>
      </w:rPr>
    </w:lvl>
    <w:lvl w:ilvl="1" w:tplc="6D643802" w:tentative="1">
      <w:start w:val="1"/>
      <w:numFmt w:val="lowerLetter"/>
      <w:lvlText w:val="%2."/>
      <w:lvlJc w:val="left"/>
      <w:pPr>
        <w:ind w:left="1440" w:hanging="360"/>
      </w:pPr>
    </w:lvl>
    <w:lvl w:ilvl="2" w:tplc="F72296D8" w:tentative="1">
      <w:start w:val="1"/>
      <w:numFmt w:val="lowerRoman"/>
      <w:lvlText w:val="%3."/>
      <w:lvlJc w:val="right"/>
      <w:pPr>
        <w:ind w:left="2160" w:hanging="180"/>
      </w:pPr>
    </w:lvl>
    <w:lvl w:ilvl="3" w:tplc="87A44154" w:tentative="1">
      <w:start w:val="1"/>
      <w:numFmt w:val="decimal"/>
      <w:lvlText w:val="%4."/>
      <w:lvlJc w:val="left"/>
      <w:pPr>
        <w:ind w:left="2880" w:hanging="360"/>
      </w:pPr>
    </w:lvl>
    <w:lvl w:ilvl="4" w:tplc="C0389D66" w:tentative="1">
      <w:start w:val="1"/>
      <w:numFmt w:val="lowerLetter"/>
      <w:lvlText w:val="%5."/>
      <w:lvlJc w:val="left"/>
      <w:pPr>
        <w:ind w:left="3600" w:hanging="360"/>
      </w:pPr>
    </w:lvl>
    <w:lvl w:ilvl="5" w:tplc="E41A46F8" w:tentative="1">
      <w:start w:val="1"/>
      <w:numFmt w:val="lowerRoman"/>
      <w:lvlText w:val="%6."/>
      <w:lvlJc w:val="right"/>
      <w:pPr>
        <w:ind w:left="4320" w:hanging="180"/>
      </w:pPr>
    </w:lvl>
    <w:lvl w:ilvl="6" w:tplc="13CE11CC" w:tentative="1">
      <w:start w:val="1"/>
      <w:numFmt w:val="decimal"/>
      <w:lvlText w:val="%7."/>
      <w:lvlJc w:val="left"/>
      <w:pPr>
        <w:ind w:left="5040" w:hanging="360"/>
      </w:pPr>
    </w:lvl>
    <w:lvl w:ilvl="7" w:tplc="1BC84D2E" w:tentative="1">
      <w:start w:val="1"/>
      <w:numFmt w:val="lowerLetter"/>
      <w:lvlText w:val="%8."/>
      <w:lvlJc w:val="left"/>
      <w:pPr>
        <w:ind w:left="5760" w:hanging="360"/>
      </w:pPr>
    </w:lvl>
    <w:lvl w:ilvl="8" w:tplc="2DB036F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8B72F77A">
      <w:start w:val="1"/>
      <w:numFmt w:val="lowerRoman"/>
      <w:lvlText w:val="(%1)"/>
      <w:lvlJc w:val="left"/>
      <w:pPr>
        <w:ind w:left="1080" w:hanging="720"/>
      </w:pPr>
      <w:rPr>
        <w:rFonts w:hint="default"/>
      </w:rPr>
    </w:lvl>
    <w:lvl w:ilvl="1" w:tplc="BDD6365A" w:tentative="1">
      <w:start w:val="1"/>
      <w:numFmt w:val="lowerLetter"/>
      <w:lvlText w:val="%2."/>
      <w:lvlJc w:val="left"/>
      <w:pPr>
        <w:ind w:left="1440" w:hanging="360"/>
      </w:pPr>
    </w:lvl>
    <w:lvl w:ilvl="2" w:tplc="830863EC" w:tentative="1">
      <w:start w:val="1"/>
      <w:numFmt w:val="lowerRoman"/>
      <w:lvlText w:val="%3."/>
      <w:lvlJc w:val="right"/>
      <w:pPr>
        <w:ind w:left="2160" w:hanging="180"/>
      </w:pPr>
    </w:lvl>
    <w:lvl w:ilvl="3" w:tplc="CB4CB198" w:tentative="1">
      <w:start w:val="1"/>
      <w:numFmt w:val="decimal"/>
      <w:lvlText w:val="%4."/>
      <w:lvlJc w:val="left"/>
      <w:pPr>
        <w:ind w:left="2880" w:hanging="360"/>
      </w:pPr>
    </w:lvl>
    <w:lvl w:ilvl="4" w:tplc="87C4F34A" w:tentative="1">
      <w:start w:val="1"/>
      <w:numFmt w:val="lowerLetter"/>
      <w:lvlText w:val="%5."/>
      <w:lvlJc w:val="left"/>
      <w:pPr>
        <w:ind w:left="3600" w:hanging="360"/>
      </w:pPr>
    </w:lvl>
    <w:lvl w:ilvl="5" w:tplc="271CE25A" w:tentative="1">
      <w:start w:val="1"/>
      <w:numFmt w:val="lowerRoman"/>
      <w:lvlText w:val="%6."/>
      <w:lvlJc w:val="right"/>
      <w:pPr>
        <w:ind w:left="4320" w:hanging="180"/>
      </w:pPr>
    </w:lvl>
    <w:lvl w:ilvl="6" w:tplc="5434D4F0" w:tentative="1">
      <w:start w:val="1"/>
      <w:numFmt w:val="decimal"/>
      <w:lvlText w:val="%7."/>
      <w:lvlJc w:val="left"/>
      <w:pPr>
        <w:ind w:left="5040" w:hanging="360"/>
      </w:pPr>
    </w:lvl>
    <w:lvl w:ilvl="7" w:tplc="A386EFB4" w:tentative="1">
      <w:start w:val="1"/>
      <w:numFmt w:val="lowerLetter"/>
      <w:lvlText w:val="%8."/>
      <w:lvlJc w:val="left"/>
      <w:pPr>
        <w:ind w:left="5760" w:hanging="360"/>
      </w:pPr>
    </w:lvl>
    <w:lvl w:ilvl="8" w:tplc="89A04738"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5FC81368">
      <w:start w:val="1"/>
      <w:numFmt w:val="lowerRoman"/>
      <w:lvlText w:val="(%1)"/>
      <w:lvlJc w:val="left"/>
      <w:pPr>
        <w:ind w:left="1080" w:hanging="720"/>
      </w:pPr>
      <w:rPr>
        <w:rFonts w:hint="default"/>
      </w:rPr>
    </w:lvl>
    <w:lvl w:ilvl="1" w:tplc="FC328CD6" w:tentative="1">
      <w:start w:val="1"/>
      <w:numFmt w:val="lowerLetter"/>
      <w:lvlText w:val="%2."/>
      <w:lvlJc w:val="left"/>
      <w:pPr>
        <w:ind w:left="1440" w:hanging="360"/>
      </w:pPr>
    </w:lvl>
    <w:lvl w:ilvl="2" w:tplc="727EEA7E" w:tentative="1">
      <w:start w:val="1"/>
      <w:numFmt w:val="lowerRoman"/>
      <w:lvlText w:val="%3."/>
      <w:lvlJc w:val="right"/>
      <w:pPr>
        <w:ind w:left="2160" w:hanging="180"/>
      </w:pPr>
    </w:lvl>
    <w:lvl w:ilvl="3" w:tplc="73365BAC" w:tentative="1">
      <w:start w:val="1"/>
      <w:numFmt w:val="decimal"/>
      <w:lvlText w:val="%4."/>
      <w:lvlJc w:val="left"/>
      <w:pPr>
        <w:ind w:left="2880" w:hanging="360"/>
      </w:pPr>
    </w:lvl>
    <w:lvl w:ilvl="4" w:tplc="32C071FA" w:tentative="1">
      <w:start w:val="1"/>
      <w:numFmt w:val="lowerLetter"/>
      <w:lvlText w:val="%5."/>
      <w:lvlJc w:val="left"/>
      <w:pPr>
        <w:ind w:left="3600" w:hanging="360"/>
      </w:pPr>
    </w:lvl>
    <w:lvl w:ilvl="5" w:tplc="FBF46B0A" w:tentative="1">
      <w:start w:val="1"/>
      <w:numFmt w:val="lowerRoman"/>
      <w:lvlText w:val="%6."/>
      <w:lvlJc w:val="right"/>
      <w:pPr>
        <w:ind w:left="4320" w:hanging="180"/>
      </w:pPr>
    </w:lvl>
    <w:lvl w:ilvl="6" w:tplc="E06E63E2" w:tentative="1">
      <w:start w:val="1"/>
      <w:numFmt w:val="decimal"/>
      <w:lvlText w:val="%7."/>
      <w:lvlJc w:val="left"/>
      <w:pPr>
        <w:ind w:left="5040" w:hanging="360"/>
      </w:pPr>
    </w:lvl>
    <w:lvl w:ilvl="7" w:tplc="730AE0B0" w:tentative="1">
      <w:start w:val="1"/>
      <w:numFmt w:val="lowerLetter"/>
      <w:lvlText w:val="%8."/>
      <w:lvlJc w:val="left"/>
      <w:pPr>
        <w:ind w:left="5760" w:hanging="360"/>
      </w:pPr>
    </w:lvl>
    <w:lvl w:ilvl="8" w:tplc="756E5880"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6778FBDE">
      <w:start w:val="1"/>
      <w:numFmt w:val="lowerRoman"/>
      <w:lvlText w:val="(%1)"/>
      <w:lvlJc w:val="left"/>
      <w:pPr>
        <w:ind w:left="1080" w:hanging="720"/>
      </w:pPr>
      <w:rPr>
        <w:rFonts w:hint="default"/>
      </w:rPr>
    </w:lvl>
    <w:lvl w:ilvl="1" w:tplc="4080FC90" w:tentative="1">
      <w:start w:val="1"/>
      <w:numFmt w:val="lowerLetter"/>
      <w:lvlText w:val="%2."/>
      <w:lvlJc w:val="left"/>
      <w:pPr>
        <w:ind w:left="1440" w:hanging="360"/>
      </w:pPr>
    </w:lvl>
    <w:lvl w:ilvl="2" w:tplc="C5F4D434" w:tentative="1">
      <w:start w:val="1"/>
      <w:numFmt w:val="lowerRoman"/>
      <w:lvlText w:val="%3."/>
      <w:lvlJc w:val="right"/>
      <w:pPr>
        <w:ind w:left="2160" w:hanging="180"/>
      </w:pPr>
    </w:lvl>
    <w:lvl w:ilvl="3" w:tplc="4A4CD97A" w:tentative="1">
      <w:start w:val="1"/>
      <w:numFmt w:val="decimal"/>
      <w:lvlText w:val="%4."/>
      <w:lvlJc w:val="left"/>
      <w:pPr>
        <w:ind w:left="2880" w:hanging="360"/>
      </w:pPr>
    </w:lvl>
    <w:lvl w:ilvl="4" w:tplc="DF58F4A4" w:tentative="1">
      <w:start w:val="1"/>
      <w:numFmt w:val="lowerLetter"/>
      <w:lvlText w:val="%5."/>
      <w:lvlJc w:val="left"/>
      <w:pPr>
        <w:ind w:left="3600" w:hanging="360"/>
      </w:pPr>
    </w:lvl>
    <w:lvl w:ilvl="5" w:tplc="CF429AB0" w:tentative="1">
      <w:start w:val="1"/>
      <w:numFmt w:val="lowerRoman"/>
      <w:lvlText w:val="%6."/>
      <w:lvlJc w:val="right"/>
      <w:pPr>
        <w:ind w:left="4320" w:hanging="180"/>
      </w:pPr>
    </w:lvl>
    <w:lvl w:ilvl="6" w:tplc="E300FC0C" w:tentative="1">
      <w:start w:val="1"/>
      <w:numFmt w:val="decimal"/>
      <w:lvlText w:val="%7."/>
      <w:lvlJc w:val="left"/>
      <w:pPr>
        <w:ind w:left="5040" w:hanging="360"/>
      </w:pPr>
    </w:lvl>
    <w:lvl w:ilvl="7" w:tplc="EA64B020" w:tentative="1">
      <w:start w:val="1"/>
      <w:numFmt w:val="lowerLetter"/>
      <w:lvlText w:val="%8."/>
      <w:lvlJc w:val="left"/>
      <w:pPr>
        <w:ind w:left="5760" w:hanging="360"/>
      </w:pPr>
    </w:lvl>
    <w:lvl w:ilvl="8" w:tplc="2E9C8AE2"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A09E4C8C">
      <w:start w:val="1"/>
      <w:numFmt w:val="lowerRoman"/>
      <w:lvlText w:val="(%1)"/>
      <w:lvlJc w:val="left"/>
      <w:pPr>
        <w:ind w:left="1080" w:hanging="720"/>
      </w:pPr>
      <w:rPr>
        <w:rFonts w:hint="default"/>
      </w:rPr>
    </w:lvl>
    <w:lvl w:ilvl="1" w:tplc="0BD8CE68" w:tentative="1">
      <w:start w:val="1"/>
      <w:numFmt w:val="lowerLetter"/>
      <w:lvlText w:val="%2."/>
      <w:lvlJc w:val="left"/>
      <w:pPr>
        <w:ind w:left="1440" w:hanging="360"/>
      </w:pPr>
    </w:lvl>
    <w:lvl w:ilvl="2" w:tplc="152E02A8" w:tentative="1">
      <w:start w:val="1"/>
      <w:numFmt w:val="lowerRoman"/>
      <w:lvlText w:val="%3."/>
      <w:lvlJc w:val="right"/>
      <w:pPr>
        <w:ind w:left="2160" w:hanging="180"/>
      </w:pPr>
    </w:lvl>
    <w:lvl w:ilvl="3" w:tplc="32A2EE30" w:tentative="1">
      <w:start w:val="1"/>
      <w:numFmt w:val="decimal"/>
      <w:lvlText w:val="%4."/>
      <w:lvlJc w:val="left"/>
      <w:pPr>
        <w:ind w:left="2880" w:hanging="360"/>
      </w:pPr>
    </w:lvl>
    <w:lvl w:ilvl="4" w:tplc="42E6D7C6" w:tentative="1">
      <w:start w:val="1"/>
      <w:numFmt w:val="lowerLetter"/>
      <w:lvlText w:val="%5."/>
      <w:lvlJc w:val="left"/>
      <w:pPr>
        <w:ind w:left="3600" w:hanging="360"/>
      </w:pPr>
    </w:lvl>
    <w:lvl w:ilvl="5" w:tplc="859658BA" w:tentative="1">
      <w:start w:val="1"/>
      <w:numFmt w:val="lowerRoman"/>
      <w:lvlText w:val="%6."/>
      <w:lvlJc w:val="right"/>
      <w:pPr>
        <w:ind w:left="4320" w:hanging="180"/>
      </w:pPr>
    </w:lvl>
    <w:lvl w:ilvl="6" w:tplc="3C2CE9F0" w:tentative="1">
      <w:start w:val="1"/>
      <w:numFmt w:val="decimal"/>
      <w:lvlText w:val="%7."/>
      <w:lvlJc w:val="left"/>
      <w:pPr>
        <w:ind w:left="5040" w:hanging="360"/>
      </w:pPr>
    </w:lvl>
    <w:lvl w:ilvl="7" w:tplc="5DB45E68" w:tentative="1">
      <w:start w:val="1"/>
      <w:numFmt w:val="lowerLetter"/>
      <w:lvlText w:val="%8."/>
      <w:lvlJc w:val="left"/>
      <w:pPr>
        <w:ind w:left="5760" w:hanging="360"/>
      </w:pPr>
    </w:lvl>
    <w:lvl w:ilvl="8" w:tplc="2FEE2238"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4AE6B10A">
      <w:start w:val="1"/>
      <w:numFmt w:val="bullet"/>
      <w:lvlText w:val=""/>
      <w:lvlJc w:val="left"/>
      <w:pPr>
        <w:ind w:left="720" w:hanging="360"/>
      </w:pPr>
      <w:rPr>
        <w:rFonts w:ascii="Symbol" w:hAnsi="Symbol" w:hint="default"/>
        <w:color w:val="auto"/>
        <w:sz w:val="24"/>
        <w:szCs w:val="24"/>
      </w:rPr>
    </w:lvl>
    <w:lvl w:ilvl="1" w:tplc="5BF64346" w:tentative="1">
      <w:start w:val="1"/>
      <w:numFmt w:val="bullet"/>
      <w:lvlText w:val="o"/>
      <w:lvlJc w:val="left"/>
      <w:pPr>
        <w:ind w:left="1440" w:hanging="360"/>
      </w:pPr>
      <w:rPr>
        <w:rFonts w:ascii="Courier New" w:hAnsi="Courier New" w:cs="Courier New" w:hint="default"/>
      </w:rPr>
    </w:lvl>
    <w:lvl w:ilvl="2" w:tplc="5024C576" w:tentative="1">
      <w:start w:val="1"/>
      <w:numFmt w:val="bullet"/>
      <w:lvlText w:val=""/>
      <w:lvlJc w:val="left"/>
      <w:pPr>
        <w:ind w:left="2160" w:hanging="360"/>
      </w:pPr>
      <w:rPr>
        <w:rFonts w:ascii="Wingdings" w:hAnsi="Wingdings" w:hint="default"/>
      </w:rPr>
    </w:lvl>
    <w:lvl w:ilvl="3" w:tplc="B1ACBE4E" w:tentative="1">
      <w:start w:val="1"/>
      <w:numFmt w:val="bullet"/>
      <w:lvlText w:val=""/>
      <w:lvlJc w:val="left"/>
      <w:pPr>
        <w:ind w:left="2880" w:hanging="360"/>
      </w:pPr>
      <w:rPr>
        <w:rFonts w:ascii="Symbol" w:hAnsi="Symbol" w:hint="default"/>
      </w:rPr>
    </w:lvl>
    <w:lvl w:ilvl="4" w:tplc="3D72A7F2" w:tentative="1">
      <w:start w:val="1"/>
      <w:numFmt w:val="bullet"/>
      <w:lvlText w:val="o"/>
      <w:lvlJc w:val="left"/>
      <w:pPr>
        <w:ind w:left="3600" w:hanging="360"/>
      </w:pPr>
      <w:rPr>
        <w:rFonts w:ascii="Courier New" w:hAnsi="Courier New" w:cs="Courier New" w:hint="default"/>
      </w:rPr>
    </w:lvl>
    <w:lvl w:ilvl="5" w:tplc="96F81D46" w:tentative="1">
      <w:start w:val="1"/>
      <w:numFmt w:val="bullet"/>
      <w:lvlText w:val=""/>
      <w:lvlJc w:val="left"/>
      <w:pPr>
        <w:ind w:left="4320" w:hanging="360"/>
      </w:pPr>
      <w:rPr>
        <w:rFonts w:ascii="Wingdings" w:hAnsi="Wingdings" w:hint="default"/>
      </w:rPr>
    </w:lvl>
    <w:lvl w:ilvl="6" w:tplc="5F246312" w:tentative="1">
      <w:start w:val="1"/>
      <w:numFmt w:val="bullet"/>
      <w:lvlText w:val=""/>
      <w:lvlJc w:val="left"/>
      <w:pPr>
        <w:ind w:left="5040" w:hanging="360"/>
      </w:pPr>
      <w:rPr>
        <w:rFonts w:ascii="Symbol" w:hAnsi="Symbol" w:hint="default"/>
      </w:rPr>
    </w:lvl>
    <w:lvl w:ilvl="7" w:tplc="41BE9EEA" w:tentative="1">
      <w:start w:val="1"/>
      <w:numFmt w:val="bullet"/>
      <w:lvlText w:val="o"/>
      <w:lvlJc w:val="left"/>
      <w:pPr>
        <w:ind w:left="5760" w:hanging="360"/>
      </w:pPr>
      <w:rPr>
        <w:rFonts w:ascii="Courier New" w:hAnsi="Courier New" w:cs="Courier New" w:hint="default"/>
      </w:rPr>
    </w:lvl>
    <w:lvl w:ilvl="8" w:tplc="2430B9CE"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3D623A4A">
      <w:start w:val="1"/>
      <w:numFmt w:val="lowerRoman"/>
      <w:lvlText w:val="(%1)"/>
      <w:lvlJc w:val="left"/>
      <w:pPr>
        <w:ind w:left="1080" w:hanging="720"/>
      </w:pPr>
      <w:rPr>
        <w:rFonts w:hint="default"/>
      </w:rPr>
    </w:lvl>
    <w:lvl w:ilvl="1" w:tplc="89062B40" w:tentative="1">
      <w:start w:val="1"/>
      <w:numFmt w:val="lowerLetter"/>
      <w:lvlText w:val="%2."/>
      <w:lvlJc w:val="left"/>
      <w:pPr>
        <w:ind w:left="1440" w:hanging="360"/>
      </w:pPr>
    </w:lvl>
    <w:lvl w:ilvl="2" w:tplc="C21E9566" w:tentative="1">
      <w:start w:val="1"/>
      <w:numFmt w:val="lowerRoman"/>
      <w:lvlText w:val="%3."/>
      <w:lvlJc w:val="right"/>
      <w:pPr>
        <w:ind w:left="2160" w:hanging="180"/>
      </w:pPr>
    </w:lvl>
    <w:lvl w:ilvl="3" w:tplc="E00849E8" w:tentative="1">
      <w:start w:val="1"/>
      <w:numFmt w:val="decimal"/>
      <w:lvlText w:val="%4."/>
      <w:lvlJc w:val="left"/>
      <w:pPr>
        <w:ind w:left="2880" w:hanging="360"/>
      </w:pPr>
    </w:lvl>
    <w:lvl w:ilvl="4" w:tplc="DD64D5AA" w:tentative="1">
      <w:start w:val="1"/>
      <w:numFmt w:val="lowerLetter"/>
      <w:lvlText w:val="%5."/>
      <w:lvlJc w:val="left"/>
      <w:pPr>
        <w:ind w:left="3600" w:hanging="360"/>
      </w:pPr>
    </w:lvl>
    <w:lvl w:ilvl="5" w:tplc="91D6488C" w:tentative="1">
      <w:start w:val="1"/>
      <w:numFmt w:val="lowerRoman"/>
      <w:lvlText w:val="%6."/>
      <w:lvlJc w:val="right"/>
      <w:pPr>
        <w:ind w:left="4320" w:hanging="180"/>
      </w:pPr>
    </w:lvl>
    <w:lvl w:ilvl="6" w:tplc="944CA7AC" w:tentative="1">
      <w:start w:val="1"/>
      <w:numFmt w:val="decimal"/>
      <w:lvlText w:val="%7."/>
      <w:lvlJc w:val="left"/>
      <w:pPr>
        <w:ind w:left="5040" w:hanging="360"/>
      </w:pPr>
    </w:lvl>
    <w:lvl w:ilvl="7" w:tplc="255EE656" w:tentative="1">
      <w:start w:val="1"/>
      <w:numFmt w:val="lowerLetter"/>
      <w:lvlText w:val="%8."/>
      <w:lvlJc w:val="left"/>
      <w:pPr>
        <w:ind w:left="5760" w:hanging="360"/>
      </w:pPr>
    </w:lvl>
    <w:lvl w:ilvl="8" w:tplc="1D687738"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04E66384">
      <w:start w:val="1"/>
      <w:numFmt w:val="lowerRoman"/>
      <w:lvlText w:val="(%1)"/>
      <w:lvlJc w:val="left"/>
      <w:pPr>
        <w:ind w:left="1080" w:hanging="720"/>
      </w:pPr>
      <w:rPr>
        <w:rFonts w:hint="default"/>
      </w:rPr>
    </w:lvl>
    <w:lvl w:ilvl="1" w:tplc="1CC61DAC" w:tentative="1">
      <w:start w:val="1"/>
      <w:numFmt w:val="lowerLetter"/>
      <w:lvlText w:val="%2."/>
      <w:lvlJc w:val="left"/>
      <w:pPr>
        <w:ind w:left="1440" w:hanging="360"/>
      </w:pPr>
    </w:lvl>
    <w:lvl w:ilvl="2" w:tplc="90603020" w:tentative="1">
      <w:start w:val="1"/>
      <w:numFmt w:val="lowerRoman"/>
      <w:lvlText w:val="%3."/>
      <w:lvlJc w:val="right"/>
      <w:pPr>
        <w:ind w:left="2160" w:hanging="180"/>
      </w:pPr>
    </w:lvl>
    <w:lvl w:ilvl="3" w:tplc="C1567DE2" w:tentative="1">
      <w:start w:val="1"/>
      <w:numFmt w:val="decimal"/>
      <w:lvlText w:val="%4."/>
      <w:lvlJc w:val="left"/>
      <w:pPr>
        <w:ind w:left="2880" w:hanging="360"/>
      </w:pPr>
    </w:lvl>
    <w:lvl w:ilvl="4" w:tplc="EF369C26" w:tentative="1">
      <w:start w:val="1"/>
      <w:numFmt w:val="lowerLetter"/>
      <w:lvlText w:val="%5."/>
      <w:lvlJc w:val="left"/>
      <w:pPr>
        <w:ind w:left="3600" w:hanging="360"/>
      </w:pPr>
    </w:lvl>
    <w:lvl w:ilvl="5" w:tplc="07DE1946" w:tentative="1">
      <w:start w:val="1"/>
      <w:numFmt w:val="lowerRoman"/>
      <w:lvlText w:val="%6."/>
      <w:lvlJc w:val="right"/>
      <w:pPr>
        <w:ind w:left="4320" w:hanging="180"/>
      </w:pPr>
    </w:lvl>
    <w:lvl w:ilvl="6" w:tplc="13565056" w:tentative="1">
      <w:start w:val="1"/>
      <w:numFmt w:val="decimal"/>
      <w:lvlText w:val="%7."/>
      <w:lvlJc w:val="left"/>
      <w:pPr>
        <w:ind w:left="5040" w:hanging="360"/>
      </w:pPr>
    </w:lvl>
    <w:lvl w:ilvl="7" w:tplc="6F045898" w:tentative="1">
      <w:start w:val="1"/>
      <w:numFmt w:val="lowerLetter"/>
      <w:lvlText w:val="%8."/>
      <w:lvlJc w:val="left"/>
      <w:pPr>
        <w:ind w:left="5760" w:hanging="360"/>
      </w:pPr>
    </w:lvl>
    <w:lvl w:ilvl="8" w:tplc="52FCF722"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F4DE73F0">
      <w:start w:val="1"/>
      <w:numFmt w:val="lowerRoman"/>
      <w:lvlText w:val="(%1)"/>
      <w:lvlJc w:val="left"/>
      <w:pPr>
        <w:ind w:left="1080" w:hanging="720"/>
      </w:pPr>
      <w:rPr>
        <w:rFonts w:hint="default"/>
      </w:rPr>
    </w:lvl>
    <w:lvl w:ilvl="1" w:tplc="486AA17C" w:tentative="1">
      <w:start w:val="1"/>
      <w:numFmt w:val="lowerLetter"/>
      <w:lvlText w:val="%2."/>
      <w:lvlJc w:val="left"/>
      <w:pPr>
        <w:ind w:left="1440" w:hanging="360"/>
      </w:pPr>
    </w:lvl>
    <w:lvl w:ilvl="2" w:tplc="8E6A1382" w:tentative="1">
      <w:start w:val="1"/>
      <w:numFmt w:val="lowerRoman"/>
      <w:lvlText w:val="%3."/>
      <w:lvlJc w:val="right"/>
      <w:pPr>
        <w:ind w:left="2160" w:hanging="180"/>
      </w:pPr>
    </w:lvl>
    <w:lvl w:ilvl="3" w:tplc="BE02CEB0" w:tentative="1">
      <w:start w:val="1"/>
      <w:numFmt w:val="decimal"/>
      <w:lvlText w:val="%4."/>
      <w:lvlJc w:val="left"/>
      <w:pPr>
        <w:ind w:left="2880" w:hanging="360"/>
      </w:pPr>
    </w:lvl>
    <w:lvl w:ilvl="4" w:tplc="BDCE0E5C" w:tentative="1">
      <w:start w:val="1"/>
      <w:numFmt w:val="lowerLetter"/>
      <w:lvlText w:val="%5."/>
      <w:lvlJc w:val="left"/>
      <w:pPr>
        <w:ind w:left="3600" w:hanging="360"/>
      </w:pPr>
    </w:lvl>
    <w:lvl w:ilvl="5" w:tplc="51E06CD0" w:tentative="1">
      <w:start w:val="1"/>
      <w:numFmt w:val="lowerRoman"/>
      <w:lvlText w:val="%6."/>
      <w:lvlJc w:val="right"/>
      <w:pPr>
        <w:ind w:left="4320" w:hanging="180"/>
      </w:pPr>
    </w:lvl>
    <w:lvl w:ilvl="6" w:tplc="ECCE3512" w:tentative="1">
      <w:start w:val="1"/>
      <w:numFmt w:val="decimal"/>
      <w:lvlText w:val="%7."/>
      <w:lvlJc w:val="left"/>
      <w:pPr>
        <w:ind w:left="5040" w:hanging="360"/>
      </w:pPr>
    </w:lvl>
    <w:lvl w:ilvl="7" w:tplc="654EC2AC" w:tentative="1">
      <w:start w:val="1"/>
      <w:numFmt w:val="lowerLetter"/>
      <w:lvlText w:val="%8."/>
      <w:lvlJc w:val="left"/>
      <w:pPr>
        <w:ind w:left="5760" w:hanging="360"/>
      </w:pPr>
    </w:lvl>
    <w:lvl w:ilvl="8" w:tplc="FA1210B6"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1C041EC2">
      <w:start w:val="1"/>
      <w:numFmt w:val="lowerRoman"/>
      <w:lvlText w:val="(%1)"/>
      <w:lvlJc w:val="left"/>
      <w:pPr>
        <w:ind w:left="1080" w:hanging="720"/>
      </w:pPr>
      <w:rPr>
        <w:rFonts w:hint="default"/>
      </w:rPr>
    </w:lvl>
    <w:lvl w:ilvl="1" w:tplc="4A40EB38" w:tentative="1">
      <w:start w:val="1"/>
      <w:numFmt w:val="lowerLetter"/>
      <w:lvlText w:val="%2."/>
      <w:lvlJc w:val="left"/>
      <w:pPr>
        <w:ind w:left="1440" w:hanging="360"/>
      </w:pPr>
    </w:lvl>
    <w:lvl w:ilvl="2" w:tplc="4948A328" w:tentative="1">
      <w:start w:val="1"/>
      <w:numFmt w:val="lowerRoman"/>
      <w:lvlText w:val="%3."/>
      <w:lvlJc w:val="right"/>
      <w:pPr>
        <w:ind w:left="2160" w:hanging="180"/>
      </w:pPr>
    </w:lvl>
    <w:lvl w:ilvl="3" w:tplc="B7EA0FCE" w:tentative="1">
      <w:start w:val="1"/>
      <w:numFmt w:val="decimal"/>
      <w:lvlText w:val="%4."/>
      <w:lvlJc w:val="left"/>
      <w:pPr>
        <w:ind w:left="2880" w:hanging="360"/>
      </w:pPr>
    </w:lvl>
    <w:lvl w:ilvl="4" w:tplc="A4748824" w:tentative="1">
      <w:start w:val="1"/>
      <w:numFmt w:val="lowerLetter"/>
      <w:lvlText w:val="%5."/>
      <w:lvlJc w:val="left"/>
      <w:pPr>
        <w:ind w:left="3600" w:hanging="360"/>
      </w:pPr>
    </w:lvl>
    <w:lvl w:ilvl="5" w:tplc="2C6C9EDE" w:tentative="1">
      <w:start w:val="1"/>
      <w:numFmt w:val="lowerRoman"/>
      <w:lvlText w:val="%6."/>
      <w:lvlJc w:val="right"/>
      <w:pPr>
        <w:ind w:left="4320" w:hanging="180"/>
      </w:pPr>
    </w:lvl>
    <w:lvl w:ilvl="6" w:tplc="46582B66" w:tentative="1">
      <w:start w:val="1"/>
      <w:numFmt w:val="decimal"/>
      <w:lvlText w:val="%7."/>
      <w:lvlJc w:val="left"/>
      <w:pPr>
        <w:ind w:left="5040" w:hanging="360"/>
      </w:pPr>
    </w:lvl>
    <w:lvl w:ilvl="7" w:tplc="2BFCC8AC" w:tentative="1">
      <w:start w:val="1"/>
      <w:numFmt w:val="lowerLetter"/>
      <w:lvlText w:val="%8."/>
      <w:lvlJc w:val="left"/>
      <w:pPr>
        <w:ind w:left="5760" w:hanging="360"/>
      </w:pPr>
    </w:lvl>
    <w:lvl w:ilvl="8" w:tplc="22D807D8"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94062CF4">
      <w:start w:val="1"/>
      <w:numFmt w:val="lowerRoman"/>
      <w:lvlText w:val="(%1)"/>
      <w:lvlJc w:val="left"/>
      <w:pPr>
        <w:ind w:left="1080" w:hanging="720"/>
      </w:pPr>
      <w:rPr>
        <w:rFonts w:hint="default"/>
      </w:rPr>
    </w:lvl>
    <w:lvl w:ilvl="1" w:tplc="1B0E67B0" w:tentative="1">
      <w:start w:val="1"/>
      <w:numFmt w:val="lowerLetter"/>
      <w:lvlText w:val="%2."/>
      <w:lvlJc w:val="left"/>
      <w:pPr>
        <w:ind w:left="1440" w:hanging="360"/>
      </w:pPr>
    </w:lvl>
    <w:lvl w:ilvl="2" w:tplc="5BD2DC96" w:tentative="1">
      <w:start w:val="1"/>
      <w:numFmt w:val="lowerRoman"/>
      <w:lvlText w:val="%3."/>
      <w:lvlJc w:val="right"/>
      <w:pPr>
        <w:ind w:left="2160" w:hanging="180"/>
      </w:pPr>
    </w:lvl>
    <w:lvl w:ilvl="3" w:tplc="0D667F30" w:tentative="1">
      <w:start w:val="1"/>
      <w:numFmt w:val="decimal"/>
      <w:lvlText w:val="%4."/>
      <w:lvlJc w:val="left"/>
      <w:pPr>
        <w:ind w:left="2880" w:hanging="360"/>
      </w:pPr>
    </w:lvl>
    <w:lvl w:ilvl="4" w:tplc="C3948DBC" w:tentative="1">
      <w:start w:val="1"/>
      <w:numFmt w:val="lowerLetter"/>
      <w:lvlText w:val="%5."/>
      <w:lvlJc w:val="left"/>
      <w:pPr>
        <w:ind w:left="3600" w:hanging="360"/>
      </w:pPr>
    </w:lvl>
    <w:lvl w:ilvl="5" w:tplc="0568DDC4" w:tentative="1">
      <w:start w:val="1"/>
      <w:numFmt w:val="lowerRoman"/>
      <w:lvlText w:val="%6."/>
      <w:lvlJc w:val="right"/>
      <w:pPr>
        <w:ind w:left="4320" w:hanging="180"/>
      </w:pPr>
    </w:lvl>
    <w:lvl w:ilvl="6" w:tplc="2ADA49A2" w:tentative="1">
      <w:start w:val="1"/>
      <w:numFmt w:val="decimal"/>
      <w:lvlText w:val="%7."/>
      <w:lvlJc w:val="left"/>
      <w:pPr>
        <w:ind w:left="5040" w:hanging="360"/>
      </w:pPr>
    </w:lvl>
    <w:lvl w:ilvl="7" w:tplc="5B367B16" w:tentative="1">
      <w:start w:val="1"/>
      <w:numFmt w:val="lowerLetter"/>
      <w:lvlText w:val="%8."/>
      <w:lvlJc w:val="left"/>
      <w:pPr>
        <w:ind w:left="5760" w:hanging="360"/>
      </w:pPr>
    </w:lvl>
    <w:lvl w:ilvl="8" w:tplc="9572D8CC"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E914311C">
      <w:start w:val="1"/>
      <w:numFmt w:val="lowerRoman"/>
      <w:lvlText w:val="(%1)"/>
      <w:lvlJc w:val="left"/>
      <w:pPr>
        <w:ind w:left="1080" w:hanging="720"/>
      </w:pPr>
      <w:rPr>
        <w:rFonts w:hint="default"/>
      </w:rPr>
    </w:lvl>
    <w:lvl w:ilvl="1" w:tplc="67F46B0C" w:tentative="1">
      <w:start w:val="1"/>
      <w:numFmt w:val="lowerLetter"/>
      <w:lvlText w:val="%2."/>
      <w:lvlJc w:val="left"/>
      <w:pPr>
        <w:ind w:left="1440" w:hanging="360"/>
      </w:pPr>
    </w:lvl>
    <w:lvl w:ilvl="2" w:tplc="44967E16" w:tentative="1">
      <w:start w:val="1"/>
      <w:numFmt w:val="lowerRoman"/>
      <w:lvlText w:val="%3."/>
      <w:lvlJc w:val="right"/>
      <w:pPr>
        <w:ind w:left="2160" w:hanging="180"/>
      </w:pPr>
    </w:lvl>
    <w:lvl w:ilvl="3" w:tplc="8A20768E" w:tentative="1">
      <w:start w:val="1"/>
      <w:numFmt w:val="decimal"/>
      <w:lvlText w:val="%4."/>
      <w:lvlJc w:val="left"/>
      <w:pPr>
        <w:ind w:left="2880" w:hanging="360"/>
      </w:pPr>
    </w:lvl>
    <w:lvl w:ilvl="4" w:tplc="8C90FD8E" w:tentative="1">
      <w:start w:val="1"/>
      <w:numFmt w:val="lowerLetter"/>
      <w:lvlText w:val="%5."/>
      <w:lvlJc w:val="left"/>
      <w:pPr>
        <w:ind w:left="3600" w:hanging="360"/>
      </w:pPr>
    </w:lvl>
    <w:lvl w:ilvl="5" w:tplc="DF928E7E" w:tentative="1">
      <w:start w:val="1"/>
      <w:numFmt w:val="lowerRoman"/>
      <w:lvlText w:val="%6."/>
      <w:lvlJc w:val="right"/>
      <w:pPr>
        <w:ind w:left="4320" w:hanging="180"/>
      </w:pPr>
    </w:lvl>
    <w:lvl w:ilvl="6" w:tplc="07A6BBE6" w:tentative="1">
      <w:start w:val="1"/>
      <w:numFmt w:val="decimal"/>
      <w:lvlText w:val="%7."/>
      <w:lvlJc w:val="left"/>
      <w:pPr>
        <w:ind w:left="5040" w:hanging="360"/>
      </w:pPr>
    </w:lvl>
    <w:lvl w:ilvl="7" w:tplc="F1665770" w:tentative="1">
      <w:start w:val="1"/>
      <w:numFmt w:val="lowerLetter"/>
      <w:lvlText w:val="%8."/>
      <w:lvlJc w:val="left"/>
      <w:pPr>
        <w:ind w:left="5760" w:hanging="360"/>
      </w:pPr>
    </w:lvl>
    <w:lvl w:ilvl="8" w:tplc="FD5EACAE"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396EA338">
      <w:start w:val="1"/>
      <w:numFmt w:val="lowerRoman"/>
      <w:lvlText w:val="(%1)"/>
      <w:lvlJc w:val="left"/>
      <w:pPr>
        <w:ind w:left="1080" w:hanging="720"/>
      </w:pPr>
      <w:rPr>
        <w:rFonts w:hint="default"/>
      </w:rPr>
    </w:lvl>
    <w:lvl w:ilvl="1" w:tplc="47FE309C" w:tentative="1">
      <w:start w:val="1"/>
      <w:numFmt w:val="lowerLetter"/>
      <w:lvlText w:val="%2."/>
      <w:lvlJc w:val="left"/>
      <w:pPr>
        <w:ind w:left="1440" w:hanging="360"/>
      </w:pPr>
    </w:lvl>
    <w:lvl w:ilvl="2" w:tplc="2604D786" w:tentative="1">
      <w:start w:val="1"/>
      <w:numFmt w:val="lowerRoman"/>
      <w:lvlText w:val="%3."/>
      <w:lvlJc w:val="right"/>
      <w:pPr>
        <w:ind w:left="2160" w:hanging="180"/>
      </w:pPr>
    </w:lvl>
    <w:lvl w:ilvl="3" w:tplc="DCF40CA2" w:tentative="1">
      <w:start w:val="1"/>
      <w:numFmt w:val="decimal"/>
      <w:lvlText w:val="%4."/>
      <w:lvlJc w:val="left"/>
      <w:pPr>
        <w:ind w:left="2880" w:hanging="360"/>
      </w:pPr>
    </w:lvl>
    <w:lvl w:ilvl="4" w:tplc="FFF4C48A" w:tentative="1">
      <w:start w:val="1"/>
      <w:numFmt w:val="lowerLetter"/>
      <w:lvlText w:val="%5."/>
      <w:lvlJc w:val="left"/>
      <w:pPr>
        <w:ind w:left="3600" w:hanging="360"/>
      </w:pPr>
    </w:lvl>
    <w:lvl w:ilvl="5" w:tplc="96F00136" w:tentative="1">
      <w:start w:val="1"/>
      <w:numFmt w:val="lowerRoman"/>
      <w:lvlText w:val="%6."/>
      <w:lvlJc w:val="right"/>
      <w:pPr>
        <w:ind w:left="4320" w:hanging="180"/>
      </w:pPr>
    </w:lvl>
    <w:lvl w:ilvl="6" w:tplc="D026BCE4" w:tentative="1">
      <w:start w:val="1"/>
      <w:numFmt w:val="decimal"/>
      <w:lvlText w:val="%7."/>
      <w:lvlJc w:val="left"/>
      <w:pPr>
        <w:ind w:left="5040" w:hanging="360"/>
      </w:pPr>
    </w:lvl>
    <w:lvl w:ilvl="7" w:tplc="252C7B9E" w:tentative="1">
      <w:start w:val="1"/>
      <w:numFmt w:val="lowerLetter"/>
      <w:lvlText w:val="%8."/>
      <w:lvlJc w:val="left"/>
      <w:pPr>
        <w:ind w:left="5760" w:hanging="360"/>
      </w:pPr>
    </w:lvl>
    <w:lvl w:ilvl="8" w:tplc="D256E312"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5E7E9150">
      <w:start w:val="1"/>
      <w:numFmt w:val="lowerRoman"/>
      <w:lvlText w:val="(%1)"/>
      <w:lvlJc w:val="left"/>
      <w:pPr>
        <w:ind w:left="1080" w:hanging="720"/>
      </w:pPr>
      <w:rPr>
        <w:rFonts w:hint="default"/>
      </w:rPr>
    </w:lvl>
    <w:lvl w:ilvl="1" w:tplc="56E8936A" w:tentative="1">
      <w:start w:val="1"/>
      <w:numFmt w:val="lowerLetter"/>
      <w:lvlText w:val="%2."/>
      <w:lvlJc w:val="left"/>
      <w:pPr>
        <w:ind w:left="1440" w:hanging="360"/>
      </w:pPr>
    </w:lvl>
    <w:lvl w:ilvl="2" w:tplc="D8C45504" w:tentative="1">
      <w:start w:val="1"/>
      <w:numFmt w:val="lowerRoman"/>
      <w:lvlText w:val="%3."/>
      <w:lvlJc w:val="right"/>
      <w:pPr>
        <w:ind w:left="2160" w:hanging="180"/>
      </w:pPr>
    </w:lvl>
    <w:lvl w:ilvl="3" w:tplc="E5908BF8" w:tentative="1">
      <w:start w:val="1"/>
      <w:numFmt w:val="decimal"/>
      <w:lvlText w:val="%4."/>
      <w:lvlJc w:val="left"/>
      <w:pPr>
        <w:ind w:left="2880" w:hanging="360"/>
      </w:pPr>
    </w:lvl>
    <w:lvl w:ilvl="4" w:tplc="2A963B8E" w:tentative="1">
      <w:start w:val="1"/>
      <w:numFmt w:val="lowerLetter"/>
      <w:lvlText w:val="%5."/>
      <w:lvlJc w:val="left"/>
      <w:pPr>
        <w:ind w:left="3600" w:hanging="360"/>
      </w:pPr>
    </w:lvl>
    <w:lvl w:ilvl="5" w:tplc="425A0BF6" w:tentative="1">
      <w:start w:val="1"/>
      <w:numFmt w:val="lowerRoman"/>
      <w:lvlText w:val="%6."/>
      <w:lvlJc w:val="right"/>
      <w:pPr>
        <w:ind w:left="4320" w:hanging="180"/>
      </w:pPr>
    </w:lvl>
    <w:lvl w:ilvl="6" w:tplc="46E63EE6" w:tentative="1">
      <w:start w:val="1"/>
      <w:numFmt w:val="decimal"/>
      <w:lvlText w:val="%7."/>
      <w:lvlJc w:val="left"/>
      <w:pPr>
        <w:ind w:left="5040" w:hanging="360"/>
      </w:pPr>
    </w:lvl>
    <w:lvl w:ilvl="7" w:tplc="8D100F5A" w:tentative="1">
      <w:start w:val="1"/>
      <w:numFmt w:val="lowerLetter"/>
      <w:lvlText w:val="%8."/>
      <w:lvlJc w:val="left"/>
      <w:pPr>
        <w:ind w:left="5760" w:hanging="360"/>
      </w:pPr>
    </w:lvl>
    <w:lvl w:ilvl="8" w:tplc="399446BC"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8F62250E">
      <w:start w:val="1"/>
      <w:numFmt w:val="lowerRoman"/>
      <w:lvlText w:val="(%1)"/>
      <w:lvlJc w:val="left"/>
      <w:pPr>
        <w:ind w:left="1080" w:hanging="720"/>
      </w:pPr>
      <w:rPr>
        <w:rFonts w:hint="default"/>
      </w:rPr>
    </w:lvl>
    <w:lvl w:ilvl="1" w:tplc="FB1E317A" w:tentative="1">
      <w:start w:val="1"/>
      <w:numFmt w:val="lowerLetter"/>
      <w:lvlText w:val="%2."/>
      <w:lvlJc w:val="left"/>
      <w:pPr>
        <w:ind w:left="1440" w:hanging="360"/>
      </w:pPr>
    </w:lvl>
    <w:lvl w:ilvl="2" w:tplc="80248346" w:tentative="1">
      <w:start w:val="1"/>
      <w:numFmt w:val="lowerRoman"/>
      <w:lvlText w:val="%3."/>
      <w:lvlJc w:val="right"/>
      <w:pPr>
        <w:ind w:left="2160" w:hanging="180"/>
      </w:pPr>
    </w:lvl>
    <w:lvl w:ilvl="3" w:tplc="846E07C8" w:tentative="1">
      <w:start w:val="1"/>
      <w:numFmt w:val="decimal"/>
      <w:lvlText w:val="%4."/>
      <w:lvlJc w:val="left"/>
      <w:pPr>
        <w:ind w:left="2880" w:hanging="360"/>
      </w:pPr>
    </w:lvl>
    <w:lvl w:ilvl="4" w:tplc="D1CAC45E" w:tentative="1">
      <w:start w:val="1"/>
      <w:numFmt w:val="lowerLetter"/>
      <w:lvlText w:val="%5."/>
      <w:lvlJc w:val="left"/>
      <w:pPr>
        <w:ind w:left="3600" w:hanging="360"/>
      </w:pPr>
    </w:lvl>
    <w:lvl w:ilvl="5" w:tplc="EA706D94" w:tentative="1">
      <w:start w:val="1"/>
      <w:numFmt w:val="lowerRoman"/>
      <w:lvlText w:val="%6."/>
      <w:lvlJc w:val="right"/>
      <w:pPr>
        <w:ind w:left="4320" w:hanging="180"/>
      </w:pPr>
    </w:lvl>
    <w:lvl w:ilvl="6" w:tplc="57F237DC" w:tentative="1">
      <w:start w:val="1"/>
      <w:numFmt w:val="decimal"/>
      <w:lvlText w:val="%7."/>
      <w:lvlJc w:val="left"/>
      <w:pPr>
        <w:ind w:left="5040" w:hanging="360"/>
      </w:pPr>
    </w:lvl>
    <w:lvl w:ilvl="7" w:tplc="5CDA7DD8" w:tentative="1">
      <w:start w:val="1"/>
      <w:numFmt w:val="lowerLetter"/>
      <w:lvlText w:val="%8."/>
      <w:lvlJc w:val="left"/>
      <w:pPr>
        <w:ind w:left="5760" w:hanging="360"/>
      </w:pPr>
    </w:lvl>
    <w:lvl w:ilvl="8" w:tplc="254C1E9A"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CB72515E">
      <w:start w:val="1"/>
      <w:numFmt w:val="lowerRoman"/>
      <w:lvlText w:val="(%1)"/>
      <w:lvlJc w:val="left"/>
      <w:pPr>
        <w:ind w:left="1080" w:hanging="720"/>
      </w:pPr>
      <w:rPr>
        <w:rFonts w:hint="default"/>
      </w:rPr>
    </w:lvl>
    <w:lvl w:ilvl="1" w:tplc="1AFC744C" w:tentative="1">
      <w:start w:val="1"/>
      <w:numFmt w:val="lowerLetter"/>
      <w:lvlText w:val="%2."/>
      <w:lvlJc w:val="left"/>
      <w:pPr>
        <w:ind w:left="1440" w:hanging="360"/>
      </w:pPr>
    </w:lvl>
    <w:lvl w:ilvl="2" w:tplc="EB1C33CE" w:tentative="1">
      <w:start w:val="1"/>
      <w:numFmt w:val="lowerRoman"/>
      <w:lvlText w:val="%3."/>
      <w:lvlJc w:val="right"/>
      <w:pPr>
        <w:ind w:left="2160" w:hanging="180"/>
      </w:pPr>
    </w:lvl>
    <w:lvl w:ilvl="3" w:tplc="C52CCB24" w:tentative="1">
      <w:start w:val="1"/>
      <w:numFmt w:val="decimal"/>
      <w:lvlText w:val="%4."/>
      <w:lvlJc w:val="left"/>
      <w:pPr>
        <w:ind w:left="2880" w:hanging="360"/>
      </w:pPr>
    </w:lvl>
    <w:lvl w:ilvl="4" w:tplc="B0C60F4C" w:tentative="1">
      <w:start w:val="1"/>
      <w:numFmt w:val="lowerLetter"/>
      <w:lvlText w:val="%5."/>
      <w:lvlJc w:val="left"/>
      <w:pPr>
        <w:ind w:left="3600" w:hanging="360"/>
      </w:pPr>
    </w:lvl>
    <w:lvl w:ilvl="5" w:tplc="4A46E9BC" w:tentative="1">
      <w:start w:val="1"/>
      <w:numFmt w:val="lowerRoman"/>
      <w:lvlText w:val="%6."/>
      <w:lvlJc w:val="right"/>
      <w:pPr>
        <w:ind w:left="4320" w:hanging="180"/>
      </w:pPr>
    </w:lvl>
    <w:lvl w:ilvl="6" w:tplc="5DBEB308" w:tentative="1">
      <w:start w:val="1"/>
      <w:numFmt w:val="decimal"/>
      <w:lvlText w:val="%7."/>
      <w:lvlJc w:val="left"/>
      <w:pPr>
        <w:ind w:left="5040" w:hanging="360"/>
      </w:pPr>
    </w:lvl>
    <w:lvl w:ilvl="7" w:tplc="E9CE22E6" w:tentative="1">
      <w:start w:val="1"/>
      <w:numFmt w:val="lowerLetter"/>
      <w:lvlText w:val="%8."/>
      <w:lvlJc w:val="left"/>
      <w:pPr>
        <w:ind w:left="5760" w:hanging="360"/>
      </w:pPr>
    </w:lvl>
    <w:lvl w:ilvl="8" w:tplc="5CC8F6E4"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12EC4B5C">
      <w:start w:val="1"/>
      <w:numFmt w:val="lowerRoman"/>
      <w:lvlText w:val="(%1)"/>
      <w:lvlJc w:val="left"/>
      <w:pPr>
        <w:ind w:left="1080" w:hanging="720"/>
      </w:pPr>
      <w:rPr>
        <w:rFonts w:hint="default"/>
      </w:rPr>
    </w:lvl>
    <w:lvl w:ilvl="1" w:tplc="79E60E3E" w:tentative="1">
      <w:start w:val="1"/>
      <w:numFmt w:val="lowerLetter"/>
      <w:lvlText w:val="%2."/>
      <w:lvlJc w:val="left"/>
      <w:pPr>
        <w:ind w:left="1440" w:hanging="360"/>
      </w:pPr>
    </w:lvl>
    <w:lvl w:ilvl="2" w:tplc="D0689F80" w:tentative="1">
      <w:start w:val="1"/>
      <w:numFmt w:val="lowerRoman"/>
      <w:lvlText w:val="%3."/>
      <w:lvlJc w:val="right"/>
      <w:pPr>
        <w:ind w:left="2160" w:hanging="180"/>
      </w:pPr>
    </w:lvl>
    <w:lvl w:ilvl="3" w:tplc="9B14F966" w:tentative="1">
      <w:start w:val="1"/>
      <w:numFmt w:val="decimal"/>
      <w:lvlText w:val="%4."/>
      <w:lvlJc w:val="left"/>
      <w:pPr>
        <w:ind w:left="2880" w:hanging="360"/>
      </w:pPr>
    </w:lvl>
    <w:lvl w:ilvl="4" w:tplc="74241190" w:tentative="1">
      <w:start w:val="1"/>
      <w:numFmt w:val="lowerLetter"/>
      <w:lvlText w:val="%5."/>
      <w:lvlJc w:val="left"/>
      <w:pPr>
        <w:ind w:left="3600" w:hanging="360"/>
      </w:pPr>
    </w:lvl>
    <w:lvl w:ilvl="5" w:tplc="3ADED786" w:tentative="1">
      <w:start w:val="1"/>
      <w:numFmt w:val="lowerRoman"/>
      <w:lvlText w:val="%6."/>
      <w:lvlJc w:val="right"/>
      <w:pPr>
        <w:ind w:left="4320" w:hanging="180"/>
      </w:pPr>
    </w:lvl>
    <w:lvl w:ilvl="6" w:tplc="F0CC56E8" w:tentative="1">
      <w:start w:val="1"/>
      <w:numFmt w:val="decimal"/>
      <w:lvlText w:val="%7."/>
      <w:lvlJc w:val="left"/>
      <w:pPr>
        <w:ind w:left="5040" w:hanging="360"/>
      </w:pPr>
    </w:lvl>
    <w:lvl w:ilvl="7" w:tplc="84DC76AC" w:tentative="1">
      <w:start w:val="1"/>
      <w:numFmt w:val="lowerLetter"/>
      <w:lvlText w:val="%8."/>
      <w:lvlJc w:val="left"/>
      <w:pPr>
        <w:ind w:left="5760" w:hanging="360"/>
      </w:pPr>
    </w:lvl>
    <w:lvl w:ilvl="8" w:tplc="49165AEE"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68C23C66">
      <w:start w:val="1"/>
      <w:numFmt w:val="lowerRoman"/>
      <w:lvlText w:val="(%1)"/>
      <w:lvlJc w:val="left"/>
      <w:pPr>
        <w:ind w:left="1080" w:hanging="720"/>
      </w:pPr>
      <w:rPr>
        <w:rFonts w:hint="default"/>
      </w:rPr>
    </w:lvl>
    <w:lvl w:ilvl="1" w:tplc="61EE4CF4" w:tentative="1">
      <w:start w:val="1"/>
      <w:numFmt w:val="lowerLetter"/>
      <w:lvlText w:val="%2."/>
      <w:lvlJc w:val="left"/>
      <w:pPr>
        <w:ind w:left="1440" w:hanging="360"/>
      </w:pPr>
    </w:lvl>
    <w:lvl w:ilvl="2" w:tplc="B104834E" w:tentative="1">
      <w:start w:val="1"/>
      <w:numFmt w:val="lowerRoman"/>
      <w:lvlText w:val="%3."/>
      <w:lvlJc w:val="right"/>
      <w:pPr>
        <w:ind w:left="2160" w:hanging="180"/>
      </w:pPr>
    </w:lvl>
    <w:lvl w:ilvl="3" w:tplc="CE508610" w:tentative="1">
      <w:start w:val="1"/>
      <w:numFmt w:val="decimal"/>
      <w:lvlText w:val="%4."/>
      <w:lvlJc w:val="left"/>
      <w:pPr>
        <w:ind w:left="2880" w:hanging="360"/>
      </w:pPr>
    </w:lvl>
    <w:lvl w:ilvl="4" w:tplc="7414AA14" w:tentative="1">
      <w:start w:val="1"/>
      <w:numFmt w:val="lowerLetter"/>
      <w:lvlText w:val="%5."/>
      <w:lvlJc w:val="left"/>
      <w:pPr>
        <w:ind w:left="3600" w:hanging="360"/>
      </w:pPr>
    </w:lvl>
    <w:lvl w:ilvl="5" w:tplc="722462A4" w:tentative="1">
      <w:start w:val="1"/>
      <w:numFmt w:val="lowerRoman"/>
      <w:lvlText w:val="%6."/>
      <w:lvlJc w:val="right"/>
      <w:pPr>
        <w:ind w:left="4320" w:hanging="180"/>
      </w:pPr>
    </w:lvl>
    <w:lvl w:ilvl="6" w:tplc="C31A7982" w:tentative="1">
      <w:start w:val="1"/>
      <w:numFmt w:val="decimal"/>
      <w:lvlText w:val="%7."/>
      <w:lvlJc w:val="left"/>
      <w:pPr>
        <w:ind w:left="5040" w:hanging="360"/>
      </w:pPr>
    </w:lvl>
    <w:lvl w:ilvl="7" w:tplc="E1647C96" w:tentative="1">
      <w:start w:val="1"/>
      <w:numFmt w:val="lowerLetter"/>
      <w:lvlText w:val="%8."/>
      <w:lvlJc w:val="left"/>
      <w:pPr>
        <w:ind w:left="5760" w:hanging="360"/>
      </w:pPr>
    </w:lvl>
    <w:lvl w:ilvl="8" w:tplc="15CEC518"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EECCC07C">
      <w:start w:val="1"/>
      <w:numFmt w:val="lowerRoman"/>
      <w:lvlText w:val="(%1)"/>
      <w:lvlJc w:val="left"/>
      <w:pPr>
        <w:ind w:left="1080" w:hanging="720"/>
      </w:pPr>
      <w:rPr>
        <w:rFonts w:hint="default"/>
      </w:rPr>
    </w:lvl>
    <w:lvl w:ilvl="1" w:tplc="F760D6E4" w:tentative="1">
      <w:start w:val="1"/>
      <w:numFmt w:val="lowerLetter"/>
      <w:lvlText w:val="%2."/>
      <w:lvlJc w:val="left"/>
      <w:pPr>
        <w:ind w:left="1440" w:hanging="360"/>
      </w:pPr>
    </w:lvl>
    <w:lvl w:ilvl="2" w:tplc="8E863EB8" w:tentative="1">
      <w:start w:val="1"/>
      <w:numFmt w:val="lowerRoman"/>
      <w:lvlText w:val="%3."/>
      <w:lvlJc w:val="right"/>
      <w:pPr>
        <w:ind w:left="2160" w:hanging="180"/>
      </w:pPr>
    </w:lvl>
    <w:lvl w:ilvl="3" w:tplc="92AC3DF2" w:tentative="1">
      <w:start w:val="1"/>
      <w:numFmt w:val="decimal"/>
      <w:lvlText w:val="%4."/>
      <w:lvlJc w:val="left"/>
      <w:pPr>
        <w:ind w:left="2880" w:hanging="360"/>
      </w:pPr>
    </w:lvl>
    <w:lvl w:ilvl="4" w:tplc="BD062EC2" w:tentative="1">
      <w:start w:val="1"/>
      <w:numFmt w:val="lowerLetter"/>
      <w:lvlText w:val="%5."/>
      <w:lvlJc w:val="left"/>
      <w:pPr>
        <w:ind w:left="3600" w:hanging="360"/>
      </w:pPr>
    </w:lvl>
    <w:lvl w:ilvl="5" w:tplc="3A289BC4" w:tentative="1">
      <w:start w:val="1"/>
      <w:numFmt w:val="lowerRoman"/>
      <w:lvlText w:val="%6."/>
      <w:lvlJc w:val="right"/>
      <w:pPr>
        <w:ind w:left="4320" w:hanging="180"/>
      </w:pPr>
    </w:lvl>
    <w:lvl w:ilvl="6" w:tplc="4E5C6D02" w:tentative="1">
      <w:start w:val="1"/>
      <w:numFmt w:val="decimal"/>
      <w:lvlText w:val="%7."/>
      <w:lvlJc w:val="left"/>
      <w:pPr>
        <w:ind w:left="5040" w:hanging="360"/>
      </w:pPr>
    </w:lvl>
    <w:lvl w:ilvl="7" w:tplc="47CCA8D4" w:tentative="1">
      <w:start w:val="1"/>
      <w:numFmt w:val="lowerLetter"/>
      <w:lvlText w:val="%8."/>
      <w:lvlJc w:val="left"/>
      <w:pPr>
        <w:ind w:left="5760" w:hanging="360"/>
      </w:pPr>
    </w:lvl>
    <w:lvl w:ilvl="8" w:tplc="44503908"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81172142">
    <w:abstractNumId w:val="20"/>
  </w:num>
  <w:num w:numId="2" w16cid:durableId="817381690">
    <w:abstractNumId w:val="6"/>
  </w:num>
  <w:num w:numId="3" w16cid:durableId="206918735">
    <w:abstractNumId w:val="2"/>
  </w:num>
  <w:num w:numId="4" w16cid:durableId="1499494930">
    <w:abstractNumId w:val="10"/>
  </w:num>
  <w:num w:numId="5" w16cid:durableId="1718310175">
    <w:abstractNumId w:val="9"/>
  </w:num>
  <w:num w:numId="6" w16cid:durableId="1419405335">
    <w:abstractNumId w:val="1"/>
  </w:num>
  <w:num w:numId="7" w16cid:durableId="105278404">
    <w:abstractNumId w:val="15"/>
  </w:num>
  <w:num w:numId="8" w16cid:durableId="2044012820">
    <w:abstractNumId w:val="7"/>
  </w:num>
  <w:num w:numId="9" w16cid:durableId="2031175186">
    <w:abstractNumId w:val="13"/>
  </w:num>
  <w:num w:numId="10" w16cid:durableId="1567644192">
    <w:abstractNumId w:val="5"/>
  </w:num>
  <w:num w:numId="11" w16cid:durableId="345405971">
    <w:abstractNumId w:val="19"/>
  </w:num>
  <w:num w:numId="12" w16cid:durableId="1006904069">
    <w:abstractNumId w:val="11"/>
  </w:num>
  <w:num w:numId="13" w16cid:durableId="1123765878">
    <w:abstractNumId w:val="4"/>
  </w:num>
  <w:num w:numId="14" w16cid:durableId="2112965940">
    <w:abstractNumId w:val="3"/>
  </w:num>
  <w:num w:numId="15" w16cid:durableId="1246302480">
    <w:abstractNumId w:val="17"/>
  </w:num>
  <w:num w:numId="16" w16cid:durableId="1692948677">
    <w:abstractNumId w:val="16"/>
  </w:num>
  <w:num w:numId="17" w16cid:durableId="423381562">
    <w:abstractNumId w:val="8"/>
  </w:num>
  <w:num w:numId="18" w16cid:durableId="1074745522">
    <w:abstractNumId w:val="14"/>
  </w:num>
  <w:num w:numId="19" w16cid:durableId="464935988">
    <w:abstractNumId w:val="18"/>
  </w:num>
  <w:num w:numId="20" w16cid:durableId="1813516599">
    <w:abstractNumId w:val="12"/>
  </w:num>
  <w:num w:numId="21" w16cid:durableId="193157352">
    <w:abstractNumId w:val="0"/>
  </w:num>
  <w:num w:numId="22" w16cid:durableId="2616909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4AC"/>
    <w:rsid w:val="00000477"/>
    <w:rsid w:val="00002D19"/>
    <w:rsid w:val="00017069"/>
    <w:rsid w:val="0003347A"/>
    <w:rsid w:val="000712D3"/>
    <w:rsid w:val="00090502"/>
    <w:rsid w:val="000A40FF"/>
    <w:rsid w:val="000B45E2"/>
    <w:rsid w:val="000B70B3"/>
    <w:rsid w:val="000C14A5"/>
    <w:rsid w:val="000C5E31"/>
    <w:rsid w:val="001050C5"/>
    <w:rsid w:val="001369E8"/>
    <w:rsid w:val="001605B4"/>
    <w:rsid w:val="00162347"/>
    <w:rsid w:val="00175A57"/>
    <w:rsid w:val="0018108C"/>
    <w:rsid w:val="001A4B3A"/>
    <w:rsid w:val="001B04DC"/>
    <w:rsid w:val="001B0513"/>
    <w:rsid w:val="001B0630"/>
    <w:rsid w:val="001E1170"/>
    <w:rsid w:val="00206EC1"/>
    <w:rsid w:val="00217180"/>
    <w:rsid w:val="00230B46"/>
    <w:rsid w:val="00233971"/>
    <w:rsid w:val="00244E42"/>
    <w:rsid w:val="00266198"/>
    <w:rsid w:val="00273E3B"/>
    <w:rsid w:val="00285BA7"/>
    <w:rsid w:val="002A3E52"/>
    <w:rsid w:val="002B5943"/>
    <w:rsid w:val="002B78AD"/>
    <w:rsid w:val="002C4245"/>
    <w:rsid w:val="002C7548"/>
    <w:rsid w:val="002D0F40"/>
    <w:rsid w:val="002D5D3E"/>
    <w:rsid w:val="002F2827"/>
    <w:rsid w:val="00323065"/>
    <w:rsid w:val="0034245D"/>
    <w:rsid w:val="00382B05"/>
    <w:rsid w:val="003937EB"/>
    <w:rsid w:val="003C1048"/>
    <w:rsid w:val="00411B37"/>
    <w:rsid w:val="00494586"/>
    <w:rsid w:val="004A17F2"/>
    <w:rsid w:val="004D188C"/>
    <w:rsid w:val="004D2047"/>
    <w:rsid w:val="00512B75"/>
    <w:rsid w:val="00523D64"/>
    <w:rsid w:val="005516D1"/>
    <w:rsid w:val="0056044E"/>
    <w:rsid w:val="00560A8C"/>
    <w:rsid w:val="00593349"/>
    <w:rsid w:val="005B65DB"/>
    <w:rsid w:val="005E3511"/>
    <w:rsid w:val="005E74D5"/>
    <w:rsid w:val="005F6CF8"/>
    <w:rsid w:val="00630EC0"/>
    <w:rsid w:val="00630FE5"/>
    <w:rsid w:val="006435A4"/>
    <w:rsid w:val="00650E46"/>
    <w:rsid w:val="00682383"/>
    <w:rsid w:val="00684013"/>
    <w:rsid w:val="00693578"/>
    <w:rsid w:val="006A053E"/>
    <w:rsid w:val="006A4E29"/>
    <w:rsid w:val="006B1741"/>
    <w:rsid w:val="006C3B82"/>
    <w:rsid w:val="006E1F37"/>
    <w:rsid w:val="006E6774"/>
    <w:rsid w:val="0070065F"/>
    <w:rsid w:val="0075239B"/>
    <w:rsid w:val="00793611"/>
    <w:rsid w:val="007C0333"/>
    <w:rsid w:val="007C0739"/>
    <w:rsid w:val="007C0A42"/>
    <w:rsid w:val="008009F8"/>
    <w:rsid w:val="00803BB3"/>
    <w:rsid w:val="00813DE0"/>
    <w:rsid w:val="00817917"/>
    <w:rsid w:val="00835DA5"/>
    <w:rsid w:val="008401E2"/>
    <w:rsid w:val="008453E5"/>
    <w:rsid w:val="00855B8B"/>
    <w:rsid w:val="008805B9"/>
    <w:rsid w:val="00886EF9"/>
    <w:rsid w:val="00886FA5"/>
    <w:rsid w:val="008A4A4A"/>
    <w:rsid w:val="008D1F2C"/>
    <w:rsid w:val="008E0D74"/>
    <w:rsid w:val="00917378"/>
    <w:rsid w:val="00956578"/>
    <w:rsid w:val="00961BA9"/>
    <w:rsid w:val="009771CF"/>
    <w:rsid w:val="0098008E"/>
    <w:rsid w:val="009855CA"/>
    <w:rsid w:val="009B65F8"/>
    <w:rsid w:val="009F1538"/>
    <w:rsid w:val="00A00A06"/>
    <w:rsid w:val="00A03AA9"/>
    <w:rsid w:val="00A14D7A"/>
    <w:rsid w:val="00A457D1"/>
    <w:rsid w:val="00A55D43"/>
    <w:rsid w:val="00A66906"/>
    <w:rsid w:val="00A722BE"/>
    <w:rsid w:val="00A82E19"/>
    <w:rsid w:val="00A96EBF"/>
    <w:rsid w:val="00A97043"/>
    <w:rsid w:val="00AA19F8"/>
    <w:rsid w:val="00AA75A2"/>
    <w:rsid w:val="00AB4140"/>
    <w:rsid w:val="00AC1F53"/>
    <w:rsid w:val="00AE64AC"/>
    <w:rsid w:val="00B22542"/>
    <w:rsid w:val="00B270B8"/>
    <w:rsid w:val="00B370F2"/>
    <w:rsid w:val="00B402BE"/>
    <w:rsid w:val="00B463D1"/>
    <w:rsid w:val="00BB4EF1"/>
    <w:rsid w:val="00BE46C8"/>
    <w:rsid w:val="00BE6101"/>
    <w:rsid w:val="00BF66F3"/>
    <w:rsid w:val="00C06812"/>
    <w:rsid w:val="00C14553"/>
    <w:rsid w:val="00C2719C"/>
    <w:rsid w:val="00C445A9"/>
    <w:rsid w:val="00C63553"/>
    <w:rsid w:val="00C66F42"/>
    <w:rsid w:val="00C716A8"/>
    <w:rsid w:val="00C73A29"/>
    <w:rsid w:val="00C73EC2"/>
    <w:rsid w:val="00C80C86"/>
    <w:rsid w:val="00C97D2E"/>
    <w:rsid w:val="00CC65AF"/>
    <w:rsid w:val="00CE63A5"/>
    <w:rsid w:val="00D14316"/>
    <w:rsid w:val="00D24227"/>
    <w:rsid w:val="00D26BFB"/>
    <w:rsid w:val="00D51348"/>
    <w:rsid w:val="00D556F1"/>
    <w:rsid w:val="00D84305"/>
    <w:rsid w:val="00DA16D5"/>
    <w:rsid w:val="00DA4971"/>
    <w:rsid w:val="00DC0325"/>
    <w:rsid w:val="00DC4D8E"/>
    <w:rsid w:val="00DC59EF"/>
    <w:rsid w:val="00E010D5"/>
    <w:rsid w:val="00E0355B"/>
    <w:rsid w:val="00E06789"/>
    <w:rsid w:val="00E42A8A"/>
    <w:rsid w:val="00E44438"/>
    <w:rsid w:val="00E70C09"/>
    <w:rsid w:val="00E90C8E"/>
    <w:rsid w:val="00EC791A"/>
    <w:rsid w:val="00EE4B29"/>
    <w:rsid w:val="00EE652C"/>
    <w:rsid w:val="00F07727"/>
    <w:rsid w:val="00F13666"/>
    <w:rsid w:val="00F264C1"/>
    <w:rsid w:val="00F51CE5"/>
    <w:rsid w:val="00F65C74"/>
    <w:rsid w:val="00F65F50"/>
    <w:rsid w:val="00F74BF1"/>
    <w:rsid w:val="00F75106"/>
    <w:rsid w:val="00F8216F"/>
    <w:rsid w:val="00F90601"/>
    <w:rsid w:val="00F93C24"/>
    <w:rsid w:val="00F94E7F"/>
    <w:rsid w:val="00F9646F"/>
    <w:rsid w:val="00FA3CB3"/>
    <w:rsid w:val="00FA53D0"/>
    <w:rsid w:val="00FA5BEB"/>
    <w:rsid w:val="00FB3ADA"/>
    <w:rsid w:val="00FB3E6F"/>
    <w:rsid w:val="00FD0117"/>
    <w:rsid w:val="00FE1983"/>
    <w:rsid w:val="00FE3BAF"/>
    <w:rsid w:val="00FE5E89"/>
    <w:rsid w:val="00FF4A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E8BC6"/>
  <w15:docId w15:val="{2D8BC105-8394-47BD-A23C-905DBFBF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EE789A" w:rsidRDefault="00EE789A" w:rsidP="009B242A">
          <w:pPr>
            <w:pStyle w:val="4D6CDB0F478A47378458119DA633E90A"/>
          </w:pPr>
          <w:r w:rsidRPr="00925A3E">
            <w:rPr>
              <w:rStyle w:val="PlaceholderText"/>
            </w:rPr>
            <w:t>Click or tap to enter a date.</w:t>
          </w:r>
        </w:p>
      </w:docPartBody>
    </w:docPart>
    <w:docPart>
      <w:docPartPr>
        <w:name w:val="B32649E89CD148AFB2F9CA3E99CA1F52"/>
        <w:category>
          <w:name w:val="General"/>
          <w:gallery w:val="placeholder"/>
        </w:category>
        <w:types>
          <w:type w:val="bbPlcHdr"/>
        </w:types>
        <w:behaviors>
          <w:behavior w:val="content"/>
        </w:behaviors>
        <w:guid w:val="{B3BAF0CD-A1F3-420F-98CB-D6709A0F0195}"/>
      </w:docPartPr>
      <w:docPartBody>
        <w:p w:rsidR="00AB5BEC" w:rsidRDefault="00E1557C" w:rsidP="00E1557C">
          <w:pPr>
            <w:pStyle w:val="B32649E89CD148AFB2F9CA3E99CA1F52"/>
          </w:pPr>
          <w:r w:rsidRPr="00D858FE">
            <w:rPr>
              <w:rStyle w:val="PlaceholderText"/>
            </w:rPr>
            <w:t>Choose an item.</w:t>
          </w:r>
        </w:p>
      </w:docPartBody>
    </w:docPart>
    <w:docPart>
      <w:docPartPr>
        <w:name w:val="1AAF3726D99340D1A6AF23C3AC390750"/>
        <w:category>
          <w:name w:val="General"/>
          <w:gallery w:val="placeholder"/>
        </w:category>
        <w:types>
          <w:type w:val="bbPlcHdr"/>
        </w:types>
        <w:behaviors>
          <w:behavior w:val="content"/>
        </w:behaviors>
        <w:guid w:val="{17E67BF4-D2C2-4725-B926-E2E4AB846670}"/>
      </w:docPartPr>
      <w:docPartBody>
        <w:p w:rsidR="00AB5BEC" w:rsidRDefault="00E1557C" w:rsidP="00E1557C">
          <w:pPr>
            <w:pStyle w:val="1AAF3726D99340D1A6AF23C3AC390750"/>
          </w:pPr>
          <w:r w:rsidRPr="00D858FE">
            <w:rPr>
              <w:rStyle w:val="PlaceholderText"/>
            </w:rPr>
            <w:t>Choose an item.</w:t>
          </w:r>
        </w:p>
      </w:docPartBody>
    </w:docPart>
    <w:docPart>
      <w:docPartPr>
        <w:name w:val="AF8D543A9A764233AA1884F81D39224F"/>
        <w:category>
          <w:name w:val="General"/>
          <w:gallery w:val="placeholder"/>
        </w:category>
        <w:types>
          <w:type w:val="bbPlcHdr"/>
        </w:types>
        <w:behaviors>
          <w:behavior w:val="content"/>
        </w:behaviors>
        <w:guid w:val="{EF610D9B-A613-44FA-9511-A2E0881D3189}"/>
      </w:docPartPr>
      <w:docPartBody>
        <w:p w:rsidR="00AB5BEC" w:rsidRDefault="00E1557C" w:rsidP="00E1557C">
          <w:pPr>
            <w:pStyle w:val="AF8D543A9A764233AA1884F81D39224F"/>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altName w:val="Calibri"/>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E789A"/>
    <w:rsid w:val="006A053E"/>
    <w:rsid w:val="006E6774"/>
    <w:rsid w:val="007C0333"/>
    <w:rsid w:val="008D1F2C"/>
    <w:rsid w:val="00AB5BEC"/>
    <w:rsid w:val="00B559BF"/>
    <w:rsid w:val="00BE453E"/>
    <w:rsid w:val="00C63553"/>
    <w:rsid w:val="00E1557C"/>
    <w:rsid w:val="00EE789A"/>
    <w:rsid w:val="00F945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1557C"/>
    <w:rPr>
      <w:color w:val="808080"/>
    </w:rPr>
  </w:style>
  <w:style w:type="paragraph" w:customStyle="1" w:styleId="4D6CDB0F478A47378458119DA633E90A">
    <w:name w:val="4D6CDB0F478A47378458119DA633E90A"/>
    <w:rsid w:val="00193AC5"/>
  </w:style>
  <w:style w:type="paragraph" w:customStyle="1" w:styleId="B32649E89CD148AFB2F9CA3E99CA1F52">
    <w:name w:val="B32649E89CD148AFB2F9CA3E99CA1F52"/>
    <w:rsid w:val="00E1557C"/>
    <w:pPr>
      <w:spacing w:line="278" w:lineRule="auto"/>
    </w:pPr>
    <w:rPr>
      <w:kern w:val="2"/>
      <w:sz w:val="24"/>
      <w:szCs w:val="24"/>
      <w14:ligatures w14:val="standardContextual"/>
    </w:rPr>
  </w:style>
  <w:style w:type="paragraph" w:customStyle="1" w:styleId="1AAF3726D99340D1A6AF23C3AC390750">
    <w:name w:val="1AAF3726D99340D1A6AF23C3AC390750"/>
    <w:rsid w:val="00E1557C"/>
    <w:pPr>
      <w:spacing w:line="278" w:lineRule="auto"/>
    </w:pPr>
    <w:rPr>
      <w:kern w:val="2"/>
      <w:sz w:val="24"/>
      <w:szCs w:val="24"/>
      <w14:ligatures w14:val="standardContextual"/>
    </w:rPr>
  </w:style>
  <w:style w:type="paragraph" w:customStyle="1" w:styleId="AF8D543A9A764233AA1884F81D39224F">
    <w:name w:val="AF8D543A9A764233AA1884F81D39224F"/>
    <w:rsid w:val="00E1557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B754879D-9916-4689-8A20-782504E0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1425</Words>
  <Characters>8125</Characters>
  <Application>Microsoft Office Word</Application>
  <DocSecurity>8</DocSecurity>
  <Lines>67</Lines>
  <Paragraphs>19</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3</cp:revision>
  <cp:lastPrinted>2025-02-21T04:32:00Z</cp:lastPrinted>
  <dcterms:created xsi:type="dcterms:W3CDTF">2025-02-24T01:44:00Z</dcterms:created>
  <dcterms:modified xsi:type="dcterms:W3CDTF">2025-02-24T01:45:00Z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