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FD6857" w14:textId="351C94C2" w:rsidR="00961FA8" w:rsidRDefault="007C4CB5" w:rsidP="00E64D8B">
      <w:pPr>
        <w:rPr>
          <w:rFonts w:cs="Arial"/>
          <w:b/>
          <w:bCs/>
          <w:color w:val="00577D"/>
        </w:rPr>
        <w:sectPr w:rsidR="00961FA8" w:rsidSect="0021695E">
          <w:headerReference w:type="default" r:id="rId11"/>
          <w:footerReference w:type="default" r:id="rId12"/>
          <w:pgSz w:w="11906" w:h="16838"/>
          <w:pgMar w:top="851" w:right="851" w:bottom="851" w:left="851" w:header="567" w:footer="23" w:gutter="0"/>
          <w:cols w:space="708"/>
          <w:docGrid w:linePitch="360"/>
        </w:sectPr>
      </w:pPr>
      <w:r>
        <w:rPr>
          <w:noProof/>
        </w:rPr>
        <w:drawing>
          <wp:anchor distT="0" distB="0" distL="114300" distR="114300" simplePos="0" relativeHeight="251658240" behindDoc="1" locked="0" layoutInCell="1" allowOverlap="1" wp14:anchorId="24EC3CD7" wp14:editId="6EAFA5DF">
            <wp:simplePos x="0" y="0"/>
            <wp:positionH relativeFrom="column">
              <wp:posOffset>-8534400</wp:posOffset>
            </wp:positionH>
            <wp:positionV relativeFrom="paragraph">
              <wp:posOffset>519702</wp:posOffset>
            </wp:positionV>
            <wp:extent cx="17690511" cy="6883400"/>
            <wp:effectExtent l="0" t="0" r="6985" b="0"/>
            <wp:wrapNone/>
            <wp:docPr id="9588705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690511" cy="6883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2A7DD8" w14:textId="16E6FF65" w:rsidR="00EF2313" w:rsidRDefault="00EF2313" w:rsidP="00725AA0">
      <w:pPr>
        <w:pStyle w:val="StandardsHeading1"/>
        <w:rPr>
          <w:rFonts w:ascii="Arial" w:hAnsi="Arial" w:cs="Arial"/>
          <w:sz w:val="34"/>
          <w:szCs w:val="34"/>
        </w:rPr>
        <w:sectPr w:rsidR="00EF2313" w:rsidSect="00CF2FBF">
          <w:type w:val="continuous"/>
          <w:pgSz w:w="11906" w:h="16838"/>
          <w:pgMar w:top="851" w:right="851" w:bottom="851" w:left="851" w:header="567" w:footer="23" w:gutter="0"/>
          <w:cols w:num="2" w:space="708"/>
          <w:docGrid w:linePitch="360"/>
        </w:sectPr>
      </w:pPr>
      <w:bookmarkStart w:id="0" w:name="_Toc334432665"/>
      <w:bookmarkStart w:id="1" w:name="_Toc335151255"/>
    </w:p>
    <w:p w14:paraId="1F2A0E18" w14:textId="3638F181" w:rsidR="00D26AAB" w:rsidRPr="00820270" w:rsidRDefault="00022C5F">
      <w:pPr>
        <w:spacing w:after="0" w:line="240" w:lineRule="auto"/>
        <w:rPr>
          <w:rFonts w:ascii="Open Sans ExtraBold" w:eastAsiaTheme="majorEastAsia" w:hAnsi="Open Sans ExtraBold" w:cs="Open Sans ExtraBold"/>
          <w:sz w:val="48"/>
          <w:szCs w:val="48"/>
        </w:rPr>
      </w:pPr>
      <w:r w:rsidRPr="00742D8F">
        <w:rPr>
          <w:noProof/>
        </w:rPr>
        <mc:AlternateContent>
          <mc:Choice Requires="wps">
            <w:drawing>
              <wp:anchor distT="45720" distB="45720" distL="114300" distR="114300" simplePos="0" relativeHeight="251658242" behindDoc="0" locked="0" layoutInCell="1" allowOverlap="1" wp14:anchorId="00863AF6" wp14:editId="250DFF60">
                <wp:simplePos x="0" y="0"/>
                <wp:positionH relativeFrom="column">
                  <wp:posOffset>84818</wp:posOffset>
                </wp:positionH>
                <wp:positionV relativeFrom="paragraph">
                  <wp:posOffset>6896100</wp:posOffset>
                </wp:positionV>
                <wp:extent cx="2360930" cy="1404620"/>
                <wp:effectExtent l="0" t="0" r="0" b="0"/>
                <wp:wrapSquare wrapText="bothSides"/>
                <wp:docPr id="1098033052" name="Text Box 1098033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4E4F513" w14:textId="595951C9" w:rsidR="00E64BC8" w:rsidRPr="00820270" w:rsidRDefault="00A33857" w:rsidP="00E64BC8">
                            <w:pPr>
                              <w:pStyle w:val="BasicParagraph"/>
                              <w:suppressAutoHyphens/>
                              <w:rPr>
                                <w:rFonts w:cs="Open Sans"/>
                                <w:color w:val="auto"/>
                                <w:sz w:val="24"/>
                                <w:szCs w:val="24"/>
                              </w:rPr>
                            </w:pPr>
                            <w:r w:rsidRPr="007C4CB5">
                              <w:rPr>
                                <w:rFonts w:cs="Open Sans"/>
                                <w:color w:val="auto"/>
                                <w:sz w:val="24"/>
                                <w:szCs w:val="24"/>
                                <w:lang w:val="en-GB"/>
                                <w14:textOutline w14:w="9525" w14:cap="flat" w14:cmpd="sng" w14:algn="ctr">
                                  <w14:noFill/>
                                  <w14:prstDash w14:val="solid"/>
                                  <w14:round/>
                                </w14:textOutline>
                              </w:rPr>
                              <w:t>May 2026</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00863AF6" id="_x0000_t202" coordsize="21600,21600" o:spt="202" path="m,l,21600r21600,l21600,xe">
                <v:stroke joinstyle="miter"/>
                <v:path gradientshapeok="t" o:connecttype="rect"/>
              </v:shapetype>
              <v:shape id="Text Box 1098033052" o:spid="_x0000_s1026" type="#_x0000_t202" style="position:absolute;margin-left:6.7pt;margin-top:543pt;width:185.9pt;height:110.6pt;z-index:25165824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" filled="f" stroked="f">
                <v:textbox style="mso-fit-shape-to-text:t">
                  <w:txbxContent>
                    <w:p w14:paraId="34E4F513" w14:textId="595951C9" w:rsidR="00E64BC8" w:rsidRPr="00820270" w:rsidRDefault="00A33857" w:rsidP="00E64BC8">
                      <w:pPr>
                        <w:pStyle w:val="BasicParagraph"/>
                        <w:suppressAutoHyphens/>
                        <w:rPr>
                          <w:rFonts w:cs="Open Sans"/>
                          <w:color w:val="auto"/>
                          <w:sz w:val="24"/>
                          <w:szCs w:val="24"/>
                        </w:rPr>
                      </w:pPr>
                      <w:r w:rsidRPr="007C4CB5">
                        <w:rPr>
                          <w:rFonts w:cs="Open Sans"/>
                          <w:color w:val="auto"/>
                          <w:sz w:val="24"/>
                          <w:szCs w:val="24"/>
                          <w:lang w:val="en-GB"/>
                          <w14:textOutline w14:w="9525" w14:cap="flat" w14:cmpd="sng" w14:algn="ctr">
                            <w14:noFill/>
                            <w14:prstDash w14:val="solid"/>
                            <w14:round/>
                          </w14:textOutline>
                        </w:rPr>
                        <w:t>May 2026</w:t>
                      </w:r>
                    </w:p>
                  </w:txbxContent>
                </v:textbox>
                <w10:wrap type="square"/>
              </v:shape>
            </w:pict>
          </mc:Fallback>
        </mc:AlternateContent>
      </w:r>
      <w:r w:rsidR="00BC03AD">
        <w:rPr>
          <w:noProof/>
        </w:rPr>
        <mc:AlternateContent>
          <mc:Choice Requires="wps">
            <w:drawing>
              <wp:anchor distT="0" distB="0" distL="114300" distR="114300" simplePos="0" relativeHeight="251658241" behindDoc="0" locked="0" layoutInCell="1" allowOverlap="1" wp14:anchorId="09DEFD5A" wp14:editId="7AD153C9">
                <wp:simplePos x="0" y="0"/>
                <wp:positionH relativeFrom="margin">
                  <wp:posOffset>0</wp:posOffset>
                </wp:positionH>
                <wp:positionV relativeFrom="paragraph">
                  <wp:posOffset>3945527</wp:posOffset>
                </wp:positionV>
                <wp:extent cx="5286375" cy="246697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2466975"/>
                        </a:xfrm>
                        <a:prstGeom prst="rect">
                          <a:avLst/>
                        </a:prstGeom>
                        <a:noFill/>
                        <a:ln w="9525">
                          <a:noFill/>
                          <a:miter lim="800000"/>
                          <a:headEnd/>
                          <a:tailEnd/>
                        </a:ln>
                      </wps:spPr>
                      <wps:txbx>
                        <w:txbxContent>
                          <w:p w14:paraId="7F5D8677" w14:textId="536DD15E" w:rsidR="00EF7C49" w:rsidRPr="00A14BCC" w:rsidRDefault="00A14BCC" w:rsidP="00F305F9">
                            <w:pPr>
                              <w:spacing w:after="0" w:line="240" w:lineRule="auto"/>
                              <w:rPr>
                                <w:rFonts w:ascii="Open Sans ExtraBold" w:hAnsi="Open Sans ExtraBold" w:cs="Open Sans ExtraBold"/>
                                <w:bCs/>
                                <w:color w:val="FFFFFF"/>
                                <w:sz w:val="56"/>
                                <w:szCs w:val="56"/>
                              </w:rPr>
                            </w:pPr>
                            <w:r w:rsidRPr="00A14BCC">
                              <w:rPr>
                                <w:rFonts w:ascii="Open Sans ExtraBold" w:eastAsiaTheme="minorEastAsia" w:hAnsi="Open Sans ExtraBold" w:cs="Open Sans ExtraBold"/>
                                <w:b/>
                                <w:bCs/>
                                <w:color w:val="FFFFFF" w:themeColor="background1"/>
                                <w:spacing w:val="15"/>
                                <w:sz w:val="56"/>
                                <w:szCs w:val="56"/>
                              </w:rPr>
                              <w:t xml:space="preserve">Choice, dignity, respect </w:t>
                            </w:r>
                            <w:r w:rsidR="00513924">
                              <w:rPr>
                                <w:rFonts w:ascii="Open Sans ExtraBold" w:eastAsiaTheme="minorEastAsia" w:hAnsi="Open Sans ExtraBold" w:cs="Open Sans ExtraBold"/>
                                <w:b/>
                                <w:bCs/>
                                <w:color w:val="FFFFFF" w:themeColor="background1"/>
                                <w:spacing w:val="15"/>
                                <w:sz w:val="56"/>
                                <w:szCs w:val="56"/>
                              </w:rPr>
                              <w:br/>
                            </w:r>
                            <w:r w:rsidRPr="00A14BCC">
                              <w:rPr>
                                <w:rFonts w:ascii="Open Sans ExtraBold" w:eastAsiaTheme="minorEastAsia" w:hAnsi="Open Sans ExtraBold" w:cs="Open Sans ExtraBold"/>
                                <w:b/>
                                <w:bCs/>
                                <w:color w:val="FFFFFF" w:themeColor="background1"/>
                                <w:spacing w:val="15"/>
                                <w:sz w:val="56"/>
                                <w:szCs w:val="56"/>
                              </w:rPr>
                              <w:t xml:space="preserve">– older people’s rights </w:t>
                            </w:r>
                            <w:r w:rsidR="00513924">
                              <w:rPr>
                                <w:rFonts w:ascii="Open Sans ExtraBold" w:eastAsiaTheme="minorEastAsia" w:hAnsi="Open Sans ExtraBold" w:cs="Open Sans ExtraBold"/>
                                <w:b/>
                                <w:bCs/>
                                <w:color w:val="FFFFFF" w:themeColor="background1"/>
                                <w:spacing w:val="15"/>
                                <w:sz w:val="56"/>
                                <w:szCs w:val="56"/>
                              </w:rPr>
                              <w:br/>
                            </w:r>
                            <w:r w:rsidRPr="00A14BCC">
                              <w:rPr>
                                <w:rFonts w:ascii="Open Sans ExtraBold" w:eastAsiaTheme="minorEastAsia" w:hAnsi="Open Sans ExtraBold" w:cs="Open Sans ExtraBold"/>
                                <w:b/>
                                <w:bCs/>
                                <w:color w:val="FFFFFF" w:themeColor="background1"/>
                                <w:spacing w:val="15"/>
                                <w:sz w:val="56"/>
                                <w:szCs w:val="56"/>
                              </w:rPr>
                              <w:t xml:space="preserve">in aged care </w:t>
                            </w:r>
                          </w:p>
                          <w:p w14:paraId="5BBB98E8" w14:textId="5337CEE9" w:rsidR="00330CA7" w:rsidRPr="00A14BCC" w:rsidRDefault="00E14EC2" w:rsidP="00A14BCC">
                            <w:pPr>
                              <w:spacing w:before="240" w:after="0" w:line="240" w:lineRule="auto"/>
                              <w:rPr>
                                <w:rFonts w:cs="Arial"/>
                                <w:bCs/>
                                <w:color w:val="FFFFFF"/>
                                <w:sz w:val="48"/>
                                <w:szCs w:val="48"/>
                              </w:rPr>
                            </w:pPr>
                            <w:r>
                              <w:rPr>
                                <w:rFonts w:cs="Arial"/>
                                <w:bCs/>
                                <w:color w:val="FFFFFF"/>
                                <w:sz w:val="48"/>
                                <w:szCs w:val="48"/>
                              </w:rPr>
                              <w:t xml:space="preserve">Public Information </w:t>
                            </w:r>
                            <w:r w:rsidR="00820270">
                              <w:rPr>
                                <w:rFonts w:cs="Arial"/>
                                <w:bCs/>
                                <w:color w:val="FFFFFF"/>
                                <w:sz w:val="48"/>
                                <w:szCs w:val="48"/>
                              </w:rPr>
                              <w:t>Program</w:t>
                            </w:r>
                            <w:r w:rsidR="00820270">
                              <w:rPr>
                                <w:rFonts w:cs="Arial"/>
                                <w:bCs/>
                                <w:color w:val="FFFFFF"/>
                                <w:sz w:val="48"/>
                                <w:szCs w:val="48"/>
                              </w:rPr>
                              <w:br/>
                            </w:r>
                            <w:r w:rsidR="00A14BCC" w:rsidRPr="00A14BCC">
                              <w:rPr>
                                <w:rFonts w:cs="Arial"/>
                                <w:bCs/>
                                <w:color w:val="FFFFFF"/>
                                <w:sz w:val="48"/>
                                <w:szCs w:val="48"/>
                              </w:rPr>
                              <w:t>Provider</w:t>
                            </w:r>
                            <w:r w:rsidR="00FC3C23">
                              <w:rPr>
                                <w:rFonts w:cs="Arial"/>
                                <w:bCs/>
                                <w:color w:val="FFFFFF"/>
                                <w:sz w:val="48"/>
                                <w:szCs w:val="48"/>
                              </w:rPr>
                              <w:t xml:space="preserve"> and Worker</w:t>
                            </w:r>
                            <w:r w:rsidR="00A14BCC" w:rsidRPr="00A14BCC">
                              <w:rPr>
                                <w:rFonts w:cs="Arial"/>
                                <w:bCs/>
                                <w:color w:val="FFFFFF"/>
                                <w:sz w:val="48"/>
                                <w:szCs w:val="48"/>
                              </w:rPr>
                              <w:t xml:space="preserve"> Toolkit</w:t>
                            </w:r>
                          </w:p>
                          <w:p w14:paraId="0C1AAFCE" w14:textId="77777777" w:rsidR="00682393" w:rsidRDefault="00682393" w:rsidP="0068239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DEFD5A" id="Text Box 2" o:spid="_x0000_s1027" type="#_x0000_t202" style="position:absolute;margin-left:0;margin-top:310.65pt;width:416.25pt;height:194.2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" filled="f" stroked="f">
                <v:textbox>
                  <w:txbxContent>
                    <w:p w14:paraId="7F5D8677" w14:textId="536DD15E" w:rsidR="00EF7C49" w:rsidRPr="00A14BCC" w:rsidRDefault="00A14BCC" w:rsidP="00F305F9">
                      <w:pPr>
                        <w:spacing w:after="0" w:line="240" w:lineRule="auto"/>
                        <w:rPr>
                          <w:rFonts w:ascii="Open Sans ExtraBold" w:hAnsi="Open Sans ExtraBold" w:cs="Open Sans ExtraBold"/>
                          <w:bCs/>
                          <w:color w:val="FFFFFF"/>
                          <w:sz w:val="56"/>
                          <w:szCs w:val="56"/>
                        </w:rPr>
                      </w:pPr>
                      <w:r w:rsidRPr="00A14BCC">
                        <w:rPr>
                          <w:rFonts w:ascii="Open Sans ExtraBold" w:eastAsiaTheme="minorEastAsia" w:hAnsi="Open Sans ExtraBold" w:cs="Open Sans ExtraBold"/>
                          <w:b/>
                          <w:bCs/>
                          <w:color w:val="FFFFFF" w:themeColor="background1"/>
                          <w:spacing w:val="15"/>
                          <w:sz w:val="56"/>
                          <w:szCs w:val="56"/>
                        </w:rPr>
                        <w:t xml:space="preserve">Choice, dignity, respect </w:t>
                      </w:r>
                      <w:r w:rsidR="00513924">
                        <w:rPr>
                          <w:rFonts w:ascii="Open Sans ExtraBold" w:eastAsiaTheme="minorEastAsia" w:hAnsi="Open Sans ExtraBold" w:cs="Open Sans ExtraBold"/>
                          <w:b/>
                          <w:bCs/>
                          <w:color w:val="FFFFFF" w:themeColor="background1"/>
                          <w:spacing w:val="15"/>
                          <w:sz w:val="56"/>
                          <w:szCs w:val="56"/>
                        </w:rPr>
                        <w:br/>
                      </w:r>
                      <w:r w:rsidRPr="00A14BCC">
                        <w:rPr>
                          <w:rFonts w:ascii="Open Sans ExtraBold" w:eastAsiaTheme="minorEastAsia" w:hAnsi="Open Sans ExtraBold" w:cs="Open Sans ExtraBold"/>
                          <w:b/>
                          <w:bCs/>
                          <w:color w:val="FFFFFF" w:themeColor="background1"/>
                          <w:spacing w:val="15"/>
                          <w:sz w:val="56"/>
                          <w:szCs w:val="56"/>
                        </w:rPr>
                        <w:t xml:space="preserve">– older people’s rights </w:t>
                      </w:r>
                      <w:r w:rsidR="00513924">
                        <w:rPr>
                          <w:rFonts w:ascii="Open Sans ExtraBold" w:eastAsiaTheme="minorEastAsia" w:hAnsi="Open Sans ExtraBold" w:cs="Open Sans ExtraBold"/>
                          <w:b/>
                          <w:bCs/>
                          <w:color w:val="FFFFFF" w:themeColor="background1"/>
                          <w:spacing w:val="15"/>
                          <w:sz w:val="56"/>
                          <w:szCs w:val="56"/>
                        </w:rPr>
                        <w:br/>
                      </w:r>
                      <w:r w:rsidRPr="00A14BCC">
                        <w:rPr>
                          <w:rFonts w:ascii="Open Sans ExtraBold" w:eastAsiaTheme="minorEastAsia" w:hAnsi="Open Sans ExtraBold" w:cs="Open Sans ExtraBold"/>
                          <w:b/>
                          <w:bCs/>
                          <w:color w:val="FFFFFF" w:themeColor="background1"/>
                          <w:spacing w:val="15"/>
                          <w:sz w:val="56"/>
                          <w:szCs w:val="56"/>
                        </w:rPr>
                        <w:t xml:space="preserve">in aged care </w:t>
                      </w:r>
                    </w:p>
                    <w:p w14:paraId="5BBB98E8" w14:textId="5337CEE9" w:rsidR="00330CA7" w:rsidRPr="00A14BCC" w:rsidRDefault="00E14EC2" w:rsidP="00A14BCC">
                      <w:pPr>
                        <w:spacing w:before="240" w:after="0" w:line="240" w:lineRule="auto"/>
                        <w:rPr>
                          <w:rFonts w:cs="Arial"/>
                          <w:bCs/>
                          <w:color w:val="FFFFFF"/>
                          <w:sz w:val="48"/>
                          <w:szCs w:val="48"/>
                        </w:rPr>
                      </w:pPr>
                      <w:r>
                        <w:rPr>
                          <w:rFonts w:cs="Arial"/>
                          <w:bCs/>
                          <w:color w:val="FFFFFF"/>
                          <w:sz w:val="48"/>
                          <w:szCs w:val="48"/>
                        </w:rPr>
                        <w:t xml:space="preserve">Public Information </w:t>
                      </w:r>
                      <w:r w:rsidR="00820270">
                        <w:rPr>
                          <w:rFonts w:cs="Arial"/>
                          <w:bCs/>
                          <w:color w:val="FFFFFF"/>
                          <w:sz w:val="48"/>
                          <w:szCs w:val="48"/>
                        </w:rPr>
                        <w:t>Program</w:t>
                      </w:r>
                      <w:r w:rsidR="00820270">
                        <w:rPr>
                          <w:rFonts w:cs="Arial"/>
                          <w:bCs/>
                          <w:color w:val="FFFFFF"/>
                          <w:sz w:val="48"/>
                          <w:szCs w:val="48"/>
                        </w:rPr>
                        <w:br/>
                      </w:r>
                      <w:r w:rsidR="00A14BCC" w:rsidRPr="00A14BCC">
                        <w:rPr>
                          <w:rFonts w:cs="Arial"/>
                          <w:bCs/>
                          <w:color w:val="FFFFFF"/>
                          <w:sz w:val="48"/>
                          <w:szCs w:val="48"/>
                        </w:rPr>
                        <w:t>Provider</w:t>
                      </w:r>
                      <w:r w:rsidR="00FC3C23">
                        <w:rPr>
                          <w:rFonts w:cs="Arial"/>
                          <w:bCs/>
                          <w:color w:val="FFFFFF"/>
                          <w:sz w:val="48"/>
                          <w:szCs w:val="48"/>
                        </w:rPr>
                        <w:t xml:space="preserve"> and Worker</w:t>
                      </w:r>
                      <w:r w:rsidR="00A14BCC" w:rsidRPr="00A14BCC">
                        <w:rPr>
                          <w:rFonts w:cs="Arial"/>
                          <w:bCs/>
                          <w:color w:val="FFFFFF"/>
                          <w:sz w:val="48"/>
                          <w:szCs w:val="48"/>
                        </w:rPr>
                        <w:t xml:space="preserve"> Toolkit</w:t>
                      </w:r>
                    </w:p>
                    <w:p w14:paraId="0C1AAFCE" w14:textId="77777777" w:rsidR="00682393" w:rsidRDefault="00682393" w:rsidP="00682393"/>
                  </w:txbxContent>
                </v:textbox>
                <w10:wrap anchorx="margin"/>
              </v:shape>
            </w:pict>
          </mc:Fallback>
        </mc:AlternateContent>
      </w:r>
      <w:r w:rsidR="00BC03AD">
        <w:rPr>
          <w:noProof/>
        </w:rPr>
        <w:drawing>
          <wp:anchor distT="0" distB="0" distL="114300" distR="114300" simplePos="0" relativeHeight="251658244" behindDoc="1" locked="0" layoutInCell="1" allowOverlap="1" wp14:anchorId="491E118F" wp14:editId="4195B0C3">
            <wp:simplePos x="0" y="0"/>
            <wp:positionH relativeFrom="column">
              <wp:posOffset>-618490</wp:posOffset>
            </wp:positionH>
            <wp:positionV relativeFrom="paragraph">
              <wp:posOffset>3661047</wp:posOffset>
            </wp:positionV>
            <wp:extent cx="6281420" cy="3147695"/>
            <wp:effectExtent l="0" t="0" r="5080" b="0"/>
            <wp:wrapNone/>
            <wp:docPr id="1798247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81420" cy="3147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6AAB">
        <w:br w:type="page"/>
      </w:r>
    </w:p>
    <w:p w14:paraId="252A812A" w14:textId="1FC7F737" w:rsidR="00725AA0" w:rsidRPr="00A33BAC" w:rsidRDefault="00820270" w:rsidP="0091332B">
      <w:pPr>
        <w:pStyle w:val="Heading1"/>
        <w:spacing w:before="0" w:after="240"/>
      </w:pPr>
      <w:r>
        <w:lastRenderedPageBreak/>
        <w:t>A</w:t>
      </w:r>
      <w:r w:rsidR="00A33857">
        <w:t>bout this toolkit</w:t>
      </w:r>
    </w:p>
    <w:bookmarkEnd w:id="0"/>
    <w:bookmarkEnd w:id="1"/>
    <w:p w14:paraId="5E36CA0D" w14:textId="43C73B0E" w:rsidR="005E7EB8" w:rsidRDefault="005E7EB8" w:rsidP="005E7EB8">
      <w:r>
        <w:t xml:space="preserve">The Aged Care Quality and Safety Commission is the </w:t>
      </w:r>
      <w:r w:rsidRPr="007273AB">
        <w:t>national regulator</w:t>
      </w:r>
      <w:r w:rsidR="00D11A60">
        <w:t xml:space="preserve"> of Government</w:t>
      </w:r>
      <w:r w:rsidR="00284E2A">
        <w:t xml:space="preserve"> </w:t>
      </w:r>
      <w:r w:rsidR="00D11A60">
        <w:t>funded aged care services</w:t>
      </w:r>
      <w:r>
        <w:t>. It is our role to</w:t>
      </w:r>
      <w:r w:rsidRPr="007273AB">
        <w:t xml:space="preserve"> uphold the rights of older people and protect and enhance their safety, health, wellbeing and quality of life.</w:t>
      </w:r>
    </w:p>
    <w:p w14:paraId="646B61BC" w14:textId="1BD4158D" w:rsidR="00B5027F" w:rsidRDefault="00B5027F" w:rsidP="00B5027F">
      <w:pPr>
        <w:rPr>
          <w:lang w:val="en-US"/>
        </w:rPr>
      </w:pPr>
      <w:r>
        <w:rPr>
          <w:lang w:val="en-US"/>
        </w:rPr>
        <w:t xml:space="preserve">Our </w:t>
      </w:r>
      <w:r w:rsidR="0053367D">
        <w:rPr>
          <w:lang w:val="en-US"/>
        </w:rPr>
        <w:t>regulatory</w:t>
      </w:r>
      <w:r>
        <w:rPr>
          <w:lang w:val="en-US"/>
        </w:rPr>
        <w:t xml:space="preserve"> functions include </w:t>
      </w:r>
      <w:r w:rsidR="0053367D">
        <w:rPr>
          <w:lang w:val="en-US"/>
        </w:rPr>
        <w:t>listening</w:t>
      </w:r>
      <w:r w:rsidRPr="6EF09CA2">
        <w:rPr>
          <w:rFonts w:eastAsia="Open Sans"/>
          <w:lang w:val="en-US"/>
        </w:rPr>
        <w:t xml:space="preserve"> to the experiences of older people and </w:t>
      </w:r>
      <w:r w:rsidR="0053367D">
        <w:rPr>
          <w:rFonts w:eastAsia="Open Sans"/>
          <w:lang w:val="en-US"/>
        </w:rPr>
        <w:t>supporting</w:t>
      </w:r>
      <w:r w:rsidRPr="6EF09CA2">
        <w:rPr>
          <w:rFonts w:eastAsia="Open Sans"/>
          <w:lang w:val="en-US"/>
        </w:rPr>
        <w:t xml:space="preserve"> them </w:t>
      </w:r>
      <w:r w:rsidR="0053367D">
        <w:rPr>
          <w:rFonts w:eastAsia="Open Sans"/>
          <w:lang w:val="en-US"/>
        </w:rPr>
        <w:t xml:space="preserve">to be </w:t>
      </w:r>
      <w:r w:rsidRPr="6EF09CA2">
        <w:rPr>
          <w:rFonts w:eastAsia="Open Sans"/>
          <w:lang w:val="en-US"/>
        </w:rPr>
        <w:t xml:space="preserve">informed </w:t>
      </w:r>
      <w:r w:rsidR="0053367D">
        <w:rPr>
          <w:rFonts w:eastAsia="Open Sans"/>
          <w:lang w:val="en-US"/>
        </w:rPr>
        <w:t xml:space="preserve">about </w:t>
      </w:r>
      <w:r w:rsidRPr="6EF09CA2">
        <w:rPr>
          <w:rFonts w:eastAsia="Open Sans"/>
          <w:lang w:val="en-US"/>
        </w:rPr>
        <w:t>their aged care</w:t>
      </w:r>
      <w:r w:rsidR="0053367D">
        <w:rPr>
          <w:rFonts w:eastAsia="Open Sans"/>
          <w:lang w:val="en-US"/>
        </w:rPr>
        <w:t xml:space="preserve"> rights</w:t>
      </w:r>
      <w:r w:rsidRPr="6EF09CA2">
        <w:rPr>
          <w:rFonts w:eastAsia="Open Sans"/>
          <w:lang w:val="en-US"/>
        </w:rPr>
        <w:t xml:space="preserve">. We also </w:t>
      </w:r>
      <w:r>
        <w:rPr>
          <w:rFonts w:eastAsia="Open Sans"/>
          <w:lang w:val="en-US"/>
        </w:rPr>
        <w:t xml:space="preserve">support and </w:t>
      </w:r>
      <w:r w:rsidRPr="6EF09CA2">
        <w:rPr>
          <w:rFonts w:eastAsia="Open Sans"/>
          <w:lang w:val="en-US"/>
        </w:rPr>
        <w:t xml:space="preserve">educate providers and workers about those rights and their obligations in meeting them. </w:t>
      </w:r>
    </w:p>
    <w:p w14:paraId="2941D937" w14:textId="5A8363B3" w:rsidR="005E7EB8" w:rsidRDefault="7EC4CA87" w:rsidP="005E7EB8">
      <w:pPr>
        <w:rPr>
          <w:i/>
        </w:rPr>
      </w:pPr>
      <w:r>
        <w:t xml:space="preserve">We are running a </w:t>
      </w:r>
      <w:hyperlink r:id="rId15">
        <w:r w:rsidRPr="00722982">
          <w:rPr>
            <w:rStyle w:val="Hyperlink"/>
            <w:b/>
            <w:bCs/>
          </w:rPr>
          <w:t>public information program</w:t>
        </w:r>
      </w:hyperlink>
      <w:r>
        <w:t xml:space="preserve"> </w:t>
      </w:r>
      <w:r w:rsidR="005E7EB8">
        <w:t xml:space="preserve">to ensure older people, their families and </w:t>
      </w:r>
      <w:r w:rsidR="00CC7190">
        <w:t>supporters</w:t>
      </w:r>
      <w:r w:rsidR="005E7EB8">
        <w:t xml:space="preserve"> understand that</w:t>
      </w:r>
      <w:r w:rsidR="007B0812">
        <w:t xml:space="preserve"> stronger</w:t>
      </w:r>
      <w:r w:rsidR="005E7EB8">
        <w:t xml:space="preserve"> rights and protections exist under the </w:t>
      </w:r>
      <w:r w:rsidR="005E7EB8">
        <w:rPr>
          <w:i/>
          <w:iCs/>
        </w:rPr>
        <w:t>Aged Care Act 2024.</w:t>
      </w:r>
      <w:r w:rsidR="001F211F">
        <w:rPr>
          <w:i/>
          <w:iCs/>
        </w:rPr>
        <w:t xml:space="preserve"> </w:t>
      </w:r>
      <w:r w:rsidR="00722982">
        <w:rPr>
          <w:i/>
          <w:iCs/>
        </w:rPr>
        <w:br/>
      </w:r>
      <w:r w:rsidR="001F211F">
        <w:t xml:space="preserve">A </w:t>
      </w:r>
      <w:hyperlink r:id="rId16" w:tgtFrame="_blank" w:history="1">
        <w:r w:rsidR="00D75C8F" w:rsidRPr="001F211F">
          <w:rPr>
            <w:rStyle w:val="Hyperlink"/>
            <w:b/>
            <w:bCs/>
          </w:rPr>
          <w:t>video</w:t>
        </w:r>
      </w:hyperlink>
      <w:r w:rsidR="001F211F">
        <w:t xml:space="preserve"> provides</w:t>
      </w:r>
      <w:r w:rsidR="001F211F">
        <w:rPr>
          <w:i/>
          <w:iCs/>
        </w:rPr>
        <w:t xml:space="preserve"> </w:t>
      </w:r>
      <w:r w:rsidR="001F211F" w:rsidRPr="001F211F">
        <w:t>an overview of the program.</w:t>
      </w:r>
    </w:p>
    <w:p w14:paraId="1BD65AA4" w14:textId="1F59284D" w:rsidR="0051075E" w:rsidRPr="007943B1" w:rsidRDefault="0051075E" w:rsidP="0091332B">
      <w:pPr>
        <w:spacing w:line="240" w:lineRule="auto"/>
      </w:pPr>
      <w:r>
        <w:t>We know that older people and supporters are more likely to raise concerns</w:t>
      </w:r>
      <w:r w:rsidR="00FD4690">
        <w:t xml:space="preserve"> </w:t>
      </w:r>
      <w:r>
        <w:t xml:space="preserve">with their provider </w:t>
      </w:r>
      <w:r w:rsidRPr="007943B1">
        <w:t>when they feel reassured that</w:t>
      </w:r>
      <w:r w:rsidR="00E054F2">
        <w:t>:</w:t>
      </w:r>
      <w:r w:rsidRPr="007943B1">
        <w:t xml:space="preserve"> </w:t>
      </w:r>
    </w:p>
    <w:p w14:paraId="2908DE9B" w14:textId="248298A3" w:rsidR="006D6A2A" w:rsidRDefault="0051075E" w:rsidP="7B3FAB37">
      <w:pPr>
        <w:pStyle w:val="ListParagraph"/>
        <w:numPr>
          <w:ilvl w:val="0"/>
          <w:numId w:val="189"/>
        </w:numPr>
        <w:ind w:hanging="360"/>
      </w:pPr>
      <w:r w:rsidRPr="007943B1">
        <w:t xml:space="preserve">it is safe to speak </w:t>
      </w:r>
      <w:proofErr w:type="gramStart"/>
      <w:r w:rsidRPr="007943B1">
        <w:t>up</w:t>
      </w:r>
      <w:proofErr w:type="gramEnd"/>
      <w:r w:rsidRPr="007943B1">
        <w:t xml:space="preserve"> </w:t>
      </w:r>
      <w:r w:rsidR="007B4C9B">
        <w:t xml:space="preserve">and </w:t>
      </w:r>
      <w:r w:rsidR="00E054F2">
        <w:t>they know who they can speak to</w:t>
      </w:r>
    </w:p>
    <w:p w14:paraId="4335907F" w14:textId="0FED98BA" w:rsidR="0051075E" w:rsidRPr="007943B1" w:rsidRDefault="0051075E" w:rsidP="46BB9655">
      <w:pPr>
        <w:pStyle w:val="ListParagraph"/>
        <w:numPr>
          <w:ilvl w:val="0"/>
          <w:numId w:val="189"/>
        </w:numPr>
        <w:ind w:hanging="360"/>
      </w:pPr>
      <w:r w:rsidRPr="007943B1">
        <w:t xml:space="preserve">they will be listened to and taken seriously </w:t>
      </w:r>
    </w:p>
    <w:p w14:paraId="4A9D7FC1" w14:textId="675E80AC" w:rsidR="0051075E" w:rsidRPr="005E7EB8" w:rsidRDefault="0051075E" w:rsidP="46BB9655">
      <w:pPr>
        <w:pStyle w:val="ListParagraph"/>
        <w:numPr>
          <w:ilvl w:val="0"/>
          <w:numId w:val="189"/>
        </w:numPr>
        <w:ind w:hanging="360"/>
      </w:pPr>
      <w:r w:rsidRPr="007943B1">
        <w:t>raising a concern will not negatively affect their care</w:t>
      </w:r>
      <w:r w:rsidR="007B4C9B">
        <w:t>.</w:t>
      </w:r>
    </w:p>
    <w:p w14:paraId="3FF493B1" w14:textId="06441841" w:rsidR="007B4C9B" w:rsidRDefault="007B4C9B" w:rsidP="007B4C9B">
      <w:pPr>
        <w:spacing w:after="0" w:line="240" w:lineRule="auto"/>
      </w:pPr>
      <w:r>
        <w:t xml:space="preserve">Our public information program is about reaffirming to older people and their supporters that they can feel safe to raise concerns and give feedback </w:t>
      </w:r>
      <w:r w:rsidR="00DD3D82">
        <w:t xml:space="preserve">directly </w:t>
      </w:r>
      <w:r>
        <w:t>with their provider</w:t>
      </w:r>
      <w:r w:rsidR="00B671B3">
        <w:t xml:space="preserve">, and </w:t>
      </w:r>
      <w:r w:rsidR="00DD3D82">
        <w:t xml:space="preserve">to </w:t>
      </w:r>
      <w:r w:rsidR="00B671B3">
        <w:t>trust they will be listened to with respect</w:t>
      </w:r>
      <w:r>
        <w:t xml:space="preserve">. </w:t>
      </w:r>
    </w:p>
    <w:p w14:paraId="2B44EF5B" w14:textId="77777777" w:rsidR="007B4C9B" w:rsidRPr="005E7EB8" w:rsidRDefault="007B4C9B" w:rsidP="00C92EAE">
      <w:pPr>
        <w:spacing w:after="0" w:line="240" w:lineRule="auto"/>
      </w:pPr>
    </w:p>
    <w:p w14:paraId="659706C4" w14:textId="489A530B" w:rsidR="00B6637D" w:rsidRPr="00B6637D" w:rsidRDefault="00A33857" w:rsidP="19F16072">
      <w:pPr>
        <w:spacing w:after="0" w:afterAutospacing="1" w:line="240" w:lineRule="auto"/>
        <w:rPr>
          <w:b/>
        </w:rPr>
      </w:pPr>
      <w:r>
        <w:t xml:space="preserve">This toolkit </w:t>
      </w:r>
      <w:r w:rsidR="00BF16D0">
        <w:t>provides</w:t>
      </w:r>
      <w:r w:rsidR="00BF16D0" w:rsidRPr="00A33857">
        <w:t xml:space="preserve"> </w:t>
      </w:r>
      <w:r w:rsidRPr="00A33857">
        <w:t>aged care providers</w:t>
      </w:r>
      <w:r w:rsidR="0052348A">
        <w:t xml:space="preserve"> and workers</w:t>
      </w:r>
      <w:r w:rsidR="0091709F">
        <w:t xml:space="preserve"> with information and </w:t>
      </w:r>
      <w:r w:rsidR="00CF4D63">
        <w:t xml:space="preserve">resources </w:t>
      </w:r>
      <w:r w:rsidRPr="00A33857">
        <w:t>to</w:t>
      </w:r>
      <w:r w:rsidR="00C027D5">
        <w:rPr>
          <w:b/>
        </w:rPr>
        <w:t xml:space="preserve"> </w:t>
      </w:r>
      <w:r w:rsidR="00CF4D63">
        <w:rPr>
          <w:b/>
        </w:rPr>
        <w:t xml:space="preserve">support your </w:t>
      </w:r>
      <w:r w:rsidR="00490716">
        <w:rPr>
          <w:b/>
        </w:rPr>
        <w:t>engage</w:t>
      </w:r>
      <w:r w:rsidR="00CF4D63">
        <w:rPr>
          <w:b/>
        </w:rPr>
        <w:t>ment</w:t>
      </w:r>
      <w:r w:rsidR="00490716">
        <w:rPr>
          <w:b/>
        </w:rPr>
        <w:t xml:space="preserve"> with older people, their families and supporters</w:t>
      </w:r>
      <w:r w:rsidR="001C3464">
        <w:rPr>
          <w:b/>
        </w:rPr>
        <w:t xml:space="preserve"> </w:t>
      </w:r>
      <w:r w:rsidR="00CF4D63">
        <w:rPr>
          <w:b/>
        </w:rPr>
        <w:t xml:space="preserve">on </w:t>
      </w:r>
      <w:r w:rsidR="00B6637D">
        <w:rPr>
          <w:b/>
        </w:rPr>
        <w:t>key topics including:</w:t>
      </w:r>
    </w:p>
    <w:p w14:paraId="11371156" w14:textId="1D795236" w:rsidR="00E2755B" w:rsidRDefault="00E2755B" w:rsidP="00935FAF">
      <w:pPr>
        <w:pStyle w:val="ListParagraph"/>
        <w:numPr>
          <w:ilvl w:val="0"/>
          <w:numId w:val="11"/>
        </w:numPr>
      </w:pPr>
      <w:r>
        <w:t>t</w:t>
      </w:r>
      <w:r w:rsidR="00B6637D">
        <w:t>he rights</w:t>
      </w:r>
      <w:r w:rsidR="005E7EB8">
        <w:t xml:space="preserve"> of older people</w:t>
      </w:r>
      <w:r w:rsidR="00B6637D">
        <w:t xml:space="preserve"> in aged care</w:t>
      </w:r>
    </w:p>
    <w:p w14:paraId="7AB18FFF" w14:textId="77777777" w:rsidR="00815BC2" w:rsidRPr="00815BC2" w:rsidRDefault="00E2755B" w:rsidP="00935FAF">
      <w:pPr>
        <w:pStyle w:val="ListParagraph"/>
        <w:numPr>
          <w:ilvl w:val="0"/>
          <w:numId w:val="11"/>
        </w:numPr>
        <w:rPr>
          <w:rStyle w:val="normaltextrun"/>
        </w:rPr>
      </w:pPr>
      <w:r w:rsidRPr="00E2755B">
        <w:rPr>
          <w:rStyle w:val="normaltextrun"/>
          <w:lang w:val="en-US"/>
        </w:rPr>
        <w:t>raising concerns when something doesn’t feel right</w:t>
      </w:r>
    </w:p>
    <w:p w14:paraId="55B29C3A" w14:textId="74BC7E5B" w:rsidR="00E2755B" w:rsidRPr="00E2755B" w:rsidRDefault="00815BC2" w:rsidP="00935FAF">
      <w:pPr>
        <w:pStyle w:val="ListParagraph"/>
        <w:numPr>
          <w:ilvl w:val="0"/>
          <w:numId w:val="11"/>
        </w:numPr>
        <w:rPr>
          <w:rStyle w:val="eop"/>
        </w:rPr>
      </w:pPr>
      <w:r>
        <w:rPr>
          <w:rStyle w:val="normaltextrun"/>
          <w:lang w:val="en-US"/>
        </w:rPr>
        <w:t>the role of the provider in supporting older people to speak up</w:t>
      </w:r>
      <w:r w:rsidR="00E2755B" w:rsidRPr="00E2755B">
        <w:rPr>
          <w:rStyle w:val="eop"/>
          <w:lang w:val="en-GB"/>
        </w:rPr>
        <w:t> </w:t>
      </w:r>
    </w:p>
    <w:p w14:paraId="7ECD1A45" w14:textId="70DBDC47" w:rsidR="00DE4B3D" w:rsidRPr="00A7082F" w:rsidRDefault="00E2755B" w:rsidP="00DE4B3D">
      <w:pPr>
        <w:pStyle w:val="ListParagraph"/>
        <w:numPr>
          <w:ilvl w:val="0"/>
          <w:numId w:val="11"/>
        </w:numPr>
        <w:rPr>
          <w:rStyle w:val="normaltextrun"/>
        </w:rPr>
      </w:pPr>
      <w:r w:rsidRPr="00E2755B">
        <w:rPr>
          <w:rStyle w:val="normaltextrun"/>
          <w:lang w:val="en-US"/>
        </w:rPr>
        <w:t>the role of the Commission and Aged Care Complaints Commissioner</w:t>
      </w:r>
      <w:r>
        <w:rPr>
          <w:rStyle w:val="normaltextrun"/>
          <w:lang w:val="en-US"/>
        </w:rPr>
        <w:t>.</w:t>
      </w:r>
    </w:p>
    <w:p w14:paraId="6F28A619" w14:textId="07E1A120" w:rsidR="00DE4B3D" w:rsidRPr="00D26AAB" w:rsidRDefault="00D276C6" w:rsidP="00A7082F">
      <w:r>
        <w:t>We have also</w:t>
      </w:r>
      <w:r w:rsidR="009526EB">
        <w:t xml:space="preserve"> created materials</w:t>
      </w:r>
      <w:r w:rsidR="007770DE">
        <w:t xml:space="preserve"> to help communicate this information through </w:t>
      </w:r>
      <w:r w:rsidR="007409C5">
        <w:t>your channels</w:t>
      </w:r>
      <w:r w:rsidR="00F017DA">
        <w:t xml:space="preserve">, including </w:t>
      </w:r>
      <w:r w:rsidR="006F6D00">
        <w:t>newsletter copy</w:t>
      </w:r>
      <w:r w:rsidR="000D4C49">
        <w:t xml:space="preserve">, social media posts and </w:t>
      </w:r>
      <w:r w:rsidR="008C30E0">
        <w:t>links to videos and resources.</w:t>
      </w:r>
    </w:p>
    <w:p w14:paraId="15BE1803" w14:textId="77777777" w:rsidR="00EC455F" w:rsidRDefault="00EC455F">
      <w:pPr>
        <w:spacing w:after="0" w:line="240" w:lineRule="auto"/>
        <w:rPr>
          <w:rFonts w:eastAsiaTheme="majorEastAsia"/>
          <w:b/>
          <w:bCs/>
          <w:color w:val="00577D"/>
          <w:sz w:val="34"/>
          <w:szCs w:val="34"/>
        </w:rPr>
      </w:pPr>
      <w:r>
        <w:br w:type="page"/>
      </w:r>
    </w:p>
    <w:p w14:paraId="725F7BE5" w14:textId="7D94B519" w:rsidR="00A33857" w:rsidRPr="00C35843" w:rsidRDefault="00A33857" w:rsidP="009E7AF8">
      <w:pPr>
        <w:pStyle w:val="Heading2"/>
        <w:spacing w:before="240"/>
      </w:pPr>
      <w:r>
        <w:lastRenderedPageBreak/>
        <w:t>What’s in th</w:t>
      </w:r>
      <w:r w:rsidR="00665642">
        <w:t>is</w:t>
      </w:r>
      <w:r>
        <w:t xml:space="preserve"> toolkit?</w:t>
      </w:r>
    </w:p>
    <w:p w14:paraId="36C15355" w14:textId="74C0847E" w:rsidR="00B44472" w:rsidRDefault="006C0706" w:rsidP="00B44472">
      <w:pPr>
        <w:pStyle w:val="ListParagraph"/>
        <w:numPr>
          <w:ilvl w:val="0"/>
          <w:numId w:val="4"/>
        </w:numPr>
      </w:pPr>
      <w:hyperlink w:anchor="_Key_messages" w:history="1">
        <w:r w:rsidRPr="003567DA">
          <w:rPr>
            <w:rStyle w:val="Hyperlink"/>
          </w:rPr>
          <w:t>Key messages</w:t>
        </w:r>
      </w:hyperlink>
    </w:p>
    <w:p w14:paraId="6223851D" w14:textId="2079CA80" w:rsidR="00B44472" w:rsidRDefault="00A33857" w:rsidP="00B44472">
      <w:pPr>
        <w:pStyle w:val="ListParagraph"/>
        <w:numPr>
          <w:ilvl w:val="0"/>
          <w:numId w:val="4"/>
        </w:numPr>
      </w:pPr>
      <w:hyperlink w:anchor="_Webpages" w:history="1">
        <w:r w:rsidRPr="00D225AF">
          <w:rPr>
            <w:rStyle w:val="Hyperlink"/>
          </w:rPr>
          <w:t>Webpage</w:t>
        </w:r>
        <w:r w:rsidR="00665642" w:rsidRPr="00D225AF">
          <w:rPr>
            <w:rStyle w:val="Hyperlink"/>
          </w:rPr>
          <w:t>s</w:t>
        </w:r>
      </w:hyperlink>
      <w:r w:rsidR="009C2DB3">
        <w:t xml:space="preserve"> </w:t>
      </w:r>
    </w:p>
    <w:p w14:paraId="2B698400" w14:textId="0D43B1BB" w:rsidR="00B44472" w:rsidRDefault="008651DF" w:rsidP="00B44472">
      <w:pPr>
        <w:pStyle w:val="ListParagraph"/>
        <w:numPr>
          <w:ilvl w:val="0"/>
          <w:numId w:val="4"/>
        </w:numPr>
      </w:pPr>
      <w:hyperlink w:anchor="_Conversation_guide" w:history="1">
        <w:r w:rsidRPr="00D225AF">
          <w:rPr>
            <w:rStyle w:val="Hyperlink"/>
          </w:rPr>
          <w:t>Conversation guide</w:t>
        </w:r>
      </w:hyperlink>
    </w:p>
    <w:p w14:paraId="4425586F" w14:textId="0285996D" w:rsidR="00934E34" w:rsidRDefault="00A33857" w:rsidP="00934E34">
      <w:pPr>
        <w:pStyle w:val="ListParagraph"/>
        <w:numPr>
          <w:ilvl w:val="0"/>
          <w:numId w:val="4"/>
        </w:numPr>
      </w:pPr>
      <w:hyperlink w:anchor="_Social_media_copy" w:history="1">
        <w:r w:rsidRPr="00D225AF">
          <w:rPr>
            <w:rStyle w:val="Hyperlink"/>
          </w:rPr>
          <w:t xml:space="preserve">Social media </w:t>
        </w:r>
        <w:r w:rsidR="00D225AF" w:rsidRPr="00D225AF">
          <w:rPr>
            <w:rStyle w:val="Hyperlink"/>
          </w:rPr>
          <w:t>copy</w:t>
        </w:r>
        <w:r w:rsidRPr="00D225AF">
          <w:rPr>
            <w:rStyle w:val="Hyperlink"/>
          </w:rPr>
          <w:t xml:space="preserve"> and </w:t>
        </w:r>
        <w:r w:rsidR="00D225AF" w:rsidRPr="00D225AF">
          <w:rPr>
            <w:rStyle w:val="Hyperlink"/>
          </w:rPr>
          <w:t>tiles</w:t>
        </w:r>
      </w:hyperlink>
    </w:p>
    <w:p w14:paraId="6A25A68F" w14:textId="6F318FD1" w:rsidR="00B44472" w:rsidRDefault="00F87B78" w:rsidP="00B44472">
      <w:pPr>
        <w:pStyle w:val="ListParagraph"/>
        <w:numPr>
          <w:ilvl w:val="0"/>
          <w:numId w:val="4"/>
        </w:numPr>
      </w:pPr>
      <w:hyperlink w:anchor="_Editorial_copy" w:history="1">
        <w:r w:rsidRPr="00D225AF">
          <w:rPr>
            <w:rStyle w:val="Hyperlink"/>
          </w:rPr>
          <w:t xml:space="preserve">Editorial </w:t>
        </w:r>
        <w:r w:rsidR="001B2E65" w:rsidRPr="00D225AF">
          <w:rPr>
            <w:rStyle w:val="Hyperlink"/>
          </w:rPr>
          <w:t>copy</w:t>
        </w:r>
      </w:hyperlink>
    </w:p>
    <w:p w14:paraId="0313BCE3" w14:textId="7F688381" w:rsidR="00B44472" w:rsidRDefault="00B44472" w:rsidP="00B44472">
      <w:pPr>
        <w:pStyle w:val="ListParagraph"/>
        <w:numPr>
          <w:ilvl w:val="0"/>
          <w:numId w:val="4"/>
        </w:numPr>
      </w:pPr>
      <w:hyperlink w:anchor="_Resources" w:history="1">
        <w:r w:rsidRPr="00D857E9">
          <w:rPr>
            <w:rStyle w:val="Hyperlink"/>
          </w:rPr>
          <w:t>Resources</w:t>
        </w:r>
        <w:r w:rsidR="00D857E9" w:rsidRPr="00D857E9">
          <w:rPr>
            <w:rStyle w:val="Hyperlink"/>
          </w:rPr>
          <w:t xml:space="preserve"> for:</w:t>
        </w:r>
      </w:hyperlink>
    </w:p>
    <w:p w14:paraId="0FFA8115" w14:textId="26F33CA9" w:rsidR="00B44472" w:rsidRDefault="00B44472" w:rsidP="00B44472">
      <w:pPr>
        <w:pStyle w:val="ListParagraph"/>
        <w:numPr>
          <w:ilvl w:val="1"/>
          <w:numId w:val="4"/>
        </w:numPr>
      </w:pPr>
      <w:r>
        <w:t>For providers</w:t>
      </w:r>
      <w:r w:rsidR="00D857E9">
        <w:t xml:space="preserve"> and workers</w:t>
      </w:r>
    </w:p>
    <w:p w14:paraId="0B4C7A3F" w14:textId="740687F2" w:rsidR="00B44472" w:rsidRDefault="00B44472" w:rsidP="00B44472">
      <w:pPr>
        <w:pStyle w:val="ListParagraph"/>
        <w:numPr>
          <w:ilvl w:val="1"/>
          <w:numId w:val="4"/>
        </w:numPr>
      </w:pPr>
      <w:r>
        <w:t>For older people and their supporters</w:t>
      </w:r>
    </w:p>
    <w:p w14:paraId="156091D9" w14:textId="14C8B1F2" w:rsidR="00B44472" w:rsidRDefault="00B44472" w:rsidP="00B44472">
      <w:pPr>
        <w:pStyle w:val="ListParagraph"/>
        <w:numPr>
          <w:ilvl w:val="0"/>
          <w:numId w:val="4"/>
        </w:numPr>
      </w:pPr>
      <w:hyperlink w:anchor="_Videos" w:history="1">
        <w:r w:rsidRPr="00D225AF">
          <w:rPr>
            <w:rStyle w:val="Hyperlink"/>
          </w:rPr>
          <w:t>Videos</w:t>
        </w:r>
      </w:hyperlink>
    </w:p>
    <w:p w14:paraId="67926A3C" w14:textId="77777777" w:rsidR="006121B4" w:rsidRDefault="00665642" w:rsidP="006121B4">
      <w:pPr>
        <w:pStyle w:val="Heading2"/>
        <w:spacing w:before="240"/>
      </w:pPr>
      <w:r>
        <w:t>Call to action</w:t>
      </w:r>
    </w:p>
    <w:p w14:paraId="6C9473F9" w14:textId="06289FE7" w:rsidR="003877E4" w:rsidRDefault="003877E4" w:rsidP="00B50383">
      <w:pPr>
        <w:spacing w:before="120"/>
      </w:pPr>
      <w:r>
        <w:t xml:space="preserve">When sharing materials we recommend </w:t>
      </w:r>
      <w:r w:rsidR="00BA64DD">
        <w:t>the below</w:t>
      </w:r>
      <w:r>
        <w:t xml:space="preserve"> call</w:t>
      </w:r>
      <w:r w:rsidR="00FD5EE7">
        <w:t>s</w:t>
      </w:r>
      <w:r>
        <w:t xml:space="preserve"> to</w:t>
      </w:r>
      <w:r w:rsidR="003443D7">
        <w:t xml:space="preserve"> action:</w:t>
      </w:r>
    </w:p>
    <w:p w14:paraId="5518DEC4" w14:textId="300A3AE5" w:rsidR="006121B4" w:rsidRDefault="42C6CBCA" w:rsidP="008B42D2">
      <w:pPr>
        <w:pStyle w:val="ListParagraph"/>
        <w:numPr>
          <w:ilvl w:val="0"/>
          <w:numId w:val="187"/>
        </w:numPr>
      </w:pPr>
      <w:r>
        <w:t>t</w:t>
      </w:r>
      <w:r w:rsidR="2FD1782B">
        <w:t xml:space="preserve">alk to </w:t>
      </w:r>
      <w:r w:rsidR="2E4E2EEA">
        <w:t>the older people in your care a</w:t>
      </w:r>
      <w:r w:rsidR="2FD1782B">
        <w:t xml:space="preserve">bout </w:t>
      </w:r>
      <w:r w:rsidR="45D29653">
        <w:t xml:space="preserve">the </w:t>
      </w:r>
      <w:hyperlink r:id="rId17">
        <w:r w:rsidR="45D29653" w:rsidRPr="5B83CC17">
          <w:rPr>
            <w:rStyle w:val="Hyperlink"/>
          </w:rPr>
          <w:t>Statement of Rights</w:t>
        </w:r>
      </w:hyperlink>
      <w:r w:rsidR="45D29653">
        <w:t xml:space="preserve"> </w:t>
      </w:r>
      <w:r w:rsidR="003011FF" w:rsidRPr="006121B4">
        <w:t>and</w:t>
      </w:r>
      <w:r w:rsidR="003011FF" w:rsidRPr="00BB6F3B">
        <w:t xml:space="preserve"> </w:t>
      </w:r>
      <w:r w:rsidR="009E7AF8" w:rsidRPr="009E7AF8">
        <w:t>what their rights mean in practice</w:t>
      </w:r>
    </w:p>
    <w:p w14:paraId="1AF13A5D" w14:textId="0DAE1C30" w:rsidR="00943FAE" w:rsidRDefault="0F93577F" w:rsidP="008B42D2">
      <w:pPr>
        <w:pStyle w:val="ListParagraph"/>
        <w:numPr>
          <w:ilvl w:val="0"/>
          <w:numId w:val="187"/>
        </w:numPr>
      </w:pPr>
      <w:r>
        <w:t xml:space="preserve">encourage them to watch the video explaining </w:t>
      </w:r>
      <w:r w:rsidR="55DDBADE">
        <w:t xml:space="preserve">the </w:t>
      </w:r>
      <w:hyperlink r:id="rId18">
        <w:r w:rsidR="55DDBADE" w:rsidRPr="5B83CC17">
          <w:rPr>
            <w:rStyle w:val="Hyperlink"/>
            <w:lang w:val="en-US"/>
          </w:rPr>
          <w:t>Statement of Rights – introduction for older people</w:t>
        </w:r>
      </w:hyperlink>
      <w:r w:rsidR="55DDBADE">
        <w:t xml:space="preserve"> or </w:t>
      </w:r>
      <w:hyperlink r:id="rId19">
        <w:r w:rsidR="55DDBADE" w:rsidRPr="5B83CC17">
          <w:rPr>
            <w:rStyle w:val="Hyperlink"/>
            <w:lang w:val="en-US"/>
          </w:rPr>
          <w:t>Rights-based complaints handling – an overview by the Aged Care Complaints Commissioner</w:t>
        </w:r>
      </w:hyperlink>
    </w:p>
    <w:p w14:paraId="7F902FC7" w14:textId="1D84A228" w:rsidR="006121B4" w:rsidRDefault="1DFA3564" w:rsidP="008B42D2">
      <w:pPr>
        <w:pStyle w:val="ListParagraph"/>
        <w:numPr>
          <w:ilvl w:val="0"/>
          <w:numId w:val="187"/>
        </w:numPr>
      </w:pPr>
      <w:r>
        <w:t>remind them of their right</w:t>
      </w:r>
      <w:r w:rsidR="2FD1782B">
        <w:t xml:space="preserve"> to </w:t>
      </w:r>
      <w:hyperlink r:id="rId20">
        <w:r w:rsidR="2FD1782B" w:rsidRPr="5B83CC17">
          <w:rPr>
            <w:rStyle w:val="Hyperlink"/>
          </w:rPr>
          <w:t>speak up if they have a concern</w:t>
        </w:r>
      </w:hyperlink>
      <w:r w:rsidR="2FD1782B">
        <w:t xml:space="preserve"> and ensure they understand your complaints process </w:t>
      </w:r>
    </w:p>
    <w:p w14:paraId="0F04DB1E" w14:textId="682E81FB" w:rsidR="006121B4" w:rsidRDefault="078AC4DB" w:rsidP="008B42D2">
      <w:pPr>
        <w:pStyle w:val="ListParagraph"/>
        <w:numPr>
          <w:ilvl w:val="0"/>
          <w:numId w:val="187"/>
        </w:numPr>
      </w:pPr>
      <w:r>
        <w:t xml:space="preserve">explain that support is available via the </w:t>
      </w:r>
      <w:hyperlink r:id="rId21">
        <w:r w:rsidRPr="5B83CC17">
          <w:rPr>
            <w:rStyle w:val="Hyperlink"/>
          </w:rPr>
          <w:t>Older Persons Advocacy Network</w:t>
        </w:r>
      </w:hyperlink>
      <w:r>
        <w:t xml:space="preserve"> and the </w:t>
      </w:r>
      <w:hyperlink r:id="rId22">
        <w:r w:rsidRPr="5B83CC17">
          <w:rPr>
            <w:rStyle w:val="Hyperlink"/>
          </w:rPr>
          <w:t>Aged Care Quality and Safety Commission</w:t>
        </w:r>
      </w:hyperlink>
      <w:r>
        <w:t>.</w:t>
      </w:r>
    </w:p>
    <w:p w14:paraId="4CFF54D9" w14:textId="7CEDBDB9" w:rsidR="00932D21" w:rsidRDefault="00932D21" w:rsidP="00932D21">
      <w:pPr>
        <w:pStyle w:val="Heading2"/>
        <w:spacing w:before="240"/>
      </w:pPr>
      <w:r>
        <w:t>Diverse audiences</w:t>
      </w:r>
    </w:p>
    <w:p w14:paraId="228E614F" w14:textId="1480E9B1" w:rsidR="001C5E5A" w:rsidRDefault="001C5E5A" w:rsidP="001C5E5A">
      <w:pPr>
        <w:spacing w:after="0"/>
        <w:rPr>
          <w:rStyle w:val="normaltextrun"/>
        </w:rPr>
      </w:pPr>
      <w:r w:rsidRPr="7DD79468">
        <w:rPr>
          <w:rStyle w:val="normaltextrun"/>
        </w:rPr>
        <w:t>We recognise that older people f</w:t>
      </w:r>
      <w:r w:rsidR="004F5B96">
        <w:rPr>
          <w:rStyle w:val="normaltextrun"/>
        </w:rPr>
        <w:t>rom</w:t>
      </w:r>
      <w:r w:rsidRPr="7DD79468">
        <w:rPr>
          <w:rStyle w:val="normaltextrun"/>
        </w:rPr>
        <w:t xml:space="preserve"> diverse cultural, linguistic and life backgrounds may have</w:t>
      </w:r>
      <w:r w:rsidRPr="7DD79468">
        <w:rPr>
          <w:rStyle w:val="normaltextrun"/>
        </w:rPr>
        <w:t xml:space="preserve"> </w:t>
      </w:r>
      <w:r w:rsidRPr="7DD79468">
        <w:rPr>
          <w:rStyle w:val="normaltextrun"/>
        </w:rPr>
        <w:t xml:space="preserve">unique needs and preferences. Their background and experience impacts on how they access and engage with aged care supports. This includes differences in language, traditions, identity and family structures. </w:t>
      </w:r>
    </w:p>
    <w:p w14:paraId="4B37D496" w14:textId="77777777" w:rsidR="001C5E5A" w:rsidRDefault="001C5E5A" w:rsidP="001C5E5A">
      <w:pPr>
        <w:spacing w:after="0"/>
        <w:rPr>
          <w:rStyle w:val="normaltextrun"/>
        </w:rPr>
      </w:pPr>
    </w:p>
    <w:p w14:paraId="2189FE6C" w14:textId="63CC9D8C" w:rsidR="0091332B" w:rsidRDefault="001C5E5A" w:rsidP="00E13A0F">
      <w:pPr>
        <w:spacing w:after="0"/>
      </w:pPr>
      <w:r w:rsidRPr="7DD79468">
        <w:rPr>
          <w:rStyle w:val="normaltextrun"/>
        </w:rPr>
        <w:t>We are committed to making sure our information is inclusive, culturally safe and responsive. Every older person should feel safe, understood, respected and able to make choices that reflect who they are.</w:t>
      </w:r>
      <w:r w:rsidR="00E13A0F">
        <w:rPr>
          <w:rStyle w:val="normaltextrun"/>
        </w:rPr>
        <w:t xml:space="preserve"> </w:t>
      </w:r>
      <w:r w:rsidR="00D103A4" w:rsidRPr="00D103A4">
        <w:t xml:space="preserve">If someone you care for has difficulty speaking or understanding English, you can use an interpreting service to communicate in </w:t>
      </w:r>
      <w:r w:rsidR="00901A36">
        <w:t>their</w:t>
      </w:r>
      <w:r w:rsidR="00D103A4" w:rsidRPr="00D103A4">
        <w:t xml:space="preserve"> preferred language. </w:t>
      </w:r>
    </w:p>
    <w:p w14:paraId="696E9EB3" w14:textId="791C167A" w:rsidR="00847D3E" w:rsidRDefault="00847D3E" w:rsidP="00E13A0F">
      <w:pPr>
        <w:spacing w:after="0"/>
      </w:pPr>
      <w:r>
        <w:lastRenderedPageBreak/>
        <w:t>If you would like any of our resources that are not currently translated</w:t>
      </w:r>
      <w:r w:rsidR="1A577AD1">
        <w:t>,</w:t>
      </w:r>
      <w:r>
        <w:t xml:space="preserve"> please contact us at </w:t>
      </w:r>
      <w:hyperlink r:id="rId23">
        <w:r w:rsidR="0091332B" w:rsidRPr="5B83CC17">
          <w:rPr>
            <w:rStyle w:val="Hyperlink"/>
          </w:rPr>
          <w:t>communications@agedcarequality.gov.au</w:t>
        </w:r>
      </w:hyperlink>
      <w:r w:rsidR="0091332B">
        <w:t>.</w:t>
      </w:r>
    </w:p>
    <w:p w14:paraId="640E7882" w14:textId="77777777" w:rsidR="00E35FCE" w:rsidRDefault="00E35FCE" w:rsidP="00E13A0F">
      <w:pPr>
        <w:spacing w:after="0"/>
      </w:pPr>
    </w:p>
    <w:p w14:paraId="0C8DC6BE" w14:textId="36DF7BBE" w:rsidR="00E35FCE" w:rsidRDefault="00163E9E" w:rsidP="00E13A0F">
      <w:pPr>
        <w:spacing w:after="0"/>
      </w:pPr>
      <w:r>
        <w:t xml:space="preserve">We have </w:t>
      </w:r>
      <w:r w:rsidR="00F67BBE">
        <w:t>developed</w:t>
      </w:r>
      <w:r w:rsidR="0057466A">
        <w:t xml:space="preserve"> </w:t>
      </w:r>
      <w:r w:rsidR="005848EB">
        <w:t xml:space="preserve">dedicated </w:t>
      </w:r>
      <w:r w:rsidR="0057466A">
        <w:t>i</w:t>
      </w:r>
      <w:r w:rsidR="007441B9" w:rsidRPr="007441B9">
        <w:t xml:space="preserve">nformation and resources to help you to provide good, culturally safe aged care for First Nations older people. </w:t>
      </w:r>
      <w:r w:rsidR="008F7948">
        <w:t xml:space="preserve">You’ll find these on the </w:t>
      </w:r>
      <w:hyperlink r:id="rId24" w:history="1">
        <w:r w:rsidR="008F7948" w:rsidRPr="005848EB">
          <w:rPr>
            <w:rStyle w:val="Hyperlink"/>
          </w:rPr>
          <w:t>First Nations Hub</w:t>
        </w:r>
      </w:hyperlink>
      <w:r w:rsidR="008F7948">
        <w:t xml:space="preserve"> on</w:t>
      </w:r>
      <w:r w:rsidR="00845EF1">
        <w:t xml:space="preserve"> </w:t>
      </w:r>
      <w:r w:rsidR="00B26D70">
        <w:br/>
      </w:r>
      <w:r w:rsidR="00845EF1">
        <w:t>our website</w:t>
      </w:r>
      <w:r>
        <w:t>.</w:t>
      </w:r>
    </w:p>
    <w:p w14:paraId="0C0DFDFC" w14:textId="77777777" w:rsidR="00847D3E" w:rsidRPr="00D103A4" w:rsidRDefault="00847D3E" w:rsidP="00E13A0F">
      <w:pPr>
        <w:spacing w:after="0"/>
      </w:pPr>
    </w:p>
    <w:p w14:paraId="13E1FE0D" w14:textId="7D74E19B" w:rsidR="00D103A4" w:rsidRDefault="00D103A4" w:rsidP="00D103A4">
      <w:pPr>
        <w:rPr>
          <w:b/>
          <w:bCs/>
        </w:rPr>
      </w:pPr>
      <w:r w:rsidRPr="00D103A4">
        <w:rPr>
          <w:b/>
          <w:bCs/>
        </w:rPr>
        <w:t xml:space="preserve">Translating and interpreting services </w:t>
      </w:r>
    </w:p>
    <w:p w14:paraId="59E6AEB2" w14:textId="1891C5C0" w:rsidR="004E3D10" w:rsidRPr="00674DAE" w:rsidRDefault="004E3D10" w:rsidP="004E3D10">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If you need an interpreter</w:t>
      </w:r>
      <w:r w:rsidR="002422BB">
        <w:rPr>
          <w:rFonts w:ascii="Open Sans" w:hAnsi="Open Sans" w:cs="Open Sans"/>
          <w:color w:val="000000"/>
          <w:position w:val="1"/>
          <w:sz w:val="22"/>
          <w:szCs w:val="22"/>
          <w:lang w:val="en-US"/>
        </w:rPr>
        <w:t xml:space="preserve"> when contacting the Commission</w:t>
      </w:r>
      <w:r w:rsidRPr="00674DAE">
        <w:rPr>
          <w:rFonts w:ascii="Open Sans" w:hAnsi="Open Sans" w:cs="Open Sans"/>
          <w:color w:val="000000"/>
          <w:position w:val="1"/>
          <w:sz w:val="22"/>
          <w:szCs w:val="22"/>
          <w:lang w:val="en-US"/>
        </w:rPr>
        <w:t>, you can ask</w:t>
      </w:r>
      <w:r w:rsidR="00743388">
        <w:rPr>
          <w:rFonts w:ascii="Open Sans" w:hAnsi="Open Sans" w:cs="Open Sans"/>
          <w:color w:val="000000"/>
          <w:position w:val="1"/>
          <w:sz w:val="22"/>
          <w:szCs w:val="22"/>
          <w:lang w:val="en-US"/>
        </w:rPr>
        <w:t xml:space="preserve"> us</w:t>
      </w:r>
      <w:r w:rsidRPr="00674DAE">
        <w:rPr>
          <w:rFonts w:ascii="Open Sans" w:hAnsi="Open Sans" w:cs="Open Sans"/>
          <w:color w:val="000000"/>
          <w:position w:val="1"/>
          <w:sz w:val="22"/>
          <w:szCs w:val="22"/>
          <w:lang w:val="en-US"/>
        </w:rPr>
        <w:t> to arrange one when you call. Or</w:t>
      </w:r>
      <w:r w:rsidR="5C3B2836" w:rsidRPr="00674DAE">
        <w:rPr>
          <w:rFonts w:ascii="Open Sans" w:hAnsi="Open Sans" w:cs="Open Sans"/>
          <w:color w:val="000000"/>
          <w:position w:val="1"/>
          <w:sz w:val="22"/>
          <w:szCs w:val="22"/>
          <w:lang w:val="en-US"/>
        </w:rPr>
        <w:t xml:space="preserve"> </w:t>
      </w:r>
      <w:r w:rsidRPr="00674DAE">
        <w:rPr>
          <w:rFonts w:ascii="Open Sans" w:hAnsi="Open Sans" w:cs="Open Sans"/>
          <w:color w:val="000000"/>
          <w:position w:val="1"/>
          <w:sz w:val="22"/>
          <w:szCs w:val="22"/>
          <w:lang w:val="en-US"/>
        </w:rPr>
        <w:t>you can contact one of these services and ask them to help you contact the Commission: </w:t>
      </w:r>
      <w:r w:rsidRPr="00674DAE">
        <w:rPr>
          <w:rFonts w:ascii="Open Sans" w:hAnsi="Open Sans" w:cs="Open Sans"/>
          <w:color w:val="000000"/>
          <w:position w:val="1"/>
          <w:sz w:val="22"/>
          <w:szCs w:val="22"/>
        </w:rPr>
        <w:t> </w:t>
      </w:r>
    </w:p>
    <w:p w14:paraId="01C8CB0B" w14:textId="77777777" w:rsidR="004E3D10" w:rsidRPr="00674DAE" w:rsidRDefault="004E3D10" w:rsidP="00183C05">
      <w:pPr>
        <w:pStyle w:val="paragraph"/>
        <w:numPr>
          <w:ilvl w:val="0"/>
          <w:numId w:val="181"/>
        </w:numPr>
        <w:spacing w:before="0" w:beforeAutospacing="0" w:after="0" w:afterAutospacing="0" w:line="276" w:lineRule="auto"/>
        <w:rPr>
          <w:rFonts w:ascii="Open Sans" w:hAnsi="Open Sans" w:cs="Open Sans"/>
          <w:color w:val="000000"/>
          <w:position w:val="1"/>
          <w:sz w:val="22"/>
          <w:szCs w:val="22"/>
        </w:rPr>
      </w:pPr>
      <w:hyperlink r:id="rId25" w:tgtFrame="_blank" w:history="1">
        <w:r w:rsidRPr="00674DAE">
          <w:rPr>
            <w:rStyle w:val="Hyperlink"/>
            <w:rFonts w:ascii="Open Sans" w:hAnsi="Open Sans" w:cs="Open Sans"/>
            <w:position w:val="1"/>
            <w:sz w:val="22"/>
            <w:szCs w:val="22"/>
            <w:lang w:val="en-US"/>
          </w:rPr>
          <w:t>Translating and Interpreting Service (TIS)</w:t>
        </w:r>
      </w:hyperlink>
      <w:r w:rsidRPr="00674DAE">
        <w:rPr>
          <w:color w:val="000000"/>
          <w:position w:val="1"/>
          <w:sz w:val="22"/>
          <w:szCs w:val="22"/>
          <w:lang w:val="en-US"/>
        </w:rPr>
        <w:t> </w:t>
      </w:r>
      <w:r w:rsidRPr="00674DAE">
        <w:rPr>
          <w:rFonts w:ascii="Open Sans" w:hAnsi="Open Sans" w:cs="Open Sans"/>
          <w:color w:val="000000"/>
          <w:position w:val="1"/>
          <w:sz w:val="22"/>
          <w:szCs w:val="22"/>
          <w:lang w:val="en-US"/>
        </w:rPr>
        <w:t>–</w:t>
      </w:r>
      <w:r w:rsidRPr="00674DAE">
        <w:rPr>
          <w:color w:val="000000"/>
          <w:position w:val="1"/>
          <w:sz w:val="22"/>
          <w:szCs w:val="22"/>
          <w:lang w:val="en-US"/>
        </w:rPr>
        <w:t> </w:t>
      </w:r>
      <w:hyperlink r:id="rId26" w:tgtFrame="_blank" w:history="1">
        <w:r w:rsidRPr="00674DAE">
          <w:rPr>
            <w:rStyle w:val="Hyperlink"/>
            <w:rFonts w:ascii="Open Sans" w:hAnsi="Open Sans" w:cs="Open Sans"/>
            <w:position w:val="1"/>
            <w:sz w:val="22"/>
            <w:szCs w:val="22"/>
            <w:lang w:val="en-US"/>
          </w:rPr>
          <w:t>131 450</w:t>
        </w:r>
      </w:hyperlink>
      <w:r w:rsidRPr="00674DAE">
        <w:rPr>
          <w:rFonts w:ascii="Open Sans" w:hAnsi="Open Sans" w:cs="Open Sans"/>
          <w:color w:val="000000"/>
          <w:position w:val="1"/>
          <w:sz w:val="22"/>
          <w:szCs w:val="22"/>
        </w:rPr>
        <w:t> </w:t>
      </w:r>
    </w:p>
    <w:p w14:paraId="0F221973" w14:textId="77777777" w:rsidR="004E3D10" w:rsidRPr="00674DAE" w:rsidRDefault="004E3D10" w:rsidP="00183C05">
      <w:pPr>
        <w:pStyle w:val="paragraph"/>
        <w:numPr>
          <w:ilvl w:val="0"/>
          <w:numId w:val="182"/>
        </w:numPr>
        <w:spacing w:before="0" w:beforeAutospacing="0" w:after="0" w:afterAutospacing="0" w:line="276" w:lineRule="auto"/>
        <w:rPr>
          <w:rFonts w:ascii="Open Sans" w:hAnsi="Open Sans" w:cs="Open Sans"/>
          <w:color w:val="000000"/>
          <w:position w:val="1"/>
          <w:sz w:val="22"/>
          <w:szCs w:val="22"/>
        </w:rPr>
      </w:pPr>
      <w:hyperlink r:id="rId27" w:tgtFrame="_blank" w:history="1">
        <w:r w:rsidRPr="00674DAE">
          <w:rPr>
            <w:rStyle w:val="Hyperlink"/>
            <w:rFonts w:ascii="Open Sans" w:hAnsi="Open Sans" w:cs="Open Sans"/>
            <w:position w:val="1"/>
            <w:sz w:val="22"/>
            <w:szCs w:val="22"/>
            <w:lang w:val="en-US"/>
          </w:rPr>
          <w:t>Aboriginal Interpreter Service (AIS)</w:t>
        </w:r>
      </w:hyperlink>
      <w:r w:rsidRPr="00674DAE">
        <w:rPr>
          <w:color w:val="000000"/>
          <w:position w:val="1"/>
          <w:sz w:val="22"/>
          <w:szCs w:val="22"/>
          <w:lang w:val="en-US"/>
        </w:rPr>
        <w:t> </w:t>
      </w:r>
      <w:r w:rsidRPr="00674DAE">
        <w:rPr>
          <w:rFonts w:ascii="Open Sans" w:hAnsi="Open Sans" w:cs="Open Sans"/>
          <w:color w:val="000000"/>
          <w:position w:val="1"/>
          <w:sz w:val="22"/>
          <w:szCs w:val="22"/>
          <w:lang w:val="en-US"/>
        </w:rPr>
        <w:t>–</w:t>
      </w:r>
      <w:r w:rsidRPr="00674DAE">
        <w:rPr>
          <w:color w:val="000000"/>
          <w:position w:val="1"/>
          <w:sz w:val="22"/>
          <w:szCs w:val="22"/>
          <w:lang w:val="en-US"/>
        </w:rPr>
        <w:t> </w:t>
      </w:r>
      <w:hyperlink r:id="rId28" w:tgtFrame="_blank" w:history="1">
        <w:r w:rsidRPr="00674DAE">
          <w:rPr>
            <w:rStyle w:val="Hyperlink"/>
            <w:rFonts w:ascii="Open Sans" w:hAnsi="Open Sans" w:cs="Open Sans"/>
            <w:position w:val="1"/>
            <w:sz w:val="22"/>
            <w:szCs w:val="22"/>
            <w:lang w:val="en-US"/>
          </w:rPr>
          <w:t>1800 334 944</w:t>
        </w:r>
      </w:hyperlink>
      <w:r w:rsidRPr="00674DAE">
        <w:rPr>
          <w:rFonts w:ascii="Open Sans" w:hAnsi="Open Sans" w:cs="Open Sans"/>
          <w:color w:val="000000"/>
          <w:position w:val="1"/>
          <w:sz w:val="22"/>
          <w:szCs w:val="22"/>
        </w:rPr>
        <w:t> </w:t>
      </w:r>
    </w:p>
    <w:p w14:paraId="2A3709F4" w14:textId="1A825FBA" w:rsidR="004E3D10" w:rsidRPr="00674DAE" w:rsidRDefault="004E3D10" w:rsidP="00183C05">
      <w:pPr>
        <w:pStyle w:val="paragraph"/>
        <w:numPr>
          <w:ilvl w:val="0"/>
          <w:numId w:val="183"/>
        </w:numPr>
        <w:spacing w:before="0" w:beforeAutospacing="0" w:after="0" w:afterAutospacing="0" w:line="276" w:lineRule="auto"/>
        <w:rPr>
          <w:rFonts w:ascii="Open Sans" w:hAnsi="Open Sans" w:cs="Open Sans"/>
          <w:color w:val="000000"/>
          <w:position w:val="1"/>
          <w:sz w:val="22"/>
          <w:szCs w:val="22"/>
        </w:rPr>
      </w:pPr>
      <w:hyperlink r:id="rId29" w:tgtFrame="_blank" w:history="1">
        <w:r w:rsidRPr="00674DAE">
          <w:rPr>
            <w:rStyle w:val="Hyperlink"/>
            <w:rFonts w:ascii="Open Sans" w:hAnsi="Open Sans" w:cs="Open Sans"/>
            <w:position w:val="1"/>
            <w:sz w:val="22"/>
            <w:szCs w:val="22"/>
            <w:lang w:val="en-US"/>
          </w:rPr>
          <w:t>Aboriginal Interpreting Western Australia</w:t>
        </w:r>
      </w:hyperlink>
      <w:r w:rsidRPr="00674DAE">
        <w:rPr>
          <w:color w:val="000000"/>
          <w:position w:val="1"/>
          <w:sz w:val="22"/>
          <w:szCs w:val="22"/>
          <w:lang w:val="en-US"/>
        </w:rPr>
        <w:t> </w:t>
      </w:r>
      <w:r w:rsidRPr="00674DAE">
        <w:rPr>
          <w:rFonts w:ascii="Open Sans" w:hAnsi="Open Sans" w:cs="Open Sans"/>
          <w:color w:val="000000"/>
          <w:position w:val="1"/>
          <w:sz w:val="22"/>
          <w:szCs w:val="22"/>
          <w:lang w:val="en-US"/>
        </w:rPr>
        <w:t>– </w:t>
      </w:r>
      <w:hyperlink r:id="rId30" w:tgtFrame="_blank" w:history="1">
        <w:r w:rsidRPr="00674DAE">
          <w:rPr>
            <w:rStyle w:val="Hyperlink"/>
            <w:rFonts w:ascii="Open Sans" w:hAnsi="Open Sans" w:cs="Open Sans"/>
            <w:position w:val="1"/>
            <w:sz w:val="22"/>
            <w:szCs w:val="22"/>
            <w:lang w:val="en-US"/>
          </w:rPr>
          <w:t>08 9192 3981</w:t>
        </w:r>
      </w:hyperlink>
      <w:r w:rsidRPr="00674DAE">
        <w:rPr>
          <w:rFonts w:ascii="Open Sans" w:hAnsi="Open Sans" w:cs="Open Sans"/>
          <w:color w:val="000000"/>
          <w:position w:val="1"/>
          <w:sz w:val="22"/>
          <w:szCs w:val="22"/>
          <w:lang w:val="en-US"/>
        </w:rPr>
        <w:t> </w:t>
      </w:r>
      <w:r w:rsidRPr="00674DAE">
        <w:rPr>
          <w:rFonts w:ascii="Open Sans" w:hAnsi="Open Sans" w:cs="Open Sans"/>
          <w:color w:val="000000"/>
          <w:position w:val="1"/>
          <w:sz w:val="22"/>
          <w:szCs w:val="22"/>
        </w:rPr>
        <w:t> </w:t>
      </w:r>
    </w:p>
    <w:p w14:paraId="1C859076" w14:textId="74374D0F" w:rsidR="004E3D10" w:rsidRPr="00674DAE" w:rsidRDefault="004E3D10" w:rsidP="004E3D10">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You can download</w:t>
      </w:r>
      <w:r w:rsidR="00285236">
        <w:rPr>
          <w:rFonts w:ascii="Open Sans" w:hAnsi="Open Sans" w:cs="Open Sans"/>
          <w:color w:val="000000"/>
          <w:position w:val="1"/>
          <w:sz w:val="22"/>
          <w:szCs w:val="22"/>
          <w:lang w:val="en-US"/>
        </w:rPr>
        <w:t xml:space="preserve"> the</w:t>
      </w:r>
      <w:r w:rsidR="1103F80F" w:rsidRPr="00674DAE">
        <w:rPr>
          <w:rFonts w:ascii="Open Sans" w:hAnsi="Open Sans" w:cs="Open Sans"/>
          <w:color w:val="000000"/>
          <w:position w:val="1"/>
          <w:sz w:val="22"/>
          <w:szCs w:val="22"/>
          <w:lang w:val="en-US"/>
        </w:rPr>
        <w:t xml:space="preserve"> </w:t>
      </w:r>
      <w:hyperlink r:id="rId31" w:history="1">
        <w:r w:rsidR="32E4A0A5" w:rsidRPr="5B83CC17">
          <w:rPr>
            <w:rStyle w:val="Hyperlink"/>
            <w:rFonts w:ascii="Open Sans" w:hAnsi="Open Sans" w:cs="Open Sans"/>
            <w:position w:val="1"/>
            <w:sz w:val="22"/>
            <w:szCs w:val="22"/>
            <w:lang w:val="en-US"/>
          </w:rPr>
          <w:t>Translated information for people receiving aged care poster</w:t>
        </w:r>
      </w:hyperlink>
      <w:r w:rsidR="32E4A0A5" w:rsidRPr="00674DAE">
        <w:rPr>
          <w:rFonts w:ascii="Open Sans" w:hAnsi="Open Sans" w:cs="Open Sans"/>
          <w:color w:val="000000"/>
          <w:position w:val="1"/>
          <w:sz w:val="22"/>
          <w:szCs w:val="22"/>
          <w:lang w:val="en-US"/>
        </w:rPr>
        <w:t>.</w:t>
      </w:r>
      <w:r w:rsidRPr="00674DAE">
        <w:rPr>
          <w:rFonts w:ascii="Open Sans" w:hAnsi="Open Sans" w:cs="Open Sans"/>
          <w:color w:val="000000"/>
          <w:position w:val="1"/>
          <w:sz w:val="22"/>
          <w:szCs w:val="22"/>
          <w:lang w:val="en-US"/>
        </w:rPr>
        <w:t> It has information in different languages about how to contact the Commission using an interpreter. </w:t>
      </w:r>
      <w:r w:rsidRPr="00674DAE">
        <w:rPr>
          <w:rFonts w:ascii="Open Sans" w:hAnsi="Open Sans" w:cs="Open Sans"/>
          <w:color w:val="000000"/>
          <w:position w:val="1"/>
          <w:sz w:val="22"/>
          <w:szCs w:val="22"/>
        </w:rPr>
        <w:t> </w:t>
      </w:r>
    </w:p>
    <w:p w14:paraId="4B03C8E5" w14:textId="77777777" w:rsidR="004E3D10" w:rsidRPr="00674DAE" w:rsidRDefault="004E3D10" w:rsidP="004E3D10">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If you have a hearing or speech impairment, you can contact the Commission through the</w:t>
      </w:r>
      <w:r w:rsidRPr="00674DAE">
        <w:rPr>
          <w:color w:val="000000"/>
          <w:position w:val="1"/>
          <w:sz w:val="22"/>
          <w:szCs w:val="22"/>
          <w:lang w:val="en-US"/>
        </w:rPr>
        <w:t> </w:t>
      </w:r>
      <w:hyperlink r:id="rId32" w:tgtFrame="_blank" w:history="1">
        <w:r w:rsidRPr="00674DAE">
          <w:rPr>
            <w:rStyle w:val="Hyperlink"/>
            <w:rFonts w:ascii="Open Sans" w:hAnsi="Open Sans" w:cs="Open Sans"/>
            <w:position w:val="1"/>
            <w:sz w:val="22"/>
            <w:szCs w:val="22"/>
            <w:lang w:val="en-US"/>
          </w:rPr>
          <w:t>National Relay Service</w:t>
        </w:r>
      </w:hyperlink>
      <w:r w:rsidRPr="00674DAE">
        <w:rPr>
          <w:rFonts w:ascii="Open Sans" w:hAnsi="Open Sans" w:cs="Open Sans"/>
          <w:color w:val="000000"/>
          <w:position w:val="1"/>
          <w:sz w:val="22"/>
          <w:szCs w:val="22"/>
          <w:lang w:val="en-US"/>
        </w:rPr>
        <w:t>: </w:t>
      </w:r>
      <w:r w:rsidRPr="00674DAE">
        <w:rPr>
          <w:rFonts w:ascii="Open Sans" w:hAnsi="Open Sans" w:cs="Open Sans"/>
          <w:color w:val="000000"/>
          <w:position w:val="1"/>
          <w:sz w:val="22"/>
          <w:szCs w:val="22"/>
        </w:rPr>
        <w:t> </w:t>
      </w:r>
    </w:p>
    <w:p w14:paraId="6B3EE4B6" w14:textId="77777777" w:rsidR="004E3D10" w:rsidRPr="00674DAE" w:rsidRDefault="004E3D10" w:rsidP="00183C05">
      <w:pPr>
        <w:pStyle w:val="paragraph"/>
        <w:numPr>
          <w:ilvl w:val="0"/>
          <w:numId w:val="184"/>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TTY users: call</w:t>
      </w:r>
      <w:r w:rsidRPr="00674DAE">
        <w:rPr>
          <w:color w:val="000000"/>
          <w:position w:val="1"/>
          <w:sz w:val="22"/>
          <w:szCs w:val="22"/>
          <w:lang w:val="en-US"/>
        </w:rPr>
        <w:t> </w:t>
      </w:r>
      <w:hyperlink r:id="rId33" w:tgtFrame="_blank" w:history="1">
        <w:r w:rsidRPr="00674DAE">
          <w:rPr>
            <w:rStyle w:val="Hyperlink"/>
            <w:rFonts w:ascii="Open Sans" w:hAnsi="Open Sans" w:cs="Open Sans"/>
            <w:position w:val="1"/>
            <w:sz w:val="22"/>
            <w:szCs w:val="22"/>
            <w:lang w:val="en-US"/>
          </w:rPr>
          <w:t>1800 555 677</w:t>
        </w:r>
      </w:hyperlink>
      <w:r w:rsidRPr="00674DAE">
        <w:rPr>
          <w:color w:val="000000"/>
          <w:position w:val="1"/>
          <w:sz w:val="22"/>
          <w:szCs w:val="22"/>
          <w:lang w:val="en-US"/>
        </w:rPr>
        <w:t> </w:t>
      </w:r>
      <w:r w:rsidRPr="00674DAE">
        <w:rPr>
          <w:rFonts w:ascii="Open Sans" w:hAnsi="Open Sans" w:cs="Open Sans"/>
          <w:color w:val="000000"/>
          <w:position w:val="1"/>
          <w:sz w:val="22"/>
          <w:szCs w:val="22"/>
          <w:lang w:val="en-US"/>
        </w:rPr>
        <w:t>then ask for the Commission’s number</w:t>
      </w:r>
      <w:r w:rsidRPr="00674DAE">
        <w:rPr>
          <w:color w:val="000000"/>
          <w:position w:val="1"/>
          <w:sz w:val="22"/>
          <w:szCs w:val="22"/>
          <w:lang w:val="en-US"/>
        </w:rPr>
        <w:t> </w:t>
      </w:r>
      <w:hyperlink r:id="rId34" w:tgtFrame="_blank" w:history="1">
        <w:r w:rsidRPr="00674DAE">
          <w:rPr>
            <w:rStyle w:val="Hyperlink"/>
            <w:rFonts w:ascii="Open Sans" w:hAnsi="Open Sans" w:cs="Open Sans"/>
            <w:position w:val="1"/>
            <w:sz w:val="22"/>
            <w:szCs w:val="22"/>
            <w:lang w:val="en-US"/>
          </w:rPr>
          <w:t>1800 951 822</w:t>
        </w:r>
      </w:hyperlink>
      <w:r w:rsidRPr="00674DAE">
        <w:rPr>
          <w:rFonts w:ascii="Open Sans" w:hAnsi="Open Sans" w:cs="Open Sans"/>
          <w:color w:val="000000"/>
          <w:position w:val="1"/>
          <w:sz w:val="22"/>
          <w:szCs w:val="22"/>
        </w:rPr>
        <w:t> </w:t>
      </w:r>
    </w:p>
    <w:p w14:paraId="0D7FC787" w14:textId="041D20ED" w:rsidR="00183C05" w:rsidRDefault="32E4A0A5" w:rsidP="00183C05">
      <w:pPr>
        <w:pStyle w:val="paragraph"/>
        <w:numPr>
          <w:ilvl w:val="0"/>
          <w:numId w:val="185"/>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Speak and Listen users: call</w:t>
      </w:r>
      <w:r w:rsidRPr="00674DAE">
        <w:rPr>
          <w:color w:val="000000"/>
          <w:position w:val="1"/>
          <w:sz w:val="22"/>
          <w:szCs w:val="22"/>
          <w:lang w:val="en-US"/>
        </w:rPr>
        <w:t> </w:t>
      </w:r>
      <w:hyperlink r:id="rId35" w:history="1">
        <w:r w:rsidRPr="5B83CC17">
          <w:rPr>
            <w:rStyle w:val="Hyperlink"/>
            <w:rFonts w:ascii="Open Sans" w:hAnsi="Open Sans" w:cs="Open Sans"/>
            <w:position w:val="1"/>
            <w:sz w:val="22"/>
            <w:szCs w:val="22"/>
            <w:lang w:val="en-US"/>
          </w:rPr>
          <w:t>1800 555 727</w:t>
        </w:r>
      </w:hyperlink>
      <w:r w:rsidRPr="00674DAE">
        <w:rPr>
          <w:color w:val="000000"/>
          <w:position w:val="1"/>
          <w:sz w:val="22"/>
          <w:szCs w:val="22"/>
          <w:lang w:val="en-US"/>
        </w:rPr>
        <w:t> </w:t>
      </w:r>
      <w:r w:rsidRPr="00674DAE">
        <w:rPr>
          <w:rFonts w:ascii="Open Sans" w:hAnsi="Open Sans" w:cs="Open Sans"/>
          <w:color w:val="000000"/>
          <w:position w:val="1"/>
          <w:sz w:val="22"/>
          <w:szCs w:val="22"/>
          <w:lang w:val="en-US"/>
        </w:rPr>
        <w:t>then ask for the Commission’s number</w:t>
      </w:r>
      <w:r w:rsidRPr="00674DAE">
        <w:rPr>
          <w:color w:val="000000"/>
          <w:position w:val="1"/>
          <w:sz w:val="22"/>
          <w:szCs w:val="22"/>
          <w:lang w:val="en-US"/>
        </w:rPr>
        <w:t> </w:t>
      </w:r>
      <w:hyperlink r:id="rId36" w:history="1">
        <w:r w:rsidRPr="5B83CC17">
          <w:rPr>
            <w:rStyle w:val="Hyperlink"/>
            <w:rFonts w:ascii="Open Sans" w:hAnsi="Open Sans" w:cs="Open Sans"/>
            <w:position w:val="1"/>
            <w:sz w:val="22"/>
            <w:szCs w:val="22"/>
            <w:lang w:val="en-US"/>
          </w:rPr>
          <w:t>1800 951 822</w:t>
        </w:r>
      </w:hyperlink>
      <w:r w:rsidRPr="00674DAE">
        <w:rPr>
          <w:rFonts w:ascii="Open Sans" w:hAnsi="Open Sans" w:cs="Open Sans"/>
          <w:color w:val="000000"/>
          <w:position w:val="1"/>
          <w:sz w:val="22"/>
          <w:szCs w:val="22"/>
        </w:rPr>
        <w:t> </w:t>
      </w:r>
    </w:p>
    <w:p w14:paraId="518DB53F" w14:textId="50D7FC63" w:rsidR="008C0092" w:rsidRDefault="004E3D10" w:rsidP="00D225AF">
      <w:pPr>
        <w:pStyle w:val="paragraph"/>
        <w:numPr>
          <w:ilvl w:val="0"/>
          <w:numId w:val="185"/>
        </w:numPr>
        <w:spacing w:before="0" w:beforeAutospacing="0" w:after="0" w:afterAutospacing="0" w:line="276" w:lineRule="auto"/>
        <w:ind w:left="714" w:hanging="357"/>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Internet relay users: connect to the</w:t>
      </w:r>
      <w:r w:rsidRPr="00674DAE">
        <w:rPr>
          <w:color w:val="000000"/>
          <w:position w:val="1"/>
          <w:sz w:val="22"/>
          <w:szCs w:val="22"/>
          <w:lang w:val="en-US"/>
        </w:rPr>
        <w:t> </w:t>
      </w:r>
      <w:hyperlink r:id="rId37" w:tgtFrame="_blank" w:history="1">
        <w:r w:rsidRPr="00674DAE">
          <w:rPr>
            <w:rStyle w:val="Hyperlink"/>
            <w:rFonts w:ascii="Open Sans" w:hAnsi="Open Sans" w:cs="Open Sans"/>
            <w:position w:val="1"/>
            <w:sz w:val="22"/>
            <w:szCs w:val="22"/>
            <w:lang w:val="en-US"/>
          </w:rPr>
          <w:t>National Relay Service</w:t>
        </w:r>
      </w:hyperlink>
      <w:r w:rsidRPr="00674DAE">
        <w:rPr>
          <w:color w:val="000000"/>
          <w:position w:val="1"/>
          <w:sz w:val="22"/>
          <w:szCs w:val="22"/>
          <w:lang w:val="en-US"/>
        </w:rPr>
        <w:t> </w:t>
      </w:r>
      <w:r w:rsidRPr="00674DAE">
        <w:rPr>
          <w:rFonts w:ascii="Open Sans" w:hAnsi="Open Sans" w:cs="Open Sans"/>
          <w:color w:val="000000"/>
          <w:position w:val="1"/>
          <w:sz w:val="22"/>
          <w:szCs w:val="22"/>
          <w:lang w:val="en-US"/>
        </w:rPr>
        <w:t>and enter</w:t>
      </w:r>
      <w:r w:rsidRPr="00674DAE">
        <w:rPr>
          <w:color w:val="000000"/>
          <w:position w:val="1"/>
          <w:sz w:val="22"/>
          <w:szCs w:val="22"/>
          <w:lang w:val="en-US"/>
        </w:rPr>
        <w:t> </w:t>
      </w:r>
      <w:hyperlink r:id="rId38" w:tgtFrame="_blank" w:history="1">
        <w:r w:rsidRPr="00674DAE">
          <w:rPr>
            <w:rStyle w:val="Hyperlink"/>
            <w:rFonts w:ascii="Open Sans" w:hAnsi="Open Sans" w:cs="Open Sans"/>
            <w:position w:val="1"/>
            <w:sz w:val="22"/>
            <w:szCs w:val="22"/>
            <w:lang w:val="en-US"/>
          </w:rPr>
          <w:t>1800 951 822</w:t>
        </w:r>
      </w:hyperlink>
      <w:r w:rsidRPr="00674DAE">
        <w:rPr>
          <w:rFonts w:ascii="Open Sans" w:hAnsi="Open Sans" w:cs="Open Sans"/>
          <w:color w:val="000000"/>
          <w:position w:val="1"/>
          <w:sz w:val="22"/>
          <w:szCs w:val="22"/>
          <w:lang w:val="en-US"/>
        </w:rPr>
        <w:t>.</w:t>
      </w:r>
      <w:r w:rsidRPr="00674DAE">
        <w:rPr>
          <w:rFonts w:ascii="Open Sans" w:hAnsi="Open Sans" w:cs="Open Sans"/>
          <w:color w:val="000000"/>
          <w:position w:val="1"/>
          <w:sz w:val="22"/>
          <w:szCs w:val="22"/>
        </w:rPr>
        <w:t> </w:t>
      </w:r>
    </w:p>
    <w:p w14:paraId="04CF08C0" w14:textId="77777777" w:rsidR="00AA78A3" w:rsidRPr="00D225AF" w:rsidRDefault="00AA78A3" w:rsidP="00AA78A3">
      <w:pPr>
        <w:pStyle w:val="paragraph"/>
        <w:spacing w:before="0" w:beforeAutospacing="0" w:after="0" w:afterAutospacing="0" w:line="276" w:lineRule="auto"/>
        <w:ind w:left="714"/>
        <w:rPr>
          <w:rFonts w:ascii="Open Sans" w:hAnsi="Open Sans" w:cs="Open Sans"/>
          <w:color w:val="000000"/>
          <w:position w:val="1"/>
          <w:sz w:val="22"/>
          <w:szCs w:val="22"/>
        </w:rPr>
      </w:pPr>
    </w:p>
    <w:p w14:paraId="55BE4C53" w14:textId="77777777" w:rsidR="00CE662D" w:rsidRPr="00CE662D" w:rsidRDefault="00CE662D" w:rsidP="00CE662D">
      <w:r w:rsidRPr="00CE662D">
        <w:rPr>
          <w:b/>
          <w:bCs/>
        </w:rPr>
        <w:t xml:space="preserve">Sign language interpreting and captioning services </w:t>
      </w:r>
    </w:p>
    <w:p w14:paraId="008300F8" w14:textId="77777777" w:rsidR="00CE662D" w:rsidRPr="00CE662D" w:rsidRDefault="00CE662D" w:rsidP="00CE662D">
      <w:r w:rsidRPr="00CE662D">
        <w:t xml:space="preserve">The National Sign Language Program (NSLP) provides free sign language interpreting and captioning services through Deaf Connect for eligible older people. </w:t>
      </w:r>
    </w:p>
    <w:p w14:paraId="3CC8E463" w14:textId="53C9D3B9" w:rsidR="00CE662D" w:rsidRPr="00CE662D" w:rsidRDefault="00CE662D" w:rsidP="00CE662D">
      <w:r w:rsidRPr="00CE662D">
        <w:t>The NS</w:t>
      </w:r>
      <w:r w:rsidR="003433A5">
        <w:t>L</w:t>
      </w:r>
      <w:r w:rsidRPr="00CE662D">
        <w:t xml:space="preserve">P can help you with: </w:t>
      </w:r>
    </w:p>
    <w:p w14:paraId="01EE8FF3" w14:textId="77777777" w:rsidR="00CE662D" w:rsidRPr="00595917" w:rsidRDefault="00CE662D" w:rsidP="00595917">
      <w:pPr>
        <w:pStyle w:val="paragraph"/>
        <w:numPr>
          <w:ilvl w:val="0"/>
          <w:numId w:val="184"/>
        </w:numPr>
        <w:spacing w:before="0" w:beforeAutospacing="0" w:after="0" w:afterAutospacing="0" w:line="276" w:lineRule="auto"/>
        <w:rPr>
          <w:rFonts w:ascii="Open Sans" w:hAnsi="Open Sans" w:cs="Open Sans"/>
          <w:color w:val="000000"/>
          <w:position w:val="1"/>
          <w:sz w:val="22"/>
          <w:szCs w:val="22"/>
          <w:lang w:val="en-US"/>
        </w:rPr>
      </w:pPr>
      <w:r w:rsidRPr="00595917">
        <w:rPr>
          <w:rFonts w:ascii="Open Sans" w:hAnsi="Open Sans" w:cs="Open Sans"/>
          <w:color w:val="000000"/>
          <w:position w:val="1"/>
          <w:sz w:val="22"/>
          <w:szCs w:val="22"/>
          <w:lang w:val="en-US"/>
        </w:rPr>
        <w:t xml:space="preserve">using aged care services and taking part in professional and social activities </w:t>
      </w:r>
    </w:p>
    <w:p w14:paraId="3814FE06" w14:textId="4574B784" w:rsidR="00CE662D" w:rsidRPr="00CE662D" w:rsidRDefault="00CE662D" w:rsidP="00595917">
      <w:pPr>
        <w:pStyle w:val="paragraph"/>
        <w:numPr>
          <w:ilvl w:val="0"/>
          <w:numId w:val="184"/>
        </w:numPr>
        <w:spacing w:before="0" w:beforeAutospacing="0" w:after="0" w:afterAutospacing="0" w:line="276" w:lineRule="auto"/>
        <w:rPr>
          <w:rFonts w:ascii="Open Sans" w:hAnsi="Open Sans" w:cs="Open Sans"/>
          <w:color w:val="000000" w:themeColor="text1"/>
          <w:sz w:val="22"/>
          <w:szCs w:val="22"/>
        </w:rPr>
      </w:pPr>
      <w:r w:rsidRPr="5B83CC17">
        <w:rPr>
          <w:rFonts w:ascii="Open Sans" w:hAnsi="Open Sans" w:cs="Open Sans"/>
          <w:color w:val="000000" w:themeColor="text1"/>
          <w:sz w:val="22"/>
          <w:szCs w:val="22"/>
          <w:lang w:val="en-US"/>
        </w:rPr>
        <w:t>health</w:t>
      </w:r>
      <w:r w:rsidRPr="00595917">
        <w:rPr>
          <w:rFonts w:ascii="Open Sans" w:hAnsi="Open Sans" w:cs="Open Sans"/>
          <w:color w:val="000000"/>
          <w:position w:val="1"/>
          <w:sz w:val="22"/>
          <w:szCs w:val="22"/>
          <w:lang w:val="en-US"/>
        </w:rPr>
        <w:t xml:space="preserve"> and </w:t>
      </w:r>
      <w:r w:rsidRPr="00CC6842">
        <w:rPr>
          <w:rFonts w:ascii="Open Sans" w:hAnsi="Open Sans" w:cs="Open Sans"/>
          <w:color w:val="000000" w:themeColor="text1"/>
          <w:sz w:val="22"/>
          <w:szCs w:val="22"/>
        </w:rPr>
        <w:t>me</w:t>
      </w:r>
      <w:r>
        <w:rPr>
          <w:rFonts w:ascii="Open Sans" w:hAnsi="Open Sans" w:cs="Open Sans"/>
          <w:color w:val="000000" w:themeColor="text1"/>
          <w:sz w:val="22"/>
          <w:szCs w:val="22"/>
        </w:rPr>
        <w:t>d</w:t>
      </w:r>
      <w:r w:rsidRPr="00CC6842">
        <w:rPr>
          <w:rFonts w:ascii="Open Sans" w:hAnsi="Open Sans" w:cs="Open Sans"/>
          <w:color w:val="000000" w:themeColor="text1"/>
          <w:sz w:val="22"/>
          <w:szCs w:val="22"/>
        </w:rPr>
        <w:t>ical</w:t>
      </w:r>
      <w:r w:rsidRPr="5B83CC17">
        <w:rPr>
          <w:rFonts w:ascii="Open Sans" w:hAnsi="Open Sans" w:cs="Open Sans"/>
          <w:color w:val="000000" w:themeColor="text1"/>
          <w:sz w:val="22"/>
          <w:szCs w:val="22"/>
        </w:rPr>
        <w:t xml:space="preserve"> appointments that are covered by Medicare. </w:t>
      </w:r>
    </w:p>
    <w:p w14:paraId="64940820" w14:textId="47EA10D7" w:rsidR="00576B29" w:rsidRDefault="419F8F6C" w:rsidP="5B83CC17">
      <w:pPr>
        <w:spacing w:before="120" w:beforeAutospacing="1"/>
      </w:pPr>
      <w:r>
        <w:lastRenderedPageBreak/>
        <w:t xml:space="preserve">To make a booking, call </w:t>
      </w:r>
      <w:hyperlink r:id="rId39">
        <w:r w:rsidRPr="5B83CC17">
          <w:rPr>
            <w:rStyle w:val="Hyperlink"/>
          </w:rPr>
          <w:t>1300 773 803</w:t>
        </w:r>
      </w:hyperlink>
      <w:r>
        <w:t xml:space="preserve">, email </w:t>
      </w:r>
      <w:hyperlink r:id="rId40">
        <w:r w:rsidRPr="5B83CC17">
          <w:rPr>
            <w:rStyle w:val="Hyperlink"/>
          </w:rPr>
          <w:t>interpreting@deafconnect.org.au</w:t>
        </w:r>
      </w:hyperlink>
      <w:r>
        <w:t xml:space="preserve"> or go to the </w:t>
      </w:r>
      <w:hyperlink r:id="rId41">
        <w:r w:rsidRPr="5B83CC17">
          <w:rPr>
            <w:rStyle w:val="Hyperlink"/>
          </w:rPr>
          <w:t>Deaf Connect website</w:t>
        </w:r>
      </w:hyperlink>
      <w:r>
        <w:t>.</w:t>
      </w:r>
    </w:p>
    <w:p w14:paraId="0B70802E" w14:textId="01D5D112" w:rsidR="005A123C" w:rsidRPr="00810D8B" w:rsidRDefault="005A123C" w:rsidP="005A123C">
      <w:pPr>
        <w:pStyle w:val="Heading2"/>
      </w:pPr>
      <w:r>
        <w:rPr>
          <w:lang w:val="en-US"/>
        </w:rPr>
        <w:t>Orderable</w:t>
      </w:r>
      <w:r w:rsidRPr="75439F7A">
        <w:rPr>
          <w:lang w:val="en-US"/>
        </w:rPr>
        <w:t xml:space="preserve"> resources and translated materials</w:t>
      </w:r>
      <w:r>
        <w:t> </w:t>
      </w:r>
    </w:p>
    <w:p w14:paraId="1141038E" w14:textId="0212FA26" w:rsidR="00160632" w:rsidRDefault="000E3B90" w:rsidP="00A95A5A">
      <w:r>
        <w:t xml:space="preserve">The materials in this information kit are available </w:t>
      </w:r>
      <w:r w:rsidR="00963510">
        <w:t xml:space="preserve">in digital and hard copy format. </w:t>
      </w:r>
      <w:r w:rsidR="00160632">
        <w:t>You can find all</w:t>
      </w:r>
      <w:r w:rsidR="00123634">
        <w:t xml:space="preserve"> </w:t>
      </w:r>
      <w:r w:rsidR="00123634">
        <w:rPr>
          <w:lang w:val="en-US"/>
        </w:rPr>
        <w:t xml:space="preserve">the resources listed in this provider information kit on our </w:t>
      </w:r>
      <w:hyperlink r:id="rId42" w:history="1">
        <w:r w:rsidR="00123634" w:rsidRPr="00364F26">
          <w:rPr>
            <w:rStyle w:val="Hyperlink"/>
            <w:lang w:val="en-US"/>
          </w:rPr>
          <w:t>website</w:t>
        </w:r>
      </w:hyperlink>
      <w:r w:rsidR="0089163A">
        <w:rPr>
          <w:lang w:val="en-US"/>
        </w:rPr>
        <w:t>.</w:t>
      </w:r>
    </w:p>
    <w:p w14:paraId="6F79B834" w14:textId="1072AFBC" w:rsidR="00A220C2" w:rsidRDefault="005A123C" w:rsidP="00A95A5A">
      <w:pPr>
        <w:rPr>
          <w:rFonts w:ascii="Open Sans ExtraBold" w:eastAsiaTheme="majorEastAsia" w:hAnsi="Open Sans ExtraBold" w:cs="Open Sans ExtraBold"/>
          <w:sz w:val="48"/>
          <w:szCs w:val="48"/>
        </w:rPr>
      </w:pPr>
      <w:r w:rsidRPr="007B2104">
        <w:t xml:space="preserve">If you require hard copies </w:t>
      </w:r>
      <w:r w:rsidR="007E726D">
        <w:t>of any of these resources</w:t>
      </w:r>
      <w:r w:rsidRPr="007B2104">
        <w:t xml:space="preserve">, </w:t>
      </w:r>
      <w:r w:rsidR="007E726D">
        <w:t xml:space="preserve">or if you’re looking for translated materials, </w:t>
      </w:r>
      <w:r w:rsidRPr="007B2104">
        <w:t xml:space="preserve">you </w:t>
      </w:r>
      <w:r>
        <w:t>can</w:t>
      </w:r>
      <w:r w:rsidRPr="007B2104">
        <w:t xml:space="preserve"> order them via our </w:t>
      </w:r>
      <w:hyperlink r:id="rId43" w:history="1">
        <w:r w:rsidR="00364F26">
          <w:rPr>
            <w:rStyle w:val="Hyperlink"/>
          </w:rPr>
          <w:t>orderable resources page</w:t>
        </w:r>
      </w:hyperlink>
      <w:r w:rsidR="00A95A5A" w:rsidRPr="00685F4F">
        <w:t>.</w:t>
      </w:r>
      <w:r w:rsidR="00A220C2">
        <w:rPr>
          <w:rFonts w:ascii="Open Sans ExtraBold" w:eastAsiaTheme="majorEastAsia" w:hAnsi="Open Sans ExtraBold" w:cs="Open Sans ExtraBold"/>
          <w:sz w:val="48"/>
          <w:szCs w:val="48"/>
        </w:rPr>
        <w:br w:type="page"/>
      </w:r>
    </w:p>
    <w:p w14:paraId="52871ADD" w14:textId="613CAB05" w:rsidR="00ED248A" w:rsidRDefault="00ED248A" w:rsidP="00AE0464">
      <w:pPr>
        <w:pStyle w:val="Heading1"/>
        <w:spacing w:before="0"/>
      </w:pPr>
      <w:bookmarkStart w:id="2" w:name="_Key_messages"/>
      <w:bookmarkEnd w:id="2"/>
      <w:r>
        <w:lastRenderedPageBreak/>
        <w:t>Key messages</w:t>
      </w:r>
    </w:p>
    <w:p w14:paraId="5CB3967B" w14:textId="039A4370" w:rsidR="00484283" w:rsidRDefault="00484283" w:rsidP="00484283">
      <w:r>
        <w:t xml:space="preserve">You can use the </w:t>
      </w:r>
      <w:r w:rsidR="002226C5">
        <w:t xml:space="preserve">below </w:t>
      </w:r>
      <w:r>
        <w:t xml:space="preserve">key messages </w:t>
      </w:r>
      <w:r w:rsidR="00FD6DF0">
        <w:t>when engaging with older people, their families and supporters about rights and raising concerns.</w:t>
      </w:r>
    </w:p>
    <w:p w14:paraId="0BCB5881" w14:textId="53E3940D" w:rsidR="005E0705" w:rsidRDefault="005E0705" w:rsidP="00FD79A9">
      <w:pPr>
        <w:pStyle w:val="ListParagraph"/>
        <w:numPr>
          <w:ilvl w:val="0"/>
          <w:numId w:val="25"/>
        </w:numPr>
      </w:pPr>
      <w:r>
        <w:t>Older people now have stronger rights and protections following recent changes to aged care laws in Australia.</w:t>
      </w:r>
    </w:p>
    <w:p w14:paraId="5A454CA8" w14:textId="68ACD9E0" w:rsidR="005E0705" w:rsidRDefault="005E0705" w:rsidP="00FD79A9">
      <w:pPr>
        <w:pStyle w:val="ListParagraph"/>
        <w:numPr>
          <w:ilvl w:val="0"/>
          <w:numId w:val="25"/>
        </w:numPr>
      </w:pPr>
      <w:r>
        <w:t>These changes include a Statement of Rights for older people receiving aged care</w:t>
      </w:r>
      <w:r w:rsidR="00C54AA4">
        <w:t xml:space="preserve"> </w:t>
      </w:r>
      <w:r>
        <w:t>services. They include the right to make their own decisions, to</w:t>
      </w:r>
      <w:r w:rsidR="00C54AA4">
        <w:t xml:space="preserve"> </w:t>
      </w:r>
      <w:r>
        <w:t>be respected and to feel safe.</w:t>
      </w:r>
    </w:p>
    <w:p w14:paraId="4263808E" w14:textId="6D3A981F" w:rsidR="005E0705" w:rsidRDefault="005E0705" w:rsidP="00FD79A9">
      <w:pPr>
        <w:pStyle w:val="ListParagraph"/>
        <w:numPr>
          <w:ilvl w:val="0"/>
          <w:numId w:val="25"/>
        </w:numPr>
      </w:pPr>
      <w:r>
        <w:t>Older people also have the right</w:t>
      </w:r>
      <w:r w:rsidR="00C54AA4">
        <w:t xml:space="preserve"> </w:t>
      </w:r>
      <w:r>
        <w:t>to communicate their needs</w:t>
      </w:r>
      <w:r w:rsidR="00C54AA4">
        <w:t xml:space="preserve"> </w:t>
      </w:r>
      <w:r>
        <w:t>and preferences, to have their</w:t>
      </w:r>
      <w:r w:rsidR="00C54AA4">
        <w:t xml:space="preserve"> </w:t>
      </w:r>
      <w:r>
        <w:t>culture and identity respected,</w:t>
      </w:r>
      <w:r w:rsidR="00C54AA4">
        <w:t xml:space="preserve"> </w:t>
      </w:r>
      <w:r>
        <w:t>and to stay connected with</w:t>
      </w:r>
      <w:r w:rsidR="00C54AA4">
        <w:t xml:space="preserve"> </w:t>
      </w:r>
      <w:r>
        <w:t>their community.</w:t>
      </w:r>
    </w:p>
    <w:p w14:paraId="0D51447D" w14:textId="1C277A4C" w:rsidR="005E0705" w:rsidRDefault="005E0705" w:rsidP="00FD79A9">
      <w:pPr>
        <w:pStyle w:val="ListParagraph"/>
        <w:numPr>
          <w:ilvl w:val="0"/>
          <w:numId w:val="25"/>
        </w:numPr>
      </w:pPr>
      <w:r>
        <w:t xml:space="preserve">If </w:t>
      </w:r>
      <w:r w:rsidR="00FD79A9">
        <w:t>an older person</w:t>
      </w:r>
      <w:r>
        <w:t xml:space="preserve"> ha</w:t>
      </w:r>
      <w:r w:rsidR="00FD79A9">
        <w:t>s</w:t>
      </w:r>
      <w:r>
        <w:t xml:space="preserve"> a concern about</w:t>
      </w:r>
      <w:r w:rsidR="00C54AA4">
        <w:t xml:space="preserve"> </w:t>
      </w:r>
      <w:r w:rsidR="00FD79A9">
        <w:t>thei</w:t>
      </w:r>
      <w:r>
        <w:t xml:space="preserve">r aged care services, </w:t>
      </w:r>
      <w:r w:rsidR="00FD79A9">
        <w:t>they</w:t>
      </w:r>
      <w:r w:rsidR="00C54AA4">
        <w:t xml:space="preserve"> </w:t>
      </w:r>
      <w:r>
        <w:t>have the right to speak up.</w:t>
      </w:r>
    </w:p>
    <w:p w14:paraId="3ED7391A" w14:textId="3AEA18D5" w:rsidR="005E0705" w:rsidRDefault="00FD79A9" w:rsidP="00FD79A9">
      <w:pPr>
        <w:pStyle w:val="ListParagraph"/>
        <w:numPr>
          <w:ilvl w:val="0"/>
          <w:numId w:val="25"/>
        </w:numPr>
      </w:pPr>
      <w:r>
        <w:t>They</w:t>
      </w:r>
      <w:r w:rsidR="005E0705">
        <w:t xml:space="preserve"> can talk to </w:t>
      </w:r>
      <w:r w:rsidR="004B26F3">
        <w:t xml:space="preserve">their </w:t>
      </w:r>
      <w:r w:rsidR="005E0705">
        <w:t>provider</w:t>
      </w:r>
      <w:r w:rsidR="00C54AA4">
        <w:t xml:space="preserve"> </w:t>
      </w:r>
      <w:r w:rsidR="005E0705">
        <w:t>first. The</w:t>
      </w:r>
      <w:r>
        <w:t>ir provider</w:t>
      </w:r>
      <w:r w:rsidR="005E0705">
        <w:t xml:space="preserve"> must respect </w:t>
      </w:r>
      <w:r>
        <w:t>thei</w:t>
      </w:r>
      <w:r w:rsidR="005E0705">
        <w:t>r</w:t>
      </w:r>
      <w:r w:rsidR="00C54AA4">
        <w:t xml:space="preserve"> </w:t>
      </w:r>
      <w:r w:rsidR="005E0705">
        <w:t>rights and have a complaints</w:t>
      </w:r>
      <w:r w:rsidR="00C54AA4">
        <w:t xml:space="preserve"> </w:t>
      </w:r>
      <w:r w:rsidR="005E0705">
        <w:t>process that is easy to</w:t>
      </w:r>
      <w:r w:rsidR="00C54AA4">
        <w:t xml:space="preserve"> </w:t>
      </w:r>
      <w:r w:rsidR="005E0705">
        <w:t>understand and use.</w:t>
      </w:r>
    </w:p>
    <w:p w14:paraId="04C8FF27" w14:textId="52B33660" w:rsidR="005E0705" w:rsidRDefault="00FD79A9" w:rsidP="00FD79A9">
      <w:pPr>
        <w:pStyle w:val="ListParagraph"/>
        <w:numPr>
          <w:ilvl w:val="0"/>
          <w:numId w:val="25"/>
        </w:numPr>
      </w:pPr>
      <w:r>
        <w:t>They</w:t>
      </w:r>
      <w:r w:rsidR="005E0705">
        <w:t xml:space="preserve"> can choose to have a family</w:t>
      </w:r>
      <w:r w:rsidR="00C54AA4">
        <w:t xml:space="preserve"> </w:t>
      </w:r>
      <w:r w:rsidR="005E0705">
        <w:t>member or supporter raise a</w:t>
      </w:r>
      <w:r w:rsidR="00C54AA4">
        <w:t xml:space="preserve"> </w:t>
      </w:r>
      <w:r w:rsidR="005E0705">
        <w:t xml:space="preserve">concern on </w:t>
      </w:r>
      <w:r w:rsidR="000E51C8">
        <w:t xml:space="preserve">their </w:t>
      </w:r>
      <w:r w:rsidR="005E0705">
        <w:t>behalf.</w:t>
      </w:r>
    </w:p>
    <w:p w14:paraId="564BE3DA" w14:textId="06127C72" w:rsidR="00782044" w:rsidRPr="00C030FC" w:rsidRDefault="00782044" w:rsidP="00782044">
      <w:pPr>
        <w:pStyle w:val="ListParagraph"/>
        <w:numPr>
          <w:ilvl w:val="0"/>
          <w:numId w:val="25"/>
        </w:numPr>
      </w:pPr>
      <w:r w:rsidRPr="00C030FC">
        <w:t xml:space="preserve">If </w:t>
      </w:r>
      <w:r w:rsidR="00C030FC" w:rsidRPr="00C030FC">
        <w:t>older people</w:t>
      </w:r>
      <w:r w:rsidRPr="00C030FC">
        <w:t xml:space="preserve"> need help making a complaint or finding information, </w:t>
      </w:r>
      <w:r w:rsidR="00C030FC" w:rsidRPr="00C030FC">
        <w:t xml:space="preserve">they can </w:t>
      </w:r>
      <w:r w:rsidRPr="00C030FC">
        <w:t xml:space="preserve">contact the </w:t>
      </w:r>
      <w:hyperlink r:id="rId44" w:history="1">
        <w:r w:rsidRPr="009E05BD">
          <w:rPr>
            <w:rStyle w:val="Hyperlink"/>
          </w:rPr>
          <w:t>Older Persons Advocacy Network (OPAN)</w:t>
        </w:r>
      </w:hyperlink>
      <w:r w:rsidRPr="00C030FC">
        <w:t xml:space="preserve"> for free, independent, and confidential support. ​Call the Aged Care Advocacy Line on </w:t>
      </w:r>
      <w:hyperlink r:id="rId45">
        <w:r w:rsidR="1ECB0B88" w:rsidRPr="5B83CC17">
          <w:rPr>
            <w:rStyle w:val="Hyperlink"/>
          </w:rPr>
          <w:t>1800 700 600</w:t>
        </w:r>
      </w:hyperlink>
      <w:r w:rsidR="1ECB0B88">
        <w:t>.</w:t>
      </w:r>
    </w:p>
    <w:p w14:paraId="6264B2B4" w14:textId="4852AB98" w:rsidR="005E0705" w:rsidRDefault="005E0705" w:rsidP="00FD79A9">
      <w:pPr>
        <w:pStyle w:val="ListParagraph"/>
        <w:numPr>
          <w:ilvl w:val="0"/>
          <w:numId w:val="25"/>
        </w:numPr>
      </w:pPr>
      <w:r>
        <w:t xml:space="preserve">If </w:t>
      </w:r>
      <w:r w:rsidR="000E2FD1">
        <w:t xml:space="preserve">an older person </w:t>
      </w:r>
      <w:r>
        <w:t>prefer</w:t>
      </w:r>
      <w:r w:rsidR="00DA22F3">
        <w:t>s</w:t>
      </w:r>
      <w:r>
        <w:t xml:space="preserve">, </w:t>
      </w:r>
      <w:r w:rsidR="00FD79A9">
        <w:t>they</w:t>
      </w:r>
      <w:r>
        <w:t xml:space="preserve"> can contact</w:t>
      </w:r>
      <w:r w:rsidR="00C54AA4">
        <w:t xml:space="preserve"> </w:t>
      </w:r>
      <w:r>
        <w:t xml:space="preserve">the </w:t>
      </w:r>
      <w:hyperlink r:id="rId46">
        <w:r w:rsidRPr="675B1425">
          <w:rPr>
            <w:rStyle w:val="Hyperlink"/>
          </w:rPr>
          <w:t>Aged Care Quality and</w:t>
        </w:r>
        <w:r w:rsidR="00C54AA4" w:rsidRPr="675B1425">
          <w:rPr>
            <w:rStyle w:val="Hyperlink"/>
          </w:rPr>
          <w:t xml:space="preserve"> </w:t>
        </w:r>
        <w:r w:rsidRPr="675B1425">
          <w:rPr>
            <w:rStyle w:val="Hyperlink"/>
          </w:rPr>
          <w:t>Safety Commission</w:t>
        </w:r>
      </w:hyperlink>
      <w:r>
        <w:t xml:space="preserve"> directly</w:t>
      </w:r>
      <w:r w:rsidR="00C54AA4">
        <w:t xml:space="preserve"> </w:t>
      </w:r>
      <w:r>
        <w:t>to make a complaint or giv</w:t>
      </w:r>
      <w:r w:rsidR="00C54AA4">
        <w:t xml:space="preserve">e </w:t>
      </w:r>
      <w:r>
        <w:t>feedback.</w:t>
      </w:r>
    </w:p>
    <w:p w14:paraId="1FE1AC74" w14:textId="0E1BA1C8" w:rsidR="00B2225F" w:rsidRDefault="005E0705" w:rsidP="00B2225F">
      <w:pPr>
        <w:pStyle w:val="ListParagraph"/>
        <w:numPr>
          <w:ilvl w:val="0"/>
          <w:numId w:val="25"/>
        </w:numPr>
      </w:pPr>
      <w:r>
        <w:t>The new Aged Care Complaints</w:t>
      </w:r>
      <w:r w:rsidR="00C54AA4">
        <w:t xml:space="preserve"> </w:t>
      </w:r>
      <w:r>
        <w:t>Commissioner works within</w:t>
      </w:r>
      <w:r w:rsidR="00C54AA4">
        <w:t xml:space="preserve"> </w:t>
      </w:r>
      <w:r>
        <w:t>the Commission to make sure</w:t>
      </w:r>
      <w:r w:rsidR="00C54AA4">
        <w:t xml:space="preserve"> </w:t>
      </w:r>
      <w:r>
        <w:t>every concern is handled in a</w:t>
      </w:r>
      <w:r w:rsidR="00C54AA4">
        <w:t xml:space="preserve"> </w:t>
      </w:r>
      <w:r>
        <w:t>way that is confidential, timely</w:t>
      </w:r>
      <w:r w:rsidR="00C54AA4">
        <w:t xml:space="preserve"> </w:t>
      </w:r>
      <w:r>
        <w:t>and fair</w:t>
      </w:r>
      <w:r w:rsidR="00C54AA4">
        <w:t>.</w:t>
      </w:r>
    </w:p>
    <w:p w14:paraId="2A924B64" w14:textId="77777777" w:rsidR="00BE25B8" w:rsidRDefault="00BE25B8" w:rsidP="00BE25B8"/>
    <w:p w14:paraId="54F200BF" w14:textId="77777777" w:rsidR="00BE25B8" w:rsidRDefault="00BE25B8" w:rsidP="00A7082F"/>
    <w:p w14:paraId="474BBAFC" w14:textId="0195F0FA" w:rsidR="00655D81" w:rsidRDefault="00655D81">
      <w:pPr>
        <w:spacing w:after="0" w:line="240" w:lineRule="auto"/>
      </w:pPr>
      <w:r>
        <w:br w:type="page"/>
      </w:r>
    </w:p>
    <w:p w14:paraId="0EF9407D" w14:textId="2687A0AC" w:rsidR="00665642" w:rsidRPr="00C35843" w:rsidRDefault="00665642" w:rsidP="00AE0464">
      <w:pPr>
        <w:pStyle w:val="Heading1"/>
      </w:pPr>
      <w:bookmarkStart w:id="3" w:name="_Webpages"/>
      <w:bookmarkEnd w:id="3"/>
      <w:r>
        <w:lastRenderedPageBreak/>
        <w:t>Webpages</w:t>
      </w:r>
    </w:p>
    <w:p w14:paraId="0B2BAAC5" w14:textId="34AB5CF4" w:rsidR="00665642" w:rsidRDefault="006960D9" w:rsidP="003644E4">
      <w:r>
        <w:t>The</w:t>
      </w:r>
      <w:r w:rsidR="00665642">
        <w:t xml:space="preserve"> webpages</w:t>
      </w:r>
      <w:r w:rsidR="002226C5">
        <w:t xml:space="preserve"> listed below</w:t>
      </w:r>
      <w:r w:rsidR="00665642">
        <w:t xml:space="preserve"> </w:t>
      </w:r>
      <w:r w:rsidR="0022230D">
        <w:t xml:space="preserve">provide key information </w:t>
      </w:r>
      <w:r w:rsidR="003644E4">
        <w:t>for both providers and older people receiving aged care services.</w:t>
      </w:r>
    </w:p>
    <w:p w14:paraId="62F81AFF" w14:textId="77F476A7" w:rsidR="00001ABA" w:rsidRPr="00877FC3" w:rsidRDefault="00877FC3" w:rsidP="00665642">
      <w:pPr>
        <w:rPr>
          <w:rStyle w:val="Hyperlink"/>
          <w:b/>
          <w:bCs/>
        </w:rPr>
      </w:pPr>
      <w:r>
        <w:rPr>
          <w:b/>
          <w:bCs/>
          <w:color w:val="2F5496" w:themeColor="accent1" w:themeShade="BF"/>
          <w:u w:val="single"/>
        </w:rPr>
        <w:fldChar w:fldCharType="begin"/>
      </w:r>
      <w:r>
        <w:rPr>
          <w:b/>
          <w:bCs/>
          <w:color w:val="2F5496" w:themeColor="accent1" w:themeShade="BF"/>
          <w:u w:val="single"/>
        </w:rPr>
        <w:instrText>HYPERLINK "https://www.agedcarequality.gov.au/older-people/choice-dignity-respect-your-rights-aged-care"</w:instrText>
      </w:r>
      <w:r>
        <w:rPr>
          <w:b/>
          <w:bCs/>
          <w:color w:val="2F5496" w:themeColor="accent1" w:themeShade="BF"/>
          <w:u w:val="single"/>
        </w:rPr>
      </w:r>
      <w:r>
        <w:rPr>
          <w:b/>
          <w:bCs/>
          <w:color w:val="2F5496" w:themeColor="accent1" w:themeShade="BF"/>
          <w:u w:val="single"/>
        </w:rPr>
        <w:fldChar w:fldCharType="separate"/>
      </w:r>
      <w:r w:rsidR="00001ABA" w:rsidRPr="00877FC3">
        <w:rPr>
          <w:rStyle w:val="Hyperlink"/>
          <w:b/>
          <w:bCs/>
        </w:rPr>
        <w:t>Choice, dignity, respect – your rights in aged care</w:t>
      </w:r>
    </w:p>
    <w:p w14:paraId="54A07626" w14:textId="7F3EADE1" w:rsidR="00665642" w:rsidRDefault="00877FC3" w:rsidP="00665642">
      <w:r>
        <w:rPr>
          <w:b/>
          <w:bCs/>
          <w:color w:val="2F5496" w:themeColor="accent1" w:themeShade="BF"/>
          <w:u w:val="single"/>
        </w:rPr>
        <w:fldChar w:fldCharType="end"/>
      </w:r>
      <w:r w:rsidR="00E51A34">
        <w:t xml:space="preserve">Find out more about older people’s rights in aged care, </w:t>
      </w:r>
      <w:r w:rsidR="00527F91">
        <w:t xml:space="preserve">provider obligations in supporting </w:t>
      </w:r>
      <w:r w:rsidR="00867485">
        <w:t xml:space="preserve">older </w:t>
      </w:r>
      <w:r w:rsidR="00527F91">
        <w:t>people to raise their concerns</w:t>
      </w:r>
      <w:r w:rsidR="00080763">
        <w:t>,</w:t>
      </w:r>
      <w:r w:rsidR="00527F91">
        <w:t xml:space="preserve"> and the role of the Aged Care Quality and Safety Commission.</w:t>
      </w:r>
    </w:p>
    <w:p w14:paraId="68316386" w14:textId="674C8B4D" w:rsidR="001F2EBE" w:rsidRPr="001F2EBE" w:rsidRDefault="00A27031" w:rsidP="001F2EBE">
      <w:pPr>
        <w:rPr>
          <w:b/>
          <w:bCs/>
          <w:color w:val="2F5496" w:themeColor="accent1" w:themeShade="BF"/>
          <w:u w:val="single"/>
        </w:rPr>
      </w:pPr>
      <w:hyperlink r:id="rId47" w:history="1">
        <w:r w:rsidRPr="008876A8">
          <w:rPr>
            <w:rStyle w:val="Hyperlink"/>
            <w:b/>
            <w:bCs/>
          </w:rPr>
          <w:t>How to raise a concern – for older people</w:t>
        </w:r>
      </w:hyperlink>
    </w:p>
    <w:p w14:paraId="49C402D1" w14:textId="6E2BBC64" w:rsidR="001F2EBE" w:rsidRDefault="00034003" w:rsidP="001F2EBE">
      <w:r>
        <w:t xml:space="preserve">Find out more about what to do if you have a concern, </w:t>
      </w:r>
      <w:r w:rsidR="00974645">
        <w:t>rights and protections</w:t>
      </w:r>
      <w:r w:rsidR="00867485">
        <w:t xml:space="preserve"> under the new </w:t>
      </w:r>
      <w:r w:rsidR="512485B3" w:rsidRPr="009A3C9D">
        <w:rPr>
          <w:i/>
        </w:rPr>
        <w:t xml:space="preserve">Aged Care </w:t>
      </w:r>
      <w:r w:rsidR="00867485" w:rsidRPr="009A3C9D">
        <w:rPr>
          <w:i/>
        </w:rPr>
        <w:t>Act</w:t>
      </w:r>
      <w:r w:rsidR="009A3C9D" w:rsidRPr="009A3C9D">
        <w:rPr>
          <w:i/>
          <w:iCs/>
        </w:rPr>
        <w:t xml:space="preserve"> 2024</w:t>
      </w:r>
      <w:r w:rsidR="73729201">
        <w:t>,</w:t>
      </w:r>
      <w:r w:rsidR="00867485">
        <w:t xml:space="preserve"> and how the Aged Care Quality and Safety Commission can help.</w:t>
      </w:r>
    </w:p>
    <w:p w14:paraId="7FACDE6B" w14:textId="2C7C8693" w:rsidR="001F2EBE" w:rsidRPr="001F2EBE" w:rsidRDefault="00A27031" w:rsidP="001F2EBE">
      <w:pPr>
        <w:rPr>
          <w:b/>
          <w:bCs/>
          <w:color w:val="2F5496" w:themeColor="accent1" w:themeShade="BF"/>
          <w:u w:val="single"/>
        </w:rPr>
      </w:pPr>
      <w:hyperlink r:id="rId48" w:history="1">
        <w:r w:rsidRPr="00B00067">
          <w:rPr>
            <w:rStyle w:val="Hyperlink"/>
            <w:b/>
            <w:bCs/>
          </w:rPr>
          <w:t>Good complaints practice – for providers</w:t>
        </w:r>
      </w:hyperlink>
    </w:p>
    <w:p w14:paraId="25DDAE8D" w14:textId="3FE5519E" w:rsidR="001F2EBE" w:rsidRDefault="00B230EA" w:rsidP="001F2EBE">
      <w:r>
        <w:t>An overview of good complaints practice for providers</w:t>
      </w:r>
      <w:r w:rsidR="00D93B46">
        <w:t xml:space="preserve"> including links to guides, fact sheets and our complaints handling checklist.</w:t>
      </w:r>
    </w:p>
    <w:p w14:paraId="5DDB4D8D" w14:textId="69CCCDFC" w:rsidR="001F2EBE" w:rsidRPr="001F2EBE" w:rsidRDefault="003D34EB" w:rsidP="001F2EBE">
      <w:pPr>
        <w:rPr>
          <w:b/>
          <w:color w:val="2F5496" w:themeColor="accent1" w:themeShade="BF"/>
          <w:u w:val="single"/>
        </w:rPr>
      </w:pPr>
      <w:hyperlink r:id="rId49">
        <w:r w:rsidRPr="1F56F4F5">
          <w:rPr>
            <w:rStyle w:val="Hyperlink"/>
            <w:b/>
            <w:bCs/>
          </w:rPr>
          <w:t>Make a complaint</w:t>
        </w:r>
      </w:hyperlink>
    </w:p>
    <w:p w14:paraId="413AFEA0" w14:textId="0E72C3FB" w:rsidR="001F2EBE" w:rsidRDefault="00196B84" w:rsidP="001F2EBE">
      <w:r>
        <w:t>Access the</w:t>
      </w:r>
      <w:r w:rsidR="00C7189C">
        <w:t xml:space="preserve"> Aged Care Quality and Safety Commission</w:t>
      </w:r>
      <w:r>
        <w:t>’s online complaints form or find out more about making a complaint by phone or in writing.</w:t>
      </w:r>
    </w:p>
    <w:p w14:paraId="55997411" w14:textId="7B06A56F" w:rsidR="00BF046E" w:rsidRPr="00BF046E" w:rsidRDefault="00BF046E" w:rsidP="001F2EBE">
      <w:pPr>
        <w:rPr>
          <w:b/>
          <w:bCs/>
        </w:rPr>
      </w:pPr>
      <w:hyperlink r:id="rId50" w:history="1">
        <w:r w:rsidRPr="00BF046E">
          <w:rPr>
            <w:rStyle w:val="Hyperlink"/>
            <w:b/>
            <w:bCs/>
          </w:rPr>
          <w:t>Aged care complaints FAQs</w:t>
        </w:r>
      </w:hyperlink>
    </w:p>
    <w:p w14:paraId="09AB625E" w14:textId="2440E299" w:rsidR="00E04404" w:rsidRDefault="00E04404" w:rsidP="00E04404">
      <w:r>
        <w:t>Detailed answers to a range of questions about complaints</w:t>
      </w:r>
      <w:r w:rsidR="00FA1747">
        <w:t>, covering</w:t>
      </w:r>
      <w:r>
        <w:t>:</w:t>
      </w:r>
    </w:p>
    <w:p w14:paraId="0EE95FE2" w14:textId="77777777" w:rsidR="00E04404" w:rsidRDefault="00E04404" w:rsidP="00E04404">
      <w:pPr>
        <w:pStyle w:val="ListParagraph"/>
        <w:numPr>
          <w:ilvl w:val="0"/>
          <w:numId w:val="5"/>
        </w:numPr>
      </w:pPr>
      <w:r>
        <w:t>how the Commission can help​</w:t>
      </w:r>
    </w:p>
    <w:p w14:paraId="2A100944" w14:textId="77777777" w:rsidR="00E04404" w:rsidRDefault="00E04404" w:rsidP="00E04404">
      <w:pPr>
        <w:pStyle w:val="ListParagraph"/>
        <w:numPr>
          <w:ilvl w:val="0"/>
          <w:numId w:val="5"/>
        </w:numPr>
      </w:pPr>
      <w:r>
        <w:t>what to know before, during and after making a complaint​</w:t>
      </w:r>
    </w:p>
    <w:p w14:paraId="444036F7" w14:textId="77777777" w:rsidR="00E04404" w:rsidRDefault="00E04404" w:rsidP="00E04404">
      <w:pPr>
        <w:pStyle w:val="ListParagraph"/>
        <w:numPr>
          <w:ilvl w:val="0"/>
          <w:numId w:val="5"/>
        </w:numPr>
      </w:pPr>
      <w:r>
        <w:t>information for providers and workers​</w:t>
      </w:r>
    </w:p>
    <w:p w14:paraId="6E898396" w14:textId="77777777" w:rsidR="00E04404" w:rsidRDefault="00E04404" w:rsidP="00E04404">
      <w:pPr>
        <w:pStyle w:val="ListParagraph"/>
        <w:numPr>
          <w:ilvl w:val="0"/>
          <w:numId w:val="5"/>
        </w:numPr>
      </w:pPr>
      <w:r>
        <w:t>useful services.</w:t>
      </w:r>
    </w:p>
    <w:p w14:paraId="34B982EE" w14:textId="77777777" w:rsidR="007E15E3" w:rsidRPr="001F2EBE" w:rsidRDefault="007E15E3" w:rsidP="007E15E3">
      <w:pPr>
        <w:rPr>
          <w:b/>
          <w:bCs/>
          <w:color w:val="2F5496" w:themeColor="accent1" w:themeShade="BF"/>
          <w:u w:val="single"/>
        </w:rPr>
      </w:pPr>
      <w:hyperlink r:id="rId51" w:history="1">
        <w:r w:rsidRPr="00B00067">
          <w:rPr>
            <w:rStyle w:val="Hyperlink"/>
            <w:b/>
            <w:bCs/>
          </w:rPr>
          <w:t>First Nations Hub</w:t>
        </w:r>
      </w:hyperlink>
    </w:p>
    <w:p w14:paraId="4BE0B037" w14:textId="77777777" w:rsidR="007E15E3" w:rsidRDefault="007E15E3" w:rsidP="007E15E3">
      <w:r w:rsidRPr="00E51A34">
        <w:t>Information and resources to help you to provide good, culturally safe aged care for First Nations older people.</w:t>
      </w:r>
    </w:p>
    <w:p w14:paraId="479FB396" w14:textId="77777777" w:rsidR="001F2EBE" w:rsidRDefault="001F2EBE">
      <w:pPr>
        <w:spacing w:after="0" w:line="240" w:lineRule="auto"/>
      </w:pPr>
      <w:r>
        <w:br w:type="page"/>
      </w:r>
    </w:p>
    <w:p w14:paraId="54B960E0" w14:textId="4B47AC84" w:rsidR="001F2EBE" w:rsidRPr="00C35843" w:rsidRDefault="00C10462" w:rsidP="00AE0464">
      <w:pPr>
        <w:pStyle w:val="Heading1"/>
      </w:pPr>
      <w:bookmarkStart w:id="4" w:name="_Conversation_guide"/>
      <w:bookmarkEnd w:id="4"/>
      <w:r>
        <w:lastRenderedPageBreak/>
        <w:t>Conversation guide</w:t>
      </w:r>
    </w:p>
    <w:p w14:paraId="188B2DCF" w14:textId="02C1AED5" w:rsidR="00674DAE" w:rsidRPr="00674DAE" w:rsidRDefault="00674DAE" w:rsidP="008272D7">
      <w:pPr>
        <w:rPr>
          <w:color w:val="000000"/>
          <w:position w:val="1"/>
        </w:rPr>
      </w:pPr>
      <w:r w:rsidRPr="00674DAE">
        <w:rPr>
          <w:color w:val="000000"/>
          <w:position w:val="1"/>
          <w:lang w:val="en-US"/>
        </w:rPr>
        <w:t>This </w:t>
      </w:r>
      <w:r w:rsidRPr="008272D7">
        <w:t>conversation</w:t>
      </w:r>
      <w:r w:rsidRPr="00674DAE">
        <w:rPr>
          <w:color w:val="000000"/>
          <w:position w:val="1"/>
          <w:lang w:val="en-US"/>
        </w:rPr>
        <w:t xml:space="preserve"> guide can be used to talk with older people, their families and </w:t>
      </w:r>
      <w:r w:rsidR="001D29A4">
        <w:rPr>
          <w:color w:val="000000"/>
          <w:position w:val="1"/>
          <w:lang w:val="en-US"/>
        </w:rPr>
        <w:t>supporters</w:t>
      </w:r>
      <w:r w:rsidRPr="00674DAE">
        <w:rPr>
          <w:color w:val="000000"/>
          <w:position w:val="1"/>
          <w:lang w:val="en-US"/>
        </w:rPr>
        <w:t xml:space="preserve"> about their rights under the </w:t>
      </w:r>
      <w:r w:rsidRPr="00674DAE">
        <w:rPr>
          <w:i/>
          <w:iCs/>
          <w:color w:val="000000"/>
          <w:position w:val="1"/>
          <w:lang w:val="en-US"/>
        </w:rPr>
        <w:t>Aged Care Act 2024</w:t>
      </w:r>
      <w:r w:rsidRPr="00674DAE">
        <w:rPr>
          <w:color w:val="000000"/>
          <w:position w:val="1"/>
          <w:lang w:val="en-US"/>
        </w:rPr>
        <w:t>, how to raise concerns or complaints</w:t>
      </w:r>
      <w:r w:rsidR="007011D5">
        <w:rPr>
          <w:color w:val="000000"/>
          <w:position w:val="1"/>
          <w:lang w:val="en-US"/>
        </w:rPr>
        <w:t>,</w:t>
      </w:r>
      <w:r w:rsidRPr="00674DAE">
        <w:rPr>
          <w:color w:val="000000"/>
          <w:position w:val="1"/>
          <w:lang w:val="en-US"/>
        </w:rPr>
        <w:t xml:space="preserve"> and support available.</w:t>
      </w:r>
      <w:r w:rsidRPr="00674DAE">
        <w:rPr>
          <w:color w:val="000000"/>
          <w:position w:val="1"/>
        </w:rPr>
        <w:t> </w:t>
      </w:r>
    </w:p>
    <w:p w14:paraId="2E6927C8" w14:textId="5D859210" w:rsidR="00674DAE" w:rsidRPr="00674DAE" w:rsidRDefault="79DC1F35"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If you are speaking with First Nations older people about their aged care, please refer to</w:t>
      </w:r>
      <w:r w:rsidR="3A244EB9" w:rsidRPr="00674DAE">
        <w:rPr>
          <w:rFonts w:ascii="Open Sans" w:hAnsi="Open Sans" w:cs="Open Sans"/>
          <w:color w:val="000000"/>
          <w:position w:val="1"/>
          <w:sz w:val="22"/>
          <w:szCs w:val="22"/>
          <w:lang w:val="en-US"/>
        </w:rPr>
        <w:t xml:space="preserve"> </w:t>
      </w:r>
      <w:r w:rsidRPr="00674DAE">
        <w:rPr>
          <w:rFonts w:ascii="Open Sans" w:hAnsi="Open Sans" w:cs="Open Sans"/>
          <w:color w:val="000000"/>
          <w:position w:val="1"/>
          <w:sz w:val="22"/>
          <w:szCs w:val="22"/>
          <w:lang w:val="en-US"/>
        </w:rPr>
        <w:t>our</w:t>
      </w:r>
      <w:r w:rsidR="16664E89" w:rsidRPr="00674DAE">
        <w:rPr>
          <w:rFonts w:ascii="Open Sans" w:hAnsi="Open Sans" w:cs="Open Sans"/>
          <w:color w:val="000000"/>
          <w:position w:val="1"/>
          <w:sz w:val="22"/>
          <w:szCs w:val="22"/>
          <w:lang w:val="en-US"/>
        </w:rPr>
        <w:t xml:space="preserve"> </w:t>
      </w:r>
      <w:hyperlink r:id="rId52" w:history="1">
        <w:r w:rsidRPr="5B83CC17">
          <w:rPr>
            <w:rStyle w:val="Hyperlink"/>
            <w:rFonts w:ascii="Open Sans" w:hAnsi="Open Sans" w:cs="Open Sans"/>
            <w:position w:val="1"/>
            <w:sz w:val="22"/>
            <w:szCs w:val="22"/>
          </w:rPr>
          <w:t>First Nations – Conversation Guide – Yarning about aged care</w:t>
        </w:r>
      </w:hyperlink>
      <w:r w:rsidRPr="00674DAE">
        <w:rPr>
          <w:rFonts w:ascii="Open Sans" w:hAnsi="Open Sans" w:cs="Open Sans"/>
          <w:color w:val="000000"/>
          <w:position w:val="1"/>
          <w:sz w:val="22"/>
          <w:szCs w:val="22"/>
        </w:rPr>
        <w:t> </w:t>
      </w:r>
      <w:r w:rsidR="6B33262A" w:rsidRPr="00674DAE">
        <w:rPr>
          <w:rFonts w:ascii="Open Sans" w:hAnsi="Open Sans" w:cs="Open Sans"/>
          <w:color w:val="000000"/>
          <w:position w:val="1"/>
          <w:sz w:val="22"/>
          <w:szCs w:val="22"/>
        </w:rPr>
        <w:t>.</w:t>
      </w:r>
    </w:p>
    <w:p w14:paraId="1327E55F"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b/>
          <w:bCs/>
          <w:color w:val="000000"/>
          <w:position w:val="1"/>
          <w:sz w:val="22"/>
          <w:szCs w:val="22"/>
          <w:lang w:val="en-US"/>
        </w:rPr>
        <w:t>How has aged care changed under the new Act?</w:t>
      </w:r>
      <w:r w:rsidRPr="00674DAE">
        <w:rPr>
          <w:rFonts w:ascii="Open Sans" w:hAnsi="Open Sans" w:cs="Open Sans"/>
          <w:color w:val="000000"/>
          <w:position w:val="1"/>
          <w:sz w:val="22"/>
          <w:szCs w:val="22"/>
        </w:rPr>
        <w:t> </w:t>
      </w:r>
    </w:p>
    <w:p w14:paraId="7C972C73" w14:textId="43B36B7F"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Older people now have stronger rights and protections following recent changes to aged care laws in Australia. </w:t>
      </w:r>
      <w:r w:rsidR="79DC1F35" w:rsidRPr="00674DAE">
        <w:rPr>
          <w:rFonts w:ascii="Open Sans" w:hAnsi="Open Sans" w:cs="Open Sans"/>
          <w:color w:val="000000"/>
          <w:position w:val="1"/>
          <w:sz w:val="22"/>
          <w:szCs w:val="22"/>
        </w:rPr>
        <w:t>The new</w:t>
      </w:r>
      <w:r w:rsidR="79DC1F35" w:rsidRPr="00674DAE">
        <w:rPr>
          <w:color w:val="000000"/>
          <w:position w:val="1"/>
          <w:sz w:val="22"/>
          <w:szCs w:val="22"/>
        </w:rPr>
        <w:t> </w:t>
      </w:r>
      <w:hyperlink r:id="rId53" w:history="1">
        <w:r w:rsidR="79DC1F35" w:rsidRPr="009A3C9D">
          <w:rPr>
            <w:rStyle w:val="Hyperlink"/>
            <w:rFonts w:ascii="Open Sans" w:hAnsi="Open Sans" w:cs="Open Sans"/>
            <w:i/>
            <w:sz w:val="22"/>
            <w:szCs w:val="22"/>
          </w:rPr>
          <w:t>Aged Care Act</w:t>
        </w:r>
        <w:r w:rsidR="009A3C9D" w:rsidRPr="009A3C9D">
          <w:rPr>
            <w:rStyle w:val="Hyperlink"/>
            <w:rFonts w:ascii="Open Sans" w:hAnsi="Open Sans" w:cs="Open Sans"/>
            <w:i/>
            <w:iCs/>
            <w:sz w:val="22"/>
            <w:szCs w:val="22"/>
          </w:rPr>
          <w:t xml:space="preserve"> 2024</w:t>
        </w:r>
      </w:hyperlink>
      <w:r w:rsidRPr="00674DAE">
        <w:rPr>
          <w:rFonts w:ascii="Open Sans" w:hAnsi="Open Sans" w:cs="Open Sans"/>
          <w:color w:val="000000"/>
          <w:position w:val="1"/>
          <w:sz w:val="22"/>
          <w:szCs w:val="22"/>
        </w:rPr>
        <w:t>, which started from 1 November 2025, focuses on empowering older people and upholding their rights, needs</w:t>
      </w:r>
      <w:r w:rsidR="250CF425" w:rsidRPr="00674DAE">
        <w:rPr>
          <w:rFonts w:ascii="Open Sans" w:hAnsi="Open Sans" w:cs="Open Sans"/>
          <w:color w:val="000000"/>
          <w:position w:val="1"/>
          <w:sz w:val="22"/>
          <w:szCs w:val="22"/>
        </w:rPr>
        <w:t xml:space="preserve"> </w:t>
      </w:r>
      <w:r w:rsidRPr="00674DAE">
        <w:rPr>
          <w:rFonts w:ascii="Open Sans" w:hAnsi="Open Sans" w:cs="Open Sans"/>
          <w:color w:val="000000"/>
          <w:position w:val="1"/>
          <w:sz w:val="22"/>
          <w:szCs w:val="22"/>
        </w:rPr>
        <w:t>and personal choices.</w:t>
      </w:r>
      <w:r w:rsidR="79DC1F35" w:rsidRPr="00674DAE">
        <w:rPr>
          <w:color w:val="000000"/>
          <w:position w:val="1"/>
          <w:sz w:val="22"/>
          <w:szCs w:val="22"/>
        </w:rPr>
        <w:t> </w:t>
      </w:r>
      <w:r w:rsidRPr="00674DAE">
        <w:rPr>
          <w:rFonts w:ascii="Open Sans" w:hAnsi="Open Sans" w:cs="Open Sans"/>
          <w:color w:val="000000"/>
          <w:position w:val="1"/>
          <w:sz w:val="22"/>
          <w:szCs w:val="22"/>
        </w:rPr>
        <w:t> </w:t>
      </w:r>
    </w:p>
    <w:p w14:paraId="4E9127CB" w14:textId="3091E3AE" w:rsidR="00674DAE" w:rsidRPr="00674DAE" w:rsidRDefault="00674DAE" w:rsidP="00674DAE">
      <w:pPr>
        <w:pStyle w:val="paragraph"/>
        <w:spacing w:line="276" w:lineRule="auto"/>
        <w:rPr>
          <w:rFonts w:ascii="Open Sans" w:hAnsi="Open Sans" w:cs="Open Sans"/>
          <w:color w:val="000000"/>
          <w:position w:val="1"/>
          <w:sz w:val="22"/>
          <w:szCs w:val="22"/>
          <w:lang w:val="en-GB"/>
        </w:rPr>
      </w:pPr>
      <w:r w:rsidRPr="00674DAE">
        <w:rPr>
          <w:rFonts w:ascii="Open Sans" w:hAnsi="Open Sans" w:cs="Open Sans"/>
          <w:color w:val="000000"/>
          <w:position w:val="1"/>
          <w:sz w:val="22"/>
          <w:szCs w:val="22"/>
        </w:rPr>
        <w:t>The new Act places older people at the centre of their aged care experience – in their home, community settings or in a residential aged care home.</w:t>
      </w:r>
      <w:r w:rsidR="265242D9" w:rsidRPr="00674DAE">
        <w:rPr>
          <w:rFonts w:ascii="Open Sans" w:hAnsi="Open Sans" w:cs="Open Sans"/>
          <w:color w:val="000000"/>
          <w:position w:val="1"/>
          <w:sz w:val="22"/>
          <w:szCs w:val="22"/>
        </w:rPr>
        <w:t xml:space="preserve"> </w:t>
      </w:r>
      <w:r w:rsidRPr="00674DAE">
        <w:rPr>
          <w:rFonts w:ascii="Open Sans" w:hAnsi="Open Sans" w:cs="Open Sans"/>
          <w:color w:val="000000"/>
          <w:position w:val="1"/>
          <w:sz w:val="22"/>
          <w:szCs w:val="22"/>
        </w:rPr>
        <w:t>It makes sure you have explicit rights, and ways to protect th</w:t>
      </w:r>
      <w:r w:rsidR="00676A1D">
        <w:rPr>
          <w:rFonts w:ascii="Open Sans" w:hAnsi="Open Sans" w:cs="Open Sans"/>
          <w:color w:val="000000"/>
          <w:position w:val="1"/>
          <w:sz w:val="22"/>
          <w:szCs w:val="22"/>
        </w:rPr>
        <w:t>ose rights</w:t>
      </w:r>
      <w:r w:rsidRPr="00674DAE">
        <w:rPr>
          <w:rFonts w:ascii="Open Sans" w:hAnsi="Open Sans" w:cs="Open Sans"/>
          <w:color w:val="000000"/>
          <w:position w:val="1"/>
          <w:sz w:val="22"/>
          <w:szCs w:val="22"/>
        </w:rPr>
        <w:t>.</w:t>
      </w:r>
      <w:r w:rsidRPr="00674DAE">
        <w:rPr>
          <w:rFonts w:ascii="Open Sans" w:hAnsi="Open Sans" w:cs="Open Sans"/>
          <w:color w:val="000000"/>
          <w:position w:val="1"/>
          <w:sz w:val="22"/>
          <w:szCs w:val="22"/>
          <w:lang w:val="en-GB"/>
        </w:rPr>
        <w:t> </w:t>
      </w:r>
    </w:p>
    <w:p w14:paraId="31B085DE" w14:textId="22C86490"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These</w:t>
      </w:r>
      <w:r w:rsidR="6DAE8473" w:rsidRPr="00674DAE">
        <w:rPr>
          <w:rFonts w:ascii="Open Sans" w:hAnsi="Open Sans" w:cs="Open Sans"/>
          <w:color w:val="000000"/>
          <w:position w:val="1"/>
          <w:sz w:val="22"/>
          <w:szCs w:val="22"/>
          <w:lang w:val="en-US"/>
        </w:rPr>
        <w:t xml:space="preserve"> </w:t>
      </w:r>
      <w:r w:rsidRPr="00674DAE">
        <w:rPr>
          <w:rFonts w:ascii="Open Sans" w:hAnsi="Open Sans" w:cs="Open Sans"/>
          <w:color w:val="000000"/>
          <w:position w:val="1"/>
          <w:sz w:val="22"/>
          <w:szCs w:val="22"/>
          <w:lang w:val="en-US"/>
        </w:rPr>
        <w:t>changes include a Statement of Rights</w:t>
      </w:r>
      <w:r w:rsidR="46E49D3A" w:rsidRPr="00674DAE">
        <w:rPr>
          <w:rFonts w:ascii="Open Sans" w:hAnsi="Open Sans" w:cs="Open Sans"/>
          <w:color w:val="000000"/>
          <w:position w:val="1"/>
          <w:sz w:val="22"/>
          <w:szCs w:val="22"/>
          <w:lang w:val="en-US"/>
        </w:rPr>
        <w:t xml:space="preserve"> </w:t>
      </w:r>
      <w:r w:rsidRPr="00674DAE">
        <w:rPr>
          <w:rFonts w:ascii="Open Sans" w:hAnsi="Open Sans" w:cs="Open Sans"/>
          <w:color w:val="000000"/>
          <w:position w:val="1"/>
          <w:sz w:val="22"/>
          <w:szCs w:val="22"/>
          <w:lang w:val="en-US"/>
        </w:rPr>
        <w:t>which outlines your rights when accessing or seeking </w:t>
      </w:r>
      <w:proofErr w:type="gramStart"/>
      <w:r w:rsidRPr="00674DAE">
        <w:rPr>
          <w:rFonts w:ascii="Open Sans" w:hAnsi="Open Sans" w:cs="Open Sans"/>
          <w:color w:val="000000"/>
          <w:position w:val="1"/>
          <w:sz w:val="22"/>
          <w:szCs w:val="22"/>
          <w:lang w:val="en-US"/>
        </w:rPr>
        <w:t>to access</w:t>
      </w:r>
      <w:proofErr w:type="gramEnd"/>
      <w:r w:rsidRPr="00674DAE">
        <w:rPr>
          <w:rFonts w:ascii="Open Sans" w:hAnsi="Open Sans" w:cs="Open Sans"/>
          <w:color w:val="000000"/>
          <w:position w:val="1"/>
          <w:sz w:val="22"/>
          <w:szCs w:val="22"/>
          <w:lang w:val="en-US"/>
        </w:rPr>
        <w:t xml:space="preserve"> aged care services. They include the right to make your own decisions, to be</w:t>
      </w:r>
      <w:r w:rsidR="0362C05F" w:rsidRPr="00674DAE">
        <w:rPr>
          <w:rFonts w:ascii="Open Sans" w:hAnsi="Open Sans" w:cs="Open Sans"/>
          <w:color w:val="000000"/>
          <w:position w:val="1"/>
          <w:sz w:val="22"/>
          <w:szCs w:val="22"/>
          <w:lang w:val="en-US"/>
        </w:rPr>
        <w:t xml:space="preserve"> </w:t>
      </w:r>
      <w:r w:rsidRPr="00674DAE">
        <w:rPr>
          <w:rFonts w:ascii="Open Sans" w:hAnsi="Open Sans" w:cs="Open Sans"/>
          <w:color w:val="000000"/>
          <w:position w:val="1"/>
          <w:sz w:val="22"/>
          <w:szCs w:val="22"/>
          <w:lang w:val="en-US"/>
        </w:rPr>
        <w:t>respected</w:t>
      </w:r>
      <w:r w:rsidR="7B146228" w:rsidRPr="00674DAE">
        <w:rPr>
          <w:rFonts w:ascii="Open Sans" w:hAnsi="Open Sans" w:cs="Open Sans"/>
          <w:color w:val="000000"/>
          <w:position w:val="1"/>
          <w:sz w:val="22"/>
          <w:szCs w:val="22"/>
          <w:lang w:val="en-US"/>
        </w:rPr>
        <w:t>,</w:t>
      </w:r>
      <w:r w:rsidRPr="00674DAE">
        <w:rPr>
          <w:rFonts w:ascii="Open Sans" w:hAnsi="Open Sans" w:cs="Open Sans"/>
          <w:color w:val="000000"/>
          <w:position w:val="1"/>
          <w:sz w:val="22"/>
          <w:szCs w:val="22"/>
          <w:lang w:val="en-US"/>
        </w:rPr>
        <w:t> and to feel safe. </w:t>
      </w:r>
      <w:r w:rsidRPr="00674DAE">
        <w:rPr>
          <w:rFonts w:ascii="Open Sans" w:hAnsi="Open Sans" w:cs="Open Sans"/>
          <w:color w:val="000000"/>
          <w:position w:val="1"/>
          <w:sz w:val="22"/>
          <w:szCs w:val="22"/>
        </w:rPr>
        <w:t> </w:t>
      </w:r>
    </w:p>
    <w:p w14:paraId="5C0C576F"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b/>
          <w:bCs/>
          <w:color w:val="000000"/>
          <w:position w:val="1"/>
          <w:sz w:val="22"/>
          <w:szCs w:val="22"/>
          <w:lang w:val="en-US"/>
        </w:rPr>
        <w:t>What is the Statement of Rights?</w:t>
      </w:r>
      <w:r w:rsidRPr="00674DAE">
        <w:rPr>
          <w:rFonts w:ascii="Open Sans" w:hAnsi="Open Sans" w:cs="Open Sans"/>
          <w:color w:val="000000"/>
          <w:position w:val="1"/>
          <w:sz w:val="22"/>
          <w:szCs w:val="22"/>
        </w:rPr>
        <w:t> </w:t>
      </w:r>
    </w:p>
    <w:p w14:paraId="22DF981E" w14:textId="67B302B3"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 xml:space="preserve">The Statement of Rights is part of the new </w:t>
      </w:r>
      <w:r w:rsidRPr="009A3C9D">
        <w:rPr>
          <w:rFonts w:ascii="Open Sans" w:hAnsi="Open Sans" w:cs="Open Sans"/>
          <w:i/>
          <w:color w:val="000000"/>
          <w:position w:val="1"/>
          <w:sz w:val="22"/>
          <w:szCs w:val="22"/>
          <w:lang w:val="en-US"/>
        </w:rPr>
        <w:t>Aged Care Act</w:t>
      </w:r>
      <w:r w:rsidR="009A3C9D" w:rsidRPr="009A3C9D">
        <w:rPr>
          <w:rFonts w:ascii="Open Sans" w:hAnsi="Open Sans" w:cs="Open Sans"/>
          <w:i/>
          <w:iCs/>
          <w:color w:val="000000"/>
          <w:position w:val="1"/>
          <w:sz w:val="22"/>
          <w:szCs w:val="22"/>
          <w:lang w:val="en-US"/>
        </w:rPr>
        <w:t xml:space="preserve"> 2024</w:t>
      </w:r>
      <w:r w:rsidRPr="00674DAE">
        <w:rPr>
          <w:rFonts w:ascii="Open Sans" w:hAnsi="Open Sans" w:cs="Open Sans"/>
          <w:color w:val="000000"/>
          <w:position w:val="1"/>
          <w:sz w:val="22"/>
          <w:szCs w:val="22"/>
          <w:lang w:val="en-US"/>
        </w:rPr>
        <w:t>.</w:t>
      </w:r>
      <w:r w:rsidRPr="00674DAE">
        <w:rPr>
          <w:rFonts w:ascii="Open Sans" w:hAnsi="Open Sans" w:cs="Open Sans"/>
          <w:color w:val="000000"/>
          <w:position w:val="1"/>
          <w:sz w:val="22"/>
          <w:szCs w:val="22"/>
        </w:rPr>
        <w:t> </w:t>
      </w:r>
      <w:r w:rsidRPr="00674DAE">
        <w:rPr>
          <w:rFonts w:ascii="Open Sans" w:hAnsi="Open Sans" w:cs="Open Sans"/>
          <w:color w:val="000000"/>
          <w:position w:val="1"/>
          <w:sz w:val="22"/>
          <w:szCs w:val="22"/>
          <w:lang w:val="en-US"/>
        </w:rPr>
        <w:t>They say that you have the right to:</w:t>
      </w:r>
      <w:r w:rsidRPr="00674DAE">
        <w:rPr>
          <w:rFonts w:ascii="Open Sans" w:hAnsi="Open Sans" w:cs="Open Sans"/>
          <w:color w:val="000000"/>
          <w:position w:val="1"/>
          <w:sz w:val="22"/>
          <w:szCs w:val="22"/>
        </w:rPr>
        <w:t> </w:t>
      </w:r>
    </w:p>
    <w:p w14:paraId="76DB7FF3" w14:textId="77777777" w:rsidR="00674DAE" w:rsidRPr="00674DAE" w:rsidRDefault="00674DAE" w:rsidP="00E819FD">
      <w:pPr>
        <w:pStyle w:val="paragraph"/>
        <w:numPr>
          <w:ilvl w:val="0"/>
          <w:numId w:val="115"/>
        </w:numPr>
        <w:spacing w:before="0" w:beforeAutospacing="0" w:after="0" w:afterAutospacing="0" w:line="276" w:lineRule="auto"/>
        <w:rPr>
          <w:rFonts w:ascii="Open Sans" w:hAnsi="Open Sans" w:cs="Open Sans"/>
          <w:color w:val="000000"/>
          <w:position w:val="1"/>
          <w:sz w:val="22"/>
          <w:szCs w:val="22"/>
        </w:rPr>
      </w:pPr>
      <w:proofErr w:type="gramStart"/>
      <w:r w:rsidRPr="00674DAE">
        <w:rPr>
          <w:rFonts w:ascii="Open Sans" w:hAnsi="Open Sans" w:cs="Open Sans"/>
          <w:color w:val="000000"/>
          <w:position w:val="1"/>
          <w:sz w:val="22"/>
          <w:szCs w:val="22"/>
          <w:lang w:val="en-US"/>
        </w:rPr>
        <w:t>make</w:t>
      </w:r>
      <w:proofErr w:type="gramEnd"/>
      <w:r w:rsidRPr="00674DAE">
        <w:rPr>
          <w:rFonts w:ascii="Open Sans" w:hAnsi="Open Sans" w:cs="Open Sans"/>
          <w:color w:val="000000"/>
          <w:position w:val="1"/>
          <w:sz w:val="22"/>
          <w:szCs w:val="22"/>
          <w:lang w:val="en-US"/>
        </w:rPr>
        <w:t> decisions about your own life</w:t>
      </w:r>
      <w:r w:rsidRPr="00674DAE">
        <w:rPr>
          <w:rFonts w:ascii="Open Sans" w:hAnsi="Open Sans" w:cs="Open Sans"/>
          <w:color w:val="000000"/>
          <w:position w:val="1"/>
          <w:sz w:val="22"/>
          <w:szCs w:val="22"/>
        </w:rPr>
        <w:t> </w:t>
      </w:r>
    </w:p>
    <w:p w14:paraId="5DC8914D" w14:textId="77777777" w:rsidR="00674DAE" w:rsidRPr="00674DAE" w:rsidRDefault="00674DAE" w:rsidP="00E819FD">
      <w:pPr>
        <w:pStyle w:val="paragraph"/>
        <w:numPr>
          <w:ilvl w:val="0"/>
          <w:numId w:val="116"/>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have your decisions not just accepted, but respected</w:t>
      </w:r>
      <w:r w:rsidRPr="00674DAE">
        <w:rPr>
          <w:rFonts w:ascii="Open Sans" w:hAnsi="Open Sans" w:cs="Open Sans"/>
          <w:color w:val="000000"/>
          <w:position w:val="1"/>
          <w:sz w:val="22"/>
          <w:szCs w:val="22"/>
        </w:rPr>
        <w:t> </w:t>
      </w:r>
    </w:p>
    <w:p w14:paraId="727B12E8" w14:textId="77777777" w:rsidR="00674DAE" w:rsidRPr="00674DAE" w:rsidRDefault="00674DAE" w:rsidP="00E819FD">
      <w:pPr>
        <w:pStyle w:val="paragraph"/>
        <w:numPr>
          <w:ilvl w:val="0"/>
          <w:numId w:val="117"/>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get information and support to help you make your own decisions</w:t>
      </w:r>
      <w:r w:rsidRPr="00674DAE">
        <w:rPr>
          <w:rFonts w:ascii="Open Sans" w:hAnsi="Open Sans" w:cs="Open Sans"/>
          <w:color w:val="000000"/>
          <w:position w:val="1"/>
          <w:sz w:val="22"/>
          <w:szCs w:val="22"/>
        </w:rPr>
        <w:t> </w:t>
      </w:r>
    </w:p>
    <w:p w14:paraId="7691499C" w14:textId="77777777" w:rsidR="00674DAE" w:rsidRPr="00674DAE" w:rsidRDefault="00674DAE" w:rsidP="00E819FD">
      <w:pPr>
        <w:pStyle w:val="paragraph"/>
        <w:numPr>
          <w:ilvl w:val="0"/>
          <w:numId w:val="118"/>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communicate your wishes, needs and preferences</w:t>
      </w:r>
      <w:r w:rsidRPr="00674DAE">
        <w:rPr>
          <w:rFonts w:ascii="Open Sans" w:hAnsi="Open Sans" w:cs="Open Sans"/>
          <w:color w:val="000000"/>
          <w:position w:val="1"/>
          <w:sz w:val="22"/>
          <w:szCs w:val="22"/>
        </w:rPr>
        <w:t> </w:t>
      </w:r>
    </w:p>
    <w:p w14:paraId="3EC1E546" w14:textId="77777777" w:rsidR="00674DAE" w:rsidRPr="00674DAE" w:rsidRDefault="00674DAE" w:rsidP="00E819FD">
      <w:pPr>
        <w:pStyle w:val="paragraph"/>
        <w:numPr>
          <w:ilvl w:val="0"/>
          <w:numId w:val="119"/>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feel safe and respected</w:t>
      </w:r>
      <w:r w:rsidRPr="00674DAE">
        <w:rPr>
          <w:rFonts w:ascii="Open Sans" w:hAnsi="Open Sans" w:cs="Open Sans"/>
          <w:color w:val="000000"/>
          <w:position w:val="1"/>
          <w:sz w:val="22"/>
          <w:szCs w:val="22"/>
        </w:rPr>
        <w:t> </w:t>
      </w:r>
    </w:p>
    <w:p w14:paraId="2F859528" w14:textId="77777777" w:rsidR="00674DAE" w:rsidRPr="00674DAE" w:rsidRDefault="00674DAE" w:rsidP="00E819FD">
      <w:pPr>
        <w:pStyle w:val="paragraph"/>
        <w:numPr>
          <w:ilvl w:val="0"/>
          <w:numId w:val="120"/>
        </w:numPr>
        <w:spacing w:before="0" w:beforeAutospacing="0" w:after="0" w:afterAutospacing="0" w:line="276" w:lineRule="auto"/>
        <w:rPr>
          <w:rFonts w:ascii="Open Sans" w:hAnsi="Open Sans" w:cs="Open Sans"/>
          <w:color w:val="000000"/>
          <w:position w:val="1"/>
          <w:sz w:val="22"/>
          <w:szCs w:val="22"/>
        </w:rPr>
      </w:pPr>
      <w:proofErr w:type="gramStart"/>
      <w:r w:rsidRPr="00674DAE">
        <w:rPr>
          <w:rFonts w:ascii="Open Sans" w:hAnsi="Open Sans" w:cs="Open Sans"/>
          <w:color w:val="000000"/>
          <w:position w:val="1"/>
          <w:sz w:val="22"/>
          <w:szCs w:val="22"/>
          <w:lang w:val="en-US"/>
        </w:rPr>
        <w:t>have</w:t>
      </w:r>
      <w:proofErr w:type="gramEnd"/>
      <w:r w:rsidRPr="00674DAE">
        <w:rPr>
          <w:rFonts w:ascii="Open Sans" w:hAnsi="Open Sans" w:cs="Open Sans"/>
          <w:color w:val="000000"/>
          <w:position w:val="1"/>
          <w:sz w:val="22"/>
          <w:szCs w:val="22"/>
          <w:lang w:val="en-US"/>
        </w:rPr>
        <w:t> your culture and identity respected</w:t>
      </w:r>
      <w:r w:rsidRPr="00674DAE">
        <w:rPr>
          <w:rFonts w:ascii="Open Sans" w:hAnsi="Open Sans" w:cs="Open Sans"/>
          <w:color w:val="000000"/>
          <w:position w:val="1"/>
          <w:sz w:val="22"/>
          <w:szCs w:val="22"/>
        </w:rPr>
        <w:t> </w:t>
      </w:r>
    </w:p>
    <w:p w14:paraId="32B7FA7F" w14:textId="668EEB23" w:rsidR="00674DAE" w:rsidRPr="00674DAE" w:rsidRDefault="00674DAE" w:rsidP="00E819FD">
      <w:pPr>
        <w:pStyle w:val="paragraph"/>
        <w:numPr>
          <w:ilvl w:val="0"/>
          <w:numId w:val="121"/>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stay</w:t>
      </w:r>
      <w:r w:rsidR="04029FCB" w:rsidRPr="00674DAE">
        <w:rPr>
          <w:rFonts w:ascii="Open Sans" w:hAnsi="Open Sans" w:cs="Open Sans"/>
          <w:color w:val="000000"/>
          <w:position w:val="1"/>
          <w:sz w:val="22"/>
          <w:szCs w:val="22"/>
          <w:lang w:val="en-US"/>
        </w:rPr>
        <w:t xml:space="preserve"> </w:t>
      </w:r>
      <w:r w:rsidRPr="00674DAE">
        <w:rPr>
          <w:rFonts w:ascii="Open Sans" w:hAnsi="Open Sans" w:cs="Open Sans"/>
          <w:color w:val="000000"/>
          <w:position w:val="1"/>
          <w:sz w:val="22"/>
          <w:szCs w:val="22"/>
          <w:lang w:val="en-US"/>
        </w:rPr>
        <w:t>connected with your community.</w:t>
      </w:r>
      <w:r w:rsidRPr="00674DAE">
        <w:rPr>
          <w:rFonts w:ascii="Open Sans" w:hAnsi="Open Sans" w:cs="Open Sans"/>
          <w:color w:val="000000"/>
          <w:position w:val="1"/>
          <w:sz w:val="22"/>
          <w:szCs w:val="22"/>
        </w:rPr>
        <w:t> </w:t>
      </w:r>
    </w:p>
    <w:p w14:paraId="5711A13E" w14:textId="1EBC1664"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 xml:space="preserve">If </w:t>
      </w:r>
      <w:r w:rsidR="00065DEA">
        <w:rPr>
          <w:rFonts w:ascii="Open Sans" w:hAnsi="Open Sans" w:cs="Open Sans"/>
          <w:color w:val="000000"/>
          <w:position w:val="1"/>
          <w:sz w:val="22"/>
          <w:szCs w:val="22"/>
        </w:rPr>
        <w:t>you</w:t>
      </w:r>
      <w:r w:rsidRPr="00674DAE">
        <w:rPr>
          <w:rFonts w:ascii="Open Sans" w:hAnsi="Open Sans" w:cs="Open Sans"/>
          <w:color w:val="000000"/>
          <w:position w:val="1"/>
          <w:sz w:val="22"/>
          <w:szCs w:val="22"/>
        </w:rPr>
        <w:t xml:space="preserve"> believe that a provider isn’t</w:t>
      </w:r>
      <w:r w:rsidR="556A76F2" w:rsidRPr="00674DAE">
        <w:rPr>
          <w:rFonts w:ascii="Open Sans" w:hAnsi="Open Sans" w:cs="Open Sans"/>
          <w:color w:val="000000"/>
          <w:position w:val="1"/>
          <w:sz w:val="22"/>
          <w:szCs w:val="22"/>
        </w:rPr>
        <w:t xml:space="preserve"> </w:t>
      </w:r>
      <w:r w:rsidRPr="00674DAE">
        <w:rPr>
          <w:rFonts w:ascii="Open Sans" w:hAnsi="Open Sans" w:cs="Open Sans"/>
          <w:color w:val="000000"/>
          <w:position w:val="1"/>
          <w:sz w:val="22"/>
          <w:szCs w:val="22"/>
        </w:rPr>
        <w:t>acting in a way that’s in line with the Statement of Rights, they can make a complaint to the Aged Care</w:t>
      </w:r>
      <w:r w:rsidR="54F55F3D" w:rsidRPr="00674DAE">
        <w:rPr>
          <w:rFonts w:ascii="Open Sans" w:hAnsi="Open Sans" w:cs="Open Sans"/>
          <w:color w:val="000000"/>
          <w:position w:val="1"/>
          <w:sz w:val="22"/>
          <w:szCs w:val="22"/>
        </w:rPr>
        <w:t xml:space="preserve"> </w:t>
      </w:r>
      <w:r w:rsidRPr="00674DAE">
        <w:rPr>
          <w:rFonts w:ascii="Open Sans" w:hAnsi="Open Sans" w:cs="Open Sans"/>
          <w:color w:val="000000"/>
          <w:position w:val="1"/>
          <w:sz w:val="22"/>
          <w:szCs w:val="22"/>
        </w:rPr>
        <w:t>Complaints Commissioner. </w:t>
      </w:r>
    </w:p>
    <w:p w14:paraId="5A63AFD3"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b/>
          <w:bCs/>
          <w:color w:val="000000"/>
          <w:position w:val="1"/>
          <w:sz w:val="22"/>
          <w:szCs w:val="22"/>
          <w:lang w:val="en-US"/>
        </w:rPr>
        <w:lastRenderedPageBreak/>
        <w:t xml:space="preserve">What does the Statement of Rights mean in practical terms for my </w:t>
      </w:r>
      <w:proofErr w:type="gramStart"/>
      <w:r w:rsidRPr="00674DAE">
        <w:rPr>
          <w:rFonts w:ascii="Open Sans" w:hAnsi="Open Sans" w:cs="Open Sans"/>
          <w:b/>
          <w:bCs/>
          <w:color w:val="000000"/>
          <w:position w:val="1"/>
          <w:sz w:val="22"/>
          <w:szCs w:val="22"/>
          <w:lang w:val="en-US"/>
        </w:rPr>
        <w:t>care</w:t>
      </w:r>
      <w:proofErr w:type="gramEnd"/>
      <w:r w:rsidRPr="00674DAE">
        <w:rPr>
          <w:rFonts w:ascii="Open Sans" w:hAnsi="Open Sans" w:cs="Open Sans"/>
          <w:b/>
          <w:bCs/>
          <w:color w:val="000000"/>
          <w:position w:val="1"/>
          <w:sz w:val="22"/>
          <w:szCs w:val="22"/>
          <w:lang w:val="en-US"/>
        </w:rPr>
        <w:t xml:space="preserve"> experience?</w:t>
      </w:r>
      <w:r w:rsidRPr="00674DAE">
        <w:rPr>
          <w:rFonts w:ascii="Open Sans" w:hAnsi="Open Sans" w:cs="Open Sans"/>
          <w:color w:val="000000"/>
          <w:position w:val="1"/>
          <w:sz w:val="22"/>
          <w:szCs w:val="22"/>
        </w:rPr>
        <w:t> </w:t>
      </w:r>
    </w:p>
    <w:p w14:paraId="3D5D057F"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You can expect that you are treated with dignity and respect. Some ways in which your rights can look in practice could include that your provider will: </w:t>
      </w:r>
    </w:p>
    <w:p w14:paraId="34A8BCCB" w14:textId="77777777" w:rsidR="00674DAE" w:rsidRPr="00674DAE" w:rsidRDefault="00674DAE" w:rsidP="00E819FD">
      <w:pPr>
        <w:pStyle w:val="paragraph"/>
        <w:numPr>
          <w:ilvl w:val="0"/>
          <w:numId w:val="122"/>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support you to make informed decisions about your care, including how you access aged care services and who provides them </w:t>
      </w:r>
    </w:p>
    <w:p w14:paraId="485F818D" w14:textId="77777777" w:rsidR="00674DAE" w:rsidRPr="00674DAE" w:rsidRDefault="00674DAE" w:rsidP="00E819FD">
      <w:pPr>
        <w:pStyle w:val="paragraph"/>
        <w:numPr>
          <w:ilvl w:val="0"/>
          <w:numId w:val="123"/>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support your preferences for your daily routine </w:t>
      </w:r>
    </w:p>
    <w:p w14:paraId="12F9D4D8" w14:textId="77777777" w:rsidR="00674DAE" w:rsidRPr="00674DAE" w:rsidRDefault="00674DAE" w:rsidP="00E819FD">
      <w:pPr>
        <w:pStyle w:val="paragraph"/>
        <w:numPr>
          <w:ilvl w:val="0"/>
          <w:numId w:val="124"/>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seek, listen and respond to your feedback and concerns </w:t>
      </w:r>
    </w:p>
    <w:p w14:paraId="1567150C" w14:textId="77777777" w:rsidR="00674DAE" w:rsidRPr="00674DAE" w:rsidRDefault="00674DAE" w:rsidP="00E819FD">
      <w:pPr>
        <w:pStyle w:val="paragraph"/>
        <w:numPr>
          <w:ilvl w:val="0"/>
          <w:numId w:val="125"/>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make sure you can access the things you need </w:t>
      </w:r>
    </w:p>
    <w:p w14:paraId="2E9F3824" w14:textId="77777777" w:rsidR="00674DAE" w:rsidRPr="00674DAE" w:rsidRDefault="00674DAE" w:rsidP="00E819FD">
      <w:pPr>
        <w:pStyle w:val="paragraph"/>
        <w:numPr>
          <w:ilvl w:val="0"/>
          <w:numId w:val="126"/>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make sure you are only taking the medicines you need and have been prescribed to you </w:t>
      </w:r>
    </w:p>
    <w:p w14:paraId="2D397B32" w14:textId="77777777" w:rsidR="00674DAE" w:rsidRPr="00674DAE" w:rsidRDefault="00674DAE" w:rsidP="00E819FD">
      <w:pPr>
        <w:pStyle w:val="paragraph"/>
        <w:numPr>
          <w:ilvl w:val="0"/>
          <w:numId w:val="127"/>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provide food and drink options that you like </w:t>
      </w:r>
    </w:p>
    <w:p w14:paraId="1137F6E6" w14:textId="77777777" w:rsidR="00674DAE" w:rsidRPr="00674DAE" w:rsidRDefault="00674DAE" w:rsidP="00E819FD">
      <w:pPr>
        <w:pStyle w:val="paragraph"/>
        <w:numPr>
          <w:ilvl w:val="0"/>
          <w:numId w:val="128"/>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keep you connected with the people who are important to you </w:t>
      </w:r>
    </w:p>
    <w:p w14:paraId="2B077ED7" w14:textId="4DF8D754"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b/>
          <w:bCs/>
          <w:color w:val="000000"/>
          <w:position w:val="1"/>
          <w:sz w:val="22"/>
          <w:szCs w:val="22"/>
          <w:lang w:val="en-US"/>
        </w:rPr>
        <w:t>What obligations does my provider have?</w:t>
      </w:r>
      <w:r w:rsidR="5BCF0363" w:rsidRPr="00674DAE">
        <w:rPr>
          <w:rFonts w:ascii="Open Sans" w:hAnsi="Open Sans" w:cs="Open Sans"/>
          <w:b/>
          <w:bCs/>
          <w:color w:val="000000"/>
          <w:position w:val="1"/>
          <w:sz w:val="22"/>
          <w:szCs w:val="22"/>
          <w:lang w:val="en-US"/>
        </w:rPr>
        <w:t xml:space="preserve"> </w:t>
      </w:r>
      <w:r w:rsidRPr="00674DAE">
        <w:rPr>
          <w:rFonts w:ascii="Open Sans" w:hAnsi="Open Sans" w:cs="Open Sans"/>
          <w:b/>
          <w:bCs/>
          <w:color w:val="000000"/>
          <w:position w:val="1"/>
          <w:sz w:val="22"/>
          <w:szCs w:val="22"/>
          <w:lang w:val="en-US"/>
        </w:rPr>
        <w:t>What should I expect from them?</w:t>
      </w:r>
      <w:r w:rsidRPr="00674DAE">
        <w:rPr>
          <w:rFonts w:ascii="Open Sans" w:hAnsi="Open Sans" w:cs="Open Sans"/>
          <w:color w:val="000000"/>
          <w:position w:val="1"/>
          <w:sz w:val="22"/>
          <w:szCs w:val="22"/>
        </w:rPr>
        <w:t> </w:t>
      </w:r>
    </w:p>
    <w:p w14:paraId="5999DB2A" w14:textId="00DBD64A" w:rsidR="00674DAE" w:rsidRPr="00674DAE" w:rsidRDefault="00674DAE" w:rsidP="00674DAE">
      <w:pPr>
        <w:pStyle w:val="paragraph"/>
        <w:spacing w:line="276" w:lineRule="auto"/>
        <w:rPr>
          <w:rFonts w:ascii="Open Sans" w:hAnsi="Open Sans" w:cs="Open Sans"/>
          <w:color w:val="000000" w:themeColor="text1"/>
          <w:sz w:val="22"/>
          <w:szCs w:val="22"/>
        </w:rPr>
      </w:pPr>
      <w:r w:rsidRPr="5B83CC17">
        <w:rPr>
          <w:rFonts w:ascii="Open Sans" w:hAnsi="Open Sans" w:cs="Open Sans"/>
          <w:color w:val="000000" w:themeColor="text1"/>
          <w:sz w:val="22"/>
          <w:szCs w:val="22"/>
        </w:rPr>
        <w:t>Aged care providers must respect the older people in their care and provide</w:t>
      </w:r>
      <w:r w:rsidR="00A27F8D" w:rsidRPr="5B83CC17">
        <w:rPr>
          <w:rFonts w:ascii="Open Sans" w:hAnsi="Open Sans" w:cs="Open Sans"/>
          <w:color w:val="000000" w:themeColor="text1"/>
          <w:sz w:val="22"/>
          <w:szCs w:val="22"/>
        </w:rPr>
        <w:t xml:space="preserve"> </w:t>
      </w:r>
      <w:r w:rsidR="0CED59D9" w:rsidRPr="5B83CC17">
        <w:rPr>
          <w:rFonts w:ascii="Open Sans" w:hAnsi="Open Sans" w:cs="Open Sans"/>
          <w:color w:val="000000" w:themeColor="text1"/>
          <w:sz w:val="22"/>
          <w:szCs w:val="22"/>
        </w:rPr>
        <w:t>services that are quality</w:t>
      </w:r>
      <w:r w:rsidRPr="5B83CC17">
        <w:rPr>
          <w:rFonts w:ascii="Open Sans" w:hAnsi="Open Sans" w:cs="Open Sans"/>
          <w:color w:val="000000" w:themeColor="text1"/>
          <w:sz w:val="22"/>
          <w:szCs w:val="22"/>
        </w:rPr>
        <w:t>,</w:t>
      </w:r>
      <w:r w:rsidR="79DC1F35" w:rsidRPr="5B83CC17">
        <w:rPr>
          <w:rFonts w:ascii="Open Sans" w:hAnsi="Open Sans" w:cs="Open Sans"/>
          <w:color w:val="000000" w:themeColor="text1"/>
          <w:sz w:val="22"/>
          <w:szCs w:val="22"/>
        </w:rPr>
        <w:t> safe and</w:t>
      </w:r>
      <w:r w:rsidRPr="5B83CC17">
        <w:rPr>
          <w:rFonts w:ascii="Open Sans" w:hAnsi="Open Sans" w:cs="Open Sans"/>
          <w:color w:val="000000" w:themeColor="text1"/>
          <w:sz w:val="22"/>
          <w:szCs w:val="22"/>
        </w:rPr>
        <w:t xml:space="preserve"> meet their needs. This </w:t>
      </w:r>
      <w:r w:rsidR="79DC1F35" w:rsidRPr="5B83CC17">
        <w:rPr>
          <w:rFonts w:ascii="Open Sans" w:hAnsi="Open Sans" w:cs="Open Sans"/>
          <w:color w:val="000000" w:themeColor="text1"/>
          <w:sz w:val="22"/>
          <w:szCs w:val="22"/>
        </w:rPr>
        <w:t>includes delivering</w:t>
      </w:r>
      <w:r w:rsidRPr="5B83CC17">
        <w:rPr>
          <w:rFonts w:ascii="Open Sans" w:hAnsi="Open Sans" w:cs="Open Sans"/>
          <w:color w:val="000000" w:themeColor="text1"/>
          <w:sz w:val="22"/>
          <w:szCs w:val="22"/>
        </w:rPr>
        <w:t xml:space="preserve"> care and services that meet:</w:t>
      </w:r>
      <w:r w:rsidR="79DC1F35" w:rsidRPr="5B83CC17">
        <w:rPr>
          <w:rFonts w:ascii="Open Sans" w:hAnsi="Open Sans" w:cs="Open Sans"/>
          <w:color w:val="000000" w:themeColor="text1"/>
          <w:sz w:val="22"/>
          <w:szCs w:val="22"/>
        </w:rPr>
        <w:t> </w:t>
      </w:r>
      <w:r w:rsidRPr="5B83CC17">
        <w:rPr>
          <w:rFonts w:ascii="Open Sans" w:hAnsi="Open Sans" w:cs="Open Sans"/>
          <w:color w:val="000000" w:themeColor="text1"/>
          <w:sz w:val="22"/>
          <w:szCs w:val="22"/>
        </w:rPr>
        <w:t> </w:t>
      </w:r>
    </w:p>
    <w:p w14:paraId="7E79CB05" w14:textId="77777777" w:rsidR="00674DAE" w:rsidRPr="00674DAE" w:rsidRDefault="00674DAE" w:rsidP="00FE319B">
      <w:pPr>
        <w:pStyle w:val="paragraph"/>
        <w:numPr>
          <w:ilvl w:val="0"/>
          <w:numId w:val="132"/>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the</w:t>
      </w:r>
      <w:r w:rsidRPr="00674DAE">
        <w:rPr>
          <w:color w:val="000000"/>
          <w:position w:val="1"/>
          <w:sz w:val="22"/>
          <w:szCs w:val="22"/>
        </w:rPr>
        <w:t> </w:t>
      </w:r>
      <w:hyperlink r:id="rId54" w:tgtFrame="_blank" w:history="1">
        <w:r w:rsidRPr="00674DAE">
          <w:rPr>
            <w:rStyle w:val="Hyperlink"/>
            <w:rFonts w:ascii="Open Sans" w:hAnsi="Open Sans" w:cs="Open Sans"/>
            <w:position w:val="1"/>
            <w:sz w:val="22"/>
            <w:szCs w:val="22"/>
          </w:rPr>
          <w:t>Strengthened Aged Care Quality Standards</w:t>
        </w:r>
      </w:hyperlink>
      <w:r w:rsidRPr="00674DAE">
        <w:rPr>
          <w:color w:val="000000"/>
          <w:position w:val="1"/>
          <w:sz w:val="22"/>
          <w:szCs w:val="22"/>
        </w:rPr>
        <w:t> </w:t>
      </w:r>
      <w:r w:rsidRPr="00674DAE">
        <w:rPr>
          <w:rFonts w:ascii="Open Sans" w:hAnsi="Open Sans" w:cs="Open Sans"/>
          <w:color w:val="000000"/>
          <w:position w:val="1"/>
          <w:sz w:val="22"/>
          <w:szCs w:val="22"/>
        </w:rPr>
        <w:t>- a set of requirements that providers need to meet to make sure older people receive safe and quality care</w:t>
      </w:r>
      <w:r w:rsidRPr="00674DAE">
        <w:rPr>
          <w:b/>
          <w:bCs/>
          <w:color w:val="000000"/>
          <w:position w:val="1"/>
          <w:sz w:val="22"/>
          <w:szCs w:val="22"/>
        </w:rPr>
        <w:t> </w:t>
      </w:r>
      <w:r w:rsidRPr="00674DAE">
        <w:rPr>
          <w:rFonts w:ascii="Open Sans" w:hAnsi="Open Sans" w:cs="Open Sans"/>
          <w:color w:val="000000"/>
          <w:position w:val="1"/>
          <w:sz w:val="22"/>
          <w:szCs w:val="22"/>
        </w:rPr>
        <w:t> </w:t>
      </w:r>
    </w:p>
    <w:p w14:paraId="216E8D2F" w14:textId="77777777" w:rsidR="00674DAE" w:rsidRPr="00674DAE" w:rsidRDefault="00674DAE" w:rsidP="00FE319B">
      <w:pPr>
        <w:pStyle w:val="paragraph"/>
        <w:numPr>
          <w:ilvl w:val="0"/>
          <w:numId w:val="130"/>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the</w:t>
      </w:r>
      <w:r w:rsidRPr="00674DAE">
        <w:rPr>
          <w:color w:val="000000"/>
          <w:position w:val="1"/>
          <w:sz w:val="22"/>
          <w:szCs w:val="22"/>
        </w:rPr>
        <w:t> </w:t>
      </w:r>
      <w:hyperlink r:id="rId55" w:tgtFrame="_blank" w:history="1">
        <w:r w:rsidRPr="00674DAE">
          <w:rPr>
            <w:rStyle w:val="Hyperlink"/>
            <w:rFonts w:ascii="Open Sans" w:hAnsi="Open Sans" w:cs="Open Sans"/>
            <w:position w:val="1"/>
            <w:sz w:val="22"/>
            <w:szCs w:val="22"/>
          </w:rPr>
          <w:t>Statement of Rights</w:t>
        </w:r>
      </w:hyperlink>
      <w:r w:rsidRPr="00674DAE">
        <w:rPr>
          <w:color w:val="000000"/>
          <w:position w:val="1"/>
          <w:sz w:val="22"/>
          <w:szCs w:val="22"/>
        </w:rPr>
        <w:t> </w:t>
      </w:r>
      <w:r w:rsidRPr="00674DAE">
        <w:rPr>
          <w:rFonts w:ascii="Open Sans" w:hAnsi="Open Sans" w:cs="Open Sans"/>
          <w:color w:val="000000"/>
          <w:position w:val="1"/>
          <w:sz w:val="22"/>
          <w:szCs w:val="22"/>
        </w:rPr>
        <w:t>- details the rights that older people have when receiving aged care</w:t>
      </w:r>
      <w:r w:rsidRPr="00674DAE">
        <w:rPr>
          <w:b/>
          <w:bCs/>
          <w:color w:val="000000"/>
          <w:position w:val="1"/>
          <w:sz w:val="22"/>
          <w:szCs w:val="22"/>
        </w:rPr>
        <w:t> </w:t>
      </w:r>
      <w:r w:rsidRPr="00674DAE">
        <w:rPr>
          <w:rFonts w:ascii="Open Sans" w:hAnsi="Open Sans" w:cs="Open Sans"/>
          <w:color w:val="000000"/>
          <w:position w:val="1"/>
          <w:sz w:val="22"/>
          <w:szCs w:val="22"/>
        </w:rPr>
        <w:t> </w:t>
      </w:r>
    </w:p>
    <w:p w14:paraId="292AFC0C" w14:textId="77777777" w:rsidR="00674DAE" w:rsidRPr="00674DAE" w:rsidRDefault="00674DAE" w:rsidP="00FE319B">
      <w:pPr>
        <w:pStyle w:val="paragraph"/>
        <w:numPr>
          <w:ilvl w:val="0"/>
          <w:numId w:val="131"/>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the</w:t>
      </w:r>
      <w:r w:rsidRPr="00674DAE">
        <w:rPr>
          <w:color w:val="000000"/>
          <w:position w:val="1"/>
          <w:sz w:val="22"/>
          <w:szCs w:val="22"/>
        </w:rPr>
        <w:t> </w:t>
      </w:r>
      <w:hyperlink r:id="rId56" w:tgtFrame="_blank" w:history="1">
        <w:r w:rsidRPr="00674DAE">
          <w:rPr>
            <w:rStyle w:val="Hyperlink"/>
            <w:rFonts w:ascii="Open Sans" w:hAnsi="Open Sans" w:cs="Open Sans"/>
            <w:position w:val="1"/>
            <w:sz w:val="22"/>
            <w:szCs w:val="22"/>
          </w:rPr>
          <w:t>Aged Care Code of Conduct (Code)</w:t>
        </w:r>
      </w:hyperlink>
      <w:r w:rsidRPr="00674DAE">
        <w:rPr>
          <w:color w:val="000000"/>
          <w:position w:val="1"/>
          <w:sz w:val="22"/>
          <w:szCs w:val="22"/>
        </w:rPr>
        <w:t> </w:t>
      </w:r>
      <w:r w:rsidRPr="00674DAE">
        <w:rPr>
          <w:rFonts w:ascii="Open Sans" w:hAnsi="Open Sans" w:cs="Open Sans"/>
          <w:color w:val="000000"/>
          <w:position w:val="1"/>
          <w:sz w:val="22"/>
          <w:szCs w:val="22"/>
        </w:rPr>
        <w:t>- describes how aged care providers, responsible persons and workers (including volunteers) must behave and treat people receiving aged care.</w:t>
      </w:r>
      <w:r w:rsidRPr="00674DAE">
        <w:rPr>
          <w:b/>
          <w:bCs/>
          <w:color w:val="000000"/>
          <w:position w:val="1"/>
          <w:sz w:val="22"/>
          <w:szCs w:val="22"/>
        </w:rPr>
        <w:t> </w:t>
      </w:r>
      <w:r w:rsidRPr="00674DAE">
        <w:rPr>
          <w:rFonts w:ascii="Open Sans" w:hAnsi="Open Sans" w:cs="Open Sans"/>
          <w:color w:val="000000"/>
          <w:position w:val="1"/>
          <w:sz w:val="22"/>
          <w:szCs w:val="22"/>
        </w:rPr>
        <w:t> </w:t>
      </w:r>
    </w:p>
    <w:p w14:paraId="71142622" w14:textId="1027CAAC"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 xml:space="preserve">If an older person believes that a provider isn’t acting in a way that’s in line with the above obligations, they can make a complaint to the </w:t>
      </w:r>
      <w:r w:rsidR="00797515">
        <w:rPr>
          <w:rFonts w:ascii="Open Sans" w:hAnsi="Open Sans" w:cs="Open Sans"/>
          <w:color w:val="000000"/>
          <w:position w:val="1"/>
          <w:sz w:val="22"/>
          <w:szCs w:val="22"/>
        </w:rPr>
        <w:t xml:space="preserve">Aged Care </w:t>
      </w:r>
      <w:r w:rsidRPr="00674DAE">
        <w:rPr>
          <w:rFonts w:ascii="Open Sans" w:hAnsi="Open Sans" w:cs="Open Sans"/>
          <w:color w:val="000000"/>
          <w:position w:val="1"/>
          <w:sz w:val="22"/>
          <w:szCs w:val="22"/>
        </w:rPr>
        <w:t>Complaints Commissioner. </w:t>
      </w:r>
    </w:p>
    <w:p w14:paraId="2D07D506" w14:textId="1514983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The Aged Care Quality and Safety Commission ha</w:t>
      </w:r>
      <w:r w:rsidR="00797515">
        <w:rPr>
          <w:rFonts w:ascii="Open Sans" w:hAnsi="Open Sans" w:cs="Open Sans"/>
          <w:color w:val="000000"/>
          <w:position w:val="1"/>
          <w:sz w:val="22"/>
          <w:szCs w:val="22"/>
        </w:rPr>
        <w:t>s</w:t>
      </w:r>
      <w:r w:rsidRPr="00674DAE">
        <w:rPr>
          <w:rFonts w:ascii="Open Sans" w:hAnsi="Open Sans" w:cs="Open Sans"/>
          <w:color w:val="000000"/>
          <w:position w:val="1"/>
          <w:sz w:val="22"/>
          <w:szCs w:val="22"/>
        </w:rPr>
        <w:t xml:space="preserve"> a range of resources of their website explaining what these obligations mean for older people. </w:t>
      </w:r>
    </w:p>
    <w:p w14:paraId="20840599"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b/>
          <w:bCs/>
          <w:color w:val="000000"/>
          <w:position w:val="1"/>
          <w:sz w:val="22"/>
          <w:szCs w:val="22"/>
          <w:lang w:val="en-US"/>
        </w:rPr>
        <w:t>Is it safe to raise a concern or complaint about my provider?</w:t>
      </w:r>
      <w:r w:rsidRPr="00674DAE">
        <w:rPr>
          <w:rFonts w:ascii="Open Sans" w:hAnsi="Open Sans" w:cs="Open Sans"/>
          <w:color w:val="000000"/>
          <w:position w:val="1"/>
          <w:sz w:val="22"/>
          <w:szCs w:val="22"/>
        </w:rPr>
        <w:t> </w:t>
      </w:r>
    </w:p>
    <w:p w14:paraId="03D77DD3"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It’s safe to speak up, and it can improve the quality of care for everyone. A provider, worker or responsible person can’t punish you or treat you differently for raising a concern. </w:t>
      </w:r>
    </w:p>
    <w:p w14:paraId="7D02C6D0"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lastRenderedPageBreak/>
        <w:t>The Aged Care Quality and Safety Commission want everyone to feel safe to make a complaint or provide feedback in whatever way suits them. You can talk with the Commission if you’re worried about the consequences of raising a concern. They can talk with you about: </w:t>
      </w:r>
    </w:p>
    <w:p w14:paraId="6E921E7C" w14:textId="77777777" w:rsidR="00674DAE" w:rsidRPr="00674DAE" w:rsidRDefault="00674DAE" w:rsidP="00A27F8D">
      <w:pPr>
        <w:pStyle w:val="paragraph"/>
        <w:numPr>
          <w:ilvl w:val="0"/>
          <w:numId w:val="132"/>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your options for making a complaint or giving feedback </w:t>
      </w:r>
    </w:p>
    <w:p w14:paraId="76A85DE0" w14:textId="115C7436" w:rsidR="00674DAE" w:rsidRPr="00674DAE" w:rsidRDefault="79DC1F35" w:rsidP="00A27F8D">
      <w:pPr>
        <w:pStyle w:val="paragraph"/>
        <w:numPr>
          <w:ilvl w:val="0"/>
          <w:numId w:val="133"/>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how the</w:t>
      </w:r>
      <w:r w:rsidRPr="00674DAE">
        <w:rPr>
          <w:color w:val="000000"/>
          <w:position w:val="1"/>
          <w:sz w:val="22"/>
          <w:szCs w:val="22"/>
        </w:rPr>
        <w:t> </w:t>
      </w:r>
      <w:hyperlink r:id="rId57" w:history="1">
        <w:r w:rsidRPr="5B83CC17">
          <w:rPr>
            <w:rStyle w:val="Hyperlink"/>
            <w:rFonts w:ascii="Open Sans" w:hAnsi="Open Sans" w:cs="Open Sans"/>
            <w:i/>
            <w:iCs/>
            <w:position w:val="1"/>
            <w:sz w:val="22"/>
            <w:szCs w:val="22"/>
          </w:rPr>
          <w:t>Aged Care Act 2024</w:t>
        </w:r>
      </w:hyperlink>
      <w:r w:rsidRPr="00674DAE">
        <w:rPr>
          <w:rFonts w:ascii="Open Sans" w:hAnsi="Open Sans" w:cs="Open Sans"/>
          <w:color w:val="000000"/>
          <w:position w:val="1"/>
          <w:sz w:val="22"/>
          <w:szCs w:val="22"/>
        </w:rPr>
        <w:t xml:space="preserve"> protects you. </w:t>
      </w:r>
    </w:p>
    <w:p w14:paraId="34264AB2" w14:textId="1B12576D"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b/>
          <w:bCs/>
          <w:color w:val="000000"/>
          <w:position w:val="1"/>
          <w:sz w:val="22"/>
          <w:szCs w:val="22"/>
          <w:lang w:val="en-US"/>
        </w:rPr>
        <w:t>How do I raise a concern or complaint?</w:t>
      </w:r>
      <w:r w:rsidR="17A124AB" w:rsidRPr="00674DAE">
        <w:rPr>
          <w:rFonts w:ascii="Open Sans" w:hAnsi="Open Sans" w:cs="Open Sans"/>
          <w:b/>
          <w:bCs/>
          <w:color w:val="000000"/>
          <w:position w:val="1"/>
          <w:sz w:val="22"/>
          <w:szCs w:val="22"/>
          <w:lang w:val="en-US"/>
        </w:rPr>
        <w:t xml:space="preserve"> </w:t>
      </w:r>
      <w:r w:rsidRPr="00674DAE">
        <w:rPr>
          <w:rFonts w:ascii="Open Sans" w:hAnsi="Open Sans" w:cs="Open Sans"/>
          <w:b/>
          <w:bCs/>
          <w:color w:val="000000"/>
          <w:position w:val="1"/>
          <w:sz w:val="22"/>
          <w:szCs w:val="22"/>
          <w:lang w:val="en-US"/>
        </w:rPr>
        <w:t>Where do I start?</w:t>
      </w:r>
      <w:r w:rsidRPr="00674DAE">
        <w:rPr>
          <w:rFonts w:ascii="Open Sans" w:hAnsi="Open Sans" w:cs="Open Sans"/>
          <w:color w:val="000000"/>
          <w:position w:val="1"/>
          <w:sz w:val="22"/>
          <w:szCs w:val="22"/>
        </w:rPr>
        <w:t> </w:t>
      </w:r>
    </w:p>
    <w:p w14:paraId="3C0C4CEE"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Often, the best and quickest way to resolve concerns is to raise them directly with the provider, if you feel comfortable doing that.</w:t>
      </w:r>
      <w:r w:rsidRPr="00674DAE">
        <w:rPr>
          <w:rFonts w:ascii="Open Sans" w:hAnsi="Open Sans" w:cs="Open Sans"/>
          <w:color w:val="000000"/>
          <w:position w:val="1"/>
          <w:sz w:val="22"/>
          <w:szCs w:val="22"/>
        </w:rPr>
        <w:t> </w:t>
      </w:r>
    </w:p>
    <w:p w14:paraId="3EF01E21"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It’s safe to speak up. A provider, worker or responsible person can’t punish you or treat you differently for making a complaint.</w:t>
      </w:r>
      <w:r w:rsidRPr="00674DAE">
        <w:rPr>
          <w:rFonts w:ascii="Open Sans" w:hAnsi="Open Sans" w:cs="Open Sans"/>
          <w:color w:val="000000"/>
          <w:position w:val="1"/>
          <w:sz w:val="22"/>
          <w:szCs w:val="22"/>
        </w:rPr>
        <w:t> </w:t>
      </w:r>
    </w:p>
    <w:p w14:paraId="1CC09F66"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Before speaking to your provider:</w:t>
      </w:r>
      <w:r w:rsidRPr="00674DAE">
        <w:rPr>
          <w:rFonts w:ascii="Open Sans" w:hAnsi="Open Sans" w:cs="Open Sans"/>
          <w:color w:val="000000"/>
          <w:position w:val="1"/>
          <w:sz w:val="22"/>
          <w:szCs w:val="22"/>
        </w:rPr>
        <w:t> </w:t>
      </w:r>
    </w:p>
    <w:p w14:paraId="24AFC381" w14:textId="77777777" w:rsidR="00674DAE" w:rsidRPr="00674DAE" w:rsidRDefault="00674DAE" w:rsidP="00A27F8D">
      <w:pPr>
        <w:pStyle w:val="paragraph"/>
        <w:numPr>
          <w:ilvl w:val="0"/>
          <w:numId w:val="134"/>
        </w:numPr>
        <w:spacing w:before="0" w:beforeAutospacing="0" w:after="0" w:afterAutospacing="0" w:line="276" w:lineRule="auto"/>
        <w:rPr>
          <w:rFonts w:ascii="Open Sans" w:hAnsi="Open Sans" w:cs="Open Sans"/>
          <w:color w:val="000000"/>
          <w:position w:val="1"/>
          <w:sz w:val="22"/>
          <w:szCs w:val="22"/>
        </w:rPr>
      </w:pPr>
      <w:proofErr w:type="gramStart"/>
      <w:r w:rsidRPr="00674DAE">
        <w:rPr>
          <w:rFonts w:ascii="Open Sans" w:hAnsi="Open Sans" w:cs="Open Sans"/>
          <w:color w:val="000000"/>
          <w:position w:val="1"/>
          <w:sz w:val="22"/>
          <w:szCs w:val="22"/>
          <w:lang w:val="en-US"/>
        </w:rPr>
        <w:t>try</w:t>
      </w:r>
      <w:proofErr w:type="gramEnd"/>
      <w:r w:rsidRPr="00674DAE">
        <w:rPr>
          <w:rFonts w:ascii="Open Sans" w:hAnsi="Open Sans" w:cs="Open Sans"/>
          <w:color w:val="000000"/>
          <w:position w:val="1"/>
          <w:sz w:val="22"/>
          <w:szCs w:val="22"/>
          <w:lang w:val="en-US"/>
        </w:rPr>
        <w:t> writing down your concerns</w:t>
      </w:r>
      <w:r w:rsidRPr="00674DAE">
        <w:rPr>
          <w:rFonts w:ascii="Open Sans" w:hAnsi="Open Sans" w:cs="Open Sans"/>
          <w:color w:val="000000"/>
          <w:position w:val="1"/>
          <w:sz w:val="22"/>
          <w:szCs w:val="22"/>
        </w:rPr>
        <w:t> </w:t>
      </w:r>
    </w:p>
    <w:p w14:paraId="05EBEF3A" w14:textId="77777777" w:rsidR="00674DAE" w:rsidRPr="00674DAE" w:rsidRDefault="00674DAE" w:rsidP="00A27F8D">
      <w:pPr>
        <w:pStyle w:val="paragraph"/>
        <w:numPr>
          <w:ilvl w:val="0"/>
          <w:numId w:val="135"/>
        </w:numPr>
        <w:spacing w:before="0" w:beforeAutospacing="0" w:after="0" w:afterAutospacing="0" w:line="276" w:lineRule="auto"/>
        <w:rPr>
          <w:rFonts w:ascii="Open Sans" w:hAnsi="Open Sans" w:cs="Open Sans"/>
          <w:color w:val="000000"/>
          <w:position w:val="1"/>
          <w:sz w:val="22"/>
          <w:szCs w:val="22"/>
        </w:rPr>
      </w:pPr>
      <w:proofErr w:type="gramStart"/>
      <w:r w:rsidRPr="00674DAE">
        <w:rPr>
          <w:rFonts w:ascii="Open Sans" w:hAnsi="Open Sans" w:cs="Open Sans"/>
          <w:color w:val="000000"/>
          <w:position w:val="1"/>
          <w:sz w:val="22"/>
          <w:szCs w:val="22"/>
          <w:lang w:val="en-US"/>
        </w:rPr>
        <w:t>remember</w:t>
      </w:r>
      <w:proofErr w:type="gramEnd"/>
      <w:r w:rsidRPr="00674DAE">
        <w:rPr>
          <w:rFonts w:ascii="Open Sans" w:hAnsi="Open Sans" w:cs="Open Sans"/>
          <w:color w:val="000000"/>
          <w:position w:val="1"/>
          <w:sz w:val="22"/>
          <w:szCs w:val="22"/>
          <w:lang w:val="en-US"/>
        </w:rPr>
        <w:t> to focus on the facts</w:t>
      </w:r>
      <w:r w:rsidRPr="00674DAE">
        <w:rPr>
          <w:rFonts w:ascii="Open Sans" w:hAnsi="Open Sans" w:cs="Open Sans"/>
          <w:color w:val="000000"/>
          <w:position w:val="1"/>
          <w:sz w:val="22"/>
          <w:szCs w:val="22"/>
        </w:rPr>
        <w:t> </w:t>
      </w:r>
    </w:p>
    <w:p w14:paraId="474542DC" w14:textId="77777777" w:rsidR="00674DAE" w:rsidRPr="00674DAE" w:rsidRDefault="00674DAE" w:rsidP="00A27F8D">
      <w:pPr>
        <w:pStyle w:val="paragraph"/>
        <w:numPr>
          <w:ilvl w:val="0"/>
          <w:numId w:val="136"/>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include important information, such as names, dates and locations</w:t>
      </w:r>
      <w:r w:rsidRPr="00674DAE">
        <w:rPr>
          <w:rFonts w:ascii="Open Sans" w:hAnsi="Open Sans" w:cs="Open Sans"/>
          <w:color w:val="000000"/>
          <w:position w:val="1"/>
          <w:sz w:val="22"/>
          <w:szCs w:val="22"/>
        </w:rPr>
        <w:t> </w:t>
      </w:r>
    </w:p>
    <w:p w14:paraId="4722D401" w14:textId="77777777" w:rsidR="00674DAE" w:rsidRPr="00674DAE" w:rsidRDefault="00674DAE" w:rsidP="00A27F8D">
      <w:pPr>
        <w:pStyle w:val="paragraph"/>
        <w:numPr>
          <w:ilvl w:val="0"/>
          <w:numId w:val="137"/>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be clear about what you want to happen from the complaint</w:t>
      </w:r>
      <w:r w:rsidRPr="00674DAE">
        <w:rPr>
          <w:rFonts w:ascii="Open Sans" w:hAnsi="Open Sans" w:cs="Open Sans"/>
          <w:color w:val="000000"/>
          <w:position w:val="1"/>
          <w:sz w:val="22"/>
          <w:szCs w:val="22"/>
        </w:rPr>
        <w:t> </w:t>
      </w:r>
    </w:p>
    <w:p w14:paraId="1E2BFB4A" w14:textId="77777777" w:rsidR="00674DAE" w:rsidRPr="00674DAE" w:rsidRDefault="00674DAE" w:rsidP="00A27F8D">
      <w:pPr>
        <w:pStyle w:val="paragraph"/>
        <w:numPr>
          <w:ilvl w:val="0"/>
          <w:numId w:val="138"/>
        </w:numPr>
        <w:spacing w:before="0" w:before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ask for help. If you’re concerned, you can ask a friend, family member or supporter to help you write your complaint.</w:t>
      </w:r>
      <w:r w:rsidRPr="00674DAE">
        <w:rPr>
          <w:rFonts w:ascii="Open Sans" w:hAnsi="Open Sans" w:cs="Open Sans"/>
          <w:color w:val="000000"/>
          <w:position w:val="1"/>
          <w:sz w:val="22"/>
          <w:szCs w:val="22"/>
        </w:rPr>
        <w:t> </w:t>
      </w:r>
    </w:p>
    <w:p w14:paraId="1853FFF4"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You can also arrange for an </w:t>
      </w:r>
      <w:hyperlink r:id="rId58" w:tgtFrame="_blank" w:history="1">
        <w:r w:rsidRPr="00674DAE">
          <w:rPr>
            <w:rStyle w:val="Hyperlink"/>
            <w:rFonts w:ascii="Open Sans" w:hAnsi="Open Sans" w:cs="Open Sans"/>
            <w:position w:val="1"/>
            <w:sz w:val="22"/>
            <w:szCs w:val="22"/>
            <w:lang w:val="en-US"/>
          </w:rPr>
          <w:t>advocate</w:t>
        </w:r>
      </w:hyperlink>
      <w:r w:rsidRPr="00674DAE">
        <w:rPr>
          <w:rFonts w:ascii="Open Sans" w:hAnsi="Open Sans" w:cs="Open Sans"/>
          <w:color w:val="000000"/>
          <w:position w:val="1"/>
          <w:sz w:val="22"/>
          <w:szCs w:val="22"/>
          <w:lang w:val="en-US"/>
        </w:rPr>
        <w:t> to support you if you don’t feel comfortable raising </w:t>
      </w:r>
      <w:proofErr w:type="gramStart"/>
      <w:r w:rsidRPr="00674DAE">
        <w:rPr>
          <w:rFonts w:ascii="Open Sans" w:hAnsi="Open Sans" w:cs="Open Sans"/>
          <w:color w:val="000000"/>
          <w:position w:val="1"/>
          <w:sz w:val="22"/>
          <w:szCs w:val="22"/>
          <w:lang w:val="en-US"/>
        </w:rPr>
        <w:t>a concern</w:t>
      </w:r>
      <w:proofErr w:type="gramEnd"/>
      <w:r w:rsidRPr="00674DAE">
        <w:rPr>
          <w:rFonts w:ascii="Open Sans" w:hAnsi="Open Sans" w:cs="Open Sans"/>
          <w:color w:val="000000"/>
          <w:position w:val="1"/>
          <w:sz w:val="22"/>
          <w:szCs w:val="22"/>
          <w:lang w:val="en-US"/>
        </w:rPr>
        <w:t> on your own.</w:t>
      </w:r>
      <w:r w:rsidRPr="00674DAE">
        <w:rPr>
          <w:rFonts w:ascii="Open Sans" w:hAnsi="Open Sans" w:cs="Open Sans"/>
          <w:color w:val="000000"/>
          <w:position w:val="1"/>
          <w:sz w:val="22"/>
          <w:szCs w:val="22"/>
        </w:rPr>
        <w:t> </w:t>
      </w:r>
    </w:p>
    <w:p w14:paraId="698F04B6"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If you don’t want to discuss your concern with the provider, or the provider hasn’t been able to resolve your complaint, you can contact the Aged Care Quality and Safety Commission on </w:t>
      </w:r>
      <w:hyperlink r:id="rId59" w:history="1">
        <w:r w:rsidR="79DC1F35" w:rsidRPr="5B83CC17">
          <w:rPr>
            <w:rStyle w:val="Hyperlink"/>
            <w:rFonts w:ascii="Open Sans" w:hAnsi="Open Sans" w:cs="Open Sans"/>
            <w:position w:val="1"/>
            <w:sz w:val="22"/>
            <w:szCs w:val="22"/>
            <w:lang w:val="en-US"/>
          </w:rPr>
          <w:t>1800 951 822</w:t>
        </w:r>
      </w:hyperlink>
      <w:r w:rsidR="79DC1F35" w:rsidRPr="5B83CC17">
        <w:rPr>
          <w:rFonts w:ascii="Open Sans" w:hAnsi="Open Sans" w:cs="Open Sans"/>
          <w:color w:val="000000"/>
          <w:position w:val="1"/>
          <w:sz w:val="22"/>
          <w:szCs w:val="22"/>
          <w:lang w:val="en-US"/>
        </w:rPr>
        <w:t>.</w:t>
      </w:r>
      <w:r w:rsidRPr="00674DAE">
        <w:rPr>
          <w:rFonts w:ascii="Open Sans" w:hAnsi="Open Sans" w:cs="Open Sans"/>
          <w:b/>
          <w:bCs/>
          <w:color w:val="000000"/>
          <w:position w:val="1"/>
          <w:sz w:val="22"/>
          <w:szCs w:val="22"/>
          <w:lang w:val="en-US"/>
        </w:rPr>
        <w:t> </w:t>
      </w:r>
      <w:r w:rsidRPr="00674DAE">
        <w:rPr>
          <w:rFonts w:ascii="Open Sans" w:hAnsi="Open Sans" w:cs="Open Sans"/>
          <w:color w:val="000000"/>
          <w:position w:val="1"/>
          <w:sz w:val="22"/>
          <w:szCs w:val="22"/>
          <w:lang w:val="en-US"/>
        </w:rPr>
        <w:t>They can talk </w:t>
      </w:r>
      <w:proofErr w:type="gramStart"/>
      <w:r w:rsidRPr="00674DAE">
        <w:rPr>
          <w:rFonts w:ascii="Open Sans" w:hAnsi="Open Sans" w:cs="Open Sans"/>
          <w:color w:val="000000"/>
          <w:position w:val="1"/>
          <w:sz w:val="22"/>
          <w:szCs w:val="22"/>
          <w:lang w:val="en-US"/>
        </w:rPr>
        <w:t>with</w:t>
      </w:r>
      <w:proofErr w:type="gramEnd"/>
      <w:r w:rsidRPr="00674DAE">
        <w:rPr>
          <w:rFonts w:ascii="Open Sans" w:hAnsi="Open Sans" w:cs="Open Sans"/>
          <w:color w:val="000000"/>
          <w:position w:val="1"/>
          <w:sz w:val="22"/>
          <w:szCs w:val="22"/>
          <w:lang w:val="en-US"/>
        </w:rPr>
        <w:t> you about your options for making a complaint or giving feedback, and how the </w:t>
      </w:r>
      <w:r w:rsidRPr="00674DAE">
        <w:rPr>
          <w:rFonts w:ascii="Open Sans" w:hAnsi="Open Sans" w:cs="Open Sans"/>
          <w:i/>
          <w:iCs/>
          <w:color w:val="000000"/>
          <w:position w:val="1"/>
          <w:sz w:val="22"/>
          <w:szCs w:val="22"/>
          <w:lang w:val="en-US"/>
        </w:rPr>
        <w:t>Aged Care Act 2024</w:t>
      </w:r>
      <w:r w:rsidRPr="00674DAE">
        <w:rPr>
          <w:rFonts w:ascii="Open Sans" w:hAnsi="Open Sans" w:cs="Open Sans"/>
          <w:color w:val="000000"/>
          <w:position w:val="1"/>
          <w:sz w:val="22"/>
          <w:szCs w:val="22"/>
          <w:lang w:val="en-US"/>
        </w:rPr>
        <w:t> protects you.   </w:t>
      </w:r>
      <w:r w:rsidRPr="00674DAE">
        <w:rPr>
          <w:rFonts w:ascii="Open Sans" w:hAnsi="Open Sans" w:cs="Open Sans"/>
          <w:color w:val="000000"/>
          <w:position w:val="1"/>
          <w:sz w:val="22"/>
          <w:szCs w:val="22"/>
        </w:rPr>
        <w:t> </w:t>
      </w:r>
    </w:p>
    <w:p w14:paraId="2EB4A87D"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b/>
          <w:bCs/>
          <w:color w:val="000000"/>
          <w:position w:val="1"/>
          <w:sz w:val="22"/>
          <w:szCs w:val="22"/>
          <w:lang w:val="en-US"/>
        </w:rPr>
        <w:t>Can a family member, supporter or friend help me?</w:t>
      </w:r>
      <w:r w:rsidRPr="00674DAE">
        <w:rPr>
          <w:rFonts w:ascii="Open Sans" w:hAnsi="Open Sans" w:cs="Open Sans"/>
          <w:color w:val="000000"/>
          <w:position w:val="1"/>
          <w:sz w:val="22"/>
          <w:szCs w:val="22"/>
        </w:rPr>
        <w:t> </w:t>
      </w:r>
    </w:p>
    <w:p w14:paraId="63B08C3D"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Anyone can make a complaint or support you in making one, including:</w:t>
      </w:r>
      <w:r w:rsidRPr="00674DAE">
        <w:rPr>
          <w:rFonts w:ascii="Open Sans" w:hAnsi="Open Sans" w:cs="Open Sans"/>
          <w:color w:val="000000"/>
          <w:position w:val="1"/>
          <w:sz w:val="22"/>
          <w:szCs w:val="22"/>
        </w:rPr>
        <w:t> </w:t>
      </w:r>
    </w:p>
    <w:p w14:paraId="0700EF48" w14:textId="77777777" w:rsidR="00674DAE" w:rsidRPr="00674DAE" w:rsidRDefault="00674DAE" w:rsidP="00A27F8D">
      <w:pPr>
        <w:pStyle w:val="paragraph"/>
        <w:numPr>
          <w:ilvl w:val="0"/>
          <w:numId w:val="139"/>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people receiving aged care</w:t>
      </w:r>
      <w:r w:rsidRPr="00674DAE">
        <w:rPr>
          <w:rFonts w:ascii="Open Sans" w:hAnsi="Open Sans" w:cs="Open Sans"/>
          <w:color w:val="000000"/>
          <w:position w:val="1"/>
          <w:sz w:val="22"/>
          <w:szCs w:val="22"/>
        </w:rPr>
        <w:t> </w:t>
      </w:r>
    </w:p>
    <w:p w14:paraId="49E85EF1" w14:textId="77777777" w:rsidR="00674DAE" w:rsidRPr="00674DAE" w:rsidRDefault="00674DAE" w:rsidP="00A27F8D">
      <w:pPr>
        <w:pStyle w:val="paragraph"/>
        <w:numPr>
          <w:ilvl w:val="0"/>
          <w:numId w:val="140"/>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family, friends, carers and supporters of people who receive aged care</w:t>
      </w:r>
      <w:r w:rsidRPr="00674DAE">
        <w:rPr>
          <w:rFonts w:ascii="Open Sans" w:hAnsi="Open Sans" w:cs="Open Sans"/>
          <w:color w:val="000000"/>
          <w:position w:val="1"/>
          <w:sz w:val="22"/>
          <w:szCs w:val="22"/>
        </w:rPr>
        <w:t> </w:t>
      </w:r>
    </w:p>
    <w:p w14:paraId="728F2FD2" w14:textId="77777777" w:rsidR="00674DAE" w:rsidRPr="00674DAE" w:rsidRDefault="00674DAE" w:rsidP="00A27F8D">
      <w:pPr>
        <w:pStyle w:val="paragraph"/>
        <w:numPr>
          <w:ilvl w:val="0"/>
          <w:numId w:val="141"/>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lastRenderedPageBreak/>
        <w:t>aged care workers and volunteers</w:t>
      </w:r>
      <w:r w:rsidRPr="00674DAE">
        <w:rPr>
          <w:rFonts w:ascii="Open Sans" w:hAnsi="Open Sans" w:cs="Open Sans"/>
          <w:color w:val="000000"/>
          <w:position w:val="1"/>
          <w:sz w:val="22"/>
          <w:szCs w:val="22"/>
        </w:rPr>
        <w:t> </w:t>
      </w:r>
    </w:p>
    <w:p w14:paraId="7A2A772F" w14:textId="77777777" w:rsidR="00674DAE" w:rsidRPr="00674DAE" w:rsidRDefault="00674DAE" w:rsidP="00A27F8D">
      <w:pPr>
        <w:pStyle w:val="paragraph"/>
        <w:numPr>
          <w:ilvl w:val="0"/>
          <w:numId w:val="142"/>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health and medical professionals.</w:t>
      </w:r>
      <w:r w:rsidRPr="00674DAE">
        <w:rPr>
          <w:rFonts w:ascii="Open Sans" w:hAnsi="Open Sans" w:cs="Open Sans"/>
          <w:color w:val="000000"/>
          <w:position w:val="1"/>
          <w:sz w:val="22"/>
          <w:szCs w:val="22"/>
        </w:rPr>
        <w:t> </w:t>
      </w:r>
    </w:p>
    <w:p w14:paraId="4A2B357E"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If you're making a complaint </w:t>
      </w:r>
      <w:proofErr w:type="gramStart"/>
      <w:r w:rsidRPr="00674DAE">
        <w:rPr>
          <w:rFonts w:ascii="Open Sans" w:hAnsi="Open Sans" w:cs="Open Sans"/>
          <w:color w:val="000000"/>
          <w:position w:val="1"/>
          <w:sz w:val="22"/>
          <w:szCs w:val="22"/>
          <w:lang w:val="en-US"/>
        </w:rPr>
        <w:t>for</w:t>
      </w:r>
      <w:proofErr w:type="gramEnd"/>
      <w:r w:rsidRPr="00674DAE">
        <w:rPr>
          <w:rFonts w:ascii="Open Sans" w:hAnsi="Open Sans" w:cs="Open Sans"/>
          <w:color w:val="000000"/>
          <w:position w:val="1"/>
          <w:sz w:val="22"/>
          <w:szCs w:val="22"/>
          <w:lang w:val="en-US"/>
        </w:rPr>
        <w:t> someone else, let them know. They have a right to be involved.</w:t>
      </w:r>
      <w:r w:rsidRPr="00674DAE">
        <w:rPr>
          <w:rFonts w:ascii="Open Sans" w:hAnsi="Open Sans" w:cs="Open Sans"/>
          <w:color w:val="000000"/>
          <w:position w:val="1"/>
          <w:sz w:val="22"/>
          <w:szCs w:val="22"/>
        </w:rPr>
        <w:t> </w:t>
      </w:r>
    </w:p>
    <w:p w14:paraId="76B00081"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b/>
          <w:bCs/>
          <w:color w:val="000000"/>
          <w:position w:val="1"/>
          <w:sz w:val="22"/>
          <w:szCs w:val="22"/>
          <w:lang w:val="en-US"/>
        </w:rPr>
        <w:t>What does the Aged Care Quality and Safety Commission do?</w:t>
      </w:r>
      <w:r w:rsidRPr="00674DAE">
        <w:rPr>
          <w:rFonts w:ascii="Open Sans" w:hAnsi="Open Sans" w:cs="Open Sans"/>
          <w:color w:val="000000"/>
          <w:position w:val="1"/>
          <w:sz w:val="22"/>
          <w:szCs w:val="22"/>
        </w:rPr>
        <w:t> </w:t>
      </w:r>
    </w:p>
    <w:p w14:paraId="59105DFB" w14:textId="40077804"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The Aged Care Quality and Safety Commission (the Commission) is the national regulator of Australian Government-funded aged care services. They work with providers, workers and older people to protect the wellbeing and rights of people receiving aged care.</w:t>
      </w:r>
      <w:r w:rsidRPr="00674DAE">
        <w:rPr>
          <w:rFonts w:ascii="Open Sans" w:hAnsi="Open Sans" w:cs="Open Sans"/>
          <w:color w:val="000000"/>
          <w:position w:val="1"/>
          <w:sz w:val="22"/>
          <w:szCs w:val="22"/>
        </w:rPr>
        <w:t> </w:t>
      </w:r>
    </w:p>
    <w:p w14:paraId="63F24F9B"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They’re responsible for:</w:t>
      </w:r>
      <w:r w:rsidRPr="00674DAE">
        <w:rPr>
          <w:rFonts w:ascii="Open Sans" w:hAnsi="Open Sans" w:cs="Open Sans"/>
          <w:color w:val="000000"/>
          <w:position w:val="1"/>
          <w:sz w:val="22"/>
          <w:szCs w:val="22"/>
        </w:rPr>
        <w:t> </w:t>
      </w:r>
    </w:p>
    <w:p w14:paraId="61E4DCF3" w14:textId="77777777" w:rsidR="00674DAE" w:rsidRPr="00674DAE" w:rsidRDefault="00674DAE" w:rsidP="00A27F8D">
      <w:pPr>
        <w:pStyle w:val="paragraph"/>
        <w:numPr>
          <w:ilvl w:val="0"/>
          <w:numId w:val="143"/>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safeguarding and upholding the rights of older people under the Statement of Rights</w:t>
      </w:r>
      <w:r w:rsidRPr="00674DAE">
        <w:rPr>
          <w:rFonts w:ascii="Open Sans" w:hAnsi="Open Sans" w:cs="Open Sans"/>
          <w:color w:val="000000"/>
          <w:position w:val="1"/>
          <w:sz w:val="22"/>
          <w:szCs w:val="22"/>
        </w:rPr>
        <w:t> </w:t>
      </w:r>
    </w:p>
    <w:p w14:paraId="23FD48D8" w14:textId="77777777" w:rsidR="00674DAE" w:rsidRPr="00674DAE" w:rsidRDefault="00674DAE" w:rsidP="00A27F8D">
      <w:pPr>
        <w:pStyle w:val="paragraph"/>
        <w:numPr>
          <w:ilvl w:val="0"/>
          <w:numId w:val="144"/>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registering providers to deliver aged care</w:t>
      </w:r>
      <w:r w:rsidRPr="00674DAE">
        <w:rPr>
          <w:rFonts w:ascii="Open Sans" w:hAnsi="Open Sans" w:cs="Open Sans"/>
          <w:color w:val="000000"/>
          <w:position w:val="1"/>
          <w:sz w:val="22"/>
          <w:szCs w:val="22"/>
        </w:rPr>
        <w:t> </w:t>
      </w:r>
    </w:p>
    <w:p w14:paraId="46E055E5" w14:textId="77777777" w:rsidR="00674DAE" w:rsidRPr="00674DAE" w:rsidRDefault="00674DAE" w:rsidP="00A27F8D">
      <w:pPr>
        <w:pStyle w:val="paragraph"/>
        <w:numPr>
          <w:ilvl w:val="0"/>
          <w:numId w:val="145"/>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working with and educating the aged care sector and older people about what the Commission does</w:t>
      </w:r>
      <w:r w:rsidRPr="00674DAE">
        <w:rPr>
          <w:rFonts w:ascii="Open Sans" w:hAnsi="Open Sans" w:cs="Open Sans"/>
          <w:color w:val="000000"/>
          <w:position w:val="1"/>
          <w:sz w:val="22"/>
          <w:szCs w:val="22"/>
        </w:rPr>
        <w:t> </w:t>
      </w:r>
    </w:p>
    <w:p w14:paraId="274BFA59" w14:textId="77777777" w:rsidR="00674DAE" w:rsidRPr="00674DAE" w:rsidRDefault="00674DAE" w:rsidP="00A27F8D">
      <w:pPr>
        <w:pStyle w:val="paragraph"/>
        <w:numPr>
          <w:ilvl w:val="0"/>
          <w:numId w:val="146"/>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resolving complaints about aged care providers, workers and responsible </w:t>
      </w:r>
      <w:proofErr w:type="gramStart"/>
      <w:r w:rsidRPr="00674DAE">
        <w:rPr>
          <w:rFonts w:ascii="Open Sans" w:hAnsi="Open Sans" w:cs="Open Sans"/>
          <w:color w:val="000000"/>
          <w:position w:val="1"/>
          <w:sz w:val="22"/>
          <w:szCs w:val="22"/>
          <w:lang w:val="en-US"/>
        </w:rPr>
        <w:t>persons</w:t>
      </w:r>
      <w:proofErr w:type="gramEnd"/>
      <w:r w:rsidRPr="00674DAE">
        <w:rPr>
          <w:rFonts w:ascii="Open Sans" w:hAnsi="Open Sans" w:cs="Open Sans"/>
          <w:color w:val="000000"/>
          <w:position w:val="1"/>
          <w:sz w:val="22"/>
          <w:szCs w:val="22"/>
        </w:rPr>
        <w:t> </w:t>
      </w:r>
    </w:p>
    <w:p w14:paraId="28CFFF1A" w14:textId="356B494A" w:rsidR="00674DAE" w:rsidRPr="00674DAE" w:rsidRDefault="79DC1F35" w:rsidP="00A27F8D">
      <w:pPr>
        <w:pStyle w:val="paragraph"/>
        <w:numPr>
          <w:ilvl w:val="0"/>
          <w:numId w:val="147"/>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auditing providers against the </w:t>
      </w:r>
      <w:hyperlink r:id="rId60" w:history="1">
        <w:r w:rsidRPr="5B83CC17">
          <w:rPr>
            <w:rStyle w:val="Hyperlink"/>
            <w:rFonts w:ascii="Open Sans" w:hAnsi="Open Sans" w:cs="Open Sans"/>
            <w:position w:val="1"/>
            <w:sz w:val="22"/>
            <w:szCs w:val="22"/>
            <w:lang w:val="en-US"/>
          </w:rPr>
          <w:t>strengthened Aged Care Quality Standards</w:t>
        </w:r>
      </w:hyperlink>
      <w:r w:rsidRPr="00674DAE">
        <w:rPr>
          <w:rFonts w:ascii="Open Sans" w:hAnsi="Open Sans" w:cs="Open Sans"/>
          <w:color w:val="000000"/>
          <w:position w:val="1"/>
          <w:sz w:val="22"/>
          <w:szCs w:val="22"/>
        </w:rPr>
        <w:t> </w:t>
      </w:r>
    </w:p>
    <w:p w14:paraId="4E7A48F5" w14:textId="77777777" w:rsidR="00674DAE" w:rsidRPr="00674DAE" w:rsidRDefault="00674DAE" w:rsidP="00A27F8D">
      <w:pPr>
        <w:pStyle w:val="paragraph"/>
        <w:numPr>
          <w:ilvl w:val="0"/>
          <w:numId w:val="148"/>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monitoring and investigating registered providers, aged care workers and responsible persons</w:t>
      </w:r>
      <w:r w:rsidRPr="00674DAE">
        <w:rPr>
          <w:rFonts w:ascii="Open Sans" w:hAnsi="Open Sans" w:cs="Open Sans"/>
          <w:color w:val="000000"/>
          <w:position w:val="1"/>
          <w:sz w:val="22"/>
          <w:szCs w:val="22"/>
        </w:rPr>
        <w:t> </w:t>
      </w:r>
    </w:p>
    <w:p w14:paraId="444DC7E7" w14:textId="77777777" w:rsidR="00674DAE" w:rsidRPr="00674DAE" w:rsidRDefault="00674DAE" w:rsidP="00A27F8D">
      <w:pPr>
        <w:pStyle w:val="paragraph"/>
        <w:numPr>
          <w:ilvl w:val="0"/>
          <w:numId w:val="149"/>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responding to notifications of reportable incidents</w:t>
      </w:r>
      <w:r w:rsidRPr="00674DAE">
        <w:rPr>
          <w:rFonts w:ascii="Open Sans" w:hAnsi="Open Sans" w:cs="Open Sans"/>
          <w:color w:val="000000"/>
          <w:position w:val="1"/>
          <w:sz w:val="22"/>
          <w:szCs w:val="22"/>
        </w:rPr>
        <w:t> </w:t>
      </w:r>
    </w:p>
    <w:p w14:paraId="76FACE25" w14:textId="5E293535" w:rsidR="00674DAE" w:rsidRPr="00674DAE" w:rsidRDefault="00674DAE" w:rsidP="00A27F8D">
      <w:pPr>
        <w:pStyle w:val="paragraph"/>
        <w:numPr>
          <w:ilvl w:val="0"/>
          <w:numId w:val="150"/>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regulating aged care workers, volunteers, responsible persons and providers under the </w:t>
      </w:r>
      <w:hyperlink r:id="rId61" w:history="1">
        <w:r w:rsidR="79DC1F35" w:rsidRPr="5B83CC17">
          <w:rPr>
            <w:rStyle w:val="Hyperlink"/>
            <w:rFonts w:ascii="Open Sans" w:hAnsi="Open Sans" w:cs="Open Sans"/>
            <w:position w:val="1"/>
            <w:sz w:val="22"/>
            <w:szCs w:val="22"/>
            <w:lang w:val="en-US"/>
          </w:rPr>
          <w:t>Aged Care Code of Conduct</w:t>
        </w:r>
      </w:hyperlink>
      <w:r w:rsidRPr="00674DAE">
        <w:rPr>
          <w:rFonts w:ascii="Open Sans" w:hAnsi="Open Sans" w:cs="Open Sans"/>
          <w:color w:val="000000"/>
          <w:position w:val="1"/>
          <w:sz w:val="22"/>
          <w:szCs w:val="22"/>
          <w:lang w:val="en-US"/>
        </w:rPr>
        <w:t>.</w:t>
      </w:r>
      <w:r w:rsidRPr="00674DAE">
        <w:rPr>
          <w:rFonts w:ascii="Open Sans" w:hAnsi="Open Sans" w:cs="Open Sans"/>
          <w:color w:val="000000"/>
          <w:position w:val="1"/>
          <w:sz w:val="22"/>
          <w:szCs w:val="22"/>
        </w:rPr>
        <w:t> </w:t>
      </w:r>
    </w:p>
    <w:p w14:paraId="0EC34A7F"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b/>
          <w:bCs/>
          <w:color w:val="000000"/>
          <w:position w:val="1"/>
          <w:sz w:val="22"/>
          <w:szCs w:val="22"/>
          <w:lang w:val="en-US"/>
        </w:rPr>
        <w:t>What is the role of the Aged Care Complaints Commissioner?</w:t>
      </w:r>
      <w:r w:rsidRPr="00674DAE">
        <w:rPr>
          <w:rFonts w:ascii="Open Sans" w:hAnsi="Open Sans" w:cs="Open Sans"/>
          <w:color w:val="000000"/>
          <w:position w:val="1"/>
          <w:sz w:val="22"/>
          <w:szCs w:val="22"/>
        </w:rPr>
        <w:t> </w:t>
      </w:r>
    </w:p>
    <w:p w14:paraId="750D90B9" w14:textId="5A866B6B"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 xml:space="preserve">The </w:t>
      </w:r>
      <w:r w:rsidR="007E15E3">
        <w:rPr>
          <w:rFonts w:ascii="Open Sans" w:hAnsi="Open Sans" w:cs="Open Sans"/>
          <w:color w:val="000000"/>
          <w:position w:val="1"/>
          <w:sz w:val="22"/>
          <w:szCs w:val="22"/>
          <w:lang w:val="en-US"/>
        </w:rPr>
        <w:t xml:space="preserve">Aged Care </w:t>
      </w:r>
      <w:r w:rsidRPr="00674DAE">
        <w:rPr>
          <w:rFonts w:ascii="Open Sans" w:hAnsi="Open Sans" w:cs="Open Sans"/>
          <w:color w:val="000000"/>
          <w:position w:val="1"/>
          <w:sz w:val="22"/>
          <w:szCs w:val="22"/>
          <w:lang w:val="en-US"/>
        </w:rPr>
        <w:t xml:space="preserve">Complaints Commissioner </w:t>
      </w:r>
      <w:proofErr w:type="gramStart"/>
      <w:r w:rsidRPr="00674DAE">
        <w:rPr>
          <w:rFonts w:ascii="Open Sans" w:hAnsi="Open Sans" w:cs="Open Sans"/>
          <w:color w:val="000000"/>
          <w:position w:val="1"/>
          <w:sz w:val="22"/>
          <w:szCs w:val="22"/>
          <w:lang w:val="en-US"/>
        </w:rPr>
        <w:t>is</w:t>
      </w:r>
      <w:proofErr w:type="gramEnd"/>
      <w:r w:rsidRPr="00674DAE">
        <w:rPr>
          <w:rFonts w:ascii="Open Sans" w:hAnsi="Open Sans" w:cs="Open Sans"/>
          <w:color w:val="000000"/>
          <w:position w:val="1"/>
          <w:sz w:val="22"/>
          <w:szCs w:val="22"/>
          <w:lang w:val="en-US"/>
        </w:rPr>
        <w:t xml:space="preserve"> appointed by the Minister for Aged Care and Seniors and has an important role in aged care. </w:t>
      </w:r>
      <w:r w:rsidRPr="00674DAE">
        <w:rPr>
          <w:rFonts w:ascii="Open Sans" w:hAnsi="Open Sans" w:cs="Open Sans"/>
          <w:color w:val="000000"/>
          <w:position w:val="1"/>
          <w:sz w:val="22"/>
          <w:szCs w:val="22"/>
        </w:rPr>
        <w:t> </w:t>
      </w:r>
    </w:p>
    <w:p w14:paraId="2475F7F4"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They give older people a voice so they can raise concerns about their care, without fear of consequences or retaliation. It’s their responsibility to make sure complaints and feedback are handled in a way that is transparent and accountable.</w:t>
      </w:r>
      <w:r w:rsidRPr="00674DAE">
        <w:rPr>
          <w:rFonts w:ascii="Open Sans" w:hAnsi="Open Sans" w:cs="Open Sans"/>
          <w:color w:val="000000"/>
          <w:position w:val="1"/>
          <w:sz w:val="22"/>
          <w:szCs w:val="22"/>
        </w:rPr>
        <w:t> </w:t>
      </w:r>
    </w:p>
    <w:p w14:paraId="5CB61119"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To do this, they work alongside the Aged Care Quality and Safety Commission.</w:t>
      </w:r>
      <w:r w:rsidRPr="00674DAE">
        <w:rPr>
          <w:rFonts w:ascii="Open Sans" w:hAnsi="Open Sans" w:cs="Open Sans"/>
          <w:color w:val="000000"/>
          <w:position w:val="1"/>
          <w:sz w:val="22"/>
          <w:szCs w:val="22"/>
        </w:rPr>
        <w:t> </w:t>
      </w:r>
    </w:p>
    <w:p w14:paraId="390A7A50" w14:textId="77777777" w:rsidR="00AA78A3" w:rsidRDefault="00AA78A3" w:rsidP="00674DAE">
      <w:pPr>
        <w:pStyle w:val="paragraph"/>
        <w:spacing w:line="276" w:lineRule="auto"/>
        <w:rPr>
          <w:rFonts w:ascii="Open Sans" w:hAnsi="Open Sans" w:cs="Open Sans"/>
          <w:b/>
          <w:bCs/>
          <w:color w:val="000000"/>
          <w:position w:val="1"/>
          <w:sz w:val="22"/>
          <w:szCs w:val="22"/>
          <w:lang w:val="en-US"/>
        </w:rPr>
      </w:pPr>
    </w:p>
    <w:p w14:paraId="4FBAD488" w14:textId="158F6460"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b/>
          <w:bCs/>
          <w:color w:val="000000"/>
          <w:position w:val="1"/>
          <w:sz w:val="22"/>
          <w:szCs w:val="22"/>
          <w:lang w:val="en-US"/>
        </w:rPr>
        <w:lastRenderedPageBreak/>
        <w:t>What does the Older Persons Advocacy Network (OPAN) do?</w:t>
      </w:r>
      <w:r w:rsidRPr="00674DAE">
        <w:rPr>
          <w:rFonts w:ascii="Open Sans" w:hAnsi="Open Sans" w:cs="Open Sans"/>
          <w:color w:val="000000"/>
          <w:position w:val="1"/>
          <w:sz w:val="22"/>
          <w:szCs w:val="22"/>
        </w:rPr>
        <w:t> </w:t>
      </w:r>
    </w:p>
    <w:p w14:paraId="4D784730"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OPAN </w:t>
      </w:r>
      <w:r w:rsidRPr="00674DAE">
        <w:rPr>
          <w:rFonts w:ascii="Open Sans" w:hAnsi="Open Sans" w:cs="Open Sans"/>
          <w:color w:val="000000"/>
          <w:position w:val="1"/>
          <w:sz w:val="22"/>
          <w:szCs w:val="22"/>
        </w:rPr>
        <w:t>provides free,</w:t>
      </w:r>
      <w:r w:rsidRPr="00674DAE">
        <w:rPr>
          <w:color w:val="000000"/>
          <w:position w:val="1"/>
          <w:sz w:val="22"/>
          <w:szCs w:val="22"/>
        </w:rPr>
        <w:t> </w:t>
      </w:r>
      <w:r w:rsidRPr="00674DAE">
        <w:rPr>
          <w:rFonts w:ascii="Open Sans" w:hAnsi="Open Sans" w:cs="Open Sans"/>
          <w:color w:val="000000"/>
          <w:position w:val="1"/>
          <w:sz w:val="22"/>
          <w:szCs w:val="22"/>
        </w:rPr>
        <w:t>independent</w:t>
      </w:r>
      <w:r w:rsidRPr="00674DAE">
        <w:rPr>
          <w:color w:val="000000"/>
          <w:position w:val="1"/>
          <w:sz w:val="22"/>
          <w:szCs w:val="22"/>
        </w:rPr>
        <w:t> </w:t>
      </w:r>
      <w:r w:rsidRPr="00674DAE">
        <w:rPr>
          <w:rFonts w:ascii="Open Sans" w:hAnsi="Open Sans" w:cs="Open Sans"/>
          <w:color w:val="000000"/>
          <w:position w:val="1"/>
          <w:sz w:val="22"/>
          <w:szCs w:val="22"/>
        </w:rPr>
        <w:t>and confidential</w:t>
      </w:r>
      <w:r w:rsidRPr="00674DAE">
        <w:rPr>
          <w:color w:val="000000"/>
          <w:position w:val="1"/>
          <w:sz w:val="22"/>
          <w:szCs w:val="22"/>
        </w:rPr>
        <w:t> </w:t>
      </w:r>
      <w:r w:rsidRPr="00674DAE">
        <w:rPr>
          <w:rFonts w:ascii="Open Sans" w:hAnsi="Open Sans" w:cs="Open Sans"/>
          <w:color w:val="000000"/>
          <w:position w:val="1"/>
          <w:sz w:val="22"/>
          <w:szCs w:val="22"/>
        </w:rPr>
        <w:t>support</w:t>
      </w:r>
      <w:r w:rsidRPr="00674DAE">
        <w:rPr>
          <w:color w:val="000000"/>
          <w:position w:val="1"/>
          <w:sz w:val="22"/>
          <w:szCs w:val="22"/>
        </w:rPr>
        <w:t> </w:t>
      </w:r>
      <w:r w:rsidRPr="00674DAE">
        <w:rPr>
          <w:rFonts w:ascii="Open Sans" w:hAnsi="Open Sans" w:cs="Open Sans"/>
          <w:color w:val="000000"/>
          <w:position w:val="1"/>
          <w:sz w:val="22"/>
          <w:szCs w:val="22"/>
        </w:rPr>
        <w:t>to older people</w:t>
      </w:r>
      <w:r w:rsidRPr="00674DAE">
        <w:rPr>
          <w:color w:val="000000"/>
          <w:position w:val="1"/>
          <w:sz w:val="22"/>
          <w:szCs w:val="22"/>
        </w:rPr>
        <w:t> </w:t>
      </w:r>
      <w:r w:rsidRPr="00674DAE">
        <w:rPr>
          <w:rFonts w:ascii="Open Sans" w:hAnsi="Open Sans" w:cs="Open Sans"/>
          <w:color w:val="000000"/>
          <w:position w:val="1"/>
          <w:sz w:val="22"/>
          <w:szCs w:val="22"/>
        </w:rPr>
        <w:t>seeking</w:t>
      </w:r>
      <w:r w:rsidRPr="00674DAE">
        <w:rPr>
          <w:color w:val="000000"/>
          <w:position w:val="1"/>
          <w:sz w:val="22"/>
          <w:szCs w:val="22"/>
        </w:rPr>
        <w:t> </w:t>
      </w:r>
      <w:r w:rsidRPr="00674DAE">
        <w:rPr>
          <w:rFonts w:ascii="Open Sans" w:hAnsi="Open Sans" w:cs="Open Sans"/>
          <w:color w:val="000000"/>
          <w:position w:val="1"/>
          <w:sz w:val="22"/>
          <w:szCs w:val="22"/>
        </w:rPr>
        <w:t>or receiving government funded aged care services.  </w:t>
      </w:r>
    </w:p>
    <w:p w14:paraId="1A4FD7DA" w14:textId="667521BF"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 xml:space="preserve">If you require information or support with government-funded aged care services, OPAN’s Aged Care Advocacy Line can provide free, confidential, and independent support. </w:t>
      </w:r>
      <w:r w:rsidR="79DC1F35" w:rsidRPr="00674DAE">
        <w:rPr>
          <w:rFonts w:ascii="Open Sans" w:hAnsi="Open Sans" w:cs="Open Sans"/>
          <w:color w:val="000000"/>
          <w:position w:val="1"/>
          <w:sz w:val="22"/>
          <w:szCs w:val="22"/>
        </w:rPr>
        <w:t xml:space="preserve">You can speak with an advocate by calling </w:t>
      </w:r>
      <w:hyperlink r:id="rId62">
        <w:r w:rsidR="79DC1F35" w:rsidRPr="5B83CC17">
          <w:rPr>
            <w:rStyle w:val="Hyperlink"/>
            <w:rFonts w:ascii="Open Sans" w:hAnsi="Open Sans" w:cs="Open Sans"/>
            <w:sz w:val="22"/>
            <w:szCs w:val="22"/>
          </w:rPr>
          <w:t>1800 700 600</w:t>
        </w:r>
      </w:hyperlink>
      <w:r w:rsidR="79DC1F35" w:rsidRPr="00674DAE">
        <w:rPr>
          <w:rFonts w:ascii="Open Sans" w:hAnsi="Open Sans" w:cs="Open Sans"/>
          <w:color w:val="000000"/>
          <w:position w:val="1"/>
          <w:sz w:val="22"/>
          <w:szCs w:val="22"/>
        </w:rPr>
        <w:t xml:space="preserve"> or visit</w:t>
      </w:r>
      <w:r w:rsidR="32B64C07" w:rsidRPr="00674DAE">
        <w:rPr>
          <w:rFonts w:ascii="Open Sans" w:hAnsi="Open Sans" w:cs="Open Sans"/>
          <w:color w:val="000000"/>
          <w:position w:val="1"/>
          <w:sz w:val="22"/>
          <w:szCs w:val="22"/>
        </w:rPr>
        <w:t xml:space="preserve"> the </w:t>
      </w:r>
      <w:hyperlink r:id="rId63">
        <w:r w:rsidR="32B64C07" w:rsidRPr="5B83CC17">
          <w:rPr>
            <w:rStyle w:val="Hyperlink"/>
            <w:rFonts w:ascii="Open Sans" w:hAnsi="Open Sans" w:cs="Open Sans"/>
            <w:sz w:val="22"/>
            <w:szCs w:val="22"/>
          </w:rPr>
          <w:t>OPAN website</w:t>
        </w:r>
      </w:hyperlink>
      <w:r w:rsidR="79DC1F35" w:rsidRPr="00674DAE">
        <w:rPr>
          <w:rFonts w:ascii="Open Sans" w:hAnsi="Open Sans" w:cs="Open Sans"/>
          <w:color w:val="000000"/>
          <w:position w:val="1"/>
          <w:sz w:val="22"/>
          <w:szCs w:val="22"/>
        </w:rPr>
        <w:t>. </w:t>
      </w:r>
    </w:p>
    <w:p w14:paraId="041890C1"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b/>
          <w:bCs/>
          <w:color w:val="000000"/>
          <w:position w:val="1"/>
          <w:sz w:val="22"/>
          <w:szCs w:val="22"/>
          <w:lang w:val="en-US"/>
        </w:rPr>
        <w:t>What types of complaints can the Aged Care Quality and Safety Commission help with?</w:t>
      </w:r>
      <w:r w:rsidRPr="00674DAE">
        <w:rPr>
          <w:rFonts w:ascii="Open Sans" w:hAnsi="Open Sans" w:cs="Open Sans"/>
          <w:color w:val="000000"/>
          <w:position w:val="1"/>
          <w:sz w:val="22"/>
          <w:szCs w:val="22"/>
        </w:rPr>
        <w:t> </w:t>
      </w:r>
    </w:p>
    <w:p w14:paraId="3D75E553" w14:textId="788E1642"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The Commission can help with complaints about a providers’ responsibilities under the</w:t>
      </w:r>
      <w:r w:rsidR="4DBC9896" w:rsidRPr="00674DAE">
        <w:rPr>
          <w:rFonts w:ascii="Open Sans" w:hAnsi="Open Sans" w:cs="Open Sans"/>
          <w:color w:val="000000"/>
          <w:position w:val="1"/>
          <w:sz w:val="22"/>
          <w:szCs w:val="22"/>
          <w:lang w:val="en-US"/>
        </w:rPr>
        <w:t xml:space="preserve"> </w:t>
      </w:r>
      <w:r w:rsidRPr="00674DAE">
        <w:rPr>
          <w:rFonts w:ascii="Open Sans" w:hAnsi="Open Sans" w:cs="Open Sans"/>
          <w:i/>
          <w:iCs/>
          <w:color w:val="000000"/>
          <w:position w:val="1"/>
          <w:sz w:val="22"/>
          <w:szCs w:val="22"/>
          <w:lang w:val="en-US"/>
        </w:rPr>
        <w:t>Aged Care Act 2024</w:t>
      </w:r>
      <w:r w:rsidRPr="00674DAE">
        <w:rPr>
          <w:rFonts w:ascii="Open Sans" w:hAnsi="Open Sans" w:cs="Open Sans"/>
          <w:color w:val="000000"/>
          <w:position w:val="1"/>
          <w:sz w:val="22"/>
          <w:szCs w:val="22"/>
          <w:lang w:val="en-US"/>
        </w:rPr>
        <w:t> or their funding agreement with the Australian Government. </w:t>
      </w:r>
      <w:r w:rsidRPr="00674DAE">
        <w:rPr>
          <w:rFonts w:ascii="Open Sans" w:hAnsi="Open Sans" w:cs="Open Sans"/>
          <w:color w:val="000000"/>
          <w:position w:val="1"/>
          <w:sz w:val="22"/>
          <w:szCs w:val="22"/>
        </w:rPr>
        <w:t> </w:t>
      </w:r>
    </w:p>
    <w:p w14:paraId="6EEB773E" w14:textId="18DE32A3"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They</w:t>
      </w:r>
      <w:r w:rsidR="6BE492FE" w:rsidRPr="00674DAE">
        <w:rPr>
          <w:rFonts w:ascii="Open Sans" w:hAnsi="Open Sans" w:cs="Open Sans"/>
          <w:color w:val="000000"/>
          <w:position w:val="1"/>
          <w:sz w:val="22"/>
          <w:szCs w:val="22"/>
          <w:lang w:val="en-US"/>
        </w:rPr>
        <w:t xml:space="preserve"> </w:t>
      </w:r>
      <w:r w:rsidRPr="00674DAE">
        <w:rPr>
          <w:rFonts w:ascii="Open Sans" w:hAnsi="Open Sans" w:cs="Open Sans"/>
          <w:color w:val="000000"/>
          <w:position w:val="1"/>
          <w:sz w:val="22"/>
          <w:szCs w:val="22"/>
          <w:lang w:val="en-US"/>
        </w:rPr>
        <w:t>can help you with complaints about:</w:t>
      </w:r>
      <w:r w:rsidRPr="00674DAE">
        <w:rPr>
          <w:rFonts w:ascii="Open Sans" w:hAnsi="Open Sans" w:cs="Open Sans"/>
          <w:color w:val="000000"/>
          <w:position w:val="1"/>
          <w:sz w:val="22"/>
          <w:szCs w:val="22"/>
        </w:rPr>
        <w:t> </w:t>
      </w:r>
    </w:p>
    <w:p w14:paraId="5A4A7A69" w14:textId="61A32548" w:rsidR="00674DAE" w:rsidRPr="00674DAE" w:rsidRDefault="79DC1F35" w:rsidP="00B517AE">
      <w:pPr>
        <w:pStyle w:val="paragraph"/>
        <w:numPr>
          <w:ilvl w:val="0"/>
          <w:numId w:val="151"/>
        </w:numPr>
        <w:tabs>
          <w:tab w:val="clear" w:pos="720"/>
          <w:tab w:val="num" w:pos="360"/>
        </w:tabs>
        <w:spacing w:before="0" w:beforeAutospacing="0" w:after="0" w:afterAutospacing="0" w:line="276" w:lineRule="auto"/>
        <w:ind w:left="360"/>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a provider, worker or responsible person not</w:t>
      </w:r>
      <w:r w:rsidR="3E36A2CC" w:rsidRPr="00674DAE">
        <w:rPr>
          <w:rFonts w:ascii="Open Sans" w:hAnsi="Open Sans" w:cs="Open Sans"/>
          <w:color w:val="000000"/>
          <w:position w:val="1"/>
          <w:sz w:val="22"/>
          <w:szCs w:val="22"/>
          <w:lang w:val="en-US"/>
        </w:rPr>
        <w:t xml:space="preserve"> </w:t>
      </w:r>
      <w:r w:rsidRPr="00C90983">
        <w:rPr>
          <w:rFonts w:ascii="Open Sans" w:hAnsi="Open Sans" w:cs="Open Sans"/>
          <w:position w:val="1"/>
          <w:sz w:val="22"/>
          <w:szCs w:val="22"/>
          <w:lang w:val="en-US"/>
        </w:rPr>
        <w:t>meeting their obligations</w:t>
      </w:r>
      <w:r w:rsidR="3DAFEBD0" w:rsidRPr="00674DAE">
        <w:rPr>
          <w:rFonts w:ascii="Open Sans" w:hAnsi="Open Sans" w:cs="Open Sans"/>
          <w:color w:val="000000"/>
          <w:position w:val="1"/>
          <w:sz w:val="22"/>
          <w:szCs w:val="22"/>
          <w:lang w:val="en-US"/>
        </w:rPr>
        <w:t xml:space="preserve"> </w:t>
      </w:r>
      <w:r w:rsidRPr="00674DAE">
        <w:rPr>
          <w:rFonts w:ascii="Open Sans" w:hAnsi="Open Sans" w:cs="Open Sans"/>
          <w:color w:val="000000"/>
          <w:position w:val="1"/>
          <w:sz w:val="22"/>
          <w:szCs w:val="22"/>
          <w:lang w:val="en-US"/>
        </w:rPr>
        <w:t>under </w:t>
      </w:r>
      <w:r w:rsidRPr="009A3C9D">
        <w:rPr>
          <w:rFonts w:ascii="Open Sans" w:hAnsi="Open Sans" w:cs="Open Sans"/>
          <w:position w:val="1"/>
          <w:sz w:val="22"/>
          <w:szCs w:val="22"/>
          <w:lang w:val="en-US"/>
        </w:rPr>
        <w:t xml:space="preserve">the </w:t>
      </w:r>
      <w:hyperlink r:id="rId64" w:history="1">
        <w:r w:rsidRPr="009A3C9D">
          <w:rPr>
            <w:rStyle w:val="Hyperlink"/>
            <w:rFonts w:ascii="Open Sans" w:hAnsi="Open Sans" w:cs="Open Sans"/>
            <w:i/>
            <w:position w:val="1"/>
            <w:sz w:val="22"/>
            <w:szCs w:val="22"/>
            <w:lang w:val="en-US"/>
          </w:rPr>
          <w:t>Aged Care Act</w:t>
        </w:r>
        <w:r w:rsidRPr="009A3C9D">
          <w:rPr>
            <w:rStyle w:val="Hyperlink"/>
            <w:rFonts w:ascii="Open Sans" w:hAnsi="Open Sans" w:cs="Open Sans"/>
            <w:i/>
            <w:iCs/>
            <w:position w:val="1"/>
            <w:sz w:val="22"/>
            <w:szCs w:val="22"/>
          </w:rPr>
          <w:t> </w:t>
        </w:r>
        <w:r w:rsidR="009A3C9D" w:rsidRPr="009A3C9D">
          <w:rPr>
            <w:rStyle w:val="Hyperlink"/>
            <w:rFonts w:ascii="Open Sans" w:hAnsi="Open Sans" w:cs="Open Sans"/>
            <w:i/>
            <w:iCs/>
            <w:position w:val="1"/>
            <w:sz w:val="22"/>
            <w:szCs w:val="22"/>
          </w:rPr>
          <w:t>2024</w:t>
        </w:r>
      </w:hyperlink>
    </w:p>
    <w:p w14:paraId="7646F5C4" w14:textId="03445187" w:rsidR="00674DAE" w:rsidRPr="00674DAE" w:rsidRDefault="79DC1F35" w:rsidP="00B517AE">
      <w:pPr>
        <w:pStyle w:val="paragraph"/>
        <w:numPr>
          <w:ilvl w:val="0"/>
          <w:numId w:val="152"/>
        </w:numPr>
        <w:tabs>
          <w:tab w:val="clear" w:pos="720"/>
          <w:tab w:val="num" w:pos="360"/>
        </w:tabs>
        <w:spacing w:before="0" w:beforeAutospacing="0" w:after="0" w:afterAutospacing="0" w:line="276" w:lineRule="auto"/>
        <w:ind w:left="360"/>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a provider not acting in line with the</w:t>
      </w:r>
      <w:r w:rsidR="4AAA64E9" w:rsidRPr="00674DAE">
        <w:rPr>
          <w:rFonts w:ascii="Open Sans" w:hAnsi="Open Sans" w:cs="Open Sans"/>
          <w:color w:val="000000"/>
          <w:position w:val="1"/>
          <w:sz w:val="22"/>
          <w:szCs w:val="22"/>
          <w:lang w:val="en-US"/>
        </w:rPr>
        <w:t xml:space="preserve"> </w:t>
      </w:r>
      <w:hyperlink r:id="rId65" w:history="1">
        <w:r w:rsidRPr="5B83CC17">
          <w:rPr>
            <w:rStyle w:val="Hyperlink"/>
            <w:rFonts w:ascii="Open Sans" w:hAnsi="Open Sans" w:cs="Open Sans"/>
            <w:position w:val="1"/>
            <w:sz w:val="22"/>
            <w:szCs w:val="22"/>
            <w:lang w:val="en-US"/>
          </w:rPr>
          <w:t>Statement of Rights</w:t>
        </w:r>
      </w:hyperlink>
      <w:r w:rsidRPr="00674DAE">
        <w:rPr>
          <w:rFonts w:ascii="Open Sans" w:hAnsi="Open Sans" w:cs="Open Sans"/>
          <w:color w:val="000000"/>
          <w:position w:val="1"/>
          <w:sz w:val="22"/>
          <w:szCs w:val="22"/>
          <w:lang w:val="en-US"/>
        </w:rPr>
        <w:t>. For example, not respecting older peoples</w:t>
      </w:r>
      <w:r w:rsidR="65DC4DB2" w:rsidRPr="00674DAE">
        <w:rPr>
          <w:rFonts w:ascii="Open Sans" w:hAnsi="Open Sans" w:cs="Open Sans"/>
          <w:color w:val="000000"/>
          <w:position w:val="1"/>
          <w:sz w:val="22"/>
          <w:szCs w:val="22"/>
          <w:lang w:val="en-US"/>
        </w:rPr>
        <w:t>’</w:t>
      </w:r>
      <w:r w:rsidRPr="00674DAE">
        <w:rPr>
          <w:rFonts w:ascii="Open Sans" w:hAnsi="Open Sans" w:cs="Open Sans"/>
          <w:color w:val="000000"/>
          <w:position w:val="1"/>
          <w:sz w:val="22"/>
          <w:szCs w:val="22"/>
          <w:lang w:val="en-US"/>
        </w:rPr>
        <w:t> </w:t>
      </w:r>
      <w:proofErr w:type="gramStart"/>
      <w:r w:rsidRPr="00674DAE">
        <w:rPr>
          <w:rFonts w:ascii="Open Sans" w:hAnsi="Open Sans" w:cs="Open Sans"/>
          <w:color w:val="000000"/>
          <w:position w:val="1"/>
          <w:sz w:val="22"/>
          <w:szCs w:val="22"/>
          <w:lang w:val="en-US"/>
        </w:rPr>
        <w:t>right</w:t>
      </w:r>
      <w:proofErr w:type="gramEnd"/>
      <w:r w:rsidR="438DE6BE" w:rsidRPr="00674DAE">
        <w:rPr>
          <w:rFonts w:ascii="Open Sans" w:hAnsi="Open Sans" w:cs="Open Sans"/>
          <w:color w:val="000000"/>
          <w:position w:val="1"/>
          <w:sz w:val="22"/>
          <w:szCs w:val="22"/>
          <w:lang w:val="en-US"/>
        </w:rPr>
        <w:t xml:space="preserve"> </w:t>
      </w:r>
      <w:r w:rsidRPr="00674DAE">
        <w:rPr>
          <w:rFonts w:ascii="Open Sans" w:hAnsi="Open Sans" w:cs="Open Sans"/>
          <w:color w:val="000000"/>
          <w:position w:val="1"/>
          <w:sz w:val="22"/>
          <w:szCs w:val="22"/>
          <w:lang w:val="en-US"/>
        </w:rPr>
        <w:t>to:</w:t>
      </w:r>
      <w:r w:rsidRPr="00674DAE">
        <w:rPr>
          <w:rFonts w:ascii="Open Sans" w:hAnsi="Open Sans" w:cs="Open Sans"/>
          <w:color w:val="000000"/>
          <w:position w:val="1"/>
          <w:sz w:val="22"/>
          <w:szCs w:val="22"/>
        </w:rPr>
        <w:t> </w:t>
      </w:r>
    </w:p>
    <w:p w14:paraId="1B4F686D" w14:textId="77777777" w:rsidR="00674DAE" w:rsidRPr="00674DAE" w:rsidRDefault="00674DAE" w:rsidP="00B517AE">
      <w:pPr>
        <w:pStyle w:val="paragraph"/>
        <w:numPr>
          <w:ilvl w:val="0"/>
          <w:numId w:val="153"/>
        </w:numPr>
        <w:tabs>
          <w:tab w:val="clear" w:pos="720"/>
          <w:tab w:val="num" w:pos="360"/>
        </w:tabs>
        <w:spacing w:before="0" w:beforeAutospacing="0" w:after="0" w:afterAutospacing="0" w:line="276" w:lineRule="auto"/>
        <w:ind w:left="1080"/>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be treated with dignity and respect</w:t>
      </w:r>
      <w:r w:rsidRPr="00674DAE">
        <w:rPr>
          <w:rFonts w:ascii="Open Sans" w:hAnsi="Open Sans" w:cs="Open Sans"/>
          <w:color w:val="000000"/>
          <w:position w:val="1"/>
          <w:sz w:val="22"/>
          <w:szCs w:val="22"/>
        </w:rPr>
        <w:t> </w:t>
      </w:r>
    </w:p>
    <w:p w14:paraId="5065D9C4" w14:textId="77777777" w:rsidR="00674DAE" w:rsidRPr="00674DAE" w:rsidRDefault="00674DAE" w:rsidP="00B517AE">
      <w:pPr>
        <w:pStyle w:val="paragraph"/>
        <w:numPr>
          <w:ilvl w:val="0"/>
          <w:numId w:val="154"/>
        </w:numPr>
        <w:tabs>
          <w:tab w:val="clear" w:pos="720"/>
          <w:tab w:val="num" w:pos="360"/>
        </w:tabs>
        <w:spacing w:before="0" w:beforeAutospacing="0" w:after="0" w:afterAutospacing="0" w:line="276" w:lineRule="auto"/>
        <w:ind w:left="1080"/>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make a complaint</w:t>
      </w:r>
      <w:r w:rsidRPr="00674DAE">
        <w:rPr>
          <w:rFonts w:ascii="Open Sans" w:hAnsi="Open Sans" w:cs="Open Sans"/>
          <w:color w:val="000000"/>
          <w:position w:val="1"/>
          <w:sz w:val="22"/>
          <w:szCs w:val="22"/>
        </w:rPr>
        <w:t> </w:t>
      </w:r>
    </w:p>
    <w:p w14:paraId="6E600892" w14:textId="6A725B71" w:rsidR="00674DAE" w:rsidRPr="00674DAE" w:rsidRDefault="00674DAE" w:rsidP="00B517AE">
      <w:pPr>
        <w:pStyle w:val="paragraph"/>
        <w:numPr>
          <w:ilvl w:val="0"/>
          <w:numId w:val="155"/>
        </w:numPr>
        <w:tabs>
          <w:tab w:val="clear" w:pos="720"/>
          <w:tab w:val="num" w:pos="360"/>
        </w:tabs>
        <w:spacing w:before="0" w:beforeAutospacing="0" w:after="0" w:afterAutospacing="0" w:line="276" w:lineRule="auto"/>
        <w:ind w:left="1080"/>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receive</w:t>
      </w:r>
      <w:r w:rsidR="0DC3C42C" w:rsidRPr="00674DAE">
        <w:rPr>
          <w:rFonts w:ascii="Open Sans" w:hAnsi="Open Sans" w:cs="Open Sans"/>
          <w:color w:val="000000"/>
          <w:position w:val="1"/>
          <w:sz w:val="22"/>
          <w:szCs w:val="22"/>
          <w:lang w:val="en-US"/>
        </w:rPr>
        <w:t xml:space="preserve"> </w:t>
      </w:r>
      <w:r w:rsidRPr="00674DAE">
        <w:rPr>
          <w:rFonts w:ascii="Open Sans" w:hAnsi="Open Sans" w:cs="Open Sans"/>
          <w:color w:val="000000"/>
          <w:position w:val="1"/>
          <w:sz w:val="22"/>
          <w:szCs w:val="22"/>
          <w:lang w:val="en-US"/>
        </w:rPr>
        <w:t>care that is safe, high quality, meets their needs and helps them to live their best life</w:t>
      </w:r>
    </w:p>
    <w:p w14:paraId="7535B71B" w14:textId="77777777" w:rsidR="00674DAE" w:rsidRPr="00674DAE" w:rsidRDefault="00674DAE" w:rsidP="00B517AE">
      <w:pPr>
        <w:pStyle w:val="paragraph"/>
        <w:numPr>
          <w:ilvl w:val="0"/>
          <w:numId w:val="156"/>
        </w:numPr>
        <w:tabs>
          <w:tab w:val="clear" w:pos="720"/>
          <w:tab w:val="num" w:pos="360"/>
        </w:tabs>
        <w:spacing w:before="0" w:beforeAutospacing="0" w:after="0" w:afterAutospacing="0" w:line="276" w:lineRule="auto"/>
        <w:ind w:left="1080"/>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personal care, such as services that help someone to shower, take medication, eat or move around</w:t>
      </w:r>
      <w:r w:rsidRPr="00674DAE">
        <w:rPr>
          <w:rFonts w:ascii="Open Sans" w:hAnsi="Open Sans" w:cs="Open Sans"/>
          <w:color w:val="000000"/>
          <w:position w:val="1"/>
          <w:sz w:val="22"/>
          <w:szCs w:val="22"/>
        </w:rPr>
        <w:t> </w:t>
      </w:r>
    </w:p>
    <w:p w14:paraId="28BE8092" w14:textId="77777777" w:rsidR="00674DAE" w:rsidRPr="00674DAE" w:rsidRDefault="00674DAE" w:rsidP="00B517AE">
      <w:pPr>
        <w:pStyle w:val="paragraph"/>
        <w:numPr>
          <w:ilvl w:val="0"/>
          <w:numId w:val="157"/>
        </w:numPr>
        <w:tabs>
          <w:tab w:val="clear" w:pos="720"/>
          <w:tab w:val="num" w:pos="360"/>
        </w:tabs>
        <w:spacing w:before="0" w:beforeAutospacing="0" w:after="0" w:afterAutospacing="0" w:line="276" w:lineRule="auto"/>
        <w:ind w:left="1080"/>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communication, for example how a provider, worker or responsible person shares information with you and responds to your questions or complaints</w:t>
      </w:r>
      <w:r w:rsidRPr="00674DAE">
        <w:rPr>
          <w:rFonts w:ascii="Open Sans" w:hAnsi="Open Sans" w:cs="Open Sans"/>
          <w:color w:val="000000"/>
          <w:position w:val="1"/>
          <w:sz w:val="22"/>
          <w:szCs w:val="22"/>
        </w:rPr>
        <w:t> </w:t>
      </w:r>
    </w:p>
    <w:p w14:paraId="2F571AF6" w14:textId="77777777" w:rsidR="00674DAE" w:rsidRPr="00674DAE" w:rsidRDefault="00674DAE" w:rsidP="00B517AE">
      <w:pPr>
        <w:pStyle w:val="paragraph"/>
        <w:numPr>
          <w:ilvl w:val="0"/>
          <w:numId w:val="158"/>
        </w:numPr>
        <w:tabs>
          <w:tab w:val="clear" w:pos="720"/>
          <w:tab w:val="num" w:pos="360"/>
        </w:tabs>
        <w:spacing w:before="0" w:beforeAutospacing="0" w:after="0" w:afterAutospacing="0" w:line="276" w:lineRule="auto"/>
        <w:ind w:left="360"/>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staff roles, for example how workers do their job and care for you</w:t>
      </w:r>
      <w:r w:rsidRPr="00674DAE">
        <w:rPr>
          <w:rFonts w:ascii="Open Sans" w:hAnsi="Open Sans" w:cs="Open Sans"/>
          <w:color w:val="000000"/>
          <w:position w:val="1"/>
          <w:sz w:val="22"/>
          <w:szCs w:val="22"/>
        </w:rPr>
        <w:t> </w:t>
      </w:r>
    </w:p>
    <w:p w14:paraId="3BB21281" w14:textId="77777777" w:rsidR="00674DAE" w:rsidRPr="00674DAE" w:rsidRDefault="00674DAE" w:rsidP="00B517AE">
      <w:pPr>
        <w:pStyle w:val="paragraph"/>
        <w:numPr>
          <w:ilvl w:val="0"/>
          <w:numId w:val="159"/>
        </w:numPr>
        <w:tabs>
          <w:tab w:val="clear" w:pos="720"/>
          <w:tab w:val="num" w:pos="360"/>
        </w:tabs>
        <w:spacing w:before="0" w:beforeAutospacing="0" w:after="0" w:afterAutospacing="0" w:line="276" w:lineRule="auto"/>
        <w:ind w:left="360"/>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your living environment, for example safety, security and cleaning</w:t>
      </w:r>
      <w:r w:rsidRPr="00674DAE">
        <w:rPr>
          <w:rFonts w:ascii="Open Sans" w:hAnsi="Open Sans" w:cs="Open Sans"/>
          <w:color w:val="000000"/>
          <w:position w:val="1"/>
          <w:sz w:val="22"/>
          <w:szCs w:val="22"/>
        </w:rPr>
        <w:t> </w:t>
      </w:r>
    </w:p>
    <w:p w14:paraId="0146623B" w14:textId="02A1C368" w:rsidR="00044520" w:rsidRDefault="00674DAE" w:rsidP="002C13B6">
      <w:pPr>
        <w:pStyle w:val="paragraph"/>
        <w:numPr>
          <w:ilvl w:val="0"/>
          <w:numId w:val="160"/>
        </w:numPr>
        <w:tabs>
          <w:tab w:val="clear" w:pos="720"/>
          <w:tab w:val="num" w:pos="360"/>
        </w:tabs>
        <w:spacing w:before="0" w:beforeAutospacing="0" w:after="0" w:afterAutospacing="0" w:line="276" w:lineRule="auto"/>
        <w:ind w:left="360"/>
        <w:rPr>
          <w:rFonts w:ascii="Open Sans" w:hAnsi="Open Sans" w:cs="Open Sans"/>
          <w:color w:val="000000"/>
          <w:position w:val="1"/>
          <w:sz w:val="22"/>
          <w:szCs w:val="22"/>
        </w:rPr>
      </w:pPr>
      <w:r w:rsidRPr="00B517AE">
        <w:rPr>
          <w:rFonts w:ascii="Open Sans" w:hAnsi="Open Sans" w:cs="Open Sans"/>
          <w:color w:val="000000"/>
          <w:position w:val="1"/>
          <w:sz w:val="22"/>
          <w:szCs w:val="22"/>
          <w:lang w:val="en-US"/>
        </w:rPr>
        <w:t xml:space="preserve">some fees and </w:t>
      </w:r>
      <w:proofErr w:type="gramStart"/>
      <w:r w:rsidRPr="00B517AE">
        <w:rPr>
          <w:rFonts w:ascii="Open Sans" w:hAnsi="Open Sans" w:cs="Open Sans"/>
          <w:color w:val="000000"/>
          <w:position w:val="1"/>
          <w:sz w:val="22"/>
          <w:szCs w:val="22"/>
          <w:lang w:val="en-US"/>
        </w:rPr>
        <w:t>charges</w:t>
      </w:r>
      <w:r w:rsidR="79DC1F35" w:rsidRPr="00B517AE">
        <w:rPr>
          <w:rFonts w:ascii="Open Sans" w:hAnsi="Open Sans" w:cs="Open Sans"/>
          <w:color w:val="000000"/>
          <w:position w:val="1"/>
          <w:sz w:val="22"/>
          <w:szCs w:val="22"/>
        </w:rPr>
        <w:t> </w:t>
      </w:r>
      <w:r w:rsidR="2D93E855" w:rsidRPr="00B517AE">
        <w:rPr>
          <w:rFonts w:ascii="Open Sans" w:hAnsi="Open Sans" w:cs="Open Sans"/>
          <w:color w:val="000000"/>
          <w:position w:val="1"/>
          <w:sz w:val="22"/>
          <w:szCs w:val="22"/>
        </w:rPr>
        <w:t>.</w:t>
      </w:r>
      <w:proofErr w:type="gramEnd"/>
    </w:p>
    <w:p w14:paraId="61C5B0F3" w14:textId="7805D864" w:rsidR="002C13B6" w:rsidRPr="00B517AE" w:rsidRDefault="002C13B6" w:rsidP="5B83CC17">
      <w:pPr>
        <w:pStyle w:val="paragraph"/>
        <w:tabs>
          <w:tab w:val="num" w:pos="360"/>
        </w:tabs>
        <w:spacing w:before="0" w:after="0" w:afterAutospacing="0" w:line="276" w:lineRule="auto"/>
        <w:rPr>
          <w:rFonts w:ascii="Open Sans" w:hAnsi="Open Sans" w:cs="Open Sans"/>
          <w:color w:val="000000"/>
          <w:position w:val="1"/>
          <w:sz w:val="22"/>
          <w:szCs w:val="22"/>
        </w:rPr>
      </w:pPr>
      <w:r w:rsidRPr="00B517AE">
        <w:rPr>
          <w:rFonts w:ascii="Open Sans" w:hAnsi="Open Sans" w:cs="Open Sans"/>
          <w:color w:val="000000"/>
          <w:position w:val="1"/>
          <w:sz w:val="22"/>
          <w:szCs w:val="22"/>
        </w:rPr>
        <w:t xml:space="preserve">It doesn’t cost anything to </w:t>
      </w:r>
      <w:r w:rsidR="00694662" w:rsidRPr="00B517AE">
        <w:rPr>
          <w:rFonts w:ascii="Open Sans" w:hAnsi="Open Sans" w:cs="Open Sans"/>
          <w:color w:val="000000"/>
          <w:position w:val="1"/>
          <w:sz w:val="22"/>
          <w:szCs w:val="22"/>
        </w:rPr>
        <w:t>ask the Commission for help or to make a complaint.</w:t>
      </w:r>
    </w:p>
    <w:p w14:paraId="6C1D5D3C"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b/>
          <w:bCs/>
          <w:color w:val="000000"/>
          <w:position w:val="1"/>
          <w:sz w:val="22"/>
          <w:szCs w:val="22"/>
          <w:lang w:val="en-US"/>
        </w:rPr>
        <w:t>How do I contact the Commission to leave feedback or to make a complaint?</w:t>
      </w:r>
      <w:r w:rsidRPr="00674DAE">
        <w:rPr>
          <w:rFonts w:ascii="Open Sans" w:hAnsi="Open Sans" w:cs="Open Sans"/>
          <w:color w:val="000000"/>
          <w:position w:val="1"/>
          <w:sz w:val="22"/>
          <w:szCs w:val="22"/>
        </w:rPr>
        <w:t> </w:t>
      </w:r>
    </w:p>
    <w:p w14:paraId="3D8EB64A"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You contact the Commission:</w:t>
      </w:r>
      <w:r w:rsidRPr="00674DAE">
        <w:rPr>
          <w:rFonts w:ascii="Open Sans" w:hAnsi="Open Sans" w:cs="Open Sans"/>
          <w:color w:val="000000"/>
          <w:position w:val="1"/>
          <w:sz w:val="22"/>
          <w:szCs w:val="22"/>
        </w:rPr>
        <w:t> </w:t>
      </w:r>
    </w:p>
    <w:p w14:paraId="26F41983" w14:textId="6C84D519" w:rsidR="00674DAE" w:rsidRPr="00674DAE" w:rsidRDefault="79DC1F35" w:rsidP="00A27F8D">
      <w:pPr>
        <w:pStyle w:val="paragraph"/>
        <w:numPr>
          <w:ilvl w:val="0"/>
          <w:numId w:val="161"/>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lastRenderedPageBreak/>
        <w:t>by calling</w:t>
      </w:r>
      <w:r w:rsidRPr="00674DAE">
        <w:rPr>
          <w:color w:val="000000"/>
          <w:position w:val="1"/>
          <w:sz w:val="22"/>
          <w:szCs w:val="22"/>
        </w:rPr>
        <w:t> </w:t>
      </w:r>
      <w:hyperlink w:history="1">
        <w:r w:rsidRPr="5B83CC17">
          <w:rPr>
            <w:rStyle w:val="Hyperlink"/>
            <w:rFonts w:ascii="Open Sans" w:hAnsi="Open Sans" w:cs="Open Sans"/>
            <w:sz w:val="22"/>
            <w:szCs w:val="22"/>
          </w:rPr>
          <w:t>1800 951 822</w:t>
        </w:r>
      </w:hyperlink>
      <w:r w:rsidRPr="00674DAE">
        <w:rPr>
          <w:color w:val="000000"/>
          <w:position w:val="1"/>
          <w:sz w:val="22"/>
          <w:szCs w:val="22"/>
        </w:rPr>
        <w:t> </w:t>
      </w:r>
      <w:r w:rsidRPr="00674DAE">
        <w:rPr>
          <w:rFonts w:ascii="Open Sans" w:hAnsi="Open Sans" w:cs="Open Sans"/>
          <w:color w:val="000000"/>
          <w:position w:val="1"/>
          <w:sz w:val="22"/>
          <w:szCs w:val="22"/>
        </w:rPr>
        <w:t>(free call)</w:t>
      </w:r>
      <w:r w:rsidRPr="00674DAE">
        <w:rPr>
          <w:color w:val="000000"/>
          <w:position w:val="1"/>
          <w:sz w:val="22"/>
          <w:szCs w:val="22"/>
        </w:rPr>
        <w:t> </w:t>
      </w:r>
      <w:r w:rsidRPr="00674DAE">
        <w:rPr>
          <w:rFonts w:ascii="Open Sans" w:hAnsi="Open Sans" w:cs="Open Sans"/>
          <w:color w:val="000000"/>
          <w:position w:val="1"/>
          <w:sz w:val="22"/>
          <w:szCs w:val="22"/>
        </w:rPr>
        <w:t> </w:t>
      </w:r>
    </w:p>
    <w:p w14:paraId="7D838E41" w14:textId="77777777" w:rsidR="00674DAE" w:rsidRPr="00674DAE" w:rsidRDefault="79DC1F35" w:rsidP="00A27F8D">
      <w:pPr>
        <w:pStyle w:val="paragraph"/>
        <w:numPr>
          <w:ilvl w:val="0"/>
          <w:numId w:val="162"/>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online via</w:t>
      </w:r>
      <w:r w:rsidRPr="00674DAE">
        <w:rPr>
          <w:color w:val="000000"/>
          <w:position w:val="1"/>
          <w:sz w:val="22"/>
          <w:szCs w:val="22"/>
        </w:rPr>
        <w:t> </w:t>
      </w:r>
      <w:hyperlink r:id="rId66" w:history="1">
        <w:r w:rsidRPr="5B83CC17">
          <w:rPr>
            <w:rStyle w:val="Hyperlink"/>
            <w:rFonts w:ascii="Open Sans" w:hAnsi="Open Sans" w:cs="Open Sans"/>
            <w:position w:val="1"/>
            <w:sz w:val="22"/>
            <w:szCs w:val="22"/>
          </w:rPr>
          <w:t>www.agedcarequality.gov.au/contact-us/complaints-feedback/make-complaint</w:t>
        </w:r>
      </w:hyperlink>
      <w:r w:rsidRPr="00674DAE">
        <w:rPr>
          <w:color w:val="000000"/>
          <w:position w:val="1"/>
          <w:sz w:val="22"/>
          <w:szCs w:val="22"/>
        </w:rPr>
        <w:t> </w:t>
      </w:r>
      <w:r w:rsidRPr="00674DAE">
        <w:rPr>
          <w:rFonts w:ascii="Open Sans" w:hAnsi="Open Sans" w:cs="Open Sans"/>
          <w:color w:val="000000"/>
          <w:position w:val="1"/>
          <w:sz w:val="22"/>
          <w:szCs w:val="22"/>
        </w:rPr>
        <w:t> </w:t>
      </w:r>
    </w:p>
    <w:p w14:paraId="3AF54162" w14:textId="1C5F1F8E" w:rsidR="00674DAE" w:rsidRPr="00674DAE" w:rsidRDefault="66CA3537" w:rsidP="00A27F8D">
      <w:pPr>
        <w:pStyle w:val="paragraph"/>
        <w:numPr>
          <w:ilvl w:val="0"/>
          <w:numId w:val="163"/>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 xml:space="preserve">by </w:t>
      </w:r>
      <w:r w:rsidR="00674DAE" w:rsidRPr="00674DAE">
        <w:rPr>
          <w:rFonts w:ascii="Open Sans" w:hAnsi="Open Sans" w:cs="Open Sans"/>
          <w:color w:val="000000"/>
          <w:position w:val="1"/>
          <w:sz w:val="22"/>
          <w:szCs w:val="22"/>
        </w:rPr>
        <w:t xml:space="preserve">writing to Aged Care Quality and Safety </w:t>
      </w:r>
      <w:r w:rsidR="79DC1F35" w:rsidRPr="00674DAE">
        <w:rPr>
          <w:rFonts w:ascii="Open Sans" w:hAnsi="Open Sans" w:cs="Open Sans"/>
          <w:color w:val="000000"/>
          <w:position w:val="1"/>
          <w:sz w:val="22"/>
          <w:szCs w:val="22"/>
        </w:rPr>
        <w:t>Commission</w:t>
      </w:r>
      <w:r w:rsidR="79DC1F35" w:rsidRPr="00674DAE">
        <w:rPr>
          <w:color w:val="000000"/>
          <w:position w:val="1"/>
          <w:sz w:val="22"/>
          <w:szCs w:val="22"/>
        </w:rPr>
        <w:t> </w:t>
      </w:r>
      <w:r w:rsidR="00674DAE" w:rsidRPr="00674DAE">
        <w:rPr>
          <w:rFonts w:ascii="Open Sans" w:hAnsi="Open Sans" w:cs="Open Sans"/>
          <w:color w:val="000000"/>
          <w:position w:val="1"/>
          <w:sz w:val="22"/>
          <w:szCs w:val="22"/>
        </w:rPr>
        <w:t> </w:t>
      </w:r>
      <w:r w:rsidR="00674DAE" w:rsidRPr="00674DAE">
        <w:rPr>
          <w:rFonts w:ascii="Open Sans" w:hAnsi="Open Sans" w:cs="Open Sans"/>
          <w:color w:val="000000"/>
          <w:position w:val="1"/>
          <w:sz w:val="22"/>
          <w:szCs w:val="22"/>
        </w:rPr>
        <w:br/>
        <w:t>GPO Box 9819, in your capital city.</w:t>
      </w:r>
      <w:r w:rsidR="79DC1F35" w:rsidRPr="00674DAE">
        <w:rPr>
          <w:color w:val="000000"/>
          <w:position w:val="1"/>
          <w:sz w:val="22"/>
          <w:szCs w:val="22"/>
        </w:rPr>
        <w:t> </w:t>
      </w:r>
      <w:r w:rsidR="00674DAE" w:rsidRPr="00674DAE">
        <w:rPr>
          <w:rFonts w:ascii="Open Sans" w:hAnsi="Open Sans" w:cs="Open Sans"/>
          <w:color w:val="000000"/>
          <w:position w:val="1"/>
          <w:sz w:val="22"/>
          <w:szCs w:val="22"/>
        </w:rPr>
        <w:t> </w:t>
      </w:r>
    </w:p>
    <w:p w14:paraId="6DDA2A7C"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b/>
          <w:bCs/>
          <w:color w:val="000000"/>
          <w:position w:val="1"/>
          <w:sz w:val="22"/>
          <w:szCs w:val="22"/>
          <w:lang w:val="en-US"/>
        </w:rPr>
        <w:t>What will happen when I contact the Aged Care Quality and Safety Commission?</w:t>
      </w:r>
      <w:r w:rsidRPr="00674DAE">
        <w:rPr>
          <w:rFonts w:ascii="Open Sans" w:hAnsi="Open Sans" w:cs="Open Sans"/>
          <w:color w:val="000000"/>
          <w:position w:val="1"/>
          <w:sz w:val="22"/>
          <w:szCs w:val="22"/>
        </w:rPr>
        <w:t> </w:t>
      </w:r>
    </w:p>
    <w:p w14:paraId="659CC7BD"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When you contact the Commission, they will:</w:t>
      </w:r>
      <w:r w:rsidRPr="00674DAE">
        <w:rPr>
          <w:rFonts w:ascii="Open Sans" w:hAnsi="Open Sans" w:cs="Open Sans"/>
          <w:color w:val="000000"/>
          <w:position w:val="1"/>
          <w:sz w:val="22"/>
          <w:szCs w:val="22"/>
        </w:rPr>
        <w:t> </w:t>
      </w:r>
    </w:p>
    <w:p w14:paraId="4AA77EB1" w14:textId="77777777" w:rsidR="00674DAE" w:rsidRPr="00674DAE" w:rsidRDefault="00674DAE" w:rsidP="00A27F8D">
      <w:pPr>
        <w:pStyle w:val="paragraph"/>
        <w:numPr>
          <w:ilvl w:val="0"/>
          <w:numId w:val="164"/>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listen</w:t>
      </w:r>
      <w:r w:rsidRPr="00674DAE">
        <w:rPr>
          <w:color w:val="000000"/>
          <w:position w:val="1"/>
          <w:sz w:val="22"/>
          <w:szCs w:val="22"/>
        </w:rPr>
        <w:t> </w:t>
      </w:r>
      <w:r w:rsidRPr="00674DAE">
        <w:rPr>
          <w:rFonts w:ascii="Open Sans" w:hAnsi="Open Sans" w:cs="Open Sans"/>
          <w:color w:val="000000"/>
          <w:position w:val="1"/>
          <w:sz w:val="22"/>
          <w:szCs w:val="22"/>
        </w:rPr>
        <w:t>to</w:t>
      </w:r>
      <w:r w:rsidRPr="00674DAE">
        <w:rPr>
          <w:color w:val="000000"/>
          <w:position w:val="1"/>
          <w:sz w:val="22"/>
          <w:szCs w:val="22"/>
        </w:rPr>
        <w:t> </w:t>
      </w:r>
      <w:r w:rsidRPr="00674DAE">
        <w:rPr>
          <w:rFonts w:ascii="Open Sans" w:hAnsi="Open Sans" w:cs="Open Sans"/>
          <w:color w:val="000000"/>
          <w:position w:val="1"/>
          <w:sz w:val="22"/>
          <w:szCs w:val="22"/>
        </w:rPr>
        <w:t>you</w:t>
      </w:r>
      <w:r w:rsidRPr="00674DAE">
        <w:rPr>
          <w:color w:val="000000"/>
          <w:position w:val="1"/>
          <w:sz w:val="22"/>
          <w:szCs w:val="22"/>
        </w:rPr>
        <w:t> </w:t>
      </w:r>
      <w:r w:rsidRPr="00674DAE">
        <w:rPr>
          <w:rFonts w:ascii="Open Sans" w:hAnsi="Open Sans" w:cs="Open Sans"/>
          <w:color w:val="000000"/>
          <w:position w:val="1"/>
          <w:sz w:val="22"/>
          <w:szCs w:val="22"/>
        </w:rPr>
        <w:t>and explain</w:t>
      </w:r>
      <w:r w:rsidRPr="00674DAE">
        <w:rPr>
          <w:color w:val="000000"/>
          <w:position w:val="1"/>
          <w:sz w:val="22"/>
          <w:szCs w:val="22"/>
        </w:rPr>
        <w:t> </w:t>
      </w:r>
      <w:r w:rsidRPr="00674DAE">
        <w:rPr>
          <w:rFonts w:ascii="Open Sans" w:hAnsi="Open Sans" w:cs="Open Sans"/>
          <w:color w:val="000000"/>
          <w:position w:val="1"/>
          <w:sz w:val="22"/>
          <w:szCs w:val="22"/>
        </w:rPr>
        <w:t>your rights</w:t>
      </w:r>
      <w:r w:rsidRPr="00674DAE">
        <w:rPr>
          <w:color w:val="000000"/>
          <w:position w:val="1"/>
          <w:sz w:val="22"/>
          <w:szCs w:val="22"/>
        </w:rPr>
        <w:t>  </w:t>
      </w:r>
      <w:r w:rsidRPr="00674DAE">
        <w:rPr>
          <w:rFonts w:ascii="Open Sans" w:hAnsi="Open Sans" w:cs="Open Sans"/>
          <w:color w:val="000000"/>
          <w:position w:val="1"/>
          <w:sz w:val="22"/>
          <w:szCs w:val="22"/>
        </w:rPr>
        <w:t> </w:t>
      </w:r>
    </w:p>
    <w:p w14:paraId="16B42EC2" w14:textId="77777777" w:rsidR="00674DAE" w:rsidRPr="00674DAE" w:rsidRDefault="00674DAE" w:rsidP="00A27F8D">
      <w:pPr>
        <w:pStyle w:val="paragraph"/>
        <w:numPr>
          <w:ilvl w:val="0"/>
          <w:numId w:val="165"/>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find out what</w:t>
      </w:r>
      <w:r w:rsidRPr="00674DAE">
        <w:rPr>
          <w:color w:val="000000"/>
          <w:position w:val="1"/>
          <w:sz w:val="22"/>
          <w:szCs w:val="22"/>
        </w:rPr>
        <w:t> </w:t>
      </w:r>
      <w:r w:rsidRPr="00674DAE">
        <w:rPr>
          <w:rFonts w:ascii="Open Sans" w:hAnsi="Open Sans" w:cs="Open Sans"/>
          <w:color w:val="000000"/>
          <w:position w:val="1"/>
          <w:sz w:val="22"/>
          <w:szCs w:val="22"/>
        </w:rPr>
        <w:t>you’d</w:t>
      </w:r>
      <w:r w:rsidRPr="00674DAE">
        <w:rPr>
          <w:color w:val="000000"/>
          <w:position w:val="1"/>
          <w:sz w:val="22"/>
          <w:szCs w:val="22"/>
        </w:rPr>
        <w:t> </w:t>
      </w:r>
      <w:r w:rsidRPr="00674DAE">
        <w:rPr>
          <w:rFonts w:ascii="Open Sans" w:hAnsi="Open Sans" w:cs="Open Sans"/>
          <w:color w:val="000000"/>
          <w:position w:val="1"/>
          <w:sz w:val="22"/>
          <w:szCs w:val="22"/>
        </w:rPr>
        <w:t>like</w:t>
      </w:r>
      <w:r w:rsidRPr="00674DAE">
        <w:rPr>
          <w:color w:val="000000"/>
          <w:position w:val="1"/>
          <w:sz w:val="22"/>
          <w:szCs w:val="22"/>
        </w:rPr>
        <w:t> </w:t>
      </w:r>
      <w:r w:rsidRPr="00674DAE">
        <w:rPr>
          <w:rFonts w:ascii="Open Sans" w:hAnsi="Open Sans" w:cs="Open Sans"/>
          <w:color w:val="000000"/>
          <w:position w:val="1"/>
          <w:sz w:val="22"/>
          <w:szCs w:val="22"/>
        </w:rPr>
        <w:t>your</w:t>
      </w:r>
      <w:r w:rsidRPr="00674DAE">
        <w:rPr>
          <w:color w:val="000000"/>
          <w:position w:val="1"/>
          <w:sz w:val="22"/>
          <w:szCs w:val="22"/>
        </w:rPr>
        <w:t> </w:t>
      </w:r>
      <w:r w:rsidRPr="00674DAE">
        <w:rPr>
          <w:rFonts w:ascii="Open Sans" w:hAnsi="Open Sans" w:cs="Open Sans"/>
          <w:color w:val="000000"/>
          <w:position w:val="1"/>
          <w:sz w:val="22"/>
          <w:szCs w:val="22"/>
        </w:rPr>
        <w:t>provider to do differently</w:t>
      </w:r>
      <w:r w:rsidRPr="00674DAE">
        <w:rPr>
          <w:color w:val="000000"/>
          <w:position w:val="1"/>
          <w:sz w:val="22"/>
          <w:szCs w:val="22"/>
        </w:rPr>
        <w:t>  </w:t>
      </w:r>
      <w:r w:rsidRPr="00674DAE">
        <w:rPr>
          <w:rFonts w:ascii="Open Sans" w:hAnsi="Open Sans" w:cs="Open Sans"/>
          <w:color w:val="000000"/>
          <w:position w:val="1"/>
          <w:sz w:val="22"/>
          <w:szCs w:val="22"/>
        </w:rPr>
        <w:t> </w:t>
      </w:r>
    </w:p>
    <w:p w14:paraId="197295E1" w14:textId="77777777" w:rsidR="00674DAE" w:rsidRPr="00674DAE" w:rsidRDefault="00674DAE" w:rsidP="00A27F8D">
      <w:pPr>
        <w:pStyle w:val="paragraph"/>
        <w:numPr>
          <w:ilvl w:val="0"/>
          <w:numId w:val="166"/>
        </w:numPr>
        <w:spacing w:before="0" w:before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explain their role and how they can best</w:t>
      </w:r>
      <w:r w:rsidRPr="00674DAE">
        <w:rPr>
          <w:color w:val="000000"/>
          <w:position w:val="1"/>
          <w:sz w:val="22"/>
          <w:szCs w:val="22"/>
        </w:rPr>
        <w:t> </w:t>
      </w:r>
      <w:r w:rsidRPr="00674DAE">
        <w:rPr>
          <w:rFonts w:ascii="Open Sans" w:hAnsi="Open Sans" w:cs="Open Sans"/>
          <w:color w:val="000000"/>
          <w:position w:val="1"/>
          <w:sz w:val="22"/>
          <w:szCs w:val="22"/>
        </w:rPr>
        <w:t>help you.</w:t>
      </w:r>
      <w:r w:rsidRPr="00674DAE">
        <w:rPr>
          <w:color w:val="000000"/>
          <w:position w:val="1"/>
          <w:sz w:val="22"/>
          <w:szCs w:val="22"/>
        </w:rPr>
        <w:t>  </w:t>
      </w:r>
      <w:r w:rsidRPr="00674DAE">
        <w:rPr>
          <w:rFonts w:ascii="Open Sans" w:hAnsi="Open Sans" w:cs="Open Sans"/>
          <w:color w:val="000000"/>
          <w:position w:val="1"/>
          <w:sz w:val="22"/>
          <w:szCs w:val="22"/>
        </w:rPr>
        <w:t> </w:t>
      </w:r>
    </w:p>
    <w:p w14:paraId="5BECA490"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b/>
          <w:bCs/>
          <w:color w:val="000000"/>
          <w:position w:val="1"/>
          <w:sz w:val="22"/>
          <w:szCs w:val="22"/>
          <w:lang w:val="en-US"/>
        </w:rPr>
        <w:t>Can I remain anonymous if I make a complaint to the Aged Care Quality and Safety Commission?</w:t>
      </w:r>
      <w:r w:rsidRPr="00674DAE">
        <w:rPr>
          <w:rFonts w:ascii="Open Sans" w:hAnsi="Open Sans" w:cs="Open Sans"/>
          <w:color w:val="000000"/>
          <w:position w:val="1"/>
          <w:sz w:val="22"/>
          <w:szCs w:val="22"/>
        </w:rPr>
        <w:t> </w:t>
      </w:r>
    </w:p>
    <w:p w14:paraId="207221A0"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Yes, you can choose to remain anonymous. </w:t>
      </w:r>
      <w:r w:rsidRPr="00674DAE">
        <w:rPr>
          <w:rFonts w:ascii="Open Sans" w:hAnsi="Open Sans" w:cs="Open Sans"/>
          <w:color w:val="000000"/>
          <w:position w:val="1"/>
          <w:sz w:val="22"/>
          <w:szCs w:val="22"/>
        </w:rPr>
        <w:t> </w:t>
      </w:r>
    </w:p>
    <w:p w14:paraId="5580AD86"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When you call the Commission to share a concern</w:t>
      </w:r>
      <w:r w:rsidRPr="00674DAE">
        <w:rPr>
          <w:color w:val="000000"/>
          <w:position w:val="1"/>
          <w:sz w:val="22"/>
          <w:szCs w:val="22"/>
        </w:rPr>
        <w:t> </w:t>
      </w:r>
      <w:r w:rsidRPr="00674DAE">
        <w:rPr>
          <w:rFonts w:ascii="Open Sans" w:hAnsi="Open Sans" w:cs="Open Sans"/>
          <w:b/>
          <w:bCs/>
          <w:color w:val="000000"/>
          <w:position w:val="1"/>
          <w:sz w:val="22"/>
          <w:szCs w:val="22"/>
        </w:rPr>
        <w:t>you decide</w:t>
      </w:r>
      <w:r w:rsidRPr="00674DAE">
        <w:rPr>
          <w:color w:val="000000"/>
          <w:position w:val="1"/>
          <w:sz w:val="22"/>
          <w:szCs w:val="22"/>
        </w:rPr>
        <w:t> </w:t>
      </w:r>
      <w:r w:rsidRPr="00674DAE">
        <w:rPr>
          <w:rFonts w:ascii="Open Sans" w:hAnsi="Open Sans" w:cs="Open Sans"/>
          <w:color w:val="000000"/>
          <w:position w:val="1"/>
          <w:sz w:val="22"/>
          <w:szCs w:val="22"/>
        </w:rPr>
        <w:t>on how they</w:t>
      </w:r>
      <w:r w:rsidRPr="00674DAE">
        <w:rPr>
          <w:color w:val="000000"/>
          <w:position w:val="1"/>
          <w:sz w:val="22"/>
          <w:szCs w:val="22"/>
        </w:rPr>
        <w:t> </w:t>
      </w:r>
      <w:r w:rsidRPr="00674DAE">
        <w:rPr>
          <w:rFonts w:ascii="Open Sans" w:hAnsi="Open Sans" w:cs="Open Sans"/>
          <w:color w:val="000000"/>
          <w:position w:val="1"/>
          <w:sz w:val="22"/>
          <w:szCs w:val="22"/>
        </w:rPr>
        <w:t>proceed, and</w:t>
      </w:r>
      <w:r w:rsidRPr="00674DAE">
        <w:rPr>
          <w:color w:val="000000"/>
          <w:position w:val="1"/>
          <w:sz w:val="22"/>
          <w:szCs w:val="22"/>
        </w:rPr>
        <w:t> </w:t>
      </w:r>
      <w:r w:rsidRPr="00674DAE">
        <w:rPr>
          <w:rFonts w:ascii="Open Sans" w:hAnsi="Open Sans" w:cs="Open Sans"/>
          <w:b/>
          <w:bCs/>
          <w:color w:val="000000"/>
          <w:position w:val="1"/>
          <w:sz w:val="22"/>
          <w:szCs w:val="22"/>
        </w:rPr>
        <w:t>your privacy is</w:t>
      </w:r>
      <w:r w:rsidRPr="00674DAE">
        <w:rPr>
          <w:b/>
          <w:bCs/>
          <w:color w:val="000000"/>
          <w:position w:val="1"/>
          <w:sz w:val="22"/>
          <w:szCs w:val="22"/>
        </w:rPr>
        <w:t> </w:t>
      </w:r>
      <w:proofErr w:type="gramStart"/>
      <w:r w:rsidRPr="00674DAE">
        <w:rPr>
          <w:rFonts w:ascii="Open Sans" w:hAnsi="Open Sans" w:cs="Open Sans"/>
          <w:b/>
          <w:bCs/>
          <w:color w:val="000000"/>
          <w:position w:val="1"/>
          <w:sz w:val="22"/>
          <w:szCs w:val="22"/>
        </w:rPr>
        <w:t>protected at all times</w:t>
      </w:r>
      <w:proofErr w:type="gramEnd"/>
      <w:r w:rsidRPr="00674DAE">
        <w:rPr>
          <w:rFonts w:ascii="Open Sans" w:hAnsi="Open Sans" w:cs="Open Sans"/>
          <w:color w:val="000000"/>
          <w:position w:val="1"/>
          <w:sz w:val="22"/>
          <w:szCs w:val="22"/>
        </w:rPr>
        <w:t>.</w:t>
      </w:r>
      <w:r w:rsidRPr="00674DAE">
        <w:rPr>
          <w:color w:val="000000"/>
          <w:position w:val="1"/>
          <w:sz w:val="22"/>
          <w:szCs w:val="22"/>
        </w:rPr>
        <w:t>   </w:t>
      </w:r>
      <w:r w:rsidRPr="00674DAE">
        <w:rPr>
          <w:rFonts w:ascii="Open Sans" w:hAnsi="Open Sans" w:cs="Open Sans"/>
          <w:color w:val="000000"/>
          <w:position w:val="1"/>
          <w:sz w:val="22"/>
          <w:szCs w:val="22"/>
        </w:rPr>
        <w:t> </w:t>
      </w:r>
    </w:p>
    <w:p w14:paraId="448DC293" w14:textId="520BC147" w:rsidR="00674DAE" w:rsidRPr="00674DAE" w:rsidRDefault="000F2A4B" w:rsidP="00A27F8D">
      <w:pPr>
        <w:pStyle w:val="paragraph"/>
        <w:numPr>
          <w:ilvl w:val="0"/>
          <w:numId w:val="167"/>
        </w:numPr>
        <w:spacing w:before="0" w:beforeAutospacing="0" w:after="0" w:afterAutospacing="0" w:line="276" w:lineRule="auto"/>
        <w:rPr>
          <w:rFonts w:ascii="Open Sans" w:hAnsi="Open Sans" w:cs="Open Sans"/>
          <w:color w:val="000000"/>
          <w:position w:val="1"/>
          <w:sz w:val="22"/>
          <w:szCs w:val="22"/>
        </w:rPr>
      </w:pPr>
      <w:r>
        <w:rPr>
          <w:rFonts w:ascii="Open Sans" w:hAnsi="Open Sans" w:cs="Open Sans"/>
          <w:color w:val="000000"/>
          <w:position w:val="1"/>
          <w:sz w:val="22"/>
          <w:szCs w:val="22"/>
        </w:rPr>
        <w:t>y</w:t>
      </w:r>
      <w:r w:rsidR="00674DAE" w:rsidRPr="00674DAE">
        <w:rPr>
          <w:rFonts w:ascii="Open Sans" w:hAnsi="Open Sans" w:cs="Open Sans"/>
          <w:color w:val="000000"/>
          <w:position w:val="1"/>
          <w:sz w:val="22"/>
          <w:szCs w:val="22"/>
        </w:rPr>
        <w:t xml:space="preserve">ou can leave </w:t>
      </w:r>
      <w:r w:rsidR="79DC1F35" w:rsidRPr="00674DAE">
        <w:rPr>
          <w:rFonts w:ascii="Open Sans" w:hAnsi="Open Sans" w:cs="Open Sans"/>
          <w:color w:val="000000"/>
          <w:position w:val="1"/>
          <w:sz w:val="22"/>
          <w:szCs w:val="22"/>
        </w:rPr>
        <w:t>feedback</w:t>
      </w:r>
      <w:r w:rsidR="79DC1F35" w:rsidRPr="00674DAE">
        <w:rPr>
          <w:color w:val="000000"/>
          <w:position w:val="1"/>
          <w:sz w:val="22"/>
          <w:szCs w:val="22"/>
        </w:rPr>
        <w:t> </w:t>
      </w:r>
      <w:r w:rsidR="79DC1F35" w:rsidRPr="00674DAE">
        <w:rPr>
          <w:rFonts w:ascii="Open Sans" w:hAnsi="Open Sans" w:cs="Open Sans"/>
          <w:color w:val="000000"/>
          <w:position w:val="1"/>
          <w:sz w:val="22"/>
          <w:szCs w:val="22"/>
        </w:rPr>
        <w:t>without</w:t>
      </w:r>
      <w:r w:rsidR="00674DAE" w:rsidRPr="00674DAE">
        <w:rPr>
          <w:rFonts w:ascii="Open Sans" w:hAnsi="Open Sans" w:cs="Open Sans"/>
          <w:color w:val="000000"/>
          <w:position w:val="1"/>
          <w:sz w:val="22"/>
          <w:szCs w:val="22"/>
        </w:rPr>
        <w:t xml:space="preserve"> being involved in how</w:t>
      </w:r>
      <w:r w:rsidR="172D0C79" w:rsidRPr="00674DAE">
        <w:rPr>
          <w:rFonts w:ascii="Open Sans" w:hAnsi="Open Sans" w:cs="Open Sans"/>
          <w:color w:val="000000"/>
          <w:position w:val="1"/>
          <w:sz w:val="22"/>
          <w:szCs w:val="22"/>
        </w:rPr>
        <w:t xml:space="preserve"> </w:t>
      </w:r>
      <w:r w:rsidR="00674DAE" w:rsidRPr="00674DAE">
        <w:rPr>
          <w:rFonts w:ascii="Open Sans" w:hAnsi="Open Sans" w:cs="Open Sans"/>
          <w:color w:val="000000"/>
          <w:position w:val="1"/>
          <w:sz w:val="22"/>
          <w:szCs w:val="22"/>
        </w:rPr>
        <w:t xml:space="preserve">they handle </w:t>
      </w:r>
      <w:r w:rsidR="79DC1F35" w:rsidRPr="00674DAE">
        <w:rPr>
          <w:rFonts w:ascii="Open Sans" w:hAnsi="Open Sans" w:cs="Open Sans"/>
          <w:color w:val="000000"/>
          <w:position w:val="1"/>
          <w:sz w:val="22"/>
          <w:szCs w:val="22"/>
        </w:rPr>
        <w:t>it</w:t>
      </w:r>
      <w:r w:rsidR="79DC1F35" w:rsidRPr="00674DAE">
        <w:rPr>
          <w:color w:val="000000"/>
          <w:position w:val="1"/>
          <w:sz w:val="22"/>
          <w:szCs w:val="22"/>
        </w:rPr>
        <w:t>  </w:t>
      </w:r>
      <w:r w:rsidR="00674DAE" w:rsidRPr="00674DAE">
        <w:rPr>
          <w:rFonts w:ascii="Open Sans" w:hAnsi="Open Sans" w:cs="Open Sans"/>
          <w:color w:val="000000"/>
          <w:position w:val="1"/>
          <w:sz w:val="22"/>
          <w:szCs w:val="22"/>
        </w:rPr>
        <w:t> </w:t>
      </w:r>
    </w:p>
    <w:p w14:paraId="0D6E5387" w14:textId="09996C02" w:rsidR="00674DAE" w:rsidRPr="00674DAE" w:rsidRDefault="000F2A4B" w:rsidP="00A27F8D">
      <w:pPr>
        <w:pStyle w:val="paragraph"/>
        <w:numPr>
          <w:ilvl w:val="0"/>
          <w:numId w:val="168"/>
        </w:numPr>
        <w:spacing w:before="0" w:beforeAutospacing="0" w:after="0" w:afterAutospacing="0" w:line="276" w:lineRule="auto"/>
        <w:rPr>
          <w:rFonts w:ascii="Open Sans" w:hAnsi="Open Sans" w:cs="Open Sans"/>
          <w:color w:val="000000"/>
          <w:position w:val="1"/>
          <w:sz w:val="22"/>
          <w:szCs w:val="22"/>
        </w:rPr>
      </w:pPr>
      <w:r>
        <w:rPr>
          <w:rFonts w:ascii="Open Sans" w:hAnsi="Open Sans" w:cs="Open Sans"/>
          <w:color w:val="000000"/>
          <w:position w:val="1"/>
          <w:sz w:val="22"/>
          <w:szCs w:val="22"/>
        </w:rPr>
        <w:t>y</w:t>
      </w:r>
      <w:r w:rsidR="00674DAE" w:rsidRPr="00674DAE">
        <w:rPr>
          <w:rFonts w:ascii="Open Sans" w:hAnsi="Open Sans" w:cs="Open Sans"/>
          <w:color w:val="000000"/>
          <w:position w:val="1"/>
          <w:sz w:val="22"/>
          <w:szCs w:val="22"/>
        </w:rPr>
        <w:t>ou can</w:t>
      </w:r>
      <w:r w:rsidR="00674DAE" w:rsidRPr="00674DAE">
        <w:rPr>
          <w:color w:val="000000"/>
          <w:position w:val="1"/>
          <w:sz w:val="22"/>
          <w:szCs w:val="22"/>
        </w:rPr>
        <w:t> </w:t>
      </w:r>
      <w:r w:rsidR="00674DAE" w:rsidRPr="00674DAE">
        <w:rPr>
          <w:rFonts w:ascii="Open Sans" w:hAnsi="Open Sans" w:cs="Open Sans"/>
          <w:color w:val="000000"/>
          <w:position w:val="1"/>
          <w:sz w:val="22"/>
          <w:szCs w:val="22"/>
        </w:rPr>
        <w:t>make a complaint</w:t>
      </w:r>
      <w:r w:rsidR="00674DAE" w:rsidRPr="00674DAE">
        <w:rPr>
          <w:color w:val="000000"/>
          <w:position w:val="1"/>
          <w:sz w:val="22"/>
          <w:szCs w:val="22"/>
        </w:rPr>
        <w:t> </w:t>
      </w:r>
      <w:r w:rsidR="00674DAE" w:rsidRPr="00674DAE">
        <w:rPr>
          <w:rFonts w:ascii="Open Sans" w:hAnsi="Open Sans" w:cs="Open Sans"/>
          <w:color w:val="000000"/>
          <w:position w:val="1"/>
          <w:sz w:val="22"/>
          <w:szCs w:val="22"/>
        </w:rPr>
        <w:t>and be part of the resolution process</w:t>
      </w:r>
      <w:r w:rsidR="00674DAE" w:rsidRPr="00674DAE">
        <w:rPr>
          <w:color w:val="000000"/>
          <w:position w:val="1"/>
          <w:sz w:val="22"/>
          <w:szCs w:val="22"/>
        </w:rPr>
        <w:t>  </w:t>
      </w:r>
      <w:r w:rsidR="00674DAE" w:rsidRPr="00674DAE">
        <w:rPr>
          <w:rFonts w:ascii="Open Sans" w:hAnsi="Open Sans" w:cs="Open Sans"/>
          <w:color w:val="000000"/>
          <w:position w:val="1"/>
          <w:sz w:val="22"/>
          <w:szCs w:val="22"/>
        </w:rPr>
        <w:t> </w:t>
      </w:r>
    </w:p>
    <w:p w14:paraId="5C871884" w14:textId="3CE8C09E" w:rsidR="00674DAE" w:rsidRPr="00674DAE" w:rsidRDefault="000F2A4B" w:rsidP="00A27F8D">
      <w:pPr>
        <w:pStyle w:val="paragraph"/>
        <w:numPr>
          <w:ilvl w:val="0"/>
          <w:numId w:val="169"/>
        </w:numPr>
        <w:spacing w:before="0" w:beforeAutospacing="0" w:after="0" w:afterAutospacing="0" w:line="276" w:lineRule="auto"/>
        <w:rPr>
          <w:rFonts w:ascii="Open Sans" w:hAnsi="Open Sans" w:cs="Open Sans"/>
          <w:color w:val="000000"/>
          <w:position w:val="1"/>
          <w:sz w:val="22"/>
          <w:szCs w:val="22"/>
        </w:rPr>
      </w:pPr>
      <w:r>
        <w:rPr>
          <w:rFonts w:ascii="Open Sans" w:hAnsi="Open Sans" w:cs="Open Sans"/>
          <w:color w:val="000000"/>
          <w:position w:val="1"/>
          <w:sz w:val="22"/>
          <w:szCs w:val="22"/>
        </w:rPr>
        <w:t>y</w:t>
      </w:r>
      <w:r w:rsidR="00674DAE" w:rsidRPr="00674DAE">
        <w:rPr>
          <w:rFonts w:ascii="Open Sans" w:hAnsi="Open Sans" w:cs="Open Sans"/>
          <w:color w:val="000000"/>
          <w:position w:val="1"/>
          <w:sz w:val="22"/>
          <w:szCs w:val="22"/>
        </w:rPr>
        <w:t>ou</w:t>
      </w:r>
      <w:r w:rsidR="00674DAE" w:rsidRPr="00674DAE">
        <w:rPr>
          <w:color w:val="000000"/>
          <w:position w:val="1"/>
          <w:sz w:val="22"/>
          <w:szCs w:val="22"/>
        </w:rPr>
        <w:t> </w:t>
      </w:r>
      <w:r w:rsidR="00674DAE" w:rsidRPr="00674DAE">
        <w:rPr>
          <w:rFonts w:ascii="Open Sans" w:hAnsi="Open Sans" w:cs="Open Sans"/>
          <w:color w:val="000000"/>
          <w:position w:val="1"/>
          <w:sz w:val="22"/>
          <w:szCs w:val="22"/>
        </w:rPr>
        <w:t>can ask for your concern to be confidential</w:t>
      </w:r>
      <w:r w:rsidR="00674DAE" w:rsidRPr="00674DAE">
        <w:rPr>
          <w:color w:val="000000"/>
          <w:position w:val="1"/>
          <w:sz w:val="22"/>
          <w:szCs w:val="22"/>
        </w:rPr>
        <w:t>  </w:t>
      </w:r>
      <w:r w:rsidR="00674DAE" w:rsidRPr="00674DAE">
        <w:rPr>
          <w:rFonts w:ascii="Open Sans" w:hAnsi="Open Sans" w:cs="Open Sans"/>
          <w:color w:val="000000"/>
          <w:position w:val="1"/>
          <w:sz w:val="22"/>
          <w:szCs w:val="22"/>
        </w:rPr>
        <w:t> </w:t>
      </w:r>
    </w:p>
    <w:p w14:paraId="45C45BD1" w14:textId="1702E685" w:rsidR="00674DAE" w:rsidRPr="00674DAE" w:rsidRDefault="000F2A4B" w:rsidP="00A27F8D">
      <w:pPr>
        <w:pStyle w:val="paragraph"/>
        <w:numPr>
          <w:ilvl w:val="0"/>
          <w:numId w:val="170"/>
        </w:numPr>
        <w:spacing w:before="0" w:beforeAutospacing="0" w:after="0" w:afterAutospacing="0" w:line="276" w:lineRule="auto"/>
        <w:rPr>
          <w:rFonts w:ascii="Open Sans" w:hAnsi="Open Sans" w:cs="Open Sans"/>
          <w:color w:val="000000"/>
          <w:position w:val="1"/>
          <w:sz w:val="22"/>
          <w:szCs w:val="22"/>
        </w:rPr>
      </w:pPr>
      <w:r>
        <w:rPr>
          <w:rFonts w:ascii="Open Sans" w:hAnsi="Open Sans" w:cs="Open Sans"/>
          <w:color w:val="000000"/>
          <w:position w:val="1"/>
          <w:sz w:val="22"/>
          <w:szCs w:val="22"/>
        </w:rPr>
        <w:t>y</w:t>
      </w:r>
      <w:r w:rsidR="00674DAE" w:rsidRPr="00674DAE">
        <w:rPr>
          <w:rFonts w:ascii="Open Sans" w:hAnsi="Open Sans" w:cs="Open Sans"/>
          <w:color w:val="000000"/>
          <w:position w:val="1"/>
          <w:sz w:val="22"/>
          <w:szCs w:val="22"/>
        </w:rPr>
        <w:t xml:space="preserve">ou can remain </w:t>
      </w:r>
      <w:r w:rsidR="79DC1F35" w:rsidRPr="00674DAE">
        <w:rPr>
          <w:rFonts w:ascii="Open Sans" w:hAnsi="Open Sans" w:cs="Open Sans"/>
          <w:color w:val="000000"/>
          <w:position w:val="1"/>
          <w:sz w:val="22"/>
          <w:szCs w:val="22"/>
        </w:rPr>
        <w:t>anonymous</w:t>
      </w:r>
      <w:r>
        <w:rPr>
          <w:rFonts w:ascii="Open Sans" w:hAnsi="Open Sans" w:cs="Open Sans"/>
          <w:color w:val="000000"/>
          <w:position w:val="1"/>
          <w:sz w:val="22"/>
          <w:szCs w:val="22"/>
        </w:rPr>
        <w:t>.</w:t>
      </w:r>
      <w:r w:rsidR="79DC1F35" w:rsidRPr="00674DAE">
        <w:rPr>
          <w:color w:val="000000"/>
          <w:position w:val="1"/>
          <w:sz w:val="22"/>
          <w:szCs w:val="22"/>
        </w:rPr>
        <w:t>  </w:t>
      </w:r>
      <w:r w:rsidR="79DC1F35" w:rsidRPr="00674DAE">
        <w:rPr>
          <w:rFonts w:ascii="Open Sans" w:hAnsi="Open Sans" w:cs="Open Sans"/>
          <w:color w:val="000000"/>
          <w:position w:val="1"/>
          <w:sz w:val="22"/>
          <w:szCs w:val="22"/>
        </w:rPr>
        <w:t> </w:t>
      </w:r>
    </w:p>
    <w:p w14:paraId="19032EEE"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If you make an anonymous complaint: </w:t>
      </w:r>
    </w:p>
    <w:p w14:paraId="2A2C174F" w14:textId="1233BAB6" w:rsidR="00674DAE" w:rsidRPr="00674DAE" w:rsidRDefault="00674DAE" w:rsidP="5B83CC17">
      <w:pPr>
        <w:pStyle w:val="paragraph"/>
        <w:numPr>
          <w:ilvl w:val="0"/>
          <w:numId w:val="171"/>
        </w:numPr>
        <w:spacing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the Commission</w:t>
      </w:r>
      <w:r w:rsidR="232490C5" w:rsidRPr="00674DAE">
        <w:rPr>
          <w:rFonts w:ascii="Open Sans" w:hAnsi="Open Sans" w:cs="Open Sans"/>
          <w:color w:val="000000"/>
          <w:position w:val="1"/>
          <w:sz w:val="22"/>
          <w:szCs w:val="22"/>
        </w:rPr>
        <w:t xml:space="preserve"> </w:t>
      </w:r>
      <w:r w:rsidR="0510AE9C" w:rsidRPr="00674DAE">
        <w:rPr>
          <w:rFonts w:ascii="Open Sans" w:hAnsi="Open Sans" w:cs="Open Sans"/>
          <w:color w:val="000000"/>
          <w:position w:val="1"/>
          <w:sz w:val="22"/>
          <w:szCs w:val="22"/>
        </w:rPr>
        <w:t>w</w:t>
      </w:r>
      <w:r w:rsidR="79DC1F35" w:rsidRPr="00674DAE">
        <w:rPr>
          <w:rFonts w:ascii="Open Sans" w:hAnsi="Open Sans" w:cs="Open Sans"/>
          <w:color w:val="000000"/>
          <w:position w:val="1"/>
          <w:sz w:val="22"/>
          <w:szCs w:val="22"/>
        </w:rPr>
        <w:t>on't</w:t>
      </w:r>
      <w:r w:rsidRPr="00674DAE">
        <w:rPr>
          <w:rFonts w:ascii="Open Sans" w:hAnsi="Open Sans" w:cs="Open Sans"/>
          <w:color w:val="000000"/>
          <w:position w:val="1"/>
          <w:sz w:val="22"/>
          <w:szCs w:val="22"/>
        </w:rPr>
        <w:t xml:space="preserve"> know your identity </w:t>
      </w:r>
    </w:p>
    <w:p w14:paraId="78870A09" w14:textId="06B25540" w:rsidR="00674DAE" w:rsidRPr="00674DAE" w:rsidRDefault="00674DAE" w:rsidP="5B83CC17">
      <w:pPr>
        <w:pStyle w:val="paragraph"/>
        <w:numPr>
          <w:ilvl w:val="0"/>
          <w:numId w:val="172"/>
        </w:numPr>
        <w:spacing w:before="0" w:before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 xml:space="preserve">they will take reasonable steps not to share information that could reveal your identity to the provider, worker or responsible person when </w:t>
      </w:r>
      <w:r w:rsidR="0510C7B0" w:rsidRPr="00674DAE">
        <w:rPr>
          <w:rFonts w:ascii="Open Sans" w:hAnsi="Open Sans" w:cs="Open Sans"/>
          <w:color w:val="000000"/>
          <w:position w:val="1"/>
          <w:sz w:val="22"/>
          <w:szCs w:val="22"/>
        </w:rPr>
        <w:t>they</w:t>
      </w:r>
      <w:r w:rsidRPr="00674DAE">
        <w:rPr>
          <w:rFonts w:ascii="Open Sans" w:hAnsi="Open Sans" w:cs="Open Sans"/>
          <w:color w:val="000000"/>
          <w:position w:val="1"/>
          <w:sz w:val="22"/>
          <w:szCs w:val="22"/>
        </w:rPr>
        <w:t xml:space="preserve"> discuss your complaint with them. They</w:t>
      </w:r>
      <w:r w:rsidR="2CA8EEB4" w:rsidRPr="00674DAE">
        <w:rPr>
          <w:rFonts w:ascii="Open Sans" w:hAnsi="Open Sans" w:cs="Open Sans"/>
          <w:color w:val="000000"/>
          <w:position w:val="1"/>
          <w:sz w:val="22"/>
          <w:szCs w:val="22"/>
        </w:rPr>
        <w:t xml:space="preserve"> </w:t>
      </w:r>
      <w:r w:rsidRPr="00674DAE">
        <w:rPr>
          <w:rFonts w:ascii="Open Sans" w:hAnsi="Open Sans" w:cs="Open Sans"/>
          <w:color w:val="000000"/>
          <w:position w:val="1"/>
          <w:sz w:val="22"/>
          <w:szCs w:val="22"/>
        </w:rPr>
        <w:t>do the same for anyone else you mention in your complaint, if</w:t>
      </w:r>
      <w:r w:rsidR="4B093661" w:rsidRPr="00674DAE">
        <w:rPr>
          <w:rFonts w:ascii="Open Sans" w:hAnsi="Open Sans" w:cs="Open Sans"/>
          <w:color w:val="000000"/>
          <w:position w:val="1"/>
          <w:sz w:val="22"/>
          <w:szCs w:val="22"/>
        </w:rPr>
        <w:t xml:space="preserve"> </w:t>
      </w:r>
      <w:r w:rsidRPr="00674DAE">
        <w:rPr>
          <w:rFonts w:ascii="Open Sans" w:hAnsi="Open Sans" w:cs="Open Sans"/>
          <w:color w:val="000000"/>
          <w:position w:val="1"/>
          <w:sz w:val="22"/>
          <w:szCs w:val="22"/>
        </w:rPr>
        <w:t>you ask</w:t>
      </w:r>
      <w:r w:rsidR="4D832F87" w:rsidRPr="00674DAE">
        <w:rPr>
          <w:rFonts w:ascii="Open Sans" w:hAnsi="Open Sans" w:cs="Open Sans"/>
          <w:color w:val="000000"/>
          <w:position w:val="1"/>
          <w:sz w:val="22"/>
          <w:szCs w:val="22"/>
        </w:rPr>
        <w:t xml:space="preserve"> </w:t>
      </w:r>
      <w:r w:rsidRPr="00674DAE">
        <w:rPr>
          <w:rFonts w:ascii="Open Sans" w:hAnsi="Open Sans" w:cs="Open Sans"/>
          <w:color w:val="000000"/>
          <w:position w:val="1"/>
          <w:sz w:val="22"/>
          <w:szCs w:val="22"/>
        </w:rPr>
        <w:t>them</w:t>
      </w:r>
      <w:r w:rsidR="233B3980" w:rsidRPr="00674DAE">
        <w:rPr>
          <w:rFonts w:ascii="Open Sans" w:hAnsi="Open Sans" w:cs="Open Sans"/>
          <w:color w:val="000000"/>
          <w:position w:val="1"/>
          <w:sz w:val="22"/>
          <w:szCs w:val="22"/>
        </w:rPr>
        <w:t xml:space="preserve"> </w:t>
      </w:r>
      <w:r w:rsidRPr="00674DAE">
        <w:rPr>
          <w:rFonts w:ascii="Open Sans" w:hAnsi="Open Sans" w:cs="Open Sans"/>
          <w:color w:val="000000"/>
          <w:position w:val="1"/>
          <w:sz w:val="22"/>
          <w:szCs w:val="22"/>
        </w:rPr>
        <w:t>to. </w:t>
      </w:r>
    </w:p>
    <w:p w14:paraId="6F990163"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This also means that: </w:t>
      </w:r>
    </w:p>
    <w:p w14:paraId="5BD73890" w14:textId="77777777" w:rsidR="00674DAE" w:rsidRPr="00674DAE" w:rsidRDefault="00674DAE" w:rsidP="00A27F8D">
      <w:pPr>
        <w:pStyle w:val="paragraph"/>
        <w:numPr>
          <w:ilvl w:val="0"/>
          <w:numId w:val="173"/>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they can’t keep you informed about how your complaint’s going </w:t>
      </w:r>
    </w:p>
    <w:p w14:paraId="6AA1C10E" w14:textId="77777777" w:rsidR="00674DAE" w:rsidRPr="00674DAE" w:rsidRDefault="00674DAE" w:rsidP="00A27F8D">
      <w:pPr>
        <w:pStyle w:val="paragraph"/>
        <w:numPr>
          <w:ilvl w:val="0"/>
          <w:numId w:val="174"/>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you can’t give them more information </w:t>
      </w:r>
    </w:p>
    <w:p w14:paraId="5A7820A2" w14:textId="0D3B8C78" w:rsidR="00674DAE" w:rsidRPr="00674DAE" w:rsidRDefault="00674DAE" w:rsidP="00A27F8D">
      <w:pPr>
        <w:pStyle w:val="paragraph"/>
        <w:numPr>
          <w:ilvl w:val="0"/>
          <w:numId w:val="175"/>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lastRenderedPageBreak/>
        <w:t xml:space="preserve">they might treat it as </w:t>
      </w:r>
      <w:hyperlink r:id="rId67" w:history="1">
        <w:r w:rsidRPr="00B72D3A">
          <w:rPr>
            <w:rStyle w:val="Hyperlink"/>
            <w:rFonts w:ascii="Open Sans" w:hAnsi="Open Sans" w:cs="Open Sans"/>
            <w:position w:val="1"/>
            <w:sz w:val="22"/>
            <w:szCs w:val="22"/>
          </w:rPr>
          <w:t>feedback</w:t>
        </w:r>
      </w:hyperlink>
      <w:r w:rsidRPr="00674DAE">
        <w:rPr>
          <w:rFonts w:ascii="Open Sans" w:hAnsi="Open Sans" w:cs="Open Sans"/>
          <w:color w:val="000000"/>
          <w:position w:val="1"/>
          <w:sz w:val="22"/>
          <w:szCs w:val="22"/>
        </w:rPr>
        <w:t xml:space="preserve"> if they can’t follow the complaints process because they can’t contact you </w:t>
      </w:r>
    </w:p>
    <w:p w14:paraId="4D88CBEE" w14:textId="77777777" w:rsidR="00674DAE" w:rsidRPr="00674DAE" w:rsidRDefault="00674DAE" w:rsidP="00A27F8D">
      <w:pPr>
        <w:pStyle w:val="paragraph"/>
        <w:numPr>
          <w:ilvl w:val="0"/>
          <w:numId w:val="176"/>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they can’t tell you the outcome of your complaint or explain your reconsideration rights. </w:t>
      </w:r>
    </w:p>
    <w:p w14:paraId="14044494"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b/>
          <w:bCs/>
          <w:color w:val="000000"/>
          <w:position w:val="1"/>
          <w:sz w:val="22"/>
          <w:szCs w:val="22"/>
          <w:lang w:val="en-US"/>
        </w:rPr>
        <w:t>Will my provider know it’s me that raised the concern or complaint with the Commission?</w:t>
      </w:r>
      <w:r w:rsidRPr="00674DAE">
        <w:rPr>
          <w:rFonts w:ascii="Open Sans" w:hAnsi="Open Sans" w:cs="Open Sans"/>
          <w:color w:val="000000"/>
          <w:position w:val="1"/>
          <w:sz w:val="22"/>
          <w:szCs w:val="22"/>
        </w:rPr>
        <w:t> </w:t>
      </w:r>
    </w:p>
    <w:p w14:paraId="02C79073" w14:textId="0B73AC5E"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You can make a complaint confidentially with the Commission.</w:t>
      </w:r>
      <w:r w:rsidR="4C832C11" w:rsidRPr="00674DAE">
        <w:rPr>
          <w:rFonts w:ascii="Open Sans" w:hAnsi="Open Sans" w:cs="Open Sans"/>
          <w:color w:val="000000"/>
          <w:position w:val="1"/>
          <w:sz w:val="22"/>
          <w:szCs w:val="22"/>
        </w:rPr>
        <w:t xml:space="preserve"> </w:t>
      </w:r>
      <w:r w:rsidRPr="00674DAE">
        <w:rPr>
          <w:rFonts w:ascii="Open Sans" w:hAnsi="Open Sans" w:cs="Open Sans"/>
          <w:color w:val="000000"/>
          <w:position w:val="1"/>
          <w:sz w:val="22"/>
          <w:szCs w:val="22"/>
        </w:rPr>
        <w:t>If you make a confidential complaint</w:t>
      </w:r>
      <w:r w:rsidR="64E641EC" w:rsidRPr="00674DAE">
        <w:rPr>
          <w:rFonts w:ascii="Open Sans" w:hAnsi="Open Sans" w:cs="Open Sans"/>
          <w:color w:val="000000"/>
          <w:position w:val="1"/>
          <w:sz w:val="22"/>
          <w:szCs w:val="22"/>
        </w:rPr>
        <w:t xml:space="preserve">, </w:t>
      </w:r>
      <w:r w:rsidRPr="00674DAE">
        <w:rPr>
          <w:rFonts w:ascii="Open Sans" w:hAnsi="Open Sans" w:cs="Open Sans"/>
          <w:color w:val="000000"/>
          <w:position w:val="1"/>
          <w:sz w:val="22"/>
          <w:szCs w:val="22"/>
        </w:rPr>
        <w:t>the Commission will: </w:t>
      </w:r>
    </w:p>
    <w:p w14:paraId="3CFD4579" w14:textId="77777777" w:rsidR="00674DAE" w:rsidRPr="00674DAE" w:rsidRDefault="00674DAE" w:rsidP="00E648DD">
      <w:pPr>
        <w:pStyle w:val="paragraph"/>
        <w:numPr>
          <w:ilvl w:val="0"/>
          <w:numId w:val="177"/>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know your identity </w:t>
      </w:r>
    </w:p>
    <w:p w14:paraId="5B5F078D" w14:textId="2E8557DA" w:rsidR="00674DAE" w:rsidRPr="00674DAE" w:rsidRDefault="00674DAE" w:rsidP="00E648DD">
      <w:pPr>
        <w:pStyle w:val="paragraph"/>
        <w:numPr>
          <w:ilvl w:val="0"/>
          <w:numId w:val="178"/>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 xml:space="preserve">take reasonable steps not to disclose (reveal) your identity to the provider, worker or responsible person when </w:t>
      </w:r>
      <w:r w:rsidR="482D3665" w:rsidRPr="00674DAE">
        <w:rPr>
          <w:rFonts w:ascii="Open Sans" w:hAnsi="Open Sans" w:cs="Open Sans"/>
          <w:color w:val="000000"/>
          <w:position w:val="1"/>
          <w:sz w:val="22"/>
          <w:szCs w:val="22"/>
        </w:rPr>
        <w:t>they</w:t>
      </w:r>
      <w:r w:rsidRPr="00674DAE">
        <w:rPr>
          <w:rFonts w:ascii="Open Sans" w:hAnsi="Open Sans" w:cs="Open Sans"/>
          <w:color w:val="000000"/>
          <w:position w:val="1"/>
          <w:sz w:val="22"/>
          <w:szCs w:val="22"/>
        </w:rPr>
        <w:t xml:space="preserve"> discuss your complaint with them. They do the same for anyone else you mention in your complaint, if you ask </w:t>
      </w:r>
      <w:r w:rsidR="2B1D0BB6" w:rsidRPr="00674DAE">
        <w:rPr>
          <w:rFonts w:ascii="Open Sans" w:hAnsi="Open Sans" w:cs="Open Sans"/>
          <w:color w:val="000000"/>
          <w:position w:val="1"/>
          <w:sz w:val="22"/>
          <w:szCs w:val="22"/>
        </w:rPr>
        <w:t>them</w:t>
      </w:r>
      <w:r w:rsidRPr="00674DAE">
        <w:rPr>
          <w:rFonts w:ascii="Open Sans" w:hAnsi="Open Sans" w:cs="Open Sans"/>
          <w:color w:val="000000"/>
          <w:position w:val="1"/>
          <w:sz w:val="22"/>
          <w:szCs w:val="22"/>
        </w:rPr>
        <w:t xml:space="preserve"> to </w:t>
      </w:r>
    </w:p>
    <w:p w14:paraId="67B19FD6" w14:textId="77777777" w:rsidR="00674DAE" w:rsidRPr="00674DAE" w:rsidRDefault="00674DAE" w:rsidP="00E648DD">
      <w:pPr>
        <w:pStyle w:val="paragraph"/>
        <w:numPr>
          <w:ilvl w:val="0"/>
          <w:numId w:val="179"/>
        </w:numPr>
        <w:spacing w:before="0" w:beforeAutospacing="0" w:after="0" w:after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keep you informed about how your complaint’s going </w:t>
      </w:r>
    </w:p>
    <w:p w14:paraId="244DB900" w14:textId="77777777" w:rsidR="00674DAE" w:rsidRPr="00674DAE" w:rsidRDefault="00674DAE" w:rsidP="00E648DD">
      <w:pPr>
        <w:pStyle w:val="paragraph"/>
        <w:numPr>
          <w:ilvl w:val="0"/>
          <w:numId w:val="180"/>
        </w:numPr>
        <w:spacing w:before="0" w:beforeAutospacing="0"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rPr>
        <w:t>involve you in the resolution process as much as possible without revealing your identity. </w:t>
      </w:r>
    </w:p>
    <w:p w14:paraId="3B1D1FAA" w14:textId="1F0A40D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b/>
          <w:bCs/>
          <w:color w:val="000000"/>
          <w:position w:val="1"/>
          <w:sz w:val="22"/>
          <w:szCs w:val="22"/>
          <w:lang w:val="en-US"/>
        </w:rPr>
        <w:t>I don’t want to make a complaint, but I have a concern about aged care.</w:t>
      </w:r>
      <w:r w:rsidR="015E7383" w:rsidRPr="00674DAE">
        <w:rPr>
          <w:rFonts w:ascii="Open Sans" w:hAnsi="Open Sans" w:cs="Open Sans"/>
          <w:b/>
          <w:bCs/>
          <w:color w:val="000000"/>
          <w:position w:val="1"/>
          <w:sz w:val="22"/>
          <w:szCs w:val="22"/>
          <w:lang w:val="en-US"/>
        </w:rPr>
        <w:t xml:space="preserve"> </w:t>
      </w:r>
      <w:r w:rsidRPr="00674DAE">
        <w:rPr>
          <w:rFonts w:ascii="Open Sans" w:hAnsi="Open Sans" w:cs="Open Sans"/>
          <w:b/>
          <w:bCs/>
          <w:color w:val="000000"/>
          <w:position w:val="1"/>
          <w:sz w:val="22"/>
          <w:szCs w:val="22"/>
          <w:lang w:val="en-US"/>
        </w:rPr>
        <w:t>Can the</w:t>
      </w:r>
      <w:r w:rsidR="750C18C7" w:rsidRPr="00674DAE">
        <w:rPr>
          <w:rFonts w:ascii="Open Sans" w:hAnsi="Open Sans" w:cs="Open Sans"/>
          <w:b/>
          <w:bCs/>
          <w:color w:val="000000"/>
          <w:position w:val="1"/>
          <w:sz w:val="22"/>
          <w:szCs w:val="22"/>
          <w:lang w:val="en-US"/>
        </w:rPr>
        <w:t xml:space="preserve"> </w:t>
      </w:r>
      <w:r w:rsidRPr="00674DAE">
        <w:rPr>
          <w:rFonts w:ascii="Open Sans" w:hAnsi="Open Sans" w:cs="Open Sans"/>
          <w:b/>
          <w:bCs/>
          <w:color w:val="000000"/>
          <w:position w:val="1"/>
          <w:sz w:val="22"/>
          <w:szCs w:val="22"/>
          <w:lang w:val="en-US"/>
        </w:rPr>
        <w:t>Aged Care Quality and Safety Commission help?</w:t>
      </w:r>
      <w:r w:rsidRPr="00674DAE">
        <w:rPr>
          <w:rFonts w:ascii="Open Sans" w:hAnsi="Open Sans" w:cs="Open Sans"/>
          <w:color w:val="000000"/>
          <w:position w:val="1"/>
          <w:sz w:val="22"/>
          <w:szCs w:val="22"/>
          <w:lang w:val="en-US"/>
        </w:rPr>
        <w:t> </w:t>
      </w:r>
      <w:r w:rsidRPr="00674DAE">
        <w:rPr>
          <w:rFonts w:ascii="Open Sans" w:hAnsi="Open Sans" w:cs="Open Sans"/>
          <w:color w:val="000000"/>
          <w:position w:val="1"/>
          <w:sz w:val="22"/>
          <w:szCs w:val="22"/>
        </w:rPr>
        <w:t> </w:t>
      </w:r>
    </w:p>
    <w:p w14:paraId="675498B1" w14:textId="02C010DE"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Yes, you can </w:t>
      </w:r>
      <w:r w:rsidR="00DA22F3">
        <w:rPr>
          <w:rFonts w:ascii="Open Sans" w:hAnsi="Open Sans" w:cs="Open Sans"/>
          <w:color w:val="000000"/>
          <w:position w:val="1"/>
          <w:sz w:val="22"/>
          <w:szCs w:val="22"/>
          <w:lang w:val="en-US"/>
        </w:rPr>
        <w:t>c</w:t>
      </w:r>
      <w:r w:rsidRPr="00674DAE">
        <w:rPr>
          <w:rFonts w:ascii="Open Sans" w:hAnsi="Open Sans" w:cs="Open Sans"/>
          <w:color w:val="000000"/>
          <w:position w:val="1"/>
          <w:sz w:val="22"/>
          <w:szCs w:val="22"/>
          <w:lang w:val="en-US"/>
        </w:rPr>
        <w:t>all </w:t>
      </w:r>
      <w:r w:rsidR="00DA22F3">
        <w:rPr>
          <w:rFonts w:ascii="Open Sans" w:hAnsi="Open Sans" w:cs="Open Sans"/>
          <w:color w:val="000000"/>
          <w:position w:val="1"/>
          <w:sz w:val="22"/>
          <w:szCs w:val="22"/>
          <w:lang w:val="en-US"/>
        </w:rPr>
        <w:t>the Commission</w:t>
      </w:r>
      <w:r w:rsidRPr="00674DAE">
        <w:rPr>
          <w:rFonts w:ascii="Open Sans" w:hAnsi="Open Sans" w:cs="Open Sans"/>
          <w:color w:val="000000"/>
          <w:position w:val="1"/>
          <w:sz w:val="22"/>
          <w:szCs w:val="22"/>
          <w:lang w:val="en-US"/>
        </w:rPr>
        <w:t> on </w:t>
      </w:r>
      <w:hyperlink r:id="rId68" w:history="1">
        <w:r w:rsidR="79DC1F35" w:rsidRPr="5B83CC17">
          <w:rPr>
            <w:rStyle w:val="Hyperlink"/>
            <w:rFonts w:ascii="Open Sans" w:hAnsi="Open Sans" w:cs="Open Sans"/>
            <w:position w:val="1"/>
            <w:sz w:val="22"/>
            <w:szCs w:val="22"/>
            <w:lang w:val="en-US"/>
          </w:rPr>
          <w:t>1800 951 822</w:t>
        </w:r>
      </w:hyperlink>
      <w:r w:rsidRPr="00674DAE">
        <w:rPr>
          <w:rFonts w:ascii="Open Sans" w:hAnsi="Open Sans" w:cs="Open Sans"/>
          <w:color w:val="000000"/>
          <w:position w:val="1"/>
          <w:sz w:val="22"/>
          <w:szCs w:val="22"/>
          <w:lang w:val="en-US"/>
        </w:rPr>
        <w:t xml:space="preserve"> and </w:t>
      </w:r>
      <w:r w:rsidR="270154E1" w:rsidRPr="00674DAE">
        <w:rPr>
          <w:rFonts w:ascii="Open Sans" w:hAnsi="Open Sans" w:cs="Open Sans"/>
          <w:color w:val="000000"/>
          <w:position w:val="1"/>
          <w:sz w:val="22"/>
          <w:szCs w:val="22"/>
          <w:lang w:val="en-US"/>
        </w:rPr>
        <w:t>they</w:t>
      </w:r>
      <w:r w:rsidRPr="00674DAE">
        <w:rPr>
          <w:rFonts w:ascii="Open Sans" w:hAnsi="Open Sans" w:cs="Open Sans"/>
          <w:color w:val="000000"/>
          <w:position w:val="1"/>
          <w:sz w:val="22"/>
          <w:szCs w:val="22"/>
          <w:lang w:val="en-US"/>
        </w:rPr>
        <w:t xml:space="preserve"> can discuss your situation. Their</w:t>
      </w:r>
      <w:r w:rsidR="575EE963" w:rsidRPr="00674DAE">
        <w:rPr>
          <w:rFonts w:ascii="Open Sans" w:hAnsi="Open Sans" w:cs="Open Sans"/>
          <w:color w:val="000000"/>
          <w:position w:val="1"/>
          <w:sz w:val="22"/>
          <w:szCs w:val="22"/>
          <w:lang w:val="en-US"/>
        </w:rPr>
        <w:t xml:space="preserve"> </w:t>
      </w:r>
      <w:r w:rsidRPr="00674DAE">
        <w:rPr>
          <w:rFonts w:ascii="Open Sans" w:hAnsi="Open Sans" w:cs="Open Sans"/>
          <w:color w:val="000000"/>
          <w:position w:val="1"/>
          <w:sz w:val="22"/>
          <w:szCs w:val="22"/>
          <w:lang w:val="en-US"/>
        </w:rPr>
        <w:t>friendly staff will listen to your needs and tell you your options so you can decide what works best for you.</w:t>
      </w:r>
      <w:r w:rsidRPr="00674DAE">
        <w:rPr>
          <w:rFonts w:ascii="Open Sans" w:hAnsi="Open Sans" w:cs="Open Sans"/>
          <w:color w:val="000000"/>
          <w:position w:val="1"/>
          <w:sz w:val="22"/>
          <w:szCs w:val="22"/>
        </w:rPr>
        <w:t> </w:t>
      </w:r>
    </w:p>
    <w:p w14:paraId="3372B9A2" w14:textId="77777777" w:rsidR="00674DAE" w:rsidRPr="00674DAE" w:rsidRDefault="00674DAE" w:rsidP="00674DAE">
      <w:pPr>
        <w:pStyle w:val="paragraph"/>
        <w:spacing w:line="276" w:lineRule="auto"/>
        <w:rPr>
          <w:rFonts w:ascii="Open Sans" w:hAnsi="Open Sans" w:cs="Open Sans"/>
          <w:color w:val="000000"/>
          <w:position w:val="1"/>
          <w:sz w:val="22"/>
          <w:szCs w:val="22"/>
        </w:rPr>
      </w:pPr>
      <w:r w:rsidRPr="00674DAE">
        <w:rPr>
          <w:rFonts w:ascii="Open Sans" w:hAnsi="Open Sans" w:cs="Open Sans"/>
          <w:color w:val="000000"/>
          <w:position w:val="1"/>
          <w:sz w:val="22"/>
          <w:szCs w:val="22"/>
          <w:lang w:val="en-US"/>
        </w:rPr>
        <w:t>If you’re concerned about the care you (or someone else) are receiving from an aged care provider, worker or responsible person, but you don’t want to make a complaint, you can raise your concern with them as feedback. </w:t>
      </w:r>
      <w:r w:rsidRPr="00674DAE">
        <w:rPr>
          <w:rFonts w:ascii="Open Sans" w:hAnsi="Open Sans" w:cs="Open Sans"/>
          <w:color w:val="000000"/>
          <w:position w:val="1"/>
          <w:sz w:val="22"/>
          <w:szCs w:val="22"/>
        </w:rPr>
        <w:t> </w:t>
      </w:r>
    </w:p>
    <w:p w14:paraId="64762DB0" w14:textId="0554EE06" w:rsidR="002F3948" w:rsidRPr="00AA78A3" w:rsidRDefault="00674DAE" w:rsidP="00AA78A3">
      <w:pPr>
        <w:pStyle w:val="paragraph"/>
        <w:spacing w:line="276" w:lineRule="auto"/>
        <w:rPr>
          <w:rFonts w:ascii="Open Sans" w:hAnsi="Open Sans" w:cs="Open Sans"/>
          <w:color w:val="000000"/>
          <w:position w:val="1"/>
          <w:sz w:val="22"/>
          <w:szCs w:val="22"/>
        </w:rPr>
        <w:sectPr w:rsidR="002F3948" w:rsidRPr="00AA78A3" w:rsidSect="00961FA8">
          <w:type w:val="continuous"/>
          <w:pgSz w:w="11906" w:h="16838"/>
          <w:pgMar w:top="851" w:right="851" w:bottom="851" w:left="851" w:header="567" w:footer="23" w:gutter="0"/>
          <w:cols w:space="708"/>
          <w:docGrid w:linePitch="360"/>
        </w:sectPr>
      </w:pPr>
      <w:r w:rsidRPr="00674DAE">
        <w:rPr>
          <w:rFonts w:ascii="Open Sans" w:hAnsi="Open Sans" w:cs="Open Sans"/>
          <w:color w:val="000000"/>
          <w:position w:val="1"/>
          <w:sz w:val="22"/>
          <w:szCs w:val="22"/>
          <w:lang w:val="en-US"/>
        </w:rPr>
        <w:t xml:space="preserve">Giving feedback is less formal than making a complaint. They usually won’t involve you in the process of addressing your feedback. You can find out more </w:t>
      </w:r>
      <w:r w:rsidR="009E187E">
        <w:rPr>
          <w:rFonts w:ascii="Open Sans" w:hAnsi="Open Sans" w:cs="Open Sans"/>
          <w:color w:val="000000"/>
          <w:position w:val="1"/>
          <w:sz w:val="22"/>
          <w:szCs w:val="22"/>
          <w:lang w:val="en-US"/>
        </w:rPr>
        <w:t>at</w:t>
      </w:r>
      <w:r w:rsidRPr="00674DAE">
        <w:rPr>
          <w:rFonts w:ascii="Open Sans" w:hAnsi="Open Sans" w:cs="Open Sans"/>
          <w:color w:val="000000"/>
          <w:position w:val="1"/>
          <w:sz w:val="22"/>
          <w:szCs w:val="22"/>
          <w:lang w:val="en-US"/>
        </w:rPr>
        <w:t> </w:t>
      </w:r>
      <w:hyperlink r:id="rId69" w:tgtFrame="_blank" w:history="1">
        <w:r w:rsidRPr="00674DAE">
          <w:rPr>
            <w:rStyle w:val="Hyperlink"/>
            <w:rFonts w:ascii="Open Sans" w:hAnsi="Open Sans" w:cs="Open Sans"/>
            <w:position w:val="1"/>
            <w:sz w:val="22"/>
            <w:szCs w:val="22"/>
            <w:lang w:val="en-US"/>
          </w:rPr>
          <w:t>Give feedback</w:t>
        </w:r>
      </w:hyperlink>
      <w:r w:rsidRPr="00674DAE">
        <w:rPr>
          <w:rFonts w:ascii="Open Sans" w:hAnsi="Open Sans" w:cs="Open Sans"/>
          <w:color w:val="000000"/>
          <w:position w:val="1"/>
          <w:sz w:val="22"/>
          <w:szCs w:val="22"/>
          <w:lang w:val="en-US"/>
        </w:rPr>
        <w:t>.</w:t>
      </w:r>
      <w:r w:rsidRPr="00674DAE">
        <w:rPr>
          <w:rFonts w:ascii="Open Sans" w:hAnsi="Open Sans" w:cs="Open Sans"/>
          <w:b/>
          <w:bCs/>
          <w:color w:val="000000"/>
          <w:position w:val="1"/>
          <w:sz w:val="22"/>
          <w:szCs w:val="22"/>
          <w:lang w:val="en-US"/>
        </w:rPr>
        <w:t> </w:t>
      </w:r>
      <w:r w:rsidRPr="00674DAE">
        <w:rPr>
          <w:rFonts w:ascii="Open Sans" w:hAnsi="Open Sans" w:cs="Open Sans"/>
          <w:color w:val="000000"/>
          <w:position w:val="1"/>
          <w:sz w:val="22"/>
          <w:szCs w:val="22"/>
        </w:rPr>
        <w:t> </w:t>
      </w:r>
    </w:p>
    <w:p w14:paraId="707EE5D6" w14:textId="5DFBE84F" w:rsidR="002F3948" w:rsidRPr="00C35843" w:rsidRDefault="002F3948" w:rsidP="00D20908">
      <w:pPr>
        <w:pStyle w:val="Heading1"/>
      </w:pPr>
      <w:bookmarkStart w:id="5" w:name="_Social_media_copy"/>
      <w:bookmarkEnd w:id="5"/>
      <w:r>
        <w:lastRenderedPageBreak/>
        <w:t>Social media copy and tiles</w:t>
      </w:r>
    </w:p>
    <w:p w14:paraId="4B368A9E" w14:textId="16411E5F" w:rsidR="00A852A1" w:rsidRDefault="00A852A1" w:rsidP="00A852A1">
      <w:r>
        <w:t xml:space="preserve">We’ve developed the </w:t>
      </w:r>
      <w:r w:rsidR="00D300FF">
        <w:t>below</w:t>
      </w:r>
      <w:r>
        <w:t xml:space="preserve"> social</w:t>
      </w:r>
      <w:r w:rsidR="008E61CD">
        <w:t xml:space="preserve"> media</w:t>
      </w:r>
      <w:r>
        <w:t xml:space="preserve"> tiles and copy to raise awareness about sharing feedback or </w:t>
      </w:r>
      <w:r w:rsidR="008C3F97">
        <w:t>mak</w:t>
      </w:r>
      <w:r>
        <w:t>ing a complaint. Share these with your networks on</w:t>
      </w:r>
      <w:r w:rsidR="00472245">
        <w:t xml:space="preserve"> your social media channels</w:t>
      </w:r>
      <w:r>
        <w:t xml:space="preserve">. We encourage you to include information about your complaints process to help </w:t>
      </w:r>
      <w:r w:rsidR="00A55C90">
        <w:t>older people</w:t>
      </w:r>
      <w:r w:rsidR="00051FBB">
        <w:t>, their families and supporters</w:t>
      </w:r>
      <w:r w:rsidR="00A55C90">
        <w:t xml:space="preserve"> understand how to raise a </w:t>
      </w:r>
      <w:r w:rsidR="00051FBB">
        <w:t xml:space="preserve">concern or make </w:t>
      </w:r>
      <w:r w:rsidR="00A55C90">
        <w:t>complaint.</w:t>
      </w:r>
    </w:p>
    <w:tbl>
      <w:tblPr>
        <w:tblStyle w:val="TableGrid"/>
        <w:tblW w:w="10339" w:type="dxa"/>
        <w:tblLook w:val="04A0" w:firstRow="1" w:lastRow="0" w:firstColumn="1" w:lastColumn="0" w:noHBand="0" w:noVBand="1"/>
      </w:tblPr>
      <w:tblGrid>
        <w:gridCol w:w="1223"/>
        <w:gridCol w:w="4272"/>
        <w:gridCol w:w="4844"/>
      </w:tblGrid>
      <w:tr w:rsidR="00384A5E" w14:paraId="75474A6B" w14:textId="77777777" w:rsidTr="00DC449B">
        <w:tc>
          <w:tcPr>
            <w:tcW w:w="1271" w:type="dxa"/>
          </w:tcPr>
          <w:p w14:paraId="68AB7073" w14:textId="3CCFF073" w:rsidR="00384A5E" w:rsidRPr="002F3948" w:rsidRDefault="00384A5E" w:rsidP="002F3948">
            <w:pPr>
              <w:jc w:val="center"/>
              <w:rPr>
                <w:b/>
                <w:bCs/>
              </w:rPr>
            </w:pPr>
            <w:r w:rsidRPr="002F3948">
              <w:rPr>
                <w:b/>
                <w:bCs/>
              </w:rPr>
              <w:t>Channel</w:t>
            </w:r>
          </w:p>
        </w:tc>
        <w:tc>
          <w:tcPr>
            <w:tcW w:w="3983" w:type="dxa"/>
          </w:tcPr>
          <w:p w14:paraId="1405D5BB" w14:textId="056217E2" w:rsidR="00384A5E" w:rsidRPr="002F3948" w:rsidRDefault="00384A5E" w:rsidP="002F3948">
            <w:pPr>
              <w:jc w:val="center"/>
              <w:rPr>
                <w:b/>
                <w:bCs/>
              </w:rPr>
            </w:pPr>
            <w:r w:rsidRPr="002F3948">
              <w:rPr>
                <w:b/>
                <w:bCs/>
              </w:rPr>
              <w:t>Copy</w:t>
            </w:r>
          </w:p>
        </w:tc>
        <w:tc>
          <w:tcPr>
            <w:tcW w:w="5085" w:type="dxa"/>
          </w:tcPr>
          <w:p w14:paraId="3909F022" w14:textId="39299605" w:rsidR="00384A5E" w:rsidRPr="002F3948" w:rsidRDefault="00AE37A6" w:rsidP="002F3948">
            <w:pPr>
              <w:jc w:val="center"/>
              <w:rPr>
                <w:b/>
                <w:bCs/>
              </w:rPr>
            </w:pPr>
            <w:r>
              <w:rPr>
                <w:b/>
                <w:bCs/>
              </w:rPr>
              <w:t>Visual Asset</w:t>
            </w:r>
          </w:p>
        </w:tc>
      </w:tr>
      <w:tr w:rsidR="00384A5E" w14:paraId="5D052A2C" w14:textId="77777777" w:rsidTr="00DC449B">
        <w:tc>
          <w:tcPr>
            <w:tcW w:w="1271" w:type="dxa"/>
          </w:tcPr>
          <w:p w14:paraId="1DD4E658" w14:textId="77777777" w:rsidR="00384A5E" w:rsidRDefault="00384A5E" w:rsidP="002F3948">
            <w:r>
              <w:t>LinkedIn</w:t>
            </w:r>
            <w:r>
              <w:br/>
              <w:t>Facebook</w:t>
            </w:r>
          </w:p>
          <w:p w14:paraId="06EEB9E7" w14:textId="11BFD3E5" w:rsidR="00384A5E" w:rsidRPr="002F3948" w:rsidRDefault="00384A5E" w:rsidP="002F3948"/>
        </w:tc>
        <w:tc>
          <w:tcPr>
            <w:tcW w:w="3983" w:type="dxa"/>
          </w:tcPr>
          <w:p w14:paraId="0BDFA258" w14:textId="3085ADCD" w:rsidR="00384A5E" w:rsidRPr="00CF7C6F" w:rsidRDefault="00384A5E" w:rsidP="00CF7C6F">
            <w:r>
              <w:t>Older people have the right to make their own decisions, to be respected and to feel safe. T</w:t>
            </w:r>
            <w:r w:rsidRPr="00CF7C6F">
              <w:t xml:space="preserve">he Aged Care Quality and Safety Commission </w:t>
            </w:r>
            <w:r>
              <w:t>is raising</w:t>
            </w:r>
            <w:r w:rsidRPr="00CF7C6F">
              <w:t xml:space="preserve"> awareness </w:t>
            </w:r>
            <w:r>
              <w:t>about</w:t>
            </w:r>
            <w:r w:rsidRPr="00CF7C6F">
              <w:t xml:space="preserve"> older people’s rights in aged care.</w:t>
            </w:r>
          </w:p>
          <w:p w14:paraId="15453D27" w14:textId="768EF381" w:rsidR="00384A5E" w:rsidRPr="00CF7C6F" w:rsidRDefault="00384A5E" w:rsidP="00CF7C6F">
            <w:r w:rsidRPr="00CF7C6F">
              <w:t>Everyone has the right to choice, dignity and respect and to feel safe, heard and supported.</w:t>
            </w:r>
          </w:p>
          <w:p w14:paraId="3B5BE7F2" w14:textId="77777777" w:rsidR="00384A5E" w:rsidRDefault="00384A5E" w:rsidP="002F3948">
            <w:r w:rsidRPr="00CF7C6F">
              <w:t>Learn more at agedcarequality.gov.au</w:t>
            </w:r>
            <w:r>
              <w:t xml:space="preserve"> </w:t>
            </w:r>
            <w:r w:rsidRPr="00CF7C6F">
              <w:t>or call 1800 951 822.</w:t>
            </w:r>
          </w:p>
          <w:p w14:paraId="0F5E819A" w14:textId="2C6E68E4" w:rsidR="00384A5E" w:rsidRPr="002F3948" w:rsidRDefault="00384A5E" w:rsidP="002F3948">
            <w:r w:rsidRPr="00840058">
              <w:t xml:space="preserve">#ACQSC #Complaints </w:t>
            </w:r>
            <w:r w:rsidRPr="00CF7C6F">
              <w:t>#AgedCareQuality #AgedCareRights</w:t>
            </w:r>
          </w:p>
        </w:tc>
        <w:tc>
          <w:tcPr>
            <w:tcW w:w="5085" w:type="dxa"/>
          </w:tcPr>
          <w:p w14:paraId="6DAA87A9" w14:textId="407E928C" w:rsidR="00384A5E" w:rsidRPr="00A203ED" w:rsidRDefault="007E15E3" w:rsidP="00A203ED">
            <w:pPr>
              <w:jc w:val="center"/>
              <w:rPr>
                <w:noProof/>
              </w:rPr>
            </w:pPr>
            <w:r>
              <w:rPr>
                <w:noProof/>
              </w:rPr>
              <w:t xml:space="preserve">Embed video: </w:t>
            </w:r>
            <w:hyperlink r:id="rId70" w:tgtFrame="_blank" w:history="1">
              <w:r w:rsidRPr="00D055DF">
                <w:rPr>
                  <w:rStyle w:val="Hyperlink"/>
                </w:rPr>
                <w:t>Rights-based and person-centred care – what it means for older people</w:t>
              </w:r>
            </w:hyperlink>
          </w:p>
        </w:tc>
      </w:tr>
      <w:tr w:rsidR="00384A5E" w14:paraId="30A09261" w14:textId="77777777" w:rsidTr="00DC449B">
        <w:tc>
          <w:tcPr>
            <w:tcW w:w="1271" w:type="dxa"/>
          </w:tcPr>
          <w:p w14:paraId="48F91518" w14:textId="77777777" w:rsidR="00384A5E" w:rsidRDefault="00384A5E" w:rsidP="00384A5E">
            <w:r>
              <w:t>LinkedIn</w:t>
            </w:r>
            <w:r>
              <w:br/>
              <w:t>Facebook</w:t>
            </w:r>
          </w:p>
          <w:p w14:paraId="6A41D772" w14:textId="77777777" w:rsidR="00384A5E" w:rsidRDefault="00384A5E" w:rsidP="00384A5E"/>
        </w:tc>
        <w:tc>
          <w:tcPr>
            <w:tcW w:w="3983" w:type="dxa"/>
          </w:tcPr>
          <w:p w14:paraId="56E21C06" w14:textId="77777777" w:rsidR="00384A5E" w:rsidRPr="00840058" w:rsidRDefault="00384A5E" w:rsidP="00384A5E">
            <w:r>
              <w:t>Everyone has the right to choice, dignity and respect in aged care. The</w:t>
            </w:r>
            <w:r w:rsidRPr="00840058">
              <w:t xml:space="preserve"> Aged Care Quality and Safety Commission i</w:t>
            </w:r>
            <w:r>
              <w:t>s</w:t>
            </w:r>
            <w:r w:rsidRPr="00840058">
              <w:t xml:space="preserve"> encouraging </w:t>
            </w:r>
            <w:r>
              <w:t xml:space="preserve">older </w:t>
            </w:r>
            <w:r w:rsidRPr="00840058">
              <w:t>people to speak up if something isn’t right in aged care.</w:t>
            </w:r>
          </w:p>
          <w:p w14:paraId="3B59E6D9" w14:textId="77777777" w:rsidR="00384A5E" w:rsidRPr="00840058" w:rsidRDefault="00384A5E" w:rsidP="00384A5E">
            <w:r w:rsidRPr="00840058">
              <w:t>If you have a concern, you can talk to your provider first.</w:t>
            </w:r>
          </w:p>
          <w:p w14:paraId="02F9F66A" w14:textId="77777777" w:rsidR="00384A5E" w:rsidRPr="00840058" w:rsidRDefault="00384A5E" w:rsidP="00384A5E">
            <w:r w:rsidRPr="00840058">
              <w:t xml:space="preserve">You can also contact the Aged Care Quality and Safety Commission for </w:t>
            </w:r>
            <w:r w:rsidRPr="00840058">
              <w:lastRenderedPageBreak/>
              <w:t>independent information, feedback or complaints.</w:t>
            </w:r>
          </w:p>
          <w:p w14:paraId="4A6F0358" w14:textId="77777777" w:rsidR="00384A5E" w:rsidRDefault="00384A5E" w:rsidP="00384A5E">
            <w:r w:rsidRPr="00840058">
              <w:t>Visit agedcarequality.gov.au or call 1800 951 822.</w:t>
            </w:r>
          </w:p>
          <w:p w14:paraId="7AF312F1" w14:textId="1FE021B6" w:rsidR="00384A5E" w:rsidRDefault="00384A5E" w:rsidP="00384A5E">
            <w:r w:rsidRPr="00840058">
              <w:t xml:space="preserve">#ACQSC #Complaints </w:t>
            </w:r>
            <w:r w:rsidRPr="00CF7C6F">
              <w:t>#AgedCareQuality #AgedCareRights</w:t>
            </w:r>
          </w:p>
        </w:tc>
        <w:tc>
          <w:tcPr>
            <w:tcW w:w="5085" w:type="dxa"/>
          </w:tcPr>
          <w:p w14:paraId="5C520F90" w14:textId="21B1F8F2" w:rsidR="00384A5E" w:rsidRPr="00A203ED" w:rsidRDefault="77FD154F" w:rsidP="67FA3158">
            <w:pPr>
              <w:jc w:val="center"/>
              <w:rPr>
                <w:noProof/>
              </w:rPr>
            </w:pPr>
            <w:r w:rsidRPr="355419D4">
              <w:rPr>
                <w:noProof/>
              </w:rPr>
              <w:lastRenderedPageBreak/>
              <w:t xml:space="preserve">Embed image: </w:t>
            </w:r>
            <w:hyperlink r:id="rId71" w:history="1">
              <w:r w:rsidR="003000CB" w:rsidRPr="00C82EF8">
                <w:rPr>
                  <w:rStyle w:val="Hyperlink"/>
                  <w:noProof/>
                </w:rPr>
                <w:t>www.agedcarequality.gov.au/media/102380</w:t>
              </w:r>
            </w:hyperlink>
            <w:r w:rsidRPr="355419D4">
              <w:rPr>
                <w:noProof/>
              </w:rPr>
              <w:t xml:space="preserve"> </w:t>
            </w:r>
          </w:p>
          <w:p w14:paraId="35978CEE" w14:textId="5F32A544" w:rsidR="00384A5E" w:rsidRPr="00A203ED" w:rsidRDefault="77FD154F" w:rsidP="00384A5E">
            <w:pPr>
              <w:jc w:val="center"/>
              <w:rPr>
                <w:noProof/>
              </w:rPr>
            </w:pPr>
            <w:r w:rsidRPr="67FA3158">
              <w:rPr>
                <w:noProof/>
              </w:rPr>
              <w:lastRenderedPageBreak/>
              <w:t xml:space="preserve"> </w:t>
            </w:r>
            <w:r w:rsidR="007E15E3" w:rsidRPr="00A203ED">
              <w:rPr>
                <w:noProof/>
              </w:rPr>
              <w:drawing>
                <wp:inline distT="0" distB="0" distL="0" distR="0" wp14:anchorId="2D39DCC7" wp14:editId="556FB8EB">
                  <wp:extent cx="1638942" cy="2028825"/>
                  <wp:effectExtent l="0" t="0" r="0" b="0"/>
                  <wp:docPr id="2111799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799765" name=""/>
                          <pic:cNvPicPr/>
                        </pic:nvPicPr>
                        <pic:blipFill>
                          <a:blip r:embed="rId72"/>
                          <a:stretch>
                            <a:fillRect/>
                          </a:stretch>
                        </pic:blipFill>
                        <pic:spPr>
                          <a:xfrm>
                            <a:off x="0" y="0"/>
                            <a:ext cx="1657445" cy="2051730"/>
                          </a:xfrm>
                          <a:prstGeom prst="rect">
                            <a:avLst/>
                          </a:prstGeom>
                        </pic:spPr>
                      </pic:pic>
                    </a:graphicData>
                  </a:graphic>
                </wp:inline>
              </w:drawing>
            </w:r>
          </w:p>
        </w:tc>
      </w:tr>
      <w:tr w:rsidR="00384A5E" w14:paraId="0D464529" w14:textId="77777777" w:rsidTr="00DC449B">
        <w:tc>
          <w:tcPr>
            <w:tcW w:w="1271" w:type="dxa"/>
          </w:tcPr>
          <w:p w14:paraId="4CEC5D03" w14:textId="621C0F42" w:rsidR="00384A5E" w:rsidRDefault="006A52CE" w:rsidP="00384A5E">
            <w:r>
              <w:lastRenderedPageBreak/>
              <w:t>Linked</w:t>
            </w:r>
            <w:r w:rsidR="004C4BD9">
              <w:t>I</w:t>
            </w:r>
            <w:r>
              <w:t>n</w:t>
            </w:r>
          </w:p>
        </w:tc>
        <w:tc>
          <w:tcPr>
            <w:tcW w:w="3983" w:type="dxa"/>
          </w:tcPr>
          <w:p w14:paraId="775F7916" w14:textId="5DDCC426" w:rsidR="00BB4711" w:rsidRPr="00BB4711" w:rsidRDefault="00731954" w:rsidP="00384A5E">
            <w:r>
              <w:t xml:space="preserve">Culturally safe care is your right. </w:t>
            </w:r>
            <w:r w:rsidR="00BB4711" w:rsidRPr="00BB4711">
              <w:t xml:space="preserve">The Aged Care Quality and Safety Commission has created new resources to support First Nations providers, workers </w:t>
            </w:r>
            <w:r w:rsidR="00B115E2">
              <w:t xml:space="preserve">and </w:t>
            </w:r>
            <w:r w:rsidR="00BB4711" w:rsidRPr="00BB4711">
              <w:t xml:space="preserve">older people understand their rights and obligations </w:t>
            </w:r>
            <w:r w:rsidR="00A4324A">
              <w:t xml:space="preserve">in </w:t>
            </w:r>
            <w:r w:rsidR="00BB4711" w:rsidRPr="00BB4711">
              <w:t>ensur</w:t>
            </w:r>
            <w:r w:rsidR="00A4324A">
              <w:t>ing</w:t>
            </w:r>
            <w:r w:rsidR="00BB4711" w:rsidRPr="00BB4711">
              <w:t xml:space="preserve"> First Nations older people get the good quality, culturally appropriate and safe aged care everyone is entitled to.</w:t>
            </w:r>
          </w:p>
          <w:p w14:paraId="52CD41B5" w14:textId="4866FE3F" w:rsidR="00BB4711" w:rsidRDefault="00BC1BA7" w:rsidP="00384A5E">
            <w:r>
              <w:t>This video</w:t>
            </w:r>
            <w:r w:rsidR="00BB4711" w:rsidRPr="00BB4711">
              <w:t xml:space="preserve"> discusses the importance of cultural training for aged care workers to deliver good quality, culturally appropriate and safe aged care for Australian First Nations older people. </w:t>
            </w:r>
          </w:p>
          <w:p w14:paraId="323401B3" w14:textId="784E5A4D" w:rsidR="00653602" w:rsidRPr="00BB4711" w:rsidRDefault="00653602" w:rsidP="00384A5E">
            <w:r>
              <w:t>Choice, dignity, respect – your rights in aged care.</w:t>
            </w:r>
          </w:p>
          <w:p w14:paraId="35284D59" w14:textId="77777777" w:rsidR="00C377A9" w:rsidRDefault="00BB4711" w:rsidP="00384A5E">
            <w:r w:rsidRPr="00BB4711">
              <w:t>Find out more at agedcarequality.gov.au</w:t>
            </w:r>
            <w:r w:rsidR="00023364">
              <w:t xml:space="preserve"> or call 1800 951 822</w:t>
            </w:r>
            <w:r w:rsidR="00972B3E">
              <w:t>.</w:t>
            </w:r>
          </w:p>
          <w:p w14:paraId="22B92777" w14:textId="662C201A" w:rsidR="00972B3E" w:rsidRPr="00CF7C6F" w:rsidRDefault="00972B3E" w:rsidP="00384A5E">
            <w:r w:rsidRPr="00840058">
              <w:t xml:space="preserve">#ACQSC #Complaints </w:t>
            </w:r>
            <w:r w:rsidRPr="00CF7C6F">
              <w:t>#AgedCareQuality #AgedCareRights</w:t>
            </w:r>
          </w:p>
        </w:tc>
        <w:tc>
          <w:tcPr>
            <w:tcW w:w="5085" w:type="dxa"/>
          </w:tcPr>
          <w:p w14:paraId="352167CA" w14:textId="57736B5A" w:rsidR="00384A5E" w:rsidRDefault="3A3593FF" w:rsidP="00EE0E9F">
            <w:pPr>
              <w:rPr>
                <w:b/>
                <w:bCs/>
              </w:rPr>
            </w:pPr>
            <w:r w:rsidRPr="5B83CC17">
              <w:rPr>
                <w:noProof/>
              </w:rPr>
              <w:t xml:space="preserve">Embed video: </w:t>
            </w:r>
            <w:hyperlink r:id="rId73">
              <w:r w:rsidR="4080E59A" w:rsidRPr="5B83CC17">
                <w:rPr>
                  <w:rStyle w:val="Hyperlink"/>
                </w:rPr>
                <w:t>Culturally safe care is your right</w:t>
              </w:r>
            </w:hyperlink>
          </w:p>
          <w:p w14:paraId="07E5CACE" w14:textId="5A872DBF" w:rsidR="00384A5E" w:rsidRPr="00B85513" w:rsidRDefault="00384A5E" w:rsidP="00384A5E">
            <w:pPr>
              <w:jc w:val="center"/>
              <w:rPr>
                <w:b/>
              </w:rPr>
            </w:pPr>
          </w:p>
        </w:tc>
      </w:tr>
      <w:tr w:rsidR="00EE0E9F" w14:paraId="4A22863F" w14:textId="77777777" w:rsidTr="00DC449B">
        <w:tc>
          <w:tcPr>
            <w:tcW w:w="1271" w:type="dxa"/>
          </w:tcPr>
          <w:p w14:paraId="073023B3" w14:textId="37B85AC3" w:rsidR="00EE0E9F" w:rsidRDefault="006A52CE" w:rsidP="00384A5E">
            <w:r>
              <w:lastRenderedPageBreak/>
              <w:t>Facebook</w:t>
            </w:r>
          </w:p>
        </w:tc>
        <w:tc>
          <w:tcPr>
            <w:tcW w:w="3983" w:type="dxa"/>
          </w:tcPr>
          <w:p w14:paraId="3748956B" w14:textId="77777777" w:rsidR="00A72445" w:rsidRPr="00A72445" w:rsidRDefault="00A72445" w:rsidP="00A72445">
            <w:proofErr w:type="gramStart"/>
            <w:r w:rsidRPr="00A72445">
              <w:t>Good aged</w:t>
            </w:r>
            <w:proofErr w:type="gramEnd"/>
            <w:r w:rsidRPr="00A72445">
              <w:t> care means you are safe and cared for in the right way. It means respecting your connection to family, your community and your Country.  </w:t>
            </w:r>
          </w:p>
          <w:p w14:paraId="68863F66" w14:textId="468BBCAF" w:rsidR="00A72445" w:rsidRPr="00A72445" w:rsidRDefault="00A72445" w:rsidP="00A72445">
            <w:r>
              <w:t xml:space="preserve">New aged care laws </w:t>
            </w:r>
            <w:r w:rsidR="00B73C50">
              <w:t>include</w:t>
            </w:r>
            <w:r w:rsidRPr="00A72445">
              <w:t xml:space="preserve"> the Statement of Rights</w:t>
            </w:r>
            <w:r w:rsidR="00D76418" w:rsidRPr="00A72445">
              <w:t xml:space="preserve"> to help make sure everyone is getting good and safe aged care.  </w:t>
            </w:r>
          </w:p>
          <w:p w14:paraId="013B0DD7" w14:textId="7AB14130" w:rsidR="00A72445" w:rsidRPr="00A72445" w:rsidRDefault="00A72445" w:rsidP="00A72445">
            <w:r w:rsidRPr="00A72445">
              <w:t>You can find more resources to support older First Nations people, their families and aged care workers and providers who care for them at </w:t>
            </w:r>
            <w:r w:rsidR="458E03FA">
              <w:t>agedcarequality.gov.au/</w:t>
            </w:r>
            <w:proofErr w:type="spellStart"/>
            <w:r w:rsidR="458E03FA">
              <w:t>FirstNations</w:t>
            </w:r>
            <w:proofErr w:type="spellEnd"/>
            <w:r>
              <w:t> </w:t>
            </w:r>
            <w:r w:rsidRPr="00A72445">
              <w:t> </w:t>
            </w:r>
          </w:p>
          <w:p w14:paraId="5CD62E5E" w14:textId="77777777" w:rsidR="00EE0E9F" w:rsidRPr="00BB4711" w:rsidRDefault="00EE0E9F" w:rsidP="00384A5E"/>
        </w:tc>
        <w:tc>
          <w:tcPr>
            <w:tcW w:w="5085" w:type="dxa"/>
          </w:tcPr>
          <w:p w14:paraId="7FABA526" w14:textId="7F15D84A" w:rsidR="00C36BFD" w:rsidRDefault="3A3593FF" w:rsidP="00B73C50">
            <w:pPr>
              <w:rPr>
                <w:b/>
                <w:bCs/>
              </w:rPr>
            </w:pPr>
            <w:r w:rsidRPr="5B83CC17">
              <w:rPr>
                <w:noProof/>
              </w:rPr>
              <w:t>Embed video:</w:t>
            </w:r>
            <w:r w:rsidR="519464E8" w:rsidRPr="5B83CC17">
              <w:rPr>
                <w:noProof/>
              </w:rPr>
              <w:t xml:space="preserve"> </w:t>
            </w:r>
            <w:hyperlink r:id="rId74">
              <w:r w:rsidR="75BD2A30" w:rsidRPr="5B83CC17">
                <w:rPr>
                  <w:rStyle w:val="Hyperlink"/>
                </w:rPr>
                <w:t>Your rights in aged care</w:t>
              </w:r>
            </w:hyperlink>
            <w:r w:rsidR="001200E8">
              <w:br/>
            </w:r>
          </w:p>
          <w:p w14:paraId="1FBDA9A9" w14:textId="0EF2ECFA" w:rsidR="00EE0E9F" w:rsidRDefault="00EE0E9F" w:rsidP="00EE0E9F">
            <w:pPr>
              <w:rPr>
                <w:b/>
                <w:bCs/>
              </w:rPr>
            </w:pPr>
          </w:p>
        </w:tc>
      </w:tr>
    </w:tbl>
    <w:p w14:paraId="7E537FB3" w14:textId="1E5DC059" w:rsidR="002F3948" w:rsidRDefault="002F3948" w:rsidP="0BE7698E">
      <w:pPr>
        <w:sectPr w:rsidR="002F3948" w:rsidSect="00D25155">
          <w:pgSz w:w="11906" w:h="16838"/>
          <w:pgMar w:top="851" w:right="851" w:bottom="851" w:left="851" w:header="567" w:footer="23" w:gutter="0"/>
          <w:cols w:space="708"/>
          <w:docGrid w:linePitch="360"/>
        </w:sectPr>
      </w:pPr>
    </w:p>
    <w:p w14:paraId="63042ED2" w14:textId="51E1013D" w:rsidR="002F3948" w:rsidRPr="00C35843" w:rsidRDefault="00A7082F" w:rsidP="00D20908">
      <w:pPr>
        <w:pStyle w:val="Heading1"/>
      </w:pPr>
      <w:bookmarkStart w:id="6" w:name="_Editorial_copy"/>
      <w:bookmarkEnd w:id="6"/>
      <w:r>
        <w:lastRenderedPageBreak/>
        <w:t xml:space="preserve">Editorial </w:t>
      </w:r>
      <w:r w:rsidR="00553CDE">
        <w:t>copy</w:t>
      </w:r>
    </w:p>
    <w:p w14:paraId="4F0C70BB" w14:textId="68EE02BE" w:rsidR="002F3948" w:rsidRDefault="002F3948" w:rsidP="002F3948">
      <w:r w:rsidRPr="002F3948">
        <w:t xml:space="preserve">Use this </w:t>
      </w:r>
      <w:r w:rsidR="008444CC">
        <w:t>article</w:t>
      </w:r>
      <w:r w:rsidRPr="002F3948">
        <w:t xml:space="preserve"> </w:t>
      </w:r>
      <w:r w:rsidR="00195437">
        <w:t>on your website, in an email or</w:t>
      </w:r>
      <w:r w:rsidR="00713E4B">
        <w:t xml:space="preserve"> in</w:t>
      </w:r>
      <w:r w:rsidR="00195437">
        <w:t xml:space="preserve"> your newsletter</w:t>
      </w:r>
      <w:r w:rsidRPr="002F3948">
        <w:t xml:space="preserve"> </w:t>
      </w:r>
      <w:r w:rsidR="00567654">
        <w:t xml:space="preserve">to promote the rights of older people receiving aged care and how they can </w:t>
      </w:r>
      <w:r w:rsidR="008444CC">
        <w:t xml:space="preserve">raise a concern or make a complaint. </w:t>
      </w:r>
      <w:r w:rsidR="00F346FF">
        <w:t xml:space="preserve">We encourage you to add specific information about </w:t>
      </w:r>
      <w:r w:rsidR="006D70F7">
        <w:t xml:space="preserve">the </w:t>
      </w:r>
      <w:r w:rsidR="00F346FF">
        <w:t>complaints process</w:t>
      </w:r>
      <w:r w:rsidR="006D70F7">
        <w:t xml:space="preserve"> in your</w:t>
      </w:r>
      <w:r w:rsidR="006B4072">
        <w:t xml:space="preserve"> organisation</w:t>
      </w:r>
      <w:r w:rsidR="00F346FF">
        <w:t>.</w:t>
      </w:r>
    </w:p>
    <w:p w14:paraId="11322F94" w14:textId="022B6B3A" w:rsidR="002F3948" w:rsidRPr="005B71CD" w:rsidRDefault="005B71CD" w:rsidP="002F3948">
      <w:pPr>
        <w:rPr>
          <w:b/>
          <w:bCs/>
        </w:rPr>
      </w:pPr>
      <w:r w:rsidRPr="005B71CD">
        <w:rPr>
          <w:b/>
          <w:bCs/>
        </w:rPr>
        <w:t xml:space="preserve">Choice, dignity, respect – </w:t>
      </w:r>
      <w:r w:rsidR="004055D2">
        <w:rPr>
          <w:b/>
          <w:bCs/>
        </w:rPr>
        <w:t>your</w:t>
      </w:r>
      <w:r w:rsidRPr="005B71CD">
        <w:rPr>
          <w:b/>
          <w:bCs/>
        </w:rPr>
        <w:t xml:space="preserve"> rights in aged care</w:t>
      </w:r>
    </w:p>
    <w:p w14:paraId="6D523AD1" w14:textId="7B663E1C" w:rsidR="0027303C" w:rsidRDefault="0027303C" w:rsidP="0027303C">
      <w:r>
        <w:t>Older people now have stronger rights and protections following recent changes to aged care laws in Australia.</w:t>
      </w:r>
    </w:p>
    <w:p w14:paraId="61120086" w14:textId="71B78480" w:rsidR="00867249" w:rsidRDefault="0027303C" w:rsidP="00867249">
      <w:r>
        <w:t xml:space="preserve">These changes include a Statement of Rights for older people receiving aged care services. </w:t>
      </w:r>
      <w:r w:rsidR="00867249">
        <w:t xml:space="preserve">They include the right to make </w:t>
      </w:r>
      <w:r w:rsidR="00C32E0E">
        <w:t>your</w:t>
      </w:r>
      <w:r w:rsidR="00867249">
        <w:t xml:space="preserve"> own decisions, to be respected and to feel safe.</w:t>
      </w:r>
    </w:p>
    <w:p w14:paraId="305606E0" w14:textId="1F3AC365" w:rsidR="00174BEE" w:rsidRDefault="00174BEE" w:rsidP="00867249">
      <w:r>
        <w:t xml:space="preserve">As your aged care provider, it is our responsibility to ensure that </w:t>
      </w:r>
      <w:r w:rsidR="00C2094E">
        <w:t xml:space="preserve">these rights are upheld, and that you </w:t>
      </w:r>
      <w:r w:rsidR="00C32E0E">
        <w:t xml:space="preserve">are </w:t>
      </w:r>
      <w:r w:rsidR="00C2094E">
        <w:t>placed at the centre of your aged care experience.</w:t>
      </w:r>
    </w:p>
    <w:p w14:paraId="1535931A" w14:textId="59AB230E" w:rsidR="00C2094E" w:rsidRDefault="00C2094E" w:rsidP="00867249">
      <w:r>
        <w:t xml:space="preserve">We encourage you to talk to us if you have any concerns or questions about your care or services. </w:t>
      </w:r>
      <w:r w:rsidR="00B30D5E">
        <w:t>It is an obligation for us to provide a complaints process that is easy to understand and access.</w:t>
      </w:r>
    </w:p>
    <w:p w14:paraId="21BCA58A" w14:textId="364C827B" w:rsidR="00E76B35" w:rsidRDefault="00E76B35" w:rsidP="00867249">
      <w:r>
        <w:t xml:space="preserve">We’re committed to providing you with </w:t>
      </w:r>
      <w:r w:rsidR="00B34095">
        <w:t xml:space="preserve">safe, quality </w:t>
      </w:r>
      <w:r>
        <w:t xml:space="preserve">care that meets your needs and preferences. </w:t>
      </w:r>
      <w:r w:rsidR="00C30873">
        <w:t>R</w:t>
      </w:r>
      <w:r>
        <w:t>aising your concerns with us is</w:t>
      </w:r>
      <w:r w:rsidR="00C30873">
        <w:t xml:space="preserve"> often</w:t>
      </w:r>
      <w:r>
        <w:t xml:space="preserve"> the most effective</w:t>
      </w:r>
      <w:r w:rsidR="00B21C82">
        <w:t xml:space="preserve"> way</w:t>
      </w:r>
      <w:r>
        <w:t xml:space="preserve"> to resolve things.</w:t>
      </w:r>
      <w:r w:rsidR="00EC6849">
        <w:t xml:space="preserve"> It is safe to speak up.</w:t>
      </w:r>
    </w:p>
    <w:p w14:paraId="68B16616" w14:textId="77777777" w:rsidR="006C153D" w:rsidRDefault="00C30873" w:rsidP="006C153D">
      <w:pPr>
        <w:rPr>
          <w:b/>
          <w:bCs/>
          <w:i/>
          <w:iCs/>
        </w:rPr>
      </w:pPr>
      <w:r w:rsidRPr="006057E0">
        <w:rPr>
          <w:b/>
          <w:bCs/>
        </w:rPr>
        <w:t>If you would like to</w:t>
      </w:r>
      <w:r w:rsidR="00526A88">
        <w:rPr>
          <w:b/>
          <w:bCs/>
        </w:rPr>
        <w:t xml:space="preserve"> provide feedback</w:t>
      </w:r>
      <w:r w:rsidR="00F26867">
        <w:rPr>
          <w:b/>
          <w:bCs/>
        </w:rPr>
        <w:t xml:space="preserve">, </w:t>
      </w:r>
      <w:r w:rsidR="00750EC6" w:rsidRPr="006057E0">
        <w:rPr>
          <w:b/>
          <w:bCs/>
        </w:rPr>
        <w:t>raise a concern o</w:t>
      </w:r>
      <w:r w:rsidR="00526A88">
        <w:rPr>
          <w:b/>
          <w:bCs/>
        </w:rPr>
        <w:t>r</w:t>
      </w:r>
      <w:r w:rsidR="00750EC6" w:rsidRPr="006057E0">
        <w:rPr>
          <w:b/>
          <w:bCs/>
        </w:rPr>
        <w:t xml:space="preserve"> complaint</w:t>
      </w:r>
      <w:r w:rsidR="00750EC6">
        <w:rPr>
          <w:b/>
          <w:bCs/>
          <w:i/>
          <w:iCs/>
        </w:rPr>
        <w:t xml:space="preserve"> </w:t>
      </w:r>
      <w:r w:rsidR="00A85017" w:rsidRPr="00B21C82">
        <w:rPr>
          <w:b/>
          <w:bCs/>
          <w:i/>
          <w:iCs/>
        </w:rPr>
        <w:t>[insert specific information about your complaints process]</w:t>
      </w:r>
    </w:p>
    <w:p w14:paraId="7BD2607F" w14:textId="560A6AD6" w:rsidR="006C153D" w:rsidRPr="006C153D" w:rsidRDefault="00B55CD9" w:rsidP="006C153D">
      <w:pPr>
        <w:rPr>
          <w:b/>
          <w:bCs/>
          <w:i/>
          <w:iCs/>
        </w:rPr>
      </w:pPr>
      <w:r>
        <w:t xml:space="preserve">You can also choose to have a </w:t>
      </w:r>
      <w:r w:rsidR="00220E97">
        <w:t>family member or supporter raise a concern on your behalf</w:t>
      </w:r>
      <w:r w:rsidR="00220E97" w:rsidRPr="006C153D">
        <w:t>.</w:t>
      </w:r>
      <w:r w:rsidR="006C153D" w:rsidRPr="006C153D">
        <w:t xml:space="preserve"> If you need help making a complaint or finding information, contact the </w:t>
      </w:r>
      <w:hyperlink r:id="rId75">
        <w:r w:rsidR="223DEA8E" w:rsidRPr="5B83CC17">
          <w:rPr>
            <w:rStyle w:val="Hyperlink"/>
          </w:rPr>
          <w:t>Older Persons Advocacy Network (OPAN)</w:t>
        </w:r>
      </w:hyperlink>
      <w:r w:rsidR="006C153D" w:rsidRPr="006C153D">
        <w:t xml:space="preserve"> for free, independent, and confidential support. ​Call the Aged Care Advocacy Line on </w:t>
      </w:r>
      <w:hyperlink r:id="rId76">
        <w:r w:rsidR="223DEA8E" w:rsidRPr="5B83CC17">
          <w:rPr>
            <w:rStyle w:val="Hyperlink"/>
          </w:rPr>
          <w:t>1800 700 600</w:t>
        </w:r>
      </w:hyperlink>
      <w:r w:rsidR="223DEA8E">
        <w:t>.</w:t>
      </w:r>
    </w:p>
    <w:p w14:paraId="1A27FC9B" w14:textId="2F4813C0" w:rsidR="00567654" w:rsidRDefault="00BD1B8C" w:rsidP="0027303C">
      <w:r>
        <w:t xml:space="preserve">The </w:t>
      </w:r>
      <w:hyperlink r:id="rId77">
        <w:r w:rsidR="24C62C85" w:rsidRPr="5B83CC17">
          <w:rPr>
            <w:rStyle w:val="Hyperlink"/>
          </w:rPr>
          <w:t>Aged Care Quality and Safety Commission</w:t>
        </w:r>
      </w:hyperlink>
      <w:r>
        <w:t xml:space="preserve"> </w:t>
      </w:r>
      <w:r w:rsidR="001714C1">
        <w:t xml:space="preserve">is </w:t>
      </w:r>
      <w:r>
        <w:t xml:space="preserve">the national regulator of </w:t>
      </w:r>
      <w:r w:rsidR="00F21CDB">
        <w:t>government</w:t>
      </w:r>
      <w:r w:rsidR="001714C1">
        <w:t xml:space="preserve"> </w:t>
      </w:r>
      <w:r w:rsidR="00F21CDB">
        <w:t xml:space="preserve">funded </w:t>
      </w:r>
      <w:r>
        <w:t>aged care</w:t>
      </w:r>
      <w:r w:rsidR="00F21CDB">
        <w:t xml:space="preserve"> services. You can contact the Commission if you’d like independent advice or support in rais</w:t>
      </w:r>
      <w:r w:rsidR="00B21C82">
        <w:t>ing</w:t>
      </w:r>
      <w:r w:rsidR="00F21CDB">
        <w:t xml:space="preserve"> a concern.</w:t>
      </w:r>
      <w:r w:rsidR="00EE0A95">
        <w:t xml:space="preserve"> </w:t>
      </w:r>
      <w:r w:rsidR="00AB7DCF">
        <w:t>To</w:t>
      </w:r>
      <w:r w:rsidR="00EE0A95">
        <w:t xml:space="preserve"> contact the Commission:</w:t>
      </w:r>
    </w:p>
    <w:p w14:paraId="79AF5090" w14:textId="5A72AFDC" w:rsidR="00EE0A95" w:rsidRPr="004D11D3" w:rsidRDefault="004D11D3" w:rsidP="004D11D3">
      <w:pPr>
        <w:pStyle w:val="ListParagraph"/>
        <w:numPr>
          <w:ilvl w:val="0"/>
          <w:numId w:val="6"/>
        </w:numPr>
      </w:pPr>
      <w:r w:rsidRPr="004D11D3">
        <w:t xml:space="preserve">Call </w:t>
      </w:r>
      <w:hyperlink r:id="rId78">
        <w:r w:rsidR="39476F1A" w:rsidRPr="5B83CC17">
          <w:rPr>
            <w:rStyle w:val="Hyperlink"/>
          </w:rPr>
          <w:t>1800 951 822</w:t>
        </w:r>
      </w:hyperlink>
      <w:r w:rsidR="00EE0A95" w:rsidRPr="004D11D3">
        <w:t xml:space="preserve"> between 9am – 5pm Monday to Friday </w:t>
      </w:r>
    </w:p>
    <w:p w14:paraId="55B299CD" w14:textId="74C48C2D" w:rsidR="00EE0A95" w:rsidRPr="004D11D3" w:rsidRDefault="00AB7DCF" w:rsidP="004D11D3">
      <w:pPr>
        <w:pStyle w:val="ListParagraph"/>
        <w:numPr>
          <w:ilvl w:val="0"/>
          <w:numId w:val="6"/>
        </w:numPr>
      </w:pPr>
      <w:r w:rsidRPr="004D11D3">
        <w:t>Writ</w:t>
      </w:r>
      <w:r>
        <w:t>e</w:t>
      </w:r>
      <w:r w:rsidRPr="004D11D3">
        <w:t xml:space="preserve"> </w:t>
      </w:r>
      <w:r w:rsidR="004D11D3" w:rsidRPr="004D11D3">
        <w:t xml:space="preserve">to </w:t>
      </w:r>
      <w:r w:rsidR="00EE0A95" w:rsidRPr="004D11D3">
        <w:t xml:space="preserve">Aged Care Quality and Safety Commission, GPO Box 9819, in your capital city </w:t>
      </w:r>
    </w:p>
    <w:p w14:paraId="3FC3201E" w14:textId="633D1A72" w:rsidR="00EE0A95" w:rsidRPr="004D11D3" w:rsidRDefault="02F5FBB1" w:rsidP="004D11D3">
      <w:pPr>
        <w:pStyle w:val="ListParagraph"/>
        <w:numPr>
          <w:ilvl w:val="0"/>
          <w:numId w:val="6"/>
        </w:numPr>
      </w:pPr>
      <w:r>
        <w:t>Email</w:t>
      </w:r>
      <w:r w:rsidR="39476F1A">
        <w:t xml:space="preserve"> </w:t>
      </w:r>
      <w:hyperlink r:id="rId79">
        <w:r w:rsidR="39476F1A" w:rsidRPr="5B83CC17">
          <w:rPr>
            <w:rStyle w:val="Hyperlink"/>
          </w:rPr>
          <w:t>info@agedcarequality.gov.au</w:t>
        </w:r>
      </w:hyperlink>
      <w:r w:rsidR="39476F1A">
        <w:t xml:space="preserve"> </w:t>
      </w:r>
      <w:r w:rsidR="561EC791">
        <w:t xml:space="preserve"> </w:t>
      </w:r>
      <w:r w:rsidR="39476F1A">
        <w:t>​</w:t>
      </w:r>
    </w:p>
    <w:p w14:paraId="6385D5BA" w14:textId="443BA5BF" w:rsidR="002F3948" w:rsidRPr="00C35843" w:rsidRDefault="00516C62" w:rsidP="00D20908">
      <w:pPr>
        <w:pStyle w:val="Heading1"/>
      </w:pPr>
      <w:bookmarkStart w:id="7" w:name="_Resources"/>
      <w:bookmarkEnd w:id="7"/>
      <w:r>
        <w:lastRenderedPageBreak/>
        <w:t>Resources</w:t>
      </w:r>
    </w:p>
    <w:p w14:paraId="3250CC51" w14:textId="7807E387" w:rsidR="002E5DE4" w:rsidRDefault="002E5DE4" w:rsidP="002E5DE4">
      <w:r>
        <w:t xml:space="preserve">The Commission has a range of information and resources available about raising concerns or making a complaint. </w:t>
      </w:r>
      <w:r w:rsidR="2B1CC352">
        <w:t xml:space="preserve">You can find out more at </w:t>
      </w:r>
      <w:hyperlink r:id="rId80">
        <w:r w:rsidR="2B1CC352" w:rsidRPr="5B83CC17">
          <w:rPr>
            <w:rStyle w:val="Hyperlink"/>
          </w:rPr>
          <w:t>www.agedcarequality.gov.au</w:t>
        </w:r>
      </w:hyperlink>
      <w:r w:rsidR="0692729A">
        <w:t xml:space="preserve">. </w:t>
      </w:r>
    </w:p>
    <w:p w14:paraId="458E24DC" w14:textId="55EC1FDD" w:rsidR="00911C19" w:rsidRDefault="001E21FC" w:rsidP="00911C19">
      <w:r>
        <w:t>We recommend th</w:t>
      </w:r>
      <w:r w:rsidR="00757B60">
        <w:t xml:space="preserve">e below </w:t>
      </w:r>
      <w:r w:rsidR="0099755C">
        <w:t xml:space="preserve">resources </w:t>
      </w:r>
      <w:r w:rsidR="00C60FC8">
        <w:t>to build your knowledge about best practice complaints handling and to improve your processes where required. We also have a selection of resources specifically for First Nations older people.</w:t>
      </w:r>
    </w:p>
    <w:p w14:paraId="20653D41" w14:textId="34349B11" w:rsidR="002F3948" w:rsidRPr="00516C62" w:rsidRDefault="00516C62" w:rsidP="00911C19">
      <w:pPr>
        <w:pStyle w:val="StandardsHeading1"/>
        <w:spacing w:after="240"/>
        <w:rPr>
          <w:b w:val="0"/>
          <w:color w:val="2F5496" w:themeColor="accent1" w:themeShade="BF"/>
        </w:rPr>
      </w:pPr>
      <w:r w:rsidRPr="00516C62">
        <w:t>For providers</w:t>
      </w:r>
      <w:r w:rsidR="2CD14695">
        <w:t xml:space="preserve"> and workers</w:t>
      </w:r>
    </w:p>
    <w:tbl>
      <w:tblPr>
        <w:tblStyle w:val="TableGrid"/>
        <w:tblW w:w="10194" w:type="dxa"/>
        <w:tblLayout w:type="fixed"/>
        <w:tblCellMar>
          <w:top w:w="57" w:type="dxa"/>
        </w:tblCellMar>
        <w:tblLook w:val="04A0" w:firstRow="1" w:lastRow="0" w:firstColumn="1" w:lastColumn="0" w:noHBand="0" w:noVBand="1"/>
      </w:tblPr>
      <w:tblGrid>
        <w:gridCol w:w="3398"/>
        <w:gridCol w:w="3398"/>
        <w:gridCol w:w="3398"/>
      </w:tblGrid>
      <w:tr w:rsidR="006D2663" w14:paraId="2717F262" w14:textId="37225548" w:rsidTr="006D2663">
        <w:tc>
          <w:tcPr>
            <w:tcW w:w="3398" w:type="dxa"/>
            <w:vAlign w:val="center"/>
          </w:tcPr>
          <w:p w14:paraId="34FBE5B4" w14:textId="77777777" w:rsidR="006D2663" w:rsidRDefault="006D2663" w:rsidP="00A701EB">
            <w:pPr>
              <w:jc w:val="center"/>
              <w:rPr>
                <w:b/>
                <w:bCs/>
                <w:color w:val="2F5496" w:themeColor="accent1" w:themeShade="BF"/>
              </w:rPr>
            </w:pPr>
            <w:r w:rsidRPr="00D4358B">
              <w:rPr>
                <w:b/>
                <w:bCs/>
                <w:noProof/>
                <w:color w:val="2F5496" w:themeColor="accent1" w:themeShade="BF"/>
              </w:rPr>
              <w:drawing>
                <wp:inline distT="0" distB="0" distL="0" distR="0" wp14:anchorId="03CFEE93" wp14:editId="2698B2F8">
                  <wp:extent cx="1419893" cy="1933575"/>
                  <wp:effectExtent l="19050" t="19050" r="27940" b="9525"/>
                  <wp:docPr id="810189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189749" name=""/>
                          <pic:cNvPicPr/>
                        </pic:nvPicPr>
                        <pic:blipFill>
                          <a:blip r:embed="rId81"/>
                          <a:stretch>
                            <a:fillRect/>
                          </a:stretch>
                        </pic:blipFill>
                        <pic:spPr>
                          <a:xfrm>
                            <a:off x="0" y="0"/>
                            <a:ext cx="1425179" cy="1940774"/>
                          </a:xfrm>
                          <a:prstGeom prst="rect">
                            <a:avLst/>
                          </a:prstGeom>
                          <a:ln>
                            <a:solidFill>
                              <a:schemeClr val="tx1"/>
                            </a:solidFill>
                          </a:ln>
                        </pic:spPr>
                      </pic:pic>
                    </a:graphicData>
                  </a:graphic>
                </wp:inline>
              </w:drawing>
            </w:r>
          </w:p>
          <w:p w14:paraId="0669D200" w14:textId="3EA7F120" w:rsidR="006D2663" w:rsidRDefault="006D2663" w:rsidP="00A701EB">
            <w:pPr>
              <w:jc w:val="center"/>
              <w:rPr>
                <w:b/>
                <w:bCs/>
                <w:color w:val="2F5496" w:themeColor="accent1" w:themeShade="BF"/>
              </w:rPr>
            </w:pPr>
            <w:hyperlink r:id="rId82" w:tgtFrame="_blank" w:history="1">
              <w:r w:rsidRPr="00FC1950">
                <w:rPr>
                  <w:rStyle w:val="Hyperlink"/>
                  <w:lang w:val="en-US"/>
                </w:rPr>
                <w:t>Better practice guide to complaints handling in aged care services</w:t>
              </w:r>
            </w:hyperlink>
          </w:p>
        </w:tc>
        <w:tc>
          <w:tcPr>
            <w:tcW w:w="3398" w:type="dxa"/>
          </w:tcPr>
          <w:p w14:paraId="3992E3A7" w14:textId="77777777" w:rsidR="006D2663" w:rsidRDefault="006D2663" w:rsidP="00C1728F">
            <w:pPr>
              <w:spacing w:after="120" w:line="240" w:lineRule="auto"/>
              <w:jc w:val="center"/>
              <w:rPr>
                <w:color w:val="2F5496" w:themeColor="accent1" w:themeShade="BF"/>
                <w:u w:val="single"/>
              </w:rPr>
            </w:pPr>
            <w:r w:rsidRPr="00AF14A1">
              <w:rPr>
                <w:b/>
                <w:bCs/>
                <w:noProof/>
                <w:color w:val="2F5496" w:themeColor="accent1" w:themeShade="BF"/>
              </w:rPr>
              <w:drawing>
                <wp:inline distT="0" distB="0" distL="0" distR="0" wp14:anchorId="76D4F79A" wp14:editId="632BC4A8">
                  <wp:extent cx="1348939" cy="1924050"/>
                  <wp:effectExtent l="19050" t="19050" r="22860" b="19050"/>
                  <wp:docPr id="368006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06214" name=""/>
                          <pic:cNvPicPr/>
                        </pic:nvPicPr>
                        <pic:blipFill>
                          <a:blip r:embed="rId83"/>
                          <a:stretch>
                            <a:fillRect/>
                          </a:stretch>
                        </pic:blipFill>
                        <pic:spPr>
                          <a:xfrm>
                            <a:off x="0" y="0"/>
                            <a:ext cx="1358387" cy="1937527"/>
                          </a:xfrm>
                          <a:prstGeom prst="rect">
                            <a:avLst/>
                          </a:prstGeom>
                          <a:ln>
                            <a:solidFill>
                              <a:schemeClr val="tx1"/>
                            </a:solidFill>
                          </a:ln>
                        </pic:spPr>
                      </pic:pic>
                    </a:graphicData>
                  </a:graphic>
                </wp:inline>
              </w:drawing>
            </w:r>
          </w:p>
          <w:p w14:paraId="24A9F490" w14:textId="5334503D" w:rsidR="006D2663" w:rsidRPr="00FC2D0A" w:rsidRDefault="7A7391A5" w:rsidP="00C1728F">
            <w:pPr>
              <w:spacing w:after="120" w:line="240" w:lineRule="auto"/>
              <w:jc w:val="center"/>
              <w:rPr>
                <w:color w:val="2F5496" w:themeColor="accent1" w:themeShade="BF"/>
                <w:u w:val="single"/>
              </w:rPr>
            </w:pPr>
            <w:hyperlink r:id="rId84">
              <w:r w:rsidRPr="5B83CC17">
                <w:rPr>
                  <w:rStyle w:val="Hyperlink"/>
                  <w:lang w:val="en-US"/>
                </w:rPr>
                <w:t>Top tips for registered providers: Building a strong complaints system</w:t>
              </w:r>
            </w:hyperlink>
          </w:p>
        </w:tc>
        <w:tc>
          <w:tcPr>
            <w:tcW w:w="3398" w:type="dxa"/>
          </w:tcPr>
          <w:p w14:paraId="17DBC8A4" w14:textId="77777777" w:rsidR="006D2663" w:rsidRDefault="006D2663" w:rsidP="00C1728F">
            <w:pPr>
              <w:spacing w:after="120" w:line="240" w:lineRule="auto"/>
              <w:jc w:val="center"/>
              <w:rPr>
                <w:b/>
                <w:bCs/>
                <w:color w:val="2F5496" w:themeColor="accent1" w:themeShade="BF"/>
              </w:rPr>
            </w:pPr>
            <w:r w:rsidRPr="00F04559">
              <w:rPr>
                <w:b/>
                <w:bCs/>
                <w:noProof/>
                <w:color w:val="2F5496" w:themeColor="accent1" w:themeShade="BF"/>
              </w:rPr>
              <w:drawing>
                <wp:inline distT="0" distB="0" distL="0" distR="0" wp14:anchorId="7AF70F9E" wp14:editId="731F2C83">
                  <wp:extent cx="1389686" cy="2009775"/>
                  <wp:effectExtent l="19050" t="19050" r="20320" b="9525"/>
                  <wp:docPr id="82763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3921" name=""/>
                          <pic:cNvPicPr/>
                        </pic:nvPicPr>
                        <pic:blipFill>
                          <a:blip r:embed="rId85"/>
                          <a:stretch>
                            <a:fillRect/>
                          </a:stretch>
                        </pic:blipFill>
                        <pic:spPr>
                          <a:xfrm>
                            <a:off x="0" y="0"/>
                            <a:ext cx="1395076" cy="2017570"/>
                          </a:xfrm>
                          <a:prstGeom prst="rect">
                            <a:avLst/>
                          </a:prstGeom>
                          <a:ln>
                            <a:solidFill>
                              <a:schemeClr val="tx1"/>
                            </a:solidFill>
                          </a:ln>
                        </pic:spPr>
                      </pic:pic>
                    </a:graphicData>
                  </a:graphic>
                </wp:inline>
              </w:drawing>
            </w:r>
          </w:p>
          <w:p w14:paraId="7FA35D22" w14:textId="65AD0D06" w:rsidR="006D2663" w:rsidRPr="00AF14A1" w:rsidRDefault="006D2663" w:rsidP="00C1728F">
            <w:pPr>
              <w:spacing w:after="120" w:line="240" w:lineRule="auto"/>
              <w:jc w:val="center"/>
              <w:rPr>
                <w:b/>
                <w:bCs/>
                <w:color w:val="2F5496" w:themeColor="accent1" w:themeShade="BF"/>
              </w:rPr>
            </w:pPr>
            <w:hyperlink r:id="rId86" w:tgtFrame="_blank" w:history="1">
              <w:r w:rsidRPr="00FC1950">
                <w:rPr>
                  <w:rStyle w:val="Hyperlink"/>
                  <w:lang w:val="en-US"/>
                </w:rPr>
                <w:t>Complaints handling checklist</w:t>
              </w:r>
            </w:hyperlink>
          </w:p>
        </w:tc>
      </w:tr>
      <w:tr w:rsidR="006D2663" w14:paraId="3B943864" w14:textId="36F84D4C" w:rsidTr="006D2663">
        <w:tc>
          <w:tcPr>
            <w:tcW w:w="3398" w:type="dxa"/>
            <w:vAlign w:val="center"/>
          </w:tcPr>
          <w:p w14:paraId="6AA6FAB2" w14:textId="0859634E" w:rsidR="006D2663" w:rsidRDefault="006D2663" w:rsidP="00A701EB">
            <w:pPr>
              <w:jc w:val="center"/>
              <w:rPr>
                <w:b/>
                <w:bCs/>
                <w:color w:val="2F5496" w:themeColor="accent1" w:themeShade="BF"/>
              </w:rPr>
            </w:pPr>
          </w:p>
          <w:p w14:paraId="5480753F" w14:textId="2A698DC8" w:rsidR="006D2663" w:rsidRDefault="006D2663" w:rsidP="00A701EB">
            <w:pPr>
              <w:jc w:val="center"/>
              <w:rPr>
                <w:b/>
                <w:bCs/>
                <w:color w:val="2F5496" w:themeColor="accent1" w:themeShade="BF"/>
              </w:rPr>
            </w:pPr>
            <w:r w:rsidRPr="00D20908">
              <w:rPr>
                <w:b/>
                <w:bCs/>
                <w:noProof/>
                <w:color w:val="2F5496" w:themeColor="accent1" w:themeShade="BF"/>
              </w:rPr>
              <w:drawing>
                <wp:inline distT="0" distB="0" distL="0" distR="0" wp14:anchorId="2E7107FA" wp14:editId="414BBEE3">
                  <wp:extent cx="2020570" cy="1224915"/>
                  <wp:effectExtent l="0" t="0" r="0" b="0"/>
                  <wp:docPr id="29769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9852" name=""/>
                          <pic:cNvPicPr/>
                        </pic:nvPicPr>
                        <pic:blipFill>
                          <a:blip r:embed="rId87"/>
                          <a:stretch>
                            <a:fillRect/>
                          </a:stretch>
                        </pic:blipFill>
                        <pic:spPr>
                          <a:xfrm>
                            <a:off x="0" y="0"/>
                            <a:ext cx="2020570" cy="1224915"/>
                          </a:xfrm>
                          <a:prstGeom prst="rect">
                            <a:avLst/>
                          </a:prstGeom>
                        </pic:spPr>
                      </pic:pic>
                    </a:graphicData>
                  </a:graphic>
                </wp:inline>
              </w:drawing>
            </w:r>
          </w:p>
          <w:p w14:paraId="5CBA6AAC" w14:textId="6ACF4FC3" w:rsidR="006D2663" w:rsidRDefault="009409C2" w:rsidP="00A701EB">
            <w:pPr>
              <w:jc w:val="center"/>
              <w:rPr>
                <w:b/>
                <w:bCs/>
                <w:color w:val="2F5496" w:themeColor="accent1" w:themeShade="BF"/>
              </w:rPr>
            </w:pPr>
            <w:hyperlink r:id="rId88" w:history="1">
              <w:r w:rsidR="006D2663" w:rsidRPr="009409C2">
                <w:rPr>
                  <w:rStyle w:val="Hyperlink"/>
                </w:rPr>
                <w:t>First Nations - Sta</w:t>
              </w:r>
              <w:bookmarkStart w:id="8" w:name="_Hlt228358866"/>
              <w:bookmarkStart w:id="9" w:name="_Hlt228358867"/>
              <w:r w:rsidR="006D2663" w:rsidRPr="009409C2">
                <w:rPr>
                  <w:rStyle w:val="Hyperlink"/>
                </w:rPr>
                <w:t>k</w:t>
              </w:r>
              <w:bookmarkEnd w:id="8"/>
              <w:bookmarkEnd w:id="9"/>
              <w:r w:rsidR="006D2663" w:rsidRPr="009409C2">
                <w:rPr>
                  <w:rStyle w:val="Hyperlink"/>
                </w:rPr>
                <w:t>eholder Communications Toolkit</w:t>
              </w:r>
            </w:hyperlink>
          </w:p>
        </w:tc>
        <w:tc>
          <w:tcPr>
            <w:tcW w:w="3398" w:type="dxa"/>
          </w:tcPr>
          <w:p w14:paraId="2750178B" w14:textId="77777777" w:rsidR="006D2663" w:rsidRDefault="006D2663" w:rsidP="00C1728F">
            <w:pPr>
              <w:spacing w:after="120" w:line="240" w:lineRule="auto"/>
              <w:jc w:val="center"/>
              <w:rPr>
                <w:color w:val="2F5496" w:themeColor="accent1" w:themeShade="BF"/>
                <w:u w:val="single"/>
              </w:rPr>
            </w:pPr>
            <w:r w:rsidRPr="00A701EB">
              <w:rPr>
                <w:b/>
                <w:bCs/>
                <w:noProof/>
                <w:color w:val="2F5496" w:themeColor="accent1" w:themeShade="BF"/>
              </w:rPr>
              <w:drawing>
                <wp:inline distT="0" distB="0" distL="0" distR="0" wp14:anchorId="527397DB" wp14:editId="3C448A27">
                  <wp:extent cx="1381125" cy="1907900"/>
                  <wp:effectExtent l="19050" t="19050" r="9525" b="16510"/>
                  <wp:docPr id="251365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65684" name=""/>
                          <pic:cNvPicPr/>
                        </pic:nvPicPr>
                        <pic:blipFill>
                          <a:blip r:embed="rId89"/>
                          <a:stretch>
                            <a:fillRect/>
                          </a:stretch>
                        </pic:blipFill>
                        <pic:spPr>
                          <a:xfrm>
                            <a:off x="0" y="0"/>
                            <a:ext cx="1381125" cy="1907900"/>
                          </a:xfrm>
                          <a:prstGeom prst="rect">
                            <a:avLst/>
                          </a:prstGeom>
                          <a:ln>
                            <a:solidFill>
                              <a:schemeClr val="tx1"/>
                            </a:solidFill>
                          </a:ln>
                        </pic:spPr>
                      </pic:pic>
                    </a:graphicData>
                  </a:graphic>
                </wp:inline>
              </w:drawing>
            </w:r>
          </w:p>
          <w:p w14:paraId="769B36DA" w14:textId="21EFA286" w:rsidR="006D2663" w:rsidRPr="00FC2D0A" w:rsidRDefault="00A632D6" w:rsidP="00C1728F">
            <w:pPr>
              <w:spacing w:after="120" w:line="240" w:lineRule="auto"/>
              <w:jc w:val="center"/>
              <w:rPr>
                <w:color w:val="2F5496" w:themeColor="accent1" w:themeShade="BF"/>
                <w:u w:val="single"/>
              </w:rPr>
            </w:pPr>
            <w:hyperlink r:id="rId90" w:history="1">
              <w:r w:rsidR="006D2663" w:rsidRPr="00A632D6">
                <w:rPr>
                  <w:rStyle w:val="Hyperlink"/>
                </w:rPr>
                <w:t>First Nations Aged Care Resources</w:t>
              </w:r>
            </w:hyperlink>
          </w:p>
        </w:tc>
        <w:tc>
          <w:tcPr>
            <w:tcW w:w="3398" w:type="dxa"/>
          </w:tcPr>
          <w:p w14:paraId="2A0C9202" w14:textId="5A88E0BE" w:rsidR="00B15AA2" w:rsidRDefault="00B20F35" w:rsidP="00B20F35">
            <w:pPr>
              <w:spacing w:after="120" w:line="240" w:lineRule="auto"/>
              <w:jc w:val="center"/>
              <w:rPr>
                <w:b/>
                <w:bCs/>
                <w:noProof/>
                <w:color w:val="2F5496" w:themeColor="accent1" w:themeShade="BF"/>
              </w:rPr>
            </w:pPr>
            <w:r w:rsidRPr="00B20F35">
              <w:rPr>
                <w:b/>
                <w:bCs/>
                <w:noProof/>
                <w:color w:val="2F5496" w:themeColor="accent1" w:themeShade="BF"/>
              </w:rPr>
              <w:drawing>
                <wp:inline distT="0" distB="0" distL="0" distR="0" wp14:anchorId="23544684" wp14:editId="5D7EBFCD">
                  <wp:extent cx="1386226" cy="1962150"/>
                  <wp:effectExtent l="0" t="0" r="4445" b="0"/>
                  <wp:docPr id="2044315542" name="Picture 1" descr="Aged Care Code of Conduct – responsible persons and worker poster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ed Care Code of Conduct – responsible persons and worker poster thumbnail"/>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93453" cy="1972380"/>
                          </a:xfrm>
                          <a:prstGeom prst="rect">
                            <a:avLst/>
                          </a:prstGeom>
                          <a:noFill/>
                          <a:ln>
                            <a:noFill/>
                          </a:ln>
                        </pic:spPr>
                      </pic:pic>
                    </a:graphicData>
                  </a:graphic>
                </wp:inline>
              </w:drawing>
            </w:r>
            <w:r w:rsidR="00685F4F">
              <w:rPr>
                <w:b/>
                <w:bCs/>
                <w:noProof/>
                <w:color w:val="2F5496" w:themeColor="accent1" w:themeShade="BF"/>
              </w:rPr>
              <w:t xml:space="preserve"> </w:t>
            </w:r>
          </w:p>
          <w:p w14:paraId="6EBA21FE" w14:textId="4FD284C5" w:rsidR="00EB79F3" w:rsidRPr="00EB79F3" w:rsidRDefault="5EDF0BE2" w:rsidP="00C1728F">
            <w:pPr>
              <w:spacing w:after="120" w:line="240" w:lineRule="auto"/>
              <w:jc w:val="center"/>
              <w:rPr>
                <w:noProof/>
                <w:color w:val="2F5496" w:themeColor="accent1" w:themeShade="BF"/>
              </w:rPr>
            </w:pPr>
            <w:hyperlink r:id="rId92">
              <w:r w:rsidRPr="5B83CC17">
                <w:rPr>
                  <w:rStyle w:val="Hyperlink"/>
                  <w:noProof/>
                </w:rPr>
                <w:t>Aged Care Code of Conduct – responsible persons and aged care worker poster </w:t>
              </w:r>
            </w:hyperlink>
          </w:p>
        </w:tc>
      </w:tr>
    </w:tbl>
    <w:p w14:paraId="31FEB8FA" w14:textId="11E6E5BB" w:rsidR="00EE564E" w:rsidRPr="00516C62" w:rsidRDefault="00EE564E" w:rsidP="00F305F9">
      <w:pPr>
        <w:pStyle w:val="StandardsHeading1"/>
        <w:spacing w:after="120"/>
        <w:rPr>
          <w:b w:val="0"/>
          <w:color w:val="2F5496" w:themeColor="accent1" w:themeShade="BF"/>
        </w:rPr>
      </w:pPr>
      <w:r w:rsidRPr="00516C62">
        <w:lastRenderedPageBreak/>
        <w:t>For older people and their families</w:t>
      </w:r>
    </w:p>
    <w:p w14:paraId="14FAB242" w14:textId="77777777" w:rsidR="00D20908" w:rsidRDefault="00D20908" w:rsidP="00D20908">
      <w:r>
        <w:t xml:space="preserve">Use these resources by: </w:t>
      </w:r>
    </w:p>
    <w:p w14:paraId="70955B86" w14:textId="77777777" w:rsidR="00D20908" w:rsidRDefault="00D20908" w:rsidP="00D20908">
      <w:pPr>
        <w:pStyle w:val="ListParagraph"/>
        <w:numPr>
          <w:ilvl w:val="0"/>
          <w:numId w:val="23"/>
        </w:numPr>
      </w:pPr>
      <w:r>
        <w:t>linking to them on your website, in newsletters and social media</w:t>
      </w:r>
    </w:p>
    <w:p w14:paraId="5D7CBA0F" w14:textId="4C2C59AE" w:rsidR="00D20908" w:rsidRPr="00D20908" w:rsidRDefault="00D20908" w:rsidP="00EE564E">
      <w:pPr>
        <w:pStyle w:val="ListParagraph"/>
        <w:numPr>
          <w:ilvl w:val="0"/>
          <w:numId w:val="23"/>
        </w:numPr>
      </w:pPr>
      <w:r>
        <w:t>making hard copies available in your services</w:t>
      </w:r>
      <w:r w:rsidR="00A9685C">
        <w:t>.</w:t>
      </w:r>
    </w:p>
    <w:p w14:paraId="7C199A52" w14:textId="0EA4A617" w:rsidR="008129CC" w:rsidRPr="008129CC" w:rsidRDefault="008129CC" w:rsidP="008129CC">
      <w:pPr>
        <w:rPr>
          <w:b/>
        </w:rPr>
      </w:pPr>
      <w:r w:rsidRPr="008129CC">
        <w:rPr>
          <w:b/>
          <w:bCs/>
        </w:rPr>
        <w:t xml:space="preserve">You can order hard copies of the resources for older people (including translated versions) via our </w:t>
      </w:r>
      <w:hyperlink r:id="rId93">
        <w:r w:rsidRPr="008129CC">
          <w:rPr>
            <w:rStyle w:val="Hyperlink"/>
            <w:b/>
            <w:bCs/>
          </w:rPr>
          <w:t>Order resources</w:t>
        </w:r>
        <w:r w:rsidRPr="008129CC">
          <w:rPr>
            <w:rStyle w:val="Hyperlink"/>
            <w:b/>
            <w:bCs/>
            <w:u w:val="none"/>
          </w:rPr>
          <w:t xml:space="preserve"> </w:t>
        </w:r>
        <w:r w:rsidRPr="008129CC">
          <w:rPr>
            <w:rStyle w:val="Hyperlink"/>
            <w:b/>
            <w:bCs/>
            <w:color w:val="auto"/>
            <w:u w:val="none"/>
          </w:rPr>
          <w:t>webpage</w:t>
        </w:r>
      </w:hyperlink>
      <w:r w:rsidRPr="008129CC">
        <w:rPr>
          <w:b/>
          <w:bCs/>
        </w:rPr>
        <w:t>.</w:t>
      </w:r>
    </w:p>
    <w:tbl>
      <w:tblPr>
        <w:tblStyle w:val="TableGrid"/>
        <w:tblW w:w="10774" w:type="dxa"/>
        <w:tblInd w:w="-147" w:type="dxa"/>
        <w:tblCellMar>
          <w:top w:w="57" w:type="dxa"/>
          <w:bottom w:w="57" w:type="dxa"/>
        </w:tblCellMar>
        <w:tblLook w:val="04A0" w:firstRow="1" w:lastRow="0" w:firstColumn="1" w:lastColumn="0" w:noHBand="0" w:noVBand="1"/>
      </w:tblPr>
      <w:tblGrid>
        <w:gridCol w:w="3642"/>
        <w:gridCol w:w="3523"/>
        <w:gridCol w:w="3609"/>
      </w:tblGrid>
      <w:tr w:rsidR="007D3565" w14:paraId="243107FF" w14:textId="77777777" w:rsidTr="00300A3F">
        <w:tc>
          <w:tcPr>
            <w:tcW w:w="3686" w:type="dxa"/>
          </w:tcPr>
          <w:p w14:paraId="7FD7EC93" w14:textId="3D8CA774" w:rsidR="00B13894" w:rsidRDefault="00B13894" w:rsidP="00B13894">
            <w:pPr>
              <w:spacing w:after="120" w:line="240" w:lineRule="auto"/>
              <w:jc w:val="center"/>
              <w:rPr>
                <w:color w:val="2F5496" w:themeColor="accent1" w:themeShade="BF"/>
                <w:u w:val="single"/>
                <w:lang w:val="en-US"/>
              </w:rPr>
            </w:pPr>
            <w:r w:rsidRPr="00E20B02">
              <w:rPr>
                <w:noProof/>
                <w:color w:val="2F5496" w:themeColor="accent1" w:themeShade="BF"/>
                <w:u w:val="single"/>
                <w:lang w:val="en-US"/>
              </w:rPr>
              <w:drawing>
                <wp:inline distT="0" distB="0" distL="0" distR="0" wp14:anchorId="5800DBE4" wp14:editId="7B30BFB9">
                  <wp:extent cx="1637495" cy="2232000"/>
                  <wp:effectExtent l="19050" t="19050" r="20320" b="16510"/>
                  <wp:docPr id="2075734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734279" name=""/>
                          <pic:cNvPicPr/>
                        </pic:nvPicPr>
                        <pic:blipFill rotWithShape="1">
                          <a:blip r:embed="rId94"/>
                          <a:srcRect l="1723" t="4215" r="-2744" b="133"/>
                          <a:stretch>
                            <a:fillRect/>
                          </a:stretch>
                        </pic:blipFill>
                        <pic:spPr bwMode="auto">
                          <a:xfrm>
                            <a:off x="0" y="0"/>
                            <a:ext cx="1654725" cy="225548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9FA8680" w14:textId="223C63B9" w:rsidR="00B13894" w:rsidRPr="00E728A5" w:rsidRDefault="21E9F6AF" w:rsidP="00E728A5">
            <w:pPr>
              <w:spacing w:after="120" w:line="240" w:lineRule="auto"/>
              <w:jc w:val="center"/>
              <w:rPr>
                <w:color w:val="2F5496" w:themeColor="accent1" w:themeShade="BF"/>
                <w:u w:val="single"/>
                <w:lang w:val="en-US"/>
              </w:rPr>
            </w:pPr>
            <w:hyperlink r:id="rId95">
              <w:r w:rsidRPr="5B83CC17">
                <w:rPr>
                  <w:rStyle w:val="Hyperlink"/>
                  <w:lang w:val="en-US"/>
                </w:rPr>
                <w:t>Fact sheet – Your rights in aged care</w:t>
              </w:r>
            </w:hyperlink>
          </w:p>
        </w:tc>
        <w:tc>
          <w:tcPr>
            <w:tcW w:w="3544" w:type="dxa"/>
          </w:tcPr>
          <w:p w14:paraId="3D33BA97" w14:textId="2DE19E52" w:rsidR="00B13894" w:rsidRDefault="00B13894" w:rsidP="00B13894">
            <w:pPr>
              <w:spacing w:after="120" w:line="240" w:lineRule="auto"/>
              <w:jc w:val="center"/>
              <w:rPr>
                <w:color w:val="2F5496" w:themeColor="accent1" w:themeShade="BF"/>
                <w:u w:val="single"/>
                <w:lang w:val="en-US"/>
              </w:rPr>
            </w:pPr>
            <w:r w:rsidRPr="00E20B02">
              <w:rPr>
                <w:noProof/>
                <w:color w:val="2F5496" w:themeColor="accent1" w:themeShade="BF"/>
                <w:u w:val="single"/>
                <w:lang w:val="en-US"/>
              </w:rPr>
              <w:drawing>
                <wp:inline distT="0" distB="0" distL="0" distR="0" wp14:anchorId="43836A3C" wp14:editId="6D7CA93B">
                  <wp:extent cx="1637495" cy="2232000"/>
                  <wp:effectExtent l="19050" t="19050" r="20320" b="16510"/>
                  <wp:docPr id="1680474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734279" name=""/>
                          <pic:cNvPicPr/>
                        </pic:nvPicPr>
                        <pic:blipFill rotWithShape="1">
                          <a:blip r:embed="rId94"/>
                          <a:srcRect l="1723" t="4215" r="-2744" b="133"/>
                          <a:stretch>
                            <a:fillRect/>
                          </a:stretch>
                        </pic:blipFill>
                        <pic:spPr bwMode="auto">
                          <a:xfrm>
                            <a:off x="0" y="0"/>
                            <a:ext cx="1654725" cy="225548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B06CC12" w14:textId="5B3E13A2" w:rsidR="00B13894" w:rsidRPr="00E20B02" w:rsidRDefault="21E9F6AF" w:rsidP="00E20B02">
            <w:pPr>
              <w:spacing w:after="120" w:line="240" w:lineRule="auto"/>
              <w:jc w:val="center"/>
              <w:rPr>
                <w:color w:val="2F5496" w:themeColor="accent1" w:themeShade="BF"/>
                <w:u w:val="single"/>
              </w:rPr>
            </w:pPr>
            <w:hyperlink r:id="rId96">
              <w:r w:rsidRPr="5B83CC17">
                <w:rPr>
                  <w:rStyle w:val="Hyperlink"/>
                  <w:lang w:val="en-US"/>
                </w:rPr>
                <w:t>Poster – Your rights in aged care</w:t>
              </w:r>
            </w:hyperlink>
          </w:p>
        </w:tc>
        <w:tc>
          <w:tcPr>
            <w:tcW w:w="3544" w:type="dxa"/>
          </w:tcPr>
          <w:p w14:paraId="06BB9466" w14:textId="38CEDEF2" w:rsidR="00B13894" w:rsidRDefault="00B13894" w:rsidP="00B13894">
            <w:pPr>
              <w:spacing w:after="120" w:line="240" w:lineRule="auto"/>
              <w:jc w:val="center"/>
            </w:pPr>
            <w:r w:rsidRPr="00B13894">
              <w:rPr>
                <w:noProof/>
              </w:rPr>
              <w:drawing>
                <wp:inline distT="0" distB="0" distL="0" distR="0" wp14:anchorId="734BBE5B" wp14:editId="7EDEE850">
                  <wp:extent cx="1637665" cy="2232000"/>
                  <wp:effectExtent l="19050" t="19050" r="19685" b="16510"/>
                  <wp:docPr id="830286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286573" name=""/>
                          <pic:cNvPicPr/>
                        </pic:nvPicPr>
                        <pic:blipFill rotWithShape="1">
                          <a:blip r:embed="rId97"/>
                          <a:srcRect l="11" t="2635" r="-116" b="2590"/>
                          <a:stretch>
                            <a:fillRect/>
                          </a:stretch>
                        </pic:blipFill>
                        <pic:spPr bwMode="auto">
                          <a:xfrm>
                            <a:off x="0" y="0"/>
                            <a:ext cx="1639719" cy="223479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CF93D8" w14:textId="21643D9C" w:rsidR="00B13894" w:rsidRPr="00B13894" w:rsidRDefault="00B13894" w:rsidP="00B13894">
            <w:pPr>
              <w:spacing w:after="120" w:line="240" w:lineRule="auto"/>
              <w:jc w:val="center"/>
              <w:rPr>
                <w:color w:val="2F5496" w:themeColor="accent1" w:themeShade="BF"/>
                <w:u w:val="single"/>
              </w:rPr>
            </w:pPr>
            <w:hyperlink r:id="rId98" w:tgtFrame="_blank" w:history="1">
              <w:r w:rsidRPr="003044AA">
                <w:rPr>
                  <w:rStyle w:val="Hyperlink"/>
                  <w:lang w:val="en-US"/>
                </w:rPr>
                <w:t>Fact sheet – What is the Aged Care Quality and Safety Commission</w:t>
              </w:r>
            </w:hyperlink>
          </w:p>
        </w:tc>
      </w:tr>
      <w:tr w:rsidR="007D3565" w14:paraId="68A7D76E" w14:textId="77777777" w:rsidTr="00300A3F">
        <w:tc>
          <w:tcPr>
            <w:tcW w:w="3686" w:type="dxa"/>
          </w:tcPr>
          <w:p w14:paraId="080C75F1" w14:textId="6F74C447" w:rsidR="003717D0" w:rsidRPr="003717D0" w:rsidRDefault="6B2158AD" w:rsidP="003717D0">
            <w:pPr>
              <w:spacing w:after="120" w:line="240" w:lineRule="auto"/>
              <w:jc w:val="center"/>
              <w:rPr>
                <w:lang w:val="en-US"/>
              </w:rPr>
            </w:pPr>
            <w:r>
              <w:rPr>
                <w:noProof/>
              </w:rPr>
              <w:drawing>
                <wp:inline distT="0" distB="0" distL="0" distR="0" wp14:anchorId="5AA04F69" wp14:editId="40D52A86">
                  <wp:extent cx="1524000" cy="2162175"/>
                  <wp:effectExtent l="9525" t="9525" r="9525" b="9525"/>
                  <wp:docPr id="749781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78113" name="Picture 74978113"/>
                          <pic:cNvPicPr/>
                        </pic:nvPicPr>
                        <pic:blipFill>
                          <a:blip r:embed="rId99">
                            <a:extLst>
                              <a:ext uri="{28A0092B-C50C-407E-A947-70E740481C1C}">
                                <a14:useLocalDpi xmlns:a14="http://schemas.microsoft.com/office/drawing/2010/main"/>
                              </a:ext>
                            </a:extLst>
                          </a:blip>
                          <a:stretch>
                            <a:fillRect/>
                          </a:stretch>
                        </pic:blipFill>
                        <pic:spPr>
                          <a:xfrm>
                            <a:off x="0" y="0"/>
                            <a:ext cx="1524000" cy="2162175"/>
                          </a:xfrm>
                          <a:prstGeom prst="rect">
                            <a:avLst/>
                          </a:prstGeom>
                          <a:ln w="9525">
                            <a:solidFill>
                              <a:schemeClr val="tx1"/>
                            </a:solidFill>
                            <a:prstDash val="solid"/>
                          </a:ln>
                        </pic:spPr>
                      </pic:pic>
                    </a:graphicData>
                  </a:graphic>
                </wp:inline>
              </w:drawing>
            </w:r>
            <w:hyperlink r:id="rId100">
              <w:r w:rsidR="713E7EA6" w:rsidRPr="5B83CC17">
                <w:rPr>
                  <w:rStyle w:val="Hyperlink"/>
                  <w:lang w:val="en-US"/>
                </w:rPr>
                <w:t xml:space="preserve">Fact sheet </w:t>
              </w:r>
              <w:r w:rsidR="53AF931C" w:rsidRPr="5B83CC17">
                <w:rPr>
                  <w:rStyle w:val="Hyperlink"/>
                  <w:lang w:val="en-US"/>
                </w:rPr>
                <w:t>–</w:t>
              </w:r>
              <w:r w:rsidR="713E7EA6" w:rsidRPr="5B83CC17">
                <w:rPr>
                  <w:rStyle w:val="Hyperlink"/>
                  <w:lang w:val="en-US"/>
                </w:rPr>
                <w:t xml:space="preserve"> What to expect when you raise a co</w:t>
              </w:r>
              <w:r w:rsidR="24ED92FF" w:rsidRPr="5B83CC17">
                <w:rPr>
                  <w:rStyle w:val="Hyperlink"/>
                  <w:lang w:val="en-US"/>
                </w:rPr>
                <w:t>ncern with us</w:t>
              </w:r>
            </w:hyperlink>
          </w:p>
        </w:tc>
        <w:tc>
          <w:tcPr>
            <w:tcW w:w="3544" w:type="dxa"/>
          </w:tcPr>
          <w:p w14:paraId="607A8F7F" w14:textId="409DC49C" w:rsidR="00B13894" w:rsidRPr="003717D0" w:rsidRDefault="208B1576" w:rsidP="030460F2">
            <w:pPr>
              <w:spacing w:after="120" w:line="240" w:lineRule="auto"/>
              <w:jc w:val="center"/>
              <w:rPr>
                <w:color w:val="2F5496" w:themeColor="accent1" w:themeShade="BF"/>
                <w:u w:val="single"/>
              </w:rPr>
            </w:pPr>
            <w:r>
              <w:rPr>
                <w:noProof/>
              </w:rPr>
              <w:drawing>
                <wp:inline distT="0" distB="0" distL="0" distR="0" wp14:anchorId="2933D389" wp14:editId="0B40C501">
                  <wp:extent cx="1542201" cy="2178980"/>
                  <wp:effectExtent l="9525" t="9525" r="9525" b="9525"/>
                  <wp:docPr id="17167159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715973" name="Picture 1716715973"/>
                          <pic:cNvPicPr/>
                        </pic:nvPicPr>
                        <pic:blipFill>
                          <a:blip r:embed="rId101">
                            <a:extLst>
                              <a:ext uri="{28A0092B-C50C-407E-A947-70E740481C1C}">
                                <a14:useLocalDpi xmlns:a14="http://schemas.microsoft.com/office/drawing/2010/main"/>
                              </a:ext>
                            </a:extLst>
                          </a:blip>
                          <a:stretch>
                            <a:fillRect/>
                          </a:stretch>
                        </pic:blipFill>
                        <pic:spPr>
                          <a:xfrm>
                            <a:off x="0" y="0"/>
                            <a:ext cx="1542201" cy="2178980"/>
                          </a:xfrm>
                          <a:prstGeom prst="rect">
                            <a:avLst/>
                          </a:prstGeom>
                          <a:ln w="9525">
                            <a:solidFill>
                              <a:schemeClr val="tx1"/>
                            </a:solidFill>
                            <a:prstDash val="solid"/>
                          </a:ln>
                        </pic:spPr>
                      </pic:pic>
                    </a:graphicData>
                  </a:graphic>
                </wp:inline>
              </w:drawing>
            </w:r>
          </w:p>
          <w:p w14:paraId="611549C8" w14:textId="070C740F" w:rsidR="003717D0" w:rsidRPr="003717D0" w:rsidRDefault="2F2BB2DD" w:rsidP="00496552">
            <w:pPr>
              <w:spacing w:after="120" w:line="240" w:lineRule="auto"/>
              <w:jc w:val="center"/>
              <w:rPr>
                <w:lang w:val="en-US"/>
              </w:rPr>
            </w:pPr>
            <w:hyperlink r:id="rId102">
              <w:r w:rsidRPr="5B83CC17">
                <w:rPr>
                  <w:rStyle w:val="Hyperlink"/>
                  <w:lang w:val="en-US"/>
                </w:rPr>
                <w:t xml:space="preserve">Fact sheet </w:t>
              </w:r>
              <w:r w:rsidR="5A5BBA50" w:rsidRPr="5B83CC17">
                <w:rPr>
                  <w:rStyle w:val="Hyperlink"/>
                  <w:lang w:val="en-US"/>
                </w:rPr>
                <w:t>–</w:t>
              </w:r>
              <w:r w:rsidRPr="5B83CC17">
                <w:rPr>
                  <w:rStyle w:val="Hyperlink"/>
                  <w:lang w:val="en-US"/>
                </w:rPr>
                <w:t xml:space="preserve"> Top tips for raising a co</w:t>
              </w:r>
              <w:r w:rsidR="37F7EE02" w:rsidRPr="5B83CC17">
                <w:rPr>
                  <w:rStyle w:val="Hyperlink"/>
                  <w:lang w:val="en-US"/>
                </w:rPr>
                <w:t>ncern</w:t>
              </w:r>
            </w:hyperlink>
          </w:p>
        </w:tc>
        <w:tc>
          <w:tcPr>
            <w:tcW w:w="3544" w:type="dxa"/>
          </w:tcPr>
          <w:p w14:paraId="53DD2280" w14:textId="4C78FFED" w:rsidR="00B13894" w:rsidRDefault="003717D0" w:rsidP="00D07E3D">
            <w:pPr>
              <w:jc w:val="center"/>
            </w:pPr>
            <w:r w:rsidRPr="003717D0">
              <w:rPr>
                <w:noProof/>
              </w:rPr>
              <w:drawing>
                <wp:inline distT="0" distB="0" distL="0" distR="0" wp14:anchorId="592D981D" wp14:editId="046119FB">
                  <wp:extent cx="1595592" cy="1695450"/>
                  <wp:effectExtent l="19050" t="19050" r="24130" b="19050"/>
                  <wp:docPr id="1353361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361173" name=""/>
                          <pic:cNvPicPr/>
                        </pic:nvPicPr>
                        <pic:blipFill>
                          <a:blip r:embed="rId103"/>
                          <a:stretch>
                            <a:fillRect/>
                          </a:stretch>
                        </pic:blipFill>
                        <pic:spPr>
                          <a:xfrm>
                            <a:off x="0" y="0"/>
                            <a:ext cx="1617668" cy="1718907"/>
                          </a:xfrm>
                          <a:prstGeom prst="rect">
                            <a:avLst/>
                          </a:prstGeom>
                          <a:ln>
                            <a:solidFill>
                              <a:schemeClr val="tx1"/>
                            </a:solidFill>
                          </a:ln>
                        </pic:spPr>
                      </pic:pic>
                    </a:graphicData>
                  </a:graphic>
                </wp:inline>
              </w:drawing>
            </w:r>
          </w:p>
          <w:p w14:paraId="08BC7672" w14:textId="2FDAE8AF" w:rsidR="00300A3F" w:rsidRPr="00300A3F" w:rsidRDefault="54D876D6" w:rsidP="00300A3F">
            <w:pPr>
              <w:spacing w:after="120" w:line="240" w:lineRule="auto"/>
              <w:jc w:val="center"/>
            </w:pPr>
            <w:hyperlink r:id="rId104">
              <w:r w:rsidRPr="5B83CC17">
                <w:rPr>
                  <w:rStyle w:val="Hyperlink"/>
                  <w:lang w:val="en-US"/>
                </w:rPr>
                <w:t xml:space="preserve">Brochure – Do you have </w:t>
              </w:r>
              <w:r w:rsidR="13250397" w:rsidRPr="5B83CC17">
                <w:rPr>
                  <w:rStyle w:val="Hyperlink"/>
                  <w:lang w:val="en-US"/>
                </w:rPr>
                <w:t>concerns about an aged care provider, worker or responsible person</w:t>
              </w:r>
            </w:hyperlink>
          </w:p>
        </w:tc>
      </w:tr>
      <w:tr w:rsidR="007D3565" w14:paraId="5F2D8510" w14:textId="77777777" w:rsidTr="00300A3F">
        <w:tc>
          <w:tcPr>
            <w:tcW w:w="3686" w:type="dxa"/>
          </w:tcPr>
          <w:p w14:paraId="59AD96B6" w14:textId="6F3F7F02" w:rsidR="0099077D" w:rsidRDefault="0099077D" w:rsidP="0099077D">
            <w:pPr>
              <w:spacing w:after="120" w:line="240" w:lineRule="auto"/>
              <w:jc w:val="center"/>
            </w:pPr>
            <w:r>
              <w:rPr>
                <w:noProof/>
              </w:rPr>
              <w:lastRenderedPageBreak/>
              <w:drawing>
                <wp:inline distT="0" distB="0" distL="0" distR="0" wp14:anchorId="36A5B788" wp14:editId="0CD5C0F7">
                  <wp:extent cx="1637030" cy="2358000"/>
                  <wp:effectExtent l="19050" t="19050" r="20320" b="23495"/>
                  <wp:docPr id="1835014897" name="Picture 2" descr="Do you have concerns about an aged care provider, worker or responsible person? Brochure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 you have concerns about an aged care provider, worker or responsible person? Brochure thumbnail"/>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855" t="-1091" r="1075" b="251"/>
                          <a:stretch>
                            <a:fillRect/>
                          </a:stretch>
                        </pic:blipFill>
                        <pic:spPr bwMode="auto">
                          <a:xfrm>
                            <a:off x="0" y="0"/>
                            <a:ext cx="1650782" cy="237780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A008CD4" w14:textId="02512018" w:rsidR="00B13894" w:rsidRPr="00905EFC" w:rsidRDefault="5D568414" w:rsidP="0099077D">
            <w:pPr>
              <w:spacing w:after="120" w:line="240" w:lineRule="auto"/>
              <w:jc w:val="center"/>
              <w:rPr>
                <w:color w:val="2F5496" w:themeColor="accent1" w:themeShade="BF"/>
                <w:u w:val="single"/>
              </w:rPr>
            </w:pPr>
            <w:hyperlink r:id="rId106">
              <w:r w:rsidRPr="5B83CC17">
                <w:rPr>
                  <w:rStyle w:val="Hyperlink"/>
                  <w:lang w:val="en-US"/>
                </w:rPr>
                <w:t xml:space="preserve">Poster – Do you have </w:t>
              </w:r>
              <w:r w:rsidR="6C39E1BF" w:rsidRPr="5B83CC17">
                <w:rPr>
                  <w:rStyle w:val="Hyperlink"/>
                  <w:lang w:val="en-US"/>
                </w:rPr>
                <w:t>concerns</w:t>
              </w:r>
              <w:r w:rsidRPr="5B83CC17">
                <w:rPr>
                  <w:rStyle w:val="Hyperlink"/>
                  <w:lang w:val="en-US"/>
                </w:rPr>
                <w:t xml:space="preserve"> about an aged care provider, worker or responsible person</w:t>
              </w:r>
            </w:hyperlink>
          </w:p>
        </w:tc>
        <w:tc>
          <w:tcPr>
            <w:tcW w:w="3544" w:type="dxa"/>
          </w:tcPr>
          <w:p w14:paraId="7AFEE24B" w14:textId="2E9744C4" w:rsidR="00DB1B72" w:rsidRDefault="00DB1B72" w:rsidP="00DB1B72">
            <w:pPr>
              <w:spacing w:after="120" w:line="240" w:lineRule="auto"/>
              <w:jc w:val="center"/>
              <w:rPr>
                <w:color w:val="2F5496" w:themeColor="accent1" w:themeShade="BF"/>
                <w:u w:val="single"/>
                <w:lang w:val="en-US"/>
              </w:rPr>
            </w:pPr>
            <w:r w:rsidRPr="00DB1B72">
              <w:rPr>
                <w:noProof/>
                <w:color w:val="2F5496" w:themeColor="accent1" w:themeShade="BF"/>
                <w:u w:val="single"/>
                <w:lang w:val="en-US"/>
              </w:rPr>
              <w:drawing>
                <wp:inline distT="0" distB="0" distL="0" distR="0" wp14:anchorId="7C35E34C" wp14:editId="04F9B248">
                  <wp:extent cx="1828800" cy="2379907"/>
                  <wp:effectExtent l="19050" t="19050" r="19050" b="20955"/>
                  <wp:docPr id="1288777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777592" name=""/>
                          <pic:cNvPicPr/>
                        </pic:nvPicPr>
                        <pic:blipFill rotWithShape="1">
                          <a:blip r:embed="rId107"/>
                          <a:srcRect l="-6061" t="-679" r="-6061" b="-679"/>
                          <a:stretch>
                            <a:fillRect/>
                          </a:stretch>
                        </pic:blipFill>
                        <pic:spPr>
                          <a:xfrm>
                            <a:off x="0" y="0"/>
                            <a:ext cx="1836555" cy="2389998"/>
                          </a:xfrm>
                          <a:prstGeom prst="rect">
                            <a:avLst/>
                          </a:prstGeom>
                          <a:ln>
                            <a:solidFill>
                              <a:schemeClr val="tx1"/>
                            </a:solidFill>
                          </a:ln>
                        </pic:spPr>
                      </pic:pic>
                    </a:graphicData>
                  </a:graphic>
                </wp:inline>
              </w:drawing>
            </w:r>
          </w:p>
          <w:p w14:paraId="522749C7" w14:textId="536CF125" w:rsidR="00B13894" w:rsidRPr="003271A6" w:rsidRDefault="002C1AD4" w:rsidP="00DB1B72">
            <w:pPr>
              <w:spacing w:after="120" w:line="240" w:lineRule="auto"/>
              <w:jc w:val="center"/>
              <w:rPr>
                <w:color w:val="2F5496" w:themeColor="accent1" w:themeShade="BF"/>
                <w:u w:val="single"/>
              </w:rPr>
            </w:pPr>
            <w:hyperlink r:id="rId108" w:history="1">
              <w:r w:rsidR="00905EFC" w:rsidRPr="002C1AD4">
                <w:rPr>
                  <w:rStyle w:val="Hyperlink"/>
                  <w:lang w:val="en-US"/>
                </w:rPr>
                <w:t>Letter from the ACQSC Commissioner and Aged Care Complaints Commissioner – Safe,</w:t>
              </w:r>
              <w:r w:rsidR="003271A6" w:rsidRPr="002C1AD4">
                <w:rPr>
                  <w:rStyle w:val="Hyperlink"/>
                  <w:lang w:val="en-US"/>
                </w:rPr>
                <w:t xml:space="preserve"> </w:t>
              </w:r>
              <w:r w:rsidR="00905EFC" w:rsidRPr="002C1AD4">
                <w:rPr>
                  <w:rStyle w:val="Hyperlink"/>
                  <w:lang w:val="en-US"/>
                </w:rPr>
                <w:t>quality care is your right</w:t>
              </w:r>
            </w:hyperlink>
          </w:p>
        </w:tc>
        <w:tc>
          <w:tcPr>
            <w:tcW w:w="3544" w:type="dxa"/>
          </w:tcPr>
          <w:p w14:paraId="5F2E0BD1" w14:textId="1835B83E" w:rsidR="00A856D9" w:rsidRDefault="365E90BF" w:rsidP="00A856D9">
            <w:pPr>
              <w:spacing w:after="120" w:line="240" w:lineRule="auto"/>
              <w:jc w:val="center"/>
            </w:pPr>
            <w:r>
              <w:rPr>
                <w:noProof/>
              </w:rPr>
              <w:drawing>
                <wp:inline distT="0" distB="0" distL="0" distR="0" wp14:anchorId="0CC2B937" wp14:editId="65DC0FF4">
                  <wp:extent cx="1701312" cy="2362933"/>
                  <wp:effectExtent l="0" t="0" r="0" b="0"/>
                  <wp:docPr id="14028124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812482" name="Picture 1402812482"/>
                          <pic:cNvPicPr/>
                        </pic:nvPicPr>
                        <pic:blipFill>
                          <a:blip r:embed="rId109">
                            <a:extLst>
                              <a:ext uri="{28A0092B-C50C-407E-A947-70E740481C1C}">
                                <a14:useLocalDpi xmlns:a14="http://schemas.microsoft.com/office/drawing/2010/main"/>
                              </a:ext>
                            </a:extLst>
                          </a:blip>
                          <a:stretch>
                            <a:fillRect/>
                          </a:stretch>
                        </pic:blipFill>
                        <pic:spPr>
                          <a:xfrm>
                            <a:off x="0" y="0"/>
                            <a:ext cx="1701312" cy="2362933"/>
                          </a:xfrm>
                          <a:prstGeom prst="rect">
                            <a:avLst/>
                          </a:prstGeom>
                        </pic:spPr>
                      </pic:pic>
                    </a:graphicData>
                  </a:graphic>
                </wp:inline>
              </w:drawing>
            </w:r>
          </w:p>
          <w:p w14:paraId="484629F0" w14:textId="66327ACD" w:rsidR="00B13894" w:rsidRPr="00A856D9" w:rsidRDefault="003271A6" w:rsidP="00A856D9">
            <w:pPr>
              <w:spacing w:after="120" w:line="240" w:lineRule="auto"/>
              <w:jc w:val="center"/>
              <w:rPr>
                <w:lang w:val="en-US"/>
              </w:rPr>
            </w:pPr>
            <w:hyperlink r:id="rId110">
              <w:r w:rsidR="2D936E75" w:rsidRPr="566BE267">
                <w:rPr>
                  <w:rStyle w:val="Hyperlink"/>
                  <w:lang w:val="en-US"/>
                </w:rPr>
                <w:t xml:space="preserve">Poster – </w:t>
              </w:r>
              <w:r w:rsidRPr="0C6DD6E4">
                <w:rPr>
                  <w:rStyle w:val="Hyperlink"/>
                  <w:lang w:val="en-US"/>
                </w:rPr>
                <w:t xml:space="preserve">Diverse audiences: </w:t>
              </w:r>
              <w:r w:rsidR="28DEB236" w:rsidRPr="0C6DD6E4">
                <w:rPr>
                  <w:rStyle w:val="Hyperlink"/>
                  <w:lang w:val="en-US"/>
                </w:rPr>
                <w:t>Changing aged care for the better</w:t>
              </w:r>
            </w:hyperlink>
          </w:p>
        </w:tc>
      </w:tr>
      <w:tr w:rsidR="007D3565" w14:paraId="3FF7FF41" w14:textId="77777777" w:rsidTr="00300A3F">
        <w:tc>
          <w:tcPr>
            <w:tcW w:w="3686" w:type="dxa"/>
          </w:tcPr>
          <w:p w14:paraId="143F4865" w14:textId="77777777" w:rsidR="00235206" w:rsidRDefault="00235206" w:rsidP="00235206">
            <w:pPr>
              <w:spacing w:after="120" w:line="240" w:lineRule="auto"/>
              <w:jc w:val="center"/>
            </w:pPr>
            <w:r>
              <w:rPr>
                <w:noProof/>
              </w:rPr>
              <w:drawing>
                <wp:inline distT="0" distB="0" distL="0" distR="0" wp14:anchorId="6A8997C6" wp14:editId="39CD49FC">
                  <wp:extent cx="1637665" cy="2358000"/>
                  <wp:effectExtent l="19050" t="19050" r="19685" b="23495"/>
                  <wp:docPr id="688577572" name="Picture 4" descr="You have the right to quality and safe aged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ou have the right to quality and safe aged care"/>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3221" t="-300" r="2387" b="-556"/>
                          <a:stretch>
                            <a:fillRect/>
                          </a:stretch>
                        </pic:blipFill>
                        <pic:spPr bwMode="auto">
                          <a:xfrm>
                            <a:off x="0" y="0"/>
                            <a:ext cx="1651668" cy="237816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463C7E" w14:textId="66230AE8" w:rsidR="00235206" w:rsidRPr="005949A0" w:rsidRDefault="19D75202" w:rsidP="005949A0">
            <w:pPr>
              <w:spacing w:after="120" w:line="240" w:lineRule="auto"/>
              <w:jc w:val="center"/>
              <w:rPr>
                <w:color w:val="2F5496" w:themeColor="accent1" w:themeShade="BF"/>
                <w:u w:val="single"/>
              </w:rPr>
            </w:pPr>
            <w:hyperlink r:id="rId112">
              <w:r w:rsidRPr="656D6E2C">
                <w:rPr>
                  <w:rStyle w:val="Hyperlink"/>
                  <w:lang w:val="en-US"/>
                </w:rPr>
                <w:t>Fact sheet – Diverse audiences</w:t>
              </w:r>
              <w:r w:rsidR="00235206" w:rsidRPr="656D6E2C">
                <w:rPr>
                  <w:rStyle w:val="Hyperlink"/>
                  <w:lang w:val="en-US"/>
                </w:rPr>
                <w:t>: You have the right to quality and safe aged care</w:t>
              </w:r>
            </w:hyperlink>
          </w:p>
        </w:tc>
        <w:tc>
          <w:tcPr>
            <w:tcW w:w="3544" w:type="dxa"/>
          </w:tcPr>
          <w:p w14:paraId="79561909" w14:textId="77777777" w:rsidR="00235206" w:rsidRDefault="005949A0" w:rsidP="00DB1B72">
            <w:pPr>
              <w:spacing w:after="120" w:line="240" w:lineRule="auto"/>
              <w:jc w:val="center"/>
              <w:rPr>
                <w:noProof/>
                <w:color w:val="2F5496" w:themeColor="accent1" w:themeShade="BF"/>
                <w:u w:val="single"/>
                <w:lang w:val="en-US"/>
              </w:rPr>
            </w:pPr>
            <w:r>
              <w:rPr>
                <w:noProof/>
              </w:rPr>
              <w:drawing>
                <wp:inline distT="0" distB="0" distL="0" distR="0" wp14:anchorId="13489B56" wp14:editId="05363D2E">
                  <wp:extent cx="1637665" cy="2361600"/>
                  <wp:effectExtent l="0" t="0" r="635" b="635"/>
                  <wp:docPr id="1663639612" name="Picture 2" descr="First Nations Statement of Rights Information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rst Nations Statement of Rights Information Sheet"/>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925" t="-1126" r="1581" b="609"/>
                          <a:stretch>
                            <a:fillRect/>
                          </a:stretch>
                        </pic:blipFill>
                        <pic:spPr bwMode="auto">
                          <a:xfrm>
                            <a:off x="0" y="0"/>
                            <a:ext cx="1643629" cy="2370200"/>
                          </a:xfrm>
                          <a:prstGeom prst="rect">
                            <a:avLst/>
                          </a:prstGeom>
                          <a:noFill/>
                          <a:ln>
                            <a:noFill/>
                          </a:ln>
                          <a:extLst>
                            <a:ext uri="{53640926-AAD7-44D8-BBD7-CCE9431645EC}">
                              <a14:shadowObscured xmlns:a14="http://schemas.microsoft.com/office/drawing/2010/main"/>
                            </a:ext>
                          </a:extLst>
                        </pic:spPr>
                      </pic:pic>
                    </a:graphicData>
                  </a:graphic>
                </wp:inline>
              </w:drawing>
            </w:r>
          </w:p>
          <w:p w14:paraId="5F8B8C55" w14:textId="6177BA59" w:rsidR="00774184" w:rsidRPr="00DB1B72" w:rsidRDefault="00774184" w:rsidP="00DB1B72">
            <w:pPr>
              <w:spacing w:after="120" w:line="240" w:lineRule="auto"/>
              <w:jc w:val="center"/>
              <w:rPr>
                <w:noProof/>
                <w:color w:val="2F5496" w:themeColor="accent1" w:themeShade="BF"/>
                <w:u w:val="single"/>
                <w:lang w:val="en-US"/>
              </w:rPr>
            </w:pPr>
            <w:hyperlink r:id="rId114">
              <w:r w:rsidRPr="210B0768">
                <w:rPr>
                  <w:rStyle w:val="Hyperlink"/>
                  <w:noProof/>
                </w:rPr>
                <w:t>First Nations Statement of Rights Information Sheet</w:t>
              </w:r>
            </w:hyperlink>
          </w:p>
        </w:tc>
        <w:tc>
          <w:tcPr>
            <w:tcW w:w="3544" w:type="dxa"/>
          </w:tcPr>
          <w:p w14:paraId="19CEE47E" w14:textId="77777777" w:rsidR="00967620" w:rsidRDefault="00967620" w:rsidP="00A856D9">
            <w:pPr>
              <w:spacing w:after="120" w:line="240" w:lineRule="auto"/>
              <w:jc w:val="center"/>
              <w:rPr>
                <w:noProof/>
              </w:rPr>
            </w:pPr>
          </w:p>
          <w:p w14:paraId="7ECAF1A6" w14:textId="77777777" w:rsidR="004C2BCB" w:rsidRDefault="004C2BCB" w:rsidP="00A856D9">
            <w:pPr>
              <w:spacing w:after="120" w:line="240" w:lineRule="auto"/>
              <w:jc w:val="center"/>
              <w:rPr>
                <w:noProof/>
              </w:rPr>
            </w:pPr>
          </w:p>
          <w:p w14:paraId="595CB898" w14:textId="755004A3" w:rsidR="00235206" w:rsidRDefault="007D3565" w:rsidP="004C2BCB">
            <w:pPr>
              <w:spacing w:after="120" w:line="240" w:lineRule="auto"/>
              <w:rPr>
                <w:noProof/>
              </w:rPr>
            </w:pPr>
            <w:r>
              <w:rPr>
                <w:noProof/>
              </w:rPr>
              <w:drawing>
                <wp:inline distT="0" distB="0" distL="0" distR="0" wp14:anchorId="7D134DD9" wp14:editId="33F20A72">
                  <wp:extent cx="2154615" cy="1495425"/>
                  <wp:effectExtent l="0" t="0" r="0" b="0"/>
                  <wp:docPr id="1936414128" name="Picture 4" descr="Storybo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oryboards"/>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58546" cy="1498153"/>
                          </a:xfrm>
                          <a:prstGeom prst="rect">
                            <a:avLst/>
                          </a:prstGeom>
                          <a:noFill/>
                          <a:ln>
                            <a:noFill/>
                          </a:ln>
                        </pic:spPr>
                      </pic:pic>
                    </a:graphicData>
                  </a:graphic>
                </wp:inline>
              </w:drawing>
            </w:r>
          </w:p>
          <w:p w14:paraId="6C92081B" w14:textId="77777777" w:rsidR="00217418" w:rsidRDefault="00217418" w:rsidP="00A856D9">
            <w:pPr>
              <w:spacing w:after="120" w:line="240" w:lineRule="auto"/>
              <w:jc w:val="center"/>
              <w:rPr>
                <w:noProof/>
              </w:rPr>
            </w:pPr>
          </w:p>
          <w:p w14:paraId="07937B90" w14:textId="48F2265E" w:rsidR="00217418" w:rsidRDefault="0F1D3444" w:rsidP="00967620">
            <w:pPr>
              <w:spacing w:after="120" w:line="240" w:lineRule="auto"/>
              <w:jc w:val="center"/>
              <w:rPr>
                <w:noProof/>
              </w:rPr>
            </w:pPr>
            <w:hyperlink r:id="rId116">
              <w:r w:rsidRPr="5B83CC17">
                <w:rPr>
                  <w:rStyle w:val="Hyperlink"/>
                  <w:noProof/>
                </w:rPr>
                <w:t xml:space="preserve">First Nations </w:t>
              </w:r>
              <w:r w:rsidR="591E6E2D" w:rsidRPr="5B83CC17">
                <w:rPr>
                  <w:rStyle w:val="Hyperlink"/>
                  <w:noProof/>
                </w:rPr>
                <w:t>– Visual Storyboard –</w:t>
              </w:r>
              <w:r w:rsidRPr="5B83CC17">
                <w:rPr>
                  <w:rStyle w:val="Hyperlink"/>
                  <w:noProof/>
                </w:rPr>
                <w:t xml:space="preserve"> Aged care and your rights</w:t>
              </w:r>
            </w:hyperlink>
          </w:p>
        </w:tc>
      </w:tr>
    </w:tbl>
    <w:p w14:paraId="3EA6F279" w14:textId="06A8A625" w:rsidR="00D20908" w:rsidRDefault="00D20908" w:rsidP="00EE564E"/>
    <w:p w14:paraId="42FD808F" w14:textId="12EB48A0" w:rsidR="00EC2B7B" w:rsidRPr="009151AA" w:rsidRDefault="4319CA57" w:rsidP="00EE564E">
      <w:pPr>
        <w:rPr>
          <w:b/>
        </w:rPr>
      </w:pPr>
      <w:r w:rsidRPr="5B83CC17">
        <w:rPr>
          <w:b/>
          <w:bCs/>
        </w:rPr>
        <w:t xml:space="preserve">You can order hard copies of the resources </w:t>
      </w:r>
      <w:r w:rsidR="0E334A2F" w:rsidRPr="5B83CC17">
        <w:rPr>
          <w:b/>
          <w:bCs/>
        </w:rPr>
        <w:t xml:space="preserve">for older people (including translated versions) </w:t>
      </w:r>
      <w:r w:rsidRPr="5B83CC17">
        <w:rPr>
          <w:b/>
          <w:bCs/>
        </w:rPr>
        <w:t xml:space="preserve">via our </w:t>
      </w:r>
      <w:hyperlink r:id="rId117">
        <w:r w:rsidR="7DFA3E2D" w:rsidRPr="5B83CC17">
          <w:rPr>
            <w:rStyle w:val="Hyperlink"/>
            <w:b/>
            <w:bCs/>
          </w:rPr>
          <w:t>Order resources</w:t>
        </w:r>
        <w:r w:rsidR="7DFA3E2D" w:rsidRPr="005554C5">
          <w:rPr>
            <w:rStyle w:val="Hyperlink"/>
            <w:b/>
            <w:u w:val="none"/>
          </w:rPr>
          <w:t xml:space="preserve"> </w:t>
        </w:r>
        <w:r w:rsidR="7DFA3E2D" w:rsidRPr="005554C5">
          <w:rPr>
            <w:rStyle w:val="Hyperlink"/>
            <w:b/>
            <w:color w:val="auto"/>
            <w:u w:val="none"/>
          </w:rPr>
          <w:t>webpage</w:t>
        </w:r>
      </w:hyperlink>
      <w:r w:rsidR="7DFA3E2D" w:rsidRPr="5B83CC17">
        <w:rPr>
          <w:b/>
          <w:bCs/>
        </w:rPr>
        <w:t>.</w:t>
      </w:r>
    </w:p>
    <w:p w14:paraId="55F4F99B" w14:textId="05B97826" w:rsidR="00516C62" w:rsidRPr="00C35843" w:rsidRDefault="00516C62" w:rsidP="00D20908">
      <w:pPr>
        <w:pStyle w:val="Heading1"/>
      </w:pPr>
      <w:bookmarkStart w:id="10" w:name="_Videos"/>
      <w:bookmarkEnd w:id="10"/>
      <w:r>
        <w:lastRenderedPageBreak/>
        <w:t>Videos</w:t>
      </w:r>
    </w:p>
    <w:p w14:paraId="79B43B17" w14:textId="1FEE08BB" w:rsidR="00FC66E9" w:rsidRDefault="00FC66E9" w:rsidP="00FC66E9">
      <w:r w:rsidRPr="002F3948">
        <w:t xml:space="preserve">Use </w:t>
      </w:r>
      <w:r>
        <w:t>these videos to</w:t>
      </w:r>
      <w:r w:rsidR="002105D0">
        <w:t xml:space="preserve"> build staff knowledge,</w:t>
      </w:r>
      <w:r>
        <w:t xml:space="preserve"> display in common areas at your aged care </w:t>
      </w:r>
      <w:r w:rsidR="00E93675">
        <w:t>service</w:t>
      </w:r>
      <w:r>
        <w:t xml:space="preserve"> or to post on your website/social media</w:t>
      </w:r>
      <w:r w:rsidR="00E829FD">
        <w:t>.</w:t>
      </w:r>
    </w:p>
    <w:tbl>
      <w:tblPr>
        <w:tblStyle w:val="TableGrid"/>
        <w:tblW w:w="0" w:type="auto"/>
        <w:tblCellMar>
          <w:top w:w="113" w:type="dxa"/>
          <w:bottom w:w="113" w:type="dxa"/>
        </w:tblCellMar>
        <w:tblLook w:val="04A0" w:firstRow="1" w:lastRow="0" w:firstColumn="1" w:lastColumn="0" w:noHBand="0" w:noVBand="1"/>
      </w:tblPr>
      <w:tblGrid>
        <w:gridCol w:w="4815"/>
        <w:gridCol w:w="4678"/>
      </w:tblGrid>
      <w:tr w:rsidR="00616681" w14:paraId="1C3A1044" w14:textId="77777777" w:rsidTr="006057E0">
        <w:tc>
          <w:tcPr>
            <w:tcW w:w="4815" w:type="dxa"/>
          </w:tcPr>
          <w:p w14:paraId="183C7B90" w14:textId="68565C4A" w:rsidR="00E43B50" w:rsidRDefault="00E43B50" w:rsidP="00F671DC">
            <w:pPr>
              <w:spacing w:after="120" w:line="240" w:lineRule="auto"/>
              <w:jc w:val="center"/>
            </w:pPr>
            <w:r w:rsidRPr="00E43B50">
              <w:rPr>
                <w:noProof/>
              </w:rPr>
              <w:drawing>
                <wp:inline distT="0" distB="0" distL="0" distR="0" wp14:anchorId="541F603E" wp14:editId="268FFCAA">
                  <wp:extent cx="2444710" cy="1314450"/>
                  <wp:effectExtent l="19050" t="19050" r="13335" b="19050"/>
                  <wp:docPr id="20991373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137381" name=""/>
                          <pic:cNvPicPr/>
                        </pic:nvPicPr>
                        <pic:blipFill>
                          <a:blip r:embed="rId118"/>
                          <a:stretch>
                            <a:fillRect/>
                          </a:stretch>
                        </pic:blipFill>
                        <pic:spPr>
                          <a:xfrm>
                            <a:off x="0" y="0"/>
                            <a:ext cx="2449212" cy="1316871"/>
                          </a:xfrm>
                          <a:prstGeom prst="rect">
                            <a:avLst/>
                          </a:prstGeom>
                          <a:ln>
                            <a:solidFill>
                              <a:schemeClr val="tx1"/>
                            </a:solidFill>
                          </a:ln>
                        </pic:spPr>
                      </pic:pic>
                    </a:graphicData>
                  </a:graphic>
                </wp:inline>
              </w:drawing>
            </w:r>
          </w:p>
          <w:p w14:paraId="05A79757" w14:textId="6B860198" w:rsidR="00616681" w:rsidRDefault="00616681" w:rsidP="00F671DC">
            <w:pPr>
              <w:spacing w:after="120" w:line="240" w:lineRule="auto"/>
              <w:jc w:val="center"/>
            </w:pPr>
            <w:hyperlink r:id="rId119" w:tgtFrame="_blank" w:history="1">
              <w:r w:rsidRPr="00D055DF">
                <w:rPr>
                  <w:rStyle w:val="Hyperlink"/>
                </w:rPr>
                <w:t>Rights-based and person-centred care – what it means for older people</w:t>
              </w:r>
            </w:hyperlink>
          </w:p>
        </w:tc>
        <w:tc>
          <w:tcPr>
            <w:tcW w:w="4678" w:type="dxa"/>
          </w:tcPr>
          <w:p w14:paraId="597B3AEF" w14:textId="6458F4D1" w:rsidR="002C6F35" w:rsidRDefault="002C6F35" w:rsidP="002C6F35">
            <w:pPr>
              <w:spacing w:after="120" w:line="240" w:lineRule="auto"/>
              <w:jc w:val="center"/>
            </w:pPr>
            <w:r w:rsidRPr="002C6F35">
              <w:rPr>
                <w:noProof/>
              </w:rPr>
              <w:drawing>
                <wp:inline distT="0" distB="0" distL="0" distR="0" wp14:anchorId="43B4F06F" wp14:editId="4286ED26">
                  <wp:extent cx="2462213" cy="1343025"/>
                  <wp:effectExtent l="19050" t="19050" r="14605" b="9525"/>
                  <wp:docPr id="1904369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369366" name=""/>
                          <pic:cNvPicPr/>
                        </pic:nvPicPr>
                        <pic:blipFill>
                          <a:blip r:embed="rId120"/>
                          <a:stretch>
                            <a:fillRect/>
                          </a:stretch>
                        </pic:blipFill>
                        <pic:spPr>
                          <a:xfrm>
                            <a:off x="0" y="0"/>
                            <a:ext cx="2464937" cy="1344511"/>
                          </a:xfrm>
                          <a:prstGeom prst="rect">
                            <a:avLst/>
                          </a:prstGeom>
                          <a:ln>
                            <a:solidFill>
                              <a:schemeClr val="tx1"/>
                            </a:solidFill>
                          </a:ln>
                        </pic:spPr>
                      </pic:pic>
                    </a:graphicData>
                  </a:graphic>
                </wp:inline>
              </w:drawing>
            </w:r>
          </w:p>
          <w:p w14:paraId="0965AA11" w14:textId="52577668" w:rsidR="00616681" w:rsidRDefault="303E0AD7" w:rsidP="002C6F35">
            <w:pPr>
              <w:spacing w:after="120" w:line="240" w:lineRule="auto"/>
              <w:jc w:val="center"/>
            </w:pPr>
            <w:hyperlink r:id="rId121">
              <w:r w:rsidRPr="5B83CC17">
                <w:rPr>
                  <w:rStyle w:val="Hyperlink"/>
                  <w:lang w:val="en-US"/>
                </w:rPr>
                <w:t>Statement of Rights – introduction for older people</w:t>
              </w:r>
            </w:hyperlink>
          </w:p>
        </w:tc>
      </w:tr>
      <w:tr w:rsidR="00616681" w14:paraId="685FD366" w14:textId="77777777" w:rsidTr="006057E0">
        <w:tc>
          <w:tcPr>
            <w:tcW w:w="4815" w:type="dxa"/>
          </w:tcPr>
          <w:p w14:paraId="1B51D893" w14:textId="1368C894" w:rsidR="00044A4C" w:rsidRDefault="00044A4C" w:rsidP="007E02A5">
            <w:pPr>
              <w:spacing w:after="120" w:line="240" w:lineRule="auto"/>
              <w:jc w:val="center"/>
            </w:pPr>
            <w:r w:rsidRPr="00044A4C">
              <w:rPr>
                <w:noProof/>
              </w:rPr>
              <w:drawing>
                <wp:inline distT="0" distB="0" distL="0" distR="0" wp14:anchorId="35E385DF" wp14:editId="5D5A2386">
                  <wp:extent cx="2515571" cy="1352550"/>
                  <wp:effectExtent l="19050" t="19050" r="18415" b="19050"/>
                  <wp:docPr id="1775371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371253" name=""/>
                          <pic:cNvPicPr/>
                        </pic:nvPicPr>
                        <pic:blipFill>
                          <a:blip r:embed="rId122"/>
                          <a:stretch>
                            <a:fillRect/>
                          </a:stretch>
                        </pic:blipFill>
                        <pic:spPr>
                          <a:xfrm>
                            <a:off x="0" y="0"/>
                            <a:ext cx="2522988" cy="1356538"/>
                          </a:xfrm>
                          <a:prstGeom prst="rect">
                            <a:avLst/>
                          </a:prstGeom>
                          <a:ln>
                            <a:solidFill>
                              <a:schemeClr val="tx1"/>
                            </a:solidFill>
                          </a:ln>
                        </pic:spPr>
                      </pic:pic>
                    </a:graphicData>
                  </a:graphic>
                </wp:inline>
              </w:drawing>
            </w:r>
          </w:p>
          <w:p w14:paraId="7A8EBC1E" w14:textId="1A2BBF2D" w:rsidR="00616681" w:rsidRDefault="002C6F35" w:rsidP="007E02A5">
            <w:pPr>
              <w:spacing w:after="120" w:line="240" w:lineRule="auto"/>
              <w:jc w:val="center"/>
            </w:pPr>
            <w:hyperlink r:id="rId123" w:history="1">
              <w:r w:rsidRPr="00932BE2">
                <w:rPr>
                  <w:rStyle w:val="Hyperlink"/>
                </w:rPr>
                <w:t>Statement of Rights – introduction for providers and workers</w:t>
              </w:r>
            </w:hyperlink>
          </w:p>
        </w:tc>
        <w:tc>
          <w:tcPr>
            <w:tcW w:w="4678" w:type="dxa"/>
          </w:tcPr>
          <w:p w14:paraId="7B24D24B" w14:textId="7DD29CDD" w:rsidR="008C2ACB" w:rsidRDefault="008C2ACB" w:rsidP="008C2ACB">
            <w:pPr>
              <w:spacing w:after="120" w:line="240" w:lineRule="auto"/>
              <w:jc w:val="center"/>
            </w:pPr>
            <w:r w:rsidRPr="008C2ACB">
              <w:rPr>
                <w:noProof/>
              </w:rPr>
              <w:drawing>
                <wp:inline distT="0" distB="0" distL="0" distR="0" wp14:anchorId="13D8D1AF" wp14:editId="5C8CD653">
                  <wp:extent cx="2524125" cy="1401943"/>
                  <wp:effectExtent l="0" t="0" r="0" b="8255"/>
                  <wp:docPr id="1205632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632165" name=""/>
                          <pic:cNvPicPr/>
                        </pic:nvPicPr>
                        <pic:blipFill>
                          <a:blip r:embed="rId124"/>
                          <a:stretch>
                            <a:fillRect/>
                          </a:stretch>
                        </pic:blipFill>
                        <pic:spPr>
                          <a:xfrm>
                            <a:off x="0" y="0"/>
                            <a:ext cx="2549551" cy="1416065"/>
                          </a:xfrm>
                          <a:prstGeom prst="rect">
                            <a:avLst/>
                          </a:prstGeom>
                        </pic:spPr>
                      </pic:pic>
                    </a:graphicData>
                  </a:graphic>
                </wp:inline>
              </w:drawing>
            </w:r>
          </w:p>
          <w:p w14:paraId="50D3CCAC" w14:textId="611B9B61" w:rsidR="00616681" w:rsidRDefault="303E0AD7" w:rsidP="00616681">
            <w:pPr>
              <w:spacing w:after="120" w:line="240" w:lineRule="auto"/>
            </w:pPr>
            <w:hyperlink r:id="rId125">
              <w:r w:rsidRPr="5B83CC17">
                <w:rPr>
                  <w:rStyle w:val="Hyperlink"/>
                  <w:lang w:val="en-US"/>
                </w:rPr>
                <w:t>Commission complaints handling process</w:t>
              </w:r>
            </w:hyperlink>
            <w:r>
              <w:t> </w:t>
            </w:r>
          </w:p>
        </w:tc>
      </w:tr>
      <w:tr w:rsidR="00CC7CA0" w14:paraId="630E55BC" w14:textId="77777777" w:rsidTr="00B15C43">
        <w:tc>
          <w:tcPr>
            <w:tcW w:w="4815" w:type="dxa"/>
          </w:tcPr>
          <w:p w14:paraId="7BA17C0C" w14:textId="77777777" w:rsidR="00CC7CA0" w:rsidRDefault="00CC7CA0" w:rsidP="007E02A5">
            <w:pPr>
              <w:spacing w:after="120" w:line="240" w:lineRule="auto"/>
              <w:jc w:val="center"/>
              <w:rPr>
                <w:noProof/>
              </w:rPr>
            </w:pPr>
            <w:r w:rsidRPr="007E02A5">
              <w:rPr>
                <w:noProof/>
              </w:rPr>
              <w:drawing>
                <wp:inline distT="0" distB="0" distL="0" distR="0" wp14:anchorId="7A3F8ED2" wp14:editId="7356F52A">
                  <wp:extent cx="2474104" cy="1333500"/>
                  <wp:effectExtent l="19050" t="19050" r="21590" b="19050"/>
                  <wp:docPr id="1065337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782356" name=""/>
                          <pic:cNvPicPr/>
                        </pic:nvPicPr>
                        <pic:blipFill>
                          <a:blip r:embed="rId126"/>
                          <a:stretch>
                            <a:fillRect/>
                          </a:stretch>
                        </pic:blipFill>
                        <pic:spPr>
                          <a:xfrm>
                            <a:off x="0" y="0"/>
                            <a:ext cx="2479946" cy="1336649"/>
                          </a:xfrm>
                          <a:prstGeom prst="rect">
                            <a:avLst/>
                          </a:prstGeom>
                          <a:ln>
                            <a:solidFill>
                              <a:schemeClr val="tx1"/>
                            </a:solidFill>
                          </a:ln>
                        </pic:spPr>
                      </pic:pic>
                    </a:graphicData>
                  </a:graphic>
                </wp:inline>
              </w:drawing>
            </w:r>
          </w:p>
          <w:p w14:paraId="308A3A5E" w14:textId="0391F478" w:rsidR="00CC7CA0" w:rsidRPr="00044A4C" w:rsidRDefault="5CDB234A" w:rsidP="007E02A5">
            <w:pPr>
              <w:spacing w:after="120" w:line="240" w:lineRule="auto"/>
              <w:jc w:val="center"/>
              <w:rPr>
                <w:noProof/>
              </w:rPr>
            </w:pPr>
            <w:hyperlink r:id="rId127">
              <w:r w:rsidRPr="5B83CC17">
                <w:rPr>
                  <w:rStyle w:val="Hyperlink"/>
                  <w:lang w:val="en-US"/>
                </w:rPr>
                <w:t>Rights-based complaints handling – an overview by the Aged Care Complaints Commissioner</w:t>
              </w:r>
            </w:hyperlink>
          </w:p>
        </w:tc>
        <w:tc>
          <w:tcPr>
            <w:tcW w:w="4678" w:type="dxa"/>
          </w:tcPr>
          <w:p w14:paraId="07BF9AC6" w14:textId="347020C5" w:rsidR="00CC7CA0" w:rsidRDefault="0015378E" w:rsidP="008C2ACB">
            <w:pPr>
              <w:spacing w:after="120" w:line="240" w:lineRule="auto"/>
              <w:jc w:val="center"/>
              <w:rPr>
                <w:noProof/>
              </w:rPr>
            </w:pPr>
            <w:r w:rsidRPr="0015378E">
              <w:rPr>
                <w:noProof/>
              </w:rPr>
              <w:drawing>
                <wp:inline distT="0" distB="0" distL="0" distR="0" wp14:anchorId="4CA601A7" wp14:editId="5571D69D">
                  <wp:extent cx="2480400" cy="1371600"/>
                  <wp:effectExtent l="0" t="0" r="0" b="0"/>
                  <wp:docPr id="1021747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747533" name=""/>
                          <pic:cNvPicPr/>
                        </pic:nvPicPr>
                        <pic:blipFill rotWithShape="1">
                          <a:blip r:embed="rId128"/>
                          <a:srcRect l="495" t="-1592" r="-968" b="-1592"/>
                          <a:stretch>
                            <a:fillRect/>
                          </a:stretch>
                        </pic:blipFill>
                        <pic:spPr bwMode="auto">
                          <a:xfrm>
                            <a:off x="0" y="0"/>
                            <a:ext cx="2492173" cy="1378110"/>
                          </a:xfrm>
                          <a:prstGeom prst="rect">
                            <a:avLst/>
                          </a:prstGeom>
                          <a:ln>
                            <a:noFill/>
                          </a:ln>
                          <a:extLst>
                            <a:ext uri="{53640926-AAD7-44D8-BBD7-CCE9431645EC}">
                              <a14:shadowObscured xmlns:a14="http://schemas.microsoft.com/office/drawing/2010/main"/>
                            </a:ext>
                          </a:extLst>
                        </pic:spPr>
                      </pic:pic>
                    </a:graphicData>
                  </a:graphic>
                </wp:inline>
              </w:drawing>
            </w:r>
          </w:p>
          <w:p w14:paraId="381D765E" w14:textId="17472B4A" w:rsidR="00D87718" w:rsidRPr="00D87718" w:rsidRDefault="5D17D2CE" w:rsidP="00D87718">
            <w:pPr>
              <w:spacing w:after="120" w:line="240" w:lineRule="auto"/>
              <w:jc w:val="center"/>
            </w:pPr>
            <w:hyperlink r:id="rId129">
              <w:r w:rsidRPr="5B83CC17">
                <w:rPr>
                  <w:rStyle w:val="Hyperlink"/>
                </w:rPr>
                <w:t xml:space="preserve">First Nations </w:t>
              </w:r>
              <w:r w:rsidR="1E560211" w:rsidRPr="5B83CC17">
                <w:rPr>
                  <w:rStyle w:val="Hyperlink"/>
                </w:rPr>
                <w:t>–</w:t>
              </w:r>
              <w:r w:rsidR="6F246797" w:rsidRPr="5B83CC17">
                <w:rPr>
                  <w:rStyle w:val="Hyperlink"/>
                </w:rPr>
                <w:t xml:space="preserve"> </w:t>
              </w:r>
              <w:r w:rsidRPr="5B83CC17">
                <w:rPr>
                  <w:rStyle w:val="Hyperlink"/>
                </w:rPr>
                <w:t>Your rights in aged care</w:t>
              </w:r>
            </w:hyperlink>
          </w:p>
          <w:p w14:paraId="41EE03A3" w14:textId="6C0FE051" w:rsidR="00CC7CA0" w:rsidRPr="008C2ACB" w:rsidRDefault="00CC7CA0" w:rsidP="00D87718">
            <w:pPr>
              <w:spacing w:after="120" w:line="240" w:lineRule="auto"/>
              <w:rPr>
                <w:noProof/>
              </w:rPr>
            </w:pPr>
          </w:p>
        </w:tc>
      </w:tr>
    </w:tbl>
    <w:p w14:paraId="14C2C50E" w14:textId="77777777" w:rsidR="007F2452" w:rsidRDefault="007F2452" w:rsidP="00382A2C">
      <w:pPr>
        <w:rPr>
          <w:lang w:val="en-US"/>
        </w:rPr>
      </w:pPr>
      <w:bookmarkStart w:id="11" w:name="_Toc151640452"/>
    </w:p>
    <w:p w14:paraId="63384FBC" w14:textId="2C0C8D43" w:rsidR="00382A2C" w:rsidRPr="00810D8B" w:rsidRDefault="00382A2C" w:rsidP="00382A2C">
      <w:pPr>
        <w:rPr>
          <w:lang w:val="en-GB"/>
        </w:rPr>
      </w:pPr>
      <w:r w:rsidRPr="75439F7A">
        <w:rPr>
          <w:lang w:val="en-US"/>
        </w:rPr>
        <w:lastRenderedPageBreak/>
        <w:t>Thank you for your continued commitment to supporting older people to feel safe, respected and heard</w:t>
      </w:r>
      <w:r w:rsidR="007F2452">
        <w:rPr>
          <w:lang w:val="en-US"/>
        </w:rPr>
        <w:t xml:space="preserve">. </w:t>
      </w:r>
      <w:r>
        <w:t xml:space="preserve">If you have any queries or feedback about this program, please reach out to us via </w:t>
      </w:r>
      <w:hyperlink r:id="rId130">
        <w:r w:rsidRPr="75439F7A">
          <w:rPr>
            <w:rStyle w:val="Hyperlink"/>
          </w:rPr>
          <w:t>communications@agedcarequality.gov.au.</w:t>
        </w:r>
        <w:r w:rsidRPr="75439F7A">
          <w:rPr>
            <w:rStyle w:val="Hyperlink"/>
            <w:lang w:val="en-GB"/>
          </w:rPr>
          <w:t> </w:t>
        </w:r>
      </w:hyperlink>
    </w:p>
    <w:bookmarkEnd w:id="11"/>
    <w:p w14:paraId="766D3A45" w14:textId="78941F33" w:rsidR="0018292D" w:rsidRPr="00A33BAC" w:rsidRDefault="00971BA8" w:rsidP="00DB4FA2">
      <w:pPr>
        <w:pStyle w:val="StandardsHeading1"/>
        <w:ind w:left="360"/>
        <w:rPr>
          <w:rFonts w:ascii="Arial" w:hAnsi="Arial" w:cs="Arial"/>
          <w:b w:val="0"/>
          <w:color w:val="auto"/>
          <w:sz w:val="24"/>
        </w:rPr>
      </w:pPr>
      <w:r>
        <w:rPr>
          <w:rFonts w:ascii="Arial" w:hAnsi="Arial" w:cs="Arial"/>
          <w:b w:val="0"/>
          <w:noProof/>
          <w:color w:val="auto"/>
          <w:sz w:val="24"/>
        </w:rPr>
        <w:drawing>
          <wp:anchor distT="0" distB="0" distL="114300" distR="114300" simplePos="0" relativeHeight="251658243" behindDoc="0" locked="0" layoutInCell="1" allowOverlap="1" wp14:anchorId="6B3C9831" wp14:editId="409814EC">
            <wp:simplePos x="0" y="0"/>
            <wp:positionH relativeFrom="page">
              <wp:align>left</wp:align>
            </wp:positionH>
            <wp:positionV relativeFrom="page">
              <wp:posOffset>2581276</wp:posOffset>
            </wp:positionV>
            <wp:extent cx="7559675" cy="8106410"/>
            <wp:effectExtent l="0" t="0" r="3175" b="1270"/>
            <wp:wrapTopAndBottom/>
            <wp:docPr id="79489464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894640" name="Picture 2">
                      <a:extLst>
                        <a:ext uri="{C183D7F6-B498-43B3-948B-1728B52AA6E4}">
                          <adec:decorative xmlns:adec="http://schemas.microsoft.com/office/drawing/2017/decorative" val="1"/>
                        </a:ext>
                      </a:extLst>
                    </pic:cNvPr>
                    <pic:cNvPicPr>
                      <a:picLocks noChangeAspect="1" noChangeArrowheads="1"/>
                    </pic:cNvPicPr>
                  </pic:nvPicPr>
                  <pic:blipFill>
                    <a:blip r:embed="rId131">
                      <a:extLst>
                        <a:ext uri="{28A0092B-C50C-407E-A947-70E740481C1C}">
                          <a14:useLocalDpi xmlns:a14="http://schemas.microsoft.com/office/drawing/2010/main" val="0"/>
                        </a:ext>
                      </a:extLst>
                    </a:blip>
                    <a:stretch>
                      <a:fillRect/>
                    </a:stretch>
                  </pic:blipFill>
                  <pic:spPr bwMode="auto">
                    <a:xfrm>
                      <a:off x="0" y="0"/>
                      <a:ext cx="7559675" cy="810641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18292D" w:rsidRPr="00A33BAC" w:rsidSect="00905EFC">
      <w:pgSz w:w="11906" w:h="16838"/>
      <w:pgMar w:top="720" w:right="720" w:bottom="720" w:left="720" w:header="567" w:footer="2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9BA23C" w14:textId="77777777" w:rsidR="004F0E50" w:rsidRDefault="004F0E50" w:rsidP="00682393">
      <w:pPr>
        <w:spacing w:after="0" w:line="240" w:lineRule="auto"/>
      </w:pPr>
      <w:r>
        <w:separator/>
      </w:r>
    </w:p>
  </w:endnote>
  <w:endnote w:type="continuationSeparator" w:id="0">
    <w:p w14:paraId="3DFD5C1E" w14:textId="77777777" w:rsidR="004F0E50" w:rsidRDefault="004F0E50" w:rsidP="006823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Open Sans">
    <w:altName w:val="Segoe UI"/>
    <w:panose1 w:val="00000000000000000000"/>
    <w:charset w:val="00"/>
    <w:family w:val="auto"/>
    <w:pitch w:val="variable"/>
    <w:sig w:usb0="E00002FF" w:usb1="4000201B" w:usb2="00000028" w:usb3="00000000" w:csb0="0000019F" w:csb1="00000000"/>
    <w:embedRegular r:id="rId1" w:fontKey="{11E335D5-FB4C-4202-B06F-02624514985F}"/>
    <w:embedBold r:id="rId2" w:fontKey="{7138BA97-4F76-4DA2-A31B-E342D09CD3D8}"/>
    <w:embedItalic r:id="rId3" w:fontKey="{67870015-36C7-40D6-B6C5-FE4994A35121}"/>
    <w:embedBoldItalic r:id="rId4" w:fontKey="{EB2140CB-1C77-42FA-8079-92F7492449A1}"/>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ira Sans">
    <w:panose1 w:val="020B0803050000020004"/>
    <w:charset w:val="00"/>
    <w:family w:val="swiss"/>
    <w:pitch w:val="variable"/>
    <w:sig w:usb0="600002FF" w:usb1="00000001" w:usb2="00000000" w:usb3="00000000" w:csb0="0000019F" w:csb1="00000000"/>
    <w:embedBold r:id="rId5" w:fontKey="{570F9C7D-BDD3-4C78-84E7-E40E75BF318C}"/>
  </w:font>
  <w:font w:name="Fira Sans Light">
    <w:panose1 w:val="020B0403050000020004"/>
    <w:charset w:val="00"/>
    <w:family w:val="swiss"/>
    <w:pitch w:val="variable"/>
    <w:sig w:usb0="600002FF" w:usb1="00000001" w:usb2="00000000" w:usb3="00000000" w:csb0="0000019F" w:csb1="00000000"/>
    <w:embedRegular r:id="rId6" w:fontKey="{018D3D6D-A6BC-4732-8DE8-04FCD12DAD83}"/>
  </w:font>
  <w:font w:name="Open Sans ExtraBold">
    <w:panose1 w:val="00000000000000000000"/>
    <w:charset w:val="00"/>
    <w:family w:val="auto"/>
    <w:pitch w:val="variable"/>
    <w:sig w:usb0="E00002FF" w:usb1="4000201B" w:usb2="00000028" w:usb3="00000000" w:csb0="0000019F" w:csb1="00000000"/>
    <w:embedRegular r:id="rId7" w:fontKey="{F7E3CAA6-CA9F-4367-BDF5-7AF2B38DC2FB}"/>
    <w:embedBold r:id="rId8" w:fontKey="{490ABE9E-E528-4743-B677-45D2C7952F41}"/>
  </w:font>
  <w:font w:name="DengXian Light">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embedRegular r:id="rId9" w:fontKey="{3AF78539-85D8-49E0-A260-D7EDC688E3CC}"/>
    <w:embedItalic r:id="rId10" w:fontKey="{7CBC7145-E9B6-45BA-8C3D-CD397B46FD36}"/>
  </w:font>
  <w:font w:name="Tahoma">
    <w:panose1 w:val="020B0604030504040204"/>
    <w:charset w:val="00"/>
    <w:family w:val="swiss"/>
    <w:pitch w:val="variable"/>
    <w:sig w:usb0="E1002EFF" w:usb1="C000605B" w:usb2="00000029" w:usb3="00000000" w:csb0="000101FF" w:csb1="00000000"/>
    <w:embedRegular r:id="rId11" w:fontKey="{22CCF98A-2463-4FB0-9D2B-B5618C3DD98C}"/>
  </w:font>
  <w:font w:name="Arial Bold">
    <w:altName w:val="Arial"/>
    <w:panose1 w:val="020B0704020202020204"/>
    <w:charset w:val="00"/>
    <w:family w:val="roman"/>
    <w:notTrueType/>
    <w:pitch w:val="default"/>
  </w:font>
  <w:font w:name="MinionPro-Regular">
    <w:altName w:val="Calibri"/>
    <w:panose1 w:val="00000000000000000000"/>
    <w:charset w:val="00"/>
    <w:family w:val="auto"/>
    <w:notTrueType/>
    <w:pitch w:val="default"/>
    <w:sig w:usb0="00000003" w:usb1="00000000" w:usb2="00000000" w:usb3="00000000" w:csb0="00000001" w:csb1="00000000"/>
  </w:font>
  <w:font w:name="DengXian">
    <w:panose1 w:val="02010600030101010101"/>
    <w:charset w:val="86"/>
    <w:family w:val="auto"/>
    <w:pitch w:val="variable"/>
    <w:sig w:usb0="A00002BF" w:usb1="38CF7CFA" w:usb2="00000016" w:usb3="00000000" w:csb0="0004000F" w:csb1="00000000"/>
  </w:font>
  <w:font w:name="Open Sans Light">
    <w:panose1 w:val="00000000000000000000"/>
    <w:charset w:val="00"/>
    <w:family w:val="auto"/>
    <w:pitch w:val="variable"/>
    <w:sig w:usb0="E00002FF" w:usb1="4000201B" w:usb2="00000028" w:usb3="00000000" w:csb0="0000019F" w:csb1="00000000"/>
    <w:embedRegular r:id="rId12" w:fontKey="{770FF1C1-370E-42AF-8E61-7969FBAD8D2B}"/>
  </w:font>
  <w:font w:name="Calibri Light">
    <w:panose1 w:val="020F0302020204030204"/>
    <w:charset w:val="00"/>
    <w:family w:val="swiss"/>
    <w:pitch w:val="variable"/>
    <w:sig w:usb0="E4002EFF" w:usb1="C200247B" w:usb2="00000009" w:usb3="00000000" w:csb0="000001FF" w:csb1="00000000"/>
    <w:embedRegular r:id="rId13" w:fontKey="{8665BE3A-5226-4A1D-A6C0-5F2950CD100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6317" w:type="dxa"/>
      <w:tblCellMar>
        <w:left w:w="0" w:type="dxa"/>
        <w:right w:w="0" w:type="dxa"/>
      </w:tblCellMar>
      <w:tblLook w:val="04A0" w:firstRow="1" w:lastRow="0" w:firstColumn="1" w:lastColumn="0" w:noHBand="0" w:noVBand="1"/>
    </w:tblPr>
    <w:tblGrid>
      <w:gridCol w:w="3512"/>
      <w:gridCol w:w="2805"/>
    </w:tblGrid>
    <w:tr w:rsidR="004B1AE2" w:rsidRPr="00A33BAC" w14:paraId="270A0ED2" w14:textId="77777777" w:rsidTr="00665642">
      <w:trPr>
        <w:trHeight w:val="735"/>
      </w:trPr>
      <w:tc>
        <w:tcPr>
          <w:tcW w:w="3512" w:type="dxa"/>
          <w:vAlign w:val="bottom"/>
        </w:tcPr>
        <w:p w14:paraId="2C467010" w14:textId="67822F65" w:rsidR="00665642" w:rsidRPr="00665642" w:rsidRDefault="00665642" w:rsidP="00A33BAC">
          <w:pPr>
            <w:pStyle w:val="Footer"/>
            <w:tabs>
              <w:tab w:val="left" w:pos="526"/>
            </w:tabs>
            <w:rPr>
              <w:rFonts w:cs="Arial"/>
              <w:bCs/>
              <w:szCs w:val="20"/>
            </w:rPr>
          </w:pPr>
          <w:r w:rsidRPr="00665642">
            <w:rPr>
              <w:rFonts w:cs="Arial"/>
              <w:bCs/>
              <w:szCs w:val="20"/>
            </w:rPr>
            <w:t>Providers Toolkit</w:t>
          </w:r>
        </w:p>
      </w:tc>
      <w:tc>
        <w:tcPr>
          <w:tcW w:w="2805" w:type="dxa"/>
          <w:vAlign w:val="bottom"/>
        </w:tcPr>
        <w:p w14:paraId="2545E83C" w14:textId="77777777" w:rsidR="00665642" w:rsidRPr="00B41925" w:rsidRDefault="00665642" w:rsidP="00A33BAC">
          <w:pPr>
            <w:pStyle w:val="Footer"/>
            <w:tabs>
              <w:tab w:val="left" w:pos="526"/>
            </w:tabs>
            <w:jc w:val="center"/>
            <w:rPr>
              <w:rFonts w:cs="Arial"/>
              <w:szCs w:val="20"/>
            </w:rPr>
          </w:pPr>
          <w:r w:rsidRPr="00B41925">
            <w:rPr>
              <w:rFonts w:cs="Arial"/>
              <w:szCs w:val="20"/>
            </w:rPr>
            <w:t xml:space="preserve">Page </w:t>
          </w:r>
          <w:r w:rsidRPr="00B41925">
            <w:rPr>
              <w:rFonts w:cs="Arial"/>
              <w:szCs w:val="20"/>
            </w:rPr>
            <w:fldChar w:fldCharType="begin"/>
          </w:r>
          <w:r w:rsidRPr="00B41925">
            <w:rPr>
              <w:rFonts w:cs="Arial"/>
              <w:szCs w:val="20"/>
            </w:rPr>
            <w:instrText xml:space="preserve"> PAGE  \* Arabic  \* MERGEFORMAT </w:instrText>
          </w:r>
          <w:r w:rsidRPr="00B41925">
            <w:rPr>
              <w:rFonts w:cs="Arial"/>
              <w:szCs w:val="20"/>
            </w:rPr>
            <w:fldChar w:fldCharType="separate"/>
          </w:r>
          <w:r w:rsidRPr="00B41925">
            <w:rPr>
              <w:rFonts w:cs="Arial"/>
              <w:noProof/>
              <w:szCs w:val="20"/>
            </w:rPr>
            <w:t>3</w:t>
          </w:r>
          <w:r w:rsidRPr="00B41925">
            <w:rPr>
              <w:rFonts w:cs="Arial"/>
              <w:szCs w:val="20"/>
            </w:rPr>
            <w:fldChar w:fldCharType="end"/>
          </w:r>
          <w:r w:rsidRPr="00B41925">
            <w:rPr>
              <w:rFonts w:cs="Arial"/>
              <w:szCs w:val="20"/>
            </w:rPr>
            <w:t xml:space="preserve"> of </w:t>
          </w:r>
          <w:r w:rsidRPr="00B41925">
            <w:rPr>
              <w:rFonts w:cs="Arial"/>
              <w:szCs w:val="20"/>
            </w:rPr>
            <w:fldChar w:fldCharType="begin"/>
          </w:r>
          <w:r w:rsidRPr="00B41925">
            <w:rPr>
              <w:rFonts w:cs="Arial"/>
              <w:szCs w:val="20"/>
            </w:rPr>
            <w:instrText xml:space="preserve"> NUMPAGES  \* Arabic  \* MERGEFORMAT </w:instrText>
          </w:r>
          <w:r w:rsidRPr="00B41925">
            <w:rPr>
              <w:rFonts w:cs="Arial"/>
              <w:szCs w:val="20"/>
            </w:rPr>
            <w:fldChar w:fldCharType="separate"/>
          </w:r>
          <w:r w:rsidRPr="00B41925">
            <w:rPr>
              <w:rFonts w:cs="Arial"/>
              <w:noProof/>
              <w:szCs w:val="20"/>
            </w:rPr>
            <w:t>12</w:t>
          </w:r>
          <w:r w:rsidRPr="00B41925">
            <w:rPr>
              <w:rFonts w:cs="Arial"/>
              <w:szCs w:val="20"/>
            </w:rPr>
            <w:fldChar w:fldCharType="end"/>
          </w:r>
        </w:p>
      </w:tc>
    </w:tr>
  </w:tbl>
  <w:p w14:paraId="47E75DCA" w14:textId="77777777" w:rsidR="002164E7" w:rsidRDefault="001A58D0" w:rsidP="005C4C2C">
    <w:r>
      <w:rPr>
        <w:noProof/>
      </w:rPr>
      <w:drawing>
        <wp:anchor distT="0" distB="0" distL="114300" distR="114300" simplePos="0" relativeHeight="251658241" behindDoc="0" locked="0" layoutInCell="1" allowOverlap="1" wp14:anchorId="1C9B1317" wp14:editId="2B464BA4">
          <wp:simplePos x="0" y="0"/>
          <wp:positionH relativeFrom="margin">
            <wp:posOffset>-540385</wp:posOffset>
          </wp:positionH>
          <wp:positionV relativeFrom="page">
            <wp:posOffset>10510520</wp:posOffset>
          </wp:positionV>
          <wp:extent cx="7595870" cy="183515"/>
          <wp:effectExtent l="0" t="0" r="5080" b="6985"/>
          <wp:wrapTopAndBottom/>
          <wp:docPr id="623313530" name="Picture 6233135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638822" name="Picture 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95870" cy="18351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41ECA7" w14:textId="77777777" w:rsidR="004F0E50" w:rsidRDefault="004F0E50" w:rsidP="00682393">
      <w:pPr>
        <w:spacing w:after="0" w:line="240" w:lineRule="auto"/>
      </w:pPr>
      <w:r>
        <w:separator/>
      </w:r>
    </w:p>
  </w:footnote>
  <w:footnote w:type="continuationSeparator" w:id="0">
    <w:p w14:paraId="00B0DDF2" w14:textId="77777777" w:rsidR="004F0E50" w:rsidRDefault="004F0E50" w:rsidP="006823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C1A29D" w14:textId="77777777" w:rsidR="002164E7" w:rsidRDefault="00B94D51" w:rsidP="00C95483">
    <w:pPr>
      <w:pStyle w:val="Header"/>
      <w:ind w:left="-1418"/>
    </w:pPr>
    <w:r w:rsidRPr="00C206CF">
      <w:rPr>
        <w:noProof/>
      </w:rPr>
      <w:drawing>
        <wp:anchor distT="0" distB="215900" distL="114300" distR="114300" simplePos="0" relativeHeight="251658240" behindDoc="0" locked="0" layoutInCell="1" allowOverlap="1" wp14:anchorId="28683E8F" wp14:editId="191C9024">
          <wp:simplePos x="0" y="0"/>
          <wp:positionH relativeFrom="column">
            <wp:posOffset>-539750</wp:posOffset>
          </wp:positionH>
          <wp:positionV relativeFrom="page">
            <wp:posOffset>0</wp:posOffset>
          </wp:positionV>
          <wp:extent cx="7545600" cy="1062000"/>
          <wp:effectExtent l="0" t="0" r="0" b="5080"/>
          <wp:wrapTopAndBottom/>
          <wp:docPr id="1308857819" name="Picture 1308857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45600" cy="10620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8D4B1FF"/>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C49350A3"/>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FFFFF83"/>
    <w:multiLevelType w:val="singleLevel"/>
    <w:tmpl w:val="03E84320"/>
    <w:lvl w:ilvl="0">
      <w:start w:val="1"/>
      <w:numFmt w:val="bullet"/>
      <w:pStyle w:val="ListBullet2"/>
      <w:lvlText w:val="–"/>
      <w:lvlJc w:val="left"/>
      <w:pPr>
        <w:ind w:left="643" w:hanging="360"/>
      </w:pPr>
      <w:rPr>
        <w:rFonts w:ascii="Open Sans" w:hAnsi="Open Sans" w:hint="default"/>
        <w:color w:val="00577D"/>
      </w:rPr>
    </w:lvl>
  </w:abstractNum>
  <w:abstractNum w:abstractNumId="3" w15:restartNumberingAfterBreak="0">
    <w:nsid w:val="00B37C7F"/>
    <w:multiLevelType w:val="multilevel"/>
    <w:tmpl w:val="DF10F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19D1156"/>
    <w:multiLevelType w:val="hybridMultilevel"/>
    <w:tmpl w:val="745A2A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26C0E38"/>
    <w:multiLevelType w:val="multilevel"/>
    <w:tmpl w:val="361AE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27C7201"/>
    <w:multiLevelType w:val="multilevel"/>
    <w:tmpl w:val="B02AD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2A366D9"/>
    <w:multiLevelType w:val="multilevel"/>
    <w:tmpl w:val="B5C6F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35464DB"/>
    <w:multiLevelType w:val="multilevel"/>
    <w:tmpl w:val="FD42792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 w15:restartNumberingAfterBreak="0">
    <w:nsid w:val="03AB72EC"/>
    <w:multiLevelType w:val="multilevel"/>
    <w:tmpl w:val="4E385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3D107D2"/>
    <w:multiLevelType w:val="multilevel"/>
    <w:tmpl w:val="5C0C8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4142C73"/>
    <w:multiLevelType w:val="multilevel"/>
    <w:tmpl w:val="EB40B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42771A1"/>
    <w:multiLevelType w:val="multilevel"/>
    <w:tmpl w:val="E4C28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4D622E6"/>
    <w:multiLevelType w:val="hybridMultilevel"/>
    <w:tmpl w:val="F17E1C8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4FE2D38"/>
    <w:multiLevelType w:val="multilevel"/>
    <w:tmpl w:val="E3E09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554191D"/>
    <w:multiLevelType w:val="multilevel"/>
    <w:tmpl w:val="3F2CC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055C5B68"/>
    <w:multiLevelType w:val="multilevel"/>
    <w:tmpl w:val="D28E4C9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7" w15:restartNumberingAfterBreak="0">
    <w:nsid w:val="05734115"/>
    <w:multiLevelType w:val="multilevel"/>
    <w:tmpl w:val="F4CE1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05746DAB"/>
    <w:multiLevelType w:val="multilevel"/>
    <w:tmpl w:val="1A326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059D7619"/>
    <w:multiLevelType w:val="multilevel"/>
    <w:tmpl w:val="F5489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6B73B8F"/>
    <w:multiLevelType w:val="multilevel"/>
    <w:tmpl w:val="14AC8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06C31FE6"/>
    <w:multiLevelType w:val="multilevel"/>
    <w:tmpl w:val="CCD6C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6E37369"/>
    <w:multiLevelType w:val="multilevel"/>
    <w:tmpl w:val="A57E8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07D231C4"/>
    <w:multiLevelType w:val="multilevel"/>
    <w:tmpl w:val="E86AE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8246B7A"/>
    <w:multiLevelType w:val="multilevel"/>
    <w:tmpl w:val="D8EE9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0849156C"/>
    <w:multiLevelType w:val="multilevel"/>
    <w:tmpl w:val="05BA12E8"/>
    <w:lvl w:ilvl="0">
      <w:start w:val="1"/>
      <w:numFmt w:val="bullet"/>
      <w:lvlText w:val="o"/>
      <w:lvlJc w:val="left"/>
      <w:pPr>
        <w:tabs>
          <w:tab w:val="num" w:pos="720"/>
        </w:tabs>
        <w:ind w:left="1440" w:hanging="360"/>
      </w:pPr>
      <w:rPr>
        <w:rFonts w:ascii="Courier New" w:hAnsi="Courier New" w:hint="default"/>
        <w:sz w:val="20"/>
      </w:rPr>
    </w:lvl>
    <w:lvl w:ilvl="1" w:tentative="1">
      <w:start w:val="1"/>
      <w:numFmt w:val="bullet"/>
      <w:lvlText w:val="o"/>
      <w:lvlJc w:val="left"/>
      <w:pPr>
        <w:tabs>
          <w:tab w:val="num" w:pos="1440"/>
        </w:tabs>
        <w:ind w:left="2160" w:hanging="360"/>
      </w:pPr>
      <w:rPr>
        <w:rFonts w:ascii="Courier New" w:hAnsi="Courier New" w:hint="default"/>
        <w:sz w:val="20"/>
      </w:rPr>
    </w:lvl>
    <w:lvl w:ilvl="2" w:tentative="1">
      <w:start w:val="1"/>
      <w:numFmt w:val="bullet"/>
      <w:lvlText w:val="o"/>
      <w:lvlJc w:val="left"/>
      <w:pPr>
        <w:tabs>
          <w:tab w:val="num" w:pos="2160"/>
        </w:tabs>
        <w:ind w:left="2880" w:hanging="360"/>
      </w:pPr>
      <w:rPr>
        <w:rFonts w:ascii="Courier New" w:hAnsi="Courier New" w:hint="default"/>
        <w:sz w:val="20"/>
      </w:rPr>
    </w:lvl>
    <w:lvl w:ilvl="3" w:tentative="1">
      <w:start w:val="1"/>
      <w:numFmt w:val="bullet"/>
      <w:lvlText w:val="o"/>
      <w:lvlJc w:val="left"/>
      <w:pPr>
        <w:tabs>
          <w:tab w:val="num" w:pos="2880"/>
        </w:tabs>
        <w:ind w:left="3600" w:hanging="360"/>
      </w:pPr>
      <w:rPr>
        <w:rFonts w:ascii="Courier New" w:hAnsi="Courier New" w:hint="default"/>
        <w:sz w:val="20"/>
      </w:rPr>
    </w:lvl>
    <w:lvl w:ilvl="4" w:tentative="1">
      <w:start w:val="1"/>
      <w:numFmt w:val="bullet"/>
      <w:lvlText w:val="o"/>
      <w:lvlJc w:val="left"/>
      <w:pPr>
        <w:tabs>
          <w:tab w:val="num" w:pos="3600"/>
        </w:tabs>
        <w:ind w:left="4320" w:hanging="360"/>
      </w:pPr>
      <w:rPr>
        <w:rFonts w:ascii="Courier New" w:hAnsi="Courier New" w:hint="default"/>
        <w:sz w:val="20"/>
      </w:rPr>
    </w:lvl>
    <w:lvl w:ilvl="5" w:tentative="1">
      <w:start w:val="1"/>
      <w:numFmt w:val="bullet"/>
      <w:lvlText w:val="o"/>
      <w:lvlJc w:val="left"/>
      <w:pPr>
        <w:tabs>
          <w:tab w:val="num" w:pos="4320"/>
        </w:tabs>
        <w:ind w:left="5040" w:hanging="360"/>
      </w:pPr>
      <w:rPr>
        <w:rFonts w:ascii="Courier New" w:hAnsi="Courier New" w:hint="default"/>
        <w:sz w:val="20"/>
      </w:rPr>
    </w:lvl>
    <w:lvl w:ilvl="6" w:tentative="1">
      <w:start w:val="1"/>
      <w:numFmt w:val="bullet"/>
      <w:lvlText w:val="o"/>
      <w:lvlJc w:val="left"/>
      <w:pPr>
        <w:tabs>
          <w:tab w:val="num" w:pos="5040"/>
        </w:tabs>
        <w:ind w:left="5760" w:hanging="360"/>
      </w:pPr>
      <w:rPr>
        <w:rFonts w:ascii="Courier New" w:hAnsi="Courier New" w:hint="default"/>
        <w:sz w:val="20"/>
      </w:rPr>
    </w:lvl>
    <w:lvl w:ilvl="7" w:tentative="1">
      <w:start w:val="1"/>
      <w:numFmt w:val="bullet"/>
      <w:lvlText w:val="o"/>
      <w:lvlJc w:val="left"/>
      <w:pPr>
        <w:tabs>
          <w:tab w:val="num" w:pos="5760"/>
        </w:tabs>
        <w:ind w:left="6480" w:hanging="360"/>
      </w:pPr>
      <w:rPr>
        <w:rFonts w:ascii="Courier New" w:hAnsi="Courier New" w:hint="default"/>
        <w:sz w:val="20"/>
      </w:rPr>
    </w:lvl>
    <w:lvl w:ilvl="8" w:tentative="1">
      <w:start w:val="1"/>
      <w:numFmt w:val="bullet"/>
      <w:lvlText w:val="o"/>
      <w:lvlJc w:val="left"/>
      <w:pPr>
        <w:tabs>
          <w:tab w:val="num" w:pos="6480"/>
        </w:tabs>
        <w:ind w:left="7200" w:hanging="360"/>
      </w:pPr>
      <w:rPr>
        <w:rFonts w:ascii="Courier New" w:hAnsi="Courier New" w:hint="default"/>
        <w:sz w:val="20"/>
      </w:rPr>
    </w:lvl>
  </w:abstractNum>
  <w:abstractNum w:abstractNumId="26" w15:restartNumberingAfterBreak="0">
    <w:nsid w:val="08CA57CE"/>
    <w:multiLevelType w:val="multilevel"/>
    <w:tmpl w:val="6C068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09872A4C"/>
    <w:multiLevelType w:val="multilevel"/>
    <w:tmpl w:val="DFC40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09CD4028"/>
    <w:multiLevelType w:val="multilevel"/>
    <w:tmpl w:val="1B54B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0AB02DC0"/>
    <w:multiLevelType w:val="multilevel"/>
    <w:tmpl w:val="C9DCAA0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0" w15:restartNumberingAfterBreak="0">
    <w:nsid w:val="0B4C0D85"/>
    <w:multiLevelType w:val="multilevel"/>
    <w:tmpl w:val="CAE2F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0B740E1B"/>
    <w:multiLevelType w:val="hybridMultilevel"/>
    <w:tmpl w:val="B3240E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0BE87D1E"/>
    <w:multiLevelType w:val="multilevel"/>
    <w:tmpl w:val="75E43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0CBF3050"/>
    <w:multiLevelType w:val="multilevel"/>
    <w:tmpl w:val="464C3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0CC060D0"/>
    <w:multiLevelType w:val="hybridMultilevel"/>
    <w:tmpl w:val="B8A874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0D325DB1"/>
    <w:multiLevelType w:val="multilevel"/>
    <w:tmpl w:val="2A02F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0EBD2C5A"/>
    <w:multiLevelType w:val="hybridMultilevel"/>
    <w:tmpl w:val="85E63484"/>
    <w:lvl w:ilvl="0" w:tplc="25C6A5B4">
      <w:start w:val="1"/>
      <w:numFmt w:val="bullet"/>
      <w:pStyle w:val="List2"/>
      <w:lvlText w:val="–"/>
      <w:lvlJc w:val="left"/>
      <w:pPr>
        <w:ind w:left="1003" w:hanging="360"/>
      </w:pPr>
      <w:rPr>
        <w:rFonts w:ascii="Open Sans" w:hAnsi="Open Sans" w:hint="default"/>
        <w:color w:val="00577D"/>
      </w:rPr>
    </w:lvl>
    <w:lvl w:ilvl="1" w:tplc="0C090003" w:tentative="1">
      <w:start w:val="1"/>
      <w:numFmt w:val="bullet"/>
      <w:lvlText w:val="o"/>
      <w:lvlJc w:val="left"/>
      <w:pPr>
        <w:ind w:left="1723" w:hanging="360"/>
      </w:pPr>
      <w:rPr>
        <w:rFonts w:ascii="Courier New" w:hAnsi="Courier New" w:cs="Courier New" w:hint="default"/>
      </w:rPr>
    </w:lvl>
    <w:lvl w:ilvl="2" w:tplc="0C090005" w:tentative="1">
      <w:start w:val="1"/>
      <w:numFmt w:val="bullet"/>
      <w:lvlText w:val=""/>
      <w:lvlJc w:val="left"/>
      <w:pPr>
        <w:ind w:left="2443" w:hanging="360"/>
      </w:pPr>
      <w:rPr>
        <w:rFonts w:ascii="Wingdings" w:hAnsi="Wingdings" w:hint="default"/>
      </w:rPr>
    </w:lvl>
    <w:lvl w:ilvl="3" w:tplc="0C090001" w:tentative="1">
      <w:start w:val="1"/>
      <w:numFmt w:val="bullet"/>
      <w:lvlText w:val=""/>
      <w:lvlJc w:val="left"/>
      <w:pPr>
        <w:ind w:left="3163" w:hanging="360"/>
      </w:pPr>
      <w:rPr>
        <w:rFonts w:ascii="Symbol" w:hAnsi="Symbol" w:hint="default"/>
      </w:rPr>
    </w:lvl>
    <w:lvl w:ilvl="4" w:tplc="0C090003" w:tentative="1">
      <w:start w:val="1"/>
      <w:numFmt w:val="bullet"/>
      <w:lvlText w:val="o"/>
      <w:lvlJc w:val="left"/>
      <w:pPr>
        <w:ind w:left="3883" w:hanging="360"/>
      </w:pPr>
      <w:rPr>
        <w:rFonts w:ascii="Courier New" w:hAnsi="Courier New" w:cs="Courier New" w:hint="default"/>
      </w:rPr>
    </w:lvl>
    <w:lvl w:ilvl="5" w:tplc="0C090005" w:tentative="1">
      <w:start w:val="1"/>
      <w:numFmt w:val="bullet"/>
      <w:lvlText w:val=""/>
      <w:lvlJc w:val="left"/>
      <w:pPr>
        <w:ind w:left="4603" w:hanging="360"/>
      </w:pPr>
      <w:rPr>
        <w:rFonts w:ascii="Wingdings" w:hAnsi="Wingdings" w:hint="default"/>
      </w:rPr>
    </w:lvl>
    <w:lvl w:ilvl="6" w:tplc="0C090001" w:tentative="1">
      <w:start w:val="1"/>
      <w:numFmt w:val="bullet"/>
      <w:lvlText w:val=""/>
      <w:lvlJc w:val="left"/>
      <w:pPr>
        <w:ind w:left="5323" w:hanging="360"/>
      </w:pPr>
      <w:rPr>
        <w:rFonts w:ascii="Symbol" w:hAnsi="Symbol" w:hint="default"/>
      </w:rPr>
    </w:lvl>
    <w:lvl w:ilvl="7" w:tplc="0C090003" w:tentative="1">
      <w:start w:val="1"/>
      <w:numFmt w:val="bullet"/>
      <w:lvlText w:val="o"/>
      <w:lvlJc w:val="left"/>
      <w:pPr>
        <w:ind w:left="6043" w:hanging="360"/>
      </w:pPr>
      <w:rPr>
        <w:rFonts w:ascii="Courier New" w:hAnsi="Courier New" w:cs="Courier New" w:hint="default"/>
      </w:rPr>
    </w:lvl>
    <w:lvl w:ilvl="8" w:tplc="0C090005" w:tentative="1">
      <w:start w:val="1"/>
      <w:numFmt w:val="bullet"/>
      <w:lvlText w:val=""/>
      <w:lvlJc w:val="left"/>
      <w:pPr>
        <w:ind w:left="6763" w:hanging="360"/>
      </w:pPr>
      <w:rPr>
        <w:rFonts w:ascii="Wingdings" w:hAnsi="Wingdings" w:hint="default"/>
      </w:rPr>
    </w:lvl>
  </w:abstractNum>
  <w:abstractNum w:abstractNumId="37" w15:restartNumberingAfterBreak="0">
    <w:nsid w:val="0EEA6746"/>
    <w:multiLevelType w:val="multilevel"/>
    <w:tmpl w:val="8D50E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0F3639BB"/>
    <w:multiLevelType w:val="multilevel"/>
    <w:tmpl w:val="E2E02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14104D03"/>
    <w:multiLevelType w:val="multilevel"/>
    <w:tmpl w:val="514C2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143F77FE"/>
    <w:multiLevelType w:val="multilevel"/>
    <w:tmpl w:val="19204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14960410"/>
    <w:multiLevelType w:val="multilevel"/>
    <w:tmpl w:val="1070E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160F669C"/>
    <w:multiLevelType w:val="multilevel"/>
    <w:tmpl w:val="5EFC8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16E91D37"/>
    <w:multiLevelType w:val="multilevel"/>
    <w:tmpl w:val="1FE61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174D251E"/>
    <w:multiLevelType w:val="multilevel"/>
    <w:tmpl w:val="74F8C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183A0CDA"/>
    <w:multiLevelType w:val="multilevel"/>
    <w:tmpl w:val="7EAAE572"/>
    <w:lvl w:ilvl="0">
      <w:start w:val="1"/>
      <w:numFmt w:val="bullet"/>
      <w:lvlText w:val="o"/>
      <w:lvlJc w:val="left"/>
      <w:pPr>
        <w:tabs>
          <w:tab w:val="num" w:pos="720"/>
        </w:tabs>
        <w:ind w:left="1440" w:hanging="360"/>
      </w:pPr>
      <w:rPr>
        <w:rFonts w:ascii="Courier New" w:hAnsi="Courier New" w:hint="default"/>
        <w:sz w:val="20"/>
      </w:rPr>
    </w:lvl>
    <w:lvl w:ilvl="1" w:tentative="1">
      <w:start w:val="1"/>
      <w:numFmt w:val="bullet"/>
      <w:lvlText w:val="o"/>
      <w:lvlJc w:val="left"/>
      <w:pPr>
        <w:tabs>
          <w:tab w:val="num" w:pos="1440"/>
        </w:tabs>
        <w:ind w:left="2160" w:hanging="360"/>
      </w:pPr>
      <w:rPr>
        <w:rFonts w:ascii="Courier New" w:hAnsi="Courier New" w:hint="default"/>
        <w:sz w:val="20"/>
      </w:rPr>
    </w:lvl>
    <w:lvl w:ilvl="2" w:tentative="1">
      <w:start w:val="1"/>
      <w:numFmt w:val="bullet"/>
      <w:lvlText w:val="o"/>
      <w:lvlJc w:val="left"/>
      <w:pPr>
        <w:tabs>
          <w:tab w:val="num" w:pos="2160"/>
        </w:tabs>
        <w:ind w:left="2880" w:hanging="360"/>
      </w:pPr>
      <w:rPr>
        <w:rFonts w:ascii="Courier New" w:hAnsi="Courier New" w:hint="default"/>
        <w:sz w:val="20"/>
      </w:rPr>
    </w:lvl>
    <w:lvl w:ilvl="3" w:tentative="1">
      <w:start w:val="1"/>
      <w:numFmt w:val="bullet"/>
      <w:lvlText w:val="o"/>
      <w:lvlJc w:val="left"/>
      <w:pPr>
        <w:tabs>
          <w:tab w:val="num" w:pos="2880"/>
        </w:tabs>
        <w:ind w:left="3600" w:hanging="360"/>
      </w:pPr>
      <w:rPr>
        <w:rFonts w:ascii="Courier New" w:hAnsi="Courier New" w:hint="default"/>
        <w:sz w:val="20"/>
      </w:rPr>
    </w:lvl>
    <w:lvl w:ilvl="4" w:tentative="1">
      <w:start w:val="1"/>
      <w:numFmt w:val="bullet"/>
      <w:lvlText w:val="o"/>
      <w:lvlJc w:val="left"/>
      <w:pPr>
        <w:tabs>
          <w:tab w:val="num" w:pos="3600"/>
        </w:tabs>
        <w:ind w:left="4320" w:hanging="360"/>
      </w:pPr>
      <w:rPr>
        <w:rFonts w:ascii="Courier New" w:hAnsi="Courier New" w:hint="default"/>
        <w:sz w:val="20"/>
      </w:rPr>
    </w:lvl>
    <w:lvl w:ilvl="5" w:tentative="1">
      <w:start w:val="1"/>
      <w:numFmt w:val="bullet"/>
      <w:lvlText w:val="o"/>
      <w:lvlJc w:val="left"/>
      <w:pPr>
        <w:tabs>
          <w:tab w:val="num" w:pos="4320"/>
        </w:tabs>
        <w:ind w:left="5040" w:hanging="360"/>
      </w:pPr>
      <w:rPr>
        <w:rFonts w:ascii="Courier New" w:hAnsi="Courier New" w:hint="default"/>
        <w:sz w:val="20"/>
      </w:rPr>
    </w:lvl>
    <w:lvl w:ilvl="6" w:tentative="1">
      <w:start w:val="1"/>
      <w:numFmt w:val="bullet"/>
      <w:lvlText w:val="o"/>
      <w:lvlJc w:val="left"/>
      <w:pPr>
        <w:tabs>
          <w:tab w:val="num" w:pos="5040"/>
        </w:tabs>
        <w:ind w:left="5760" w:hanging="360"/>
      </w:pPr>
      <w:rPr>
        <w:rFonts w:ascii="Courier New" w:hAnsi="Courier New" w:hint="default"/>
        <w:sz w:val="20"/>
      </w:rPr>
    </w:lvl>
    <w:lvl w:ilvl="7" w:tentative="1">
      <w:start w:val="1"/>
      <w:numFmt w:val="bullet"/>
      <w:lvlText w:val="o"/>
      <w:lvlJc w:val="left"/>
      <w:pPr>
        <w:tabs>
          <w:tab w:val="num" w:pos="5760"/>
        </w:tabs>
        <w:ind w:left="6480" w:hanging="360"/>
      </w:pPr>
      <w:rPr>
        <w:rFonts w:ascii="Courier New" w:hAnsi="Courier New" w:hint="default"/>
        <w:sz w:val="20"/>
      </w:rPr>
    </w:lvl>
    <w:lvl w:ilvl="8" w:tentative="1">
      <w:start w:val="1"/>
      <w:numFmt w:val="bullet"/>
      <w:lvlText w:val="o"/>
      <w:lvlJc w:val="left"/>
      <w:pPr>
        <w:tabs>
          <w:tab w:val="num" w:pos="6480"/>
        </w:tabs>
        <w:ind w:left="7200" w:hanging="360"/>
      </w:pPr>
      <w:rPr>
        <w:rFonts w:ascii="Courier New" w:hAnsi="Courier New" w:hint="default"/>
        <w:sz w:val="20"/>
      </w:rPr>
    </w:lvl>
  </w:abstractNum>
  <w:abstractNum w:abstractNumId="46" w15:restartNumberingAfterBreak="0">
    <w:nsid w:val="18911E08"/>
    <w:multiLevelType w:val="hybridMultilevel"/>
    <w:tmpl w:val="83E8D8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18EF4FF4"/>
    <w:multiLevelType w:val="multilevel"/>
    <w:tmpl w:val="FB50E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1989459B"/>
    <w:multiLevelType w:val="multilevel"/>
    <w:tmpl w:val="0EBEC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1A7A63B2"/>
    <w:multiLevelType w:val="multilevel"/>
    <w:tmpl w:val="E834C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1ADF0B61"/>
    <w:multiLevelType w:val="multilevel"/>
    <w:tmpl w:val="61B27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1B0E1690"/>
    <w:multiLevelType w:val="multilevel"/>
    <w:tmpl w:val="A01CF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1C715162"/>
    <w:multiLevelType w:val="hybridMultilevel"/>
    <w:tmpl w:val="EAB267D6"/>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1CE545DD"/>
    <w:multiLevelType w:val="hybridMultilevel"/>
    <w:tmpl w:val="E064FC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1DB72CF3"/>
    <w:multiLevelType w:val="multilevel"/>
    <w:tmpl w:val="5E0EA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20214ED9"/>
    <w:multiLevelType w:val="multilevel"/>
    <w:tmpl w:val="50E01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2043630D"/>
    <w:multiLevelType w:val="multilevel"/>
    <w:tmpl w:val="56E4B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20EB1F43"/>
    <w:multiLevelType w:val="multilevel"/>
    <w:tmpl w:val="E4BEE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21D944D1"/>
    <w:multiLevelType w:val="multilevel"/>
    <w:tmpl w:val="70D2A7E8"/>
    <w:lvl w:ilvl="0">
      <w:start w:val="1"/>
      <w:numFmt w:val="bullet"/>
      <w:lvlText w:val="o"/>
      <w:lvlJc w:val="left"/>
      <w:pPr>
        <w:tabs>
          <w:tab w:val="num" w:pos="720"/>
        </w:tabs>
        <w:ind w:left="1440" w:hanging="360"/>
      </w:pPr>
      <w:rPr>
        <w:rFonts w:ascii="Courier New" w:hAnsi="Courier New" w:hint="default"/>
        <w:sz w:val="20"/>
      </w:rPr>
    </w:lvl>
    <w:lvl w:ilvl="1" w:tentative="1">
      <w:start w:val="1"/>
      <w:numFmt w:val="bullet"/>
      <w:lvlText w:val="o"/>
      <w:lvlJc w:val="left"/>
      <w:pPr>
        <w:tabs>
          <w:tab w:val="num" w:pos="1440"/>
        </w:tabs>
        <w:ind w:left="2160" w:hanging="360"/>
      </w:pPr>
      <w:rPr>
        <w:rFonts w:ascii="Courier New" w:hAnsi="Courier New" w:hint="default"/>
        <w:sz w:val="20"/>
      </w:rPr>
    </w:lvl>
    <w:lvl w:ilvl="2" w:tentative="1">
      <w:start w:val="1"/>
      <w:numFmt w:val="bullet"/>
      <w:lvlText w:val="o"/>
      <w:lvlJc w:val="left"/>
      <w:pPr>
        <w:tabs>
          <w:tab w:val="num" w:pos="2160"/>
        </w:tabs>
        <w:ind w:left="2880" w:hanging="360"/>
      </w:pPr>
      <w:rPr>
        <w:rFonts w:ascii="Courier New" w:hAnsi="Courier New" w:hint="default"/>
        <w:sz w:val="20"/>
      </w:rPr>
    </w:lvl>
    <w:lvl w:ilvl="3" w:tentative="1">
      <w:start w:val="1"/>
      <w:numFmt w:val="bullet"/>
      <w:lvlText w:val="o"/>
      <w:lvlJc w:val="left"/>
      <w:pPr>
        <w:tabs>
          <w:tab w:val="num" w:pos="2880"/>
        </w:tabs>
        <w:ind w:left="3600" w:hanging="360"/>
      </w:pPr>
      <w:rPr>
        <w:rFonts w:ascii="Courier New" w:hAnsi="Courier New" w:hint="default"/>
        <w:sz w:val="20"/>
      </w:rPr>
    </w:lvl>
    <w:lvl w:ilvl="4" w:tentative="1">
      <w:start w:val="1"/>
      <w:numFmt w:val="bullet"/>
      <w:lvlText w:val="o"/>
      <w:lvlJc w:val="left"/>
      <w:pPr>
        <w:tabs>
          <w:tab w:val="num" w:pos="3600"/>
        </w:tabs>
        <w:ind w:left="4320" w:hanging="360"/>
      </w:pPr>
      <w:rPr>
        <w:rFonts w:ascii="Courier New" w:hAnsi="Courier New" w:hint="default"/>
        <w:sz w:val="20"/>
      </w:rPr>
    </w:lvl>
    <w:lvl w:ilvl="5" w:tentative="1">
      <w:start w:val="1"/>
      <w:numFmt w:val="bullet"/>
      <w:lvlText w:val="o"/>
      <w:lvlJc w:val="left"/>
      <w:pPr>
        <w:tabs>
          <w:tab w:val="num" w:pos="4320"/>
        </w:tabs>
        <w:ind w:left="5040" w:hanging="360"/>
      </w:pPr>
      <w:rPr>
        <w:rFonts w:ascii="Courier New" w:hAnsi="Courier New" w:hint="default"/>
        <w:sz w:val="20"/>
      </w:rPr>
    </w:lvl>
    <w:lvl w:ilvl="6" w:tentative="1">
      <w:start w:val="1"/>
      <w:numFmt w:val="bullet"/>
      <w:lvlText w:val="o"/>
      <w:lvlJc w:val="left"/>
      <w:pPr>
        <w:tabs>
          <w:tab w:val="num" w:pos="5040"/>
        </w:tabs>
        <w:ind w:left="5760" w:hanging="360"/>
      </w:pPr>
      <w:rPr>
        <w:rFonts w:ascii="Courier New" w:hAnsi="Courier New" w:hint="default"/>
        <w:sz w:val="20"/>
      </w:rPr>
    </w:lvl>
    <w:lvl w:ilvl="7" w:tentative="1">
      <w:start w:val="1"/>
      <w:numFmt w:val="bullet"/>
      <w:lvlText w:val="o"/>
      <w:lvlJc w:val="left"/>
      <w:pPr>
        <w:tabs>
          <w:tab w:val="num" w:pos="5760"/>
        </w:tabs>
        <w:ind w:left="6480" w:hanging="360"/>
      </w:pPr>
      <w:rPr>
        <w:rFonts w:ascii="Courier New" w:hAnsi="Courier New" w:hint="default"/>
        <w:sz w:val="20"/>
      </w:rPr>
    </w:lvl>
    <w:lvl w:ilvl="8" w:tentative="1">
      <w:start w:val="1"/>
      <w:numFmt w:val="bullet"/>
      <w:lvlText w:val="o"/>
      <w:lvlJc w:val="left"/>
      <w:pPr>
        <w:tabs>
          <w:tab w:val="num" w:pos="6480"/>
        </w:tabs>
        <w:ind w:left="7200" w:hanging="360"/>
      </w:pPr>
      <w:rPr>
        <w:rFonts w:ascii="Courier New" w:hAnsi="Courier New" w:hint="default"/>
        <w:sz w:val="20"/>
      </w:rPr>
    </w:lvl>
  </w:abstractNum>
  <w:abstractNum w:abstractNumId="59" w15:restartNumberingAfterBreak="0">
    <w:nsid w:val="225C5401"/>
    <w:multiLevelType w:val="multilevel"/>
    <w:tmpl w:val="DE26D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23ED7157"/>
    <w:multiLevelType w:val="multilevel"/>
    <w:tmpl w:val="C7129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248B2237"/>
    <w:multiLevelType w:val="multilevel"/>
    <w:tmpl w:val="8A3ED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255D077D"/>
    <w:multiLevelType w:val="multilevel"/>
    <w:tmpl w:val="FFDA1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25850BBC"/>
    <w:multiLevelType w:val="multilevel"/>
    <w:tmpl w:val="D3D87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25B83226"/>
    <w:multiLevelType w:val="multilevel"/>
    <w:tmpl w:val="2924A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25B9726D"/>
    <w:multiLevelType w:val="multilevel"/>
    <w:tmpl w:val="146AA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264600C3"/>
    <w:multiLevelType w:val="multilevel"/>
    <w:tmpl w:val="CD78E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26955D92"/>
    <w:multiLevelType w:val="multilevel"/>
    <w:tmpl w:val="0DA23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26A94D61"/>
    <w:multiLevelType w:val="multilevel"/>
    <w:tmpl w:val="6DC6D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26C03DEE"/>
    <w:multiLevelType w:val="multilevel"/>
    <w:tmpl w:val="0CD227C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0" w15:restartNumberingAfterBreak="0">
    <w:nsid w:val="27A81B98"/>
    <w:multiLevelType w:val="multilevel"/>
    <w:tmpl w:val="8FC4F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28922000"/>
    <w:multiLevelType w:val="multilevel"/>
    <w:tmpl w:val="A41C6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294F02BE"/>
    <w:multiLevelType w:val="multilevel"/>
    <w:tmpl w:val="A5121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295A2A9C"/>
    <w:multiLevelType w:val="hybridMultilevel"/>
    <w:tmpl w:val="CB4A8A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2972247F"/>
    <w:multiLevelType w:val="multilevel"/>
    <w:tmpl w:val="C6ECF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2B8140E0"/>
    <w:multiLevelType w:val="multilevel"/>
    <w:tmpl w:val="0540C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2CB60793"/>
    <w:multiLevelType w:val="multilevel"/>
    <w:tmpl w:val="A97C6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2CBA27B0"/>
    <w:multiLevelType w:val="hybridMultilevel"/>
    <w:tmpl w:val="74BE30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2D0141EB"/>
    <w:multiLevelType w:val="multilevel"/>
    <w:tmpl w:val="21A2B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2D317C60"/>
    <w:multiLevelType w:val="hybridMultilevel"/>
    <w:tmpl w:val="A12A7A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2E6D4893"/>
    <w:multiLevelType w:val="multilevel"/>
    <w:tmpl w:val="DF601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32A35F43"/>
    <w:multiLevelType w:val="multilevel"/>
    <w:tmpl w:val="8BEEB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33404F9D"/>
    <w:multiLevelType w:val="multilevel"/>
    <w:tmpl w:val="FD1A9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334D51ED"/>
    <w:multiLevelType w:val="multilevel"/>
    <w:tmpl w:val="94F03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33741E0C"/>
    <w:multiLevelType w:val="multilevel"/>
    <w:tmpl w:val="DCFE7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33A21B48"/>
    <w:multiLevelType w:val="multilevel"/>
    <w:tmpl w:val="BF0C9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34584045"/>
    <w:multiLevelType w:val="multilevel"/>
    <w:tmpl w:val="D5142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348C1497"/>
    <w:multiLevelType w:val="hybridMultilevel"/>
    <w:tmpl w:val="FEE892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34B77CF9"/>
    <w:multiLevelType w:val="multilevel"/>
    <w:tmpl w:val="5FB4D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34E8775C"/>
    <w:multiLevelType w:val="multilevel"/>
    <w:tmpl w:val="90FCB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352F15A1"/>
    <w:multiLevelType w:val="multilevel"/>
    <w:tmpl w:val="E7A2C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3580333E"/>
    <w:multiLevelType w:val="multilevel"/>
    <w:tmpl w:val="FCD29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35A661A1"/>
    <w:multiLevelType w:val="multilevel"/>
    <w:tmpl w:val="58785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36104C6B"/>
    <w:multiLevelType w:val="multilevel"/>
    <w:tmpl w:val="E0409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36EE7B14"/>
    <w:multiLevelType w:val="hybridMultilevel"/>
    <w:tmpl w:val="1CFA2B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373A7D07"/>
    <w:multiLevelType w:val="multilevel"/>
    <w:tmpl w:val="7DF23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373F3924"/>
    <w:multiLevelType w:val="multilevel"/>
    <w:tmpl w:val="9E98D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376022CF"/>
    <w:multiLevelType w:val="multilevel"/>
    <w:tmpl w:val="3ABCA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38E01641"/>
    <w:multiLevelType w:val="multilevel"/>
    <w:tmpl w:val="BB203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3A0F0B8E"/>
    <w:multiLevelType w:val="multilevel"/>
    <w:tmpl w:val="DEC6D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3B0F6700"/>
    <w:multiLevelType w:val="multilevel"/>
    <w:tmpl w:val="7F6E1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3BA32598"/>
    <w:multiLevelType w:val="multilevel"/>
    <w:tmpl w:val="E29C3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3C9D08E0"/>
    <w:multiLevelType w:val="multilevel"/>
    <w:tmpl w:val="36665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3CCF13FF"/>
    <w:multiLevelType w:val="hybridMultilevel"/>
    <w:tmpl w:val="C456AA32"/>
    <w:lvl w:ilvl="0" w:tplc="AA589A24">
      <w:start w:val="1"/>
      <w:numFmt w:val="bullet"/>
      <w:pStyle w:val="List"/>
      <w:lvlText w:val=""/>
      <w:lvlJc w:val="left"/>
      <w:pPr>
        <w:ind w:left="360" w:hanging="360"/>
      </w:pPr>
      <w:rPr>
        <w:rFonts w:ascii="Symbol" w:hAnsi="Symbol" w:hint="default"/>
        <w:color w:val="00577D"/>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4" w15:restartNumberingAfterBreak="0">
    <w:nsid w:val="3D37170C"/>
    <w:multiLevelType w:val="hybridMultilevel"/>
    <w:tmpl w:val="D71CEF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3E260B84"/>
    <w:multiLevelType w:val="multilevel"/>
    <w:tmpl w:val="D8222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3FE33381"/>
    <w:multiLevelType w:val="multilevel"/>
    <w:tmpl w:val="57EC8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41634717"/>
    <w:multiLevelType w:val="hybridMultilevel"/>
    <w:tmpl w:val="6CDCAC78"/>
    <w:lvl w:ilvl="0" w:tplc="9DD2F062">
      <w:start w:val="1001"/>
      <w:numFmt w:val="bullet"/>
      <w:lvlText w:val="-"/>
      <w:lvlJc w:val="left"/>
      <w:pPr>
        <w:ind w:left="720" w:hanging="360"/>
      </w:pPr>
      <w:rPr>
        <w:rFonts w:ascii="Open Sans" w:eastAsia="Arial" w:hAnsi="Open Sans" w:cs="Open San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41A9225C"/>
    <w:multiLevelType w:val="multilevel"/>
    <w:tmpl w:val="D8CE0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42C136A7"/>
    <w:multiLevelType w:val="multilevel"/>
    <w:tmpl w:val="E124B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43A26683"/>
    <w:multiLevelType w:val="multilevel"/>
    <w:tmpl w:val="E6B8E1C2"/>
    <w:lvl w:ilvl="0">
      <w:start w:val="1"/>
      <w:numFmt w:val="bullet"/>
      <w:lvlText w:val="o"/>
      <w:lvlJc w:val="left"/>
      <w:pPr>
        <w:tabs>
          <w:tab w:val="num" w:pos="720"/>
        </w:tabs>
        <w:ind w:left="1440" w:hanging="360"/>
      </w:pPr>
      <w:rPr>
        <w:rFonts w:ascii="Courier New" w:hAnsi="Courier New" w:hint="default"/>
        <w:sz w:val="20"/>
      </w:rPr>
    </w:lvl>
    <w:lvl w:ilvl="1" w:tentative="1">
      <w:start w:val="1"/>
      <w:numFmt w:val="bullet"/>
      <w:lvlText w:val="o"/>
      <w:lvlJc w:val="left"/>
      <w:pPr>
        <w:tabs>
          <w:tab w:val="num" w:pos="1440"/>
        </w:tabs>
        <w:ind w:left="2160" w:hanging="360"/>
      </w:pPr>
      <w:rPr>
        <w:rFonts w:ascii="Courier New" w:hAnsi="Courier New" w:hint="default"/>
        <w:sz w:val="20"/>
      </w:rPr>
    </w:lvl>
    <w:lvl w:ilvl="2" w:tentative="1">
      <w:start w:val="1"/>
      <w:numFmt w:val="bullet"/>
      <w:lvlText w:val="o"/>
      <w:lvlJc w:val="left"/>
      <w:pPr>
        <w:tabs>
          <w:tab w:val="num" w:pos="2160"/>
        </w:tabs>
        <w:ind w:left="2880" w:hanging="360"/>
      </w:pPr>
      <w:rPr>
        <w:rFonts w:ascii="Courier New" w:hAnsi="Courier New" w:hint="default"/>
        <w:sz w:val="20"/>
      </w:rPr>
    </w:lvl>
    <w:lvl w:ilvl="3" w:tentative="1">
      <w:start w:val="1"/>
      <w:numFmt w:val="bullet"/>
      <w:lvlText w:val="o"/>
      <w:lvlJc w:val="left"/>
      <w:pPr>
        <w:tabs>
          <w:tab w:val="num" w:pos="2880"/>
        </w:tabs>
        <w:ind w:left="3600" w:hanging="360"/>
      </w:pPr>
      <w:rPr>
        <w:rFonts w:ascii="Courier New" w:hAnsi="Courier New" w:hint="default"/>
        <w:sz w:val="20"/>
      </w:rPr>
    </w:lvl>
    <w:lvl w:ilvl="4" w:tentative="1">
      <w:start w:val="1"/>
      <w:numFmt w:val="bullet"/>
      <w:lvlText w:val="o"/>
      <w:lvlJc w:val="left"/>
      <w:pPr>
        <w:tabs>
          <w:tab w:val="num" w:pos="3600"/>
        </w:tabs>
        <w:ind w:left="4320" w:hanging="360"/>
      </w:pPr>
      <w:rPr>
        <w:rFonts w:ascii="Courier New" w:hAnsi="Courier New" w:hint="default"/>
        <w:sz w:val="20"/>
      </w:rPr>
    </w:lvl>
    <w:lvl w:ilvl="5" w:tentative="1">
      <w:start w:val="1"/>
      <w:numFmt w:val="bullet"/>
      <w:lvlText w:val="o"/>
      <w:lvlJc w:val="left"/>
      <w:pPr>
        <w:tabs>
          <w:tab w:val="num" w:pos="4320"/>
        </w:tabs>
        <w:ind w:left="5040" w:hanging="360"/>
      </w:pPr>
      <w:rPr>
        <w:rFonts w:ascii="Courier New" w:hAnsi="Courier New" w:hint="default"/>
        <w:sz w:val="20"/>
      </w:rPr>
    </w:lvl>
    <w:lvl w:ilvl="6" w:tentative="1">
      <w:start w:val="1"/>
      <w:numFmt w:val="bullet"/>
      <w:lvlText w:val="o"/>
      <w:lvlJc w:val="left"/>
      <w:pPr>
        <w:tabs>
          <w:tab w:val="num" w:pos="5040"/>
        </w:tabs>
        <w:ind w:left="5760" w:hanging="360"/>
      </w:pPr>
      <w:rPr>
        <w:rFonts w:ascii="Courier New" w:hAnsi="Courier New" w:hint="default"/>
        <w:sz w:val="20"/>
      </w:rPr>
    </w:lvl>
    <w:lvl w:ilvl="7" w:tentative="1">
      <w:start w:val="1"/>
      <w:numFmt w:val="bullet"/>
      <w:lvlText w:val="o"/>
      <w:lvlJc w:val="left"/>
      <w:pPr>
        <w:tabs>
          <w:tab w:val="num" w:pos="5760"/>
        </w:tabs>
        <w:ind w:left="6480" w:hanging="360"/>
      </w:pPr>
      <w:rPr>
        <w:rFonts w:ascii="Courier New" w:hAnsi="Courier New" w:hint="default"/>
        <w:sz w:val="20"/>
      </w:rPr>
    </w:lvl>
    <w:lvl w:ilvl="8" w:tentative="1">
      <w:start w:val="1"/>
      <w:numFmt w:val="bullet"/>
      <w:lvlText w:val="o"/>
      <w:lvlJc w:val="left"/>
      <w:pPr>
        <w:tabs>
          <w:tab w:val="num" w:pos="6480"/>
        </w:tabs>
        <w:ind w:left="7200" w:hanging="360"/>
      </w:pPr>
      <w:rPr>
        <w:rFonts w:ascii="Courier New" w:hAnsi="Courier New" w:hint="default"/>
        <w:sz w:val="20"/>
      </w:rPr>
    </w:lvl>
  </w:abstractNum>
  <w:abstractNum w:abstractNumId="111" w15:restartNumberingAfterBreak="0">
    <w:nsid w:val="44227D25"/>
    <w:multiLevelType w:val="multilevel"/>
    <w:tmpl w:val="7D468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4483291F"/>
    <w:multiLevelType w:val="multilevel"/>
    <w:tmpl w:val="7B32C18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3" w15:restartNumberingAfterBreak="0">
    <w:nsid w:val="460F6D4E"/>
    <w:multiLevelType w:val="multilevel"/>
    <w:tmpl w:val="2A8CC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461250CD"/>
    <w:multiLevelType w:val="multilevel"/>
    <w:tmpl w:val="335E1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46A32831"/>
    <w:multiLevelType w:val="multilevel"/>
    <w:tmpl w:val="2F5C4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47FD6C49"/>
    <w:multiLevelType w:val="multilevel"/>
    <w:tmpl w:val="D4323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481B0920"/>
    <w:multiLevelType w:val="multilevel"/>
    <w:tmpl w:val="A36C0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492F5FC0"/>
    <w:multiLevelType w:val="multilevel"/>
    <w:tmpl w:val="2D36C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4A973991"/>
    <w:multiLevelType w:val="multilevel"/>
    <w:tmpl w:val="46E4F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4B5C44C4"/>
    <w:multiLevelType w:val="hybridMultilevel"/>
    <w:tmpl w:val="E7D0C19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4C9D5794"/>
    <w:multiLevelType w:val="multilevel"/>
    <w:tmpl w:val="454AA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4CD37771"/>
    <w:multiLevelType w:val="hybridMultilevel"/>
    <w:tmpl w:val="B3AA0E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3" w15:restartNumberingAfterBreak="0">
    <w:nsid w:val="4D8D68EA"/>
    <w:multiLevelType w:val="multilevel"/>
    <w:tmpl w:val="2A8A6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4E37484D"/>
    <w:multiLevelType w:val="multilevel"/>
    <w:tmpl w:val="CFFA5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15:restartNumberingAfterBreak="0">
    <w:nsid w:val="4E91640F"/>
    <w:multiLevelType w:val="multilevel"/>
    <w:tmpl w:val="B84E0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4EF66BD3"/>
    <w:multiLevelType w:val="multilevel"/>
    <w:tmpl w:val="A080C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4F3C703A"/>
    <w:multiLevelType w:val="multilevel"/>
    <w:tmpl w:val="7C683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4F5702F8"/>
    <w:multiLevelType w:val="multilevel"/>
    <w:tmpl w:val="33DE2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504E0B19"/>
    <w:multiLevelType w:val="multilevel"/>
    <w:tmpl w:val="02025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506324D2"/>
    <w:multiLevelType w:val="multilevel"/>
    <w:tmpl w:val="879E56BE"/>
    <w:lvl w:ilvl="0">
      <w:start w:val="1"/>
      <w:numFmt w:val="bullet"/>
      <w:lvlText w:val="o"/>
      <w:lvlJc w:val="left"/>
      <w:pPr>
        <w:tabs>
          <w:tab w:val="num" w:pos="720"/>
        </w:tabs>
        <w:ind w:left="1440" w:hanging="360"/>
      </w:pPr>
      <w:rPr>
        <w:rFonts w:ascii="Courier New" w:hAnsi="Courier New" w:hint="default"/>
        <w:sz w:val="20"/>
      </w:rPr>
    </w:lvl>
    <w:lvl w:ilvl="1" w:tentative="1">
      <w:start w:val="1"/>
      <w:numFmt w:val="bullet"/>
      <w:lvlText w:val="o"/>
      <w:lvlJc w:val="left"/>
      <w:pPr>
        <w:tabs>
          <w:tab w:val="num" w:pos="1440"/>
        </w:tabs>
        <w:ind w:left="2160" w:hanging="360"/>
      </w:pPr>
      <w:rPr>
        <w:rFonts w:ascii="Courier New" w:hAnsi="Courier New" w:hint="default"/>
        <w:sz w:val="20"/>
      </w:rPr>
    </w:lvl>
    <w:lvl w:ilvl="2" w:tentative="1">
      <w:start w:val="1"/>
      <w:numFmt w:val="bullet"/>
      <w:lvlText w:val="o"/>
      <w:lvlJc w:val="left"/>
      <w:pPr>
        <w:tabs>
          <w:tab w:val="num" w:pos="2160"/>
        </w:tabs>
        <w:ind w:left="2880" w:hanging="360"/>
      </w:pPr>
      <w:rPr>
        <w:rFonts w:ascii="Courier New" w:hAnsi="Courier New" w:hint="default"/>
        <w:sz w:val="20"/>
      </w:rPr>
    </w:lvl>
    <w:lvl w:ilvl="3" w:tentative="1">
      <w:start w:val="1"/>
      <w:numFmt w:val="bullet"/>
      <w:lvlText w:val="o"/>
      <w:lvlJc w:val="left"/>
      <w:pPr>
        <w:tabs>
          <w:tab w:val="num" w:pos="2880"/>
        </w:tabs>
        <w:ind w:left="3600" w:hanging="360"/>
      </w:pPr>
      <w:rPr>
        <w:rFonts w:ascii="Courier New" w:hAnsi="Courier New" w:hint="default"/>
        <w:sz w:val="20"/>
      </w:rPr>
    </w:lvl>
    <w:lvl w:ilvl="4" w:tentative="1">
      <w:start w:val="1"/>
      <w:numFmt w:val="bullet"/>
      <w:lvlText w:val="o"/>
      <w:lvlJc w:val="left"/>
      <w:pPr>
        <w:tabs>
          <w:tab w:val="num" w:pos="3600"/>
        </w:tabs>
        <w:ind w:left="4320" w:hanging="360"/>
      </w:pPr>
      <w:rPr>
        <w:rFonts w:ascii="Courier New" w:hAnsi="Courier New" w:hint="default"/>
        <w:sz w:val="20"/>
      </w:rPr>
    </w:lvl>
    <w:lvl w:ilvl="5" w:tentative="1">
      <w:start w:val="1"/>
      <w:numFmt w:val="bullet"/>
      <w:lvlText w:val="o"/>
      <w:lvlJc w:val="left"/>
      <w:pPr>
        <w:tabs>
          <w:tab w:val="num" w:pos="4320"/>
        </w:tabs>
        <w:ind w:left="5040" w:hanging="360"/>
      </w:pPr>
      <w:rPr>
        <w:rFonts w:ascii="Courier New" w:hAnsi="Courier New" w:hint="default"/>
        <w:sz w:val="20"/>
      </w:rPr>
    </w:lvl>
    <w:lvl w:ilvl="6" w:tentative="1">
      <w:start w:val="1"/>
      <w:numFmt w:val="bullet"/>
      <w:lvlText w:val="o"/>
      <w:lvlJc w:val="left"/>
      <w:pPr>
        <w:tabs>
          <w:tab w:val="num" w:pos="5040"/>
        </w:tabs>
        <w:ind w:left="5760" w:hanging="360"/>
      </w:pPr>
      <w:rPr>
        <w:rFonts w:ascii="Courier New" w:hAnsi="Courier New" w:hint="default"/>
        <w:sz w:val="20"/>
      </w:rPr>
    </w:lvl>
    <w:lvl w:ilvl="7" w:tentative="1">
      <w:start w:val="1"/>
      <w:numFmt w:val="bullet"/>
      <w:lvlText w:val="o"/>
      <w:lvlJc w:val="left"/>
      <w:pPr>
        <w:tabs>
          <w:tab w:val="num" w:pos="5760"/>
        </w:tabs>
        <w:ind w:left="6480" w:hanging="360"/>
      </w:pPr>
      <w:rPr>
        <w:rFonts w:ascii="Courier New" w:hAnsi="Courier New" w:hint="default"/>
        <w:sz w:val="20"/>
      </w:rPr>
    </w:lvl>
    <w:lvl w:ilvl="8" w:tentative="1">
      <w:start w:val="1"/>
      <w:numFmt w:val="bullet"/>
      <w:lvlText w:val="o"/>
      <w:lvlJc w:val="left"/>
      <w:pPr>
        <w:tabs>
          <w:tab w:val="num" w:pos="6480"/>
        </w:tabs>
        <w:ind w:left="7200" w:hanging="360"/>
      </w:pPr>
      <w:rPr>
        <w:rFonts w:ascii="Courier New" w:hAnsi="Courier New" w:hint="default"/>
        <w:sz w:val="20"/>
      </w:rPr>
    </w:lvl>
  </w:abstractNum>
  <w:abstractNum w:abstractNumId="131" w15:restartNumberingAfterBreak="0">
    <w:nsid w:val="508F4E6F"/>
    <w:multiLevelType w:val="multilevel"/>
    <w:tmpl w:val="A44C7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51C71397"/>
    <w:multiLevelType w:val="multilevel"/>
    <w:tmpl w:val="77847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528A3DB5"/>
    <w:multiLevelType w:val="multilevel"/>
    <w:tmpl w:val="11DA5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5482456B"/>
    <w:multiLevelType w:val="multilevel"/>
    <w:tmpl w:val="A7668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5539248E"/>
    <w:multiLevelType w:val="multilevel"/>
    <w:tmpl w:val="487E7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55A73BDA"/>
    <w:multiLevelType w:val="multilevel"/>
    <w:tmpl w:val="C38C6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55CA006E"/>
    <w:multiLevelType w:val="multilevel"/>
    <w:tmpl w:val="2F6EF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561C285A"/>
    <w:multiLevelType w:val="multilevel"/>
    <w:tmpl w:val="5DD8A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563E479A"/>
    <w:multiLevelType w:val="multilevel"/>
    <w:tmpl w:val="51663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15:restartNumberingAfterBreak="0">
    <w:nsid w:val="567B6FD4"/>
    <w:multiLevelType w:val="multilevel"/>
    <w:tmpl w:val="E6305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577979F7"/>
    <w:multiLevelType w:val="multilevel"/>
    <w:tmpl w:val="AA3A0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15:restartNumberingAfterBreak="0">
    <w:nsid w:val="58160599"/>
    <w:multiLevelType w:val="multilevel"/>
    <w:tmpl w:val="D84A4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3" w15:restartNumberingAfterBreak="0">
    <w:nsid w:val="5859285F"/>
    <w:multiLevelType w:val="hybridMultilevel"/>
    <w:tmpl w:val="F5F44A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15:restartNumberingAfterBreak="0">
    <w:nsid w:val="58BD1F9C"/>
    <w:multiLevelType w:val="hybridMultilevel"/>
    <w:tmpl w:val="C9D20C26"/>
    <w:lvl w:ilvl="0" w:tplc="89CA7AA2">
      <w:start w:val="1"/>
      <w:numFmt w:val="decimal"/>
      <w:lvlText w:val="%1."/>
      <w:lvlJc w:val="left"/>
      <w:pPr>
        <w:ind w:left="502" w:hanging="219"/>
      </w:pPr>
      <w:rPr>
        <w:rFonts w:ascii="Fira Sans" w:eastAsia="Fira Sans" w:hAnsi="Fira Sans" w:cs="Fira Sans" w:hint="default"/>
        <w:b/>
        <w:bCs/>
        <w:i w:val="0"/>
        <w:iCs w:val="0"/>
        <w:spacing w:val="-3"/>
        <w:w w:val="100"/>
        <w:sz w:val="24"/>
        <w:szCs w:val="24"/>
        <w:lang w:val="en-US" w:eastAsia="en-US" w:bidi="ar-SA"/>
      </w:rPr>
    </w:lvl>
    <w:lvl w:ilvl="1" w:tplc="00F29916">
      <w:numFmt w:val="bullet"/>
      <w:lvlText w:val="•"/>
      <w:lvlJc w:val="left"/>
      <w:pPr>
        <w:ind w:left="396" w:hanging="114"/>
      </w:pPr>
      <w:rPr>
        <w:rFonts w:ascii="Fira Sans Light" w:eastAsia="Fira Sans Light" w:hAnsi="Fira Sans Light" w:cs="Fira Sans Light" w:hint="default"/>
        <w:b w:val="0"/>
        <w:bCs w:val="0"/>
        <w:i w:val="0"/>
        <w:iCs w:val="0"/>
        <w:color w:val="0090B9"/>
        <w:spacing w:val="0"/>
        <w:w w:val="100"/>
        <w:sz w:val="24"/>
        <w:szCs w:val="24"/>
        <w:lang w:val="en-US" w:eastAsia="en-US" w:bidi="ar-SA"/>
      </w:rPr>
    </w:lvl>
    <w:lvl w:ilvl="2" w:tplc="821862C2">
      <w:numFmt w:val="bullet"/>
      <w:lvlText w:val="•"/>
      <w:lvlJc w:val="left"/>
      <w:pPr>
        <w:ind w:left="979" w:hanging="114"/>
      </w:pPr>
      <w:rPr>
        <w:rFonts w:hint="default"/>
        <w:lang w:val="en-US" w:eastAsia="en-US" w:bidi="ar-SA"/>
      </w:rPr>
    </w:lvl>
    <w:lvl w:ilvl="3" w:tplc="4496948A">
      <w:numFmt w:val="bullet"/>
      <w:lvlText w:val="•"/>
      <w:lvlJc w:val="left"/>
      <w:pPr>
        <w:ind w:left="1459" w:hanging="114"/>
      </w:pPr>
      <w:rPr>
        <w:rFonts w:hint="default"/>
        <w:lang w:val="en-US" w:eastAsia="en-US" w:bidi="ar-SA"/>
      </w:rPr>
    </w:lvl>
    <w:lvl w:ilvl="4" w:tplc="EF0AE5B0">
      <w:numFmt w:val="bullet"/>
      <w:lvlText w:val="•"/>
      <w:lvlJc w:val="left"/>
      <w:pPr>
        <w:ind w:left="1939" w:hanging="114"/>
      </w:pPr>
      <w:rPr>
        <w:rFonts w:hint="default"/>
        <w:lang w:val="en-US" w:eastAsia="en-US" w:bidi="ar-SA"/>
      </w:rPr>
    </w:lvl>
    <w:lvl w:ilvl="5" w:tplc="3FF61344">
      <w:numFmt w:val="bullet"/>
      <w:lvlText w:val="•"/>
      <w:lvlJc w:val="left"/>
      <w:pPr>
        <w:ind w:left="2419" w:hanging="114"/>
      </w:pPr>
      <w:rPr>
        <w:rFonts w:hint="default"/>
        <w:lang w:val="en-US" w:eastAsia="en-US" w:bidi="ar-SA"/>
      </w:rPr>
    </w:lvl>
    <w:lvl w:ilvl="6" w:tplc="74EAA1E8">
      <w:numFmt w:val="bullet"/>
      <w:lvlText w:val="•"/>
      <w:lvlJc w:val="left"/>
      <w:pPr>
        <w:ind w:left="2899" w:hanging="114"/>
      </w:pPr>
      <w:rPr>
        <w:rFonts w:hint="default"/>
        <w:lang w:val="en-US" w:eastAsia="en-US" w:bidi="ar-SA"/>
      </w:rPr>
    </w:lvl>
    <w:lvl w:ilvl="7" w:tplc="AAFAC114">
      <w:numFmt w:val="bullet"/>
      <w:lvlText w:val="•"/>
      <w:lvlJc w:val="left"/>
      <w:pPr>
        <w:ind w:left="3379" w:hanging="114"/>
      </w:pPr>
      <w:rPr>
        <w:rFonts w:hint="default"/>
        <w:lang w:val="en-US" w:eastAsia="en-US" w:bidi="ar-SA"/>
      </w:rPr>
    </w:lvl>
    <w:lvl w:ilvl="8" w:tplc="D23617D8">
      <w:numFmt w:val="bullet"/>
      <w:lvlText w:val="•"/>
      <w:lvlJc w:val="left"/>
      <w:pPr>
        <w:ind w:left="3859" w:hanging="114"/>
      </w:pPr>
      <w:rPr>
        <w:rFonts w:hint="default"/>
        <w:lang w:val="en-US" w:eastAsia="en-US" w:bidi="ar-SA"/>
      </w:rPr>
    </w:lvl>
  </w:abstractNum>
  <w:abstractNum w:abstractNumId="145" w15:restartNumberingAfterBreak="0">
    <w:nsid w:val="59247471"/>
    <w:multiLevelType w:val="multilevel"/>
    <w:tmpl w:val="BA562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15:restartNumberingAfterBreak="0">
    <w:nsid w:val="59322096"/>
    <w:multiLevelType w:val="multilevel"/>
    <w:tmpl w:val="8BA0E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595A22ED"/>
    <w:multiLevelType w:val="multilevel"/>
    <w:tmpl w:val="0A12B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8" w15:restartNumberingAfterBreak="0">
    <w:nsid w:val="5AA25453"/>
    <w:multiLevelType w:val="multilevel"/>
    <w:tmpl w:val="6818F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15:restartNumberingAfterBreak="0">
    <w:nsid w:val="5CC5348F"/>
    <w:multiLevelType w:val="multilevel"/>
    <w:tmpl w:val="0476A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15:restartNumberingAfterBreak="0">
    <w:nsid w:val="5EEC4E1A"/>
    <w:multiLevelType w:val="hybridMultilevel"/>
    <w:tmpl w:val="F71A5A1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1" w15:restartNumberingAfterBreak="0">
    <w:nsid w:val="60B847D0"/>
    <w:multiLevelType w:val="multilevel"/>
    <w:tmpl w:val="74905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15:restartNumberingAfterBreak="0">
    <w:nsid w:val="60F30608"/>
    <w:multiLevelType w:val="multilevel"/>
    <w:tmpl w:val="2C68D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15:restartNumberingAfterBreak="0">
    <w:nsid w:val="613C0562"/>
    <w:multiLevelType w:val="multilevel"/>
    <w:tmpl w:val="6E588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4" w15:restartNumberingAfterBreak="0">
    <w:nsid w:val="614A2C5F"/>
    <w:multiLevelType w:val="multilevel"/>
    <w:tmpl w:val="EB304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5" w15:restartNumberingAfterBreak="0">
    <w:nsid w:val="61BC2E8D"/>
    <w:multiLevelType w:val="multilevel"/>
    <w:tmpl w:val="11287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15:restartNumberingAfterBreak="0">
    <w:nsid w:val="631A17B4"/>
    <w:multiLevelType w:val="multilevel"/>
    <w:tmpl w:val="307C5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631D0E68"/>
    <w:multiLevelType w:val="multilevel"/>
    <w:tmpl w:val="9C7CE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6386603D"/>
    <w:multiLevelType w:val="multilevel"/>
    <w:tmpl w:val="AA54D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641009AF"/>
    <w:multiLevelType w:val="multilevel"/>
    <w:tmpl w:val="40045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0" w15:restartNumberingAfterBreak="0">
    <w:nsid w:val="651652EC"/>
    <w:multiLevelType w:val="multilevel"/>
    <w:tmpl w:val="FF62D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1" w15:restartNumberingAfterBreak="0">
    <w:nsid w:val="67016CE7"/>
    <w:multiLevelType w:val="multilevel"/>
    <w:tmpl w:val="3D14A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15:restartNumberingAfterBreak="0">
    <w:nsid w:val="674B0301"/>
    <w:multiLevelType w:val="multilevel"/>
    <w:tmpl w:val="F42E2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15:restartNumberingAfterBreak="0">
    <w:nsid w:val="67A9044C"/>
    <w:multiLevelType w:val="multilevel"/>
    <w:tmpl w:val="19E26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6833430D"/>
    <w:multiLevelType w:val="multilevel"/>
    <w:tmpl w:val="114E1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15:restartNumberingAfterBreak="0">
    <w:nsid w:val="691218F4"/>
    <w:multiLevelType w:val="multilevel"/>
    <w:tmpl w:val="03264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15:restartNumberingAfterBreak="0">
    <w:nsid w:val="6B3112BE"/>
    <w:multiLevelType w:val="multilevel"/>
    <w:tmpl w:val="5E3A3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15:restartNumberingAfterBreak="0">
    <w:nsid w:val="6E8C3B6F"/>
    <w:multiLevelType w:val="multilevel"/>
    <w:tmpl w:val="92AE8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6FDE64F2"/>
    <w:multiLevelType w:val="hybridMultilevel"/>
    <w:tmpl w:val="D4CC408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9" w15:restartNumberingAfterBreak="0">
    <w:nsid w:val="70D854F5"/>
    <w:multiLevelType w:val="multilevel"/>
    <w:tmpl w:val="28327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0" w15:restartNumberingAfterBreak="0">
    <w:nsid w:val="725E3DD2"/>
    <w:multiLevelType w:val="hybridMultilevel"/>
    <w:tmpl w:val="7D9E7AB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1" w15:restartNumberingAfterBreak="0">
    <w:nsid w:val="72893ABD"/>
    <w:multiLevelType w:val="multilevel"/>
    <w:tmpl w:val="430C9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2" w15:restartNumberingAfterBreak="0">
    <w:nsid w:val="728B1E94"/>
    <w:multiLevelType w:val="multilevel"/>
    <w:tmpl w:val="9BBAA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3" w15:restartNumberingAfterBreak="0">
    <w:nsid w:val="74425CB4"/>
    <w:multiLevelType w:val="multilevel"/>
    <w:tmpl w:val="68BA3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15:restartNumberingAfterBreak="0">
    <w:nsid w:val="746178D5"/>
    <w:multiLevelType w:val="multilevel"/>
    <w:tmpl w:val="BAF86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5" w15:restartNumberingAfterBreak="0">
    <w:nsid w:val="74DA11BA"/>
    <w:multiLevelType w:val="multilevel"/>
    <w:tmpl w:val="5C882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6" w15:restartNumberingAfterBreak="0">
    <w:nsid w:val="76823911"/>
    <w:multiLevelType w:val="multilevel"/>
    <w:tmpl w:val="FC1EA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7" w15:restartNumberingAfterBreak="0">
    <w:nsid w:val="76EC11F7"/>
    <w:multiLevelType w:val="multilevel"/>
    <w:tmpl w:val="A44C7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781D3287"/>
    <w:multiLevelType w:val="multilevel"/>
    <w:tmpl w:val="3BF0C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9" w15:restartNumberingAfterBreak="0">
    <w:nsid w:val="78B748EE"/>
    <w:multiLevelType w:val="multilevel"/>
    <w:tmpl w:val="35AEC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7967417F"/>
    <w:multiLevelType w:val="multilevel"/>
    <w:tmpl w:val="AF5E4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1" w15:restartNumberingAfterBreak="0">
    <w:nsid w:val="79836549"/>
    <w:multiLevelType w:val="multilevel"/>
    <w:tmpl w:val="DD2A3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2" w15:restartNumberingAfterBreak="0">
    <w:nsid w:val="79D12564"/>
    <w:multiLevelType w:val="hybridMultilevel"/>
    <w:tmpl w:val="E7EA817E"/>
    <w:lvl w:ilvl="0" w:tplc="0C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3" w15:restartNumberingAfterBreak="0">
    <w:nsid w:val="7A752A68"/>
    <w:multiLevelType w:val="multilevel"/>
    <w:tmpl w:val="3112D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15:restartNumberingAfterBreak="0">
    <w:nsid w:val="7AC416D1"/>
    <w:multiLevelType w:val="multilevel"/>
    <w:tmpl w:val="1B865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5" w15:restartNumberingAfterBreak="0">
    <w:nsid w:val="7BB47395"/>
    <w:multiLevelType w:val="multilevel"/>
    <w:tmpl w:val="F9A6E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7D1B3587"/>
    <w:multiLevelType w:val="multilevel"/>
    <w:tmpl w:val="9066F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7" w15:restartNumberingAfterBreak="0">
    <w:nsid w:val="7DD52E26"/>
    <w:multiLevelType w:val="multilevel"/>
    <w:tmpl w:val="345C1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8" w15:restartNumberingAfterBreak="0">
    <w:nsid w:val="7E9F6E93"/>
    <w:multiLevelType w:val="multilevel"/>
    <w:tmpl w:val="8DE64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68697079">
    <w:abstractNumId w:val="103"/>
  </w:num>
  <w:num w:numId="2" w16cid:durableId="1196041224">
    <w:abstractNumId w:val="36"/>
  </w:num>
  <w:num w:numId="3" w16cid:durableId="51464253">
    <w:abstractNumId w:val="2"/>
  </w:num>
  <w:num w:numId="4" w16cid:durableId="1390300162">
    <w:abstractNumId w:val="52"/>
  </w:num>
  <w:num w:numId="5" w16cid:durableId="1754928813">
    <w:abstractNumId w:val="73"/>
  </w:num>
  <w:num w:numId="6" w16cid:durableId="482434756">
    <w:abstractNumId w:val="150"/>
  </w:num>
  <w:num w:numId="7" w16cid:durableId="2074504509">
    <w:abstractNumId w:val="37"/>
  </w:num>
  <w:num w:numId="8" w16cid:durableId="289282964">
    <w:abstractNumId w:val="19"/>
  </w:num>
  <w:num w:numId="9" w16cid:durableId="1071807183">
    <w:abstractNumId w:val="95"/>
  </w:num>
  <w:num w:numId="10" w16cid:durableId="1091659245">
    <w:abstractNumId w:val="4"/>
  </w:num>
  <w:num w:numId="11" w16cid:durableId="518157139">
    <w:abstractNumId w:val="34"/>
  </w:num>
  <w:num w:numId="12" w16cid:durableId="1136676588">
    <w:abstractNumId w:val="31"/>
  </w:num>
  <w:num w:numId="13" w16cid:durableId="1998607757">
    <w:abstractNumId w:val="71"/>
  </w:num>
  <w:num w:numId="14" w16cid:durableId="374276381">
    <w:abstractNumId w:val="134"/>
  </w:num>
  <w:num w:numId="15" w16cid:durableId="2100712681">
    <w:abstractNumId w:val="177"/>
  </w:num>
  <w:num w:numId="16" w16cid:durableId="175194017">
    <w:abstractNumId w:val="84"/>
  </w:num>
  <w:num w:numId="17" w16cid:durableId="1685204449">
    <w:abstractNumId w:val="99"/>
  </w:num>
  <w:num w:numId="18" w16cid:durableId="367335935">
    <w:abstractNumId w:val="114"/>
  </w:num>
  <w:num w:numId="19" w16cid:durableId="772171238">
    <w:abstractNumId w:val="28"/>
  </w:num>
  <w:num w:numId="20" w16cid:durableId="913247812">
    <w:abstractNumId w:val="181"/>
  </w:num>
  <w:num w:numId="21" w16cid:durableId="409737090">
    <w:abstractNumId w:val="50"/>
  </w:num>
  <w:num w:numId="22" w16cid:durableId="427388050">
    <w:abstractNumId w:val="5"/>
  </w:num>
  <w:num w:numId="23" w16cid:durableId="1780829088">
    <w:abstractNumId w:val="170"/>
  </w:num>
  <w:num w:numId="24" w16cid:durableId="59596907">
    <w:abstractNumId w:val="107"/>
  </w:num>
  <w:num w:numId="25" w16cid:durableId="1648514063">
    <w:abstractNumId w:val="53"/>
  </w:num>
  <w:num w:numId="26" w16cid:durableId="1515533931">
    <w:abstractNumId w:val="168"/>
  </w:num>
  <w:num w:numId="27" w16cid:durableId="676268797">
    <w:abstractNumId w:val="79"/>
  </w:num>
  <w:num w:numId="28" w16cid:durableId="40713682">
    <w:abstractNumId w:val="131"/>
  </w:num>
  <w:num w:numId="29" w16cid:durableId="761607089">
    <w:abstractNumId w:val="141"/>
  </w:num>
  <w:num w:numId="30" w16cid:durableId="614753625">
    <w:abstractNumId w:val="119"/>
  </w:num>
  <w:num w:numId="31" w16cid:durableId="635067089">
    <w:abstractNumId w:val="127"/>
  </w:num>
  <w:num w:numId="32" w16cid:durableId="635331584">
    <w:abstractNumId w:val="136"/>
  </w:num>
  <w:num w:numId="33" w16cid:durableId="936602278">
    <w:abstractNumId w:val="38"/>
  </w:num>
  <w:num w:numId="34" w16cid:durableId="2068069468">
    <w:abstractNumId w:val="143"/>
  </w:num>
  <w:num w:numId="35" w16cid:durableId="1864400096">
    <w:abstractNumId w:val="94"/>
  </w:num>
  <w:num w:numId="36" w16cid:durableId="881557242">
    <w:abstractNumId w:val="13"/>
  </w:num>
  <w:num w:numId="37" w16cid:durableId="21788887">
    <w:abstractNumId w:val="87"/>
  </w:num>
  <w:num w:numId="38" w16cid:durableId="1586569757">
    <w:abstractNumId w:val="122"/>
  </w:num>
  <w:num w:numId="39" w16cid:durableId="1617253016">
    <w:abstractNumId w:val="77"/>
  </w:num>
  <w:num w:numId="40" w16cid:durableId="216087511">
    <w:abstractNumId w:val="46"/>
  </w:num>
  <w:num w:numId="41" w16cid:durableId="2084982175">
    <w:abstractNumId w:val="120"/>
  </w:num>
  <w:num w:numId="42" w16cid:durableId="1904028379">
    <w:abstractNumId w:val="144"/>
  </w:num>
  <w:num w:numId="43" w16cid:durableId="1851724030">
    <w:abstractNumId w:val="139"/>
  </w:num>
  <w:num w:numId="44" w16cid:durableId="1324972160">
    <w:abstractNumId w:val="3"/>
  </w:num>
  <w:num w:numId="45" w16cid:durableId="410153801">
    <w:abstractNumId w:val="68"/>
  </w:num>
  <w:num w:numId="46" w16cid:durableId="1307470004">
    <w:abstractNumId w:val="185"/>
  </w:num>
  <w:num w:numId="47" w16cid:durableId="2139178441">
    <w:abstractNumId w:val="187"/>
  </w:num>
  <w:num w:numId="48" w16cid:durableId="590741842">
    <w:abstractNumId w:val="154"/>
  </w:num>
  <w:num w:numId="49" w16cid:durableId="881020687">
    <w:abstractNumId w:val="156"/>
  </w:num>
  <w:num w:numId="50" w16cid:durableId="525826555">
    <w:abstractNumId w:val="91"/>
  </w:num>
  <w:num w:numId="51" w16cid:durableId="1762336505">
    <w:abstractNumId w:val="159"/>
  </w:num>
  <w:num w:numId="52" w16cid:durableId="994459499">
    <w:abstractNumId w:val="171"/>
  </w:num>
  <w:num w:numId="53" w16cid:durableId="1690526003">
    <w:abstractNumId w:val="83"/>
  </w:num>
  <w:num w:numId="54" w16cid:durableId="74864316">
    <w:abstractNumId w:val="74"/>
  </w:num>
  <w:num w:numId="55" w16cid:durableId="1838108905">
    <w:abstractNumId w:val="90"/>
  </w:num>
  <w:num w:numId="56" w16cid:durableId="698820857">
    <w:abstractNumId w:val="89"/>
  </w:num>
  <w:num w:numId="57" w16cid:durableId="1056471392">
    <w:abstractNumId w:val="22"/>
  </w:num>
  <w:num w:numId="58" w16cid:durableId="877011810">
    <w:abstractNumId w:val="93"/>
  </w:num>
  <w:num w:numId="59" w16cid:durableId="1981962555">
    <w:abstractNumId w:val="65"/>
  </w:num>
  <w:num w:numId="60" w16cid:durableId="1335493818">
    <w:abstractNumId w:val="165"/>
  </w:num>
  <w:num w:numId="61" w16cid:durableId="1122190446">
    <w:abstractNumId w:val="188"/>
  </w:num>
  <w:num w:numId="62" w16cid:durableId="1812165894">
    <w:abstractNumId w:val="172"/>
  </w:num>
  <w:num w:numId="63" w16cid:durableId="627857987">
    <w:abstractNumId w:val="113"/>
  </w:num>
  <w:num w:numId="64" w16cid:durableId="456802758">
    <w:abstractNumId w:val="35"/>
  </w:num>
  <w:num w:numId="65" w16cid:durableId="1411150595">
    <w:abstractNumId w:val="183"/>
  </w:num>
  <w:num w:numId="66" w16cid:durableId="120804276">
    <w:abstractNumId w:val="27"/>
  </w:num>
  <w:num w:numId="67" w16cid:durableId="220409468">
    <w:abstractNumId w:val="145"/>
  </w:num>
  <w:num w:numId="68" w16cid:durableId="759644269">
    <w:abstractNumId w:val="41"/>
  </w:num>
  <w:num w:numId="69" w16cid:durableId="2037920962">
    <w:abstractNumId w:val="140"/>
  </w:num>
  <w:num w:numId="70" w16cid:durableId="1853495306">
    <w:abstractNumId w:val="100"/>
  </w:num>
  <w:num w:numId="71" w16cid:durableId="655039664">
    <w:abstractNumId w:val="161"/>
  </w:num>
  <w:num w:numId="72" w16cid:durableId="2096434733">
    <w:abstractNumId w:val="105"/>
  </w:num>
  <w:num w:numId="73" w16cid:durableId="2146118214">
    <w:abstractNumId w:val="40"/>
  </w:num>
  <w:num w:numId="74" w16cid:durableId="2114740794">
    <w:abstractNumId w:val="184"/>
  </w:num>
  <w:num w:numId="75" w16cid:durableId="2074424844">
    <w:abstractNumId w:val="63"/>
  </w:num>
  <w:num w:numId="76" w16cid:durableId="868372210">
    <w:abstractNumId w:val="54"/>
  </w:num>
  <w:num w:numId="77" w16cid:durableId="1186285702">
    <w:abstractNumId w:val="152"/>
  </w:num>
  <w:num w:numId="78" w16cid:durableId="151679494">
    <w:abstractNumId w:val="11"/>
  </w:num>
  <w:num w:numId="79" w16cid:durableId="1083378481">
    <w:abstractNumId w:val="72"/>
  </w:num>
  <w:num w:numId="80" w16cid:durableId="401219320">
    <w:abstractNumId w:val="43"/>
  </w:num>
  <w:num w:numId="81" w16cid:durableId="628705975">
    <w:abstractNumId w:val="121"/>
  </w:num>
  <w:num w:numId="82" w16cid:durableId="80106305">
    <w:abstractNumId w:val="8"/>
  </w:num>
  <w:num w:numId="83" w16cid:durableId="1009986734">
    <w:abstractNumId w:val="69"/>
  </w:num>
  <w:num w:numId="84" w16cid:durableId="640502865">
    <w:abstractNumId w:val="112"/>
  </w:num>
  <w:num w:numId="85" w16cid:durableId="1951157823">
    <w:abstractNumId w:val="29"/>
  </w:num>
  <w:num w:numId="86" w16cid:durableId="466120205">
    <w:abstractNumId w:val="16"/>
  </w:num>
  <w:num w:numId="87" w16cid:durableId="580528647">
    <w:abstractNumId w:val="76"/>
  </w:num>
  <w:num w:numId="88" w16cid:durableId="1455831703">
    <w:abstractNumId w:val="32"/>
  </w:num>
  <w:num w:numId="89" w16cid:durableId="1107509787">
    <w:abstractNumId w:val="162"/>
  </w:num>
  <w:num w:numId="90" w16cid:durableId="1151750681">
    <w:abstractNumId w:val="132"/>
  </w:num>
  <w:num w:numId="91" w16cid:durableId="562721845">
    <w:abstractNumId w:val="135"/>
  </w:num>
  <w:num w:numId="92" w16cid:durableId="1029065826">
    <w:abstractNumId w:val="173"/>
  </w:num>
  <w:num w:numId="93" w16cid:durableId="1147627889">
    <w:abstractNumId w:val="10"/>
  </w:num>
  <w:num w:numId="94" w16cid:durableId="337931331">
    <w:abstractNumId w:val="147"/>
  </w:num>
  <w:num w:numId="95" w16cid:durableId="1773167879">
    <w:abstractNumId w:val="62"/>
  </w:num>
  <w:num w:numId="96" w16cid:durableId="1601138805">
    <w:abstractNumId w:val="51"/>
  </w:num>
  <w:num w:numId="97" w16cid:durableId="947279792">
    <w:abstractNumId w:val="14"/>
  </w:num>
  <w:num w:numId="98" w16cid:durableId="1676687566">
    <w:abstractNumId w:val="106"/>
  </w:num>
  <w:num w:numId="99" w16cid:durableId="497422006">
    <w:abstractNumId w:val="158"/>
  </w:num>
  <w:num w:numId="100" w16cid:durableId="1263227531">
    <w:abstractNumId w:val="186"/>
  </w:num>
  <w:num w:numId="101" w16cid:durableId="65230313">
    <w:abstractNumId w:val="163"/>
  </w:num>
  <w:num w:numId="102" w16cid:durableId="581255422">
    <w:abstractNumId w:val="57"/>
  </w:num>
  <w:num w:numId="103" w16cid:durableId="1818111908">
    <w:abstractNumId w:val="26"/>
  </w:num>
  <w:num w:numId="104" w16cid:durableId="1974208522">
    <w:abstractNumId w:val="151"/>
  </w:num>
  <w:num w:numId="105" w16cid:durableId="1092890793">
    <w:abstractNumId w:val="15"/>
  </w:num>
  <w:num w:numId="106" w16cid:durableId="851840846">
    <w:abstractNumId w:val="179"/>
  </w:num>
  <w:num w:numId="107" w16cid:durableId="833105149">
    <w:abstractNumId w:val="157"/>
  </w:num>
  <w:num w:numId="108" w16cid:durableId="1900170227">
    <w:abstractNumId w:val="49"/>
  </w:num>
  <w:num w:numId="109" w16cid:durableId="551965844">
    <w:abstractNumId w:val="176"/>
  </w:num>
  <w:num w:numId="110" w16cid:durableId="299652994">
    <w:abstractNumId w:val="167"/>
  </w:num>
  <w:num w:numId="111" w16cid:durableId="786193354">
    <w:abstractNumId w:val="160"/>
  </w:num>
  <w:num w:numId="112" w16cid:durableId="1097554027">
    <w:abstractNumId w:val="33"/>
  </w:num>
  <w:num w:numId="113" w16cid:durableId="533542869">
    <w:abstractNumId w:val="148"/>
  </w:num>
  <w:num w:numId="114" w16cid:durableId="1189685177">
    <w:abstractNumId w:val="39"/>
  </w:num>
  <w:num w:numId="115" w16cid:durableId="942106778">
    <w:abstractNumId w:val="96"/>
  </w:num>
  <w:num w:numId="116" w16cid:durableId="178005863">
    <w:abstractNumId w:val="47"/>
  </w:num>
  <w:num w:numId="117" w16cid:durableId="790052117">
    <w:abstractNumId w:val="137"/>
  </w:num>
  <w:num w:numId="118" w16cid:durableId="2126924054">
    <w:abstractNumId w:val="55"/>
  </w:num>
  <w:num w:numId="119" w16cid:durableId="180899299">
    <w:abstractNumId w:val="60"/>
  </w:num>
  <w:num w:numId="120" w16cid:durableId="1727143431">
    <w:abstractNumId w:val="86"/>
  </w:num>
  <w:num w:numId="121" w16cid:durableId="2010020453">
    <w:abstractNumId w:val="80"/>
  </w:num>
  <w:num w:numId="122" w16cid:durableId="218857146">
    <w:abstractNumId w:val="123"/>
  </w:num>
  <w:num w:numId="123" w16cid:durableId="586841431">
    <w:abstractNumId w:val="9"/>
  </w:num>
  <w:num w:numId="124" w16cid:durableId="276910199">
    <w:abstractNumId w:val="146"/>
  </w:num>
  <w:num w:numId="125" w16cid:durableId="901210919">
    <w:abstractNumId w:val="97"/>
  </w:num>
  <w:num w:numId="126" w16cid:durableId="1585912598">
    <w:abstractNumId w:val="56"/>
  </w:num>
  <w:num w:numId="127" w16cid:durableId="2052684482">
    <w:abstractNumId w:val="155"/>
  </w:num>
  <w:num w:numId="128" w16cid:durableId="732048991">
    <w:abstractNumId w:val="111"/>
  </w:num>
  <w:num w:numId="129" w16cid:durableId="1663002499">
    <w:abstractNumId w:val="82"/>
  </w:num>
  <w:num w:numId="130" w16cid:durableId="532884728">
    <w:abstractNumId w:val="149"/>
  </w:num>
  <w:num w:numId="131" w16cid:durableId="1422796007">
    <w:abstractNumId w:val="142"/>
  </w:num>
  <w:num w:numId="132" w16cid:durableId="1407654539">
    <w:abstractNumId w:val="169"/>
  </w:num>
  <w:num w:numId="133" w16cid:durableId="702483818">
    <w:abstractNumId w:val="6"/>
  </w:num>
  <w:num w:numId="134" w16cid:durableId="292247559">
    <w:abstractNumId w:val="118"/>
  </w:num>
  <w:num w:numId="135" w16cid:durableId="965887227">
    <w:abstractNumId w:val="128"/>
  </w:num>
  <w:num w:numId="136" w16cid:durableId="1129664595">
    <w:abstractNumId w:val="67"/>
  </w:num>
  <w:num w:numId="137" w16cid:durableId="1350982476">
    <w:abstractNumId w:val="124"/>
  </w:num>
  <w:num w:numId="138" w16cid:durableId="1584143328">
    <w:abstractNumId w:val="125"/>
  </w:num>
  <w:num w:numId="139" w16cid:durableId="1591349212">
    <w:abstractNumId w:val="24"/>
  </w:num>
  <w:num w:numId="140" w16cid:durableId="1009675405">
    <w:abstractNumId w:val="59"/>
  </w:num>
  <w:num w:numId="141" w16cid:durableId="995299820">
    <w:abstractNumId w:val="92"/>
  </w:num>
  <w:num w:numId="142" w16cid:durableId="1245646459">
    <w:abstractNumId w:val="126"/>
  </w:num>
  <w:num w:numId="143" w16cid:durableId="2026787306">
    <w:abstractNumId w:val="98"/>
  </w:num>
  <w:num w:numId="144" w16cid:durableId="1215000268">
    <w:abstractNumId w:val="81"/>
  </w:num>
  <w:num w:numId="145" w16cid:durableId="1746032733">
    <w:abstractNumId w:val="138"/>
  </w:num>
  <w:num w:numId="146" w16cid:durableId="655230315">
    <w:abstractNumId w:val="88"/>
  </w:num>
  <w:num w:numId="147" w16cid:durableId="1906063303">
    <w:abstractNumId w:val="42"/>
  </w:num>
  <w:num w:numId="148" w16cid:durableId="326515719">
    <w:abstractNumId w:val="20"/>
  </w:num>
  <w:num w:numId="149" w16cid:durableId="112024219">
    <w:abstractNumId w:val="64"/>
  </w:num>
  <w:num w:numId="150" w16cid:durableId="1592543593">
    <w:abstractNumId w:val="101"/>
  </w:num>
  <w:num w:numId="151" w16cid:durableId="1836646824">
    <w:abstractNumId w:val="18"/>
  </w:num>
  <w:num w:numId="152" w16cid:durableId="918825327">
    <w:abstractNumId w:val="75"/>
  </w:num>
  <w:num w:numId="153" w16cid:durableId="748233036">
    <w:abstractNumId w:val="110"/>
  </w:num>
  <w:num w:numId="154" w16cid:durableId="261912715">
    <w:abstractNumId w:val="58"/>
  </w:num>
  <w:num w:numId="155" w16cid:durableId="703362219">
    <w:abstractNumId w:val="130"/>
  </w:num>
  <w:num w:numId="156" w16cid:durableId="1519154491">
    <w:abstractNumId w:val="25"/>
  </w:num>
  <w:num w:numId="157" w16cid:durableId="1668931">
    <w:abstractNumId w:val="45"/>
  </w:num>
  <w:num w:numId="158" w16cid:durableId="166403523">
    <w:abstractNumId w:val="61"/>
  </w:num>
  <w:num w:numId="159" w16cid:durableId="1922710618">
    <w:abstractNumId w:val="174"/>
  </w:num>
  <w:num w:numId="160" w16cid:durableId="1307130922">
    <w:abstractNumId w:val="23"/>
  </w:num>
  <w:num w:numId="161" w16cid:durableId="1738166613">
    <w:abstractNumId w:val="153"/>
  </w:num>
  <w:num w:numId="162" w16cid:durableId="1679380368">
    <w:abstractNumId w:val="166"/>
  </w:num>
  <w:num w:numId="163" w16cid:durableId="1995059801">
    <w:abstractNumId w:val="21"/>
  </w:num>
  <w:num w:numId="164" w16cid:durableId="1499879821">
    <w:abstractNumId w:val="78"/>
  </w:num>
  <w:num w:numId="165" w16cid:durableId="99035233">
    <w:abstractNumId w:val="109"/>
  </w:num>
  <w:num w:numId="166" w16cid:durableId="1073815358">
    <w:abstractNumId w:val="129"/>
  </w:num>
  <w:num w:numId="167" w16cid:durableId="1394279510">
    <w:abstractNumId w:val="102"/>
  </w:num>
  <w:num w:numId="168" w16cid:durableId="452479252">
    <w:abstractNumId w:val="44"/>
  </w:num>
  <w:num w:numId="169" w16cid:durableId="701170788">
    <w:abstractNumId w:val="116"/>
  </w:num>
  <w:num w:numId="170" w16cid:durableId="59717930">
    <w:abstractNumId w:val="48"/>
  </w:num>
  <w:num w:numId="171" w16cid:durableId="1626304519">
    <w:abstractNumId w:val="115"/>
  </w:num>
  <w:num w:numId="172" w16cid:durableId="1283800884">
    <w:abstractNumId w:val="12"/>
  </w:num>
  <w:num w:numId="173" w16cid:durableId="91702528">
    <w:abstractNumId w:val="175"/>
  </w:num>
  <w:num w:numId="174" w16cid:durableId="1420638751">
    <w:abstractNumId w:val="133"/>
  </w:num>
  <w:num w:numId="175" w16cid:durableId="933363891">
    <w:abstractNumId w:val="164"/>
  </w:num>
  <w:num w:numId="176" w16cid:durableId="1382175369">
    <w:abstractNumId w:val="178"/>
  </w:num>
  <w:num w:numId="177" w16cid:durableId="1100104332">
    <w:abstractNumId w:val="66"/>
  </w:num>
  <w:num w:numId="178" w16cid:durableId="546721963">
    <w:abstractNumId w:val="70"/>
  </w:num>
  <w:num w:numId="179" w16cid:durableId="11035265">
    <w:abstractNumId w:val="180"/>
  </w:num>
  <w:num w:numId="180" w16cid:durableId="418791774">
    <w:abstractNumId w:val="108"/>
  </w:num>
  <w:num w:numId="181" w16cid:durableId="2133934521">
    <w:abstractNumId w:val="17"/>
  </w:num>
  <w:num w:numId="182" w16cid:durableId="468398764">
    <w:abstractNumId w:val="30"/>
  </w:num>
  <w:num w:numId="183" w16cid:durableId="116921543">
    <w:abstractNumId w:val="85"/>
  </w:num>
  <w:num w:numId="184" w16cid:durableId="716929298">
    <w:abstractNumId w:val="117"/>
  </w:num>
  <w:num w:numId="185" w16cid:durableId="1090272140">
    <w:abstractNumId w:val="7"/>
  </w:num>
  <w:num w:numId="186" w16cid:durableId="396709122">
    <w:abstractNumId w:val="1"/>
  </w:num>
  <w:num w:numId="187" w16cid:durableId="374502625">
    <w:abstractNumId w:val="104"/>
  </w:num>
  <w:num w:numId="188" w16cid:durableId="1723096147">
    <w:abstractNumId w:val="0"/>
  </w:num>
  <w:num w:numId="189" w16cid:durableId="580023816">
    <w:abstractNumId w:val="182"/>
  </w:num>
  <w:numIdMacAtCleanup w:val="1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3857"/>
    <w:rsid w:val="0000130C"/>
    <w:rsid w:val="00001ABA"/>
    <w:rsid w:val="00003292"/>
    <w:rsid w:val="000062EA"/>
    <w:rsid w:val="00006393"/>
    <w:rsid w:val="00007331"/>
    <w:rsid w:val="000073F1"/>
    <w:rsid w:val="000110F3"/>
    <w:rsid w:val="00011E5E"/>
    <w:rsid w:val="0001314B"/>
    <w:rsid w:val="0001366D"/>
    <w:rsid w:val="00014E20"/>
    <w:rsid w:val="00017C6D"/>
    <w:rsid w:val="000208B7"/>
    <w:rsid w:val="00021FCC"/>
    <w:rsid w:val="00022C5F"/>
    <w:rsid w:val="00023364"/>
    <w:rsid w:val="00023727"/>
    <w:rsid w:val="00023A85"/>
    <w:rsid w:val="00023F8F"/>
    <w:rsid w:val="00025806"/>
    <w:rsid w:val="000263C8"/>
    <w:rsid w:val="00027404"/>
    <w:rsid w:val="00027F26"/>
    <w:rsid w:val="0003163A"/>
    <w:rsid w:val="00034003"/>
    <w:rsid w:val="000365AF"/>
    <w:rsid w:val="00037E9F"/>
    <w:rsid w:val="00040C3E"/>
    <w:rsid w:val="0004301D"/>
    <w:rsid w:val="000444EC"/>
    <w:rsid w:val="00044520"/>
    <w:rsid w:val="00044A4C"/>
    <w:rsid w:val="000458AB"/>
    <w:rsid w:val="00047C30"/>
    <w:rsid w:val="0005148F"/>
    <w:rsid w:val="00051FBB"/>
    <w:rsid w:val="00052587"/>
    <w:rsid w:val="00052DED"/>
    <w:rsid w:val="00060B53"/>
    <w:rsid w:val="00062904"/>
    <w:rsid w:val="000634C8"/>
    <w:rsid w:val="00065297"/>
    <w:rsid w:val="00065DEA"/>
    <w:rsid w:val="00066282"/>
    <w:rsid w:val="00067CA8"/>
    <w:rsid w:val="00071CFD"/>
    <w:rsid w:val="00071F9A"/>
    <w:rsid w:val="00072191"/>
    <w:rsid w:val="00077C68"/>
    <w:rsid w:val="000806C6"/>
    <w:rsid w:val="00080763"/>
    <w:rsid w:val="00080E45"/>
    <w:rsid w:val="000815AC"/>
    <w:rsid w:val="000817BF"/>
    <w:rsid w:val="00081C95"/>
    <w:rsid w:val="00082693"/>
    <w:rsid w:val="00083E2F"/>
    <w:rsid w:val="0009015F"/>
    <w:rsid w:val="00091F3C"/>
    <w:rsid w:val="00094B92"/>
    <w:rsid w:val="00094E1B"/>
    <w:rsid w:val="000966B6"/>
    <w:rsid w:val="000A3C9B"/>
    <w:rsid w:val="000A56D9"/>
    <w:rsid w:val="000A5878"/>
    <w:rsid w:val="000A5975"/>
    <w:rsid w:val="000B031E"/>
    <w:rsid w:val="000B0B1D"/>
    <w:rsid w:val="000B0BE1"/>
    <w:rsid w:val="000B2278"/>
    <w:rsid w:val="000B3065"/>
    <w:rsid w:val="000B34EF"/>
    <w:rsid w:val="000B782B"/>
    <w:rsid w:val="000C1893"/>
    <w:rsid w:val="000C2A8A"/>
    <w:rsid w:val="000C4A2D"/>
    <w:rsid w:val="000C53FE"/>
    <w:rsid w:val="000C5D47"/>
    <w:rsid w:val="000D3595"/>
    <w:rsid w:val="000D47F5"/>
    <w:rsid w:val="000D4C49"/>
    <w:rsid w:val="000D635C"/>
    <w:rsid w:val="000D650D"/>
    <w:rsid w:val="000E19F2"/>
    <w:rsid w:val="000E2FAE"/>
    <w:rsid w:val="000E2FD1"/>
    <w:rsid w:val="000E3B90"/>
    <w:rsid w:val="000E4853"/>
    <w:rsid w:val="000E51C8"/>
    <w:rsid w:val="000E6825"/>
    <w:rsid w:val="000E68B9"/>
    <w:rsid w:val="000E7570"/>
    <w:rsid w:val="000F07C1"/>
    <w:rsid w:val="000F0A12"/>
    <w:rsid w:val="000F14E4"/>
    <w:rsid w:val="000F2A4B"/>
    <w:rsid w:val="000F4445"/>
    <w:rsid w:val="000F487C"/>
    <w:rsid w:val="000F4FFF"/>
    <w:rsid w:val="000F5242"/>
    <w:rsid w:val="000F5481"/>
    <w:rsid w:val="000F5A8B"/>
    <w:rsid w:val="000F73F4"/>
    <w:rsid w:val="00101105"/>
    <w:rsid w:val="00105FCD"/>
    <w:rsid w:val="00107954"/>
    <w:rsid w:val="0010796F"/>
    <w:rsid w:val="00110198"/>
    <w:rsid w:val="00111FE2"/>
    <w:rsid w:val="00112260"/>
    <w:rsid w:val="0011287D"/>
    <w:rsid w:val="0011365F"/>
    <w:rsid w:val="001140DC"/>
    <w:rsid w:val="001200E8"/>
    <w:rsid w:val="001217B4"/>
    <w:rsid w:val="00123634"/>
    <w:rsid w:val="00125CB7"/>
    <w:rsid w:val="0012674A"/>
    <w:rsid w:val="0013047D"/>
    <w:rsid w:val="001326DF"/>
    <w:rsid w:val="00132EB7"/>
    <w:rsid w:val="00133061"/>
    <w:rsid w:val="00133288"/>
    <w:rsid w:val="00133392"/>
    <w:rsid w:val="00133EEF"/>
    <w:rsid w:val="00134876"/>
    <w:rsid w:val="00134998"/>
    <w:rsid w:val="00134CEC"/>
    <w:rsid w:val="001352B0"/>
    <w:rsid w:val="00142567"/>
    <w:rsid w:val="00144712"/>
    <w:rsid w:val="00145073"/>
    <w:rsid w:val="00145373"/>
    <w:rsid w:val="00147427"/>
    <w:rsid w:val="00151CDC"/>
    <w:rsid w:val="001532EE"/>
    <w:rsid w:val="00153552"/>
    <w:rsid w:val="0015378E"/>
    <w:rsid w:val="0015513C"/>
    <w:rsid w:val="001553A3"/>
    <w:rsid w:val="001605AC"/>
    <w:rsid w:val="00160632"/>
    <w:rsid w:val="00160F36"/>
    <w:rsid w:val="00162206"/>
    <w:rsid w:val="00162B13"/>
    <w:rsid w:val="00163E9E"/>
    <w:rsid w:val="001658A7"/>
    <w:rsid w:val="001662EB"/>
    <w:rsid w:val="00167788"/>
    <w:rsid w:val="001714C1"/>
    <w:rsid w:val="00174BEE"/>
    <w:rsid w:val="00175FE5"/>
    <w:rsid w:val="00177B06"/>
    <w:rsid w:val="0018114D"/>
    <w:rsid w:val="0018292D"/>
    <w:rsid w:val="00183C05"/>
    <w:rsid w:val="00187A54"/>
    <w:rsid w:val="001933AC"/>
    <w:rsid w:val="00195437"/>
    <w:rsid w:val="00196B84"/>
    <w:rsid w:val="00197268"/>
    <w:rsid w:val="00197B67"/>
    <w:rsid w:val="001A2836"/>
    <w:rsid w:val="001A2D1A"/>
    <w:rsid w:val="001A4A09"/>
    <w:rsid w:val="001A58D0"/>
    <w:rsid w:val="001A696D"/>
    <w:rsid w:val="001B094C"/>
    <w:rsid w:val="001B19DE"/>
    <w:rsid w:val="001B271F"/>
    <w:rsid w:val="001B2E65"/>
    <w:rsid w:val="001B332B"/>
    <w:rsid w:val="001B3B5F"/>
    <w:rsid w:val="001B5411"/>
    <w:rsid w:val="001B64D7"/>
    <w:rsid w:val="001B6756"/>
    <w:rsid w:val="001B6AFE"/>
    <w:rsid w:val="001B7696"/>
    <w:rsid w:val="001C321D"/>
    <w:rsid w:val="001C3464"/>
    <w:rsid w:val="001C5E5A"/>
    <w:rsid w:val="001C73EF"/>
    <w:rsid w:val="001C7402"/>
    <w:rsid w:val="001D0081"/>
    <w:rsid w:val="001D0A22"/>
    <w:rsid w:val="001D29A4"/>
    <w:rsid w:val="001D4040"/>
    <w:rsid w:val="001D420E"/>
    <w:rsid w:val="001D469E"/>
    <w:rsid w:val="001D4FDF"/>
    <w:rsid w:val="001D612E"/>
    <w:rsid w:val="001D6152"/>
    <w:rsid w:val="001D69A9"/>
    <w:rsid w:val="001D7436"/>
    <w:rsid w:val="001D7EEC"/>
    <w:rsid w:val="001E057A"/>
    <w:rsid w:val="001E20B4"/>
    <w:rsid w:val="001E21FC"/>
    <w:rsid w:val="001E2865"/>
    <w:rsid w:val="001E39D2"/>
    <w:rsid w:val="001E3A8A"/>
    <w:rsid w:val="001E7151"/>
    <w:rsid w:val="001E7BC2"/>
    <w:rsid w:val="001F05A2"/>
    <w:rsid w:val="001F211F"/>
    <w:rsid w:val="001F2EBE"/>
    <w:rsid w:val="001F3B68"/>
    <w:rsid w:val="001F4C09"/>
    <w:rsid w:val="001F4CA6"/>
    <w:rsid w:val="00202402"/>
    <w:rsid w:val="00203B72"/>
    <w:rsid w:val="002042D4"/>
    <w:rsid w:val="00204EF9"/>
    <w:rsid w:val="00205198"/>
    <w:rsid w:val="00206CFB"/>
    <w:rsid w:val="002102C5"/>
    <w:rsid w:val="002105D0"/>
    <w:rsid w:val="0021402B"/>
    <w:rsid w:val="00214F6C"/>
    <w:rsid w:val="00215B68"/>
    <w:rsid w:val="002164E7"/>
    <w:rsid w:val="002168D0"/>
    <w:rsid w:val="0021695E"/>
    <w:rsid w:val="00217418"/>
    <w:rsid w:val="00217693"/>
    <w:rsid w:val="0021792A"/>
    <w:rsid w:val="00220AAB"/>
    <w:rsid w:val="00220AD3"/>
    <w:rsid w:val="00220E97"/>
    <w:rsid w:val="002213F7"/>
    <w:rsid w:val="00221411"/>
    <w:rsid w:val="00221484"/>
    <w:rsid w:val="00221C6C"/>
    <w:rsid w:val="0022230D"/>
    <w:rsid w:val="002226C5"/>
    <w:rsid w:val="00222F9D"/>
    <w:rsid w:val="002233FA"/>
    <w:rsid w:val="00224CBD"/>
    <w:rsid w:val="0022588A"/>
    <w:rsid w:val="00230E23"/>
    <w:rsid w:val="00232A25"/>
    <w:rsid w:val="002344C8"/>
    <w:rsid w:val="00235206"/>
    <w:rsid w:val="00237676"/>
    <w:rsid w:val="00241A0A"/>
    <w:rsid w:val="00241A5E"/>
    <w:rsid w:val="002422BB"/>
    <w:rsid w:val="00243AA1"/>
    <w:rsid w:val="0024405D"/>
    <w:rsid w:val="00244957"/>
    <w:rsid w:val="002460A7"/>
    <w:rsid w:val="002515E9"/>
    <w:rsid w:val="00251A8D"/>
    <w:rsid w:val="002548C3"/>
    <w:rsid w:val="002604B4"/>
    <w:rsid w:val="00261585"/>
    <w:rsid w:val="002615A4"/>
    <w:rsid w:val="00262F08"/>
    <w:rsid w:val="002631DE"/>
    <w:rsid w:val="00264B4E"/>
    <w:rsid w:val="00265570"/>
    <w:rsid w:val="00265E8E"/>
    <w:rsid w:val="00266FF9"/>
    <w:rsid w:val="00270066"/>
    <w:rsid w:val="0027303C"/>
    <w:rsid w:val="00274771"/>
    <w:rsid w:val="00276456"/>
    <w:rsid w:val="00281363"/>
    <w:rsid w:val="002815BC"/>
    <w:rsid w:val="00281D2E"/>
    <w:rsid w:val="00281D52"/>
    <w:rsid w:val="00281F04"/>
    <w:rsid w:val="0028260B"/>
    <w:rsid w:val="00282BA9"/>
    <w:rsid w:val="00284E2A"/>
    <w:rsid w:val="00285236"/>
    <w:rsid w:val="00285CD4"/>
    <w:rsid w:val="002870CF"/>
    <w:rsid w:val="00290FF1"/>
    <w:rsid w:val="0029322E"/>
    <w:rsid w:val="0029377B"/>
    <w:rsid w:val="00296300"/>
    <w:rsid w:val="0029730E"/>
    <w:rsid w:val="002A07FC"/>
    <w:rsid w:val="002A0D37"/>
    <w:rsid w:val="002A1882"/>
    <w:rsid w:val="002A3BD7"/>
    <w:rsid w:val="002A4F4D"/>
    <w:rsid w:val="002A4FC3"/>
    <w:rsid w:val="002A70E1"/>
    <w:rsid w:val="002A76FB"/>
    <w:rsid w:val="002B0A91"/>
    <w:rsid w:val="002B3D09"/>
    <w:rsid w:val="002B56FB"/>
    <w:rsid w:val="002B7B77"/>
    <w:rsid w:val="002C13B6"/>
    <w:rsid w:val="002C1AD4"/>
    <w:rsid w:val="002C387D"/>
    <w:rsid w:val="002C63BD"/>
    <w:rsid w:val="002C6F35"/>
    <w:rsid w:val="002C7103"/>
    <w:rsid w:val="002C7207"/>
    <w:rsid w:val="002C7AF4"/>
    <w:rsid w:val="002D1255"/>
    <w:rsid w:val="002D37D3"/>
    <w:rsid w:val="002D4AEC"/>
    <w:rsid w:val="002D4C5A"/>
    <w:rsid w:val="002D5764"/>
    <w:rsid w:val="002D6675"/>
    <w:rsid w:val="002D6F74"/>
    <w:rsid w:val="002E1AA0"/>
    <w:rsid w:val="002E34B9"/>
    <w:rsid w:val="002E3678"/>
    <w:rsid w:val="002E5DE4"/>
    <w:rsid w:val="002F0CB4"/>
    <w:rsid w:val="002F0CC0"/>
    <w:rsid w:val="002F125A"/>
    <w:rsid w:val="002F25C8"/>
    <w:rsid w:val="002F2EB5"/>
    <w:rsid w:val="002F3948"/>
    <w:rsid w:val="002F3E9F"/>
    <w:rsid w:val="002F4474"/>
    <w:rsid w:val="002F5C0C"/>
    <w:rsid w:val="002F6CBD"/>
    <w:rsid w:val="002F7A89"/>
    <w:rsid w:val="003000CB"/>
    <w:rsid w:val="00300143"/>
    <w:rsid w:val="00300A3F"/>
    <w:rsid w:val="003011FF"/>
    <w:rsid w:val="00301617"/>
    <w:rsid w:val="00301A2A"/>
    <w:rsid w:val="0030232D"/>
    <w:rsid w:val="00303104"/>
    <w:rsid w:val="003044AA"/>
    <w:rsid w:val="00305CC4"/>
    <w:rsid w:val="00305F4D"/>
    <w:rsid w:val="0030638B"/>
    <w:rsid w:val="00306E04"/>
    <w:rsid w:val="0031023A"/>
    <w:rsid w:val="0031097D"/>
    <w:rsid w:val="00310EFF"/>
    <w:rsid w:val="003110CC"/>
    <w:rsid w:val="0031192A"/>
    <w:rsid w:val="003119BB"/>
    <w:rsid w:val="00312F85"/>
    <w:rsid w:val="00313334"/>
    <w:rsid w:val="0031388D"/>
    <w:rsid w:val="00313D62"/>
    <w:rsid w:val="00314C35"/>
    <w:rsid w:val="0031534E"/>
    <w:rsid w:val="00315B9A"/>
    <w:rsid w:val="00317CA9"/>
    <w:rsid w:val="00322827"/>
    <w:rsid w:val="00323138"/>
    <w:rsid w:val="003231B5"/>
    <w:rsid w:val="003235E5"/>
    <w:rsid w:val="00326871"/>
    <w:rsid w:val="00326BB5"/>
    <w:rsid w:val="003271A6"/>
    <w:rsid w:val="003277F9"/>
    <w:rsid w:val="00330CA7"/>
    <w:rsid w:val="00337849"/>
    <w:rsid w:val="00340F34"/>
    <w:rsid w:val="003433A5"/>
    <w:rsid w:val="00344017"/>
    <w:rsid w:val="003443D7"/>
    <w:rsid w:val="003468D7"/>
    <w:rsid w:val="00346A1F"/>
    <w:rsid w:val="00351075"/>
    <w:rsid w:val="00354C58"/>
    <w:rsid w:val="003567DA"/>
    <w:rsid w:val="00362B03"/>
    <w:rsid w:val="00362DB5"/>
    <w:rsid w:val="003644E4"/>
    <w:rsid w:val="00364F26"/>
    <w:rsid w:val="003717D0"/>
    <w:rsid w:val="00371FAD"/>
    <w:rsid w:val="00372DED"/>
    <w:rsid w:val="00380C07"/>
    <w:rsid w:val="00381969"/>
    <w:rsid w:val="003824B8"/>
    <w:rsid w:val="003824DE"/>
    <w:rsid w:val="0038271C"/>
    <w:rsid w:val="00382A2C"/>
    <w:rsid w:val="00382AF1"/>
    <w:rsid w:val="00384A5E"/>
    <w:rsid w:val="00384EB9"/>
    <w:rsid w:val="00384FD2"/>
    <w:rsid w:val="003872FA"/>
    <w:rsid w:val="003877E4"/>
    <w:rsid w:val="00390A58"/>
    <w:rsid w:val="00395CD2"/>
    <w:rsid w:val="00396A52"/>
    <w:rsid w:val="00397463"/>
    <w:rsid w:val="00397F05"/>
    <w:rsid w:val="003A08BA"/>
    <w:rsid w:val="003A25DA"/>
    <w:rsid w:val="003A3475"/>
    <w:rsid w:val="003A6200"/>
    <w:rsid w:val="003B0166"/>
    <w:rsid w:val="003B373A"/>
    <w:rsid w:val="003B4B57"/>
    <w:rsid w:val="003B62F7"/>
    <w:rsid w:val="003B66C0"/>
    <w:rsid w:val="003B67F8"/>
    <w:rsid w:val="003B7317"/>
    <w:rsid w:val="003C02FF"/>
    <w:rsid w:val="003C097B"/>
    <w:rsid w:val="003C0B27"/>
    <w:rsid w:val="003C0EFB"/>
    <w:rsid w:val="003C1098"/>
    <w:rsid w:val="003C42F2"/>
    <w:rsid w:val="003C48D1"/>
    <w:rsid w:val="003C62D2"/>
    <w:rsid w:val="003C635F"/>
    <w:rsid w:val="003C7F00"/>
    <w:rsid w:val="003D34EB"/>
    <w:rsid w:val="003D4CCB"/>
    <w:rsid w:val="003D51F6"/>
    <w:rsid w:val="003E1616"/>
    <w:rsid w:val="003E2203"/>
    <w:rsid w:val="003E2C16"/>
    <w:rsid w:val="003E53AE"/>
    <w:rsid w:val="003E5425"/>
    <w:rsid w:val="003E61CC"/>
    <w:rsid w:val="003F037D"/>
    <w:rsid w:val="003F0592"/>
    <w:rsid w:val="003F172E"/>
    <w:rsid w:val="003F2179"/>
    <w:rsid w:val="003F2DC2"/>
    <w:rsid w:val="003F35CF"/>
    <w:rsid w:val="003F3C3B"/>
    <w:rsid w:val="003F5F8A"/>
    <w:rsid w:val="003F626E"/>
    <w:rsid w:val="003F787D"/>
    <w:rsid w:val="00400B93"/>
    <w:rsid w:val="00401604"/>
    <w:rsid w:val="0040185B"/>
    <w:rsid w:val="00401DF3"/>
    <w:rsid w:val="0040216E"/>
    <w:rsid w:val="00403FC5"/>
    <w:rsid w:val="004055D2"/>
    <w:rsid w:val="00406382"/>
    <w:rsid w:val="00407BF9"/>
    <w:rsid w:val="00410BA3"/>
    <w:rsid w:val="00412326"/>
    <w:rsid w:val="0041542A"/>
    <w:rsid w:val="0041682E"/>
    <w:rsid w:val="00417662"/>
    <w:rsid w:val="00417A22"/>
    <w:rsid w:val="00420864"/>
    <w:rsid w:val="00420E2A"/>
    <w:rsid w:val="00421403"/>
    <w:rsid w:val="00421D19"/>
    <w:rsid w:val="00422892"/>
    <w:rsid w:val="00422C0A"/>
    <w:rsid w:val="00424BCA"/>
    <w:rsid w:val="0042551D"/>
    <w:rsid w:val="00425806"/>
    <w:rsid w:val="004259FE"/>
    <w:rsid w:val="00426664"/>
    <w:rsid w:val="00426790"/>
    <w:rsid w:val="00426FA9"/>
    <w:rsid w:val="004309D0"/>
    <w:rsid w:val="00430A0B"/>
    <w:rsid w:val="004324D9"/>
    <w:rsid w:val="00432937"/>
    <w:rsid w:val="00433DC5"/>
    <w:rsid w:val="004356B6"/>
    <w:rsid w:val="00435787"/>
    <w:rsid w:val="00437C08"/>
    <w:rsid w:val="00440B6B"/>
    <w:rsid w:val="0044390D"/>
    <w:rsid w:val="00444DAA"/>
    <w:rsid w:val="00445020"/>
    <w:rsid w:val="004450A5"/>
    <w:rsid w:val="004453AD"/>
    <w:rsid w:val="00446E4D"/>
    <w:rsid w:val="0044721D"/>
    <w:rsid w:val="00447643"/>
    <w:rsid w:val="00450CBB"/>
    <w:rsid w:val="00452DE3"/>
    <w:rsid w:val="00454F4C"/>
    <w:rsid w:val="00455B24"/>
    <w:rsid w:val="004578DA"/>
    <w:rsid w:val="004627B6"/>
    <w:rsid w:val="00462FB9"/>
    <w:rsid w:val="00464049"/>
    <w:rsid w:val="00464940"/>
    <w:rsid w:val="00472245"/>
    <w:rsid w:val="00472A4B"/>
    <w:rsid w:val="00473490"/>
    <w:rsid w:val="004741A9"/>
    <w:rsid w:val="00476312"/>
    <w:rsid w:val="00484283"/>
    <w:rsid w:val="00485E89"/>
    <w:rsid w:val="00486F5E"/>
    <w:rsid w:val="004904F6"/>
    <w:rsid w:val="00490716"/>
    <w:rsid w:val="004925A3"/>
    <w:rsid w:val="00494E0B"/>
    <w:rsid w:val="00495D34"/>
    <w:rsid w:val="00496552"/>
    <w:rsid w:val="004976B0"/>
    <w:rsid w:val="004A19E0"/>
    <w:rsid w:val="004A2FBB"/>
    <w:rsid w:val="004A7FFC"/>
    <w:rsid w:val="004B1AE2"/>
    <w:rsid w:val="004B26F3"/>
    <w:rsid w:val="004B36AC"/>
    <w:rsid w:val="004B3ED0"/>
    <w:rsid w:val="004B6A06"/>
    <w:rsid w:val="004C0C9C"/>
    <w:rsid w:val="004C1641"/>
    <w:rsid w:val="004C2BCB"/>
    <w:rsid w:val="004C320A"/>
    <w:rsid w:val="004C4BD9"/>
    <w:rsid w:val="004C5A60"/>
    <w:rsid w:val="004C680D"/>
    <w:rsid w:val="004C6AB3"/>
    <w:rsid w:val="004D04E2"/>
    <w:rsid w:val="004D11D3"/>
    <w:rsid w:val="004D2D42"/>
    <w:rsid w:val="004D4B2F"/>
    <w:rsid w:val="004E019D"/>
    <w:rsid w:val="004E090C"/>
    <w:rsid w:val="004E2947"/>
    <w:rsid w:val="004E3427"/>
    <w:rsid w:val="004E383E"/>
    <w:rsid w:val="004E3D10"/>
    <w:rsid w:val="004E4DD1"/>
    <w:rsid w:val="004E68FD"/>
    <w:rsid w:val="004E7629"/>
    <w:rsid w:val="004F0E50"/>
    <w:rsid w:val="004F1194"/>
    <w:rsid w:val="004F2DD4"/>
    <w:rsid w:val="004F3B90"/>
    <w:rsid w:val="004F4F7E"/>
    <w:rsid w:val="004F5B96"/>
    <w:rsid w:val="004F7421"/>
    <w:rsid w:val="004F7ACA"/>
    <w:rsid w:val="00502D39"/>
    <w:rsid w:val="0050412E"/>
    <w:rsid w:val="005059CB"/>
    <w:rsid w:val="00505E60"/>
    <w:rsid w:val="00507A75"/>
    <w:rsid w:val="0051075E"/>
    <w:rsid w:val="0051116C"/>
    <w:rsid w:val="0051190B"/>
    <w:rsid w:val="005120BF"/>
    <w:rsid w:val="00513924"/>
    <w:rsid w:val="00514B95"/>
    <w:rsid w:val="00515549"/>
    <w:rsid w:val="00516708"/>
    <w:rsid w:val="00516C62"/>
    <w:rsid w:val="00520C17"/>
    <w:rsid w:val="00521B12"/>
    <w:rsid w:val="00522074"/>
    <w:rsid w:val="0052348A"/>
    <w:rsid w:val="005247B5"/>
    <w:rsid w:val="00526629"/>
    <w:rsid w:val="00526A88"/>
    <w:rsid w:val="00527F91"/>
    <w:rsid w:val="005332F4"/>
    <w:rsid w:val="0053367D"/>
    <w:rsid w:val="00533DAD"/>
    <w:rsid w:val="005368C3"/>
    <w:rsid w:val="005378E3"/>
    <w:rsid w:val="00544302"/>
    <w:rsid w:val="00544BCF"/>
    <w:rsid w:val="005468F0"/>
    <w:rsid w:val="00550598"/>
    <w:rsid w:val="00550C80"/>
    <w:rsid w:val="0055237F"/>
    <w:rsid w:val="00553CDE"/>
    <w:rsid w:val="005554C5"/>
    <w:rsid w:val="00556263"/>
    <w:rsid w:val="00556325"/>
    <w:rsid w:val="00556A27"/>
    <w:rsid w:val="00557E90"/>
    <w:rsid w:val="00560844"/>
    <w:rsid w:val="00561AED"/>
    <w:rsid w:val="00561FC3"/>
    <w:rsid w:val="00562A78"/>
    <w:rsid w:val="00564FD9"/>
    <w:rsid w:val="00567136"/>
    <w:rsid w:val="00567654"/>
    <w:rsid w:val="00567DB9"/>
    <w:rsid w:val="0057088A"/>
    <w:rsid w:val="005715AB"/>
    <w:rsid w:val="00572FE7"/>
    <w:rsid w:val="0057466A"/>
    <w:rsid w:val="00576B29"/>
    <w:rsid w:val="00576C5F"/>
    <w:rsid w:val="00577989"/>
    <w:rsid w:val="005829C7"/>
    <w:rsid w:val="005829C9"/>
    <w:rsid w:val="005839E1"/>
    <w:rsid w:val="005848EB"/>
    <w:rsid w:val="0058492F"/>
    <w:rsid w:val="00587A74"/>
    <w:rsid w:val="00591464"/>
    <w:rsid w:val="0059434A"/>
    <w:rsid w:val="005949A0"/>
    <w:rsid w:val="00595917"/>
    <w:rsid w:val="00596B84"/>
    <w:rsid w:val="00596D56"/>
    <w:rsid w:val="005A0923"/>
    <w:rsid w:val="005A123C"/>
    <w:rsid w:val="005A1F00"/>
    <w:rsid w:val="005A3DA6"/>
    <w:rsid w:val="005A453D"/>
    <w:rsid w:val="005A6490"/>
    <w:rsid w:val="005A7E02"/>
    <w:rsid w:val="005B05F7"/>
    <w:rsid w:val="005B0FBB"/>
    <w:rsid w:val="005B15A1"/>
    <w:rsid w:val="005B4089"/>
    <w:rsid w:val="005B644F"/>
    <w:rsid w:val="005B6830"/>
    <w:rsid w:val="005B71CD"/>
    <w:rsid w:val="005B770C"/>
    <w:rsid w:val="005C00F0"/>
    <w:rsid w:val="005C0F1F"/>
    <w:rsid w:val="005C10DA"/>
    <w:rsid w:val="005C1FBF"/>
    <w:rsid w:val="005C36C6"/>
    <w:rsid w:val="005C49CD"/>
    <w:rsid w:val="005C4C2C"/>
    <w:rsid w:val="005C6858"/>
    <w:rsid w:val="005D04E9"/>
    <w:rsid w:val="005D0FDB"/>
    <w:rsid w:val="005D1607"/>
    <w:rsid w:val="005D2033"/>
    <w:rsid w:val="005D2594"/>
    <w:rsid w:val="005D4729"/>
    <w:rsid w:val="005D7359"/>
    <w:rsid w:val="005D7374"/>
    <w:rsid w:val="005D7A68"/>
    <w:rsid w:val="005E0705"/>
    <w:rsid w:val="005E2203"/>
    <w:rsid w:val="005E7EB8"/>
    <w:rsid w:val="005F464D"/>
    <w:rsid w:val="005F4CEE"/>
    <w:rsid w:val="005F5DDC"/>
    <w:rsid w:val="005F6627"/>
    <w:rsid w:val="0060017B"/>
    <w:rsid w:val="00601053"/>
    <w:rsid w:val="00602810"/>
    <w:rsid w:val="00603568"/>
    <w:rsid w:val="006057E0"/>
    <w:rsid w:val="00605E98"/>
    <w:rsid w:val="006069E7"/>
    <w:rsid w:val="00606FE9"/>
    <w:rsid w:val="00610237"/>
    <w:rsid w:val="006108BB"/>
    <w:rsid w:val="006113FD"/>
    <w:rsid w:val="006115BC"/>
    <w:rsid w:val="006115C4"/>
    <w:rsid w:val="00611BFC"/>
    <w:rsid w:val="006121B4"/>
    <w:rsid w:val="006129A9"/>
    <w:rsid w:val="00612B33"/>
    <w:rsid w:val="00613021"/>
    <w:rsid w:val="00614E67"/>
    <w:rsid w:val="00616681"/>
    <w:rsid w:val="00617B7B"/>
    <w:rsid w:val="00617BA0"/>
    <w:rsid w:val="00621DAB"/>
    <w:rsid w:val="00622BD4"/>
    <w:rsid w:val="00626C28"/>
    <w:rsid w:val="00626E4F"/>
    <w:rsid w:val="00626F4F"/>
    <w:rsid w:val="006273E6"/>
    <w:rsid w:val="006304EC"/>
    <w:rsid w:val="00630E96"/>
    <w:rsid w:val="00632466"/>
    <w:rsid w:val="00634A4D"/>
    <w:rsid w:val="0063798A"/>
    <w:rsid w:val="006421CD"/>
    <w:rsid w:val="00642C1F"/>
    <w:rsid w:val="00643D43"/>
    <w:rsid w:val="00644495"/>
    <w:rsid w:val="006449F4"/>
    <w:rsid w:val="00645A80"/>
    <w:rsid w:val="00646E9B"/>
    <w:rsid w:val="0064712A"/>
    <w:rsid w:val="0065257A"/>
    <w:rsid w:val="00653602"/>
    <w:rsid w:val="00653658"/>
    <w:rsid w:val="00653836"/>
    <w:rsid w:val="006542EB"/>
    <w:rsid w:val="006556A6"/>
    <w:rsid w:val="00655D81"/>
    <w:rsid w:val="00656B6E"/>
    <w:rsid w:val="00663447"/>
    <w:rsid w:val="006649B0"/>
    <w:rsid w:val="00665642"/>
    <w:rsid w:val="00665E05"/>
    <w:rsid w:val="00667599"/>
    <w:rsid w:val="00671C7B"/>
    <w:rsid w:val="00673AD7"/>
    <w:rsid w:val="00674163"/>
    <w:rsid w:val="0067478C"/>
    <w:rsid w:val="00674DAE"/>
    <w:rsid w:val="00675448"/>
    <w:rsid w:val="00676A1D"/>
    <w:rsid w:val="00681949"/>
    <w:rsid w:val="00682393"/>
    <w:rsid w:val="00682A8B"/>
    <w:rsid w:val="00685F4F"/>
    <w:rsid w:val="00691573"/>
    <w:rsid w:val="0069214B"/>
    <w:rsid w:val="006930B1"/>
    <w:rsid w:val="00694662"/>
    <w:rsid w:val="006960D9"/>
    <w:rsid w:val="00697F42"/>
    <w:rsid w:val="006A0F5A"/>
    <w:rsid w:val="006A1A85"/>
    <w:rsid w:val="006A39E4"/>
    <w:rsid w:val="006A52CE"/>
    <w:rsid w:val="006A5E0C"/>
    <w:rsid w:val="006B29DD"/>
    <w:rsid w:val="006B2B8E"/>
    <w:rsid w:val="006B369E"/>
    <w:rsid w:val="006B3F26"/>
    <w:rsid w:val="006B4072"/>
    <w:rsid w:val="006B53EC"/>
    <w:rsid w:val="006B581B"/>
    <w:rsid w:val="006C022A"/>
    <w:rsid w:val="006C0706"/>
    <w:rsid w:val="006C153D"/>
    <w:rsid w:val="006C17F6"/>
    <w:rsid w:val="006C1906"/>
    <w:rsid w:val="006C2269"/>
    <w:rsid w:val="006C2C21"/>
    <w:rsid w:val="006C7814"/>
    <w:rsid w:val="006C7A43"/>
    <w:rsid w:val="006D0CED"/>
    <w:rsid w:val="006D23FB"/>
    <w:rsid w:val="006D2663"/>
    <w:rsid w:val="006D3398"/>
    <w:rsid w:val="006D3C8D"/>
    <w:rsid w:val="006D3D5E"/>
    <w:rsid w:val="006D4351"/>
    <w:rsid w:val="006D517B"/>
    <w:rsid w:val="006D6624"/>
    <w:rsid w:val="006D6A2A"/>
    <w:rsid w:val="006D70F7"/>
    <w:rsid w:val="006E039F"/>
    <w:rsid w:val="006E0642"/>
    <w:rsid w:val="006E0ED2"/>
    <w:rsid w:val="006E1ADA"/>
    <w:rsid w:val="006E4BF5"/>
    <w:rsid w:val="006E4DAC"/>
    <w:rsid w:val="006E5032"/>
    <w:rsid w:val="006E6300"/>
    <w:rsid w:val="006F020B"/>
    <w:rsid w:val="006F4AA2"/>
    <w:rsid w:val="006F6D00"/>
    <w:rsid w:val="0070038D"/>
    <w:rsid w:val="00700F96"/>
    <w:rsid w:val="007011D5"/>
    <w:rsid w:val="00701B1E"/>
    <w:rsid w:val="00702B44"/>
    <w:rsid w:val="00702E51"/>
    <w:rsid w:val="007058AF"/>
    <w:rsid w:val="0070690F"/>
    <w:rsid w:val="00713E4B"/>
    <w:rsid w:val="007176F9"/>
    <w:rsid w:val="007206F4"/>
    <w:rsid w:val="007210EE"/>
    <w:rsid w:val="007215BF"/>
    <w:rsid w:val="0072191A"/>
    <w:rsid w:val="00722982"/>
    <w:rsid w:val="007240FB"/>
    <w:rsid w:val="00725AA0"/>
    <w:rsid w:val="007273AB"/>
    <w:rsid w:val="00731954"/>
    <w:rsid w:val="00733DC0"/>
    <w:rsid w:val="00736815"/>
    <w:rsid w:val="00737369"/>
    <w:rsid w:val="007409C5"/>
    <w:rsid w:val="0074162A"/>
    <w:rsid w:val="00741886"/>
    <w:rsid w:val="007425A1"/>
    <w:rsid w:val="00743388"/>
    <w:rsid w:val="00743ED7"/>
    <w:rsid w:val="007441B9"/>
    <w:rsid w:val="00744537"/>
    <w:rsid w:val="00745A9F"/>
    <w:rsid w:val="0074716F"/>
    <w:rsid w:val="00747E3C"/>
    <w:rsid w:val="00750EC6"/>
    <w:rsid w:val="00756454"/>
    <w:rsid w:val="00757B60"/>
    <w:rsid w:val="00760023"/>
    <w:rsid w:val="00763903"/>
    <w:rsid w:val="00763974"/>
    <w:rsid w:val="0076467F"/>
    <w:rsid w:val="00765D3A"/>
    <w:rsid w:val="00766D69"/>
    <w:rsid w:val="007701E2"/>
    <w:rsid w:val="00770465"/>
    <w:rsid w:val="007704DD"/>
    <w:rsid w:val="00770A70"/>
    <w:rsid w:val="00771668"/>
    <w:rsid w:val="00772C35"/>
    <w:rsid w:val="00774184"/>
    <w:rsid w:val="00774ADD"/>
    <w:rsid w:val="00774BFB"/>
    <w:rsid w:val="007770DE"/>
    <w:rsid w:val="00782044"/>
    <w:rsid w:val="00782777"/>
    <w:rsid w:val="00783C34"/>
    <w:rsid w:val="00784974"/>
    <w:rsid w:val="007859A6"/>
    <w:rsid w:val="00785ECE"/>
    <w:rsid w:val="00787075"/>
    <w:rsid w:val="00787A65"/>
    <w:rsid w:val="00787E21"/>
    <w:rsid w:val="0079022A"/>
    <w:rsid w:val="0079141A"/>
    <w:rsid w:val="00791F3E"/>
    <w:rsid w:val="00792137"/>
    <w:rsid w:val="00792225"/>
    <w:rsid w:val="007926D4"/>
    <w:rsid w:val="00792D9F"/>
    <w:rsid w:val="0079444F"/>
    <w:rsid w:val="00795EF3"/>
    <w:rsid w:val="00796C85"/>
    <w:rsid w:val="00797515"/>
    <w:rsid w:val="007A14DB"/>
    <w:rsid w:val="007A29D7"/>
    <w:rsid w:val="007A2F01"/>
    <w:rsid w:val="007A60F0"/>
    <w:rsid w:val="007A61A5"/>
    <w:rsid w:val="007A6656"/>
    <w:rsid w:val="007A6D3A"/>
    <w:rsid w:val="007A7145"/>
    <w:rsid w:val="007A75D4"/>
    <w:rsid w:val="007A7EF4"/>
    <w:rsid w:val="007B0812"/>
    <w:rsid w:val="007B0878"/>
    <w:rsid w:val="007B4C9B"/>
    <w:rsid w:val="007B606A"/>
    <w:rsid w:val="007B74E1"/>
    <w:rsid w:val="007C0A21"/>
    <w:rsid w:val="007C1372"/>
    <w:rsid w:val="007C1BFD"/>
    <w:rsid w:val="007C4035"/>
    <w:rsid w:val="007C4CB5"/>
    <w:rsid w:val="007C558F"/>
    <w:rsid w:val="007C5E21"/>
    <w:rsid w:val="007C73D8"/>
    <w:rsid w:val="007C795D"/>
    <w:rsid w:val="007C7FFB"/>
    <w:rsid w:val="007D0D99"/>
    <w:rsid w:val="007D1607"/>
    <w:rsid w:val="007D17C0"/>
    <w:rsid w:val="007D279A"/>
    <w:rsid w:val="007D3565"/>
    <w:rsid w:val="007D4DA4"/>
    <w:rsid w:val="007D4E8F"/>
    <w:rsid w:val="007D565E"/>
    <w:rsid w:val="007D616E"/>
    <w:rsid w:val="007D61C4"/>
    <w:rsid w:val="007D75AE"/>
    <w:rsid w:val="007E02A5"/>
    <w:rsid w:val="007E0C4E"/>
    <w:rsid w:val="007E15E3"/>
    <w:rsid w:val="007E165C"/>
    <w:rsid w:val="007E2433"/>
    <w:rsid w:val="007E308F"/>
    <w:rsid w:val="007E726D"/>
    <w:rsid w:val="007F1451"/>
    <w:rsid w:val="007F1C98"/>
    <w:rsid w:val="007F2452"/>
    <w:rsid w:val="007F3704"/>
    <w:rsid w:val="008003A2"/>
    <w:rsid w:val="00800F8D"/>
    <w:rsid w:val="00801FB7"/>
    <w:rsid w:val="00806402"/>
    <w:rsid w:val="008121B2"/>
    <w:rsid w:val="008129CC"/>
    <w:rsid w:val="00813D8E"/>
    <w:rsid w:val="008148EE"/>
    <w:rsid w:val="00815093"/>
    <w:rsid w:val="008155AB"/>
    <w:rsid w:val="00815BC2"/>
    <w:rsid w:val="00817027"/>
    <w:rsid w:val="0081715F"/>
    <w:rsid w:val="008175EF"/>
    <w:rsid w:val="0081789C"/>
    <w:rsid w:val="00820270"/>
    <w:rsid w:val="00824342"/>
    <w:rsid w:val="00824CF1"/>
    <w:rsid w:val="0082564F"/>
    <w:rsid w:val="008272D7"/>
    <w:rsid w:val="00832237"/>
    <w:rsid w:val="00834F26"/>
    <w:rsid w:val="00835F90"/>
    <w:rsid w:val="00837B58"/>
    <w:rsid w:val="00840058"/>
    <w:rsid w:val="00841E35"/>
    <w:rsid w:val="00844057"/>
    <w:rsid w:val="008444CC"/>
    <w:rsid w:val="00844523"/>
    <w:rsid w:val="00844B2E"/>
    <w:rsid w:val="00845EF1"/>
    <w:rsid w:val="008463B6"/>
    <w:rsid w:val="00846E63"/>
    <w:rsid w:val="00847D3E"/>
    <w:rsid w:val="00848728"/>
    <w:rsid w:val="00853F38"/>
    <w:rsid w:val="0085669A"/>
    <w:rsid w:val="008568B2"/>
    <w:rsid w:val="0086019E"/>
    <w:rsid w:val="00860848"/>
    <w:rsid w:val="00860F72"/>
    <w:rsid w:val="008613D1"/>
    <w:rsid w:val="008651DF"/>
    <w:rsid w:val="008656BC"/>
    <w:rsid w:val="00867249"/>
    <w:rsid w:val="00867485"/>
    <w:rsid w:val="00867693"/>
    <w:rsid w:val="00870069"/>
    <w:rsid w:val="00871312"/>
    <w:rsid w:val="008717CC"/>
    <w:rsid w:val="00872493"/>
    <w:rsid w:val="008726B2"/>
    <w:rsid w:val="0087482E"/>
    <w:rsid w:val="0087601D"/>
    <w:rsid w:val="00877FC3"/>
    <w:rsid w:val="00880F6F"/>
    <w:rsid w:val="00882753"/>
    <w:rsid w:val="0088337A"/>
    <w:rsid w:val="00885CEB"/>
    <w:rsid w:val="0088602F"/>
    <w:rsid w:val="008876A8"/>
    <w:rsid w:val="0089039F"/>
    <w:rsid w:val="0089163A"/>
    <w:rsid w:val="00891B5F"/>
    <w:rsid w:val="00893F2E"/>
    <w:rsid w:val="00896886"/>
    <w:rsid w:val="0089775A"/>
    <w:rsid w:val="008A04B3"/>
    <w:rsid w:val="008A4FCD"/>
    <w:rsid w:val="008A5905"/>
    <w:rsid w:val="008A5E9D"/>
    <w:rsid w:val="008A7204"/>
    <w:rsid w:val="008B0BBE"/>
    <w:rsid w:val="008B1FB2"/>
    <w:rsid w:val="008B2110"/>
    <w:rsid w:val="008B2945"/>
    <w:rsid w:val="008B3494"/>
    <w:rsid w:val="008B3637"/>
    <w:rsid w:val="008B3CA5"/>
    <w:rsid w:val="008B42D2"/>
    <w:rsid w:val="008C0092"/>
    <w:rsid w:val="008C00BB"/>
    <w:rsid w:val="008C0436"/>
    <w:rsid w:val="008C2ACB"/>
    <w:rsid w:val="008C30E0"/>
    <w:rsid w:val="008C3649"/>
    <w:rsid w:val="008C3F97"/>
    <w:rsid w:val="008C5A32"/>
    <w:rsid w:val="008C614F"/>
    <w:rsid w:val="008C629D"/>
    <w:rsid w:val="008C689F"/>
    <w:rsid w:val="008D16A0"/>
    <w:rsid w:val="008D38C4"/>
    <w:rsid w:val="008D45C1"/>
    <w:rsid w:val="008D4EE2"/>
    <w:rsid w:val="008D5909"/>
    <w:rsid w:val="008D6124"/>
    <w:rsid w:val="008D628F"/>
    <w:rsid w:val="008D62DE"/>
    <w:rsid w:val="008D68A6"/>
    <w:rsid w:val="008E03AC"/>
    <w:rsid w:val="008E04E8"/>
    <w:rsid w:val="008E4A6A"/>
    <w:rsid w:val="008E61CD"/>
    <w:rsid w:val="008E656A"/>
    <w:rsid w:val="008F5BDA"/>
    <w:rsid w:val="008F6066"/>
    <w:rsid w:val="008F6B05"/>
    <w:rsid w:val="008F7948"/>
    <w:rsid w:val="008F7CE5"/>
    <w:rsid w:val="008F7D88"/>
    <w:rsid w:val="009000CB"/>
    <w:rsid w:val="00901639"/>
    <w:rsid w:val="00901A36"/>
    <w:rsid w:val="00901E35"/>
    <w:rsid w:val="00902718"/>
    <w:rsid w:val="009040DB"/>
    <w:rsid w:val="0090421A"/>
    <w:rsid w:val="00904656"/>
    <w:rsid w:val="00905EFC"/>
    <w:rsid w:val="00906503"/>
    <w:rsid w:val="009066AE"/>
    <w:rsid w:val="00911C19"/>
    <w:rsid w:val="00912EC1"/>
    <w:rsid w:val="0091332B"/>
    <w:rsid w:val="009151AA"/>
    <w:rsid w:val="0091613B"/>
    <w:rsid w:val="0091653D"/>
    <w:rsid w:val="0091709F"/>
    <w:rsid w:val="0092010C"/>
    <w:rsid w:val="00920B18"/>
    <w:rsid w:val="00921001"/>
    <w:rsid w:val="00921589"/>
    <w:rsid w:val="00924C79"/>
    <w:rsid w:val="00926732"/>
    <w:rsid w:val="00932B2D"/>
    <w:rsid w:val="00932BE2"/>
    <w:rsid w:val="00932D21"/>
    <w:rsid w:val="00934E34"/>
    <w:rsid w:val="00935FAF"/>
    <w:rsid w:val="00936311"/>
    <w:rsid w:val="00936527"/>
    <w:rsid w:val="00937156"/>
    <w:rsid w:val="0093717C"/>
    <w:rsid w:val="009400DA"/>
    <w:rsid w:val="009409C2"/>
    <w:rsid w:val="00943E06"/>
    <w:rsid w:val="00943FAE"/>
    <w:rsid w:val="00944C4D"/>
    <w:rsid w:val="0094557B"/>
    <w:rsid w:val="00945618"/>
    <w:rsid w:val="00945931"/>
    <w:rsid w:val="009466CA"/>
    <w:rsid w:val="00946BAB"/>
    <w:rsid w:val="00946F7D"/>
    <w:rsid w:val="00950487"/>
    <w:rsid w:val="009526EB"/>
    <w:rsid w:val="009532F5"/>
    <w:rsid w:val="009562AA"/>
    <w:rsid w:val="00956909"/>
    <w:rsid w:val="00957045"/>
    <w:rsid w:val="00957BA8"/>
    <w:rsid w:val="0096035D"/>
    <w:rsid w:val="009604F8"/>
    <w:rsid w:val="009606CC"/>
    <w:rsid w:val="00961FA8"/>
    <w:rsid w:val="00963510"/>
    <w:rsid w:val="00966645"/>
    <w:rsid w:val="009672E1"/>
    <w:rsid w:val="00967620"/>
    <w:rsid w:val="00971BA8"/>
    <w:rsid w:val="00972B3E"/>
    <w:rsid w:val="00974645"/>
    <w:rsid w:val="00975E49"/>
    <w:rsid w:val="00976CB1"/>
    <w:rsid w:val="00980F16"/>
    <w:rsid w:val="00982619"/>
    <w:rsid w:val="009842A5"/>
    <w:rsid w:val="00985C2C"/>
    <w:rsid w:val="0099077D"/>
    <w:rsid w:val="00991F7A"/>
    <w:rsid w:val="00992833"/>
    <w:rsid w:val="0099310B"/>
    <w:rsid w:val="00994728"/>
    <w:rsid w:val="00994C34"/>
    <w:rsid w:val="00995B97"/>
    <w:rsid w:val="00996236"/>
    <w:rsid w:val="00996B1F"/>
    <w:rsid w:val="0099755C"/>
    <w:rsid w:val="009A0637"/>
    <w:rsid w:val="009A085E"/>
    <w:rsid w:val="009A3C9D"/>
    <w:rsid w:val="009B137B"/>
    <w:rsid w:val="009B1A41"/>
    <w:rsid w:val="009B28CD"/>
    <w:rsid w:val="009B46CC"/>
    <w:rsid w:val="009B7822"/>
    <w:rsid w:val="009C022D"/>
    <w:rsid w:val="009C0573"/>
    <w:rsid w:val="009C209D"/>
    <w:rsid w:val="009C2593"/>
    <w:rsid w:val="009C2DB3"/>
    <w:rsid w:val="009C6D4D"/>
    <w:rsid w:val="009D0570"/>
    <w:rsid w:val="009D2450"/>
    <w:rsid w:val="009D37AC"/>
    <w:rsid w:val="009D5296"/>
    <w:rsid w:val="009D6C2B"/>
    <w:rsid w:val="009E05BD"/>
    <w:rsid w:val="009E187E"/>
    <w:rsid w:val="009E624E"/>
    <w:rsid w:val="009E64D9"/>
    <w:rsid w:val="009E7AF8"/>
    <w:rsid w:val="009F3D29"/>
    <w:rsid w:val="009F3D62"/>
    <w:rsid w:val="009F4958"/>
    <w:rsid w:val="009F5C6A"/>
    <w:rsid w:val="009F6D28"/>
    <w:rsid w:val="00A003CA"/>
    <w:rsid w:val="00A00430"/>
    <w:rsid w:val="00A01B3D"/>
    <w:rsid w:val="00A14BCC"/>
    <w:rsid w:val="00A14EF1"/>
    <w:rsid w:val="00A161CE"/>
    <w:rsid w:val="00A17C10"/>
    <w:rsid w:val="00A203ED"/>
    <w:rsid w:val="00A206EA"/>
    <w:rsid w:val="00A21ED9"/>
    <w:rsid w:val="00A220C2"/>
    <w:rsid w:val="00A22CA6"/>
    <w:rsid w:val="00A232A8"/>
    <w:rsid w:val="00A23945"/>
    <w:rsid w:val="00A2670E"/>
    <w:rsid w:val="00A27031"/>
    <w:rsid w:val="00A27F8D"/>
    <w:rsid w:val="00A329A2"/>
    <w:rsid w:val="00A33857"/>
    <w:rsid w:val="00A33BAC"/>
    <w:rsid w:val="00A3561A"/>
    <w:rsid w:val="00A364CB"/>
    <w:rsid w:val="00A37889"/>
    <w:rsid w:val="00A42DAC"/>
    <w:rsid w:val="00A4324A"/>
    <w:rsid w:val="00A43D61"/>
    <w:rsid w:val="00A46F74"/>
    <w:rsid w:val="00A517F5"/>
    <w:rsid w:val="00A51BEE"/>
    <w:rsid w:val="00A53E22"/>
    <w:rsid w:val="00A5483F"/>
    <w:rsid w:val="00A54CE9"/>
    <w:rsid w:val="00A55407"/>
    <w:rsid w:val="00A55C90"/>
    <w:rsid w:val="00A572E2"/>
    <w:rsid w:val="00A57671"/>
    <w:rsid w:val="00A57CD4"/>
    <w:rsid w:val="00A6208D"/>
    <w:rsid w:val="00A631C0"/>
    <w:rsid w:val="00A632D6"/>
    <w:rsid w:val="00A6353D"/>
    <w:rsid w:val="00A6469B"/>
    <w:rsid w:val="00A64733"/>
    <w:rsid w:val="00A64FA7"/>
    <w:rsid w:val="00A66B57"/>
    <w:rsid w:val="00A6733C"/>
    <w:rsid w:val="00A701EB"/>
    <w:rsid w:val="00A7082F"/>
    <w:rsid w:val="00A70B04"/>
    <w:rsid w:val="00A72445"/>
    <w:rsid w:val="00A73B48"/>
    <w:rsid w:val="00A7565F"/>
    <w:rsid w:val="00A758B8"/>
    <w:rsid w:val="00A77490"/>
    <w:rsid w:val="00A81330"/>
    <w:rsid w:val="00A81EAD"/>
    <w:rsid w:val="00A85017"/>
    <w:rsid w:val="00A852A1"/>
    <w:rsid w:val="00A856D9"/>
    <w:rsid w:val="00A85BD7"/>
    <w:rsid w:val="00A872B8"/>
    <w:rsid w:val="00A9396A"/>
    <w:rsid w:val="00A9480E"/>
    <w:rsid w:val="00A95A5A"/>
    <w:rsid w:val="00A9685C"/>
    <w:rsid w:val="00AA2169"/>
    <w:rsid w:val="00AA2225"/>
    <w:rsid w:val="00AA3657"/>
    <w:rsid w:val="00AA3800"/>
    <w:rsid w:val="00AA4502"/>
    <w:rsid w:val="00AA4575"/>
    <w:rsid w:val="00AA5EF8"/>
    <w:rsid w:val="00AA66EA"/>
    <w:rsid w:val="00AA78A3"/>
    <w:rsid w:val="00AB0403"/>
    <w:rsid w:val="00AB095A"/>
    <w:rsid w:val="00AB1A86"/>
    <w:rsid w:val="00AB20C7"/>
    <w:rsid w:val="00AB5B0D"/>
    <w:rsid w:val="00AB743C"/>
    <w:rsid w:val="00AB7DCF"/>
    <w:rsid w:val="00AC0445"/>
    <w:rsid w:val="00AC325C"/>
    <w:rsid w:val="00AC43D5"/>
    <w:rsid w:val="00AC6F6D"/>
    <w:rsid w:val="00AD0AB4"/>
    <w:rsid w:val="00AD1273"/>
    <w:rsid w:val="00AD2E06"/>
    <w:rsid w:val="00AD36A4"/>
    <w:rsid w:val="00AD546B"/>
    <w:rsid w:val="00AE02DE"/>
    <w:rsid w:val="00AE0464"/>
    <w:rsid w:val="00AE062D"/>
    <w:rsid w:val="00AE0988"/>
    <w:rsid w:val="00AE1F76"/>
    <w:rsid w:val="00AE2450"/>
    <w:rsid w:val="00AE2FAD"/>
    <w:rsid w:val="00AE370E"/>
    <w:rsid w:val="00AE37A6"/>
    <w:rsid w:val="00AE519F"/>
    <w:rsid w:val="00AE5C05"/>
    <w:rsid w:val="00AE5C1C"/>
    <w:rsid w:val="00AE7202"/>
    <w:rsid w:val="00AE7941"/>
    <w:rsid w:val="00AE7F72"/>
    <w:rsid w:val="00AF04A5"/>
    <w:rsid w:val="00AF14A1"/>
    <w:rsid w:val="00AF14EA"/>
    <w:rsid w:val="00AF3D3E"/>
    <w:rsid w:val="00AF4507"/>
    <w:rsid w:val="00AF4C77"/>
    <w:rsid w:val="00B00067"/>
    <w:rsid w:val="00B00D06"/>
    <w:rsid w:val="00B03552"/>
    <w:rsid w:val="00B03E32"/>
    <w:rsid w:val="00B043A9"/>
    <w:rsid w:val="00B05AD1"/>
    <w:rsid w:val="00B06436"/>
    <w:rsid w:val="00B0655B"/>
    <w:rsid w:val="00B06827"/>
    <w:rsid w:val="00B10165"/>
    <w:rsid w:val="00B10729"/>
    <w:rsid w:val="00B115E2"/>
    <w:rsid w:val="00B11C25"/>
    <w:rsid w:val="00B1248A"/>
    <w:rsid w:val="00B13894"/>
    <w:rsid w:val="00B15AA2"/>
    <w:rsid w:val="00B15C43"/>
    <w:rsid w:val="00B17739"/>
    <w:rsid w:val="00B177E2"/>
    <w:rsid w:val="00B20809"/>
    <w:rsid w:val="00B20F35"/>
    <w:rsid w:val="00B21440"/>
    <w:rsid w:val="00B21C82"/>
    <w:rsid w:val="00B2225F"/>
    <w:rsid w:val="00B22719"/>
    <w:rsid w:val="00B230EA"/>
    <w:rsid w:val="00B26D70"/>
    <w:rsid w:val="00B27E37"/>
    <w:rsid w:val="00B3074F"/>
    <w:rsid w:val="00B30D5E"/>
    <w:rsid w:val="00B34095"/>
    <w:rsid w:val="00B37C80"/>
    <w:rsid w:val="00B41925"/>
    <w:rsid w:val="00B44472"/>
    <w:rsid w:val="00B5027F"/>
    <w:rsid w:val="00B50383"/>
    <w:rsid w:val="00B517AE"/>
    <w:rsid w:val="00B52960"/>
    <w:rsid w:val="00B5560A"/>
    <w:rsid w:val="00B55CD9"/>
    <w:rsid w:val="00B5770E"/>
    <w:rsid w:val="00B626B8"/>
    <w:rsid w:val="00B63839"/>
    <w:rsid w:val="00B63C2F"/>
    <w:rsid w:val="00B64476"/>
    <w:rsid w:val="00B650D6"/>
    <w:rsid w:val="00B65215"/>
    <w:rsid w:val="00B6637D"/>
    <w:rsid w:val="00B671B3"/>
    <w:rsid w:val="00B672B2"/>
    <w:rsid w:val="00B6730A"/>
    <w:rsid w:val="00B70153"/>
    <w:rsid w:val="00B70D49"/>
    <w:rsid w:val="00B71277"/>
    <w:rsid w:val="00B71F35"/>
    <w:rsid w:val="00B72D3A"/>
    <w:rsid w:val="00B733A9"/>
    <w:rsid w:val="00B7341A"/>
    <w:rsid w:val="00B73C50"/>
    <w:rsid w:val="00B7605A"/>
    <w:rsid w:val="00B77BFE"/>
    <w:rsid w:val="00B81705"/>
    <w:rsid w:val="00B82BBB"/>
    <w:rsid w:val="00B82E2B"/>
    <w:rsid w:val="00B8367C"/>
    <w:rsid w:val="00B83B74"/>
    <w:rsid w:val="00B85481"/>
    <w:rsid w:val="00B85513"/>
    <w:rsid w:val="00B85F14"/>
    <w:rsid w:val="00B8680D"/>
    <w:rsid w:val="00B907B2"/>
    <w:rsid w:val="00B9093F"/>
    <w:rsid w:val="00B91AE8"/>
    <w:rsid w:val="00B923D9"/>
    <w:rsid w:val="00B92405"/>
    <w:rsid w:val="00B93759"/>
    <w:rsid w:val="00B942A2"/>
    <w:rsid w:val="00B94D51"/>
    <w:rsid w:val="00BA0C44"/>
    <w:rsid w:val="00BA1E01"/>
    <w:rsid w:val="00BA2111"/>
    <w:rsid w:val="00BA397E"/>
    <w:rsid w:val="00BA4350"/>
    <w:rsid w:val="00BA5AB1"/>
    <w:rsid w:val="00BA5C71"/>
    <w:rsid w:val="00BA5DEF"/>
    <w:rsid w:val="00BA64DD"/>
    <w:rsid w:val="00BB359A"/>
    <w:rsid w:val="00BB458D"/>
    <w:rsid w:val="00BB4711"/>
    <w:rsid w:val="00BB56A0"/>
    <w:rsid w:val="00BB5B0E"/>
    <w:rsid w:val="00BB65C7"/>
    <w:rsid w:val="00BB66D0"/>
    <w:rsid w:val="00BB6F3B"/>
    <w:rsid w:val="00BC03AD"/>
    <w:rsid w:val="00BC1AAA"/>
    <w:rsid w:val="00BC1BA7"/>
    <w:rsid w:val="00BC2B3A"/>
    <w:rsid w:val="00BC3FD3"/>
    <w:rsid w:val="00BC466D"/>
    <w:rsid w:val="00BC704E"/>
    <w:rsid w:val="00BD02BB"/>
    <w:rsid w:val="00BD0F90"/>
    <w:rsid w:val="00BD1445"/>
    <w:rsid w:val="00BD1B8C"/>
    <w:rsid w:val="00BD3823"/>
    <w:rsid w:val="00BD4BA6"/>
    <w:rsid w:val="00BD5ED8"/>
    <w:rsid w:val="00BE1ADC"/>
    <w:rsid w:val="00BE25B8"/>
    <w:rsid w:val="00BE29A8"/>
    <w:rsid w:val="00BE3E67"/>
    <w:rsid w:val="00BE6C12"/>
    <w:rsid w:val="00BE6D04"/>
    <w:rsid w:val="00BE6F18"/>
    <w:rsid w:val="00BF046E"/>
    <w:rsid w:val="00BF16D0"/>
    <w:rsid w:val="00BF4EA8"/>
    <w:rsid w:val="00BF52D8"/>
    <w:rsid w:val="00BF7A6C"/>
    <w:rsid w:val="00C027D5"/>
    <w:rsid w:val="00C030FC"/>
    <w:rsid w:val="00C0378D"/>
    <w:rsid w:val="00C03903"/>
    <w:rsid w:val="00C0430A"/>
    <w:rsid w:val="00C049EF"/>
    <w:rsid w:val="00C04EAB"/>
    <w:rsid w:val="00C05FFE"/>
    <w:rsid w:val="00C06888"/>
    <w:rsid w:val="00C10462"/>
    <w:rsid w:val="00C10C40"/>
    <w:rsid w:val="00C11165"/>
    <w:rsid w:val="00C15BAA"/>
    <w:rsid w:val="00C15FC0"/>
    <w:rsid w:val="00C16BDD"/>
    <w:rsid w:val="00C1728F"/>
    <w:rsid w:val="00C2094E"/>
    <w:rsid w:val="00C2337A"/>
    <w:rsid w:val="00C242DD"/>
    <w:rsid w:val="00C25E63"/>
    <w:rsid w:val="00C27E2D"/>
    <w:rsid w:val="00C30873"/>
    <w:rsid w:val="00C318CB"/>
    <w:rsid w:val="00C31D8F"/>
    <w:rsid w:val="00C31F45"/>
    <w:rsid w:val="00C31FC1"/>
    <w:rsid w:val="00C325CA"/>
    <w:rsid w:val="00C3269B"/>
    <w:rsid w:val="00C32E0E"/>
    <w:rsid w:val="00C35843"/>
    <w:rsid w:val="00C368A1"/>
    <w:rsid w:val="00C36BFD"/>
    <w:rsid w:val="00C36C0E"/>
    <w:rsid w:val="00C377A9"/>
    <w:rsid w:val="00C40D97"/>
    <w:rsid w:val="00C43728"/>
    <w:rsid w:val="00C4454A"/>
    <w:rsid w:val="00C470FA"/>
    <w:rsid w:val="00C472FD"/>
    <w:rsid w:val="00C50C33"/>
    <w:rsid w:val="00C50C96"/>
    <w:rsid w:val="00C52600"/>
    <w:rsid w:val="00C541D0"/>
    <w:rsid w:val="00C548EB"/>
    <w:rsid w:val="00C54AA4"/>
    <w:rsid w:val="00C60FC8"/>
    <w:rsid w:val="00C62203"/>
    <w:rsid w:val="00C62994"/>
    <w:rsid w:val="00C64D33"/>
    <w:rsid w:val="00C7189C"/>
    <w:rsid w:val="00C71AA3"/>
    <w:rsid w:val="00C72BCD"/>
    <w:rsid w:val="00C736D2"/>
    <w:rsid w:val="00C7683D"/>
    <w:rsid w:val="00C818E6"/>
    <w:rsid w:val="00C84374"/>
    <w:rsid w:val="00C84B48"/>
    <w:rsid w:val="00C85318"/>
    <w:rsid w:val="00C85504"/>
    <w:rsid w:val="00C86C21"/>
    <w:rsid w:val="00C86E5A"/>
    <w:rsid w:val="00C8755A"/>
    <w:rsid w:val="00C877D5"/>
    <w:rsid w:val="00C87C6C"/>
    <w:rsid w:val="00C90983"/>
    <w:rsid w:val="00C92EAE"/>
    <w:rsid w:val="00C93919"/>
    <w:rsid w:val="00C94DFA"/>
    <w:rsid w:val="00C95483"/>
    <w:rsid w:val="00C95546"/>
    <w:rsid w:val="00C956D5"/>
    <w:rsid w:val="00C9597D"/>
    <w:rsid w:val="00C95AA5"/>
    <w:rsid w:val="00C95C6D"/>
    <w:rsid w:val="00C975AA"/>
    <w:rsid w:val="00CA0E07"/>
    <w:rsid w:val="00CA19E8"/>
    <w:rsid w:val="00CA1D29"/>
    <w:rsid w:val="00CA3794"/>
    <w:rsid w:val="00CA4C91"/>
    <w:rsid w:val="00CA5073"/>
    <w:rsid w:val="00CA50C3"/>
    <w:rsid w:val="00CA5424"/>
    <w:rsid w:val="00CA5691"/>
    <w:rsid w:val="00CA77DA"/>
    <w:rsid w:val="00CB0030"/>
    <w:rsid w:val="00CB1108"/>
    <w:rsid w:val="00CB1ED1"/>
    <w:rsid w:val="00CB2A04"/>
    <w:rsid w:val="00CB30C4"/>
    <w:rsid w:val="00CB50D3"/>
    <w:rsid w:val="00CB5B6E"/>
    <w:rsid w:val="00CB68C0"/>
    <w:rsid w:val="00CC0352"/>
    <w:rsid w:val="00CC055B"/>
    <w:rsid w:val="00CC0DF4"/>
    <w:rsid w:val="00CC1B79"/>
    <w:rsid w:val="00CC331B"/>
    <w:rsid w:val="00CC391C"/>
    <w:rsid w:val="00CC4C31"/>
    <w:rsid w:val="00CC6457"/>
    <w:rsid w:val="00CC6842"/>
    <w:rsid w:val="00CC7190"/>
    <w:rsid w:val="00CC7CA0"/>
    <w:rsid w:val="00CD093E"/>
    <w:rsid w:val="00CD24DA"/>
    <w:rsid w:val="00CD26B2"/>
    <w:rsid w:val="00CD3933"/>
    <w:rsid w:val="00CD398F"/>
    <w:rsid w:val="00CD42D7"/>
    <w:rsid w:val="00CD56A2"/>
    <w:rsid w:val="00CD7A5F"/>
    <w:rsid w:val="00CD7C9E"/>
    <w:rsid w:val="00CE0446"/>
    <w:rsid w:val="00CE165A"/>
    <w:rsid w:val="00CE24FE"/>
    <w:rsid w:val="00CE4D24"/>
    <w:rsid w:val="00CE4FCF"/>
    <w:rsid w:val="00CE5160"/>
    <w:rsid w:val="00CE662D"/>
    <w:rsid w:val="00CF1D33"/>
    <w:rsid w:val="00CF2D4B"/>
    <w:rsid w:val="00CF2FBF"/>
    <w:rsid w:val="00CF4D63"/>
    <w:rsid w:val="00CF5C91"/>
    <w:rsid w:val="00CF7BD1"/>
    <w:rsid w:val="00CF7C6F"/>
    <w:rsid w:val="00D002E1"/>
    <w:rsid w:val="00D003EB"/>
    <w:rsid w:val="00D02C74"/>
    <w:rsid w:val="00D053C0"/>
    <w:rsid w:val="00D055DF"/>
    <w:rsid w:val="00D07E3D"/>
    <w:rsid w:val="00D103A4"/>
    <w:rsid w:val="00D1163C"/>
    <w:rsid w:val="00D11A60"/>
    <w:rsid w:val="00D1293E"/>
    <w:rsid w:val="00D13606"/>
    <w:rsid w:val="00D1373B"/>
    <w:rsid w:val="00D141B0"/>
    <w:rsid w:val="00D149D7"/>
    <w:rsid w:val="00D20908"/>
    <w:rsid w:val="00D212CA"/>
    <w:rsid w:val="00D225AF"/>
    <w:rsid w:val="00D22ECD"/>
    <w:rsid w:val="00D22F78"/>
    <w:rsid w:val="00D248A5"/>
    <w:rsid w:val="00D25155"/>
    <w:rsid w:val="00D26AAB"/>
    <w:rsid w:val="00D276C6"/>
    <w:rsid w:val="00D27EE5"/>
    <w:rsid w:val="00D27FD0"/>
    <w:rsid w:val="00D300FF"/>
    <w:rsid w:val="00D30E77"/>
    <w:rsid w:val="00D31FCB"/>
    <w:rsid w:val="00D3292B"/>
    <w:rsid w:val="00D33E03"/>
    <w:rsid w:val="00D34319"/>
    <w:rsid w:val="00D343EE"/>
    <w:rsid w:val="00D36B72"/>
    <w:rsid w:val="00D36D1C"/>
    <w:rsid w:val="00D40D58"/>
    <w:rsid w:val="00D413C2"/>
    <w:rsid w:val="00D42961"/>
    <w:rsid w:val="00D42FEF"/>
    <w:rsid w:val="00D4358B"/>
    <w:rsid w:val="00D43E94"/>
    <w:rsid w:val="00D45F4E"/>
    <w:rsid w:val="00D460E5"/>
    <w:rsid w:val="00D47A50"/>
    <w:rsid w:val="00D50AE6"/>
    <w:rsid w:val="00D514BC"/>
    <w:rsid w:val="00D533B5"/>
    <w:rsid w:val="00D55283"/>
    <w:rsid w:val="00D55A34"/>
    <w:rsid w:val="00D57E87"/>
    <w:rsid w:val="00D61D7C"/>
    <w:rsid w:val="00D6334C"/>
    <w:rsid w:val="00D634AB"/>
    <w:rsid w:val="00D63810"/>
    <w:rsid w:val="00D63BCD"/>
    <w:rsid w:val="00D64650"/>
    <w:rsid w:val="00D65C2F"/>
    <w:rsid w:val="00D66C01"/>
    <w:rsid w:val="00D70686"/>
    <w:rsid w:val="00D71FFE"/>
    <w:rsid w:val="00D75C8F"/>
    <w:rsid w:val="00D76418"/>
    <w:rsid w:val="00D80864"/>
    <w:rsid w:val="00D816DA"/>
    <w:rsid w:val="00D83DD3"/>
    <w:rsid w:val="00D84CD3"/>
    <w:rsid w:val="00D857E9"/>
    <w:rsid w:val="00D86148"/>
    <w:rsid w:val="00D876BF"/>
    <w:rsid w:val="00D87718"/>
    <w:rsid w:val="00D90BAD"/>
    <w:rsid w:val="00D9212B"/>
    <w:rsid w:val="00D92A7B"/>
    <w:rsid w:val="00D93B46"/>
    <w:rsid w:val="00DA1E11"/>
    <w:rsid w:val="00DA22F3"/>
    <w:rsid w:val="00DA290C"/>
    <w:rsid w:val="00DA3A7D"/>
    <w:rsid w:val="00DA3D0B"/>
    <w:rsid w:val="00DA4754"/>
    <w:rsid w:val="00DA5019"/>
    <w:rsid w:val="00DA72C6"/>
    <w:rsid w:val="00DB106F"/>
    <w:rsid w:val="00DB1B72"/>
    <w:rsid w:val="00DB2968"/>
    <w:rsid w:val="00DB30BC"/>
    <w:rsid w:val="00DB4FA2"/>
    <w:rsid w:val="00DC0076"/>
    <w:rsid w:val="00DC3E6F"/>
    <w:rsid w:val="00DC449B"/>
    <w:rsid w:val="00DC4B53"/>
    <w:rsid w:val="00DC728E"/>
    <w:rsid w:val="00DC75D9"/>
    <w:rsid w:val="00DD3D82"/>
    <w:rsid w:val="00DD4D7F"/>
    <w:rsid w:val="00DD50C8"/>
    <w:rsid w:val="00DD50FD"/>
    <w:rsid w:val="00DD51F8"/>
    <w:rsid w:val="00DD681D"/>
    <w:rsid w:val="00DE302C"/>
    <w:rsid w:val="00DE4B3D"/>
    <w:rsid w:val="00DE4CFB"/>
    <w:rsid w:val="00DE54F7"/>
    <w:rsid w:val="00DE67C9"/>
    <w:rsid w:val="00DE6960"/>
    <w:rsid w:val="00DF0F15"/>
    <w:rsid w:val="00DF1B36"/>
    <w:rsid w:val="00DF232D"/>
    <w:rsid w:val="00DF4B54"/>
    <w:rsid w:val="00DF5731"/>
    <w:rsid w:val="00DF57D2"/>
    <w:rsid w:val="00DF5EEA"/>
    <w:rsid w:val="00DF7A44"/>
    <w:rsid w:val="00E0142D"/>
    <w:rsid w:val="00E018B9"/>
    <w:rsid w:val="00E02394"/>
    <w:rsid w:val="00E023A9"/>
    <w:rsid w:val="00E02A92"/>
    <w:rsid w:val="00E040C1"/>
    <w:rsid w:val="00E04404"/>
    <w:rsid w:val="00E04738"/>
    <w:rsid w:val="00E054F2"/>
    <w:rsid w:val="00E10F2A"/>
    <w:rsid w:val="00E13A0F"/>
    <w:rsid w:val="00E13C46"/>
    <w:rsid w:val="00E13F32"/>
    <w:rsid w:val="00E14EC2"/>
    <w:rsid w:val="00E15125"/>
    <w:rsid w:val="00E16E8F"/>
    <w:rsid w:val="00E20B02"/>
    <w:rsid w:val="00E2315D"/>
    <w:rsid w:val="00E26F35"/>
    <w:rsid w:val="00E270DC"/>
    <w:rsid w:val="00E2755B"/>
    <w:rsid w:val="00E30909"/>
    <w:rsid w:val="00E33B3E"/>
    <w:rsid w:val="00E35FCE"/>
    <w:rsid w:val="00E360F0"/>
    <w:rsid w:val="00E4245C"/>
    <w:rsid w:val="00E43B50"/>
    <w:rsid w:val="00E4761B"/>
    <w:rsid w:val="00E511D1"/>
    <w:rsid w:val="00E51A34"/>
    <w:rsid w:val="00E525F0"/>
    <w:rsid w:val="00E53A0F"/>
    <w:rsid w:val="00E53A3D"/>
    <w:rsid w:val="00E569EF"/>
    <w:rsid w:val="00E57E14"/>
    <w:rsid w:val="00E601BE"/>
    <w:rsid w:val="00E60C5D"/>
    <w:rsid w:val="00E6165C"/>
    <w:rsid w:val="00E62AB2"/>
    <w:rsid w:val="00E648DD"/>
    <w:rsid w:val="00E64BC8"/>
    <w:rsid w:val="00E64D8B"/>
    <w:rsid w:val="00E64F78"/>
    <w:rsid w:val="00E66483"/>
    <w:rsid w:val="00E66AA6"/>
    <w:rsid w:val="00E70162"/>
    <w:rsid w:val="00E71358"/>
    <w:rsid w:val="00E71A16"/>
    <w:rsid w:val="00E71C97"/>
    <w:rsid w:val="00E728A5"/>
    <w:rsid w:val="00E73844"/>
    <w:rsid w:val="00E73B58"/>
    <w:rsid w:val="00E74DA7"/>
    <w:rsid w:val="00E74DDF"/>
    <w:rsid w:val="00E750FE"/>
    <w:rsid w:val="00E757A9"/>
    <w:rsid w:val="00E75F07"/>
    <w:rsid w:val="00E76B2A"/>
    <w:rsid w:val="00E76B35"/>
    <w:rsid w:val="00E77BF7"/>
    <w:rsid w:val="00E80014"/>
    <w:rsid w:val="00E819FD"/>
    <w:rsid w:val="00E829FD"/>
    <w:rsid w:val="00E82F67"/>
    <w:rsid w:val="00E83C97"/>
    <w:rsid w:val="00E83D01"/>
    <w:rsid w:val="00E8436A"/>
    <w:rsid w:val="00E85AB9"/>
    <w:rsid w:val="00E87717"/>
    <w:rsid w:val="00E927B5"/>
    <w:rsid w:val="00E92AD3"/>
    <w:rsid w:val="00E93675"/>
    <w:rsid w:val="00E93DE2"/>
    <w:rsid w:val="00E9409E"/>
    <w:rsid w:val="00E95709"/>
    <w:rsid w:val="00E970E5"/>
    <w:rsid w:val="00EA44A6"/>
    <w:rsid w:val="00EA49AC"/>
    <w:rsid w:val="00EA564E"/>
    <w:rsid w:val="00EB12AB"/>
    <w:rsid w:val="00EB3110"/>
    <w:rsid w:val="00EB3D76"/>
    <w:rsid w:val="00EB6637"/>
    <w:rsid w:val="00EB69D3"/>
    <w:rsid w:val="00EB79F3"/>
    <w:rsid w:val="00EC2B7B"/>
    <w:rsid w:val="00EC2DCC"/>
    <w:rsid w:val="00EC455F"/>
    <w:rsid w:val="00EC6849"/>
    <w:rsid w:val="00EC7058"/>
    <w:rsid w:val="00ED16F9"/>
    <w:rsid w:val="00ED18A3"/>
    <w:rsid w:val="00ED248A"/>
    <w:rsid w:val="00ED4FE0"/>
    <w:rsid w:val="00ED62CF"/>
    <w:rsid w:val="00ED6C6F"/>
    <w:rsid w:val="00ED7A04"/>
    <w:rsid w:val="00EE0A95"/>
    <w:rsid w:val="00EE0E9F"/>
    <w:rsid w:val="00EE1874"/>
    <w:rsid w:val="00EE39E3"/>
    <w:rsid w:val="00EE3A3E"/>
    <w:rsid w:val="00EE564E"/>
    <w:rsid w:val="00EE5FB5"/>
    <w:rsid w:val="00EE7FF6"/>
    <w:rsid w:val="00EF0222"/>
    <w:rsid w:val="00EF02AD"/>
    <w:rsid w:val="00EF2147"/>
    <w:rsid w:val="00EF2313"/>
    <w:rsid w:val="00EF2B5B"/>
    <w:rsid w:val="00EF37B5"/>
    <w:rsid w:val="00EF4E4B"/>
    <w:rsid w:val="00EF561F"/>
    <w:rsid w:val="00EF7C49"/>
    <w:rsid w:val="00F015F4"/>
    <w:rsid w:val="00F017DA"/>
    <w:rsid w:val="00F0302E"/>
    <w:rsid w:val="00F04559"/>
    <w:rsid w:val="00F045CA"/>
    <w:rsid w:val="00F0631D"/>
    <w:rsid w:val="00F0656B"/>
    <w:rsid w:val="00F06DB2"/>
    <w:rsid w:val="00F073CF"/>
    <w:rsid w:val="00F07403"/>
    <w:rsid w:val="00F10059"/>
    <w:rsid w:val="00F110D1"/>
    <w:rsid w:val="00F12B27"/>
    <w:rsid w:val="00F12D72"/>
    <w:rsid w:val="00F12E53"/>
    <w:rsid w:val="00F13087"/>
    <w:rsid w:val="00F14912"/>
    <w:rsid w:val="00F149AC"/>
    <w:rsid w:val="00F150D1"/>
    <w:rsid w:val="00F16A58"/>
    <w:rsid w:val="00F209D2"/>
    <w:rsid w:val="00F21CDB"/>
    <w:rsid w:val="00F22162"/>
    <w:rsid w:val="00F222A5"/>
    <w:rsid w:val="00F22E88"/>
    <w:rsid w:val="00F25DF5"/>
    <w:rsid w:val="00F26867"/>
    <w:rsid w:val="00F3056E"/>
    <w:rsid w:val="00F305F9"/>
    <w:rsid w:val="00F3288D"/>
    <w:rsid w:val="00F32CA5"/>
    <w:rsid w:val="00F3325F"/>
    <w:rsid w:val="00F346FF"/>
    <w:rsid w:val="00F34AA8"/>
    <w:rsid w:val="00F44E59"/>
    <w:rsid w:val="00F4642F"/>
    <w:rsid w:val="00F47367"/>
    <w:rsid w:val="00F47FC4"/>
    <w:rsid w:val="00F51605"/>
    <w:rsid w:val="00F51968"/>
    <w:rsid w:val="00F52D3C"/>
    <w:rsid w:val="00F5389D"/>
    <w:rsid w:val="00F5390F"/>
    <w:rsid w:val="00F569CF"/>
    <w:rsid w:val="00F57331"/>
    <w:rsid w:val="00F57394"/>
    <w:rsid w:val="00F6243A"/>
    <w:rsid w:val="00F63AA7"/>
    <w:rsid w:val="00F64C37"/>
    <w:rsid w:val="00F65945"/>
    <w:rsid w:val="00F659A3"/>
    <w:rsid w:val="00F660C5"/>
    <w:rsid w:val="00F66BB9"/>
    <w:rsid w:val="00F671DC"/>
    <w:rsid w:val="00F67BBE"/>
    <w:rsid w:val="00F73DEB"/>
    <w:rsid w:val="00F82E86"/>
    <w:rsid w:val="00F84A6D"/>
    <w:rsid w:val="00F86087"/>
    <w:rsid w:val="00F86274"/>
    <w:rsid w:val="00F863BC"/>
    <w:rsid w:val="00F87B37"/>
    <w:rsid w:val="00F87B78"/>
    <w:rsid w:val="00F90A13"/>
    <w:rsid w:val="00F933C5"/>
    <w:rsid w:val="00F94475"/>
    <w:rsid w:val="00F95638"/>
    <w:rsid w:val="00F95FB1"/>
    <w:rsid w:val="00F9608B"/>
    <w:rsid w:val="00F96AF1"/>
    <w:rsid w:val="00F97013"/>
    <w:rsid w:val="00F97F9B"/>
    <w:rsid w:val="00FA0E62"/>
    <w:rsid w:val="00FA1747"/>
    <w:rsid w:val="00FA26AA"/>
    <w:rsid w:val="00FA5141"/>
    <w:rsid w:val="00FA5918"/>
    <w:rsid w:val="00FA66C9"/>
    <w:rsid w:val="00FB0C80"/>
    <w:rsid w:val="00FB4321"/>
    <w:rsid w:val="00FB44BF"/>
    <w:rsid w:val="00FB54E5"/>
    <w:rsid w:val="00FC06B1"/>
    <w:rsid w:val="00FC1950"/>
    <w:rsid w:val="00FC235F"/>
    <w:rsid w:val="00FC2D0A"/>
    <w:rsid w:val="00FC3C23"/>
    <w:rsid w:val="00FC66E9"/>
    <w:rsid w:val="00FC7338"/>
    <w:rsid w:val="00FD051C"/>
    <w:rsid w:val="00FD1DC8"/>
    <w:rsid w:val="00FD329E"/>
    <w:rsid w:val="00FD4690"/>
    <w:rsid w:val="00FD52B0"/>
    <w:rsid w:val="00FD5EE7"/>
    <w:rsid w:val="00FD6DF0"/>
    <w:rsid w:val="00FD6E26"/>
    <w:rsid w:val="00FD79A9"/>
    <w:rsid w:val="00FE07CE"/>
    <w:rsid w:val="00FE319B"/>
    <w:rsid w:val="00FE3C8C"/>
    <w:rsid w:val="00FE3EEA"/>
    <w:rsid w:val="00FE4445"/>
    <w:rsid w:val="00FE4982"/>
    <w:rsid w:val="00FE4F44"/>
    <w:rsid w:val="00FE5B83"/>
    <w:rsid w:val="00FE75A4"/>
    <w:rsid w:val="00FF0244"/>
    <w:rsid w:val="00FF0749"/>
    <w:rsid w:val="00FF0F61"/>
    <w:rsid w:val="00FF222A"/>
    <w:rsid w:val="00FF3CAA"/>
    <w:rsid w:val="00FF4708"/>
    <w:rsid w:val="00FF5D7F"/>
    <w:rsid w:val="00FF6D8B"/>
    <w:rsid w:val="015E7383"/>
    <w:rsid w:val="0193A8DA"/>
    <w:rsid w:val="02CE0118"/>
    <w:rsid w:val="02F5FBB1"/>
    <w:rsid w:val="030460F2"/>
    <w:rsid w:val="0362C05F"/>
    <w:rsid w:val="03A74B42"/>
    <w:rsid w:val="03E9EC3E"/>
    <w:rsid w:val="04029FCB"/>
    <w:rsid w:val="046BAE25"/>
    <w:rsid w:val="0507AD44"/>
    <w:rsid w:val="0510AE9C"/>
    <w:rsid w:val="0510C7B0"/>
    <w:rsid w:val="05449ACB"/>
    <w:rsid w:val="0692729A"/>
    <w:rsid w:val="075C00FA"/>
    <w:rsid w:val="078AC4DB"/>
    <w:rsid w:val="07E84DFA"/>
    <w:rsid w:val="07FC8194"/>
    <w:rsid w:val="084DFC55"/>
    <w:rsid w:val="08F4987B"/>
    <w:rsid w:val="0A66BAF2"/>
    <w:rsid w:val="0A94BC72"/>
    <w:rsid w:val="0AD1CF3A"/>
    <w:rsid w:val="0BE7698E"/>
    <w:rsid w:val="0C2BBF11"/>
    <w:rsid w:val="0C475225"/>
    <w:rsid w:val="0C47B67C"/>
    <w:rsid w:val="0C6DD6E4"/>
    <w:rsid w:val="0C7CC245"/>
    <w:rsid w:val="0C83A21F"/>
    <w:rsid w:val="0CED59D9"/>
    <w:rsid w:val="0D11BBAA"/>
    <w:rsid w:val="0DC3C42C"/>
    <w:rsid w:val="0E334A2F"/>
    <w:rsid w:val="0EDA509D"/>
    <w:rsid w:val="0F1D3444"/>
    <w:rsid w:val="0F93577F"/>
    <w:rsid w:val="108B81CA"/>
    <w:rsid w:val="10AFC999"/>
    <w:rsid w:val="10D6C221"/>
    <w:rsid w:val="1103F80F"/>
    <w:rsid w:val="11F5ACA5"/>
    <w:rsid w:val="11F9D71D"/>
    <w:rsid w:val="128C8ED9"/>
    <w:rsid w:val="12C71B38"/>
    <w:rsid w:val="13250397"/>
    <w:rsid w:val="134D89E1"/>
    <w:rsid w:val="16664E89"/>
    <w:rsid w:val="16843FC9"/>
    <w:rsid w:val="172D0C79"/>
    <w:rsid w:val="1741325B"/>
    <w:rsid w:val="179D9F02"/>
    <w:rsid w:val="17A124AB"/>
    <w:rsid w:val="18E18051"/>
    <w:rsid w:val="1986D48C"/>
    <w:rsid w:val="19D75202"/>
    <w:rsid w:val="19F16072"/>
    <w:rsid w:val="1A36F53C"/>
    <w:rsid w:val="1A577AD1"/>
    <w:rsid w:val="1A87034A"/>
    <w:rsid w:val="1B6EB32A"/>
    <w:rsid w:val="1C2DC700"/>
    <w:rsid w:val="1C4E809F"/>
    <w:rsid w:val="1CAFCEB6"/>
    <w:rsid w:val="1CF68161"/>
    <w:rsid w:val="1DFA3564"/>
    <w:rsid w:val="1E560211"/>
    <w:rsid w:val="1E96C101"/>
    <w:rsid w:val="1E9E9577"/>
    <w:rsid w:val="1ECB0B88"/>
    <w:rsid w:val="1F56F4F5"/>
    <w:rsid w:val="1FAFABFA"/>
    <w:rsid w:val="1FB74EC1"/>
    <w:rsid w:val="1FE07147"/>
    <w:rsid w:val="208B1576"/>
    <w:rsid w:val="20ECF182"/>
    <w:rsid w:val="20EE1A99"/>
    <w:rsid w:val="210B0768"/>
    <w:rsid w:val="2146FE4C"/>
    <w:rsid w:val="21E7FC6A"/>
    <w:rsid w:val="21E9F6AF"/>
    <w:rsid w:val="223DEA8E"/>
    <w:rsid w:val="22C6F3B3"/>
    <w:rsid w:val="232490C5"/>
    <w:rsid w:val="233B3980"/>
    <w:rsid w:val="234979CE"/>
    <w:rsid w:val="23815351"/>
    <w:rsid w:val="242C196D"/>
    <w:rsid w:val="247496BD"/>
    <w:rsid w:val="24773D6F"/>
    <w:rsid w:val="2493C216"/>
    <w:rsid w:val="24C62C85"/>
    <w:rsid w:val="24ED92FF"/>
    <w:rsid w:val="250CF425"/>
    <w:rsid w:val="2522F624"/>
    <w:rsid w:val="2577741D"/>
    <w:rsid w:val="265242D9"/>
    <w:rsid w:val="26F5392A"/>
    <w:rsid w:val="270154E1"/>
    <w:rsid w:val="28DEB236"/>
    <w:rsid w:val="28E4AEFD"/>
    <w:rsid w:val="2A95689F"/>
    <w:rsid w:val="2A958D2B"/>
    <w:rsid w:val="2B1CC352"/>
    <w:rsid w:val="2B1D0BB6"/>
    <w:rsid w:val="2CA8EEB4"/>
    <w:rsid w:val="2CC000A8"/>
    <w:rsid w:val="2CD14695"/>
    <w:rsid w:val="2D2C2A7B"/>
    <w:rsid w:val="2D667590"/>
    <w:rsid w:val="2D936E75"/>
    <w:rsid w:val="2D93E855"/>
    <w:rsid w:val="2E2E8070"/>
    <w:rsid w:val="2E4E2EEA"/>
    <w:rsid w:val="2F2BB2DD"/>
    <w:rsid w:val="2F2E8D7B"/>
    <w:rsid w:val="2F5DC285"/>
    <w:rsid w:val="2F73CAC2"/>
    <w:rsid w:val="2FD1782B"/>
    <w:rsid w:val="303E0AD7"/>
    <w:rsid w:val="30A765B1"/>
    <w:rsid w:val="31071F29"/>
    <w:rsid w:val="311461A7"/>
    <w:rsid w:val="321BF42A"/>
    <w:rsid w:val="329B4CD8"/>
    <w:rsid w:val="32B64C07"/>
    <w:rsid w:val="32E4A0A5"/>
    <w:rsid w:val="3322EAA2"/>
    <w:rsid w:val="34808FEE"/>
    <w:rsid w:val="355419D4"/>
    <w:rsid w:val="3563AE05"/>
    <w:rsid w:val="358F6264"/>
    <w:rsid w:val="365E90BF"/>
    <w:rsid w:val="37776F80"/>
    <w:rsid w:val="37F7EE02"/>
    <w:rsid w:val="37F8E8F9"/>
    <w:rsid w:val="39476F1A"/>
    <w:rsid w:val="399A8C09"/>
    <w:rsid w:val="3A244EB9"/>
    <w:rsid w:val="3A3593FF"/>
    <w:rsid w:val="3B525869"/>
    <w:rsid w:val="3BEFA908"/>
    <w:rsid w:val="3C83E667"/>
    <w:rsid w:val="3DAFEBD0"/>
    <w:rsid w:val="3E1DB57A"/>
    <w:rsid w:val="3E36A2CC"/>
    <w:rsid w:val="3E6798E0"/>
    <w:rsid w:val="3EFF06C9"/>
    <w:rsid w:val="3F1BD480"/>
    <w:rsid w:val="3F62F162"/>
    <w:rsid w:val="3F6BF066"/>
    <w:rsid w:val="3FB6FAE7"/>
    <w:rsid w:val="4080E59A"/>
    <w:rsid w:val="40B4C78C"/>
    <w:rsid w:val="41968649"/>
    <w:rsid w:val="419F8F6C"/>
    <w:rsid w:val="422DFA36"/>
    <w:rsid w:val="4263563E"/>
    <w:rsid w:val="427AD2B8"/>
    <w:rsid w:val="42C6CBCA"/>
    <w:rsid w:val="4319CA57"/>
    <w:rsid w:val="438DE6BE"/>
    <w:rsid w:val="452D21E9"/>
    <w:rsid w:val="458E03FA"/>
    <w:rsid w:val="45D29653"/>
    <w:rsid w:val="46B01EDC"/>
    <w:rsid w:val="46BB9655"/>
    <w:rsid w:val="46C09927"/>
    <w:rsid w:val="46E49D3A"/>
    <w:rsid w:val="482D3665"/>
    <w:rsid w:val="490CF50C"/>
    <w:rsid w:val="4AAA64E9"/>
    <w:rsid w:val="4B093661"/>
    <w:rsid w:val="4B63A796"/>
    <w:rsid w:val="4C30BAD7"/>
    <w:rsid w:val="4C832C11"/>
    <w:rsid w:val="4CBFFE39"/>
    <w:rsid w:val="4D832F87"/>
    <w:rsid w:val="4DACC5FD"/>
    <w:rsid w:val="4DBC9896"/>
    <w:rsid w:val="4EBF94EC"/>
    <w:rsid w:val="4F798F2E"/>
    <w:rsid w:val="504D44DD"/>
    <w:rsid w:val="512485B3"/>
    <w:rsid w:val="519464E8"/>
    <w:rsid w:val="51DAEAD8"/>
    <w:rsid w:val="52CBCB9F"/>
    <w:rsid w:val="533041D7"/>
    <w:rsid w:val="53AF931C"/>
    <w:rsid w:val="54D876D6"/>
    <w:rsid w:val="54F55F3D"/>
    <w:rsid w:val="556A76F2"/>
    <w:rsid w:val="55DDBADE"/>
    <w:rsid w:val="561EC791"/>
    <w:rsid w:val="566BE267"/>
    <w:rsid w:val="56CBBBAD"/>
    <w:rsid w:val="575EE963"/>
    <w:rsid w:val="57648EC2"/>
    <w:rsid w:val="57FCC32A"/>
    <w:rsid w:val="58C3F235"/>
    <w:rsid w:val="591E6E2D"/>
    <w:rsid w:val="592A3A5E"/>
    <w:rsid w:val="5A5BBA50"/>
    <w:rsid w:val="5A691D41"/>
    <w:rsid w:val="5AA8F7BA"/>
    <w:rsid w:val="5AAB06E0"/>
    <w:rsid w:val="5ABB6480"/>
    <w:rsid w:val="5B66FB3B"/>
    <w:rsid w:val="5B83CC17"/>
    <w:rsid w:val="5B9CD42E"/>
    <w:rsid w:val="5BC5383E"/>
    <w:rsid w:val="5BCF0363"/>
    <w:rsid w:val="5BFB5526"/>
    <w:rsid w:val="5C3B2836"/>
    <w:rsid w:val="5C996566"/>
    <w:rsid w:val="5CDB234A"/>
    <w:rsid w:val="5D17D2CE"/>
    <w:rsid w:val="5D3967D1"/>
    <w:rsid w:val="5D568414"/>
    <w:rsid w:val="5E44DDAE"/>
    <w:rsid w:val="5EDDCFF7"/>
    <w:rsid w:val="5EDF0BE2"/>
    <w:rsid w:val="5EF38A8F"/>
    <w:rsid w:val="5EF68B77"/>
    <w:rsid w:val="5FBAE038"/>
    <w:rsid w:val="601BDDD4"/>
    <w:rsid w:val="608F50A9"/>
    <w:rsid w:val="6163333C"/>
    <w:rsid w:val="61AD7D6F"/>
    <w:rsid w:val="61DD5B3C"/>
    <w:rsid w:val="623CA59D"/>
    <w:rsid w:val="624EA3E0"/>
    <w:rsid w:val="626DA8AE"/>
    <w:rsid w:val="64004ED3"/>
    <w:rsid w:val="6417BC85"/>
    <w:rsid w:val="644B67BB"/>
    <w:rsid w:val="64E641EC"/>
    <w:rsid w:val="656D6E2C"/>
    <w:rsid w:val="65DC4DB2"/>
    <w:rsid w:val="6639FC9C"/>
    <w:rsid w:val="66CA3537"/>
    <w:rsid w:val="66D7073E"/>
    <w:rsid w:val="66E4D07F"/>
    <w:rsid w:val="670658A5"/>
    <w:rsid w:val="670BEE20"/>
    <w:rsid w:val="675B1425"/>
    <w:rsid w:val="67AFA75A"/>
    <w:rsid w:val="67FA3158"/>
    <w:rsid w:val="68CAB583"/>
    <w:rsid w:val="6A2FA276"/>
    <w:rsid w:val="6B2158AD"/>
    <w:rsid w:val="6B3092EB"/>
    <w:rsid w:val="6B33262A"/>
    <w:rsid w:val="6B4EBCEE"/>
    <w:rsid w:val="6BA939EC"/>
    <w:rsid w:val="6BE492FE"/>
    <w:rsid w:val="6C39E1BF"/>
    <w:rsid w:val="6C506658"/>
    <w:rsid w:val="6CC3CDB4"/>
    <w:rsid w:val="6DAE8473"/>
    <w:rsid w:val="6F246797"/>
    <w:rsid w:val="6F32D795"/>
    <w:rsid w:val="6FB3D1B1"/>
    <w:rsid w:val="7084959E"/>
    <w:rsid w:val="71040455"/>
    <w:rsid w:val="713E7EA6"/>
    <w:rsid w:val="73729201"/>
    <w:rsid w:val="7506ADC1"/>
    <w:rsid w:val="750C18C7"/>
    <w:rsid w:val="75BD2A30"/>
    <w:rsid w:val="7616D75E"/>
    <w:rsid w:val="76C923E4"/>
    <w:rsid w:val="77FD154F"/>
    <w:rsid w:val="7867E512"/>
    <w:rsid w:val="79174246"/>
    <w:rsid w:val="79B02BE0"/>
    <w:rsid w:val="79D36E67"/>
    <w:rsid w:val="79DC1F35"/>
    <w:rsid w:val="79F2CAE8"/>
    <w:rsid w:val="7A6B861C"/>
    <w:rsid w:val="7A7391A5"/>
    <w:rsid w:val="7A77748D"/>
    <w:rsid w:val="7AF92C1D"/>
    <w:rsid w:val="7B146228"/>
    <w:rsid w:val="7B3FAB37"/>
    <w:rsid w:val="7B5D21EC"/>
    <w:rsid w:val="7DFA3E2D"/>
    <w:rsid w:val="7EC4CA87"/>
    <w:rsid w:val="7EDA82C6"/>
    <w:rsid w:val="7FF97B3D"/>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27EF39"/>
  <w15:docId w15:val="{0F5E81C4-770A-40AE-8900-CEF2138703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pen Sans" w:eastAsia="Arial" w:hAnsi="Open Sans" w:cs="Open Sans"/>
        <w:sz w:val="22"/>
        <w:szCs w:val="22"/>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1FAD"/>
    <w:pPr>
      <w:spacing w:after="200" w:line="276" w:lineRule="auto"/>
    </w:pPr>
  </w:style>
  <w:style w:type="paragraph" w:styleId="Heading1">
    <w:name w:val="heading 1"/>
    <w:basedOn w:val="Normal"/>
    <w:next w:val="Normal"/>
    <w:link w:val="Heading1Char"/>
    <w:uiPriority w:val="9"/>
    <w:qFormat/>
    <w:rsid w:val="00371FAD"/>
    <w:pPr>
      <w:keepNext/>
      <w:keepLines/>
      <w:spacing w:before="240" w:after="0"/>
      <w:outlineLvl w:val="0"/>
    </w:pPr>
    <w:rPr>
      <w:rFonts w:ascii="Open Sans ExtraBold" w:eastAsiaTheme="majorEastAsia" w:hAnsi="Open Sans ExtraBold" w:cs="Open Sans ExtraBold"/>
      <w:sz w:val="48"/>
      <w:szCs w:val="48"/>
    </w:rPr>
  </w:style>
  <w:style w:type="paragraph" w:styleId="Heading2">
    <w:name w:val="heading 2"/>
    <w:basedOn w:val="Normal"/>
    <w:next w:val="Normal"/>
    <w:link w:val="Heading2Char"/>
    <w:uiPriority w:val="9"/>
    <w:unhideWhenUsed/>
    <w:qFormat/>
    <w:rsid w:val="00371FAD"/>
    <w:pPr>
      <w:keepNext/>
      <w:keepLines/>
      <w:spacing w:before="40" w:after="0"/>
      <w:outlineLvl w:val="1"/>
    </w:pPr>
    <w:rPr>
      <w:rFonts w:eastAsiaTheme="majorEastAsia"/>
      <w:b/>
      <w:bCs/>
      <w:color w:val="00577D"/>
      <w:sz w:val="34"/>
      <w:szCs w:val="34"/>
    </w:rPr>
  </w:style>
  <w:style w:type="paragraph" w:styleId="Heading3">
    <w:name w:val="heading 3"/>
    <w:basedOn w:val="Normal"/>
    <w:next w:val="Normal"/>
    <w:link w:val="Heading3Char"/>
    <w:uiPriority w:val="9"/>
    <w:unhideWhenUsed/>
    <w:qFormat/>
    <w:rsid w:val="00371FAD"/>
    <w:pPr>
      <w:keepNext/>
      <w:keepLines/>
      <w:spacing w:before="40" w:after="0"/>
      <w:outlineLvl w:val="2"/>
    </w:pPr>
    <w:rPr>
      <w:rFonts w:eastAsiaTheme="majorEastAsia"/>
      <w:b/>
      <w:bCs/>
      <w:color w:val="00577D"/>
      <w:sz w:val="28"/>
      <w:szCs w:val="28"/>
    </w:rPr>
  </w:style>
  <w:style w:type="paragraph" w:styleId="Heading4">
    <w:name w:val="heading 4"/>
    <w:basedOn w:val="Normal"/>
    <w:next w:val="Normal"/>
    <w:link w:val="Heading4Char"/>
    <w:uiPriority w:val="9"/>
    <w:unhideWhenUsed/>
    <w:qFormat/>
    <w:rsid w:val="00371FAD"/>
    <w:pPr>
      <w:keepNext/>
      <w:keepLines/>
      <w:spacing w:before="40" w:after="240"/>
      <w:outlineLvl w:val="3"/>
    </w:pPr>
    <w:rPr>
      <w:rFonts w:eastAsiaTheme="majorEastAsia"/>
      <w:b/>
      <w:bCs/>
    </w:rPr>
  </w:style>
  <w:style w:type="paragraph" w:styleId="Heading5">
    <w:name w:val="heading 5"/>
    <w:basedOn w:val="Normal"/>
    <w:next w:val="Normal"/>
    <w:link w:val="Heading5Char"/>
    <w:uiPriority w:val="9"/>
    <w:semiHidden/>
    <w:unhideWhenUsed/>
    <w:qFormat/>
    <w:rsid w:val="00371FAD"/>
    <w:pPr>
      <w:keepNext/>
      <w:keepLines/>
      <w:spacing w:before="40" w:after="0"/>
      <w:outlineLvl w:val="4"/>
    </w:pPr>
    <w:rPr>
      <w:rFonts w:eastAsiaTheme="majorEastAsia" w:cstheme="majorBidi"/>
      <w: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71FAD"/>
    <w:pPr>
      <w:tabs>
        <w:tab w:val="center" w:pos="4513"/>
        <w:tab w:val="right" w:pos="9026"/>
      </w:tabs>
      <w:spacing w:after="0" w:line="240" w:lineRule="auto"/>
    </w:pPr>
  </w:style>
  <w:style w:type="character" w:customStyle="1" w:styleId="HeaderChar">
    <w:name w:val="Header Char"/>
    <w:basedOn w:val="DefaultParagraphFont"/>
    <w:link w:val="Header"/>
    <w:uiPriority w:val="99"/>
    <w:rsid w:val="00371FAD"/>
    <w:rPr>
      <w:rFonts w:ascii="Open Sans" w:eastAsiaTheme="minorHAnsi" w:hAnsi="Open Sans" w:cs="Open Sans"/>
      <w:sz w:val="24"/>
      <w:szCs w:val="24"/>
      <w:lang w:eastAsia="en-US"/>
    </w:rPr>
  </w:style>
  <w:style w:type="paragraph" w:styleId="Footer">
    <w:name w:val="footer"/>
    <w:basedOn w:val="Normal"/>
    <w:link w:val="FooterChar"/>
    <w:uiPriority w:val="99"/>
    <w:unhideWhenUsed/>
    <w:rsid w:val="00371FAD"/>
    <w:pPr>
      <w:tabs>
        <w:tab w:val="center" w:pos="4513"/>
        <w:tab w:val="right" w:pos="9026"/>
      </w:tabs>
      <w:spacing w:after="0" w:line="240" w:lineRule="auto"/>
    </w:pPr>
    <w:rPr>
      <w:sz w:val="20"/>
    </w:rPr>
  </w:style>
  <w:style w:type="character" w:customStyle="1" w:styleId="FooterChar">
    <w:name w:val="Footer Char"/>
    <w:basedOn w:val="DefaultParagraphFont"/>
    <w:link w:val="Footer"/>
    <w:uiPriority w:val="99"/>
    <w:rsid w:val="00371FAD"/>
    <w:rPr>
      <w:rFonts w:ascii="Open Sans" w:eastAsiaTheme="minorHAnsi" w:hAnsi="Open Sans" w:cs="Open Sans"/>
      <w:szCs w:val="24"/>
      <w:lang w:eastAsia="en-US"/>
    </w:rPr>
  </w:style>
  <w:style w:type="paragraph" w:styleId="BalloonText">
    <w:name w:val="Balloon Text"/>
    <w:basedOn w:val="Normal"/>
    <w:link w:val="BalloonTextChar"/>
    <w:uiPriority w:val="99"/>
    <w:semiHidden/>
    <w:unhideWhenUsed/>
    <w:rsid w:val="00682393"/>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682393"/>
    <w:rPr>
      <w:rFonts w:ascii="Tahoma" w:hAnsi="Tahoma" w:cs="Tahoma"/>
      <w:sz w:val="16"/>
      <w:szCs w:val="16"/>
    </w:rPr>
  </w:style>
  <w:style w:type="table" w:styleId="TableGrid">
    <w:name w:val="Table Grid"/>
    <w:basedOn w:val="TableNormal"/>
    <w:uiPriority w:val="59"/>
    <w:rsid w:val="006823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371FAD"/>
    <w:rPr>
      <w:color w:val="00577D"/>
      <w:u w:val="single"/>
    </w:rPr>
  </w:style>
  <w:style w:type="paragraph" w:styleId="TOC1">
    <w:name w:val="toc 1"/>
    <w:basedOn w:val="Normal"/>
    <w:next w:val="TOC2"/>
    <w:autoRedefine/>
    <w:uiPriority w:val="39"/>
    <w:rsid w:val="0021695E"/>
    <w:pPr>
      <w:tabs>
        <w:tab w:val="left" w:pos="794"/>
        <w:tab w:val="right" w:pos="9639"/>
      </w:tabs>
      <w:spacing w:before="240" w:after="240" w:line="240" w:lineRule="auto"/>
      <w:ind w:right="-16"/>
      <w:outlineLvl w:val="0"/>
    </w:pPr>
    <w:rPr>
      <w:rFonts w:eastAsia="Arial Bold"/>
      <w:b/>
      <w:noProof/>
      <w:color w:val="00577D"/>
      <w:sz w:val="28"/>
      <w:szCs w:val="28"/>
      <w:lang w:val="en-US"/>
    </w:rPr>
  </w:style>
  <w:style w:type="paragraph" w:styleId="TOC2">
    <w:name w:val="toc 2"/>
    <w:next w:val="TOC3"/>
    <w:autoRedefine/>
    <w:uiPriority w:val="39"/>
    <w:rsid w:val="00E66AA6"/>
    <w:pPr>
      <w:tabs>
        <w:tab w:val="left" w:pos="1588"/>
        <w:tab w:val="right" w:pos="9639"/>
      </w:tabs>
      <w:spacing w:after="220"/>
      <w:ind w:left="794" w:right="-16"/>
    </w:pPr>
    <w:rPr>
      <w:rFonts w:eastAsia="Times New Roman"/>
      <w:noProof/>
      <w:szCs w:val="24"/>
      <w:lang w:val="en-US" w:eastAsia="en-US"/>
    </w:rPr>
  </w:style>
  <w:style w:type="character" w:customStyle="1" w:styleId="Heading1Char">
    <w:name w:val="Heading 1 Char"/>
    <w:basedOn w:val="DefaultParagraphFont"/>
    <w:link w:val="Heading1"/>
    <w:uiPriority w:val="9"/>
    <w:rsid w:val="00371FAD"/>
    <w:rPr>
      <w:rFonts w:ascii="Open Sans ExtraBold" w:eastAsiaTheme="majorEastAsia" w:hAnsi="Open Sans ExtraBold" w:cs="Open Sans ExtraBold"/>
      <w:sz w:val="48"/>
      <w:szCs w:val="48"/>
      <w:lang w:eastAsia="en-US"/>
    </w:rPr>
  </w:style>
  <w:style w:type="paragraph" w:styleId="TOCHeading">
    <w:name w:val="TOC Heading"/>
    <w:basedOn w:val="Normal"/>
    <w:next w:val="Normal"/>
    <w:uiPriority w:val="39"/>
    <w:unhideWhenUsed/>
    <w:qFormat/>
    <w:rsid w:val="00371FAD"/>
    <w:pPr>
      <w:keepNext/>
      <w:spacing w:before="240" w:after="60" w:line="240" w:lineRule="auto"/>
    </w:pPr>
    <w:rPr>
      <w:rFonts w:ascii="Open Sans ExtraBold" w:eastAsia="Times New Roman" w:hAnsi="Open Sans ExtraBold" w:cs="Open Sans ExtraBold"/>
      <w:kern w:val="32"/>
      <w:sz w:val="48"/>
      <w:szCs w:val="48"/>
    </w:rPr>
  </w:style>
  <w:style w:type="paragraph" w:styleId="TOC3">
    <w:name w:val="toc 3"/>
    <w:basedOn w:val="Normal"/>
    <w:next w:val="Normal"/>
    <w:autoRedefine/>
    <w:uiPriority w:val="39"/>
    <w:unhideWhenUsed/>
    <w:rsid w:val="00371FAD"/>
    <w:pPr>
      <w:spacing w:after="100"/>
      <w:ind w:left="480"/>
    </w:pPr>
  </w:style>
  <w:style w:type="paragraph" w:styleId="BodyText">
    <w:name w:val="Body Text"/>
    <w:basedOn w:val="Normal"/>
    <w:link w:val="BodyTextChar"/>
    <w:rsid w:val="009F3D29"/>
    <w:pPr>
      <w:spacing w:after="120" w:line="360" w:lineRule="auto"/>
    </w:pPr>
    <w:rPr>
      <w:rFonts w:eastAsia="Times New Roman"/>
    </w:rPr>
  </w:style>
  <w:style w:type="character" w:customStyle="1" w:styleId="BodyTextChar">
    <w:name w:val="Body Text Char"/>
    <w:link w:val="BodyText"/>
    <w:rsid w:val="009F3D29"/>
    <w:rPr>
      <w:rFonts w:ascii="Open Sans" w:eastAsia="Times New Roman" w:hAnsi="Open Sans" w:cs="Open Sans"/>
      <w:sz w:val="24"/>
      <w:szCs w:val="24"/>
      <w:lang w:eastAsia="en-US"/>
    </w:rPr>
  </w:style>
  <w:style w:type="paragraph" w:customStyle="1" w:styleId="N-BodyNormal">
    <w:name w:val="N - Body Normal"/>
    <w:basedOn w:val="BodyText"/>
    <w:rsid w:val="004925A3"/>
    <w:pPr>
      <w:spacing w:line="240" w:lineRule="auto"/>
    </w:pPr>
    <w:rPr>
      <w:rFonts w:cs="Calibri"/>
    </w:rPr>
  </w:style>
  <w:style w:type="paragraph" w:customStyle="1" w:styleId="N-BodyBold">
    <w:name w:val="N - Body Bold"/>
    <w:basedOn w:val="N-BodyNormal"/>
    <w:rsid w:val="004925A3"/>
  </w:style>
  <w:style w:type="paragraph" w:styleId="ListParagraph">
    <w:name w:val="List Paragraph"/>
    <w:basedOn w:val="Normal"/>
    <w:uiPriority w:val="34"/>
    <w:qFormat/>
    <w:rsid w:val="00371FAD"/>
    <w:pPr>
      <w:ind w:left="720"/>
      <w:contextualSpacing/>
    </w:pPr>
  </w:style>
  <w:style w:type="paragraph" w:customStyle="1" w:styleId="StandardsHeading1">
    <w:name w:val="Standards Heading 1"/>
    <w:basedOn w:val="Normal"/>
    <w:qFormat/>
    <w:rsid w:val="00AD0AB4"/>
    <w:pPr>
      <w:spacing w:after="0" w:line="240" w:lineRule="auto"/>
      <w:outlineLvl w:val="0"/>
    </w:pPr>
    <w:rPr>
      <w:rFonts w:eastAsia="Times New Roman"/>
      <w:b/>
      <w:color w:val="00577D"/>
      <w:sz w:val="28"/>
    </w:rPr>
  </w:style>
  <w:style w:type="paragraph" w:customStyle="1" w:styleId="StandardsHeading2">
    <w:name w:val="Standards Heading 2"/>
    <w:basedOn w:val="Heading2"/>
    <w:rsid w:val="00371FAD"/>
    <w:pPr>
      <w:keepNext w:val="0"/>
      <w:keepLines w:val="0"/>
      <w:spacing w:before="240" w:after="120" w:line="240" w:lineRule="auto"/>
      <w:ind w:left="357" w:hanging="357"/>
    </w:pPr>
    <w:rPr>
      <w:rFonts w:eastAsia="Times New Roman" w:cs="Times New Roman"/>
      <w:b w:val="0"/>
      <w:sz w:val="28"/>
      <w:szCs w:val="24"/>
    </w:rPr>
  </w:style>
  <w:style w:type="character" w:customStyle="1" w:styleId="Heading2Char">
    <w:name w:val="Heading 2 Char"/>
    <w:basedOn w:val="DefaultParagraphFont"/>
    <w:link w:val="Heading2"/>
    <w:uiPriority w:val="9"/>
    <w:rsid w:val="00371FAD"/>
    <w:rPr>
      <w:rFonts w:ascii="Open Sans" w:eastAsiaTheme="majorEastAsia" w:hAnsi="Open Sans" w:cs="Open Sans"/>
      <w:b/>
      <w:bCs/>
      <w:color w:val="00577D"/>
      <w:sz w:val="34"/>
      <w:szCs w:val="34"/>
      <w:lang w:eastAsia="en-US"/>
    </w:rPr>
  </w:style>
  <w:style w:type="paragraph" w:customStyle="1" w:styleId="Historytabletext">
    <w:name w:val="History table text"/>
    <w:basedOn w:val="Normal"/>
    <w:uiPriority w:val="99"/>
    <w:rsid w:val="0018292D"/>
    <w:pPr>
      <w:tabs>
        <w:tab w:val="center" w:pos="4320"/>
        <w:tab w:val="right" w:pos="8640"/>
      </w:tabs>
      <w:spacing w:after="0" w:line="240" w:lineRule="auto"/>
    </w:pPr>
    <w:rPr>
      <w:rFonts w:eastAsia="Times New Roman" w:cs="Arial"/>
      <w:sz w:val="20"/>
      <w:szCs w:val="20"/>
    </w:rPr>
  </w:style>
  <w:style w:type="character" w:styleId="UnresolvedMention">
    <w:name w:val="Unresolved Mention"/>
    <w:uiPriority w:val="99"/>
    <w:semiHidden/>
    <w:unhideWhenUsed/>
    <w:rsid w:val="00DA3D0B"/>
    <w:rPr>
      <w:color w:val="605E5C"/>
      <w:shd w:val="clear" w:color="auto" w:fill="E1DFDD"/>
    </w:rPr>
  </w:style>
  <w:style w:type="paragraph" w:customStyle="1" w:styleId="BasicParagraph">
    <w:name w:val="[Basic Paragraph]"/>
    <w:basedOn w:val="Normal"/>
    <w:uiPriority w:val="99"/>
    <w:rsid w:val="00371FAD"/>
    <w:pPr>
      <w:autoSpaceDE w:val="0"/>
      <w:autoSpaceDN w:val="0"/>
      <w:adjustRightInd w:val="0"/>
      <w:spacing w:after="0" w:line="288" w:lineRule="auto"/>
      <w:textAlignment w:val="center"/>
    </w:pPr>
    <w:rPr>
      <w:rFonts w:cs="MinionPro-Regular"/>
      <w:color w:val="000000"/>
      <w:lang w:val="en-US"/>
    </w:rPr>
  </w:style>
  <w:style w:type="character" w:styleId="BookTitle">
    <w:name w:val="Book Title"/>
    <w:basedOn w:val="DefaultParagraphFont"/>
    <w:uiPriority w:val="33"/>
    <w:qFormat/>
    <w:rsid w:val="00371FAD"/>
    <w:rPr>
      <w:b/>
      <w:bCs/>
      <w:i/>
      <w:iCs/>
      <w:spacing w:val="5"/>
    </w:rPr>
  </w:style>
  <w:style w:type="character" w:customStyle="1" w:styleId="Heading3Char">
    <w:name w:val="Heading 3 Char"/>
    <w:basedOn w:val="DefaultParagraphFont"/>
    <w:link w:val="Heading3"/>
    <w:uiPriority w:val="9"/>
    <w:rsid w:val="00371FAD"/>
    <w:rPr>
      <w:rFonts w:ascii="Open Sans" w:eastAsiaTheme="majorEastAsia" w:hAnsi="Open Sans" w:cs="Open Sans"/>
      <w:b/>
      <w:bCs/>
      <w:color w:val="00577D"/>
      <w:sz w:val="28"/>
      <w:szCs w:val="28"/>
      <w:lang w:eastAsia="en-US"/>
    </w:rPr>
  </w:style>
  <w:style w:type="character" w:customStyle="1" w:styleId="Heading4Char">
    <w:name w:val="Heading 4 Char"/>
    <w:basedOn w:val="DefaultParagraphFont"/>
    <w:link w:val="Heading4"/>
    <w:uiPriority w:val="9"/>
    <w:rsid w:val="00371FAD"/>
    <w:rPr>
      <w:rFonts w:ascii="Open Sans" w:eastAsiaTheme="majorEastAsia" w:hAnsi="Open Sans" w:cs="Open Sans"/>
      <w:b/>
      <w:bCs/>
      <w:sz w:val="24"/>
      <w:szCs w:val="24"/>
      <w:lang w:eastAsia="en-US"/>
    </w:rPr>
  </w:style>
  <w:style w:type="character" w:customStyle="1" w:styleId="Heading5Char">
    <w:name w:val="Heading 5 Char"/>
    <w:basedOn w:val="DefaultParagraphFont"/>
    <w:link w:val="Heading5"/>
    <w:uiPriority w:val="9"/>
    <w:semiHidden/>
    <w:rsid w:val="00371FAD"/>
    <w:rPr>
      <w:rFonts w:ascii="Open Sans" w:eastAsiaTheme="majorEastAsia" w:hAnsi="Open Sans" w:cstheme="majorBidi"/>
      <w:b/>
      <w:sz w:val="24"/>
      <w:szCs w:val="24"/>
      <w:lang w:eastAsia="en-US"/>
    </w:rPr>
  </w:style>
  <w:style w:type="character" w:styleId="IntenseEmphasis">
    <w:name w:val="Intense Emphasis"/>
    <w:basedOn w:val="DefaultParagraphFont"/>
    <w:uiPriority w:val="21"/>
    <w:qFormat/>
    <w:rsid w:val="00371FAD"/>
    <w:rPr>
      <w:i/>
      <w:iCs/>
      <w:color w:val="00577D"/>
    </w:rPr>
  </w:style>
  <w:style w:type="paragraph" w:styleId="IntenseQuote">
    <w:name w:val="Intense Quote"/>
    <w:basedOn w:val="Normal"/>
    <w:next w:val="Normal"/>
    <w:link w:val="IntenseQuoteChar"/>
    <w:uiPriority w:val="30"/>
    <w:qFormat/>
    <w:rsid w:val="00371FAD"/>
    <w:pPr>
      <w:pBdr>
        <w:top w:val="single" w:sz="4" w:space="10" w:color="4472C4" w:themeColor="accent1"/>
        <w:bottom w:val="single" w:sz="4" w:space="10" w:color="4472C4" w:themeColor="accent1"/>
      </w:pBdr>
      <w:spacing w:before="360" w:after="360"/>
      <w:ind w:left="864" w:right="864"/>
      <w:jc w:val="center"/>
    </w:pPr>
    <w:rPr>
      <w:i/>
      <w:iCs/>
      <w:color w:val="00577D"/>
    </w:rPr>
  </w:style>
  <w:style w:type="character" w:customStyle="1" w:styleId="IntenseQuoteChar">
    <w:name w:val="Intense Quote Char"/>
    <w:basedOn w:val="DefaultParagraphFont"/>
    <w:link w:val="IntenseQuote"/>
    <w:uiPriority w:val="30"/>
    <w:rsid w:val="00371FAD"/>
    <w:rPr>
      <w:rFonts w:ascii="Open Sans" w:eastAsiaTheme="minorHAnsi" w:hAnsi="Open Sans" w:cs="Open Sans"/>
      <w:i/>
      <w:iCs/>
      <w:color w:val="00577D"/>
      <w:sz w:val="24"/>
      <w:szCs w:val="24"/>
      <w:lang w:eastAsia="en-US"/>
    </w:rPr>
  </w:style>
  <w:style w:type="character" w:styleId="IntenseReference">
    <w:name w:val="Intense Reference"/>
    <w:basedOn w:val="DefaultParagraphFont"/>
    <w:uiPriority w:val="32"/>
    <w:qFormat/>
    <w:rsid w:val="00371FAD"/>
    <w:rPr>
      <w:b/>
      <w:bCs/>
      <w:smallCaps/>
      <w:color w:val="00577D"/>
      <w:spacing w:val="5"/>
    </w:rPr>
  </w:style>
  <w:style w:type="paragraph" w:styleId="List">
    <w:name w:val="List"/>
    <w:basedOn w:val="Normal"/>
    <w:uiPriority w:val="99"/>
    <w:unhideWhenUsed/>
    <w:rsid w:val="00F95638"/>
    <w:pPr>
      <w:numPr>
        <w:numId w:val="1"/>
      </w:numPr>
      <w:contextualSpacing/>
    </w:pPr>
    <w:rPr>
      <w:color w:val="000000"/>
    </w:rPr>
  </w:style>
  <w:style w:type="paragraph" w:styleId="List2">
    <w:name w:val="List 2"/>
    <w:basedOn w:val="Normal"/>
    <w:uiPriority w:val="99"/>
    <w:unhideWhenUsed/>
    <w:rsid w:val="00371FAD"/>
    <w:pPr>
      <w:numPr>
        <w:numId w:val="2"/>
      </w:numPr>
      <w:contextualSpacing/>
    </w:pPr>
  </w:style>
  <w:style w:type="paragraph" w:styleId="ListBullet2">
    <w:name w:val="List Bullet 2"/>
    <w:basedOn w:val="Normal"/>
    <w:uiPriority w:val="99"/>
    <w:semiHidden/>
    <w:unhideWhenUsed/>
    <w:rsid w:val="00371FAD"/>
    <w:pPr>
      <w:numPr>
        <w:numId w:val="3"/>
      </w:numPr>
      <w:contextualSpacing/>
    </w:pPr>
  </w:style>
  <w:style w:type="paragraph" w:styleId="NoSpacing">
    <w:name w:val="No Spacing"/>
    <w:uiPriority w:val="1"/>
    <w:qFormat/>
    <w:rsid w:val="00371FAD"/>
    <w:rPr>
      <w:rFonts w:eastAsiaTheme="minorHAnsi"/>
      <w:sz w:val="24"/>
      <w:szCs w:val="24"/>
      <w:lang w:eastAsia="en-US"/>
    </w:rPr>
  </w:style>
  <w:style w:type="paragraph" w:styleId="Quote">
    <w:name w:val="Quote"/>
    <w:basedOn w:val="Normal"/>
    <w:next w:val="Normal"/>
    <w:link w:val="QuoteChar"/>
    <w:uiPriority w:val="29"/>
    <w:qFormat/>
    <w:rsid w:val="00371FA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371FAD"/>
    <w:rPr>
      <w:rFonts w:ascii="Open Sans" w:eastAsiaTheme="minorHAnsi" w:hAnsi="Open Sans" w:cs="Open Sans"/>
      <w:i/>
      <w:iCs/>
      <w:color w:val="404040" w:themeColor="text1" w:themeTint="BF"/>
      <w:sz w:val="24"/>
      <w:szCs w:val="24"/>
      <w:lang w:eastAsia="en-US"/>
    </w:rPr>
  </w:style>
  <w:style w:type="character" w:styleId="Strong">
    <w:name w:val="Strong"/>
    <w:basedOn w:val="DefaultParagraphFont"/>
    <w:uiPriority w:val="22"/>
    <w:qFormat/>
    <w:rsid w:val="00371FAD"/>
    <w:rPr>
      <w:b/>
      <w:bCs/>
    </w:rPr>
  </w:style>
  <w:style w:type="paragraph" w:styleId="Subtitle">
    <w:name w:val="Subtitle"/>
    <w:basedOn w:val="Normal"/>
    <w:next w:val="Normal"/>
    <w:link w:val="SubtitleChar"/>
    <w:uiPriority w:val="11"/>
    <w:qFormat/>
    <w:rsid w:val="00CA19E8"/>
    <w:pPr>
      <w:numPr>
        <w:ilvl w:val="1"/>
      </w:numPr>
      <w:spacing w:after="160"/>
    </w:pPr>
    <w:rPr>
      <w:rFonts w:eastAsiaTheme="minorEastAsia" w:cs="Open Sans Light"/>
      <w:color w:val="FFFFFF" w:themeColor="background1"/>
      <w:spacing w:val="15"/>
      <w:sz w:val="66"/>
      <w:szCs w:val="66"/>
    </w:rPr>
  </w:style>
  <w:style w:type="character" w:customStyle="1" w:styleId="SubtitleChar">
    <w:name w:val="Subtitle Char"/>
    <w:basedOn w:val="DefaultParagraphFont"/>
    <w:link w:val="Subtitle"/>
    <w:uiPriority w:val="11"/>
    <w:rsid w:val="00CA19E8"/>
    <w:rPr>
      <w:rFonts w:ascii="Open Sans" w:eastAsiaTheme="minorEastAsia" w:hAnsi="Open Sans" w:cs="Open Sans Light"/>
      <w:color w:val="FFFFFF" w:themeColor="background1"/>
      <w:spacing w:val="15"/>
      <w:sz w:val="66"/>
      <w:szCs w:val="66"/>
      <w:lang w:eastAsia="en-US"/>
    </w:rPr>
  </w:style>
  <w:style w:type="character" w:styleId="SubtleEmphasis">
    <w:name w:val="Subtle Emphasis"/>
    <w:basedOn w:val="DefaultParagraphFont"/>
    <w:uiPriority w:val="19"/>
    <w:qFormat/>
    <w:rsid w:val="00371FAD"/>
    <w:rPr>
      <w:i/>
      <w:iCs/>
      <w:color w:val="404040" w:themeColor="text1" w:themeTint="BF"/>
    </w:rPr>
  </w:style>
  <w:style w:type="character" w:styleId="SubtleReference">
    <w:name w:val="Subtle Reference"/>
    <w:basedOn w:val="DefaultParagraphFont"/>
    <w:uiPriority w:val="31"/>
    <w:qFormat/>
    <w:rsid w:val="00371FAD"/>
    <w:rPr>
      <w:smallCaps/>
      <w:color w:val="5A5A5A" w:themeColor="text1" w:themeTint="A5"/>
    </w:rPr>
  </w:style>
  <w:style w:type="paragraph" w:styleId="Title">
    <w:name w:val="Title"/>
    <w:basedOn w:val="Normal"/>
    <w:next w:val="Normal"/>
    <w:link w:val="TitleChar"/>
    <w:uiPriority w:val="10"/>
    <w:qFormat/>
    <w:rsid w:val="00371FAD"/>
    <w:pPr>
      <w:spacing w:after="0" w:line="240" w:lineRule="auto"/>
      <w:contextualSpacing/>
    </w:pPr>
    <w:rPr>
      <w:rFonts w:ascii="Open Sans ExtraBold" w:eastAsiaTheme="majorEastAsia" w:hAnsi="Open Sans ExtraBold" w:cs="Open Sans ExtraBold"/>
      <w:color w:val="FFFFFF" w:themeColor="background1"/>
      <w:spacing w:val="-10"/>
      <w:kern w:val="28"/>
      <w:sz w:val="66"/>
      <w:szCs w:val="66"/>
    </w:rPr>
  </w:style>
  <w:style w:type="character" w:customStyle="1" w:styleId="TitleChar">
    <w:name w:val="Title Char"/>
    <w:basedOn w:val="DefaultParagraphFont"/>
    <w:link w:val="Title"/>
    <w:uiPriority w:val="10"/>
    <w:rsid w:val="00371FAD"/>
    <w:rPr>
      <w:rFonts w:ascii="Open Sans ExtraBold" w:eastAsiaTheme="majorEastAsia" w:hAnsi="Open Sans ExtraBold" w:cs="Open Sans ExtraBold"/>
      <w:color w:val="FFFFFF" w:themeColor="background1"/>
      <w:spacing w:val="-10"/>
      <w:kern w:val="28"/>
      <w:sz w:val="66"/>
      <w:szCs w:val="66"/>
      <w:lang w:eastAsia="en-US"/>
    </w:rPr>
  </w:style>
  <w:style w:type="paragraph" w:customStyle="1" w:styleId="TableParagraph">
    <w:name w:val="Table Paragraph"/>
    <w:basedOn w:val="Normal"/>
    <w:uiPriority w:val="1"/>
    <w:qFormat/>
    <w:rsid w:val="008D628F"/>
    <w:pPr>
      <w:widowControl w:val="0"/>
      <w:autoSpaceDE w:val="0"/>
      <w:autoSpaceDN w:val="0"/>
      <w:spacing w:after="0" w:line="240" w:lineRule="auto"/>
      <w:ind w:left="363"/>
    </w:pPr>
    <w:rPr>
      <w:rFonts w:ascii="Fira Sans Light" w:eastAsia="Fira Sans Light" w:hAnsi="Fira Sans Light" w:cs="Fira Sans Light"/>
      <w:lang w:val="en-US" w:eastAsia="en-US"/>
    </w:rPr>
  </w:style>
  <w:style w:type="paragraph" w:customStyle="1" w:styleId="paragraph">
    <w:name w:val="paragraph"/>
    <w:basedOn w:val="Normal"/>
    <w:rsid w:val="001F2EB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1F2EBE"/>
  </w:style>
  <w:style w:type="character" w:customStyle="1" w:styleId="eop">
    <w:name w:val="eop"/>
    <w:basedOn w:val="DefaultParagraphFont"/>
    <w:rsid w:val="001F2EBE"/>
  </w:style>
  <w:style w:type="character" w:customStyle="1" w:styleId="annotation-d477de1a-c900-4353-9f1f-d886075558b4">
    <w:name w:val="annotation-d477de1a-c900-4353-9f1f-d886075558b4"/>
    <w:basedOn w:val="DefaultParagraphFont"/>
    <w:rsid w:val="001F2EBE"/>
  </w:style>
  <w:style w:type="character" w:customStyle="1" w:styleId="annotation-dc689a37-21e9-449b-a6f8-f8150a877f45">
    <w:name w:val="annotation-dc689a37-21e9-449b-a6f8-f8150a877f45"/>
    <w:basedOn w:val="DefaultParagraphFont"/>
    <w:rsid w:val="001F2EBE"/>
  </w:style>
  <w:style w:type="character" w:styleId="FollowedHyperlink">
    <w:name w:val="FollowedHyperlink"/>
    <w:basedOn w:val="DefaultParagraphFont"/>
    <w:uiPriority w:val="99"/>
    <w:semiHidden/>
    <w:unhideWhenUsed/>
    <w:rsid w:val="001F2EBE"/>
    <w:rPr>
      <w:color w:val="954F72" w:themeColor="followedHyperlink"/>
      <w:u w:val="single"/>
    </w:rPr>
  </w:style>
  <w:style w:type="character" w:styleId="CommentReference">
    <w:name w:val="annotation reference"/>
    <w:basedOn w:val="DefaultParagraphFont"/>
    <w:uiPriority w:val="99"/>
    <w:semiHidden/>
    <w:unhideWhenUsed/>
    <w:rsid w:val="004E2947"/>
    <w:rPr>
      <w:sz w:val="16"/>
      <w:szCs w:val="16"/>
    </w:rPr>
  </w:style>
  <w:style w:type="paragraph" w:styleId="CommentText">
    <w:name w:val="annotation text"/>
    <w:basedOn w:val="Normal"/>
    <w:link w:val="CommentTextChar"/>
    <w:uiPriority w:val="99"/>
    <w:unhideWhenUsed/>
    <w:rsid w:val="004E2947"/>
    <w:pPr>
      <w:spacing w:line="240" w:lineRule="auto"/>
    </w:pPr>
    <w:rPr>
      <w:sz w:val="20"/>
      <w:szCs w:val="20"/>
    </w:rPr>
  </w:style>
  <w:style w:type="character" w:customStyle="1" w:styleId="CommentTextChar">
    <w:name w:val="Comment Text Char"/>
    <w:basedOn w:val="DefaultParagraphFont"/>
    <w:link w:val="CommentText"/>
    <w:uiPriority w:val="99"/>
    <w:rsid w:val="004E2947"/>
    <w:rPr>
      <w:sz w:val="20"/>
      <w:szCs w:val="20"/>
    </w:rPr>
  </w:style>
  <w:style w:type="paragraph" w:styleId="CommentSubject">
    <w:name w:val="annotation subject"/>
    <w:basedOn w:val="CommentText"/>
    <w:next w:val="CommentText"/>
    <w:link w:val="CommentSubjectChar"/>
    <w:uiPriority w:val="99"/>
    <w:semiHidden/>
    <w:unhideWhenUsed/>
    <w:rsid w:val="004E2947"/>
    <w:rPr>
      <w:b/>
      <w:bCs/>
    </w:rPr>
  </w:style>
  <w:style w:type="character" w:customStyle="1" w:styleId="CommentSubjectChar">
    <w:name w:val="Comment Subject Char"/>
    <w:basedOn w:val="CommentTextChar"/>
    <w:link w:val="CommentSubject"/>
    <w:uiPriority w:val="99"/>
    <w:semiHidden/>
    <w:rsid w:val="004E2947"/>
    <w:rPr>
      <w:b/>
      <w:bCs/>
      <w:sz w:val="20"/>
      <w:szCs w:val="20"/>
    </w:rPr>
  </w:style>
  <w:style w:type="paragraph" w:styleId="Revision">
    <w:name w:val="Revision"/>
    <w:hidden/>
    <w:uiPriority w:val="99"/>
    <w:semiHidden/>
    <w:rsid w:val="000F4FFF"/>
  </w:style>
  <w:style w:type="character" w:styleId="Mention">
    <w:name w:val="Mention"/>
    <w:basedOn w:val="DefaultParagraphFont"/>
    <w:uiPriority w:val="99"/>
    <w:unhideWhenUsed/>
    <w:rsid w:val="00A364CB"/>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agedcarequality.gov.au/news-publications/order-resources" TargetMode="External"/><Relationship Id="rId21" Type="http://schemas.openxmlformats.org/officeDocument/2006/relationships/hyperlink" Target="https://opan.org.au/" TargetMode="External"/><Relationship Id="rId42" Type="http://schemas.openxmlformats.org/officeDocument/2006/relationships/hyperlink" Target="https://www.agedcarequality.gov.au/older-people/choice-dignity-respect-your-rights-aged-care/resources" TargetMode="External"/><Relationship Id="rId63" Type="http://schemas.openxmlformats.org/officeDocument/2006/relationships/hyperlink" Target="https://www.opan.org.au" TargetMode="External"/><Relationship Id="rId84" Type="http://schemas.openxmlformats.org/officeDocument/2006/relationships/hyperlink" Target="https://www.agedcarequality.gov.au/resource-library/top-tips-registered-providers-building-strong-complaints-system-fact-sheet" TargetMode="External"/><Relationship Id="rId16" Type="http://schemas.openxmlformats.org/officeDocument/2006/relationships/hyperlink" Target="https://aus01.safelinks.protection.outlook.com/?url=https%3A%2F%2Fyoutu.be%2FeOSJIiihMOE&amp;data=05%7C02%7CAnja.Woodward%40agedcarequality.gov.au%7Cb27e26f4129a464924f108dea4edee0e%7Ce83856876f8040fc9738a8c9ff78f897%7C0%7C0%7C639129538991621996%7CUnknown%7CTWFpbGZsb3d8eyJFbXB0eU1hcGkiOnRydWUsIlYiOiIwLjAuMDAwMCIsIlAiOiJXaW4zMiIsIkFOIjoiTWFpbCIsIldUIjoyfQ%3D%3D%7C0%7C%7C%7C&amp;sdata=6xCvQwZYPs7YXmXo%2FuHDmKZThFG9Uc02od%2BEdkrse8I%3D&amp;reserved=0" TargetMode="External"/><Relationship Id="rId107" Type="http://schemas.openxmlformats.org/officeDocument/2006/relationships/image" Target="media/image18.png"/><Relationship Id="rId11" Type="http://schemas.openxmlformats.org/officeDocument/2006/relationships/header" Target="header1.xml"/><Relationship Id="rId32" Type="http://schemas.openxmlformats.org/officeDocument/2006/relationships/hyperlink" Target="https://www.accesshub.gov.au/about-the-nrs/nrs-call-numbers-and-links" TargetMode="External"/><Relationship Id="rId37" Type="http://schemas.openxmlformats.org/officeDocument/2006/relationships/hyperlink" Target="https://www.accesshub.gov.au/about-the-nrs/nrs-call-numbers-and-links" TargetMode="External"/><Relationship Id="rId53" Type="http://schemas.openxmlformats.org/officeDocument/2006/relationships/hyperlink" Target="https://www.legislation.gov.au/C2024A00104/latest/versions" TargetMode="External"/><Relationship Id="rId58" Type="http://schemas.openxmlformats.org/officeDocument/2006/relationships/hyperlink" Target="https://opan.org.au/" TargetMode="External"/><Relationship Id="rId74" Type="http://schemas.openxmlformats.org/officeDocument/2006/relationships/hyperlink" Target="https://www.youtube.com/watch?v=v65xxtHv7qk&amp;list=PLzd-HOFNQhHWAmGXciaLAsLvCqiex7ToW&amp;index=8" TargetMode="External"/><Relationship Id="rId79" Type="http://schemas.openxmlformats.org/officeDocument/2006/relationships/hyperlink" Target="mailto:info@agedcarequality.gov.au" TargetMode="External"/><Relationship Id="rId102" Type="http://schemas.openxmlformats.org/officeDocument/2006/relationships/hyperlink" Target="https://www.agedcarequality.gov.au/resource-library/top-tips-raising-concern" TargetMode="External"/><Relationship Id="rId123" Type="http://schemas.openxmlformats.org/officeDocument/2006/relationships/hyperlink" Target="https://www.youtube.com/watch?v=kL7PN0PBPBY&amp;t=2s" TargetMode="External"/><Relationship Id="rId128" Type="http://schemas.openxmlformats.org/officeDocument/2006/relationships/image" Target="media/image28.png"/><Relationship Id="rId5" Type="http://schemas.openxmlformats.org/officeDocument/2006/relationships/numbering" Target="numbering.xml"/><Relationship Id="rId90" Type="http://schemas.openxmlformats.org/officeDocument/2006/relationships/hyperlink" Target="https://www.agedcarequality.gov.au/news-publications/first-nations-hub" TargetMode="External"/><Relationship Id="rId95" Type="http://schemas.openxmlformats.org/officeDocument/2006/relationships/hyperlink" Target="https://aus01.safelinks.protection.outlook.com/?url=https%3A%2F%2Fwww.agedcarequality.gov.au%2Fresource-library%2Fstatement-rights-fact-sheet&amp;data=05%7C02%7CLauren.Robinson%40agedcarequality.gov.au%7C1df36e01807c457aa93e08dea67f7e6d%7Ce83856876f8040fc9738a8c9ff78f897%7C0%7C0%7C639131263712902695%7CUnknown%7CTWFpbGZsb3d8eyJFbXB0eU1hcGkiOnRydWUsIlYiOiIwLjAuMDAwMCIsIlAiOiJXaW4zMiIsIkFOIjoiTWFpbCIsIldUIjoyfQ%3D%3D%7C0%7C%7C%7C&amp;sdata=rGRUOJ4jiO2JMLIHQMBllEaXA0cKjKhotphoZmSecYM%3D&amp;reserved=0" TargetMode="External"/><Relationship Id="rId22" Type="http://schemas.openxmlformats.org/officeDocument/2006/relationships/hyperlink" Target="https://www.agedcarequality.gov.au/" TargetMode="External"/><Relationship Id="rId27" Type="http://schemas.openxmlformats.org/officeDocument/2006/relationships/hyperlink" Target="https://nt.gov.au/community/interpreting-and-translating-services/aboriginal-interpreter-service" TargetMode="External"/><Relationship Id="rId43" Type="http://schemas.openxmlformats.org/officeDocument/2006/relationships/hyperlink" Target="http://www.agedcarequality.gov.au/news-publications/order-resources" TargetMode="External"/><Relationship Id="rId48" Type="http://schemas.openxmlformats.org/officeDocument/2006/relationships/hyperlink" Target="https://www.agedcarequality.gov.au/contact-us/complaints-feedback/good-complaints-practice-providers" TargetMode="External"/><Relationship Id="rId64" Type="http://schemas.openxmlformats.org/officeDocument/2006/relationships/hyperlink" Target="https://www.health.gov.au/our-work/aged-care-act/about" TargetMode="External"/><Relationship Id="rId69" Type="http://schemas.openxmlformats.org/officeDocument/2006/relationships/hyperlink" Target="https://www.agedcarequality.gov.au/contact-us/complaints-feedback/give-feedback" TargetMode="External"/><Relationship Id="rId113" Type="http://schemas.openxmlformats.org/officeDocument/2006/relationships/image" Target="media/image21.png"/><Relationship Id="rId118" Type="http://schemas.openxmlformats.org/officeDocument/2006/relationships/image" Target="media/image23.png"/><Relationship Id="rId80" Type="http://schemas.openxmlformats.org/officeDocument/2006/relationships/hyperlink" Target="https://www.agedcarequality.gov.au" TargetMode="External"/><Relationship Id="rId85" Type="http://schemas.openxmlformats.org/officeDocument/2006/relationships/image" Target="media/image8.png"/><Relationship Id="rId12" Type="http://schemas.openxmlformats.org/officeDocument/2006/relationships/footer" Target="footer1.xml"/><Relationship Id="rId17" Type="http://schemas.openxmlformats.org/officeDocument/2006/relationships/hyperlink" Target="https://www.agedcarequality.gov.au/older-people/your-rights/statement-rights" TargetMode="External"/><Relationship Id="rId33" Type="http://schemas.openxmlformats.org/officeDocument/2006/relationships/hyperlink" Target="tel:1800%20555%20677" TargetMode="External"/><Relationship Id="rId38" Type="http://schemas.openxmlformats.org/officeDocument/2006/relationships/hyperlink" Target="tel:1800951822" TargetMode="External"/><Relationship Id="rId59" Type="http://schemas.openxmlformats.org/officeDocument/2006/relationships/hyperlink" Target="tel:1800951822" TargetMode="External"/><Relationship Id="rId103" Type="http://schemas.openxmlformats.org/officeDocument/2006/relationships/image" Target="media/image16.png"/><Relationship Id="rId108" Type="http://schemas.openxmlformats.org/officeDocument/2006/relationships/hyperlink" Target="https://aus01.safelinks.protection.outlook.com/?url=https%3A%2F%2Fwww.agedcarequality.gov.au%2Fresource-library%2Fletter-acqsc-commissioner-and-aged-care-complaints-commissioner-safe-quality-care-your-right&amp;data=05%7C02%7CLauren.Robinson%40agedcarequality.gov.au%7C7e0549d337004d9410ad08dea6706290%7Ce83856876f8040fc9738a8c9ff78f897%7C0%7C0%7C639131198822806584%7CUnknown%7CTWFpbGZsb3d8eyJFbXB0eU1hcGkiOnRydWUsIlYiOiIwLjAuMDAwMCIsIlAiOiJXaW4zMiIsIkFOIjoiTWFpbCIsIldUIjoyfQ%3D%3D%7C0%7C%7C%7C&amp;sdata=aGgWP0fdm86fy1nXHuOFUNE0cRbvcutkS8RqO%2B3Ck8s%3D&amp;reserved=0" TargetMode="External"/><Relationship Id="rId124" Type="http://schemas.openxmlformats.org/officeDocument/2006/relationships/image" Target="media/image26.png"/><Relationship Id="rId129" Type="http://schemas.openxmlformats.org/officeDocument/2006/relationships/hyperlink" Target="https://www.youtube.com/watch?v=v65xxtHv7qk&amp;list=PLzd-HOFNQhHWAmGXciaLAsLvCqiex7ToW&amp;index=2" TargetMode="External"/><Relationship Id="rId54" Type="http://schemas.openxmlformats.org/officeDocument/2006/relationships/hyperlink" Target="https://www.agedcarequality.gov.au/older-australians/your-rights/aged-care-quality-standards" TargetMode="External"/><Relationship Id="rId70" Type="http://schemas.openxmlformats.org/officeDocument/2006/relationships/hyperlink" Target="https://www.youtube.com/watch?v=xWdNmabRK0A" TargetMode="External"/><Relationship Id="rId75" Type="http://schemas.openxmlformats.org/officeDocument/2006/relationships/hyperlink" Target="https://opan.org.au/" TargetMode="External"/><Relationship Id="rId91" Type="http://schemas.openxmlformats.org/officeDocument/2006/relationships/image" Target="media/image11.png"/><Relationship Id="rId96" Type="http://schemas.openxmlformats.org/officeDocument/2006/relationships/hyperlink" Target="https://aus01.safelinks.protection.outlook.com/?url=https%3A%2F%2Fwww.agedcarequality.gov.au%2Fresource-library%2Fstatement-rights-poster&amp;data=05%7C02%7CLauren.Robinson%40agedcarequality.gov.au%7C1df36e01807c457aa93e08dea67f7e6d%7Ce83856876f8040fc9738a8c9ff78f897%7C0%7C0%7C639131263712834698%7CUnknown%7CTWFpbGZsb3d8eyJFbXB0eU1hcGkiOnRydWUsIlYiOiIwLjAuMDAwMCIsIlAiOiJXaW4zMiIsIkFOIjoiTWFpbCIsIldUIjoyfQ%3D%3D%7C0%7C%7C%7C&amp;sdata=ddTPSwLWJdlYoWQmBx4dI4%2FuZ8jHcfUqODokiWHxHHU%3D&amp;reserved=0"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mailto:communications@agedcarequality.gov.au" TargetMode="External"/><Relationship Id="rId28" Type="http://schemas.openxmlformats.org/officeDocument/2006/relationships/hyperlink" Target="tel:1800334944" TargetMode="External"/><Relationship Id="rId49" Type="http://schemas.openxmlformats.org/officeDocument/2006/relationships/hyperlink" Target="https://www.agedcarequality.gov.au/contact-us/complaints-concerns/make-complaint" TargetMode="External"/><Relationship Id="rId114" Type="http://schemas.openxmlformats.org/officeDocument/2006/relationships/hyperlink" Target="https://www.agedcarequality.gov.au/resource-library/first-nations-statement-rights-information-sheet" TargetMode="External"/><Relationship Id="rId119" Type="http://schemas.openxmlformats.org/officeDocument/2006/relationships/hyperlink" Target="https://www.youtube.com/watch?v=xWdNmabRK0A" TargetMode="External"/><Relationship Id="rId44" Type="http://schemas.openxmlformats.org/officeDocument/2006/relationships/hyperlink" Target="https://opan.org.au/" TargetMode="External"/><Relationship Id="rId60" Type="http://schemas.openxmlformats.org/officeDocument/2006/relationships/hyperlink" Target="https://www.agedcarequality.gov.au/older-australians/your-rights/aged-care-quality-standards" TargetMode="External"/><Relationship Id="rId65" Type="http://schemas.openxmlformats.org/officeDocument/2006/relationships/hyperlink" Target="https://www.agedcarequality.gov.au/older-people/your-rights/statement-rights" TargetMode="External"/><Relationship Id="rId81" Type="http://schemas.openxmlformats.org/officeDocument/2006/relationships/image" Target="media/image6.png"/><Relationship Id="rId86" Type="http://schemas.openxmlformats.org/officeDocument/2006/relationships/hyperlink" Target="https://www.agedcarequality.gov.au/resource-library/complaints-handling-checklist" TargetMode="External"/><Relationship Id="rId130" Type="http://schemas.openxmlformats.org/officeDocument/2006/relationships/hyperlink" Target="mailto:communications@agedcarequality.gov.au." TargetMode="External"/><Relationship Id="rId13" Type="http://schemas.openxmlformats.org/officeDocument/2006/relationships/image" Target="media/image3.jpeg"/><Relationship Id="rId18" Type="http://schemas.openxmlformats.org/officeDocument/2006/relationships/hyperlink" Target="https://www.youtube.com/watch?v=npMf7UD0tKo" TargetMode="External"/><Relationship Id="rId39" Type="http://schemas.openxmlformats.org/officeDocument/2006/relationships/hyperlink" Target="tel:1300773803" TargetMode="External"/><Relationship Id="rId109" Type="http://schemas.openxmlformats.org/officeDocument/2006/relationships/image" Target="media/image19.jpg"/><Relationship Id="rId34" Type="http://schemas.openxmlformats.org/officeDocument/2006/relationships/hyperlink" Target="tel:1800951822" TargetMode="External"/><Relationship Id="rId50" Type="http://schemas.openxmlformats.org/officeDocument/2006/relationships/hyperlink" Target="https://www.agedcarequality.gov.au/aged-care-complaints-faqs" TargetMode="External"/><Relationship Id="rId55" Type="http://schemas.openxmlformats.org/officeDocument/2006/relationships/hyperlink" Target="https://www.agedcarequality.gov.au/older-people/your-rights/statement-rights" TargetMode="External"/><Relationship Id="rId76" Type="http://schemas.openxmlformats.org/officeDocument/2006/relationships/hyperlink" Target="tel:1800%20700%20600" TargetMode="External"/><Relationship Id="rId97" Type="http://schemas.openxmlformats.org/officeDocument/2006/relationships/image" Target="media/image13.png"/><Relationship Id="rId104" Type="http://schemas.openxmlformats.org/officeDocument/2006/relationships/hyperlink" Target="https://www.agedcarequality.gov.au/resources/do-you-have-concern-or-complaint-brochure" TargetMode="External"/><Relationship Id="rId120" Type="http://schemas.openxmlformats.org/officeDocument/2006/relationships/image" Target="media/image24.png"/><Relationship Id="rId125" Type="http://schemas.openxmlformats.org/officeDocument/2006/relationships/hyperlink" Target="https://www.youtube.com/watch?v=4V-qYNtE_YI" TargetMode="External"/><Relationship Id="rId7" Type="http://schemas.openxmlformats.org/officeDocument/2006/relationships/settings" Target="settings.xml"/><Relationship Id="rId71" Type="http://schemas.openxmlformats.org/officeDocument/2006/relationships/hyperlink" Target="http://www.agedcarequality.gov.au/media/102380" TargetMode="External"/><Relationship Id="rId92" Type="http://schemas.openxmlformats.org/officeDocument/2006/relationships/hyperlink" Target="https://www.agedcarequality.gov.au/resource-library/aged-care-code-conduct-responsible-persons-and-worker-poster" TargetMode="External"/><Relationship Id="rId2" Type="http://schemas.openxmlformats.org/officeDocument/2006/relationships/customXml" Target="../customXml/item2.xml"/><Relationship Id="rId29" Type="http://schemas.openxmlformats.org/officeDocument/2006/relationships/hyperlink" Target="https://aiwaac.org.au/" TargetMode="External"/><Relationship Id="rId24" Type="http://schemas.openxmlformats.org/officeDocument/2006/relationships/hyperlink" Target="https://www.agedcarequality.gov.au/news-publications/first-nations-hub" TargetMode="External"/><Relationship Id="rId40" Type="http://schemas.openxmlformats.org/officeDocument/2006/relationships/hyperlink" Target="mailto:interpreting@deafconnect.org.au" TargetMode="External"/><Relationship Id="rId45" Type="http://schemas.openxmlformats.org/officeDocument/2006/relationships/hyperlink" Target="tel:1800%20700%20600" TargetMode="External"/><Relationship Id="rId66" Type="http://schemas.openxmlformats.org/officeDocument/2006/relationships/hyperlink" Target="https://www.agedcarequality.gov.au/contact-us/complaints-feedback/make-complaint" TargetMode="External"/><Relationship Id="rId87" Type="http://schemas.openxmlformats.org/officeDocument/2006/relationships/image" Target="media/image9.png"/><Relationship Id="rId110" Type="http://schemas.openxmlformats.org/officeDocument/2006/relationships/hyperlink" Target="https://www.agedcarequality.gov.au/resource-library/diverse-audiences-older-australians-poster-changing-aged-care-better" TargetMode="External"/><Relationship Id="rId115" Type="http://schemas.openxmlformats.org/officeDocument/2006/relationships/image" Target="media/image22.jpeg"/><Relationship Id="rId131" Type="http://schemas.openxmlformats.org/officeDocument/2006/relationships/image" Target="media/image29.jpg"/><Relationship Id="rId61" Type="http://schemas.openxmlformats.org/officeDocument/2006/relationships/hyperlink" Target="https://www.agedcarequality.gov.au/older-people/your-rights/aged-care-code-conduct" TargetMode="External"/><Relationship Id="rId82" Type="http://schemas.openxmlformats.org/officeDocument/2006/relationships/hyperlink" Target="https://www.agedcarequality.gov.au/resource-library/better-practice-guide-complaints-handling-aged-care-services" TargetMode="External"/><Relationship Id="rId19" Type="http://schemas.openxmlformats.org/officeDocument/2006/relationships/hyperlink" Target="https://www.youtube.com/watch?v=UqGTBo__4YM" TargetMode="External"/><Relationship Id="rId14" Type="http://schemas.openxmlformats.org/officeDocument/2006/relationships/image" Target="media/image4.png"/><Relationship Id="rId30" Type="http://schemas.openxmlformats.org/officeDocument/2006/relationships/hyperlink" Target="tel:0891923981" TargetMode="External"/><Relationship Id="rId35" Type="http://schemas.openxmlformats.org/officeDocument/2006/relationships/hyperlink" Target="tel:1800555727" TargetMode="External"/><Relationship Id="rId56" Type="http://schemas.openxmlformats.org/officeDocument/2006/relationships/hyperlink" Target="https://www.agedcarequality.gov.au/older-people/your-rights/aged-care-code-conduct" TargetMode="External"/><Relationship Id="rId77" Type="http://schemas.openxmlformats.org/officeDocument/2006/relationships/hyperlink" Target="https://www.agedcarequality.gov.au/" TargetMode="External"/><Relationship Id="rId100" Type="http://schemas.openxmlformats.org/officeDocument/2006/relationships/hyperlink" Target="https://www.agedcarequality.gov.au/resource-library/what-to-expect-when-you-raise-concern" TargetMode="External"/><Relationship Id="rId105" Type="http://schemas.openxmlformats.org/officeDocument/2006/relationships/image" Target="media/image17.png"/><Relationship Id="rId126" Type="http://schemas.openxmlformats.org/officeDocument/2006/relationships/image" Target="media/image27.png"/><Relationship Id="rId8" Type="http://schemas.openxmlformats.org/officeDocument/2006/relationships/webSettings" Target="webSettings.xml"/><Relationship Id="rId51" Type="http://schemas.openxmlformats.org/officeDocument/2006/relationships/hyperlink" Target="https://www.agedcarequality.gov.au/news-publications/first-nations-hub" TargetMode="External"/><Relationship Id="rId72" Type="http://schemas.openxmlformats.org/officeDocument/2006/relationships/image" Target="media/image5.png"/><Relationship Id="rId93" Type="http://schemas.openxmlformats.org/officeDocument/2006/relationships/hyperlink" Target="https://www.agedcarequality.gov.au/news-publications/order-resources" TargetMode="External"/><Relationship Id="rId98" Type="http://schemas.openxmlformats.org/officeDocument/2006/relationships/hyperlink" Target="https://www.agedcarequality.gov.au/resource-library/what-aged-care-quality-and-safety-commission-fact-sheet" TargetMode="External"/><Relationship Id="rId121" Type="http://schemas.openxmlformats.org/officeDocument/2006/relationships/hyperlink" Target="https://www.youtube.com/watch?v=npMf7UD0tKo" TargetMode="External"/><Relationship Id="rId3" Type="http://schemas.openxmlformats.org/officeDocument/2006/relationships/customXml" Target="../customXml/item3.xml"/><Relationship Id="rId25" Type="http://schemas.openxmlformats.org/officeDocument/2006/relationships/hyperlink" Target="https://www.tisnational.gov.au/" TargetMode="External"/><Relationship Id="rId46" Type="http://schemas.openxmlformats.org/officeDocument/2006/relationships/hyperlink" Target="https://www.agedcarequality.gov.au/" TargetMode="External"/><Relationship Id="rId67" Type="http://schemas.openxmlformats.org/officeDocument/2006/relationships/hyperlink" Target="https://www.agedcarequality.gov.au/contact-us/complaints-feedback/make-complaint/give-feedback" TargetMode="External"/><Relationship Id="rId116" Type="http://schemas.openxmlformats.org/officeDocument/2006/relationships/hyperlink" Target="https://www.agedcarequality.gov.au/resource-library/first-nations-visual-storyboard-aged-care-and-your-rights" TargetMode="External"/><Relationship Id="rId20" Type="http://schemas.openxmlformats.org/officeDocument/2006/relationships/hyperlink" Target="https://www.agedcarequality.gov.au/contact-us/complaints-feedback/how-raise-concern" TargetMode="External"/><Relationship Id="rId41" Type="http://schemas.openxmlformats.org/officeDocument/2006/relationships/hyperlink" Target="https://deafconnect.org.au/services/interpreting/free-sign-language-interpreting-for-deaf-seniors" TargetMode="External"/><Relationship Id="rId62" Type="http://schemas.openxmlformats.org/officeDocument/2006/relationships/hyperlink" Target="tel:1800%20700%20600" TargetMode="External"/><Relationship Id="rId83" Type="http://schemas.openxmlformats.org/officeDocument/2006/relationships/image" Target="media/image7.png"/><Relationship Id="rId88" Type="http://schemas.openxmlformats.org/officeDocument/2006/relationships/hyperlink" Target="https://www.agedcarequality.gov.au/resource-library/first-nations-stakeholder-communications-toolkit" TargetMode="External"/><Relationship Id="rId111" Type="http://schemas.openxmlformats.org/officeDocument/2006/relationships/image" Target="media/image20.jpeg"/><Relationship Id="rId132" Type="http://schemas.openxmlformats.org/officeDocument/2006/relationships/fontTable" Target="fontTable.xml"/><Relationship Id="rId15" Type="http://schemas.openxmlformats.org/officeDocument/2006/relationships/hyperlink" Target="https://www.agedcarequality.gov.au/older-people/choice-dignity-respect-your-rights-aged-care" TargetMode="External"/><Relationship Id="rId36" Type="http://schemas.openxmlformats.org/officeDocument/2006/relationships/hyperlink" Target="tel:1800951822" TargetMode="External"/><Relationship Id="rId57" Type="http://schemas.openxmlformats.org/officeDocument/2006/relationships/hyperlink" Target="https://www.legislation.gov.au/C2024A00104/latest/text" TargetMode="External"/><Relationship Id="rId106" Type="http://schemas.openxmlformats.org/officeDocument/2006/relationships/hyperlink" Target="https://www.agedcarequality.gov.au/resource-library/do-you-have-concerns-about-aged-care-provider-worker-or-responsible-person-poster" TargetMode="External"/><Relationship Id="rId127" Type="http://schemas.openxmlformats.org/officeDocument/2006/relationships/hyperlink" Target="https://www.youtube.com/watch?v=UqGTBo__4YM" TargetMode="External"/><Relationship Id="rId10" Type="http://schemas.openxmlformats.org/officeDocument/2006/relationships/endnotes" Target="endnotes.xml"/><Relationship Id="rId31" Type="http://schemas.openxmlformats.org/officeDocument/2006/relationships/hyperlink" Target="https://www.agedcarequality.gov.au/resource-library/translated-information-people-receiving-aged-care" TargetMode="External"/><Relationship Id="rId52" Type="http://schemas.openxmlformats.org/officeDocument/2006/relationships/hyperlink" Target="https://www.agedcarequality.gov.au/resource-library/first-nations-conversation-guide-yarning-about-aged-care" TargetMode="External"/><Relationship Id="rId73" Type="http://schemas.openxmlformats.org/officeDocument/2006/relationships/hyperlink" Target="https://www.youtube.com/watch?v=6jsV5Nfrnaw" TargetMode="External"/><Relationship Id="rId78" Type="http://schemas.openxmlformats.org/officeDocument/2006/relationships/hyperlink" Target="tel:1800%20951%20822" TargetMode="External"/><Relationship Id="rId94" Type="http://schemas.openxmlformats.org/officeDocument/2006/relationships/image" Target="media/image12.png"/><Relationship Id="rId99" Type="http://schemas.openxmlformats.org/officeDocument/2006/relationships/image" Target="media/image14.jpg"/><Relationship Id="rId101" Type="http://schemas.openxmlformats.org/officeDocument/2006/relationships/image" Target="media/image15.jpg"/><Relationship Id="rId122" Type="http://schemas.openxmlformats.org/officeDocument/2006/relationships/image" Target="media/image25.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tel:131450" TargetMode="External"/><Relationship Id="rId47" Type="http://schemas.openxmlformats.org/officeDocument/2006/relationships/hyperlink" Target="https://www.agedcarequality.gov.au/contact-us/complaints-feedback/how-raise-concern" TargetMode="External"/><Relationship Id="rId68" Type="http://schemas.openxmlformats.org/officeDocument/2006/relationships/hyperlink" Target="tel:1800951822" TargetMode="External"/><Relationship Id="rId89" Type="http://schemas.openxmlformats.org/officeDocument/2006/relationships/image" Target="media/image10.png"/><Relationship Id="rId112" Type="http://schemas.openxmlformats.org/officeDocument/2006/relationships/hyperlink" Target="https://www.agedcarequality.gov.au/resource-library/diverse-audiences-older-australians-factsheet-you-have-right-quality-and-safe-aged-care" TargetMode="External"/><Relationship Id="rId133"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https://agedcarequality.sharepoint.com/sites/Intranet-Asset-Library/Intranet%20Asset%20Library/ACQSC_Regulatory%20Bulletin%20Template_2023.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88580C9EA9B9AA4F89DAE8CF31E6EFB6" ma:contentTypeVersion="26" ma:contentTypeDescription="Create a new document." ma:contentTypeScope="" ma:versionID="8991d8781a499599b400d6451515381a">
  <xsd:schema xmlns:xsd="http://www.w3.org/2001/XMLSchema" xmlns:xs="http://www.w3.org/2001/XMLSchema" xmlns:p="http://schemas.microsoft.com/office/2006/metadata/properties" xmlns:ns2="e0965540-a399-49dc-a930-e8f95642c81d" xmlns:ns3="7b798ab6-92aa-4fb3-a68c-ce9405e1dcc2" targetNamespace="http://schemas.microsoft.com/office/2006/metadata/properties" ma:root="true" ma:fieldsID="12a7d09b0dc7246207a96617799ca703" ns2:_="" ns3:_="">
    <xsd:import namespace="e0965540-a399-49dc-a930-e8f95642c81d"/>
    <xsd:import namespace="7b798ab6-92aa-4fb3-a68c-ce9405e1dcc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icensing" minOccurs="0"/>
                <xsd:element ref="ns2:Subject_x002c__x0020_Topic" minOccurs="0"/>
                <xsd:element ref="ns2:lcf76f155ced4ddcb4097134ff3c332f" minOccurs="0"/>
                <xsd:element ref="ns3:TaxCatchAll" minOccurs="0"/>
                <xsd:element ref="ns2:Thumbnai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0965540-a399-49dc-a930-e8f95642c81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icensing" ma:index="21" nillable="true" ma:displayName="Licensing" ma:description="Licensing, copyright, etc" ma:internalName="Licensing">
      <xsd:simpleType>
        <xsd:restriction base="dms:Note">
          <xsd:maxLength value="255"/>
        </xsd:restriction>
      </xsd:simpleType>
    </xsd:element>
    <xsd:element name="Subject_x002c__x0020_Topic" ma:index="22" nillable="true" ma:displayName="Subject, Topic" ma:description="Genre, description information regarding imagery" ma:internalName="Subject_x002c__x0020_Topic">
      <xsd:simpleType>
        <xsd:restriction base="dms:Note">
          <xsd:maxLength value="255"/>
        </xsd:restrictio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d53d20b5-6419-4d10-afdf-1b8870cd91e5" ma:termSetId="09814cd3-568e-fe90-9814-8d621ff8fb84" ma:anchorId="fba54fb3-c3e1-fe81-a776-ca4b69148c4d" ma:open="true" ma:isKeyword="false">
      <xsd:complexType>
        <xsd:sequence>
          <xsd:element ref="pc:Terms" minOccurs="0" maxOccurs="1"/>
        </xsd:sequence>
      </xsd:complexType>
    </xsd:element>
    <xsd:element name="Thumbnail" ma:index="26" nillable="true" ma:displayName="Thumbnail" ma:format="Thumbnail" ma:internalName="Thumbnail">
      <xsd:simpleType>
        <xsd:restriction base="dms:Unknown"/>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element name="MediaServiceBillingMetadata" ma:index="29"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b798ab6-92aa-4fb3-a68c-ce9405e1dcc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92240629-47ec-48f3-a0b4-438f7e35a86b}" ma:internalName="TaxCatchAll" ma:showField="CatchAllData" ma:web="7b798ab6-92aa-4fb3-a68c-ce9405e1dc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e0965540-a399-49dc-a930-e8f95642c81d">
      <Terms xmlns="http://schemas.microsoft.com/office/infopath/2007/PartnerControls"/>
    </lcf76f155ced4ddcb4097134ff3c332f>
    <TaxCatchAll xmlns="7b798ab6-92aa-4fb3-a68c-ce9405e1dcc2" xsi:nil="true"/>
    <Thumbnail xmlns="e0965540-a399-49dc-a930-e8f95642c81d" xsi:nil="true"/>
    <Licensing xmlns="e0965540-a399-49dc-a930-e8f95642c81d" xsi:nil="true"/>
    <Subject_x002c__x0020_Topic xmlns="e0965540-a399-49dc-a930-e8f95642c81d"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413E635-F595-4691-A253-B601B0C44A24}">
  <ds:schemaRefs>
    <ds:schemaRef ds:uri="http://schemas.openxmlformats.org/officeDocument/2006/bibliography"/>
  </ds:schemaRefs>
</ds:datastoreItem>
</file>

<file path=customXml/itemProps2.xml><?xml version="1.0" encoding="utf-8"?>
<ds:datastoreItem xmlns:ds="http://schemas.openxmlformats.org/officeDocument/2006/customXml" ds:itemID="{85C20834-D19F-4B4D-95D7-D36A3090F4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0965540-a399-49dc-a930-e8f95642c81d"/>
    <ds:schemaRef ds:uri="7b798ab6-92aa-4fb3-a68c-ce9405e1dc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13548A7-F81B-492C-80AE-90C15F0952D8}">
  <ds:schemaRefs>
    <ds:schemaRef ds:uri="http://schemas.microsoft.com/office/2006/metadata/properties"/>
    <ds:schemaRef ds:uri="http://schemas.microsoft.com/office/infopath/2007/PartnerControls"/>
    <ds:schemaRef ds:uri="e0965540-a399-49dc-a930-e8f95642c81d"/>
    <ds:schemaRef ds:uri="7b798ab6-92aa-4fb3-a68c-ce9405e1dcc2"/>
  </ds:schemaRefs>
</ds:datastoreItem>
</file>

<file path=customXml/itemProps4.xml><?xml version="1.0" encoding="utf-8"?>
<ds:datastoreItem xmlns:ds="http://schemas.openxmlformats.org/officeDocument/2006/customXml" ds:itemID="{72519ED5-36B9-4BED-BEFB-98132939D5C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ACQSC_Regulatory%20Bulletin%20Template_2023</Template>
  <TotalTime>1198</TotalTime>
  <Pages>23</Pages>
  <Words>5522</Words>
  <Characters>31477</Characters>
  <Application>Microsoft Office Word</Application>
  <DocSecurity>0</DocSecurity>
  <Lines>262</Lines>
  <Paragraphs>73</Paragraphs>
  <ScaleCrop>false</ScaleCrop>
  <Company>Australian Aged Care Quality Agency</Company>
  <LinksUpToDate>false</LinksUpToDate>
  <CharactersWithSpaces>36926</CharactersWithSpaces>
  <SharedDoc>false</SharedDoc>
  <HLinks>
    <vt:vector size="690" baseType="variant">
      <vt:variant>
        <vt:i4>2490440</vt:i4>
      </vt:variant>
      <vt:variant>
        <vt:i4>276</vt:i4>
      </vt:variant>
      <vt:variant>
        <vt:i4>0</vt:i4>
      </vt:variant>
      <vt:variant>
        <vt:i4>5</vt:i4>
      </vt:variant>
      <vt:variant>
        <vt:lpwstr>mailto:communications@agedcarequality.gov.au.</vt:lpwstr>
      </vt:variant>
      <vt:variant>
        <vt:lpwstr/>
      </vt:variant>
      <vt:variant>
        <vt:i4>2687088</vt:i4>
      </vt:variant>
      <vt:variant>
        <vt:i4>273</vt:i4>
      </vt:variant>
      <vt:variant>
        <vt:i4>0</vt:i4>
      </vt:variant>
      <vt:variant>
        <vt:i4>5</vt:i4>
      </vt:variant>
      <vt:variant>
        <vt:lpwstr>https://www.youtube.com/watch?v=v65xxtHv7qk&amp;list=PLzd-HOFNQhHWAmGXciaLAsLvCqiex7ToW&amp;index=2</vt:lpwstr>
      </vt:variant>
      <vt:variant>
        <vt:lpwstr/>
      </vt:variant>
      <vt:variant>
        <vt:i4>1245268</vt:i4>
      </vt:variant>
      <vt:variant>
        <vt:i4>270</vt:i4>
      </vt:variant>
      <vt:variant>
        <vt:i4>0</vt:i4>
      </vt:variant>
      <vt:variant>
        <vt:i4>5</vt:i4>
      </vt:variant>
      <vt:variant>
        <vt:lpwstr>https://www.youtube.com/watch?v=UqGTBo__4YM</vt:lpwstr>
      </vt:variant>
      <vt:variant>
        <vt:lpwstr/>
      </vt:variant>
      <vt:variant>
        <vt:i4>2752516</vt:i4>
      </vt:variant>
      <vt:variant>
        <vt:i4>267</vt:i4>
      </vt:variant>
      <vt:variant>
        <vt:i4>0</vt:i4>
      </vt:variant>
      <vt:variant>
        <vt:i4>5</vt:i4>
      </vt:variant>
      <vt:variant>
        <vt:lpwstr>https://www.youtube.com/watch?v=4V-qYNtE_YI</vt:lpwstr>
      </vt:variant>
      <vt:variant>
        <vt:lpwstr/>
      </vt:variant>
      <vt:variant>
        <vt:i4>1769538</vt:i4>
      </vt:variant>
      <vt:variant>
        <vt:i4>264</vt:i4>
      </vt:variant>
      <vt:variant>
        <vt:i4>0</vt:i4>
      </vt:variant>
      <vt:variant>
        <vt:i4>5</vt:i4>
      </vt:variant>
      <vt:variant>
        <vt:lpwstr>https://www.youtube.com/watch?v=kL7PN0PBPBY&amp;t=2s</vt:lpwstr>
      </vt:variant>
      <vt:variant>
        <vt:lpwstr/>
      </vt:variant>
      <vt:variant>
        <vt:i4>6750315</vt:i4>
      </vt:variant>
      <vt:variant>
        <vt:i4>261</vt:i4>
      </vt:variant>
      <vt:variant>
        <vt:i4>0</vt:i4>
      </vt:variant>
      <vt:variant>
        <vt:i4>5</vt:i4>
      </vt:variant>
      <vt:variant>
        <vt:lpwstr>https://www.youtube.com/watch?v=npMf7UD0tKo</vt:lpwstr>
      </vt:variant>
      <vt:variant>
        <vt:lpwstr/>
      </vt:variant>
      <vt:variant>
        <vt:i4>6619191</vt:i4>
      </vt:variant>
      <vt:variant>
        <vt:i4>258</vt:i4>
      </vt:variant>
      <vt:variant>
        <vt:i4>0</vt:i4>
      </vt:variant>
      <vt:variant>
        <vt:i4>5</vt:i4>
      </vt:variant>
      <vt:variant>
        <vt:lpwstr>https://www.youtube.com/watch?v=xWdNmabRK0A</vt:lpwstr>
      </vt:variant>
      <vt:variant>
        <vt:lpwstr/>
      </vt:variant>
      <vt:variant>
        <vt:i4>196617</vt:i4>
      </vt:variant>
      <vt:variant>
        <vt:i4>255</vt:i4>
      </vt:variant>
      <vt:variant>
        <vt:i4>0</vt:i4>
      </vt:variant>
      <vt:variant>
        <vt:i4>5</vt:i4>
      </vt:variant>
      <vt:variant>
        <vt:lpwstr>https://www.agedcarequality.gov.au/news-publications/order-resources</vt:lpwstr>
      </vt:variant>
      <vt:variant>
        <vt:lpwstr/>
      </vt:variant>
      <vt:variant>
        <vt:i4>1900615</vt:i4>
      </vt:variant>
      <vt:variant>
        <vt:i4>252</vt:i4>
      </vt:variant>
      <vt:variant>
        <vt:i4>0</vt:i4>
      </vt:variant>
      <vt:variant>
        <vt:i4>5</vt:i4>
      </vt:variant>
      <vt:variant>
        <vt:lpwstr>https://www.agedcarequality.gov.au/resource-library/first-nations-visual-storyboard-aged-care-and-your-rights</vt:lpwstr>
      </vt:variant>
      <vt:variant>
        <vt:lpwstr/>
      </vt:variant>
      <vt:variant>
        <vt:i4>1900570</vt:i4>
      </vt:variant>
      <vt:variant>
        <vt:i4>249</vt:i4>
      </vt:variant>
      <vt:variant>
        <vt:i4>0</vt:i4>
      </vt:variant>
      <vt:variant>
        <vt:i4>5</vt:i4>
      </vt:variant>
      <vt:variant>
        <vt:lpwstr>https://www.agedcarequality.gov.au/resource-library/first-nations-statement-rights-information-sheet</vt:lpwstr>
      </vt:variant>
      <vt:variant>
        <vt:lpwstr/>
      </vt:variant>
      <vt:variant>
        <vt:i4>8323112</vt:i4>
      </vt:variant>
      <vt:variant>
        <vt:i4>246</vt:i4>
      </vt:variant>
      <vt:variant>
        <vt:i4>0</vt:i4>
      </vt:variant>
      <vt:variant>
        <vt:i4>5</vt:i4>
      </vt:variant>
      <vt:variant>
        <vt:lpwstr>https://www.agedcarequality.gov.au/resource-library/diverse-audiences-older-australians-factsheet-you-have-right-quality-and-safe-aged-care</vt:lpwstr>
      </vt:variant>
      <vt:variant>
        <vt:lpwstr/>
      </vt:variant>
      <vt:variant>
        <vt:i4>5308430</vt:i4>
      </vt:variant>
      <vt:variant>
        <vt:i4>243</vt:i4>
      </vt:variant>
      <vt:variant>
        <vt:i4>0</vt:i4>
      </vt:variant>
      <vt:variant>
        <vt:i4>5</vt:i4>
      </vt:variant>
      <vt:variant>
        <vt:lpwstr>https://www.agedcarequality.gov.au/resource-library/diverse-audiences-older-australians-poster-changing-aged-care-better</vt:lpwstr>
      </vt:variant>
      <vt:variant>
        <vt:lpwstr/>
      </vt:variant>
      <vt:variant>
        <vt:i4>6946932</vt:i4>
      </vt:variant>
      <vt:variant>
        <vt:i4>240</vt:i4>
      </vt:variant>
      <vt:variant>
        <vt:i4>0</vt:i4>
      </vt:variant>
      <vt:variant>
        <vt:i4>5</vt:i4>
      </vt:variant>
      <vt:variant>
        <vt:lpwstr>https://aus01.safelinks.protection.outlook.com/?url=https%3A%2F%2Fwww.agedcarequality.gov.au%2Fresource-library%2Fletter-acqsc-commissioner-and-aged-care-complaints-commissioner-safe-quality-care-your-right&amp;data=05%7C02%7CLauren.Robinson%40agedcarequality.gov.au%7C7e0549d337004d9410ad08dea6706290%7Ce83856876f8040fc9738a8c9ff78f897%7C0%7C0%7C639131198822806584%7CUnknown%7CTWFpbGZsb3d8eyJFbXB0eU1hcGkiOnRydWUsIlYiOiIwLjAuMDAwMCIsIlAiOiJXaW4zMiIsIkFOIjoiTWFpbCIsIldUIjoyfQ%3D%3D%7C0%7C%7C%7C&amp;sdata=aGgWP0fdm86fy1nXHuOFUNE0cRbvcutkS8RqO%2B3Ck8s%3D&amp;reserved=0</vt:lpwstr>
      </vt:variant>
      <vt:variant>
        <vt:lpwstr/>
      </vt:variant>
      <vt:variant>
        <vt:i4>589900</vt:i4>
      </vt:variant>
      <vt:variant>
        <vt:i4>237</vt:i4>
      </vt:variant>
      <vt:variant>
        <vt:i4>0</vt:i4>
      </vt:variant>
      <vt:variant>
        <vt:i4>5</vt:i4>
      </vt:variant>
      <vt:variant>
        <vt:lpwstr>https://www.agedcarequality.gov.au/resource-library/do-you-have-concerns-about-aged-care-provider-worker-or-responsible-person-poster</vt:lpwstr>
      </vt:variant>
      <vt:variant>
        <vt:lpwstr/>
      </vt:variant>
      <vt:variant>
        <vt:i4>2818081</vt:i4>
      </vt:variant>
      <vt:variant>
        <vt:i4>234</vt:i4>
      </vt:variant>
      <vt:variant>
        <vt:i4>0</vt:i4>
      </vt:variant>
      <vt:variant>
        <vt:i4>5</vt:i4>
      </vt:variant>
      <vt:variant>
        <vt:lpwstr>https://www.agedcarequality.gov.au/resources/do-you-have-concern-or-complaint-brochure</vt:lpwstr>
      </vt:variant>
      <vt:variant>
        <vt:lpwstr/>
      </vt:variant>
      <vt:variant>
        <vt:i4>983043</vt:i4>
      </vt:variant>
      <vt:variant>
        <vt:i4>231</vt:i4>
      </vt:variant>
      <vt:variant>
        <vt:i4>0</vt:i4>
      </vt:variant>
      <vt:variant>
        <vt:i4>5</vt:i4>
      </vt:variant>
      <vt:variant>
        <vt:lpwstr>https://www.agedcarequality.gov.au/resource-library/top-tips-raising-concern</vt:lpwstr>
      </vt:variant>
      <vt:variant>
        <vt:lpwstr/>
      </vt:variant>
      <vt:variant>
        <vt:i4>5505042</vt:i4>
      </vt:variant>
      <vt:variant>
        <vt:i4>228</vt:i4>
      </vt:variant>
      <vt:variant>
        <vt:i4>0</vt:i4>
      </vt:variant>
      <vt:variant>
        <vt:i4>5</vt:i4>
      </vt:variant>
      <vt:variant>
        <vt:lpwstr>https://www.agedcarequality.gov.au/resource-library/what-to-expect-when-you-raise-concern</vt:lpwstr>
      </vt:variant>
      <vt:variant>
        <vt:lpwstr/>
      </vt:variant>
      <vt:variant>
        <vt:i4>7274542</vt:i4>
      </vt:variant>
      <vt:variant>
        <vt:i4>225</vt:i4>
      </vt:variant>
      <vt:variant>
        <vt:i4>0</vt:i4>
      </vt:variant>
      <vt:variant>
        <vt:i4>5</vt:i4>
      </vt:variant>
      <vt:variant>
        <vt:lpwstr>https://www.agedcarequality.gov.au/resource-library/what-aged-care-quality-and-safety-commission-fact-sheet</vt:lpwstr>
      </vt:variant>
      <vt:variant>
        <vt:lpwstr/>
      </vt:variant>
      <vt:variant>
        <vt:i4>4849754</vt:i4>
      </vt:variant>
      <vt:variant>
        <vt:i4>222</vt:i4>
      </vt:variant>
      <vt:variant>
        <vt:i4>0</vt:i4>
      </vt:variant>
      <vt:variant>
        <vt:i4>5</vt:i4>
      </vt:variant>
      <vt:variant>
        <vt:lpwstr>https://www.health.gov.au/resources/publications/aged-care-act-2024-statement-of-rights-a3-poster?language=en</vt:lpwstr>
      </vt:variant>
      <vt:variant>
        <vt:lpwstr/>
      </vt:variant>
      <vt:variant>
        <vt:i4>4849754</vt:i4>
      </vt:variant>
      <vt:variant>
        <vt:i4>219</vt:i4>
      </vt:variant>
      <vt:variant>
        <vt:i4>0</vt:i4>
      </vt:variant>
      <vt:variant>
        <vt:i4>5</vt:i4>
      </vt:variant>
      <vt:variant>
        <vt:lpwstr>https://www.health.gov.au/resources/publications/aged-care-act-2024-statement-of-rights-a3-poster?language=en</vt:lpwstr>
      </vt:variant>
      <vt:variant>
        <vt:lpwstr/>
      </vt:variant>
      <vt:variant>
        <vt:i4>196617</vt:i4>
      </vt:variant>
      <vt:variant>
        <vt:i4>216</vt:i4>
      </vt:variant>
      <vt:variant>
        <vt:i4>0</vt:i4>
      </vt:variant>
      <vt:variant>
        <vt:i4>5</vt:i4>
      </vt:variant>
      <vt:variant>
        <vt:lpwstr>https://www.agedcarequality.gov.au/news-publications/order-resources</vt:lpwstr>
      </vt:variant>
      <vt:variant>
        <vt:lpwstr/>
      </vt:variant>
      <vt:variant>
        <vt:i4>5767190</vt:i4>
      </vt:variant>
      <vt:variant>
        <vt:i4>213</vt:i4>
      </vt:variant>
      <vt:variant>
        <vt:i4>0</vt:i4>
      </vt:variant>
      <vt:variant>
        <vt:i4>5</vt:i4>
      </vt:variant>
      <vt:variant>
        <vt:lpwstr>https://www.agedcarequality.gov.au/resource-library/aged-care-code-conduct-responsible-persons-and-worker-poster</vt:lpwstr>
      </vt:variant>
      <vt:variant>
        <vt:lpwstr/>
      </vt:variant>
      <vt:variant>
        <vt:i4>7471143</vt:i4>
      </vt:variant>
      <vt:variant>
        <vt:i4>210</vt:i4>
      </vt:variant>
      <vt:variant>
        <vt:i4>0</vt:i4>
      </vt:variant>
      <vt:variant>
        <vt:i4>5</vt:i4>
      </vt:variant>
      <vt:variant>
        <vt:lpwstr>https://www.agedcarequality.gov.au/news-publications/first-nations-hub</vt:lpwstr>
      </vt:variant>
      <vt:variant>
        <vt:lpwstr/>
      </vt:variant>
      <vt:variant>
        <vt:i4>524378</vt:i4>
      </vt:variant>
      <vt:variant>
        <vt:i4>207</vt:i4>
      </vt:variant>
      <vt:variant>
        <vt:i4>0</vt:i4>
      </vt:variant>
      <vt:variant>
        <vt:i4>5</vt:i4>
      </vt:variant>
      <vt:variant>
        <vt:lpwstr>https://www.agedcarequality.gov.au/resource-library/first-nations-stakeholder-communications-toolkit</vt:lpwstr>
      </vt:variant>
      <vt:variant>
        <vt:lpwstr/>
      </vt:variant>
      <vt:variant>
        <vt:i4>1704028</vt:i4>
      </vt:variant>
      <vt:variant>
        <vt:i4>204</vt:i4>
      </vt:variant>
      <vt:variant>
        <vt:i4>0</vt:i4>
      </vt:variant>
      <vt:variant>
        <vt:i4>5</vt:i4>
      </vt:variant>
      <vt:variant>
        <vt:lpwstr>https://www.agedcarequality.gov.au/resource-library/complaints-handling-checklist</vt:lpwstr>
      </vt:variant>
      <vt:variant>
        <vt:lpwstr/>
      </vt:variant>
      <vt:variant>
        <vt:i4>6357093</vt:i4>
      </vt:variant>
      <vt:variant>
        <vt:i4>201</vt:i4>
      </vt:variant>
      <vt:variant>
        <vt:i4>0</vt:i4>
      </vt:variant>
      <vt:variant>
        <vt:i4>5</vt:i4>
      </vt:variant>
      <vt:variant>
        <vt:lpwstr>https://www.agedcarequality.gov.au/resource-library/top-tips-registered-providers-building-strong-complaints-system-fact-sheet</vt:lpwstr>
      </vt:variant>
      <vt:variant>
        <vt:lpwstr/>
      </vt:variant>
      <vt:variant>
        <vt:i4>4587600</vt:i4>
      </vt:variant>
      <vt:variant>
        <vt:i4>198</vt:i4>
      </vt:variant>
      <vt:variant>
        <vt:i4>0</vt:i4>
      </vt:variant>
      <vt:variant>
        <vt:i4>5</vt:i4>
      </vt:variant>
      <vt:variant>
        <vt:lpwstr>https://www.agedcarequality.gov.au/resource-library/better-practice-guide-complaints-handling-aged-care-services</vt:lpwstr>
      </vt:variant>
      <vt:variant>
        <vt:lpwstr/>
      </vt:variant>
      <vt:variant>
        <vt:i4>3670053</vt:i4>
      </vt:variant>
      <vt:variant>
        <vt:i4>195</vt:i4>
      </vt:variant>
      <vt:variant>
        <vt:i4>0</vt:i4>
      </vt:variant>
      <vt:variant>
        <vt:i4>5</vt:i4>
      </vt:variant>
      <vt:variant>
        <vt:lpwstr>https://www.agedcarequality.gov.au/</vt:lpwstr>
      </vt:variant>
      <vt:variant>
        <vt:lpwstr/>
      </vt:variant>
      <vt:variant>
        <vt:i4>6094894</vt:i4>
      </vt:variant>
      <vt:variant>
        <vt:i4>192</vt:i4>
      </vt:variant>
      <vt:variant>
        <vt:i4>0</vt:i4>
      </vt:variant>
      <vt:variant>
        <vt:i4>5</vt:i4>
      </vt:variant>
      <vt:variant>
        <vt:lpwstr>mailto:info@agedcarequality.gov.au</vt:lpwstr>
      </vt:variant>
      <vt:variant>
        <vt:lpwstr/>
      </vt:variant>
      <vt:variant>
        <vt:i4>5570590</vt:i4>
      </vt:variant>
      <vt:variant>
        <vt:i4>189</vt:i4>
      </vt:variant>
      <vt:variant>
        <vt:i4>0</vt:i4>
      </vt:variant>
      <vt:variant>
        <vt:i4>5</vt:i4>
      </vt:variant>
      <vt:variant>
        <vt:lpwstr>tel:1800 951 822</vt:lpwstr>
      </vt:variant>
      <vt:variant>
        <vt:lpwstr/>
      </vt:variant>
      <vt:variant>
        <vt:i4>3670053</vt:i4>
      </vt:variant>
      <vt:variant>
        <vt:i4>186</vt:i4>
      </vt:variant>
      <vt:variant>
        <vt:i4>0</vt:i4>
      </vt:variant>
      <vt:variant>
        <vt:i4>5</vt:i4>
      </vt:variant>
      <vt:variant>
        <vt:lpwstr>https://www.agedcarequality.gov.au/</vt:lpwstr>
      </vt:variant>
      <vt:variant>
        <vt:lpwstr/>
      </vt:variant>
      <vt:variant>
        <vt:i4>5636121</vt:i4>
      </vt:variant>
      <vt:variant>
        <vt:i4>183</vt:i4>
      </vt:variant>
      <vt:variant>
        <vt:i4>0</vt:i4>
      </vt:variant>
      <vt:variant>
        <vt:i4>5</vt:i4>
      </vt:variant>
      <vt:variant>
        <vt:lpwstr>tel:1800 700 600</vt:lpwstr>
      </vt:variant>
      <vt:variant>
        <vt:lpwstr/>
      </vt:variant>
      <vt:variant>
        <vt:i4>4784201</vt:i4>
      </vt:variant>
      <vt:variant>
        <vt:i4>180</vt:i4>
      </vt:variant>
      <vt:variant>
        <vt:i4>0</vt:i4>
      </vt:variant>
      <vt:variant>
        <vt:i4>5</vt:i4>
      </vt:variant>
      <vt:variant>
        <vt:lpwstr>https://opan.org.au/</vt:lpwstr>
      </vt:variant>
      <vt:variant>
        <vt:lpwstr/>
      </vt:variant>
      <vt:variant>
        <vt:i4>2687088</vt:i4>
      </vt:variant>
      <vt:variant>
        <vt:i4>177</vt:i4>
      </vt:variant>
      <vt:variant>
        <vt:i4>0</vt:i4>
      </vt:variant>
      <vt:variant>
        <vt:i4>5</vt:i4>
      </vt:variant>
      <vt:variant>
        <vt:lpwstr>https://www.youtube.com/watch?v=v65xxtHv7qk&amp;list=PLzd-HOFNQhHWAmGXciaLAsLvCqiex7ToW&amp;index=8</vt:lpwstr>
      </vt:variant>
      <vt:variant>
        <vt:lpwstr/>
      </vt:variant>
      <vt:variant>
        <vt:i4>4063287</vt:i4>
      </vt:variant>
      <vt:variant>
        <vt:i4>174</vt:i4>
      </vt:variant>
      <vt:variant>
        <vt:i4>0</vt:i4>
      </vt:variant>
      <vt:variant>
        <vt:i4>5</vt:i4>
      </vt:variant>
      <vt:variant>
        <vt:lpwstr>https://www.youtube.com/watch?v=6jsV5Nfrnaw</vt:lpwstr>
      </vt:variant>
      <vt:variant>
        <vt:lpwstr/>
      </vt:variant>
      <vt:variant>
        <vt:i4>7012394</vt:i4>
      </vt:variant>
      <vt:variant>
        <vt:i4>171</vt:i4>
      </vt:variant>
      <vt:variant>
        <vt:i4>0</vt:i4>
      </vt:variant>
      <vt:variant>
        <vt:i4>5</vt:i4>
      </vt:variant>
      <vt:variant>
        <vt:lpwstr>https://www.agedcarequality.gov.au/media/102380</vt:lpwstr>
      </vt:variant>
      <vt:variant>
        <vt:lpwstr/>
      </vt:variant>
      <vt:variant>
        <vt:i4>6619191</vt:i4>
      </vt:variant>
      <vt:variant>
        <vt:i4>168</vt:i4>
      </vt:variant>
      <vt:variant>
        <vt:i4>0</vt:i4>
      </vt:variant>
      <vt:variant>
        <vt:i4>5</vt:i4>
      </vt:variant>
      <vt:variant>
        <vt:lpwstr>https://www.youtube.com/watch?v=xWdNmabRK0A</vt:lpwstr>
      </vt:variant>
      <vt:variant>
        <vt:lpwstr/>
      </vt:variant>
      <vt:variant>
        <vt:i4>3801129</vt:i4>
      </vt:variant>
      <vt:variant>
        <vt:i4>165</vt:i4>
      </vt:variant>
      <vt:variant>
        <vt:i4>0</vt:i4>
      </vt:variant>
      <vt:variant>
        <vt:i4>5</vt:i4>
      </vt:variant>
      <vt:variant>
        <vt:lpwstr>https://www.agedcarequality.gov.au/contact-us/complaints-feedback/give-feedback</vt:lpwstr>
      </vt:variant>
      <vt:variant>
        <vt:lpwstr/>
      </vt:variant>
      <vt:variant>
        <vt:i4>6815779</vt:i4>
      </vt:variant>
      <vt:variant>
        <vt:i4>162</vt:i4>
      </vt:variant>
      <vt:variant>
        <vt:i4>0</vt:i4>
      </vt:variant>
      <vt:variant>
        <vt:i4>5</vt:i4>
      </vt:variant>
      <vt:variant>
        <vt:lpwstr>tel:1800951822</vt:lpwstr>
      </vt:variant>
      <vt:variant>
        <vt:lpwstr/>
      </vt:variant>
      <vt:variant>
        <vt:i4>5177422</vt:i4>
      </vt:variant>
      <vt:variant>
        <vt:i4>159</vt:i4>
      </vt:variant>
      <vt:variant>
        <vt:i4>0</vt:i4>
      </vt:variant>
      <vt:variant>
        <vt:i4>5</vt:i4>
      </vt:variant>
      <vt:variant>
        <vt:lpwstr>https://www.agedcarequality.gov.au/contact-us/complaints-feedback/make-complaint</vt:lpwstr>
      </vt:variant>
      <vt:variant>
        <vt:lpwstr/>
      </vt:variant>
      <vt:variant>
        <vt:i4>1179658</vt:i4>
      </vt:variant>
      <vt:variant>
        <vt:i4>153</vt:i4>
      </vt:variant>
      <vt:variant>
        <vt:i4>0</vt:i4>
      </vt:variant>
      <vt:variant>
        <vt:i4>5</vt:i4>
      </vt:variant>
      <vt:variant>
        <vt:lpwstr>https://www.agedcarequality.gov.au/older-people/your-rights/statement-rights</vt:lpwstr>
      </vt:variant>
      <vt:variant>
        <vt:lpwstr/>
      </vt:variant>
      <vt:variant>
        <vt:i4>6815860</vt:i4>
      </vt:variant>
      <vt:variant>
        <vt:i4>150</vt:i4>
      </vt:variant>
      <vt:variant>
        <vt:i4>0</vt:i4>
      </vt:variant>
      <vt:variant>
        <vt:i4>5</vt:i4>
      </vt:variant>
      <vt:variant>
        <vt:lpwstr>https://www.health.gov.au/our-work/aged-care-act/about</vt:lpwstr>
      </vt:variant>
      <vt:variant>
        <vt:lpwstr/>
      </vt:variant>
      <vt:variant>
        <vt:i4>6684724</vt:i4>
      </vt:variant>
      <vt:variant>
        <vt:i4>147</vt:i4>
      </vt:variant>
      <vt:variant>
        <vt:i4>0</vt:i4>
      </vt:variant>
      <vt:variant>
        <vt:i4>5</vt:i4>
      </vt:variant>
      <vt:variant>
        <vt:lpwstr>https://www.agedcarequality.gov.au/providers/aged-care-service-requirements</vt:lpwstr>
      </vt:variant>
      <vt:variant>
        <vt:lpwstr/>
      </vt:variant>
      <vt:variant>
        <vt:i4>1048649</vt:i4>
      </vt:variant>
      <vt:variant>
        <vt:i4>144</vt:i4>
      </vt:variant>
      <vt:variant>
        <vt:i4>0</vt:i4>
      </vt:variant>
      <vt:variant>
        <vt:i4>5</vt:i4>
      </vt:variant>
      <vt:variant>
        <vt:lpwstr>https://www.opan.org.au/</vt:lpwstr>
      </vt:variant>
      <vt:variant>
        <vt:lpwstr/>
      </vt:variant>
      <vt:variant>
        <vt:i4>5636121</vt:i4>
      </vt:variant>
      <vt:variant>
        <vt:i4>141</vt:i4>
      </vt:variant>
      <vt:variant>
        <vt:i4>0</vt:i4>
      </vt:variant>
      <vt:variant>
        <vt:i4>5</vt:i4>
      </vt:variant>
      <vt:variant>
        <vt:lpwstr>tel:1800 700 600</vt:lpwstr>
      </vt:variant>
      <vt:variant>
        <vt:lpwstr/>
      </vt:variant>
      <vt:variant>
        <vt:i4>917511</vt:i4>
      </vt:variant>
      <vt:variant>
        <vt:i4>138</vt:i4>
      </vt:variant>
      <vt:variant>
        <vt:i4>0</vt:i4>
      </vt:variant>
      <vt:variant>
        <vt:i4>5</vt:i4>
      </vt:variant>
      <vt:variant>
        <vt:lpwstr>https://www.agedcarequality.gov.au/for-providers/code-conduct</vt:lpwstr>
      </vt:variant>
      <vt:variant>
        <vt:lpwstr/>
      </vt:variant>
      <vt:variant>
        <vt:i4>3080296</vt:i4>
      </vt:variant>
      <vt:variant>
        <vt:i4>135</vt:i4>
      </vt:variant>
      <vt:variant>
        <vt:i4>0</vt:i4>
      </vt:variant>
      <vt:variant>
        <vt:i4>5</vt:i4>
      </vt:variant>
      <vt:variant>
        <vt:lpwstr>https://www.agedcarequality.gov.au/providers/quality-standards</vt:lpwstr>
      </vt:variant>
      <vt:variant>
        <vt:lpwstr/>
      </vt:variant>
      <vt:variant>
        <vt:i4>6815779</vt:i4>
      </vt:variant>
      <vt:variant>
        <vt:i4>132</vt:i4>
      </vt:variant>
      <vt:variant>
        <vt:i4>0</vt:i4>
      </vt:variant>
      <vt:variant>
        <vt:i4>5</vt:i4>
      </vt:variant>
      <vt:variant>
        <vt:lpwstr>tel:1800951822</vt:lpwstr>
      </vt:variant>
      <vt:variant>
        <vt:lpwstr/>
      </vt:variant>
      <vt:variant>
        <vt:i4>4784201</vt:i4>
      </vt:variant>
      <vt:variant>
        <vt:i4>129</vt:i4>
      </vt:variant>
      <vt:variant>
        <vt:i4>0</vt:i4>
      </vt:variant>
      <vt:variant>
        <vt:i4>5</vt:i4>
      </vt:variant>
      <vt:variant>
        <vt:lpwstr>https://opan.org.au/</vt:lpwstr>
      </vt:variant>
      <vt:variant>
        <vt:lpwstr/>
      </vt:variant>
      <vt:variant>
        <vt:i4>3014707</vt:i4>
      </vt:variant>
      <vt:variant>
        <vt:i4>126</vt:i4>
      </vt:variant>
      <vt:variant>
        <vt:i4>0</vt:i4>
      </vt:variant>
      <vt:variant>
        <vt:i4>5</vt:i4>
      </vt:variant>
      <vt:variant>
        <vt:lpwstr>https://www.legislation.gov.au/C2024A00104/latest/text</vt:lpwstr>
      </vt:variant>
      <vt:variant>
        <vt:lpwstr/>
      </vt:variant>
      <vt:variant>
        <vt:i4>7798882</vt:i4>
      </vt:variant>
      <vt:variant>
        <vt:i4>123</vt:i4>
      </vt:variant>
      <vt:variant>
        <vt:i4>0</vt:i4>
      </vt:variant>
      <vt:variant>
        <vt:i4>5</vt:i4>
      </vt:variant>
      <vt:variant>
        <vt:lpwstr>https://www.agedcarequality.gov.au/older-people/your-rights/aged-care-code-conduct</vt:lpwstr>
      </vt:variant>
      <vt:variant>
        <vt:lpwstr/>
      </vt:variant>
      <vt:variant>
        <vt:i4>1179658</vt:i4>
      </vt:variant>
      <vt:variant>
        <vt:i4>120</vt:i4>
      </vt:variant>
      <vt:variant>
        <vt:i4>0</vt:i4>
      </vt:variant>
      <vt:variant>
        <vt:i4>5</vt:i4>
      </vt:variant>
      <vt:variant>
        <vt:lpwstr>https://www.agedcarequality.gov.au/older-people/your-rights/statement-rights</vt:lpwstr>
      </vt:variant>
      <vt:variant>
        <vt:lpwstr/>
      </vt:variant>
      <vt:variant>
        <vt:i4>5636181</vt:i4>
      </vt:variant>
      <vt:variant>
        <vt:i4>117</vt:i4>
      </vt:variant>
      <vt:variant>
        <vt:i4>0</vt:i4>
      </vt:variant>
      <vt:variant>
        <vt:i4>5</vt:i4>
      </vt:variant>
      <vt:variant>
        <vt:lpwstr>https://www.agedcarequality.gov.au/older-australians/your-rights/aged-care-quality-standards</vt:lpwstr>
      </vt:variant>
      <vt:variant>
        <vt:lpwstr/>
      </vt:variant>
      <vt:variant>
        <vt:i4>3473468</vt:i4>
      </vt:variant>
      <vt:variant>
        <vt:i4>114</vt:i4>
      </vt:variant>
      <vt:variant>
        <vt:i4>0</vt:i4>
      </vt:variant>
      <vt:variant>
        <vt:i4>5</vt:i4>
      </vt:variant>
      <vt:variant>
        <vt:lpwstr>https://www.legislation.gov.au/C2024A00104/latest/versions</vt:lpwstr>
      </vt:variant>
      <vt:variant>
        <vt:lpwstr/>
      </vt:variant>
      <vt:variant>
        <vt:i4>786450</vt:i4>
      </vt:variant>
      <vt:variant>
        <vt:i4>111</vt:i4>
      </vt:variant>
      <vt:variant>
        <vt:i4>0</vt:i4>
      </vt:variant>
      <vt:variant>
        <vt:i4>5</vt:i4>
      </vt:variant>
      <vt:variant>
        <vt:lpwstr>https://www.agedcarequality.gov.au/resource-library/first-nations-conversation-guide-yarning-about-aged-care</vt:lpwstr>
      </vt:variant>
      <vt:variant>
        <vt:lpwstr/>
      </vt:variant>
      <vt:variant>
        <vt:i4>7471143</vt:i4>
      </vt:variant>
      <vt:variant>
        <vt:i4>108</vt:i4>
      </vt:variant>
      <vt:variant>
        <vt:i4>0</vt:i4>
      </vt:variant>
      <vt:variant>
        <vt:i4>5</vt:i4>
      </vt:variant>
      <vt:variant>
        <vt:lpwstr>https://www.agedcarequality.gov.au/news-publications/first-nations-hub</vt:lpwstr>
      </vt:variant>
      <vt:variant>
        <vt:lpwstr/>
      </vt:variant>
      <vt:variant>
        <vt:i4>5570625</vt:i4>
      </vt:variant>
      <vt:variant>
        <vt:i4>105</vt:i4>
      </vt:variant>
      <vt:variant>
        <vt:i4>0</vt:i4>
      </vt:variant>
      <vt:variant>
        <vt:i4>5</vt:i4>
      </vt:variant>
      <vt:variant>
        <vt:lpwstr>https://www.agedcarequality.gov.au/aged-care-complaints-faqs</vt:lpwstr>
      </vt:variant>
      <vt:variant>
        <vt:lpwstr/>
      </vt:variant>
      <vt:variant>
        <vt:i4>4915272</vt:i4>
      </vt:variant>
      <vt:variant>
        <vt:i4>102</vt:i4>
      </vt:variant>
      <vt:variant>
        <vt:i4>0</vt:i4>
      </vt:variant>
      <vt:variant>
        <vt:i4>5</vt:i4>
      </vt:variant>
      <vt:variant>
        <vt:lpwstr>https://www.agedcarequality.gov.au/contact-us/complaints-concerns/make-complaint</vt:lpwstr>
      </vt:variant>
      <vt:variant>
        <vt:lpwstr/>
      </vt:variant>
      <vt:variant>
        <vt:i4>1048586</vt:i4>
      </vt:variant>
      <vt:variant>
        <vt:i4>99</vt:i4>
      </vt:variant>
      <vt:variant>
        <vt:i4>0</vt:i4>
      </vt:variant>
      <vt:variant>
        <vt:i4>5</vt:i4>
      </vt:variant>
      <vt:variant>
        <vt:lpwstr>https://www.agedcarequality.gov.au/contact-us/complaints-feedback/good-complaints-practice-providers</vt:lpwstr>
      </vt:variant>
      <vt:variant>
        <vt:lpwstr/>
      </vt:variant>
      <vt:variant>
        <vt:i4>3604604</vt:i4>
      </vt:variant>
      <vt:variant>
        <vt:i4>96</vt:i4>
      </vt:variant>
      <vt:variant>
        <vt:i4>0</vt:i4>
      </vt:variant>
      <vt:variant>
        <vt:i4>5</vt:i4>
      </vt:variant>
      <vt:variant>
        <vt:lpwstr>https://www.agedcarequality.gov.au/contact-us/complaints-feedback/how-raise-concern</vt:lpwstr>
      </vt:variant>
      <vt:variant>
        <vt:lpwstr/>
      </vt:variant>
      <vt:variant>
        <vt:i4>262234</vt:i4>
      </vt:variant>
      <vt:variant>
        <vt:i4>93</vt:i4>
      </vt:variant>
      <vt:variant>
        <vt:i4>0</vt:i4>
      </vt:variant>
      <vt:variant>
        <vt:i4>5</vt:i4>
      </vt:variant>
      <vt:variant>
        <vt:lpwstr>https://www.agedcarequality.gov.au/older-people/choice-dignity-respect-your-rights-aged-care</vt:lpwstr>
      </vt:variant>
      <vt:variant>
        <vt:lpwstr/>
      </vt:variant>
      <vt:variant>
        <vt:i4>3670053</vt:i4>
      </vt:variant>
      <vt:variant>
        <vt:i4>90</vt:i4>
      </vt:variant>
      <vt:variant>
        <vt:i4>0</vt:i4>
      </vt:variant>
      <vt:variant>
        <vt:i4>5</vt:i4>
      </vt:variant>
      <vt:variant>
        <vt:lpwstr>https://www.agedcarequality.gov.au/</vt:lpwstr>
      </vt:variant>
      <vt:variant>
        <vt:lpwstr/>
      </vt:variant>
      <vt:variant>
        <vt:i4>5636121</vt:i4>
      </vt:variant>
      <vt:variant>
        <vt:i4>87</vt:i4>
      </vt:variant>
      <vt:variant>
        <vt:i4>0</vt:i4>
      </vt:variant>
      <vt:variant>
        <vt:i4>5</vt:i4>
      </vt:variant>
      <vt:variant>
        <vt:lpwstr>tel:1800 700 600</vt:lpwstr>
      </vt:variant>
      <vt:variant>
        <vt:lpwstr/>
      </vt:variant>
      <vt:variant>
        <vt:i4>6422632</vt:i4>
      </vt:variant>
      <vt:variant>
        <vt:i4>84</vt:i4>
      </vt:variant>
      <vt:variant>
        <vt:i4>0</vt:i4>
      </vt:variant>
      <vt:variant>
        <vt:i4>5</vt:i4>
      </vt:variant>
      <vt:variant>
        <vt:lpwstr>http://www.agedcarequality.gov.au/news-publications/order-resources</vt:lpwstr>
      </vt:variant>
      <vt:variant>
        <vt:lpwstr/>
      </vt:variant>
      <vt:variant>
        <vt:i4>6291560</vt:i4>
      </vt:variant>
      <vt:variant>
        <vt:i4>81</vt:i4>
      </vt:variant>
      <vt:variant>
        <vt:i4>0</vt:i4>
      </vt:variant>
      <vt:variant>
        <vt:i4>5</vt:i4>
      </vt:variant>
      <vt:variant>
        <vt:lpwstr>https://www.agedcarequality.gov.au/older-people/choice-dignity-respect-your-rights-aged-care/resources</vt:lpwstr>
      </vt:variant>
      <vt:variant>
        <vt:lpwstr/>
      </vt:variant>
      <vt:variant>
        <vt:i4>196609</vt:i4>
      </vt:variant>
      <vt:variant>
        <vt:i4>78</vt:i4>
      </vt:variant>
      <vt:variant>
        <vt:i4>0</vt:i4>
      </vt:variant>
      <vt:variant>
        <vt:i4>5</vt:i4>
      </vt:variant>
      <vt:variant>
        <vt:lpwstr>https://deafconnect.org.au/services/interpreting/free-sign-language-interpreting-for-deaf-seniors</vt:lpwstr>
      </vt:variant>
      <vt:variant>
        <vt:lpwstr/>
      </vt:variant>
      <vt:variant>
        <vt:i4>4390954</vt:i4>
      </vt:variant>
      <vt:variant>
        <vt:i4>75</vt:i4>
      </vt:variant>
      <vt:variant>
        <vt:i4>0</vt:i4>
      </vt:variant>
      <vt:variant>
        <vt:i4>5</vt:i4>
      </vt:variant>
      <vt:variant>
        <vt:lpwstr>mailto:interpreting@deafconnect.org.au</vt:lpwstr>
      </vt:variant>
      <vt:variant>
        <vt:lpwstr/>
      </vt:variant>
      <vt:variant>
        <vt:i4>6291501</vt:i4>
      </vt:variant>
      <vt:variant>
        <vt:i4>72</vt:i4>
      </vt:variant>
      <vt:variant>
        <vt:i4>0</vt:i4>
      </vt:variant>
      <vt:variant>
        <vt:i4>5</vt:i4>
      </vt:variant>
      <vt:variant>
        <vt:lpwstr>tel:1300773803</vt:lpwstr>
      </vt:variant>
      <vt:variant>
        <vt:lpwstr/>
      </vt:variant>
      <vt:variant>
        <vt:i4>6815779</vt:i4>
      </vt:variant>
      <vt:variant>
        <vt:i4>69</vt:i4>
      </vt:variant>
      <vt:variant>
        <vt:i4>0</vt:i4>
      </vt:variant>
      <vt:variant>
        <vt:i4>5</vt:i4>
      </vt:variant>
      <vt:variant>
        <vt:lpwstr>tel:1800951822</vt:lpwstr>
      </vt:variant>
      <vt:variant>
        <vt:lpwstr/>
      </vt:variant>
      <vt:variant>
        <vt:i4>1179654</vt:i4>
      </vt:variant>
      <vt:variant>
        <vt:i4>66</vt:i4>
      </vt:variant>
      <vt:variant>
        <vt:i4>0</vt:i4>
      </vt:variant>
      <vt:variant>
        <vt:i4>5</vt:i4>
      </vt:variant>
      <vt:variant>
        <vt:lpwstr>https://www.accesshub.gov.au/about-the-nrs/nrs-call-numbers-and-links</vt:lpwstr>
      </vt:variant>
      <vt:variant>
        <vt:lpwstr/>
      </vt:variant>
      <vt:variant>
        <vt:i4>6815779</vt:i4>
      </vt:variant>
      <vt:variant>
        <vt:i4>63</vt:i4>
      </vt:variant>
      <vt:variant>
        <vt:i4>0</vt:i4>
      </vt:variant>
      <vt:variant>
        <vt:i4>5</vt:i4>
      </vt:variant>
      <vt:variant>
        <vt:lpwstr>tel:1800951822</vt:lpwstr>
      </vt:variant>
      <vt:variant>
        <vt:lpwstr/>
      </vt:variant>
      <vt:variant>
        <vt:i4>6422571</vt:i4>
      </vt:variant>
      <vt:variant>
        <vt:i4>60</vt:i4>
      </vt:variant>
      <vt:variant>
        <vt:i4>0</vt:i4>
      </vt:variant>
      <vt:variant>
        <vt:i4>5</vt:i4>
      </vt:variant>
      <vt:variant>
        <vt:lpwstr>tel:1800555727</vt:lpwstr>
      </vt:variant>
      <vt:variant>
        <vt:lpwstr/>
      </vt:variant>
      <vt:variant>
        <vt:i4>6815779</vt:i4>
      </vt:variant>
      <vt:variant>
        <vt:i4>57</vt:i4>
      </vt:variant>
      <vt:variant>
        <vt:i4>0</vt:i4>
      </vt:variant>
      <vt:variant>
        <vt:i4>5</vt:i4>
      </vt:variant>
      <vt:variant>
        <vt:lpwstr>tel:1800951822</vt:lpwstr>
      </vt:variant>
      <vt:variant>
        <vt:lpwstr/>
      </vt:variant>
      <vt:variant>
        <vt:i4>5636123</vt:i4>
      </vt:variant>
      <vt:variant>
        <vt:i4>54</vt:i4>
      </vt:variant>
      <vt:variant>
        <vt:i4>0</vt:i4>
      </vt:variant>
      <vt:variant>
        <vt:i4>5</vt:i4>
      </vt:variant>
      <vt:variant>
        <vt:lpwstr>tel:1800 555 677</vt:lpwstr>
      </vt:variant>
      <vt:variant>
        <vt:lpwstr/>
      </vt:variant>
      <vt:variant>
        <vt:i4>1179654</vt:i4>
      </vt:variant>
      <vt:variant>
        <vt:i4>51</vt:i4>
      </vt:variant>
      <vt:variant>
        <vt:i4>0</vt:i4>
      </vt:variant>
      <vt:variant>
        <vt:i4>5</vt:i4>
      </vt:variant>
      <vt:variant>
        <vt:lpwstr>https://www.accesshub.gov.au/about-the-nrs/nrs-call-numbers-and-links</vt:lpwstr>
      </vt:variant>
      <vt:variant>
        <vt:lpwstr/>
      </vt:variant>
      <vt:variant>
        <vt:i4>4587610</vt:i4>
      </vt:variant>
      <vt:variant>
        <vt:i4>48</vt:i4>
      </vt:variant>
      <vt:variant>
        <vt:i4>0</vt:i4>
      </vt:variant>
      <vt:variant>
        <vt:i4>5</vt:i4>
      </vt:variant>
      <vt:variant>
        <vt:lpwstr>https://www.agedcarequality.gov.au/resource-library/translated-information-people-receiving-aged-care</vt:lpwstr>
      </vt:variant>
      <vt:variant>
        <vt:lpwstr/>
      </vt:variant>
      <vt:variant>
        <vt:i4>7077923</vt:i4>
      </vt:variant>
      <vt:variant>
        <vt:i4>45</vt:i4>
      </vt:variant>
      <vt:variant>
        <vt:i4>0</vt:i4>
      </vt:variant>
      <vt:variant>
        <vt:i4>5</vt:i4>
      </vt:variant>
      <vt:variant>
        <vt:lpwstr>tel:0891923981</vt:lpwstr>
      </vt:variant>
      <vt:variant>
        <vt:lpwstr/>
      </vt:variant>
      <vt:variant>
        <vt:i4>3932208</vt:i4>
      </vt:variant>
      <vt:variant>
        <vt:i4>42</vt:i4>
      </vt:variant>
      <vt:variant>
        <vt:i4>0</vt:i4>
      </vt:variant>
      <vt:variant>
        <vt:i4>5</vt:i4>
      </vt:variant>
      <vt:variant>
        <vt:lpwstr>https://aiwaac.org.au/</vt:lpwstr>
      </vt:variant>
      <vt:variant>
        <vt:lpwstr/>
      </vt:variant>
      <vt:variant>
        <vt:i4>6881322</vt:i4>
      </vt:variant>
      <vt:variant>
        <vt:i4>39</vt:i4>
      </vt:variant>
      <vt:variant>
        <vt:i4>0</vt:i4>
      </vt:variant>
      <vt:variant>
        <vt:i4>5</vt:i4>
      </vt:variant>
      <vt:variant>
        <vt:lpwstr>tel:1800334944</vt:lpwstr>
      </vt:variant>
      <vt:variant>
        <vt:lpwstr/>
      </vt:variant>
      <vt:variant>
        <vt:i4>5242902</vt:i4>
      </vt:variant>
      <vt:variant>
        <vt:i4>36</vt:i4>
      </vt:variant>
      <vt:variant>
        <vt:i4>0</vt:i4>
      </vt:variant>
      <vt:variant>
        <vt:i4>5</vt:i4>
      </vt:variant>
      <vt:variant>
        <vt:lpwstr>https://nt.gov.au/community/interpreting-and-translating-services/aboriginal-interpreter-service</vt:lpwstr>
      </vt:variant>
      <vt:variant>
        <vt:lpwstr/>
      </vt:variant>
      <vt:variant>
        <vt:i4>6815789</vt:i4>
      </vt:variant>
      <vt:variant>
        <vt:i4>33</vt:i4>
      </vt:variant>
      <vt:variant>
        <vt:i4>0</vt:i4>
      </vt:variant>
      <vt:variant>
        <vt:i4>5</vt:i4>
      </vt:variant>
      <vt:variant>
        <vt:lpwstr>tel:131450</vt:lpwstr>
      </vt:variant>
      <vt:variant>
        <vt:lpwstr/>
      </vt:variant>
      <vt:variant>
        <vt:i4>3080253</vt:i4>
      </vt:variant>
      <vt:variant>
        <vt:i4>30</vt:i4>
      </vt:variant>
      <vt:variant>
        <vt:i4>0</vt:i4>
      </vt:variant>
      <vt:variant>
        <vt:i4>5</vt:i4>
      </vt:variant>
      <vt:variant>
        <vt:lpwstr>https://www.tisnational.gov.au/</vt:lpwstr>
      </vt:variant>
      <vt:variant>
        <vt:lpwstr/>
      </vt:variant>
      <vt:variant>
        <vt:i4>7471143</vt:i4>
      </vt:variant>
      <vt:variant>
        <vt:i4>27</vt:i4>
      </vt:variant>
      <vt:variant>
        <vt:i4>0</vt:i4>
      </vt:variant>
      <vt:variant>
        <vt:i4>5</vt:i4>
      </vt:variant>
      <vt:variant>
        <vt:lpwstr>https://www.agedcarequality.gov.au/news-publications/first-nations-hub</vt:lpwstr>
      </vt:variant>
      <vt:variant>
        <vt:lpwstr/>
      </vt:variant>
      <vt:variant>
        <vt:i4>2490440</vt:i4>
      </vt:variant>
      <vt:variant>
        <vt:i4>24</vt:i4>
      </vt:variant>
      <vt:variant>
        <vt:i4>0</vt:i4>
      </vt:variant>
      <vt:variant>
        <vt:i4>5</vt:i4>
      </vt:variant>
      <vt:variant>
        <vt:lpwstr>mailto:communications@agedcarequality.gov.au</vt:lpwstr>
      </vt:variant>
      <vt:variant>
        <vt:lpwstr/>
      </vt:variant>
      <vt:variant>
        <vt:i4>3670053</vt:i4>
      </vt:variant>
      <vt:variant>
        <vt:i4>21</vt:i4>
      </vt:variant>
      <vt:variant>
        <vt:i4>0</vt:i4>
      </vt:variant>
      <vt:variant>
        <vt:i4>5</vt:i4>
      </vt:variant>
      <vt:variant>
        <vt:lpwstr>https://www.agedcarequality.gov.au/</vt:lpwstr>
      </vt:variant>
      <vt:variant>
        <vt:lpwstr/>
      </vt:variant>
      <vt:variant>
        <vt:i4>4784201</vt:i4>
      </vt:variant>
      <vt:variant>
        <vt:i4>18</vt:i4>
      </vt:variant>
      <vt:variant>
        <vt:i4>0</vt:i4>
      </vt:variant>
      <vt:variant>
        <vt:i4>5</vt:i4>
      </vt:variant>
      <vt:variant>
        <vt:lpwstr>https://opan.org.au/</vt:lpwstr>
      </vt:variant>
      <vt:variant>
        <vt:lpwstr/>
      </vt:variant>
      <vt:variant>
        <vt:i4>3604604</vt:i4>
      </vt:variant>
      <vt:variant>
        <vt:i4>15</vt:i4>
      </vt:variant>
      <vt:variant>
        <vt:i4>0</vt:i4>
      </vt:variant>
      <vt:variant>
        <vt:i4>5</vt:i4>
      </vt:variant>
      <vt:variant>
        <vt:lpwstr>https://www.agedcarequality.gov.au/contact-us/complaints-feedback/how-raise-concern</vt:lpwstr>
      </vt:variant>
      <vt:variant>
        <vt:lpwstr/>
      </vt:variant>
      <vt:variant>
        <vt:i4>1245268</vt:i4>
      </vt:variant>
      <vt:variant>
        <vt:i4>12</vt:i4>
      </vt:variant>
      <vt:variant>
        <vt:i4>0</vt:i4>
      </vt:variant>
      <vt:variant>
        <vt:i4>5</vt:i4>
      </vt:variant>
      <vt:variant>
        <vt:lpwstr>https://www.youtube.com/watch?v=UqGTBo__4YM</vt:lpwstr>
      </vt:variant>
      <vt:variant>
        <vt:lpwstr/>
      </vt:variant>
      <vt:variant>
        <vt:i4>6619191</vt:i4>
      </vt:variant>
      <vt:variant>
        <vt:i4>9</vt:i4>
      </vt:variant>
      <vt:variant>
        <vt:i4>0</vt:i4>
      </vt:variant>
      <vt:variant>
        <vt:i4>5</vt:i4>
      </vt:variant>
      <vt:variant>
        <vt:lpwstr>https://www.youtube.com/watch?v=xWdNmabRK0A</vt:lpwstr>
      </vt:variant>
      <vt:variant>
        <vt:lpwstr/>
      </vt:variant>
      <vt:variant>
        <vt:i4>1179658</vt:i4>
      </vt:variant>
      <vt:variant>
        <vt:i4>6</vt:i4>
      </vt:variant>
      <vt:variant>
        <vt:i4>0</vt:i4>
      </vt:variant>
      <vt:variant>
        <vt:i4>5</vt:i4>
      </vt:variant>
      <vt:variant>
        <vt:lpwstr>https://www.agedcarequality.gov.au/older-people/your-rights/statement-rights</vt:lpwstr>
      </vt:variant>
      <vt:variant>
        <vt:lpwstr/>
      </vt:variant>
      <vt:variant>
        <vt:i4>3604589</vt:i4>
      </vt:variant>
      <vt:variant>
        <vt:i4>3</vt:i4>
      </vt:variant>
      <vt:variant>
        <vt:i4>0</vt:i4>
      </vt:variant>
      <vt:variant>
        <vt:i4>5</vt:i4>
      </vt:variant>
      <vt:variant>
        <vt:lpwstr>https://aus01.safelinks.protection.outlook.com/?url=https%3A%2F%2Fyoutu.be%2FeOSJIiihMOE&amp;data=05%7C02%7CAnja.Woodward%40agedcarequality.gov.au%7Cb27e26f4129a464924f108dea4edee0e%7Ce83856876f8040fc9738a8c9ff78f897%7C0%7C0%7C639129538991621996%7CUnknown%7CTWFpbGZsb3d8eyJFbXB0eU1hcGkiOnRydWUsIlYiOiIwLjAuMDAwMCIsIlAiOiJXaW4zMiIsIkFOIjoiTWFpbCIsIldUIjoyfQ%3D%3D%7C0%7C%7C%7C&amp;sdata=6xCvQwZYPs7YXmXo%2FuHDmKZThFG9Uc02od%2BEdkrse8I%3D&amp;reserved=0</vt:lpwstr>
      </vt:variant>
      <vt:variant>
        <vt:lpwstr/>
      </vt:variant>
      <vt:variant>
        <vt:i4>262234</vt:i4>
      </vt:variant>
      <vt:variant>
        <vt:i4>0</vt:i4>
      </vt:variant>
      <vt:variant>
        <vt:i4>0</vt:i4>
      </vt:variant>
      <vt:variant>
        <vt:i4>5</vt:i4>
      </vt:variant>
      <vt:variant>
        <vt:lpwstr>https://www.agedcarequality.gov.au/older-people/choice-dignity-respect-your-rights-aged-care</vt:lpwstr>
      </vt:variant>
      <vt:variant>
        <vt:lpwstr/>
      </vt:variant>
      <vt:variant>
        <vt:i4>5111907</vt:i4>
      </vt:variant>
      <vt:variant>
        <vt:i4>66</vt:i4>
      </vt:variant>
      <vt:variant>
        <vt:i4>0</vt:i4>
      </vt:variant>
      <vt:variant>
        <vt:i4>5</vt:i4>
      </vt:variant>
      <vt:variant>
        <vt:lpwstr>mailto:Lauren.Robinson@agedcarequality.gov.au</vt:lpwstr>
      </vt:variant>
      <vt:variant>
        <vt:lpwstr/>
      </vt:variant>
      <vt:variant>
        <vt:i4>8257625</vt:i4>
      </vt:variant>
      <vt:variant>
        <vt:i4>63</vt:i4>
      </vt:variant>
      <vt:variant>
        <vt:i4>0</vt:i4>
      </vt:variant>
      <vt:variant>
        <vt:i4>5</vt:i4>
      </vt:variant>
      <vt:variant>
        <vt:lpwstr>mailto:Emma.Hawke@agedcarequality.gov.au</vt:lpwstr>
      </vt:variant>
      <vt:variant>
        <vt:lpwstr/>
      </vt:variant>
      <vt:variant>
        <vt:i4>6357080</vt:i4>
      </vt:variant>
      <vt:variant>
        <vt:i4>60</vt:i4>
      </vt:variant>
      <vt:variant>
        <vt:i4>0</vt:i4>
      </vt:variant>
      <vt:variant>
        <vt:i4>5</vt:i4>
      </vt:variant>
      <vt:variant>
        <vt:lpwstr>mailto:Charli.Peasley@agedcarequality.gov.au</vt:lpwstr>
      </vt:variant>
      <vt:variant>
        <vt:lpwstr/>
      </vt:variant>
      <vt:variant>
        <vt:i4>2883613</vt:i4>
      </vt:variant>
      <vt:variant>
        <vt:i4>57</vt:i4>
      </vt:variant>
      <vt:variant>
        <vt:i4>0</vt:i4>
      </vt:variant>
      <vt:variant>
        <vt:i4>5</vt:i4>
      </vt:variant>
      <vt:variant>
        <vt:lpwstr>mailto:Anja.Woodward@agedcarequality.gov.au</vt:lpwstr>
      </vt:variant>
      <vt:variant>
        <vt:lpwstr/>
      </vt:variant>
      <vt:variant>
        <vt:i4>6357080</vt:i4>
      </vt:variant>
      <vt:variant>
        <vt:i4>54</vt:i4>
      </vt:variant>
      <vt:variant>
        <vt:i4>0</vt:i4>
      </vt:variant>
      <vt:variant>
        <vt:i4>5</vt:i4>
      </vt:variant>
      <vt:variant>
        <vt:lpwstr>mailto:Charli.Peasley@agedcarequality.gov.au</vt:lpwstr>
      </vt:variant>
      <vt:variant>
        <vt:lpwstr/>
      </vt:variant>
      <vt:variant>
        <vt:i4>2883613</vt:i4>
      </vt:variant>
      <vt:variant>
        <vt:i4>51</vt:i4>
      </vt:variant>
      <vt:variant>
        <vt:i4>0</vt:i4>
      </vt:variant>
      <vt:variant>
        <vt:i4>5</vt:i4>
      </vt:variant>
      <vt:variant>
        <vt:lpwstr>mailto:Anja.Woodward@agedcarequality.gov.au</vt:lpwstr>
      </vt:variant>
      <vt:variant>
        <vt:lpwstr/>
      </vt:variant>
      <vt:variant>
        <vt:i4>5111907</vt:i4>
      </vt:variant>
      <vt:variant>
        <vt:i4>48</vt:i4>
      </vt:variant>
      <vt:variant>
        <vt:i4>0</vt:i4>
      </vt:variant>
      <vt:variant>
        <vt:i4>5</vt:i4>
      </vt:variant>
      <vt:variant>
        <vt:lpwstr>mailto:Lauren.Robinson@agedcarequality.gov.au</vt:lpwstr>
      </vt:variant>
      <vt:variant>
        <vt:lpwstr/>
      </vt:variant>
      <vt:variant>
        <vt:i4>1048614</vt:i4>
      </vt:variant>
      <vt:variant>
        <vt:i4>45</vt:i4>
      </vt:variant>
      <vt:variant>
        <vt:i4>0</vt:i4>
      </vt:variant>
      <vt:variant>
        <vt:i4>5</vt:i4>
      </vt:variant>
      <vt:variant>
        <vt:lpwstr>mailto:Margot.White@agedcarequality.gov.au</vt:lpwstr>
      </vt:variant>
      <vt:variant>
        <vt:lpwstr/>
      </vt:variant>
      <vt:variant>
        <vt:i4>7012394</vt:i4>
      </vt:variant>
      <vt:variant>
        <vt:i4>42</vt:i4>
      </vt:variant>
      <vt:variant>
        <vt:i4>0</vt:i4>
      </vt:variant>
      <vt:variant>
        <vt:i4>5</vt:i4>
      </vt:variant>
      <vt:variant>
        <vt:lpwstr>https://www.agedcarequality.gov.au/media/102380</vt:lpwstr>
      </vt:variant>
      <vt:variant>
        <vt:lpwstr/>
      </vt:variant>
      <vt:variant>
        <vt:i4>5832762</vt:i4>
      </vt:variant>
      <vt:variant>
        <vt:i4>39</vt:i4>
      </vt:variant>
      <vt:variant>
        <vt:i4>0</vt:i4>
      </vt:variant>
      <vt:variant>
        <vt:i4>5</vt:i4>
      </vt:variant>
      <vt:variant>
        <vt:lpwstr>https://agedcarequality.sharepoint.com/:i:/r/sites/Communications/Shared Documents/Aged Care Campaign/2025-26 Campaign/Creative/UM_design files_260422/GovAgedCare_R1Concepts_Mainstream_1x1 FRAME 1.jpg?csf=1&amp;web=1&amp;e=bd9ivM</vt:lpwstr>
      </vt:variant>
      <vt:variant>
        <vt:lpwstr/>
      </vt:variant>
      <vt:variant>
        <vt:i4>2883613</vt:i4>
      </vt:variant>
      <vt:variant>
        <vt:i4>36</vt:i4>
      </vt:variant>
      <vt:variant>
        <vt:i4>0</vt:i4>
      </vt:variant>
      <vt:variant>
        <vt:i4>5</vt:i4>
      </vt:variant>
      <vt:variant>
        <vt:lpwstr>mailto:Anja.Woodward@agedcarequality.gov.au</vt:lpwstr>
      </vt:variant>
      <vt:variant>
        <vt:lpwstr/>
      </vt:variant>
      <vt:variant>
        <vt:i4>6291572</vt:i4>
      </vt:variant>
      <vt:variant>
        <vt:i4>33</vt:i4>
      </vt:variant>
      <vt:variant>
        <vt:i4>0</vt:i4>
      </vt:variant>
      <vt:variant>
        <vt:i4>5</vt:i4>
      </vt:variant>
      <vt:variant>
        <vt:lpwstr>https://www.agedcarequality.gov.au/older-people/protection-whistleblowers-older-people</vt:lpwstr>
      </vt:variant>
      <vt:variant>
        <vt:lpwstr/>
      </vt:variant>
      <vt:variant>
        <vt:i4>3604604</vt:i4>
      </vt:variant>
      <vt:variant>
        <vt:i4>30</vt:i4>
      </vt:variant>
      <vt:variant>
        <vt:i4>0</vt:i4>
      </vt:variant>
      <vt:variant>
        <vt:i4>5</vt:i4>
      </vt:variant>
      <vt:variant>
        <vt:lpwstr>https://www.agedcarequality.gov.au/contact-us/complaints-feedback/how-raise-concern</vt:lpwstr>
      </vt:variant>
      <vt:variant>
        <vt:lpwstr/>
      </vt:variant>
      <vt:variant>
        <vt:i4>1179658</vt:i4>
      </vt:variant>
      <vt:variant>
        <vt:i4>27</vt:i4>
      </vt:variant>
      <vt:variant>
        <vt:i4>0</vt:i4>
      </vt:variant>
      <vt:variant>
        <vt:i4>5</vt:i4>
      </vt:variant>
      <vt:variant>
        <vt:lpwstr>https://www.agedcarequality.gov.au/older-people/your-rights/statement-rights</vt:lpwstr>
      </vt:variant>
      <vt:variant>
        <vt:lpwstr/>
      </vt:variant>
      <vt:variant>
        <vt:i4>4325445</vt:i4>
      </vt:variant>
      <vt:variant>
        <vt:i4>24</vt:i4>
      </vt:variant>
      <vt:variant>
        <vt:i4>0</vt:i4>
      </vt:variant>
      <vt:variant>
        <vt:i4>5</vt:i4>
      </vt:variant>
      <vt:variant>
        <vt:lpwstr>https://www.health.gov.au/resources/publications/a-new-aged-care-act-for-the-rights-of-older-people?language=en)</vt:lpwstr>
      </vt:variant>
      <vt:variant>
        <vt:lpwstr/>
      </vt:variant>
      <vt:variant>
        <vt:i4>1048614</vt:i4>
      </vt:variant>
      <vt:variant>
        <vt:i4>21</vt:i4>
      </vt:variant>
      <vt:variant>
        <vt:i4>0</vt:i4>
      </vt:variant>
      <vt:variant>
        <vt:i4>5</vt:i4>
      </vt:variant>
      <vt:variant>
        <vt:lpwstr>mailto:Margot.White@agedcarequality.gov.au</vt:lpwstr>
      </vt:variant>
      <vt:variant>
        <vt:lpwstr/>
      </vt:variant>
      <vt:variant>
        <vt:i4>6815860</vt:i4>
      </vt:variant>
      <vt:variant>
        <vt:i4>18</vt:i4>
      </vt:variant>
      <vt:variant>
        <vt:i4>0</vt:i4>
      </vt:variant>
      <vt:variant>
        <vt:i4>5</vt:i4>
      </vt:variant>
      <vt:variant>
        <vt:lpwstr>https://www.health.gov.au/our-work/aged-care-act/about)</vt:lpwstr>
      </vt:variant>
      <vt:variant>
        <vt:lpwstr/>
      </vt:variant>
      <vt:variant>
        <vt:i4>1048614</vt:i4>
      </vt:variant>
      <vt:variant>
        <vt:i4>15</vt:i4>
      </vt:variant>
      <vt:variant>
        <vt:i4>0</vt:i4>
      </vt:variant>
      <vt:variant>
        <vt:i4>5</vt:i4>
      </vt:variant>
      <vt:variant>
        <vt:lpwstr>mailto:Margot.White@agedcarequality.gov.au</vt:lpwstr>
      </vt:variant>
      <vt:variant>
        <vt:lpwstr/>
      </vt:variant>
      <vt:variant>
        <vt:i4>7798882</vt:i4>
      </vt:variant>
      <vt:variant>
        <vt:i4>12</vt:i4>
      </vt:variant>
      <vt:variant>
        <vt:i4>0</vt:i4>
      </vt:variant>
      <vt:variant>
        <vt:i4>5</vt:i4>
      </vt:variant>
      <vt:variant>
        <vt:lpwstr>https://www.agedcarequality.gov.au/older-people/your-rights/aged-care-code-conduct</vt:lpwstr>
      </vt:variant>
      <vt:variant>
        <vt:lpwstr/>
      </vt:variant>
      <vt:variant>
        <vt:i4>5636181</vt:i4>
      </vt:variant>
      <vt:variant>
        <vt:i4>9</vt:i4>
      </vt:variant>
      <vt:variant>
        <vt:i4>0</vt:i4>
      </vt:variant>
      <vt:variant>
        <vt:i4>5</vt:i4>
      </vt:variant>
      <vt:variant>
        <vt:lpwstr>https://www.agedcarequality.gov.au/older-australians/your-rights/aged-care-quality-standards</vt:lpwstr>
      </vt:variant>
      <vt:variant>
        <vt:lpwstr/>
      </vt:variant>
      <vt:variant>
        <vt:i4>3604604</vt:i4>
      </vt:variant>
      <vt:variant>
        <vt:i4>6</vt:i4>
      </vt:variant>
      <vt:variant>
        <vt:i4>0</vt:i4>
      </vt:variant>
      <vt:variant>
        <vt:i4>5</vt:i4>
      </vt:variant>
      <vt:variant>
        <vt:lpwstr>https://www.agedcarequality.gov.au/contact-us/complaints-feedback/how-raise-concern</vt:lpwstr>
      </vt:variant>
      <vt:variant>
        <vt:lpwstr/>
      </vt:variant>
      <vt:variant>
        <vt:i4>3604604</vt:i4>
      </vt:variant>
      <vt:variant>
        <vt:i4>3</vt:i4>
      </vt:variant>
      <vt:variant>
        <vt:i4>0</vt:i4>
      </vt:variant>
      <vt:variant>
        <vt:i4>5</vt:i4>
      </vt:variant>
      <vt:variant>
        <vt:lpwstr>https://www.agedcarequality.gov.au/contact-us/complaints-feedback/how-raise-concern</vt:lpwstr>
      </vt:variant>
      <vt:variant>
        <vt:lpwstr/>
      </vt:variant>
      <vt:variant>
        <vt:i4>5111907</vt:i4>
      </vt:variant>
      <vt:variant>
        <vt:i4>0</vt:i4>
      </vt:variant>
      <vt:variant>
        <vt:i4>0</vt:i4>
      </vt:variant>
      <vt:variant>
        <vt:i4>5</vt:i4>
      </vt:variant>
      <vt:variant>
        <vt:lpwstr>mailto:Lauren.Robinson@agedcarequality.gov.au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Rumman Abbasi</dc:creator>
  <cp:keywords/>
  <cp:lastModifiedBy>Margot White</cp:lastModifiedBy>
  <cp:revision>441</cp:revision>
  <dcterms:created xsi:type="dcterms:W3CDTF">2026-04-27T18:56:00Z</dcterms:created>
  <dcterms:modified xsi:type="dcterms:W3CDTF">2026-05-01T03:49:00Z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0x01010088580C9EA9B9AA4F89DAE8CF31E6EFB6</vt:lpwstr>
  </property>
  <property fmtid="{D5CDD505-2E9C-101B-9397-08002B2CF9AE}" pid="3" name="MediaServiceImageTags">
    <vt:lpwstr/>
  </property>
  <property fmtid="{D5CDD505-2E9C-101B-9397-08002B2CF9AE}" pid="4" name="Open Sans">
    <vt:lpwstr>204;#Newsletter|960c6545-da79-4fb1-8ce9-7dbde7f1044a;#203;#Template|3b4cb134-79b3-4678-87f7-a44c8494efc1</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bool>false</vt:bool>
  </property>
  <property fmtid="{D5CDD505-2E9C-101B-9397-08002B2CF9AE}" pid="11" name="hbf77303503b46a9bef27d0f1736a54e">
    <vt:lpwstr>Newsletter|960c6545-da79-4fb1-8ce9-7dbde7f1044a;Template|3b4cb134-79b3-4678-87f7-a44c8494efc1</vt:lpwstr>
  </property>
</Properties>
</file>