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8DE9F" w14:textId="77777777" w:rsidR="00D2559D" w:rsidRPr="002C3EBF" w:rsidRDefault="00A753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7E929F" wp14:editId="25CB9E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E134E2" w14:textId="77777777" w:rsidR="00D2559D" w:rsidRDefault="00A753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B681A4" w14:textId="77777777" w:rsidR="00D2559D" w:rsidRDefault="00A753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984B9D" w14:textId="77777777" w:rsidR="00D2559D" w:rsidRPr="002C3EBF" w:rsidRDefault="00A753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3E4A" w14:paraId="10404AF0" w14:textId="77777777" w:rsidTr="00353E4A">
        <w:tc>
          <w:tcPr>
            <w:cnfStyle w:val="001000000000" w:firstRow="0" w:lastRow="0" w:firstColumn="1" w:lastColumn="0" w:oddVBand="0" w:evenVBand="0" w:oddHBand="0" w:evenHBand="0" w:firstRowFirstColumn="0" w:firstRowLastColumn="0" w:lastRowFirstColumn="0" w:lastRowLastColumn="0"/>
            <w:tcW w:w="3227" w:type="dxa"/>
          </w:tcPr>
          <w:p w14:paraId="2B99BA7A" w14:textId="77777777" w:rsidR="00D2559D" w:rsidRPr="00996FAF" w:rsidRDefault="00A753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939823" w14:textId="77777777" w:rsidR="00D2559D" w:rsidRPr="00996FAF" w:rsidRDefault="00A753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Como</w:t>
            </w:r>
          </w:p>
        </w:tc>
      </w:tr>
      <w:tr w:rsidR="00353E4A" w14:paraId="7C0C3F2A" w14:textId="77777777" w:rsidTr="00353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792F6" w14:textId="77777777" w:rsidR="009B6303" w:rsidRPr="00996FAF" w:rsidRDefault="00A7533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1D9C91" w14:textId="77777777" w:rsidR="009B6303" w:rsidRPr="00C27BE3" w:rsidRDefault="00A753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7869</w:t>
            </w:r>
          </w:p>
        </w:tc>
      </w:tr>
      <w:tr w:rsidR="00353E4A" w14:paraId="763FFA9A" w14:textId="77777777" w:rsidTr="00353E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01BF3" w14:textId="77777777" w:rsidR="009B6303" w:rsidRPr="00996FAF" w:rsidRDefault="00A7533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9D367C" w14:textId="77777777" w:rsidR="009B6303" w:rsidRPr="00996FAF" w:rsidRDefault="00A753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Talbot</w:t>
            </w:r>
            <w:r>
              <w:rPr>
                <w:rFonts w:ascii="Arial" w:eastAsia="Times New Roman" w:hAnsi="Arial" w:cs="Arial"/>
                <w:lang w:eastAsia="en-AU"/>
              </w:rPr>
              <w:t xml:space="preserve"> Avenue, COMO, Western Australia, 6152</w:t>
            </w:r>
          </w:p>
        </w:tc>
      </w:tr>
      <w:tr w:rsidR="00353E4A" w14:paraId="4DE1224D" w14:textId="77777777" w:rsidTr="00353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D1B2" w14:textId="77777777" w:rsidR="009B6303" w:rsidRPr="00996FAF" w:rsidRDefault="00A7533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E254EE" w14:textId="77777777" w:rsidR="009B6303" w:rsidRPr="00996FAF" w:rsidRDefault="00A753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53E4A" w14:paraId="15F64378" w14:textId="77777777" w:rsidTr="00353E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B6C5" w14:textId="77777777" w:rsidR="009B6303" w:rsidRPr="00996FAF" w:rsidRDefault="00A7533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897264" w14:textId="266C109E" w:rsidR="009B6303" w:rsidRPr="00996FAF" w:rsidRDefault="00A753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w:t>
            </w:r>
          </w:p>
        </w:tc>
      </w:tr>
      <w:tr w:rsidR="00353E4A" w14:paraId="1EACDD5D" w14:textId="77777777" w:rsidTr="00353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86FD9B" w14:textId="77777777" w:rsidR="009B6303" w:rsidRPr="00996FAF" w:rsidRDefault="00A7533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10596064"/>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0CBBE0D4" w14:textId="376F41A5" w:rsidR="009B6303" w:rsidRPr="00996FAF" w:rsidRDefault="00D868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353E4A" w14:paraId="04226E8E" w14:textId="77777777" w:rsidTr="00353E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B50309" w14:textId="77777777" w:rsidR="009B6303" w:rsidRPr="00996FAF" w:rsidRDefault="00A7533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4270B3" w14:textId="77777777" w:rsidR="009B6303" w:rsidRPr="009B6303" w:rsidRDefault="00A753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26EA433E" w14:textId="77777777" w:rsidR="009B6303" w:rsidRPr="009B6303" w:rsidRDefault="00A753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4876 Regis Como</w:t>
            </w:r>
          </w:p>
        </w:tc>
      </w:tr>
    </w:tbl>
    <w:bookmarkEnd w:id="0"/>
    <w:p w14:paraId="37F7FD93" w14:textId="77777777" w:rsidR="00FA0A5B" w:rsidRPr="00996FAF" w:rsidRDefault="00A753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C7CEE3" w14:textId="77777777" w:rsidR="000078F8" w:rsidRPr="00996FAF" w:rsidRDefault="00A7533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58B62D" w14:textId="00AFC447" w:rsidR="000078F8" w:rsidRPr="00996FAF" w:rsidRDefault="00A75333" w:rsidP="0036130C">
      <w:pPr>
        <w:pStyle w:val="NormalArial"/>
      </w:pPr>
      <w:r w:rsidRPr="00996FAF">
        <w:t xml:space="preserve">This performance report for </w:t>
      </w:r>
      <w:r w:rsidRPr="00C27BE3">
        <w:rPr>
          <w:color w:val="auto"/>
        </w:rPr>
        <w:t>Regis Como</w:t>
      </w:r>
      <w:r w:rsidRPr="00996FAF">
        <w:rPr>
          <w:color w:val="auto"/>
        </w:rPr>
        <w:t xml:space="preserve"> (</w:t>
      </w:r>
      <w:r w:rsidRPr="00996FAF">
        <w:rPr>
          <w:b/>
          <w:color w:val="auto"/>
        </w:rPr>
        <w:t>the service</w:t>
      </w:r>
      <w:r w:rsidRPr="00996FAF">
        <w:rPr>
          <w:color w:val="auto"/>
        </w:rPr>
        <w:t>) has been prepared by</w:t>
      </w:r>
      <w:r w:rsidR="00BB0621">
        <w:rPr>
          <w:color w:val="auto"/>
        </w:rPr>
        <w:t xml:space="preserve"> 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51C2C6" w14:textId="77777777" w:rsidR="000078F8" w:rsidRPr="00996FAF" w:rsidRDefault="00A753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866610" w14:textId="77777777" w:rsidR="00DF37F2" w:rsidRPr="00996FAF" w:rsidRDefault="00A75333" w:rsidP="00712752">
      <w:pPr>
        <w:pStyle w:val="Heading1"/>
        <w:spacing w:before="240" w:after="240" w:line="22" w:lineRule="atLeast"/>
        <w:rPr>
          <w:rFonts w:ascii="Arial" w:hAnsi="Arial" w:cs="Arial"/>
        </w:rPr>
      </w:pPr>
      <w:r w:rsidRPr="00996FAF">
        <w:rPr>
          <w:rFonts w:ascii="Arial" w:hAnsi="Arial" w:cs="Arial"/>
        </w:rPr>
        <w:t>Material relied on</w:t>
      </w:r>
    </w:p>
    <w:p w14:paraId="4D06567E" w14:textId="77777777" w:rsidR="00DF37F2" w:rsidRPr="00996FAF" w:rsidRDefault="00A75333" w:rsidP="0036130C">
      <w:pPr>
        <w:pStyle w:val="NormalArial"/>
      </w:pPr>
      <w:r w:rsidRPr="00996FAF">
        <w:t>The following information has been considered in preparing the performance report:</w:t>
      </w:r>
    </w:p>
    <w:p w14:paraId="07310215" w14:textId="35D03846" w:rsidR="00DF37F2" w:rsidRPr="003A0524" w:rsidRDefault="00A75333" w:rsidP="003A0524">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3A0524">
        <w:rPr>
          <w:rFonts w:ascii="Arial" w:hAnsi="Arial" w:cs="Arial"/>
        </w:rPr>
        <w:t xml:space="preserve">the </w:t>
      </w:r>
      <w:r w:rsidR="00822AC3">
        <w:rPr>
          <w:rFonts w:ascii="Arial" w:hAnsi="Arial" w:cs="Arial"/>
        </w:rPr>
        <w:t>a</w:t>
      </w:r>
      <w:r w:rsidRPr="003A0524">
        <w:rPr>
          <w:rFonts w:ascii="Arial" w:hAnsi="Arial" w:cs="Arial"/>
        </w:rPr>
        <w:t xml:space="preserve">ssessment contact (performance assessment) – site report was informed by a site assessment, observations at the service, review of documents and interviews with staff, </w:t>
      </w:r>
      <w:r w:rsidR="00744D90" w:rsidRPr="003A0524">
        <w:rPr>
          <w:rFonts w:ascii="Arial" w:hAnsi="Arial" w:cs="Arial"/>
        </w:rPr>
        <w:t>consumers,</w:t>
      </w:r>
      <w:r w:rsidR="003A0524" w:rsidRPr="003A0524">
        <w:rPr>
          <w:rFonts w:ascii="Arial" w:hAnsi="Arial" w:cs="Arial"/>
        </w:rPr>
        <w:t xml:space="preserve"> and </w:t>
      </w:r>
      <w:r w:rsidRPr="003A0524">
        <w:rPr>
          <w:rFonts w:ascii="Arial" w:hAnsi="Arial" w:cs="Arial"/>
        </w:rPr>
        <w:t>representatives</w:t>
      </w:r>
      <w:r w:rsidR="009A712A">
        <w:rPr>
          <w:rFonts w:ascii="Arial" w:hAnsi="Arial" w:cs="Arial"/>
        </w:rPr>
        <w:t>.</w:t>
      </w:r>
      <w:r w:rsidRPr="003A0524">
        <w:rPr>
          <w:rFonts w:ascii="Arial" w:hAnsi="Arial" w:cs="Arial"/>
        </w:rPr>
        <w:t xml:space="preserve"> </w:t>
      </w:r>
    </w:p>
    <w:p w14:paraId="5AE3134F" w14:textId="100BB32B" w:rsidR="003B1763" w:rsidRPr="00712752" w:rsidRDefault="00A75333" w:rsidP="003A0524">
      <w:pPr>
        <w:pStyle w:val="ListParagraph"/>
        <w:numPr>
          <w:ilvl w:val="0"/>
          <w:numId w:val="2"/>
        </w:numPr>
        <w:tabs>
          <w:tab w:val="clear" w:pos="357"/>
        </w:tabs>
        <w:ind w:left="425" w:hanging="425"/>
        <w:contextualSpacing w:val="0"/>
        <w:rPr>
          <w:rFonts w:ascii="Arial" w:hAnsi="Arial" w:cs="Arial"/>
        </w:rPr>
      </w:pPr>
      <w:r w:rsidRPr="00712752">
        <w:rPr>
          <w:rFonts w:ascii="Arial" w:hAnsi="Arial" w:cs="Arial"/>
        </w:rPr>
        <w:br w:type="page"/>
      </w:r>
    </w:p>
    <w:p w14:paraId="5468B38F" w14:textId="77777777" w:rsidR="00FC045E" w:rsidRPr="00996FAF" w:rsidRDefault="00A753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353E4A" w14:paraId="46B4FCDD" w14:textId="77777777" w:rsidTr="00966C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52ED2F8" w14:textId="77777777" w:rsidR="002C5FA9" w:rsidRPr="00996FAF" w:rsidRDefault="00A75333" w:rsidP="002C5FA9">
            <w:pPr>
              <w:keepNext/>
              <w:spacing w:before="0" w:line="22" w:lineRule="atLeast"/>
              <w:rPr>
                <w:rFonts w:ascii="Arial" w:hAnsi="Arial" w:cs="Arial"/>
              </w:rPr>
            </w:pPr>
            <w:r w:rsidRPr="00996FAF">
              <w:rPr>
                <w:rFonts w:ascii="Arial" w:hAnsi="Arial" w:cs="Arial"/>
              </w:rPr>
              <w:t xml:space="preserve">Standard 3 </w:t>
            </w:r>
            <w:r w:rsidRPr="006C0F88">
              <w:rPr>
                <w:rFonts w:ascii="Arial" w:hAnsi="Arial" w:cs="Arial"/>
                <w:b w:val="0"/>
                <w:bCs/>
              </w:rPr>
              <w:t>Personal care and clinical care</w:t>
            </w:r>
          </w:p>
        </w:tc>
        <w:tc>
          <w:tcPr>
            <w:tcW w:w="1311" w:type="pct"/>
            <w:shd w:val="clear" w:color="auto" w:fill="auto"/>
          </w:tcPr>
          <w:p w14:paraId="40603A9A" w14:textId="79731AD9" w:rsidR="002C5FA9" w:rsidRPr="00966C6C" w:rsidRDefault="00966C6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66C6C">
              <w:rPr>
                <w:rFonts w:ascii="Arial" w:hAnsi="Arial" w:cs="Arial"/>
                <w:color w:val="000000"/>
              </w:rPr>
              <w:t>Not applicable as not all requirements have been assessed</w:t>
            </w:r>
          </w:p>
        </w:tc>
      </w:tr>
    </w:tbl>
    <w:p w14:paraId="066D452B" w14:textId="77777777" w:rsidR="00FC045E" w:rsidRPr="00996FAF" w:rsidRDefault="00A753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034622" w14:textId="77777777" w:rsidR="00FC045E" w:rsidRPr="00996FAF" w:rsidRDefault="00A75333" w:rsidP="00712752">
      <w:pPr>
        <w:pStyle w:val="Heading1"/>
        <w:spacing w:before="0" w:after="240" w:line="22" w:lineRule="atLeast"/>
        <w:rPr>
          <w:rFonts w:ascii="Arial" w:hAnsi="Arial" w:cs="Arial"/>
        </w:rPr>
      </w:pPr>
      <w:r w:rsidRPr="00996FAF">
        <w:rPr>
          <w:rFonts w:ascii="Arial" w:hAnsi="Arial" w:cs="Arial"/>
        </w:rPr>
        <w:t>Areas for improvement</w:t>
      </w:r>
    </w:p>
    <w:p w14:paraId="70CE001A" w14:textId="77777777" w:rsidR="00FC045E" w:rsidRPr="00996FAF" w:rsidRDefault="00A7533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6D0993" w14:textId="7A3A0A4C" w:rsidR="00FC045E" w:rsidRPr="00996FAF" w:rsidRDefault="00A75333" w:rsidP="0036130C">
      <w:pPr>
        <w:pStyle w:val="NormalArial"/>
      </w:pPr>
      <w:r w:rsidRPr="00996FAF">
        <w:br w:type="page"/>
      </w:r>
    </w:p>
    <w:p w14:paraId="71D4F396" w14:textId="77777777" w:rsidR="00FC045E" w:rsidRPr="00996FAF" w:rsidRDefault="00A7533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3E4A" w14:paraId="0279B85F" w14:textId="77777777" w:rsidTr="00353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91ADEB" w14:textId="77777777" w:rsidR="00FC045E" w:rsidRPr="00996FAF" w:rsidRDefault="00A7533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C9BD8E" w14:textId="77777777" w:rsidR="00FC045E" w:rsidRPr="00996FAF" w:rsidRDefault="008542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3E4A" w14:paraId="09DE0C2D" w14:textId="77777777" w:rsidTr="00353E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39C8A" w14:textId="77777777" w:rsidR="002C5FA9" w:rsidRPr="00996FAF" w:rsidRDefault="00A7533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55926A2" w14:textId="77777777" w:rsidR="002C5FA9" w:rsidRPr="00996FAF" w:rsidRDefault="00A7533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2C0025" w14:textId="77777777" w:rsidR="002C5FA9" w:rsidRPr="00996FAF" w:rsidRDefault="00A7533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0E8FD7" w14:textId="77777777" w:rsidR="002C5FA9" w:rsidRPr="00996FAF" w:rsidRDefault="00A7533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8B10373" w14:textId="77777777" w:rsidR="002C5FA9" w:rsidRPr="00996FAF" w:rsidRDefault="00854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31997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75333" w:rsidRPr="002C2F15">
                  <w:rPr>
                    <w:rFonts w:ascii="Arial" w:hAnsi="Arial" w:cs="Arial"/>
                  </w:rPr>
                  <w:t>Compliant</w:t>
                </w:r>
              </w:sdtContent>
            </w:sdt>
          </w:p>
        </w:tc>
      </w:tr>
    </w:tbl>
    <w:p w14:paraId="2685D312" w14:textId="77777777" w:rsidR="00D87E7C" w:rsidRDefault="00A75333" w:rsidP="00D87E7C">
      <w:pPr>
        <w:pStyle w:val="Heading20"/>
      </w:pPr>
      <w:r w:rsidRPr="00996FAF">
        <w:t>Findings</w:t>
      </w:r>
    </w:p>
    <w:p w14:paraId="7A77EE44" w14:textId="573ACB3C" w:rsidR="00525881" w:rsidRPr="00226C23" w:rsidRDefault="004A5978" w:rsidP="00B6511D">
      <w:pPr>
        <w:pStyle w:val="ListBullet"/>
        <w:numPr>
          <w:ilvl w:val="0"/>
          <w:numId w:val="0"/>
        </w:numPr>
        <w:spacing w:before="0" w:after="120"/>
        <w:rPr>
          <w:rFonts w:ascii="Arial" w:hAnsi="Arial" w:cs="Arial"/>
        </w:rPr>
      </w:pPr>
      <w:r w:rsidRPr="00226C23">
        <w:rPr>
          <w:rFonts w:ascii="Arial" w:hAnsi="Arial" w:cs="Arial"/>
        </w:rPr>
        <w:t>Organisational policies and procedures are in place to guide staff when community transmission</w:t>
      </w:r>
      <w:r w:rsidR="005F0032">
        <w:rPr>
          <w:rFonts w:ascii="Arial" w:hAnsi="Arial" w:cs="Arial"/>
        </w:rPr>
        <w:t xml:space="preserve"> of infection</w:t>
      </w:r>
      <w:r w:rsidRPr="00226C23">
        <w:rPr>
          <w:rFonts w:ascii="Arial" w:hAnsi="Arial" w:cs="Arial"/>
        </w:rPr>
        <w:t xml:space="preserve"> starts to occur</w:t>
      </w:r>
      <w:r w:rsidR="005F0032">
        <w:rPr>
          <w:rFonts w:ascii="Arial" w:hAnsi="Arial" w:cs="Arial"/>
        </w:rPr>
        <w:t>,</w:t>
      </w:r>
      <w:r w:rsidRPr="00226C23">
        <w:rPr>
          <w:rFonts w:ascii="Arial" w:hAnsi="Arial" w:cs="Arial"/>
        </w:rPr>
        <w:t xml:space="preserve"> and to promote appropriate antibiotic prescribing </w:t>
      </w:r>
      <w:r w:rsidR="000D30FD" w:rsidRPr="00226C23">
        <w:rPr>
          <w:rFonts w:ascii="Arial" w:hAnsi="Arial" w:cs="Arial"/>
        </w:rPr>
        <w:t>to</w:t>
      </w:r>
      <w:r w:rsidRPr="00226C23">
        <w:rPr>
          <w:rFonts w:ascii="Arial" w:hAnsi="Arial" w:cs="Arial"/>
        </w:rPr>
        <w:t xml:space="preserve"> reduce the risk of increasing resistance to antibiotics. </w:t>
      </w:r>
      <w:r w:rsidR="00621A92" w:rsidRPr="00226C23">
        <w:rPr>
          <w:rFonts w:ascii="Arial" w:hAnsi="Arial" w:cs="Arial"/>
        </w:rPr>
        <w:t>Staff</w:t>
      </w:r>
      <w:r w:rsidR="000F1E02">
        <w:rPr>
          <w:rFonts w:ascii="Arial" w:hAnsi="Arial" w:cs="Arial"/>
        </w:rPr>
        <w:t xml:space="preserve"> </w:t>
      </w:r>
      <w:r w:rsidR="00621A92" w:rsidRPr="00226C23">
        <w:rPr>
          <w:rFonts w:ascii="Arial" w:hAnsi="Arial" w:cs="Arial"/>
        </w:rPr>
        <w:t>receive training in infection</w:t>
      </w:r>
      <w:r w:rsidR="00316069" w:rsidRPr="00226C23">
        <w:rPr>
          <w:rFonts w:ascii="Arial" w:hAnsi="Arial" w:cs="Arial"/>
        </w:rPr>
        <w:t xml:space="preserve"> </w:t>
      </w:r>
      <w:r w:rsidR="00056C6F" w:rsidRPr="00226C23">
        <w:rPr>
          <w:rFonts w:ascii="Arial" w:hAnsi="Arial" w:cs="Arial"/>
        </w:rPr>
        <w:t>control</w:t>
      </w:r>
      <w:r w:rsidR="00653477" w:rsidRPr="00226C23">
        <w:rPr>
          <w:rFonts w:ascii="Arial" w:hAnsi="Arial" w:cs="Arial"/>
        </w:rPr>
        <w:t xml:space="preserve"> with standard precautions implemented to minimise the spread of infection. </w:t>
      </w:r>
      <w:r w:rsidR="00F27480" w:rsidRPr="00226C23">
        <w:rPr>
          <w:rFonts w:ascii="Arial" w:hAnsi="Arial" w:cs="Arial"/>
        </w:rPr>
        <w:t>A</w:t>
      </w:r>
      <w:r w:rsidR="00621A92" w:rsidRPr="00226C23">
        <w:rPr>
          <w:rFonts w:ascii="Arial" w:hAnsi="Arial" w:cs="Arial"/>
        </w:rPr>
        <w:t>ntimicrobial stewardship principles</w:t>
      </w:r>
      <w:r w:rsidR="009A5CCC">
        <w:rPr>
          <w:rFonts w:ascii="Arial" w:hAnsi="Arial" w:cs="Arial"/>
        </w:rPr>
        <w:t xml:space="preserve"> were described by staff, </w:t>
      </w:r>
      <w:r w:rsidR="00226C23" w:rsidRPr="00226C23">
        <w:rPr>
          <w:rFonts w:ascii="Arial" w:hAnsi="Arial" w:cs="Arial"/>
        </w:rPr>
        <w:t>including ensuring</w:t>
      </w:r>
      <w:r w:rsidR="009A5CCC">
        <w:rPr>
          <w:rFonts w:ascii="Arial" w:hAnsi="Arial" w:cs="Arial"/>
        </w:rPr>
        <w:t xml:space="preserve"> </w:t>
      </w:r>
      <w:r w:rsidR="00226C23" w:rsidRPr="00226C23">
        <w:rPr>
          <w:rFonts w:ascii="Arial" w:hAnsi="Arial" w:cs="Arial"/>
        </w:rPr>
        <w:t xml:space="preserve">specimens are collected when consumers show symptoms of infection. </w:t>
      </w:r>
      <w:r w:rsidR="00535800" w:rsidRPr="00226C23">
        <w:rPr>
          <w:rFonts w:ascii="Arial" w:hAnsi="Arial" w:cs="Arial"/>
        </w:rPr>
        <w:t xml:space="preserve">Consumers </w:t>
      </w:r>
      <w:r w:rsidR="001270AB" w:rsidRPr="00226C23">
        <w:rPr>
          <w:rFonts w:ascii="Arial" w:hAnsi="Arial" w:cs="Arial"/>
        </w:rPr>
        <w:t xml:space="preserve">felt </w:t>
      </w:r>
      <w:r w:rsidR="00535800" w:rsidRPr="00226C23">
        <w:rPr>
          <w:rFonts w:ascii="Arial" w:hAnsi="Arial" w:cs="Arial"/>
        </w:rPr>
        <w:t>staff practice</w:t>
      </w:r>
      <w:r w:rsidR="001270AB" w:rsidRPr="00226C23">
        <w:rPr>
          <w:rFonts w:ascii="Arial" w:hAnsi="Arial" w:cs="Arial"/>
        </w:rPr>
        <w:t>d</w:t>
      </w:r>
      <w:r w:rsidR="00535800" w:rsidRPr="00226C23">
        <w:rPr>
          <w:rFonts w:ascii="Arial" w:hAnsi="Arial" w:cs="Arial"/>
        </w:rPr>
        <w:t xml:space="preserve"> good hygiene when assisting them and indicated confidence in the service’s ability to manage an infectious outbreak.</w:t>
      </w:r>
    </w:p>
    <w:p w14:paraId="3485E2E4" w14:textId="604EB51B" w:rsidR="002B0C90" w:rsidRPr="008E0525" w:rsidRDefault="00525881" w:rsidP="008E0525">
      <w:pPr>
        <w:rPr>
          <w:rFonts w:ascii="Arial" w:hAnsi="Arial" w:cs="Arial"/>
        </w:rPr>
      </w:pPr>
      <w:r w:rsidRPr="00226C23">
        <w:rPr>
          <w:rFonts w:ascii="Arial" w:hAnsi="Arial" w:cs="Arial"/>
        </w:rPr>
        <w:t>Based on the assessment team’s report, I find requirement (3)(g) in Standard 3 Personal care and clinical care compliant.</w:t>
      </w:r>
    </w:p>
    <w:sectPr w:rsidR="002B0C90" w:rsidRPr="008E052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6AEF4" w14:textId="77777777" w:rsidR="00A9696B" w:rsidRDefault="00A9696B">
      <w:pPr>
        <w:spacing w:after="0"/>
      </w:pPr>
      <w:r>
        <w:separator/>
      </w:r>
    </w:p>
  </w:endnote>
  <w:endnote w:type="continuationSeparator" w:id="0">
    <w:p w14:paraId="257C35E2" w14:textId="77777777" w:rsidR="00A9696B" w:rsidRDefault="00A969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B410" w14:textId="77777777" w:rsidR="00DF37F2" w:rsidRPr="00DF37F2" w:rsidRDefault="00A7533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Como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06B20A" w14:textId="77777777" w:rsidR="00DF37F2" w:rsidRPr="00DF37F2" w:rsidRDefault="00A7533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7869</w:t>
    </w:r>
    <w:bookmarkEnd w:id="1"/>
    <w:r w:rsidRPr="00DF37F2">
      <w:rPr>
        <w:rStyle w:val="FooterBold"/>
        <w:rFonts w:ascii="Arial" w:hAnsi="Arial"/>
        <w:b w:val="0"/>
      </w:rPr>
      <w:tab/>
      <w:t xml:space="preserve">OFFICIAL: Sensitive </w:t>
    </w:r>
  </w:p>
  <w:p w14:paraId="7FE8F681" w14:textId="77777777" w:rsidR="00DF37F2" w:rsidRPr="00DF37F2" w:rsidRDefault="00A753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B28A" w14:textId="77777777" w:rsidR="00E2364A" w:rsidRDefault="008542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D4C1" w14:textId="77777777" w:rsidR="00A9696B" w:rsidRDefault="00A9696B" w:rsidP="00D71F88">
      <w:pPr>
        <w:spacing w:after="0"/>
      </w:pPr>
      <w:r>
        <w:separator/>
      </w:r>
    </w:p>
  </w:footnote>
  <w:footnote w:type="continuationSeparator" w:id="0">
    <w:p w14:paraId="36FAF474" w14:textId="77777777" w:rsidR="00A9696B" w:rsidRDefault="00A9696B" w:rsidP="00D71F88">
      <w:pPr>
        <w:spacing w:after="0"/>
      </w:pPr>
      <w:r>
        <w:continuationSeparator/>
      </w:r>
    </w:p>
  </w:footnote>
  <w:footnote w:id="1">
    <w:p w14:paraId="27BBC152" w14:textId="4BE97C51" w:rsidR="000078F8" w:rsidRDefault="00A7533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C0F88">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68F42607" w14:textId="77777777" w:rsidR="002B0884" w:rsidRDefault="008542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84F3" w14:textId="77777777" w:rsidR="00D71F88" w:rsidRDefault="00A75333">
    <w:pPr>
      <w:pStyle w:val="Header"/>
    </w:pPr>
    <w:r>
      <w:rPr>
        <w:noProof/>
        <w:color w:val="2B579A"/>
        <w:shd w:val="clear" w:color="auto" w:fill="E6E6E6"/>
        <w:lang w:val="en-US"/>
      </w:rPr>
      <w:drawing>
        <wp:anchor distT="0" distB="0" distL="114300" distR="114300" simplePos="0" relativeHeight="251658241" behindDoc="1" locked="0" layoutInCell="1" allowOverlap="1" wp14:anchorId="6C6E348A" wp14:editId="5AE280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0CDE" w14:textId="77777777" w:rsidR="00FA0A5B" w:rsidRDefault="00A75333">
    <w:pPr>
      <w:pStyle w:val="Header"/>
    </w:pPr>
    <w:r>
      <w:rPr>
        <w:noProof/>
      </w:rPr>
      <w:drawing>
        <wp:anchor distT="0" distB="0" distL="114300" distR="114300" simplePos="0" relativeHeight="251658240" behindDoc="0" locked="0" layoutInCell="1" allowOverlap="1" wp14:anchorId="3E6E5D83" wp14:editId="2B0632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5AD2CA">
      <w:start w:val="1"/>
      <w:numFmt w:val="lowerRoman"/>
      <w:lvlText w:val="(%1)"/>
      <w:lvlJc w:val="left"/>
      <w:pPr>
        <w:ind w:left="1080" w:hanging="720"/>
      </w:pPr>
      <w:rPr>
        <w:rFonts w:hint="default"/>
      </w:rPr>
    </w:lvl>
    <w:lvl w:ilvl="1" w:tplc="26CE363A" w:tentative="1">
      <w:start w:val="1"/>
      <w:numFmt w:val="lowerLetter"/>
      <w:lvlText w:val="%2."/>
      <w:lvlJc w:val="left"/>
      <w:pPr>
        <w:ind w:left="1440" w:hanging="360"/>
      </w:pPr>
    </w:lvl>
    <w:lvl w:ilvl="2" w:tplc="C97C2F46" w:tentative="1">
      <w:start w:val="1"/>
      <w:numFmt w:val="lowerRoman"/>
      <w:lvlText w:val="%3."/>
      <w:lvlJc w:val="right"/>
      <w:pPr>
        <w:ind w:left="2160" w:hanging="180"/>
      </w:pPr>
    </w:lvl>
    <w:lvl w:ilvl="3" w:tplc="12DAB268" w:tentative="1">
      <w:start w:val="1"/>
      <w:numFmt w:val="decimal"/>
      <w:lvlText w:val="%4."/>
      <w:lvlJc w:val="left"/>
      <w:pPr>
        <w:ind w:left="2880" w:hanging="360"/>
      </w:pPr>
    </w:lvl>
    <w:lvl w:ilvl="4" w:tplc="CD549CCA" w:tentative="1">
      <w:start w:val="1"/>
      <w:numFmt w:val="lowerLetter"/>
      <w:lvlText w:val="%5."/>
      <w:lvlJc w:val="left"/>
      <w:pPr>
        <w:ind w:left="3600" w:hanging="360"/>
      </w:pPr>
    </w:lvl>
    <w:lvl w:ilvl="5" w:tplc="5E0C739C" w:tentative="1">
      <w:start w:val="1"/>
      <w:numFmt w:val="lowerRoman"/>
      <w:lvlText w:val="%6."/>
      <w:lvlJc w:val="right"/>
      <w:pPr>
        <w:ind w:left="4320" w:hanging="180"/>
      </w:pPr>
    </w:lvl>
    <w:lvl w:ilvl="6" w:tplc="CCB28670" w:tentative="1">
      <w:start w:val="1"/>
      <w:numFmt w:val="decimal"/>
      <w:lvlText w:val="%7."/>
      <w:lvlJc w:val="left"/>
      <w:pPr>
        <w:ind w:left="5040" w:hanging="360"/>
      </w:pPr>
    </w:lvl>
    <w:lvl w:ilvl="7" w:tplc="20325E64" w:tentative="1">
      <w:start w:val="1"/>
      <w:numFmt w:val="lowerLetter"/>
      <w:lvlText w:val="%8."/>
      <w:lvlJc w:val="left"/>
      <w:pPr>
        <w:ind w:left="5760" w:hanging="360"/>
      </w:pPr>
    </w:lvl>
    <w:lvl w:ilvl="8" w:tplc="C08C34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340A1E">
      <w:start w:val="1"/>
      <w:numFmt w:val="lowerRoman"/>
      <w:lvlText w:val="(%1)"/>
      <w:lvlJc w:val="left"/>
      <w:pPr>
        <w:ind w:left="1080" w:hanging="720"/>
      </w:pPr>
      <w:rPr>
        <w:rFonts w:hint="default"/>
      </w:rPr>
    </w:lvl>
    <w:lvl w:ilvl="1" w:tplc="84423894" w:tentative="1">
      <w:start w:val="1"/>
      <w:numFmt w:val="lowerLetter"/>
      <w:lvlText w:val="%2."/>
      <w:lvlJc w:val="left"/>
      <w:pPr>
        <w:ind w:left="1440" w:hanging="360"/>
      </w:pPr>
    </w:lvl>
    <w:lvl w:ilvl="2" w:tplc="05F83D30" w:tentative="1">
      <w:start w:val="1"/>
      <w:numFmt w:val="lowerRoman"/>
      <w:lvlText w:val="%3."/>
      <w:lvlJc w:val="right"/>
      <w:pPr>
        <w:ind w:left="2160" w:hanging="180"/>
      </w:pPr>
    </w:lvl>
    <w:lvl w:ilvl="3" w:tplc="DF5A40CE" w:tentative="1">
      <w:start w:val="1"/>
      <w:numFmt w:val="decimal"/>
      <w:lvlText w:val="%4."/>
      <w:lvlJc w:val="left"/>
      <w:pPr>
        <w:ind w:left="2880" w:hanging="360"/>
      </w:pPr>
    </w:lvl>
    <w:lvl w:ilvl="4" w:tplc="B3AA316A" w:tentative="1">
      <w:start w:val="1"/>
      <w:numFmt w:val="lowerLetter"/>
      <w:lvlText w:val="%5."/>
      <w:lvlJc w:val="left"/>
      <w:pPr>
        <w:ind w:left="3600" w:hanging="360"/>
      </w:pPr>
    </w:lvl>
    <w:lvl w:ilvl="5" w:tplc="05468B34" w:tentative="1">
      <w:start w:val="1"/>
      <w:numFmt w:val="lowerRoman"/>
      <w:lvlText w:val="%6."/>
      <w:lvlJc w:val="right"/>
      <w:pPr>
        <w:ind w:left="4320" w:hanging="180"/>
      </w:pPr>
    </w:lvl>
    <w:lvl w:ilvl="6" w:tplc="CCFC892A" w:tentative="1">
      <w:start w:val="1"/>
      <w:numFmt w:val="decimal"/>
      <w:lvlText w:val="%7."/>
      <w:lvlJc w:val="left"/>
      <w:pPr>
        <w:ind w:left="5040" w:hanging="360"/>
      </w:pPr>
    </w:lvl>
    <w:lvl w:ilvl="7" w:tplc="A022BD34" w:tentative="1">
      <w:start w:val="1"/>
      <w:numFmt w:val="lowerLetter"/>
      <w:lvlText w:val="%8."/>
      <w:lvlJc w:val="left"/>
      <w:pPr>
        <w:ind w:left="5760" w:hanging="360"/>
      </w:pPr>
    </w:lvl>
    <w:lvl w:ilvl="8" w:tplc="FADA27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C4055C">
      <w:start w:val="1"/>
      <w:numFmt w:val="lowerRoman"/>
      <w:lvlText w:val="(%1)"/>
      <w:lvlJc w:val="left"/>
      <w:pPr>
        <w:ind w:left="1080" w:hanging="720"/>
      </w:pPr>
      <w:rPr>
        <w:rFonts w:hint="default"/>
      </w:rPr>
    </w:lvl>
    <w:lvl w:ilvl="1" w:tplc="15F0FB4C" w:tentative="1">
      <w:start w:val="1"/>
      <w:numFmt w:val="lowerLetter"/>
      <w:lvlText w:val="%2."/>
      <w:lvlJc w:val="left"/>
      <w:pPr>
        <w:ind w:left="1440" w:hanging="360"/>
      </w:pPr>
    </w:lvl>
    <w:lvl w:ilvl="2" w:tplc="1F8CBA2A" w:tentative="1">
      <w:start w:val="1"/>
      <w:numFmt w:val="lowerRoman"/>
      <w:lvlText w:val="%3."/>
      <w:lvlJc w:val="right"/>
      <w:pPr>
        <w:ind w:left="2160" w:hanging="180"/>
      </w:pPr>
    </w:lvl>
    <w:lvl w:ilvl="3" w:tplc="8F006584" w:tentative="1">
      <w:start w:val="1"/>
      <w:numFmt w:val="decimal"/>
      <w:lvlText w:val="%4."/>
      <w:lvlJc w:val="left"/>
      <w:pPr>
        <w:ind w:left="2880" w:hanging="360"/>
      </w:pPr>
    </w:lvl>
    <w:lvl w:ilvl="4" w:tplc="FDD441A2" w:tentative="1">
      <w:start w:val="1"/>
      <w:numFmt w:val="lowerLetter"/>
      <w:lvlText w:val="%5."/>
      <w:lvlJc w:val="left"/>
      <w:pPr>
        <w:ind w:left="3600" w:hanging="360"/>
      </w:pPr>
    </w:lvl>
    <w:lvl w:ilvl="5" w:tplc="3A6E0E5E" w:tentative="1">
      <w:start w:val="1"/>
      <w:numFmt w:val="lowerRoman"/>
      <w:lvlText w:val="%6."/>
      <w:lvlJc w:val="right"/>
      <w:pPr>
        <w:ind w:left="4320" w:hanging="180"/>
      </w:pPr>
    </w:lvl>
    <w:lvl w:ilvl="6" w:tplc="9A286324" w:tentative="1">
      <w:start w:val="1"/>
      <w:numFmt w:val="decimal"/>
      <w:lvlText w:val="%7."/>
      <w:lvlJc w:val="left"/>
      <w:pPr>
        <w:ind w:left="5040" w:hanging="360"/>
      </w:pPr>
    </w:lvl>
    <w:lvl w:ilvl="7" w:tplc="BAC6C00C" w:tentative="1">
      <w:start w:val="1"/>
      <w:numFmt w:val="lowerLetter"/>
      <w:lvlText w:val="%8."/>
      <w:lvlJc w:val="left"/>
      <w:pPr>
        <w:ind w:left="5760" w:hanging="360"/>
      </w:pPr>
    </w:lvl>
    <w:lvl w:ilvl="8" w:tplc="0610CC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1B0AFC8">
      <w:start w:val="1"/>
      <w:numFmt w:val="bullet"/>
      <w:lvlText w:val=""/>
      <w:lvlJc w:val="left"/>
      <w:pPr>
        <w:ind w:left="720" w:hanging="360"/>
      </w:pPr>
      <w:rPr>
        <w:rFonts w:ascii="Symbol" w:hAnsi="Symbol" w:hint="default"/>
        <w:color w:val="auto"/>
        <w:sz w:val="24"/>
        <w:szCs w:val="24"/>
      </w:rPr>
    </w:lvl>
    <w:lvl w:ilvl="1" w:tplc="3CCE0A54" w:tentative="1">
      <w:start w:val="1"/>
      <w:numFmt w:val="bullet"/>
      <w:lvlText w:val="o"/>
      <w:lvlJc w:val="left"/>
      <w:pPr>
        <w:ind w:left="1440" w:hanging="360"/>
      </w:pPr>
      <w:rPr>
        <w:rFonts w:ascii="Courier New" w:hAnsi="Courier New" w:cs="Courier New" w:hint="default"/>
      </w:rPr>
    </w:lvl>
    <w:lvl w:ilvl="2" w:tplc="8236F8C8" w:tentative="1">
      <w:start w:val="1"/>
      <w:numFmt w:val="bullet"/>
      <w:lvlText w:val=""/>
      <w:lvlJc w:val="left"/>
      <w:pPr>
        <w:ind w:left="2160" w:hanging="360"/>
      </w:pPr>
      <w:rPr>
        <w:rFonts w:ascii="Wingdings" w:hAnsi="Wingdings" w:hint="default"/>
      </w:rPr>
    </w:lvl>
    <w:lvl w:ilvl="3" w:tplc="95401DC0" w:tentative="1">
      <w:start w:val="1"/>
      <w:numFmt w:val="bullet"/>
      <w:lvlText w:val=""/>
      <w:lvlJc w:val="left"/>
      <w:pPr>
        <w:ind w:left="2880" w:hanging="360"/>
      </w:pPr>
      <w:rPr>
        <w:rFonts w:ascii="Symbol" w:hAnsi="Symbol" w:hint="default"/>
      </w:rPr>
    </w:lvl>
    <w:lvl w:ilvl="4" w:tplc="CF68644E" w:tentative="1">
      <w:start w:val="1"/>
      <w:numFmt w:val="bullet"/>
      <w:lvlText w:val="o"/>
      <w:lvlJc w:val="left"/>
      <w:pPr>
        <w:ind w:left="3600" w:hanging="360"/>
      </w:pPr>
      <w:rPr>
        <w:rFonts w:ascii="Courier New" w:hAnsi="Courier New" w:cs="Courier New" w:hint="default"/>
      </w:rPr>
    </w:lvl>
    <w:lvl w:ilvl="5" w:tplc="76809A16" w:tentative="1">
      <w:start w:val="1"/>
      <w:numFmt w:val="bullet"/>
      <w:lvlText w:val=""/>
      <w:lvlJc w:val="left"/>
      <w:pPr>
        <w:ind w:left="4320" w:hanging="360"/>
      </w:pPr>
      <w:rPr>
        <w:rFonts w:ascii="Wingdings" w:hAnsi="Wingdings" w:hint="default"/>
      </w:rPr>
    </w:lvl>
    <w:lvl w:ilvl="6" w:tplc="EC5C3ED8" w:tentative="1">
      <w:start w:val="1"/>
      <w:numFmt w:val="bullet"/>
      <w:lvlText w:val=""/>
      <w:lvlJc w:val="left"/>
      <w:pPr>
        <w:ind w:left="5040" w:hanging="360"/>
      </w:pPr>
      <w:rPr>
        <w:rFonts w:ascii="Symbol" w:hAnsi="Symbol" w:hint="default"/>
      </w:rPr>
    </w:lvl>
    <w:lvl w:ilvl="7" w:tplc="58D8E928" w:tentative="1">
      <w:start w:val="1"/>
      <w:numFmt w:val="bullet"/>
      <w:lvlText w:val="o"/>
      <w:lvlJc w:val="left"/>
      <w:pPr>
        <w:ind w:left="5760" w:hanging="360"/>
      </w:pPr>
      <w:rPr>
        <w:rFonts w:ascii="Courier New" w:hAnsi="Courier New" w:cs="Courier New" w:hint="default"/>
      </w:rPr>
    </w:lvl>
    <w:lvl w:ilvl="8" w:tplc="42D683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ACD664">
      <w:start w:val="1"/>
      <w:numFmt w:val="lowerRoman"/>
      <w:lvlText w:val="(%1)"/>
      <w:lvlJc w:val="left"/>
      <w:pPr>
        <w:ind w:left="1080" w:hanging="720"/>
      </w:pPr>
      <w:rPr>
        <w:rFonts w:hint="default"/>
      </w:rPr>
    </w:lvl>
    <w:lvl w:ilvl="1" w:tplc="3FF87348" w:tentative="1">
      <w:start w:val="1"/>
      <w:numFmt w:val="lowerLetter"/>
      <w:lvlText w:val="%2."/>
      <w:lvlJc w:val="left"/>
      <w:pPr>
        <w:ind w:left="1440" w:hanging="360"/>
      </w:pPr>
    </w:lvl>
    <w:lvl w:ilvl="2" w:tplc="0B60D798" w:tentative="1">
      <w:start w:val="1"/>
      <w:numFmt w:val="lowerRoman"/>
      <w:lvlText w:val="%3."/>
      <w:lvlJc w:val="right"/>
      <w:pPr>
        <w:ind w:left="2160" w:hanging="180"/>
      </w:pPr>
    </w:lvl>
    <w:lvl w:ilvl="3" w:tplc="6CFA3028" w:tentative="1">
      <w:start w:val="1"/>
      <w:numFmt w:val="decimal"/>
      <w:lvlText w:val="%4."/>
      <w:lvlJc w:val="left"/>
      <w:pPr>
        <w:ind w:left="2880" w:hanging="360"/>
      </w:pPr>
    </w:lvl>
    <w:lvl w:ilvl="4" w:tplc="DE389BE4" w:tentative="1">
      <w:start w:val="1"/>
      <w:numFmt w:val="lowerLetter"/>
      <w:lvlText w:val="%5."/>
      <w:lvlJc w:val="left"/>
      <w:pPr>
        <w:ind w:left="3600" w:hanging="360"/>
      </w:pPr>
    </w:lvl>
    <w:lvl w:ilvl="5" w:tplc="18F84FD0" w:tentative="1">
      <w:start w:val="1"/>
      <w:numFmt w:val="lowerRoman"/>
      <w:lvlText w:val="%6."/>
      <w:lvlJc w:val="right"/>
      <w:pPr>
        <w:ind w:left="4320" w:hanging="180"/>
      </w:pPr>
    </w:lvl>
    <w:lvl w:ilvl="6" w:tplc="6968282E" w:tentative="1">
      <w:start w:val="1"/>
      <w:numFmt w:val="decimal"/>
      <w:lvlText w:val="%7."/>
      <w:lvlJc w:val="left"/>
      <w:pPr>
        <w:ind w:left="5040" w:hanging="360"/>
      </w:pPr>
    </w:lvl>
    <w:lvl w:ilvl="7" w:tplc="EF58A61A" w:tentative="1">
      <w:start w:val="1"/>
      <w:numFmt w:val="lowerLetter"/>
      <w:lvlText w:val="%8."/>
      <w:lvlJc w:val="left"/>
      <w:pPr>
        <w:ind w:left="5760" w:hanging="360"/>
      </w:pPr>
    </w:lvl>
    <w:lvl w:ilvl="8" w:tplc="E13695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00AC36">
      <w:start w:val="1"/>
      <w:numFmt w:val="lowerRoman"/>
      <w:lvlText w:val="(%1)"/>
      <w:lvlJc w:val="left"/>
      <w:pPr>
        <w:ind w:left="1080" w:hanging="720"/>
      </w:pPr>
      <w:rPr>
        <w:rFonts w:hint="default"/>
      </w:rPr>
    </w:lvl>
    <w:lvl w:ilvl="1" w:tplc="062E8802" w:tentative="1">
      <w:start w:val="1"/>
      <w:numFmt w:val="lowerLetter"/>
      <w:lvlText w:val="%2."/>
      <w:lvlJc w:val="left"/>
      <w:pPr>
        <w:ind w:left="1440" w:hanging="360"/>
      </w:pPr>
    </w:lvl>
    <w:lvl w:ilvl="2" w:tplc="4D4E280A" w:tentative="1">
      <w:start w:val="1"/>
      <w:numFmt w:val="lowerRoman"/>
      <w:lvlText w:val="%3."/>
      <w:lvlJc w:val="right"/>
      <w:pPr>
        <w:ind w:left="2160" w:hanging="180"/>
      </w:pPr>
    </w:lvl>
    <w:lvl w:ilvl="3" w:tplc="95D6D892" w:tentative="1">
      <w:start w:val="1"/>
      <w:numFmt w:val="decimal"/>
      <w:lvlText w:val="%4."/>
      <w:lvlJc w:val="left"/>
      <w:pPr>
        <w:ind w:left="2880" w:hanging="360"/>
      </w:pPr>
    </w:lvl>
    <w:lvl w:ilvl="4" w:tplc="E94CA83E" w:tentative="1">
      <w:start w:val="1"/>
      <w:numFmt w:val="lowerLetter"/>
      <w:lvlText w:val="%5."/>
      <w:lvlJc w:val="left"/>
      <w:pPr>
        <w:ind w:left="3600" w:hanging="360"/>
      </w:pPr>
    </w:lvl>
    <w:lvl w:ilvl="5" w:tplc="DF2631A2" w:tentative="1">
      <w:start w:val="1"/>
      <w:numFmt w:val="lowerRoman"/>
      <w:lvlText w:val="%6."/>
      <w:lvlJc w:val="right"/>
      <w:pPr>
        <w:ind w:left="4320" w:hanging="180"/>
      </w:pPr>
    </w:lvl>
    <w:lvl w:ilvl="6" w:tplc="A0267086" w:tentative="1">
      <w:start w:val="1"/>
      <w:numFmt w:val="decimal"/>
      <w:lvlText w:val="%7."/>
      <w:lvlJc w:val="left"/>
      <w:pPr>
        <w:ind w:left="5040" w:hanging="360"/>
      </w:pPr>
    </w:lvl>
    <w:lvl w:ilvl="7" w:tplc="62945238" w:tentative="1">
      <w:start w:val="1"/>
      <w:numFmt w:val="lowerLetter"/>
      <w:lvlText w:val="%8."/>
      <w:lvlJc w:val="left"/>
      <w:pPr>
        <w:ind w:left="5760" w:hanging="360"/>
      </w:pPr>
    </w:lvl>
    <w:lvl w:ilvl="8" w:tplc="A8D693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2274FE">
      <w:start w:val="1"/>
      <w:numFmt w:val="lowerRoman"/>
      <w:lvlText w:val="(%1)"/>
      <w:lvlJc w:val="left"/>
      <w:pPr>
        <w:ind w:left="1080" w:hanging="720"/>
      </w:pPr>
      <w:rPr>
        <w:rFonts w:hint="default"/>
      </w:rPr>
    </w:lvl>
    <w:lvl w:ilvl="1" w:tplc="D25E0290" w:tentative="1">
      <w:start w:val="1"/>
      <w:numFmt w:val="lowerLetter"/>
      <w:lvlText w:val="%2."/>
      <w:lvlJc w:val="left"/>
      <w:pPr>
        <w:ind w:left="1440" w:hanging="360"/>
      </w:pPr>
    </w:lvl>
    <w:lvl w:ilvl="2" w:tplc="CD7ED584" w:tentative="1">
      <w:start w:val="1"/>
      <w:numFmt w:val="lowerRoman"/>
      <w:lvlText w:val="%3."/>
      <w:lvlJc w:val="right"/>
      <w:pPr>
        <w:ind w:left="2160" w:hanging="180"/>
      </w:pPr>
    </w:lvl>
    <w:lvl w:ilvl="3" w:tplc="C7442C0C" w:tentative="1">
      <w:start w:val="1"/>
      <w:numFmt w:val="decimal"/>
      <w:lvlText w:val="%4."/>
      <w:lvlJc w:val="left"/>
      <w:pPr>
        <w:ind w:left="2880" w:hanging="360"/>
      </w:pPr>
    </w:lvl>
    <w:lvl w:ilvl="4" w:tplc="331E77CE" w:tentative="1">
      <w:start w:val="1"/>
      <w:numFmt w:val="lowerLetter"/>
      <w:lvlText w:val="%5."/>
      <w:lvlJc w:val="left"/>
      <w:pPr>
        <w:ind w:left="3600" w:hanging="360"/>
      </w:pPr>
    </w:lvl>
    <w:lvl w:ilvl="5" w:tplc="846A4168" w:tentative="1">
      <w:start w:val="1"/>
      <w:numFmt w:val="lowerRoman"/>
      <w:lvlText w:val="%6."/>
      <w:lvlJc w:val="right"/>
      <w:pPr>
        <w:ind w:left="4320" w:hanging="180"/>
      </w:pPr>
    </w:lvl>
    <w:lvl w:ilvl="6" w:tplc="7F185860" w:tentative="1">
      <w:start w:val="1"/>
      <w:numFmt w:val="decimal"/>
      <w:lvlText w:val="%7."/>
      <w:lvlJc w:val="left"/>
      <w:pPr>
        <w:ind w:left="5040" w:hanging="360"/>
      </w:pPr>
    </w:lvl>
    <w:lvl w:ilvl="7" w:tplc="B1AA4892" w:tentative="1">
      <w:start w:val="1"/>
      <w:numFmt w:val="lowerLetter"/>
      <w:lvlText w:val="%8."/>
      <w:lvlJc w:val="left"/>
      <w:pPr>
        <w:ind w:left="5760" w:hanging="360"/>
      </w:pPr>
    </w:lvl>
    <w:lvl w:ilvl="8" w:tplc="9CC0EB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D08E0E">
      <w:start w:val="1"/>
      <w:numFmt w:val="lowerRoman"/>
      <w:lvlText w:val="(%1)"/>
      <w:lvlJc w:val="left"/>
      <w:pPr>
        <w:ind w:left="1080" w:hanging="720"/>
      </w:pPr>
      <w:rPr>
        <w:rFonts w:hint="default"/>
      </w:rPr>
    </w:lvl>
    <w:lvl w:ilvl="1" w:tplc="2CC8577C" w:tentative="1">
      <w:start w:val="1"/>
      <w:numFmt w:val="lowerLetter"/>
      <w:lvlText w:val="%2."/>
      <w:lvlJc w:val="left"/>
      <w:pPr>
        <w:ind w:left="1440" w:hanging="360"/>
      </w:pPr>
    </w:lvl>
    <w:lvl w:ilvl="2" w:tplc="C304EF78" w:tentative="1">
      <w:start w:val="1"/>
      <w:numFmt w:val="lowerRoman"/>
      <w:lvlText w:val="%3."/>
      <w:lvlJc w:val="right"/>
      <w:pPr>
        <w:ind w:left="2160" w:hanging="180"/>
      </w:pPr>
    </w:lvl>
    <w:lvl w:ilvl="3" w:tplc="734226FE" w:tentative="1">
      <w:start w:val="1"/>
      <w:numFmt w:val="decimal"/>
      <w:lvlText w:val="%4."/>
      <w:lvlJc w:val="left"/>
      <w:pPr>
        <w:ind w:left="2880" w:hanging="360"/>
      </w:pPr>
    </w:lvl>
    <w:lvl w:ilvl="4" w:tplc="57E0BBA2" w:tentative="1">
      <w:start w:val="1"/>
      <w:numFmt w:val="lowerLetter"/>
      <w:lvlText w:val="%5."/>
      <w:lvlJc w:val="left"/>
      <w:pPr>
        <w:ind w:left="3600" w:hanging="360"/>
      </w:pPr>
    </w:lvl>
    <w:lvl w:ilvl="5" w:tplc="E932CB54" w:tentative="1">
      <w:start w:val="1"/>
      <w:numFmt w:val="lowerRoman"/>
      <w:lvlText w:val="%6."/>
      <w:lvlJc w:val="right"/>
      <w:pPr>
        <w:ind w:left="4320" w:hanging="180"/>
      </w:pPr>
    </w:lvl>
    <w:lvl w:ilvl="6" w:tplc="D7A42786" w:tentative="1">
      <w:start w:val="1"/>
      <w:numFmt w:val="decimal"/>
      <w:lvlText w:val="%7."/>
      <w:lvlJc w:val="left"/>
      <w:pPr>
        <w:ind w:left="5040" w:hanging="360"/>
      </w:pPr>
    </w:lvl>
    <w:lvl w:ilvl="7" w:tplc="98347A0E" w:tentative="1">
      <w:start w:val="1"/>
      <w:numFmt w:val="lowerLetter"/>
      <w:lvlText w:val="%8."/>
      <w:lvlJc w:val="left"/>
      <w:pPr>
        <w:ind w:left="5760" w:hanging="360"/>
      </w:pPr>
    </w:lvl>
    <w:lvl w:ilvl="8" w:tplc="E74A8A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59CC024">
      <w:start w:val="1"/>
      <w:numFmt w:val="lowerRoman"/>
      <w:lvlText w:val="(%1)"/>
      <w:lvlJc w:val="left"/>
      <w:pPr>
        <w:ind w:left="1080" w:hanging="720"/>
      </w:pPr>
      <w:rPr>
        <w:rFonts w:hint="default"/>
      </w:rPr>
    </w:lvl>
    <w:lvl w:ilvl="1" w:tplc="DBACECA4" w:tentative="1">
      <w:start w:val="1"/>
      <w:numFmt w:val="lowerLetter"/>
      <w:lvlText w:val="%2."/>
      <w:lvlJc w:val="left"/>
      <w:pPr>
        <w:ind w:left="1440" w:hanging="360"/>
      </w:pPr>
    </w:lvl>
    <w:lvl w:ilvl="2" w:tplc="E9307C8C" w:tentative="1">
      <w:start w:val="1"/>
      <w:numFmt w:val="lowerRoman"/>
      <w:lvlText w:val="%3."/>
      <w:lvlJc w:val="right"/>
      <w:pPr>
        <w:ind w:left="2160" w:hanging="180"/>
      </w:pPr>
    </w:lvl>
    <w:lvl w:ilvl="3" w:tplc="90AA309A" w:tentative="1">
      <w:start w:val="1"/>
      <w:numFmt w:val="decimal"/>
      <w:lvlText w:val="%4."/>
      <w:lvlJc w:val="left"/>
      <w:pPr>
        <w:ind w:left="2880" w:hanging="360"/>
      </w:pPr>
    </w:lvl>
    <w:lvl w:ilvl="4" w:tplc="C994D48A" w:tentative="1">
      <w:start w:val="1"/>
      <w:numFmt w:val="lowerLetter"/>
      <w:lvlText w:val="%5."/>
      <w:lvlJc w:val="left"/>
      <w:pPr>
        <w:ind w:left="3600" w:hanging="360"/>
      </w:pPr>
    </w:lvl>
    <w:lvl w:ilvl="5" w:tplc="67BCF016" w:tentative="1">
      <w:start w:val="1"/>
      <w:numFmt w:val="lowerRoman"/>
      <w:lvlText w:val="%6."/>
      <w:lvlJc w:val="right"/>
      <w:pPr>
        <w:ind w:left="4320" w:hanging="180"/>
      </w:pPr>
    </w:lvl>
    <w:lvl w:ilvl="6" w:tplc="05A26FA8" w:tentative="1">
      <w:start w:val="1"/>
      <w:numFmt w:val="decimal"/>
      <w:lvlText w:val="%7."/>
      <w:lvlJc w:val="left"/>
      <w:pPr>
        <w:ind w:left="5040" w:hanging="360"/>
      </w:pPr>
    </w:lvl>
    <w:lvl w:ilvl="7" w:tplc="05B09752" w:tentative="1">
      <w:start w:val="1"/>
      <w:numFmt w:val="lowerLetter"/>
      <w:lvlText w:val="%8."/>
      <w:lvlJc w:val="left"/>
      <w:pPr>
        <w:ind w:left="5760" w:hanging="360"/>
      </w:pPr>
    </w:lvl>
    <w:lvl w:ilvl="8" w:tplc="B582C2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CA622A">
      <w:start w:val="1"/>
      <w:numFmt w:val="lowerRoman"/>
      <w:lvlText w:val="(%1)"/>
      <w:lvlJc w:val="left"/>
      <w:pPr>
        <w:ind w:left="1080" w:hanging="720"/>
      </w:pPr>
      <w:rPr>
        <w:rFonts w:hint="default"/>
      </w:rPr>
    </w:lvl>
    <w:lvl w:ilvl="1" w:tplc="5F3CDB50" w:tentative="1">
      <w:start w:val="1"/>
      <w:numFmt w:val="lowerLetter"/>
      <w:lvlText w:val="%2."/>
      <w:lvlJc w:val="left"/>
      <w:pPr>
        <w:ind w:left="1440" w:hanging="360"/>
      </w:pPr>
    </w:lvl>
    <w:lvl w:ilvl="2" w:tplc="0CAEE466" w:tentative="1">
      <w:start w:val="1"/>
      <w:numFmt w:val="lowerRoman"/>
      <w:lvlText w:val="%3."/>
      <w:lvlJc w:val="right"/>
      <w:pPr>
        <w:ind w:left="2160" w:hanging="180"/>
      </w:pPr>
    </w:lvl>
    <w:lvl w:ilvl="3" w:tplc="A1D0261A" w:tentative="1">
      <w:start w:val="1"/>
      <w:numFmt w:val="decimal"/>
      <w:lvlText w:val="%4."/>
      <w:lvlJc w:val="left"/>
      <w:pPr>
        <w:ind w:left="2880" w:hanging="360"/>
      </w:pPr>
    </w:lvl>
    <w:lvl w:ilvl="4" w:tplc="27BA775C" w:tentative="1">
      <w:start w:val="1"/>
      <w:numFmt w:val="lowerLetter"/>
      <w:lvlText w:val="%5."/>
      <w:lvlJc w:val="left"/>
      <w:pPr>
        <w:ind w:left="3600" w:hanging="360"/>
      </w:pPr>
    </w:lvl>
    <w:lvl w:ilvl="5" w:tplc="78BAFA18" w:tentative="1">
      <w:start w:val="1"/>
      <w:numFmt w:val="lowerRoman"/>
      <w:lvlText w:val="%6."/>
      <w:lvlJc w:val="right"/>
      <w:pPr>
        <w:ind w:left="4320" w:hanging="180"/>
      </w:pPr>
    </w:lvl>
    <w:lvl w:ilvl="6" w:tplc="321CEB20" w:tentative="1">
      <w:start w:val="1"/>
      <w:numFmt w:val="decimal"/>
      <w:lvlText w:val="%7."/>
      <w:lvlJc w:val="left"/>
      <w:pPr>
        <w:ind w:left="5040" w:hanging="360"/>
      </w:pPr>
    </w:lvl>
    <w:lvl w:ilvl="7" w:tplc="CC7C55EC" w:tentative="1">
      <w:start w:val="1"/>
      <w:numFmt w:val="lowerLetter"/>
      <w:lvlText w:val="%8."/>
      <w:lvlJc w:val="left"/>
      <w:pPr>
        <w:ind w:left="5760" w:hanging="360"/>
      </w:pPr>
    </w:lvl>
    <w:lvl w:ilvl="8" w:tplc="C8B0A4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8867408">
    <w:abstractNumId w:val="11"/>
  </w:num>
  <w:num w:numId="2" w16cid:durableId="2072845533">
    <w:abstractNumId w:val="4"/>
  </w:num>
  <w:num w:numId="3" w16cid:durableId="1558393359">
    <w:abstractNumId w:val="2"/>
  </w:num>
  <w:num w:numId="4" w16cid:durableId="1999769489">
    <w:abstractNumId w:val="7"/>
  </w:num>
  <w:num w:numId="5" w16cid:durableId="953757050">
    <w:abstractNumId w:val="6"/>
  </w:num>
  <w:num w:numId="6" w16cid:durableId="1704361738">
    <w:abstractNumId w:val="1"/>
  </w:num>
  <w:num w:numId="7" w16cid:durableId="629631703">
    <w:abstractNumId w:val="9"/>
  </w:num>
  <w:num w:numId="8" w16cid:durableId="1060324866">
    <w:abstractNumId w:val="5"/>
  </w:num>
  <w:num w:numId="9" w16cid:durableId="805508400">
    <w:abstractNumId w:val="8"/>
  </w:num>
  <w:num w:numId="10" w16cid:durableId="757091829">
    <w:abstractNumId w:val="3"/>
  </w:num>
  <w:num w:numId="11" w16cid:durableId="1439332507">
    <w:abstractNumId w:val="10"/>
  </w:num>
  <w:num w:numId="12" w16cid:durableId="1765682149">
    <w:abstractNumId w:val="0"/>
  </w:num>
  <w:num w:numId="13" w16cid:durableId="1536505141">
    <w:abstractNumId w:val="11"/>
  </w:num>
  <w:num w:numId="14" w16cid:durableId="1337803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4A"/>
    <w:rsid w:val="000048AB"/>
    <w:rsid w:val="00025A1E"/>
    <w:rsid w:val="00056C6F"/>
    <w:rsid w:val="000D30FD"/>
    <w:rsid w:val="000F1E02"/>
    <w:rsid w:val="0011000E"/>
    <w:rsid w:val="001270AB"/>
    <w:rsid w:val="0015568E"/>
    <w:rsid w:val="00193BEA"/>
    <w:rsid w:val="00226C23"/>
    <w:rsid w:val="002E0F47"/>
    <w:rsid w:val="00316069"/>
    <w:rsid w:val="00353E4A"/>
    <w:rsid w:val="003A0524"/>
    <w:rsid w:val="0048225C"/>
    <w:rsid w:val="004A5978"/>
    <w:rsid w:val="004C1786"/>
    <w:rsid w:val="004F295E"/>
    <w:rsid w:val="00525881"/>
    <w:rsid w:val="00535800"/>
    <w:rsid w:val="005949C5"/>
    <w:rsid w:val="005E2C66"/>
    <w:rsid w:val="005F0032"/>
    <w:rsid w:val="00621A92"/>
    <w:rsid w:val="00653477"/>
    <w:rsid w:val="006C0F88"/>
    <w:rsid w:val="00744D90"/>
    <w:rsid w:val="007512CE"/>
    <w:rsid w:val="00822AC3"/>
    <w:rsid w:val="00856D29"/>
    <w:rsid w:val="008E0525"/>
    <w:rsid w:val="00964395"/>
    <w:rsid w:val="00966C6C"/>
    <w:rsid w:val="009A5CCC"/>
    <w:rsid w:val="009A712A"/>
    <w:rsid w:val="00A45014"/>
    <w:rsid w:val="00A71EBE"/>
    <w:rsid w:val="00A75333"/>
    <w:rsid w:val="00A9696B"/>
    <w:rsid w:val="00B6511D"/>
    <w:rsid w:val="00BB0621"/>
    <w:rsid w:val="00BD54DF"/>
    <w:rsid w:val="00D868AC"/>
    <w:rsid w:val="00DB6102"/>
    <w:rsid w:val="00DD0BA7"/>
    <w:rsid w:val="00E30D0C"/>
    <w:rsid w:val="00E64DA5"/>
    <w:rsid w:val="00F167F2"/>
    <w:rsid w:val="00F27480"/>
    <w:rsid w:val="00FD5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00EE9"/>
  <w15:docId w15:val="{CCCA414C-DA8D-47C7-94F5-02889523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975AA">
          <w:r w:rsidRPr="00925A3E">
            <w:rPr>
              <w:rStyle w:val="PlaceholderText"/>
            </w:rPr>
            <w:t>Click or tap to enter a date.</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975AA" w:rsidRDefault="001975AA"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75AA"/>
    <w:rsid w:val="001975AA"/>
    <w:rsid w:val="00340B22"/>
    <w:rsid w:val="006E10D6"/>
    <w:rsid w:val="00C70A85"/>
    <w:rsid w:val="00C7573F"/>
    <w:rsid w:val="00C901C8"/>
    <w:rsid w:val="00E0161C"/>
    <w:rsid w:val="00E34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456</Words>
  <Characters>2601</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2023-12-13T23:37:00Z</dcterms:created>
  <dcterms:modified xsi:type="dcterms:W3CDTF">2023-12-13T23:37:00Z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