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4BAED" w14:textId="77777777" w:rsidR="003C6EC2" w:rsidRPr="003C6EC2" w:rsidRDefault="00E2267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CD4BC9C" wp14:editId="6CD4BC9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47878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CD4BC9E" wp14:editId="6CD4BC9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186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Playford</w:t>
      </w:r>
      <w:r w:rsidRPr="003C6EC2">
        <w:rPr>
          <w:rFonts w:ascii="Arial Black" w:hAnsi="Arial Black"/>
        </w:rPr>
        <w:t xml:space="preserve"> </w:t>
      </w:r>
    </w:p>
    <w:p w14:paraId="6CD4BAEE" w14:textId="77777777" w:rsidR="003C6EC2" w:rsidRPr="003C6EC2" w:rsidRDefault="00E22674" w:rsidP="003C6EC2">
      <w:pPr>
        <w:pStyle w:val="Title"/>
        <w:spacing w:before="360" w:after="480"/>
      </w:pPr>
      <w:r w:rsidRPr="003C6EC2">
        <w:rPr>
          <w:rFonts w:ascii="Arial Black" w:eastAsia="Calibri" w:hAnsi="Arial Black"/>
          <w:sz w:val="56"/>
        </w:rPr>
        <w:t>Performance Report</w:t>
      </w:r>
    </w:p>
    <w:p w14:paraId="6CD4BAEF" w14:textId="77777777" w:rsidR="001E6954" w:rsidRPr="003C6EC2" w:rsidRDefault="00E2267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Wilton Street </w:t>
      </w:r>
      <w:r w:rsidRPr="003C6EC2">
        <w:rPr>
          <w:color w:val="FFFFFF" w:themeColor="background1"/>
          <w:sz w:val="28"/>
        </w:rPr>
        <w:br/>
        <w:t>DAVOREN PARK SA 5113</w:t>
      </w:r>
      <w:r w:rsidRPr="003C6EC2">
        <w:rPr>
          <w:color w:val="FFFFFF" w:themeColor="background1"/>
          <w:sz w:val="28"/>
        </w:rPr>
        <w:br/>
      </w:r>
      <w:r w:rsidRPr="003C6EC2">
        <w:rPr>
          <w:rFonts w:eastAsia="Calibri"/>
          <w:color w:val="FFFFFF" w:themeColor="background1"/>
          <w:sz w:val="28"/>
          <w:szCs w:val="56"/>
          <w:lang w:eastAsia="en-US"/>
        </w:rPr>
        <w:t>Phone number: 08 8254 5600</w:t>
      </w:r>
    </w:p>
    <w:p w14:paraId="6CD4BAF0" w14:textId="77777777" w:rsidR="003C6EC2" w:rsidRDefault="00E2267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6852 </w:t>
      </w:r>
    </w:p>
    <w:p w14:paraId="6CD4BAF1" w14:textId="77777777" w:rsidR="001E6954" w:rsidRPr="003C6EC2" w:rsidRDefault="00E2267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6CD4BAF2" w14:textId="77777777" w:rsidR="001E6954" w:rsidRPr="003C6EC2" w:rsidRDefault="00E2267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8 April 2022</w:t>
      </w:r>
    </w:p>
    <w:p w14:paraId="6CD4BAF3" w14:textId="61663669" w:rsidR="006B166B" w:rsidRPr="00E93D41" w:rsidRDefault="00E2267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17 May 2022</w:t>
      </w:r>
    </w:p>
    <w:bookmarkEnd w:id="0"/>
    <w:p w14:paraId="6CD4BAF4" w14:textId="77777777" w:rsidR="001E6954" w:rsidRPr="003C6EC2" w:rsidRDefault="00F436F2" w:rsidP="001E6954">
      <w:pPr>
        <w:tabs>
          <w:tab w:val="left" w:pos="2127"/>
        </w:tabs>
        <w:spacing w:before="120"/>
        <w:rPr>
          <w:rFonts w:eastAsia="Calibri"/>
          <w:b/>
          <w:color w:val="FFFFFF" w:themeColor="background1"/>
          <w:sz w:val="28"/>
          <w:szCs w:val="56"/>
          <w:lang w:eastAsia="en-US"/>
        </w:rPr>
      </w:pPr>
    </w:p>
    <w:p w14:paraId="6CD4BAF5" w14:textId="77777777" w:rsidR="003C6EC2" w:rsidRDefault="00F436F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CD4BAF6" w14:textId="77777777" w:rsidR="00F96D2E" w:rsidRDefault="00E22674" w:rsidP="00F96D2E">
      <w:pPr>
        <w:pStyle w:val="Heading1"/>
      </w:pPr>
      <w:bookmarkStart w:id="1" w:name="_Hlk32477662"/>
      <w:r>
        <w:lastRenderedPageBreak/>
        <w:t>Performance report prepared by</w:t>
      </w:r>
    </w:p>
    <w:p w14:paraId="6CD4BAF7" w14:textId="7D8C5D13" w:rsidR="00F96D2E" w:rsidRPr="009B0F30" w:rsidRDefault="00E22674" w:rsidP="00F96D2E">
      <w:r w:rsidRPr="00E22674">
        <w:rPr>
          <w:rFonts w:cs="Times New Roman"/>
          <w:color w:val="auto"/>
        </w:rPr>
        <w:t>Michelle Glenn</w:t>
      </w:r>
      <w:r w:rsidRPr="00E22674">
        <w:rPr>
          <w:color w:val="auto"/>
        </w:rPr>
        <w:t xml:space="preserve">, </w:t>
      </w:r>
      <w:r>
        <w:t>delegate of the Aged Care Quality and Safety Commissioner.</w:t>
      </w:r>
    </w:p>
    <w:p w14:paraId="6CD4BAF8" w14:textId="77777777" w:rsidR="00A30BEC" w:rsidRDefault="00E22674" w:rsidP="0094564F">
      <w:pPr>
        <w:pStyle w:val="Heading1"/>
      </w:pPr>
      <w:r>
        <w:t>Publication of report</w:t>
      </w:r>
    </w:p>
    <w:p w14:paraId="6CD4BAF9" w14:textId="77777777" w:rsidR="00A30BEC" w:rsidRPr="006B166B" w:rsidRDefault="00E2267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CD4BAFA" w14:textId="77777777" w:rsidR="007F5256" w:rsidRPr="0094564F" w:rsidRDefault="00E2267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A0D13" w14:paraId="6CD4BB00" w14:textId="77777777" w:rsidTr="00EB1D71">
        <w:trPr>
          <w:trHeight w:val="227"/>
        </w:trPr>
        <w:tc>
          <w:tcPr>
            <w:tcW w:w="3942" w:type="pct"/>
            <w:shd w:val="clear" w:color="auto" w:fill="auto"/>
          </w:tcPr>
          <w:p w14:paraId="6CD4BAFE" w14:textId="77777777" w:rsidR="001E6954" w:rsidRPr="001E6954" w:rsidRDefault="00E2267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CD4BAFF" w14:textId="35C11BDA" w:rsidR="001E6954" w:rsidRPr="001E6954" w:rsidRDefault="00F436F2" w:rsidP="003C6EC2">
            <w:pPr>
              <w:keepNext/>
              <w:spacing w:before="40" w:after="40" w:line="240" w:lineRule="auto"/>
              <w:jc w:val="right"/>
              <w:rPr>
                <w:b/>
                <w:bCs/>
                <w:iCs/>
                <w:color w:val="00577D"/>
                <w:szCs w:val="40"/>
              </w:rPr>
            </w:pPr>
          </w:p>
        </w:tc>
      </w:tr>
      <w:tr w:rsidR="009A0D13" w14:paraId="6CD4BB0C" w14:textId="77777777" w:rsidTr="00EB1D71">
        <w:trPr>
          <w:trHeight w:val="227"/>
        </w:trPr>
        <w:tc>
          <w:tcPr>
            <w:tcW w:w="3942" w:type="pct"/>
            <w:shd w:val="clear" w:color="auto" w:fill="auto"/>
          </w:tcPr>
          <w:p w14:paraId="6CD4BB0A" w14:textId="77777777" w:rsidR="001E6954" w:rsidRPr="001E6954" w:rsidRDefault="00E22674" w:rsidP="004C55D8">
            <w:pPr>
              <w:spacing w:before="40" w:after="40" w:line="240" w:lineRule="auto"/>
              <w:ind w:left="318"/>
            </w:pPr>
            <w:r w:rsidRPr="001E6954">
              <w:t>Requirement 1(3)(d)</w:t>
            </w:r>
          </w:p>
        </w:tc>
        <w:tc>
          <w:tcPr>
            <w:tcW w:w="1058" w:type="pct"/>
            <w:shd w:val="clear" w:color="auto" w:fill="auto"/>
          </w:tcPr>
          <w:p w14:paraId="6CD4BB0B" w14:textId="4C5659CE" w:rsidR="001E6954" w:rsidRPr="001E6954" w:rsidRDefault="00E22674" w:rsidP="00463EF3">
            <w:pPr>
              <w:spacing w:before="40" w:after="40" w:line="240" w:lineRule="auto"/>
              <w:jc w:val="right"/>
              <w:rPr>
                <w:color w:val="0000FF"/>
              </w:rPr>
            </w:pPr>
            <w:r w:rsidRPr="001E6954">
              <w:rPr>
                <w:bCs/>
                <w:iCs/>
                <w:color w:val="00577D"/>
                <w:szCs w:val="40"/>
              </w:rPr>
              <w:t>Compliant</w:t>
            </w:r>
          </w:p>
        </w:tc>
      </w:tr>
      <w:tr w:rsidR="009A0D13" w14:paraId="6CD4BB15" w14:textId="77777777" w:rsidTr="00EB1D71">
        <w:trPr>
          <w:trHeight w:val="227"/>
        </w:trPr>
        <w:tc>
          <w:tcPr>
            <w:tcW w:w="3942" w:type="pct"/>
            <w:shd w:val="clear" w:color="auto" w:fill="auto"/>
          </w:tcPr>
          <w:p w14:paraId="6CD4BB13" w14:textId="77777777" w:rsidR="001E6954" w:rsidRPr="001E6954" w:rsidRDefault="00E2267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CD4BB14" w14:textId="0C8C0686" w:rsidR="001E6954" w:rsidRPr="001E6954" w:rsidRDefault="00E22674" w:rsidP="003C6EC2">
            <w:pPr>
              <w:keepNext/>
              <w:spacing w:before="40" w:after="40" w:line="240" w:lineRule="auto"/>
              <w:jc w:val="right"/>
              <w:rPr>
                <w:b/>
                <w:color w:val="0000FF"/>
              </w:rPr>
            </w:pPr>
            <w:r w:rsidRPr="001E6954">
              <w:rPr>
                <w:b/>
                <w:bCs/>
                <w:iCs/>
                <w:color w:val="00577D"/>
                <w:szCs w:val="40"/>
              </w:rPr>
              <w:t>Non-compliant</w:t>
            </w:r>
          </w:p>
        </w:tc>
      </w:tr>
      <w:tr w:rsidR="009A0D13" w14:paraId="6CD4BB1B" w14:textId="77777777" w:rsidTr="00EB1D71">
        <w:trPr>
          <w:trHeight w:val="227"/>
        </w:trPr>
        <w:tc>
          <w:tcPr>
            <w:tcW w:w="3942" w:type="pct"/>
            <w:shd w:val="clear" w:color="auto" w:fill="auto"/>
          </w:tcPr>
          <w:p w14:paraId="6CD4BB19" w14:textId="77777777" w:rsidR="001E6954" w:rsidRPr="001E6954" w:rsidRDefault="00E22674" w:rsidP="004C55D8">
            <w:pPr>
              <w:spacing w:before="40" w:after="40" w:line="240" w:lineRule="auto"/>
              <w:ind w:left="318" w:hanging="7"/>
            </w:pPr>
            <w:r w:rsidRPr="001E6954">
              <w:t>Requirement 2(3)(b)</w:t>
            </w:r>
          </w:p>
        </w:tc>
        <w:tc>
          <w:tcPr>
            <w:tcW w:w="1058" w:type="pct"/>
            <w:shd w:val="clear" w:color="auto" w:fill="auto"/>
          </w:tcPr>
          <w:p w14:paraId="6CD4BB1A" w14:textId="0A9F5076" w:rsidR="001E6954" w:rsidRPr="001E6954" w:rsidRDefault="00E22674" w:rsidP="00463EF3">
            <w:pPr>
              <w:spacing w:before="40" w:after="40" w:line="240" w:lineRule="auto"/>
              <w:jc w:val="right"/>
              <w:rPr>
                <w:color w:val="0000FF"/>
              </w:rPr>
            </w:pPr>
            <w:r w:rsidRPr="001E6954">
              <w:rPr>
                <w:bCs/>
                <w:iCs/>
                <w:color w:val="00577D"/>
                <w:szCs w:val="40"/>
              </w:rPr>
              <w:t>Non-compliant</w:t>
            </w:r>
          </w:p>
        </w:tc>
      </w:tr>
      <w:tr w:rsidR="009A0D13" w14:paraId="6CD4BB27" w14:textId="77777777" w:rsidTr="00EB1D71">
        <w:trPr>
          <w:trHeight w:val="227"/>
        </w:trPr>
        <w:tc>
          <w:tcPr>
            <w:tcW w:w="3942" w:type="pct"/>
            <w:shd w:val="clear" w:color="auto" w:fill="auto"/>
          </w:tcPr>
          <w:p w14:paraId="6CD4BB25" w14:textId="77777777" w:rsidR="001E6954" w:rsidRPr="001E6954" w:rsidRDefault="00E22674" w:rsidP="003C6EC2">
            <w:pPr>
              <w:keepNext/>
              <w:spacing w:before="40" w:after="40" w:line="240" w:lineRule="auto"/>
              <w:rPr>
                <w:b/>
              </w:rPr>
            </w:pPr>
            <w:r w:rsidRPr="001E6954">
              <w:rPr>
                <w:b/>
              </w:rPr>
              <w:t>Standard 3 Personal care and clinical care</w:t>
            </w:r>
          </w:p>
        </w:tc>
        <w:tc>
          <w:tcPr>
            <w:tcW w:w="1058" w:type="pct"/>
            <w:shd w:val="clear" w:color="auto" w:fill="auto"/>
          </w:tcPr>
          <w:p w14:paraId="6CD4BB26" w14:textId="1CDE7D23" w:rsidR="001E6954" w:rsidRPr="001E6954" w:rsidRDefault="00F436F2" w:rsidP="003C6EC2">
            <w:pPr>
              <w:keepNext/>
              <w:spacing w:before="40" w:after="40" w:line="240" w:lineRule="auto"/>
              <w:jc w:val="right"/>
              <w:rPr>
                <w:b/>
                <w:color w:val="0000FF"/>
              </w:rPr>
            </w:pPr>
          </w:p>
        </w:tc>
      </w:tr>
      <w:tr w:rsidR="009A0D13" w14:paraId="6CD4BB2A" w14:textId="77777777" w:rsidTr="00EB1D71">
        <w:trPr>
          <w:trHeight w:val="227"/>
        </w:trPr>
        <w:tc>
          <w:tcPr>
            <w:tcW w:w="3942" w:type="pct"/>
            <w:shd w:val="clear" w:color="auto" w:fill="auto"/>
          </w:tcPr>
          <w:p w14:paraId="6CD4BB28" w14:textId="77777777" w:rsidR="001E6954" w:rsidRPr="002B4C72" w:rsidRDefault="00E22674" w:rsidP="008D114F">
            <w:pPr>
              <w:spacing w:before="40" w:after="40" w:line="240" w:lineRule="auto"/>
              <w:ind w:left="312"/>
            </w:pPr>
            <w:r w:rsidRPr="001E6954">
              <w:t>Requirement 3(3)(a)</w:t>
            </w:r>
          </w:p>
        </w:tc>
        <w:tc>
          <w:tcPr>
            <w:tcW w:w="1058" w:type="pct"/>
            <w:shd w:val="clear" w:color="auto" w:fill="auto"/>
          </w:tcPr>
          <w:p w14:paraId="6CD4BB29" w14:textId="1E735905" w:rsidR="001E6954" w:rsidRPr="001E6954" w:rsidRDefault="00E22674" w:rsidP="004C55D8">
            <w:pPr>
              <w:spacing w:before="40" w:after="40" w:line="240" w:lineRule="auto"/>
              <w:ind w:left="-107"/>
              <w:jc w:val="right"/>
              <w:rPr>
                <w:color w:val="0000FF"/>
              </w:rPr>
            </w:pPr>
            <w:r w:rsidRPr="001E6954">
              <w:rPr>
                <w:bCs/>
                <w:iCs/>
                <w:color w:val="00577D"/>
                <w:szCs w:val="40"/>
              </w:rPr>
              <w:t>Compliant</w:t>
            </w:r>
          </w:p>
        </w:tc>
      </w:tr>
      <w:tr w:rsidR="009A0D13" w14:paraId="6CD4BB72" w14:textId="77777777" w:rsidTr="00EB1D71">
        <w:trPr>
          <w:trHeight w:val="227"/>
        </w:trPr>
        <w:tc>
          <w:tcPr>
            <w:tcW w:w="3942" w:type="pct"/>
            <w:shd w:val="clear" w:color="auto" w:fill="auto"/>
          </w:tcPr>
          <w:p w14:paraId="6CD4BB70" w14:textId="77777777" w:rsidR="001E6954" w:rsidRPr="001E6954" w:rsidRDefault="00E22674" w:rsidP="003C6EC2">
            <w:pPr>
              <w:keepNext/>
              <w:spacing w:before="40" w:after="40" w:line="240" w:lineRule="auto"/>
              <w:rPr>
                <w:b/>
              </w:rPr>
            </w:pPr>
            <w:r w:rsidRPr="001E6954">
              <w:rPr>
                <w:b/>
              </w:rPr>
              <w:t>Standard 7 Human resources</w:t>
            </w:r>
          </w:p>
        </w:tc>
        <w:tc>
          <w:tcPr>
            <w:tcW w:w="1058" w:type="pct"/>
            <w:shd w:val="clear" w:color="auto" w:fill="auto"/>
          </w:tcPr>
          <w:p w14:paraId="6CD4BB71" w14:textId="4A2ADC39" w:rsidR="001E6954" w:rsidRPr="001E6954" w:rsidRDefault="00F436F2" w:rsidP="003C6EC2">
            <w:pPr>
              <w:keepNext/>
              <w:spacing w:before="40" w:after="40" w:line="240" w:lineRule="auto"/>
              <w:jc w:val="right"/>
              <w:rPr>
                <w:b/>
                <w:color w:val="0000FF"/>
              </w:rPr>
            </w:pPr>
          </w:p>
        </w:tc>
      </w:tr>
      <w:tr w:rsidR="009A0D13" w14:paraId="6CD4BB75" w14:textId="77777777" w:rsidTr="00EB1D71">
        <w:trPr>
          <w:trHeight w:val="227"/>
        </w:trPr>
        <w:tc>
          <w:tcPr>
            <w:tcW w:w="3942" w:type="pct"/>
            <w:shd w:val="clear" w:color="auto" w:fill="auto"/>
          </w:tcPr>
          <w:p w14:paraId="6CD4BB73" w14:textId="77777777" w:rsidR="001E6954" w:rsidRPr="001E6954" w:rsidRDefault="00E22674" w:rsidP="004C55D8">
            <w:pPr>
              <w:spacing w:before="40" w:after="40" w:line="240" w:lineRule="auto"/>
              <w:ind w:left="318" w:hanging="7"/>
            </w:pPr>
            <w:r w:rsidRPr="001E6954">
              <w:t>Requirement 7(3)(a)</w:t>
            </w:r>
          </w:p>
        </w:tc>
        <w:tc>
          <w:tcPr>
            <w:tcW w:w="1058" w:type="pct"/>
            <w:shd w:val="clear" w:color="auto" w:fill="auto"/>
          </w:tcPr>
          <w:p w14:paraId="6CD4BB74" w14:textId="694F5484" w:rsidR="001E6954" w:rsidRPr="001E6954" w:rsidRDefault="00E22674" w:rsidP="00463EF3">
            <w:pPr>
              <w:spacing w:before="40" w:after="40" w:line="240" w:lineRule="auto"/>
              <w:jc w:val="right"/>
              <w:rPr>
                <w:color w:val="0000FF"/>
              </w:rPr>
            </w:pPr>
            <w:r w:rsidRPr="001E6954">
              <w:rPr>
                <w:bCs/>
                <w:iCs/>
                <w:color w:val="00577D"/>
                <w:szCs w:val="40"/>
              </w:rPr>
              <w:t>Compliant</w:t>
            </w:r>
          </w:p>
        </w:tc>
      </w:tr>
      <w:bookmarkEnd w:id="2"/>
    </w:tbl>
    <w:p w14:paraId="6CD4BB94" w14:textId="77777777" w:rsidR="008A22FF" w:rsidRDefault="00F436F2" w:rsidP="00463EF3">
      <w:pPr>
        <w:sectPr w:rsidR="008A22FF" w:rsidSect="001416E6">
          <w:headerReference w:type="first" r:id="rId16"/>
          <w:pgSz w:w="11906" w:h="16838"/>
          <w:pgMar w:top="1701" w:right="1418" w:bottom="1418" w:left="1418" w:header="709" w:footer="397" w:gutter="0"/>
          <w:cols w:space="708"/>
          <w:docGrid w:linePitch="360"/>
        </w:sectPr>
      </w:pPr>
    </w:p>
    <w:p w14:paraId="6CD4BB95" w14:textId="77777777" w:rsidR="007F5256" w:rsidRPr="00D21DCD" w:rsidRDefault="00E22674" w:rsidP="00EC5474">
      <w:pPr>
        <w:pStyle w:val="Heading1"/>
      </w:pPr>
      <w:r>
        <w:lastRenderedPageBreak/>
        <w:t>Detailed assessment</w:t>
      </w:r>
    </w:p>
    <w:p w14:paraId="6CD4BB96" w14:textId="77777777" w:rsidR="001E6954" w:rsidRPr="00D63989" w:rsidRDefault="00E22674"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CD4BB97" w14:textId="77777777" w:rsidR="001E6954" w:rsidRPr="001E6954" w:rsidRDefault="00E22674" w:rsidP="001E6954">
      <w:pPr>
        <w:rPr>
          <w:color w:val="auto"/>
        </w:rPr>
      </w:pPr>
      <w:r w:rsidRPr="00D63989">
        <w:t>The report also specifies areas in which improvements must be made to ensure the Quality Standards are complied with.</w:t>
      </w:r>
    </w:p>
    <w:p w14:paraId="6CD4BB98" w14:textId="77777777" w:rsidR="001E6954" w:rsidRPr="00D63989" w:rsidRDefault="00E22674" w:rsidP="001E6954">
      <w:r w:rsidRPr="00D63989">
        <w:t>The following information has been taken into account in developing this performance report:</w:t>
      </w:r>
    </w:p>
    <w:p w14:paraId="496303C8" w14:textId="77777777" w:rsidR="00C81933" w:rsidRPr="00091C17" w:rsidRDefault="00C81933" w:rsidP="00C81933">
      <w:pPr>
        <w:numPr>
          <w:ilvl w:val="0"/>
          <w:numId w:val="1"/>
        </w:numPr>
        <w:ind w:left="425" w:hanging="425"/>
        <w:rPr>
          <w:rFonts w:eastAsiaTheme="minorHAnsi"/>
          <w:color w:val="auto"/>
          <w:szCs w:val="22"/>
          <w:lang w:eastAsia="en-US"/>
        </w:rPr>
      </w:pPr>
      <w:r w:rsidRPr="00091C17">
        <w:rPr>
          <w:rFonts w:eastAsiaTheme="minorHAnsi"/>
          <w:color w:val="auto"/>
          <w:szCs w:val="22"/>
          <w:lang w:eastAsia="en-US"/>
        </w:rPr>
        <w:t>the Assessment Team’s report for the Assessment Contact - Site; the Assessment Contact - Site report was informed by a site assessment, observations at the service, review of documents and interviews with consumers, staff and management;</w:t>
      </w:r>
    </w:p>
    <w:p w14:paraId="7694F794" w14:textId="77777777" w:rsidR="00C81933" w:rsidRPr="00091C17" w:rsidRDefault="00C81933" w:rsidP="00C81933">
      <w:pPr>
        <w:numPr>
          <w:ilvl w:val="0"/>
          <w:numId w:val="1"/>
        </w:numPr>
        <w:ind w:left="425" w:hanging="425"/>
        <w:rPr>
          <w:rFonts w:eastAsiaTheme="minorHAnsi"/>
          <w:color w:val="auto"/>
          <w:szCs w:val="22"/>
          <w:lang w:eastAsia="en-US"/>
        </w:rPr>
      </w:pPr>
      <w:r w:rsidRPr="00091C17">
        <w:rPr>
          <w:rFonts w:eastAsiaTheme="minorHAnsi"/>
          <w:color w:val="auto"/>
          <w:szCs w:val="22"/>
          <w:lang w:eastAsia="en-US"/>
        </w:rPr>
        <w:t xml:space="preserve">the provider’s response to the Assessment Contact - Site report received 29 April 2022; and </w:t>
      </w:r>
    </w:p>
    <w:p w14:paraId="6CD4BB9B" w14:textId="4BEAE67F" w:rsidR="004B33E7" w:rsidRPr="00D63989" w:rsidRDefault="00C81933" w:rsidP="00C81933">
      <w:pPr>
        <w:pStyle w:val="ListBullet"/>
      </w:pPr>
      <w:r w:rsidRPr="00091C17">
        <w:t>the Performance Report dated 11 November 2021 for the Assessment Contact – Site undertaken on 14 September 2021 to 15 September 2021.</w:t>
      </w:r>
    </w:p>
    <w:p w14:paraId="6CD4BB9C" w14:textId="77777777" w:rsidR="008A22FF" w:rsidRDefault="00F436F2">
      <w:pPr>
        <w:spacing w:after="160" w:line="259" w:lineRule="auto"/>
        <w:rPr>
          <w:rFonts w:cs="Times New Roman"/>
        </w:rPr>
      </w:pPr>
    </w:p>
    <w:p w14:paraId="6CD4BB9D" w14:textId="77777777" w:rsidR="00095CD4" w:rsidRDefault="00F436F2" w:rsidP="00095CD4">
      <w:pPr>
        <w:sectPr w:rsidR="00095CD4" w:rsidSect="005058B8">
          <w:headerReference w:type="first" r:id="rId17"/>
          <w:pgSz w:w="11906" w:h="16838"/>
          <w:pgMar w:top="1701" w:right="1418" w:bottom="1418" w:left="1418" w:header="709" w:footer="397" w:gutter="0"/>
          <w:cols w:space="708"/>
          <w:docGrid w:linePitch="360"/>
        </w:sectPr>
      </w:pPr>
    </w:p>
    <w:p w14:paraId="6CD4BB9E" w14:textId="236A35AE" w:rsidR="00CB3BA9" w:rsidRDefault="00E22674"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CD4BCA0" wp14:editId="6CD4BCA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6429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6CD4BB9F" w14:textId="77777777" w:rsidR="0004322A" w:rsidRPr="00D63989" w:rsidRDefault="00E22674" w:rsidP="0004322A">
      <w:pPr>
        <w:pStyle w:val="Heading3"/>
        <w:shd w:val="clear" w:color="auto" w:fill="F2F2F2" w:themeFill="background1" w:themeFillShade="F2"/>
      </w:pPr>
      <w:r w:rsidRPr="00D63989">
        <w:t>Consumer outcome:</w:t>
      </w:r>
    </w:p>
    <w:p w14:paraId="6CD4BBA0" w14:textId="77777777" w:rsidR="0004322A" w:rsidRPr="00D63989" w:rsidRDefault="00E22674"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CD4BBA1" w14:textId="77777777" w:rsidR="0004322A" w:rsidRPr="00D63989" w:rsidRDefault="00E22674" w:rsidP="0004322A">
      <w:pPr>
        <w:pStyle w:val="Heading3"/>
        <w:shd w:val="clear" w:color="auto" w:fill="F2F2F2" w:themeFill="background1" w:themeFillShade="F2"/>
      </w:pPr>
      <w:r w:rsidRPr="00D63989">
        <w:t>Organisation statement:</w:t>
      </w:r>
    </w:p>
    <w:p w14:paraId="6CD4BBA2" w14:textId="77777777" w:rsidR="0004322A" w:rsidRPr="00D63989" w:rsidRDefault="00E22674"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CD4BBA3" w14:textId="77777777" w:rsidR="0004322A" w:rsidRDefault="00E2267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CD4BBA4" w14:textId="77777777" w:rsidR="0004322A" w:rsidRPr="00D63989" w:rsidRDefault="00E2267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CD4BBA5" w14:textId="77777777" w:rsidR="0004322A" w:rsidRPr="00D63989" w:rsidRDefault="00E2267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CD4BBA6" w14:textId="77777777" w:rsidR="007F5256" w:rsidRDefault="00E22674" w:rsidP="00427817">
      <w:pPr>
        <w:pStyle w:val="Heading2"/>
      </w:pPr>
      <w:r>
        <w:t xml:space="preserve">Assessment </w:t>
      </w:r>
      <w:r w:rsidRPr="002B2C0F">
        <w:t>of Standard</w:t>
      </w:r>
      <w:r>
        <w:t xml:space="preserve"> 1</w:t>
      </w:r>
    </w:p>
    <w:p w14:paraId="6D696334" w14:textId="77777777" w:rsidR="00C81933" w:rsidRPr="00650E7A" w:rsidRDefault="00C81933" w:rsidP="00C81933">
      <w:pPr>
        <w:rPr>
          <w:rFonts w:eastAsiaTheme="minorHAnsi"/>
          <w:color w:val="auto"/>
        </w:rPr>
      </w:pPr>
      <w:r w:rsidRPr="00650E7A">
        <w:rPr>
          <w:rFonts w:eastAsiaTheme="minorHAnsi"/>
          <w:color w:val="auto"/>
        </w:rPr>
        <w:t>The Assessment Team assessed Requirement (3)(</w:t>
      </w:r>
      <w:r>
        <w:rPr>
          <w:rFonts w:eastAsiaTheme="minorHAnsi"/>
          <w:color w:val="auto"/>
        </w:rPr>
        <w:t>d</w:t>
      </w:r>
      <w:r w:rsidRPr="00650E7A">
        <w:rPr>
          <w:rFonts w:eastAsiaTheme="minorHAnsi"/>
          <w:color w:val="auto"/>
        </w:rPr>
        <w:t xml:space="preserve">) in Standard </w:t>
      </w:r>
      <w:r>
        <w:rPr>
          <w:rFonts w:eastAsiaTheme="minorHAnsi"/>
          <w:color w:val="auto"/>
        </w:rPr>
        <w:t>1 Consumer dignity and choice</w:t>
      </w:r>
      <w:r w:rsidRPr="00650E7A">
        <w:rPr>
          <w:rFonts w:eastAsiaTheme="minorHAnsi"/>
          <w:color w:val="auto"/>
        </w:rPr>
        <w:t xml:space="preserve"> as part of the Assessment Contact. All other Requirements in this Standard were not assessed, therefore, an overall rating of the Standard is not provided.  </w:t>
      </w:r>
    </w:p>
    <w:p w14:paraId="7F0FAB03" w14:textId="3B5AD343" w:rsidR="00C81933" w:rsidRPr="00650E7A" w:rsidRDefault="00C81933" w:rsidP="00C81933">
      <w:pPr>
        <w:rPr>
          <w:rFonts w:eastAsiaTheme="minorHAnsi"/>
          <w:color w:val="auto"/>
        </w:rPr>
      </w:pPr>
      <w:bookmarkStart w:id="3" w:name="_Hlk100652814"/>
      <w:r w:rsidRPr="004C232B">
        <w:rPr>
          <w:rFonts w:eastAsiaTheme="minorHAnsi"/>
          <w:color w:val="auto"/>
        </w:rPr>
        <w:t>Requirement (3)(d) in Standard 1 was found Non-compliant following a</w:t>
      </w:r>
      <w:r>
        <w:rPr>
          <w:rFonts w:eastAsiaTheme="minorHAnsi"/>
          <w:color w:val="auto"/>
        </w:rPr>
        <w:t>n</w:t>
      </w:r>
      <w:r w:rsidRPr="004C232B">
        <w:rPr>
          <w:rFonts w:eastAsiaTheme="minorHAnsi"/>
          <w:color w:val="auto"/>
        </w:rPr>
        <w:t xml:space="preserve"> </w:t>
      </w:r>
      <w:r w:rsidRPr="0061021B">
        <w:rPr>
          <w:rFonts w:eastAsiaTheme="minorHAnsi"/>
          <w:color w:val="auto"/>
        </w:rPr>
        <w:t>Assessment Contact undertaken on 14 September 2021 to 15 September 2021 where it was found the service ha</w:t>
      </w:r>
      <w:r>
        <w:rPr>
          <w:rFonts w:eastAsiaTheme="minorHAnsi"/>
          <w:color w:val="auto"/>
        </w:rPr>
        <w:t>d</w:t>
      </w:r>
      <w:r w:rsidRPr="0061021B">
        <w:rPr>
          <w:rFonts w:eastAsiaTheme="minorHAnsi"/>
          <w:color w:val="auto"/>
        </w:rPr>
        <w:t xml:space="preserve"> not identified a consumer as requiring a risk assessment to support them to understand risks and any possible strategies to be used to minimise identified risk and help them live the life they chose</w:t>
      </w:r>
      <w:r w:rsidRPr="00650E7A">
        <w:rPr>
          <w:rFonts w:eastAsiaTheme="minorHAnsi"/>
          <w:color w:val="auto"/>
        </w:rPr>
        <w:t>.</w:t>
      </w:r>
      <w:bookmarkEnd w:id="3"/>
      <w:r w:rsidRPr="00650E7A">
        <w:rPr>
          <w:rFonts w:eastAsiaTheme="minorHAnsi"/>
          <w:color w:val="auto"/>
        </w:rPr>
        <w:t xml:space="preserve"> The Assessment Team’s report provided evidence of actions taken to address deficiencies identified at the </w:t>
      </w:r>
      <w:r>
        <w:rPr>
          <w:rFonts w:eastAsiaTheme="minorHAnsi"/>
          <w:color w:val="auto"/>
        </w:rPr>
        <w:t>Site Audit</w:t>
      </w:r>
      <w:r w:rsidRPr="00650E7A">
        <w:rPr>
          <w:rFonts w:eastAsiaTheme="minorHAnsi"/>
          <w:color w:val="auto"/>
        </w:rPr>
        <w:t xml:space="preserve"> and have recommended Requirement (3)(</w:t>
      </w:r>
      <w:r>
        <w:rPr>
          <w:rFonts w:eastAsiaTheme="minorHAnsi"/>
          <w:color w:val="auto"/>
        </w:rPr>
        <w:t>d</w:t>
      </w:r>
      <w:r w:rsidRPr="00650E7A">
        <w:rPr>
          <w:rFonts w:eastAsiaTheme="minorHAnsi"/>
          <w:color w:val="auto"/>
        </w:rPr>
        <w:t xml:space="preserve">) met. </w:t>
      </w:r>
    </w:p>
    <w:p w14:paraId="6CD4BBA7" w14:textId="17208C4D" w:rsidR="00463EF3" w:rsidRPr="00154403" w:rsidRDefault="00C81933" w:rsidP="00C81933">
      <w:pPr>
        <w:rPr>
          <w:rFonts w:eastAsiaTheme="minorHAnsi"/>
          <w:color w:val="0000FF"/>
        </w:rPr>
      </w:pPr>
      <w:r w:rsidRPr="00650E7A">
        <w:rPr>
          <w:rFonts w:eastAsiaTheme="minorHAnsi"/>
          <w:color w:val="auto"/>
        </w:rPr>
        <w:t xml:space="preserve">I have considered the Assessment Team’s findings and the evidence documented in the Assessment Team’s report and based on this information, </w:t>
      </w:r>
      <w:r w:rsidRPr="0061021B">
        <w:rPr>
          <w:rFonts w:eastAsiaTheme="minorHAnsi"/>
          <w:color w:val="auto"/>
        </w:rPr>
        <w:t>I find Regis Aged Care Pty Ltd, in relation to Regis Playford</w:t>
      </w:r>
      <w:r w:rsidRPr="00650E7A">
        <w:rPr>
          <w:rFonts w:eastAsiaTheme="minorHAnsi"/>
          <w:color w:val="auto"/>
        </w:rPr>
        <w:t>, Compliant with Requirement (3)(</w:t>
      </w:r>
      <w:r>
        <w:rPr>
          <w:rFonts w:eastAsiaTheme="minorHAnsi"/>
          <w:color w:val="auto"/>
        </w:rPr>
        <w:t>d</w:t>
      </w:r>
      <w:r w:rsidRPr="00650E7A">
        <w:rPr>
          <w:rFonts w:eastAsiaTheme="minorHAnsi"/>
          <w:color w:val="auto"/>
        </w:rPr>
        <w:t xml:space="preserve">) in Standard </w:t>
      </w:r>
      <w:r>
        <w:rPr>
          <w:rFonts w:eastAsiaTheme="minorHAnsi"/>
          <w:color w:val="auto"/>
        </w:rPr>
        <w:t>1 Consumer dignity and choice</w:t>
      </w:r>
      <w:r w:rsidRPr="00650E7A">
        <w:rPr>
          <w:rFonts w:eastAsiaTheme="minorHAnsi"/>
          <w:color w:val="auto"/>
        </w:rPr>
        <w:t>. I have provided reasons for my finding in the specific Requirement below.</w:t>
      </w:r>
    </w:p>
    <w:p w14:paraId="6CD4BBA9" w14:textId="7B7008DC" w:rsidR="006451BA" w:rsidRDefault="00E22674" w:rsidP="00427817">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37AAFFA1" w14:textId="77777777" w:rsidR="00C81933" w:rsidRDefault="00C81933" w:rsidP="00C81933">
      <w:pPr>
        <w:pStyle w:val="Heading3"/>
      </w:pPr>
      <w:r>
        <w:t>Requirement 1(3)(d)</w:t>
      </w:r>
      <w:r>
        <w:tab/>
        <w:t>Compliant</w:t>
      </w:r>
    </w:p>
    <w:p w14:paraId="361D99A8" w14:textId="77777777" w:rsidR="00C81933" w:rsidRPr="008D114F" w:rsidRDefault="00C81933" w:rsidP="00C81933">
      <w:pPr>
        <w:rPr>
          <w:i/>
        </w:rPr>
      </w:pPr>
      <w:r w:rsidRPr="008D114F">
        <w:rPr>
          <w:i/>
        </w:rPr>
        <w:t>Each consumer is supported to take risks to enable them to live the best life they can.</w:t>
      </w:r>
    </w:p>
    <w:p w14:paraId="289C9787" w14:textId="0286E511" w:rsidR="00C81933" w:rsidRPr="006D4FBF" w:rsidRDefault="00C81933" w:rsidP="00C81933">
      <w:pPr>
        <w:rPr>
          <w:color w:val="auto"/>
        </w:rPr>
      </w:pPr>
      <w:r w:rsidRPr="006D4FBF">
        <w:rPr>
          <w:color w:val="auto"/>
        </w:rPr>
        <w:t xml:space="preserve">The service was found Non-compliant with </w:t>
      </w:r>
      <w:r w:rsidRPr="006D4FBF">
        <w:rPr>
          <w:rFonts w:eastAsiaTheme="minorHAnsi"/>
          <w:color w:val="auto"/>
        </w:rPr>
        <w:t xml:space="preserve">Requirement (3)(d) following </w:t>
      </w:r>
      <w:r w:rsidRPr="004C232B">
        <w:rPr>
          <w:rFonts w:eastAsiaTheme="minorHAnsi"/>
          <w:color w:val="auto"/>
        </w:rPr>
        <w:t>a</w:t>
      </w:r>
      <w:r>
        <w:rPr>
          <w:rFonts w:eastAsiaTheme="minorHAnsi"/>
          <w:color w:val="auto"/>
        </w:rPr>
        <w:t>n</w:t>
      </w:r>
      <w:r w:rsidRPr="004C232B">
        <w:rPr>
          <w:rFonts w:eastAsiaTheme="minorHAnsi"/>
          <w:color w:val="auto"/>
        </w:rPr>
        <w:t xml:space="preserve"> </w:t>
      </w:r>
      <w:r w:rsidRPr="0061021B">
        <w:rPr>
          <w:rFonts w:eastAsiaTheme="minorHAnsi"/>
          <w:color w:val="auto"/>
        </w:rPr>
        <w:t>Assessment Contact undertaken on 14 September 2021 to 15 September 2021 where it was found the service ha</w:t>
      </w:r>
      <w:r>
        <w:rPr>
          <w:rFonts w:eastAsiaTheme="minorHAnsi"/>
          <w:color w:val="auto"/>
        </w:rPr>
        <w:t>d</w:t>
      </w:r>
      <w:r w:rsidRPr="0061021B">
        <w:rPr>
          <w:rFonts w:eastAsiaTheme="minorHAnsi"/>
          <w:color w:val="auto"/>
        </w:rPr>
        <w:t xml:space="preserve"> not identified a consumer as requiring a risk assessment to support them to understand risks and any possible strategies to be used to minimise identified risk and help them live the life they chose</w:t>
      </w:r>
      <w:r w:rsidRPr="006D4FBF">
        <w:rPr>
          <w:color w:val="auto"/>
        </w:rPr>
        <w:t>. The Assessment Team’s report provided evidence of actions taken to address deficiencies identified, including:</w:t>
      </w:r>
    </w:p>
    <w:p w14:paraId="1A6DD330" w14:textId="77777777" w:rsidR="00C81933" w:rsidRPr="00091C17" w:rsidRDefault="00C81933" w:rsidP="00C81933">
      <w:pPr>
        <w:numPr>
          <w:ilvl w:val="0"/>
          <w:numId w:val="1"/>
        </w:numPr>
        <w:ind w:left="425" w:hanging="425"/>
        <w:rPr>
          <w:rFonts w:eastAsiaTheme="minorHAnsi"/>
          <w:color w:val="auto"/>
          <w:szCs w:val="22"/>
          <w:lang w:eastAsia="en-US"/>
        </w:rPr>
      </w:pPr>
      <w:r w:rsidRPr="00091C17">
        <w:rPr>
          <w:rFonts w:eastAsiaTheme="minorHAnsi"/>
          <w:color w:val="auto"/>
          <w:szCs w:val="22"/>
          <w:lang w:eastAsia="en-US"/>
        </w:rPr>
        <w:t>Risk assessments have been audited and show improvement in risk assessment methodology, congruency with Physiotherapist and/or other assessments, consultation with consumers and/or representatives with consumer choices recognised and respected when making informed decisions.</w:t>
      </w:r>
    </w:p>
    <w:p w14:paraId="024B944F" w14:textId="77777777" w:rsidR="00C81933" w:rsidRPr="00091C17" w:rsidRDefault="00C81933" w:rsidP="00C81933">
      <w:pPr>
        <w:numPr>
          <w:ilvl w:val="0"/>
          <w:numId w:val="1"/>
        </w:numPr>
        <w:ind w:left="425" w:hanging="425"/>
        <w:rPr>
          <w:rFonts w:eastAsiaTheme="minorHAnsi"/>
          <w:color w:val="auto"/>
          <w:szCs w:val="22"/>
          <w:lang w:eastAsia="en-US"/>
        </w:rPr>
      </w:pPr>
      <w:r w:rsidRPr="00091C17">
        <w:rPr>
          <w:rFonts w:eastAsiaTheme="minorHAnsi"/>
          <w:color w:val="auto"/>
          <w:szCs w:val="22"/>
          <w:lang w:eastAsia="en-US"/>
        </w:rPr>
        <w:t>Consumer sign in/sign out sheets now contain sufficient detail, including destination, expected return time and contact number.</w:t>
      </w:r>
    </w:p>
    <w:p w14:paraId="28855332" w14:textId="77777777" w:rsidR="00C81933" w:rsidRPr="006D4FBF" w:rsidRDefault="00C81933" w:rsidP="00C81933">
      <w:pPr>
        <w:ind w:right="-286"/>
        <w:rPr>
          <w:rFonts w:eastAsiaTheme="minorHAnsi"/>
          <w:color w:val="auto"/>
          <w:szCs w:val="22"/>
          <w:lang w:eastAsia="en-US"/>
        </w:rPr>
      </w:pPr>
      <w:r w:rsidRPr="006D4FBF">
        <w:rPr>
          <w:rFonts w:eastAsiaTheme="minorHAnsi"/>
          <w:color w:val="auto"/>
          <w:szCs w:val="22"/>
          <w:lang w:eastAsia="en-US"/>
        </w:rPr>
        <w:t>The Assessment Team provided the following evidence and information collected through interviews, observations and documents which are relevant to my finding in relation to this Requirement:</w:t>
      </w:r>
    </w:p>
    <w:p w14:paraId="1DD57D5C" w14:textId="77777777" w:rsidR="00C81933" w:rsidRPr="00091C17" w:rsidRDefault="00C81933" w:rsidP="00C81933">
      <w:pPr>
        <w:numPr>
          <w:ilvl w:val="0"/>
          <w:numId w:val="1"/>
        </w:numPr>
        <w:ind w:left="425" w:hanging="425"/>
        <w:rPr>
          <w:rFonts w:eastAsiaTheme="minorHAnsi"/>
          <w:color w:val="auto"/>
          <w:szCs w:val="22"/>
          <w:lang w:eastAsia="en-US"/>
        </w:rPr>
      </w:pPr>
      <w:r w:rsidRPr="00091C17">
        <w:rPr>
          <w:rFonts w:eastAsiaTheme="minorHAnsi"/>
          <w:color w:val="auto"/>
          <w:szCs w:val="22"/>
          <w:lang w:eastAsia="en-US"/>
        </w:rPr>
        <w:t xml:space="preserve">Two consumers described risk assessments and agreements undertaken to support them in living the best life they can. One consumer described the risk assessment process, the expected level of detail to be provided on the sign-in/sign-out sheet and recommendation to a wear mask in community settings. </w:t>
      </w:r>
    </w:p>
    <w:p w14:paraId="2236F4E3" w14:textId="77777777" w:rsidR="00C81933" w:rsidRPr="006D4FBF" w:rsidRDefault="00C81933" w:rsidP="00C81933">
      <w:pPr>
        <w:numPr>
          <w:ilvl w:val="0"/>
          <w:numId w:val="1"/>
        </w:numPr>
        <w:ind w:left="425" w:hanging="425"/>
        <w:rPr>
          <w:rFonts w:eastAsiaTheme="minorHAnsi"/>
          <w:color w:val="auto"/>
          <w:szCs w:val="22"/>
          <w:lang w:eastAsia="en-US"/>
        </w:rPr>
      </w:pPr>
      <w:r w:rsidRPr="00091C17">
        <w:rPr>
          <w:rFonts w:eastAsiaTheme="minorHAnsi"/>
          <w:color w:val="auto"/>
          <w:szCs w:val="22"/>
          <w:lang w:eastAsia="en-US"/>
        </w:rPr>
        <w:t>Staff described areas in which consumers want to take risks, how consumers are supported to understand the benefits and possible harms when they have made decisions about taking risk, and how consumers are involved in problem-solving solutions to reduce risk where possible.</w:t>
      </w:r>
    </w:p>
    <w:p w14:paraId="315D605D" w14:textId="77777777" w:rsidR="00C81933" w:rsidRPr="00091C17" w:rsidRDefault="00C81933" w:rsidP="00C81933">
      <w:pPr>
        <w:numPr>
          <w:ilvl w:val="0"/>
          <w:numId w:val="1"/>
        </w:numPr>
        <w:ind w:left="425" w:hanging="425"/>
        <w:rPr>
          <w:rFonts w:eastAsiaTheme="minorHAnsi"/>
          <w:color w:val="auto"/>
          <w:szCs w:val="22"/>
          <w:lang w:eastAsia="en-US"/>
        </w:rPr>
      </w:pPr>
      <w:r w:rsidRPr="00091C17">
        <w:rPr>
          <w:rFonts w:eastAsiaTheme="minorHAnsi"/>
          <w:color w:val="auto"/>
          <w:szCs w:val="22"/>
          <w:lang w:eastAsia="en-US"/>
        </w:rPr>
        <w:t>Staff described individual risk factors and considerations, including any potential cognitive impairment and representative consultation undertaken to ensure understanding of any possible risk harms and mitigation thereof before any agreement.</w:t>
      </w:r>
    </w:p>
    <w:p w14:paraId="66469697" w14:textId="77777777" w:rsidR="00C81933" w:rsidRPr="006D4FBF" w:rsidRDefault="00C81933" w:rsidP="00C81933">
      <w:pPr>
        <w:rPr>
          <w:rFonts w:eastAsia="Calibri"/>
          <w:color w:val="auto"/>
          <w:lang w:eastAsia="en-US"/>
        </w:rPr>
      </w:pPr>
      <w:r w:rsidRPr="006D4FBF">
        <w:rPr>
          <w:color w:val="auto"/>
        </w:rPr>
        <w:t xml:space="preserve">For the reasons detailed above, </w:t>
      </w:r>
      <w:r w:rsidRPr="0061021B">
        <w:rPr>
          <w:rFonts w:eastAsiaTheme="minorHAnsi"/>
          <w:color w:val="auto"/>
        </w:rPr>
        <w:t>I find Regis Aged Care Pty Ltd, in relation to Regis Playford</w:t>
      </w:r>
      <w:r w:rsidRPr="00650E7A">
        <w:rPr>
          <w:rFonts w:eastAsiaTheme="minorHAnsi"/>
          <w:color w:val="auto"/>
        </w:rPr>
        <w:t>, Compliant with Requirement (3)(</w:t>
      </w:r>
      <w:r>
        <w:rPr>
          <w:rFonts w:eastAsiaTheme="minorHAnsi"/>
          <w:color w:val="auto"/>
        </w:rPr>
        <w:t>d</w:t>
      </w:r>
      <w:r w:rsidRPr="00650E7A">
        <w:rPr>
          <w:rFonts w:eastAsiaTheme="minorHAnsi"/>
          <w:color w:val="auto"/>
        </w:rPr>
        <w:t xml:space="preserve">) in Standard </w:t>
      </w:r>
      <w:r>
        <w:rPr>
          <w:rFonts w:eastAsiaTheme="minorHAnsi"/>
          <w:color w:val="auto"/>
        </w:rPr>
        <w:t>1 Consumer dignity and choice</w:t>
      </w:r>
      <w:r w:rsidRPr="006D4FBF">
        <w:rPr>
          <w:color w:val="auto"/>
        </w:rPr>
        <w:t>.</w:t>
      </w:r>
    </w:p>
    <w:p w14:paraId="6CD4BBC1" w14:textId="77777777" w:rsidR="00ED6B57" w:rsidRDefault="00F436F2" w:rsidP="00095CD4">
      <w:pPr>
        <w:sectPr w:rsidR="00ED6B57" w:rsidSect="00CB3BA9">
          <w:type w:val="continuous"/>
          <w:pgSz w:w="11906" w:h="16838"/>
          <w:pgMar w:top="1701" w:right="1418" w:bottom="1418" w:left="1418" w:header="568" w:footer="397" w:gutter="0"/>
          <w:cols w:space="708"/>
          <w:titlePg/>
          <w:docGrid w:linePitch="360"/>
        </w:sectPr>
      </w:pPr>
    </w:p>
    <w:p w14:paraId="6CD4BBC2" w14:textId="3C9A1300" w:rsidR="00CB3BA9" w:rsidRDefault="00E22674"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CD4BCA2" wp14:editId="6CD4BCA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989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6CD4BBC3" w14:textId="77777777" w:rsidR="00ED6B57" w:rsidRPr="00ED6B57" w:rsidRDefault="00E22674" w:rsidP="00ED6B57">
      <w:pPr>
        <w:pStyle w:val="Heading3"/>
        <w:shd w:val="clear" w:color="auto" w:fill="F2F2F2" w:themeFill="background1" w:themeFillShade="F2"/>
      </w:pPr>
      <w:r w:rsidRPr="00ED6B57">
        <w:t>Consumer outcome:</w:t>
      </w:r>
    </w:p>
    <w:p w14:paraId="6CD4BBC4" w14:textId="77777777" w:rsidR="00ED6B57" w:rsidRPr="00ED6B57" w:rsidRDefault="00E2267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CD4BBC5" w14:textId="77777777" w:rsidR="00ED6B57" w:rsidRPr="00ED6B57" w:rsidRDefault="00E22674" w:rsidP="00ED6B57">
      <w:pPr>
        <w:pStyle w:val="Heading3"/>
        <w:shd w:val="clear" w:color="auto" w:fill="F2F2F2" w:themeFill="background1" w:themeFillShade="F2"/>
      </w:pPr>
      <w:r w:rsidRPr="00ED6B57">
        <w:t>Organisation statement:</w:t>
      </w:r>
    </w:p>
    <w:p w14:paraId="6CD4BBC6" w14:textId="77777777" w:rsidR="00ED6B57" w:rsidRPr="00ED6B57" w:rsidRDefault="00E22674"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CD4BBC7" w14:textId="77777777" w:rsidR="00ED6B57" w:rsidRDefault="00E22674" w:rsidP="00ED6B57">
      <w:pPr>
        <w:pStyle w:val="Heading2"/>
      </w:pPr>
      <w:r>
        <w:t xml:space="preserve">Assessment </w:t>
      </w:r>
      <w:r w:rsidRPr="002B2C0F">
        <w:t>of Standard</w:t>
      </w:r>
      <w:r>
        <w:t xml:space="preserve"> 2</w:t>
      </w:r>
    </w:p>
    <w:p w14:paraId="15613E9C" w14:textId="77777777" w:rsidR="00C81933" w:rsidRPr="00C81933" w:rsidRDefault="00C81933" w:rsidP="00C81933">
      <w:pPr>
        <w:rPr>
          <w:rFonts w:eastAsiaTheme="minorHAnsi"/>
          <w:color w:val="auto"/>
        </w:rPr>
      </w:pPr>
      <w:bookmarkStart w:id="6" w:name="_Hlk103665919"/>
      <w:r w:rsidRPr="00C81933">
        <w:rPr>
          <w:rFonts w:eastAsiaTheme="minorHAnsi"/>
          <w:color w:val="auto"/>
        </w:rPr>
        <w:t xml:space="preserve">The Assessment Team assessed Requirement (3)(b) in Standard 2 Ongoing assessment and planning with consumers as part of the Assessment Contact. All other Requirements in this Standard were not assessed.  </w:t>
      </w:r>
    </w:p>
    <w:p w14:paraId="4EABA0F8" w14:textId="77777777" w:rsidR="00C81933" w:rsidRPr="00C81933" w:rsidRDefault="00C81933" w:rsidP="00C81933">
      <w:pPr>
        <w:rPr>
          <w:rFonts w:eastAsiaTheme="minorHAnsi"/>
          <w:color w:val="auto"/>
        </w:rPr>
      </w:pPr>
      <w:r w:rsidRPr="00C81933">
        <w:rPr>
          <w:rFonts w:eastAsiaTheme="minorHAnsi"/>
          <w:color w:val="auto"/>
        </w:rPr>
        <w:t xml:space="preserve">Requirement (3)(b) in Standard 2 was found Non-compliant following </w:t>
      </w:r>
      <w:bookmarkStart w:id="7" w:name="_Hlk98315171"/>
      <w:r w:rsidRPr="00C81933">
        <w:rPr>
          <w:rFonts w:eastAsiaTheme="minorHAnsi"/>
          <w:color w:val="auto"/>
        </w:rPr>
        <w:t xml:space="preserve">an Assessment Contact Site undertaken on 14 September 2021 to 15 September 2021 </w:t>
      </w:r>
      <w:r w:rsidRPr="00C81933">
        <w:rPr>
          <w:color w:val="auto"/>
        </w:rPr>
        <w:t xml:space="preserve">where it was found </w:t>
      </w:r>
      <w:r w:rsidRPr="00C81933">
        <w:t>the service had not used assessment and planning processes to effectively plan for four consumers’ care in accordance with their needs and preferences</w:t>
      </w:r>
      <w:r w:rsidRPr="00C81933">
        <w:rPr>
          <w:rFonts w:eastAsiaTheme="minorHAnsi"/>
          <w:color w:val="auto"/>
        </w:rPr>
        <w:t>. The Assessment Team’s report provided evidence of actions taken to address deficiencies identified at the Assessment Contact .</w:t>
      </w:r>
    </w:p>
    <w:p w14:paraId="294B20B6" w14:textId="77777777" w:rsidR="00C81933" w:rsidRPr="00C81933" w:rsidRDefault="00C81933" w:rsidP="00C81933">
      <w:pPr>
        <w:rPr>
          <w:rFonts w:eastAsiaTheme="minorHAnsi"/>
          <w:color w:val="auto"/>
        </w:rPr>
      </w:pPr>
      <w:r w:rsidRPr="00C81933">
        <w:rPr>
          <w:rFonts w:eastAsiaTheme="minorHAnsi"/>
          <w:color w:val="auto"/>
        </w:rPr>
        <w:t xml:space="preserve">However, at the Assessment Contact undertaken on 8 April 2022, the Assessment Team were not satisfied the service demonstrated for one consumer, assessment and planning identifies and addresses consumers’ current needs, goals and preferences. The Assessment Team have recommended Requirement (3)(b) not met. </w:t>
      </w:r>
    </w:p>
    <w:p w14:paraId="4232BF0F" w14:textId="77777777" w:rsidR="00C81933" w:rsidRPr="00C81933" w:rsidRDefault="00C81933" w:rsidP="00C81933">
      <w:pPr>
        <w:rPr>
          <w:rFonts w:eastAsiaTheme="minorHAnsi"/>
          <w:color w:val="auto"/>
        </w:rPr>
      </w:pPr>
      <w:r w:rsidRPr="00C81933">
        <w:rPr>
          <w:rFonts w:eastAsiaTheme="minorHAnsi"/>
          <w:color w:val="auto"/>
        </w:rPr>
        <w:t>I have considered the Assessment Team’s findings, the evidence documented in the Assessment Team’s report and the provider’s response and based on this information, I find Regis Aged Care Pty Ltd, in relation to Regis Playford, Non-compliant with Requirement (3)(b) in Standard 2 Ongoing assessment and planning with consumers. I have provided reasons for my finding in the specific Requirement below.</w:t>
      </w:r>
      <w:bookmarkEnd w:id="7"/>
    </w:p>
    <w:bookmarkEnd w:id="6"/>
    <w:p w14:paraId="2FD86D3B" w14:textId="77777777" w:rsidR="00C81933" w:rsidRPr="00C81933" w:rsidRDefault="00C81933" w:rsidP="00C81933">
      <w:pPr>
        <w:keepNext/>
        <w:tabs>
          <w:tab w:val="right" w:pos="9072"/>
        </w:tabs>
        <w:outlineLvl w:val="2"/>
        <w:rPr>
          <w:b/>
          <w:color w:val="auto"/>
          <w:sz w:val="28"/>
        </w:rPr>
      </w:pPr>
      <w:r w:rsidRPr="00C81933">
        <w:rPr>
          <w:b/>
          <w:color w:val="auto"/>
          <w:sz w:val="28"/>
        </w:rPr>
        <w:lastRenderedPageBreak/>
        <w:t xml:space="preserve">Assessment of Standard 2 Requirements </w:t>
      </w:r>
    </w:p>
    <w:p w14:paraId="1CE32E8D" w14:textId="77777777" w:rsidR="00C81933" w:rsidRPr="00C81933" w:rsidRDefault="00C81933" w:rsidP="00C81933">
      <w:pPr>
        <w:keepNext/>
        <w:tabs>
          <w:tab w:val="right" w:pos="9072"/>
        </w:tabs>
        <w:outlineLvl w:val="2"/>
        <w:rPr>
          <w:b/>
          <w:color w:val="00577D"/>
          <w:sz w:val="26"/>
        </w:rPr>
      </w:pPr>
      <w:r w:rsidRPr="00C81933">
        <w:rPr>
          <w:b/>
          <w:color w:val="00577D"/>
          <w:sz w:val="26"/>
        </w:rPr>
        <w:t>Requirement 2(3)(b)</w:t>
      </w:r>
      <w:r w:rsidRPr="00C81933">
        <w:rPr>
          <w:b/>
          <w:color w:val="00577D"/>
          <w:sz w:val="26"/>
        </w:rPr>
        <w:tab/>
        <w:t>Non-compliant</w:t>
      </w:r>
    </w:p>
    <w:p w14:paraId="527DA0F4" w14:textId="77777777" w:rsidR="00C81933" w:rsidRPr="00C81933" w:rsidRDefault="00C81933" w:rsidP="00C81933">
      <w:pPr>
        <w:rPr>
          <w:i/>
        </w:rPr>
      </w:pPr>
      <w:r w:rsidRPr="00C81933">
        <w:rPr>
          <w:i/>
        </w:rPr>
        <w:t>Assessment and planning identifies and addresses the consumer’s current needs, goals and preferences, including advance care planning and end of life planning if the consumer wishes.</w:t>
      </w:r>
    </w:p>
    <w:p w14:paraId="3894804A" w14:textId="741359C0" w:rsidR="00C81933" w:rsidRPr="00C81933" w:rsidRDefault="00C81933" w:rsidP="00C81933">
      <w:pPr>
        <w:rPr>
          <w:color w:val="auto"/>
        </w:rPr>
      </w:pPr>
      <w:r w:rsidRPr="00C81933">
        <w:rPr>
          <w:color w:val="auto"/>
        </w:rPr>
        <w:t>The service was found Non-compliant with Requirement (3)(b) following</w:t>
      </w:r>
      <w:r w:rsidRPr="00C81933">
        <w:rPr>
          <w:rFonts w:eastAsiaTheme="minorHAnsi"/>
          <w:color w:val="auto"/>
        </w:rPr>
        <w:t xml:space="preserve"> an Assessment Contact undertaken on 14 September 2021 to 15 September 2021 </w:t>
      </w:r>
      <w:r w:rsidRPr="00C81933">
        <w:rPr>
          <w:color w:val="auto"/>
        </w:rPr>
        <w:t xml:space="preserve">where it was found </w:t>
      </w:r>
      <w:r w:rsidRPr="00C81933">
        <w:t>the service had not used assessment and planning processes to effectively plan for four consumers’ care in accordance with their needs and preferences</w:t>
      </w:r>
      <w:r w:rsidRPr="00C81933">
        <w:rPr>
          <w:color w:val="auto"/>
        </w:rPr>
        <w:t>. The Assessment Team’s report provided evidence of actions taken to address deficiencies identified, including, but not limited to:</w:t>
      </w:r>
    </w:p>
    <w:p w14:paraId="340A73F2" w14:textId="77777777" w:rsidR="00C81933" w:rsidRPr="00C81933" w:rsidRDefault="00C81933" w:rsidP="00C81933">
      <w:pPr>
        <w:numPr>
          <w:ilvl w:val="0"/>
          <w:numId w:val="1"/>
        </w:numPr>
        <w:ind w:left="425" w:hanging="425"/>
        <w:rPr>
          <w:rFonts w:eastAsiaTheme="minorHAnsi"/>
          <w:color w:val="auto"/>
          <w:szCs w:val="22"/>
          <w:lang w:eastAsia="en-US"/>
        </w:rPr>
      </w:pPr>
      <w:r w:rsidRPr="00C81933">
        <w:rPr>
          <w:rFonts w:eastAsiaTheme="minorHAnsi"/>
          <w:color w:val="auto"/>
          <w:szCs w:val="22"/>
          <w:lang w:eastAsia="en-US"/>
        </w:rPr>
        <w:t>Consulted with consumers or their representatives highlighted in the report for the Assessment Contact</w:t>
      </w:r>
      <w:r w:rsidRPr="00C81933">
        <w:rPr>
          <w:rFonts w:eastAsiaTheme="minorHAnsi"/>
          <w:color w:val="auto"/>
        </w:rPr>
        <w:t xml:space="preserve"> undertaken on 14 September 2021 to 15 September 2021 </w:t>
      </w:r>
      <w:r w:rsidRPr="00C81933">
        <w:t>to review and address issues raised within consumer’s care plans.</w:t>
      </w:r>
    </w:p>
    <w:p w14:paraId="100ED552" w14:textId="77777777" w:rsidR="00C81933" w:rsidRPr="00C81933" w:rsidRDefault="00C81933" w:rsidP="00C81933">
      <w:pPr>
        <w:numPr>
          <w:ilvl w:val="0"/>
          <w:numId w:val="1"/>
        </w:numPr>
        <w:ind w:left="425" w:hanging="425"/>
        <w:rPr>
          <w:rFonts w:eastAsiaTheme="minorHAnsi"/>
          <w:color w:val="auto"/>
          <w:szCs w:val="22"/>
          <w:lang w:eastAsia="en-US"/>
        </w:rPr>
      </w:pPr>
      <w:r w:rsidRPr="00C81933">
        <w:rPr>
          <w:rFonts w:eastAsiaTheme="minorHAnsi"/>
          <w:color w:val="auto"/>
          <w:szCs w:val="22"/>
          <w:lang w:eastAsia="en-US"/>
        </w:rPr>
        <w:t>Education and training provided to staff through memoranda and during meeting forums in relation to risk assessments, care planning and care plan review.</w:t>
      </w:r>
    </w:p>
    <w:p w14:paraId="241A6C6E" w14:textId="77777777" w:rsidR="00C81933" w:rsidRPr="00C81933" w:rsidRDefault="00C81933" w:rsidP="00C81933">
      <w:pPr>
        <w:numPr>
          <w:ilvl w:val="0"/>
          <w:numId w:val="1"/>
        </w:numPr>
        <w:ind w:left="425" w:hanging="425"/>
        <w:rPr>
          <w:rFonts w:eastAsiaTheme="minorHAnsi"/>
          <w:color w:val="auto"/>
          <w:szCs w:val="22"/>
          <w:lang w:eastAsia="en-US"/>
        </w:rPr>
      </w:pPr>
      <w:r w:rsidRPr="00C81933">
        <w:rPr>
          <w:rFonts w:eastAsiaTheme="minorHAnsi"/>
          <w:color w:val="auto"/>
          <w:szCs w:val="22"/>
          <w:lang w:eastAsia="en-US"/>
        </w:rPr>
        <w:t>Education provided to clinical and care staff in relation to pain charting policies, deterioration of health in relation to respiratory conditions and use of oxygen therapy.</w:t>
      </w:r>
    </w:p>
    <w:p w14:paraId="24BE6FEF" w14:textId="0CB93CDF" w:rsidR="00C81933" w:rsidRPr="00C81933" w:rsidRDefault="00C81933" w:rsidP="00C81933">
      <w:pPr>
        <w:rPr>
          <w:color w:val="auto"/>
        </w:rPr>
      </w:pPr>
      <w:r w:rsidRPr="00C81933">
        <w:rPr>
          <w:color w:val="auto"/>
        </w:rPr>
        <w:t xml:space="preserve">At the Assessment Contact undertaken 8 April 2022, the Assessment Team were not satisfied </w:t>
      </w:r>
      <w:r w:rsidRPr="00C81933">
        <w:rPr>
          <w:rFonts w:eastAsiaTheme="minorHAnsi"/>
          <w:color w:val="auto"/>
        </w:rPr>
        <w:t>the service demonstrated assessment and planning identifies and addresses consumers’ current needs, goals and preferences</w:t>
      </w:r>
      <w:r w:rsidRPr="00C81933">
        <w:rPr>
          <w:color w:val="auto"/>
        </w:rPr>
        <w:t>. The Assessment Team’s report highlighted one consumer and provided the following evidence relevant to my finding:</w:t>
      </w:r>
    </w:p>
    <w:p w14:paraId="38D8F19A" w14:textId="77777777" w:rsidR="00C81933" w:rsidRPr="00C81933" w:rsidRDefault="00C81933" w:rsidP="00C81933">
      <w:pPr>
        <w:numPr>
          <w:ilvl w:val="0"/>
          <w:numId w:val="1"/>
        </w:numPr>
        <w:ind w:left="425" w:hanging="425"/>
        <w:rPr>
          <w:rFonts w:eastAsia="Arial"/>
          <w:color w:val="000000" w:themeColor="text1"/>
        </w:rPr>
      </w:pPr>
      <w:r w:rsidRPr="00C81933">
        <w:rPr>
          <w:rFonts w:eastAsia="Arial"/>
          <w:color w:val="000000" w:themeColor="text1"/>
        </w:rPr>
        <w:t>Whilst the Restraint assessment and authorisation and Behaviour support plan records behaviour management strategies to be implemented, it is not clear how these strategies were developed, and information within the care file does not demonstrate strategies were evaluated or monitored for effectiveness.</w:t>
      </w:r>
    </w:p>
    <w:p w14:paraId="75B96940" w14:textId="77777777" w:rsidR="00C81933" w:rsidRPr="00C81933" w:rsidRDefault="00C81933" w:rsidP="00C81933">
      <w:pPr>
        <w:numPr>
          <w:ilvl w:val="0"/>
          <w:numId w:val="1"/>
        </w:numPr>
        <w:ind w:left="425" w:hanging="425"/>
      </w:pPr>
      <w:r w:rsidRPr="00C81933">
        <w:rPr>
          <w:rFonts w:eastAsia="Arial"/>
          <w:color w:val="000000" w:themeColor="text1"/>
        </w:rPr>
        <w:t xml:space="preserve">Consumer A’s psychotropic medications were altered twice within the past month, however, this did not trigger a review or assessment of behaviours. </w:t>
      </w:r>
    </w:p>
    <w:p w14:paraId="6507A0F4" w14:textId="77777777" w:rsidR="00C81933" w:rsidRPr="00C81933" w:rsidRDefault="00C81933" w:rsidP="00C81933">
      <w:pPr>
        <w:numPr>
          <w:ilvl w:val="0"/>
          <w:numId w:val="38"/>
        </w:numPr>
        <w:ind w:left="850" w:hanging="425"/>
        <w:rPr>
          <w:rFonts w:asciiTheme="minorHAnsi" w:eastAsiaTheme="minorHAnsi" w:hAnsiTheme="minorHAnsi" w:cstheme="minorBidi"/>
          <w:color w:val="auto"/>
          <w:szCs w:val="22"/>
          <w:lang w:eastAsia="en-US"/>
        </w:rPr>
      </w:pPr>
      <w:r w:rsidRPr="00C81933">
        <w:rPr>
          <w:rFonts w:eastAsiaTheme="minorHAnsi"/>
          <w:color w:val="auto"/>
          <w:szCs w:val="22"/>
          <w:lang w:eastAsia="en-US"/>
        </w:rPr>
        <w:t>A regular dose of an antipsychotic was ceased with an order for an as required dose remaining in place, however, a reassessment was not completed to ensure the strategy was effective.</w:t>
      </w:r>
    </w:p>
    <w:p w14:paraId="70B68F46" w14:textId="77777777" w:rsidR="00C81933" w:rsidRPr="00C81933" w:rsidRDefault="00C81933" w:rsidP="00C81933">
      <w:pPr>
        <w:numPr>
          <w:ilvl w:val="0"/>
          <w:numId w:val="38"/>
        </w:numPr>
        <w:ind w:left="850" w:hanging="425"/>
        <w:rPr>
          <w:rFonts w:eastAsiaTheme="minorHAnsi"/>
          <w:color w:val="auto"/>
          <w:szCs w:val="22"/>
          <w:lang w:eastAsia="en-US"/>
        </w:rPr>
      </w:pPr>
      <w:r w:rsidRPr="00C81933">
        <w:rPr>
          <w:rFonts w:eastAsiaTheme="minorHAnsi"/>
          <w:color w:val="auto"/>
          <w:szCs w:val="22"/>
          <w:lang w:eastAsia="en-US"/>
        </w:rPr>
        <w:lastRenderedPageBreak/>
        <w:t>Thirteen days later, the regular dose of an antipsychotic was increased, with progress notes indicating a seven day behaviour chart was commenced. The Behaviour chart included only two entries in this period despite progress notes describing verbal behaviours on three other occasions. Progress notes did not demonstrate the behaviour charting had been reviewed.</w:t>
      </w:r>
    </w:p>
    <w:p w14:paraId="26A35A15" w14:textId="77777777" w:rsidR="00C81933" w:rsidRPr="00C81933" w:rsidRDefault="00C81933" w:rsidP="00C81933">
      <w:pPr>
        <w:numPr>
          <w:ilvl w:val="0"/>
          <w:numId w:val="1"/>
        </w:numPr>
        <w:ind w:left="425" w:hanging="425"/>
      </w:pPr>
      <w:r w:rsidRPr="00C81933">
        <w:rPr>
          <w:rFonts w:eastAsia="Arial"/>
          <w:color w:val="000000" w:themeColor="text1"/>
        </w:rPr>
        <w:t>Two care and clinical staff described Consumer A’s known verbal behaviours and</w:t>
      </w:r>
      <w:r w:rsidRPr="00C81933">
        <w:rPr>
          <w:rFonts w:eastAsiaTheme="minorHAnsi"/>
          <w:color w:val="auto"/>
          <w:szCs w:val="22"/>
          <w:lang w:eastAsia="en-US"/>
        </w:rPr>
        <w:t xml:space="preserve"> advised interventions were unsuccessful.</w:t>
      </w:r>
    </w:p>
    <w:p w14:paraId="63C38F99" w14:textId="77777777" w:rsidR="00C81933" w:rsidRPr="00C81933" w:rsidRDefault="00C81933" w:rsidP="00C81933">
      <w:pPr>
        <w:numPr>
          <w:ilvl w:val="0"/>
          <w:numId w:val="1"/>
        </w:numPr>
        <w:ind w:left="425" w:hanging="425"/>
        <w:rPr>
          <w:color w:val="000000" w:themeColor="text1"/>
        </w:rPr>
      </w:pPr>
      <w:r w:rsidRPr="00C81933">
        <w:rPr>
          <w:rFonts w:eastAsia="Arial"/>
          <w:color w:val="000000" w:themeColor="text1"/>
        </w:rPr>
        <w:t>Consumer A was observed on several occasions throughout the Assessment Contact sitting in a chair in the doorway to their room, unengaged in any activity and calling out to anyone passing by. Staff were not observed to implement strategies identified in the combined Restraint assessment and authorisation and Behaviour support plan.</w:t>
      </w:r>
    </w:p>
    <w:p w14:paraId="6068D4B8" w14:textId="77777777" w:rsidR="00C81933" w:rsidRPr="00C81933" w:rsidRDefault="00C81933" w:rsidP="00C81933">
      <w:pPr>
        <w:rPr>
          <w:color w:val="auto"/>
        </w:rPr>
      </w:pPr>
      <w:r w:rsidRPr="00C81933">
        <w:rPr>
          <w:color w:val="auto"/>
        </w:rPr>
        <w:t xml:space="preserve">The provider’s response acknowledges that in retrospect, areas identified in relation to the highlighted consumer required further review and action. The provider indicates steps to mitigate the risk have been undertaken, including a comprehensive review of the consumer’s assessment and care plans and implementing identified strategies. Actions have also been added to the service’s Plan for continuous improvement to ensure ongoing review and evaluation.  </w:t>
      </w:r>
    </w:p>
    <w:p w14:paraId="30B58584" w14:textId="77777777" w:rsidR="00C81933" w:rsidRPr="00C81933" w:rsidRDefault="00C81933" w:rsidP="00C81933">
      <w:pPr>
        <w:rPr>
          <w:color w:val="auto"/>
        </w:rPr>
      </w:pPr>
      <w:r w:rsidRPr="00C81933">
        <w:rPr>
          <w:color w:val="auto"/>
        </w:rPr>
        <w:t>I acknowledge the provider’s response. However, based on the Assessment Team’s report and the provider’s response, I find at the time of the Assessment Contact, the service’s assessment and planning processes did not effectively identify and address consumers’ current needs, goals and preferences, specifically for Consumer A.</w:t>
      </w:r>
    </w:p>
    <w:p w14:paraId="3ECFD74B" w14:textId="77777777" w:rsidR="00C81933" w:rsidRPr="00C81933" w:rsidRDefault="00C81933" w:rsidP="00C81933">
      <w:pPr>
        <w:rPr>
          <w:rFonts w:eastAsiaTheme="minorHAnsi"/>
          <w:color w:val="auto"/>
        </w:rPr>
      </w:pPr>
      <w:r w:rsidRPr="00C81933">
        <w:rPr>
          <w:color w:val="auto"/>
        </w:rPr>
        <w:t xml:space="preserve">In coming to my finding, I have considered that while behaviour management strategies had been developed and recorded, development of these strategies had not been informed by charting or assessment processes. Additionally, while changes to prescribed psychotropic medications had occurred, charting implemented to monitor changes were not reflective of all behaviours that were occurring and the monitoring chart was not evaluated on completion to identify effectiveness of current management strategies or implementation of new strategies. As such, </w:t>
      </w:r>
      <w:r w:rsidRPr="00C81933">
        <w:rPr>
          <w:rFonts w:eastAsiaTheme="minorHAnsi"/>
          <w:color w:val="auto"/>
        </w:rPr>
        <w:t xml:space="preserve">I find that the service has not ensured Consumer A’s needs, goals and preferences have been effectively identified and addressed through assessment and monitoring processes and care planning is not individualised and tailored to guide provision of care and services. </w:t>
      </w:r>
    </w:p>
    <w:p w14:paraId="468336E1" w14:textId="77777777" w:rsidR="00C81933" w:rsidRPr="00C81933" w:rsidRDefault="00C81933" w:rsidP="00C81933">
      <w:pPr>
        <w:rPr>
          <w:color w:val="auto"/>
        </w:rPr>
      </w:pPr>
      <w:r w:rsidRPr="00C81933">
        <w:rPr>
          <w:color w:val="auto"/>
        </w:rPr>
        <w:t xml:space="preserve">For the reasons detailed above, </w:t>
      </w:r>
      <w:r w:rsidRPr="00C81933">
        <w:rPr>
          <w:rFonts w:eastAsiaTheme="minorHAnsi"/>
          <w:color w:val="auto"/>
        </w:rPr>
        <w:t>I find Regis Aged Care Pty Ltd, in relation to Regis Playford, Non-compliant with Requirement (3)(b) in Standard 2 Ongoing assessment and planning with consumers</w:t>
      </w:r>
      <w:r w:rsidRPr="00C81933">
        <w:rPr>
          <w:color w:val="auto"/>
        </w:rPr>
        <w:t>.</w:t>
      </w:r>
    </w:p>
    <w:p w14:paraId="6CD4BBDB" w14:textId="02C9DE49" w:rsidR="00934888" w:rsidRPr="00934888" w:rsidRDefault="00F436F2" w:rsidP="00934888"/>
    <w:p w14:paraId="6CD4BBDC" w14:textId="77777777" w:rsidR="00032B17" w:rsidRDefault="00F436F2" w:rsidP="00095CD4">
      <w:pPr>
        <w:sectPr w:rsidR="00032B17" w:rsidSect="003F5725">
          <w:type w:val="continuous"/>
          <w:pgSz w:w="11906" w:h="16838"/>
          <w:pgMar w:top="1701" w:right="1418" w:bottom="1418" w:left="1418" w:header="709" w:footer="397" w:gutter="0"/>
          <w:cols w:space="708"/>
          <w:titlePg/>
          <w:docGrid w:linePitch="360"/>
        </w:sectPr>
      </w:pPr>
    </w:p>
    <w:p w14:paraId="6CD4BBDD" w14:textId="7DD7C914" w:rsidR="00CB3BA9" w:rsidRDefault="00E22674"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CD4BCA4" wp14:editId="6CD4BCA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80145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6CD4BBDE" w14:textId="77777777" w:rsidR="007F5256" w:rsidRPr="00FD1B02" w:rsidRDefault="00E22674" w:rsidP="00032B17">
      <w:pPr>
        <w:pStyle w:val="Heading3"/>
        <w:shd w:val="clear" w:color="auto" w:fill="F2F2F2" w:themeFill="background1" w:themeFillShade="F2"/>
      </w:pPr>
      <w:r w:rsidRPr="00FD1B02">
        <w:t>Consumer outcome:</w:t>
      </w:r>
    </w:p>
    <w:p w14:paraId="6CD4BBDF" w14:textId="77777777" w:rsidR="007F5256" w:rsidRDefault="00E22674" w:rsidP="00912DE6">
      <w:pPr>
        <w:numPr>
          <w:ilvl w:val="0"/>
          <w:numId w:val="3"/>
        </w:numPr>
        <w:shd w:val="clear" w:color="auto" w:fill="F2F2F2" w:themeFill="background1" w:themeFillShade="F2"/>
      </w:pPr>
      <w:r>
        <w:t>I get personal care, clinical care, or both personal care and clinical care, that is safe and right for me.</w:t>
      </w:r>
    </w:p>
    <w:p w14:paraId="6CD4BBE0" w14:textId="77777777" w:rsidR="007F5256" w:rsidRDefault="00E22674" w:rsidP="00032B17">
      <w:pPr>
        <w:pStyle w:val="Heading3"/>
        <w:shd w:val="clear" w:color="auto" w:fill="F2F2F2" w:themeFill="background1" w:themeFillShade="F2"/>
      </w:pPr>
      <w:r>
        <w:t>Organisation statement:</w:t>
      </w:r>
    </w:p>
    <w:p w14:paraId="6CD4BBE1" w14:textId="77777777" w:rsidR="007F5256" w:rsidRDefault="00E2267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CD4BBE2" w14:textId="77777777" w:rsidR="007F5256" w:rsidRDefault="00E22674" w:rsidP="00427817">
      <w:pPr>
        <w:pStyle w:val="Heading2"/>
      </w:pPr>
      <w:r>
        <w:t>Assessment of Standard 3</w:t>
      </w:r>
    </w:p>
    <w:p w14:paraId="115623D7" w14:textId="77777777" w:rsidR="00C81933" w:rsidRPr="00C81933" w:rsidRDefault="00C81933" w:rsidP="00C81933">
      <w:pPr>
        <w:rPr>
          <w:rFonts w:eastAsiaTheme="minorHAnsi"/>
          <w:color w:val="auto"/>
        </w:rPr>
      </w:pPr>
      <w:r w:rsidRPr="00C81933">
        <w:rPr>
          <w:rFonts w:eastAsiaTheme="minorHAnsi"/>
          <w:color w:val="auto"/>
        </w:rPr>
        <w:t xml:space="preserve">The Assessment Team assessed Requirement (3)(a) in Standard 3 Personal care and clinical care as part of the Assessment Contact. All other Requirements in this Standard were not assessed, therefore, an overall rating of the Standard is not provided.  </w:t>
      </w:r>
    </w:p>
    <w:p w14:paraId="30A9AD13" w14:textId="2682AE62" w:rsidR="00C81933" w:rsidRPr="00C81933" w:rsidRDefault="00C81933" w:rsidP="00C81933">
      <w:pPr>
        <w:rPr>
          <w:rFonts w:eastAsiaTheme="minorHAnsi"/>
          <w:color w:val="auto"/>
        </w:rPr>
      </w:pPr>
      <w:r w:rsidRPr="00C81933">
        <w:rPr>
          <w:rFonts w:eastAsiaTheme="minorHAnsi"/>
          <w:color w:val="auto"/>
        </w:rPr>
        <w:t xml:space="preserve">Requirement (3)(a) in Standard 3 was found Non-compliant following an Assessment Contact undertaken on 14 September 2021 to 15 September 2021 </w:t>
      </w:r>
      <w:r w:rsidRPr="00C81933">
        <w:rPr>
          <w:color w:val="auto"/>
        </w:rPr>
        <w:t xml:space="preserve">where it was found </w:t>
      </w:r>
      <w:r w:rsidRPr="00C81933">
        <w:t>the service had not ensured that each consumer received personal care or clinical care which was best practice, tailored to their needs or optimised their health and well-being</w:t>
      </w:r>
      <w:r w:rsidRPr="00C81933">
        <w:rPr>
          <w:rFonts w:eastAsiaTheme="minorHAnsi"/>
          <w:color w:val="auto"/>
        </w:rPr>
        <w:t>. The Assessment Team’s report provided evidence of actions taken to address deficiencies identified at the Assessment Contact and have Recommended Requirement (3)(a) met.</w:t>
      </w:r>
    </w:p>
    <w:p w14:paraId="78616DB1" w14:textId="77777777" w:rsidR="00C81933" w:rsidRPr="00C81933" w:rsidRDefault="00C81933" w:rsidP="00C81933">
      <w:pPr>
        <w:rPr>
          <w:rFonts w:eastAsia="Calibri"/>
          <w:lang w:eastAsia="en-US"/>
        </w:rPr>
      </w:pPr>
      <w:r w:rsidRPr="00C81933">
        <w:rPr>
          <w:rFonts w:eastAsiaTheme="minorHAnsi"/>
          <w:color w:val="auto"/>
        </w:rPr>
        <w:t>I have considered the Assessment Team’s findings and the evidence documented in the Assessment Team’s report and based on this information, I find Regis Aged Care Pty Ltd, in relation to Regis Playford, Compliant with Requirement (3)(a) in Standard 3 Personal care and clinical care. I have provided reasons for my finding in the specific Requirement below.</w:t>
      </w:r>
    </w:p>
    <w:p w14:paraId="4CBA1D8E" w14:textId="77777777" w:rsidR="00C81933" w:rsidRPr="00C81933" w:rsidRDefault="00C81933" w:rsidP="00C81933">
      <w:pPr>
        <w:keepNext/>
        <w:tabs>
          <w:tab w:val="right" w:pos="9072"/>
        </w:tabs>
        <w:outlineLvl w:val="2"/>
        <w:rPr>
          <w:rFonts w:cs="Times New Roman"/>
          <w:b/>
          <w:color w:val="auto"/>
          <w:sz w:val="32"/>
          <w:szCs w:val="28"/>
        </w:rPr>
      </w:pPr>
      <w:r w:rsidRPr="00C81933">
        <w:rPr>
          <w:b/>
          <w:color w:val="auto"/>
          <w:sz w:val="28"/>
        </w:rPr>
        <w:t>Assessment of Standard 3 Requirements</w:t>
      </w:r>
      <w:r w:rsidRPr="00C81933">
        <w:rPr>
          <w:b/>
          <w:i/>
          <w:color w:val="0000FF"/>
        </w:rPr>
        <w:t xml:space="preserve"> </w:t>
      </w:r>
    </w:p>
    <w:p w14:paraId="1B0CACFA" w14:textId="77777777" w:rsidR="00C81933" w:rsidRPr="00C81933" w:rsidRDefault="00C81933" w:rsidP="00C81933">
      <w:pPr>
        <w:keepNext/>
        <w:tabs>
          <w:tab w:val="right" w:pos="9072"/>
        </w:tabs>
        <w:outlineLvl w:val="2"/>
        <w:rPr>
          <w:b/>
          <w:color w:val="00577D"/>
          <w:sz w:val="26"/>
        </w:rPr>
      </w:pPr>
      <w:r w:rsidRPr="00C81933">
        <w:rPr>
          <w:b/>
          <w:color w:val="00577D"/>
          <w:sz w:val="26"/>
        </w:rPr>
        <w:t>Requirement 3(3)(a)</w:t>
      </w:r>
      <w:r w:rsidRPr="00C81933">
        <w:rPr>
          <w:b/>
          <w:color w:val="00577D"/>
          <w:sz w:val="26"/>
        </w:rPr>
        <w:tab/>
        <w:t>Compliant</w:t>
      </w:r>
    </w:p>
    <w:p w14:paraId="5054A4DF" w14:textId="77777777" w:rsidR="00C81933" w:rsidRPr="00C81933" w:rsidRDefault="00C81933" w:rsidP="00C81933">
      <w:pPr>
        <w:rPr>
          <w:i/>
        </w:rPr>
      </w:pPr>
      <w:r w:rsidRPr="00C81933">
        <w:rPr>
          <w:i/>
        </w:rPr>
        <w:t>Each consumer gets safe and effective personal care, clinical care, or both personal care and clinical care, that:</w:t>
      </w:r>
    </w:p>
    <w:p w14:paraId="5A45E5BD" w14:textId="77777777" w:rsidR="00C81933" w:rsidRPr="00C81933" w:rsidRDefault="00C81933" w:rsidP="00C81933">
      <w:pPr>
        <w:numPr>
          <w:ilvl w:val="0"/>
          <w:numId w:val="24"/>
        </w:numPr>
        <w:tabs>
          <w:tab w:val="right" w:pos="9026"/>
        </w:tabs>
        <w:spacing w:before="0" w:after="0"/>
        <w:ind w:left="567" w:hanging="425"/>
        <w:outlineLvl w:val="4"/>
        <w:rPr>
          <w:i/>
        </w:rPr>
      </w:pPr>
      <w:r w:rsidRPr="00C81933">
        <w:rPr>
          <w:i/>
        </w:rPr>
        <w:lastRenderedPageBreak/>
        <w:t>is best practice; and</w:t>
      </w:r>
    </w:p>
    <w:p w14:paraId="468B5E9F" w14:textId="77777777" w:rsidR="00C81933" w:rsidRPr="00C81933" w:rsidRDefault="00C81933" w:rsidP="00C81933">
      <w:pPr>
        <w:numPr>
          <w:ilvl w:val="0"/>
          <w:numId w:val="24"/>
        </w:numPr>
        <w:tabs>
          <w:tab w:val="right" w:pos="9026"/>
        </w:tabs>
        <w:spacing w:before="0" w:after="0"/>
        <w:ind w:left="567" w:hanging="425"/>
        <w:outlineLvl w:val="4"/>
        <w:rPr>
          <w:i/>
        </w:rPr>
      </w:pPr>
      <w:r w:rsidRPr="00C81933">
        <w:rPr>
          <w:i/>
        </w:rPr>
        <w:t>is tailored to their needs; and</w:t>
      </w:r>
    </w:p>
    <w:p w14:paraId="6BB9E73B" w14:textId="77777777" w:rsidR="00C81933" w:rsidRPr="00C81933" w:rsidRDefault="00C81933" w:rsidP="00C81933">
      <w:pPr>
        <w:numPr>
          <w:ilvl w:val="0"/>
          <w:numId w:val="24"/>
        </w:numPr>
        <w:tabs>
          <w:tab w:val="right" w:pos="9026"/>
        </w:tabs>
        <w:spacing w:before="0" w:after="0"/>
        <w:ind w:left="567" w:hanging="425"/>
        <w:outlineLvl w:val="4"/>
        <w:rPr>
          <w:i/>
        </w:rPr>
      </w:pPr>
      <w:r w:rsidRPr="00C81933">
        <w:rPr>
          <w:i/>
        </w:rPr>
        <w:t>optimises their health and well-being.</w:t>
      </w:r>
    </w:p>
    <w:p w14:paraId="55E8AABC" w14:textId="3B5AA431" w:rsidR="00C81933" w:rsidRPr="00C81933" w:rsidRDefault="00C81933" w:rsidP="00C81933">
      <w:pPr>
        <w:rPr>
          <w:rFonts w:eastAsiaTheme="minorHAnsi"/>
          <w:color w:val="auto"/>
        </w:rPr>
      </w:pPr>
      <w:r w:rsidRPr="00C81933">
        <w:rPr>
          <w:rFonts w:eastAsiaTheme="minorHAnsi"/>
          <w:color w:val="auto"/>
        </w:rPr>
        <w:t xml:space="preserve">The service was found Non-compliant with Requirement (3)(a) following an Assessment Contact undertaken on 14 September 2021 to 15 September 2021 </w:t>
      </w:r>
      <w:r w:rsidRPr="00C81933">
        <w:rPr>
          <w:color w:val="auto"/>
        </w:rPr>
        <w:t xml:space="preserve">where it was found </w:t>
      </w:r>
      <w:r w:rsidRPr="00C81933">
        <w:t>the service had not ensured that each consumer received personal care or clinical care which was best practice, tailored to their needs or optimised their health and well-being</w:t>
      </w:r>
      <w:r w:rsidRPr="00C81933">
        <w:rPr>
          <w:rFonts w:eastAsiaTheme="minorHAnsi"/>
          <w:color w:val="auto"/>
        </w:rPr>
        <w:t>. The Assessment Team’s report provided evidence of actions taken to address deficiencies identified, including, but not limited to:</w:t>
      </w:r>
    </w:p>
    <w:p w14:paraId="59EAC224" w14:textId="77777777" w:rsidR="00C81933" w:rsidRPr="00C81933" w:rsidRDefault="00C81933" w:rsidP="00C81933">
      <w:pPr>
        <w:numPr>
          <w:ilvl w:val="0"/>
          <w:numId w:val="1"/>
        </w:numPr>
        <w:ind w:left="425" w:hanging="425"/>
        <w:rPr>
          <w:rFonts w:eastAsiaTheme="minorHAnsi"/>
          <w:color w:val="auto"/>
          <w:szCs w:val="22"/>
          <w:lang w:eastAsia="en-US"/>
        </w:rPr>
      </w:pPr>
      <w:r w:rsidRPr="00C81933">
        <w:rPr>
          <w:rFonts w:eastAsiaTheme="minorHAnsi"/>
          <w:color w:val="auto"/>
          <w:szCs w:val="22"/>
          <w:lang w:eastAsia="en-US"/>
        </w:rPr>
        <w:t>Review of all consumers receiving oxygen therapy and created a specific care plan, identifying when oxygen is to be commenced and signs and symptoms requiring escalation.</w:t>
      </w:r>
    </w:p>
    <w:p w14:paraId="1E26C2BC" w14:textId="77777777" w:rsidR="00C81933" w:rsidRPr="00C81933" w:rsidRDefault="00C81933" w:rsidP="00C81933">
      <w:pPr>
        <w:numPr>
          <w:ilvl w:val="0"/>
          <w:numId w:val="1"/>
        </w:numPr>
        <w:ind w:left="425" w:hanging="425"/>
        <w:rPr>
          <w:rFonts w:eastAsiaTheme="minorHAnsi"/>
          <w:color w:val="auto"/>
          <w:szCs w:val="22"/>
          <w:lang w:eastAsia="en-US"/>
        </w:rPr>
      </w:pPr>
      <w:r w:rsidRPr="00C81933">
        <w:rPr>
          <w:rFonts w:eastAsiaTheme="minorHAnsi"/>
          <w:color w:val="auto"/>
          <w:szCs w:val="22"/>
          <w:lang w:eastAsia="en-US"/>
        </w:rPr>
        <w:t>The mobile dental service visited in response to feedback at resident meeting forum.</w:t>
      </w:r>
    </w:p>
    <w:p w14:paraId="5009701A" w14:textId="77777777" w:rsidR="00C81933" w:rsidRPr="00C81933" w:rsidRDefault="00C81933" w:rsidP="00C81933">
      <w:pPr>
        <w:numPr>
          <w:ilvl w:val="0"/>
          <w:numId w:val="1"/>
        </w:numPr>
        <w:ind w:left="425" w:hanging="425"/>
      </w:pPr>
      <w:r w:rsidRPr="00C81933">
        <w:rPr>
          <w:rFonts w:eastAsiaTheme="minorHAnsi"/>
          <w:color w:val="auto"/>
          <w:szCs w:val="22"/>
          <w:lang w:eastAsia="en-US"/>
        </w:rPr>
        <w:t>Information relating to issues or clinical deterioration identified through daily progress note reviews are shared</w:t>
      </w:r>
      <w:r w:rsidRPr="00C81933">
        <w:t xml:space="preserve"> at meeting forums and/or handover.</w:t>
      </w:r>
    </w:p>
    <w:p w14:paraId="151E6C11" w14:textId="77777777" w:rsidR="00C81933" w:rsidRPr="00C81933" w:rsidRDefault="00C81933" w:rsidP="00C81933">
      <w:pPr>
        <w:numPr>
          <w:ilvl w:val="0"/>
          <w:numId w:val="2"/>
        </w:numPr>
        <w:ind w:left="425" w:hanging="425"/>
        <w:rPr>
          <w:rFonts w:eastAsiaTheme="minorHAnsi"/>
          <w:color w:val="auto"/>
          <w:szCs w:val="22"/>
          <w:lang w:eastAsia="en-US"/>
        </w:rPr>
      </w:pPr>
      <w:r w:rsidRPr="00C81933">
        <w:rPr>
          <w:rFonts w:eastAsiaTheme="minorHAnsi"/>
          <w:color w:val="auto"/>
          <w:szCs w:val="22"/>
          <w:lang w:eastAsia="en-US"/>
        </w:rPr>
        <w:t>Education provided to staff in relation to side effects of medications, care planning, pain management, recognition of risk, timely referrals, consultation with consumers and representatives and assessment of deterioration.</w:t>
      </w:r>
    </w:p>
    <w:p w14:paraId="4B247AC1" w14:textId="77777777" w:rsidR="00C81933" w:rsidRPr="00C81933" w:rsidRDefault="00C81933" w:rsidP="00C81933">
      <w:pPr>
        <w:rPr>
          <w:color w:val="auto"/>
        </w:rPr>
      </w:pPr>
      <w:r w:rsidRPr="00C81933">
        <w:rPr>
          <w:color w:val="auto"/>
        </w:rPr>
        <w:t>The Assessment Team provided the following evidence and information collected through interviews, observations and documents which are relevant to my finding in relation to this Requirement:</w:t>
      </w:r>
    </w:p>
    <w:p w14:paraId="518608E4" w14:textId="77777777" w:rsidR="00C81933" w:rsidRPr="00C81933" w:rsidRDefault="00C81933" w:rsidP="00C81933">
      <w:pPr>
        <w:numPr>
          <w:ilvl w:val="0"/>
          <w:numId w:val="1"/>
        </w:numPr>
        <w:ind w:left="425" w:hanging="425"/>
        <w:rPr>
          <w:rFonts w:eastAsiaTheme="minorHAnsi"/>
          <w:color w:val="auto"/>
          <w:szCs w:val="22"/>
          <w:lang w:eastAsia="en-US"/>
        </w:rPr>
      </w:pPr>
      <w:r w:rsidRPr="00C81933">
        <w:rPr>
          <w:rFonts w:eastAsiaTheme="minorHAnsi"/>
          <w:color w:val="auto"/>
          <w:szCs w:val="22"/>
          <w:lang w:eastAsia="en-US"/>
        </w:rPr>
        <w:t xml:space="preserve">Care files sampled for consumers with differing needs and preferences included personalised goals, risk assessments and care directives. Additionally, sampled care files demonstrated appropriate management of restrictive practices, pain and skin integrity. However, management acknowledged Behaviour support plans have not yet been created for all consumers requiring them. </w:t>
      </w:r>
    </w:p>
    <w:p w14:paraId="1E0FF74F" w14:textId="77777777" w:rsidR="00C81933" w:rsidRPr="00C81933" w:rsidRDefault="00C81933" w:rsidP="00C81933">
      <w:pPr>
        <w:numPr>
          <w:ilvl w:val="0"/>
          <w:numId w:val="1"/>
        </w:numPr>
        <w:ind w:left="425" w:hanging="425"/>
        <w:rPr>
          <w:rFonts w:eastAsiaTheme="minorHAnsi"/>
          <w:color w:val="auto"/>
          <w:szCs w:val="22"/>
          <w:lang w:eastAsia="en-US"/>
        </w:rPr>
      </w:pPr>
      <w:r w:rsidRPr="00C81933">
        <w:rPr>
          <w:rFonts w:eastAsiaTheme="minorHAnsi"/>
          <w:color w:val="auto"/>
          <w:szCs w:val="22"/>
          <w:lang w:eastAsia="en-US"/>
        </w:rPr>
        <w:t>Consumers with a diagnosis of diabetes had personalised management plans, directed by the Medical officer, including individualised testing regimes and reportable parameters. Care plans for consumers with specialised nursing needs were tailored care plans to guide staff in provision of care.</w:t>
      </w:r>
    </w:p>
    <w:p w14:paraId="658F5B6D" w14:textId="77777777" w:rsidR="00C81933" w:rsidRPr="00C81933" w:rsidRDefault="00C81933" w:rsidP="00C81933">
      <w:pPr>
        <w:numPr>
          <w:ilvl w:val="0"/>
          <w:numId w:val="1"/>
        </w:numPr>
        <w:ind w:left="425" w:hanging="425"/>
        <w:rPr>
          <w:rFonts w:eastAsiaTheme="minorHAnsi"/>
          <w:color w:val="auto"/>
          <w:szCs w:val="22"/>
          <w:lang w:eastAsia="en-US"/>
        </w:rPr>
      </w:pPr>
      <w:r w:rsidRPr="00C81933">
        <w:rPr>
          <w:rFonts w:eastAsiaTheme="minorHAnsi"/>
          <w:color w:val="auto"/>
          <w:szCs w:val="22"/>
          <w:lang w:eastAsia="en-US"/>
        </w:rPr>
        <w:t xml:space="preserve">Overall, consumers sampled considered that they receive personal care and clinical care that is safe and right for them. Consumers were happy with the provision of personal and clinical care, and satisfied the care provided met their </w:t>
      </w:r>
      <w:r w:rsidRPr="00C81933">
        <w:rPr>
          <w:rFonts w:eastAsiaTheme="minorHAnsi"/>
          <w:color w:val="auto"/>
          <w:szCs w:val="22"/>
          <w:lang w:eastAsia="en-US"/>
        </w:rPr>
        <w:lastRenderedPageBreak/>
        <w:t>needs. One consumer said staff assist them with wound care, pain management and specialised nursing care needs.</w:t>
      </w:r>
    </w:p>
    <w:p w14:paraId="47B35A9C" w14:textId="77777777" w:rsidR="00C81933" w:rsidRPr="00C81933" w:rsidRDefault="00C81933" w:rsidP="00C81933">
      <w:pPr>
        <w:numPr>
          <w:ilvl w:val="0"/>
          <w:numId w:val="1"/>
        </w:numPr>
        <w:ind w:left="425" w:hanging="425"/>
        <w:rPr>
          <w:rFonts w:eastAsiaTheme="minorHAnsi"/>
          <w:color w:val="auto"/>
          <w:szCs w:val="22"/>
          <w:lang w:eastAsia="en-US"/>
        </w:rPr>
      </w:pPr>
      <w:r w:rsidRPr="00C81933">
        <w:rPr>
          <w:rFonts w:eastAsiaTheme="minorHAnsi"/>
          <w:color w:val="auto"/>
          <w:szCs w:val="22"/>
          <w:lang w:eastAsia="en-US"/>
        </w:rPr>
        <w:t>Clinical and care staff described how they rely on training and policies and procedures to inform best practice, as well as assessments and care planning to inform deliver of safe and effective care.</w:t>
      </w:r>
    </w:p>
    <w:p w14:paraId="46A7EFBC" w14:textId="77777777" w:rsidR="00C81933" w:rsidRPr="00C81933" w:rsidRDefault="00C81933" w:rsidP="00C81933">
      <w:pPr>
        <w:numPr>
          <w:ilvl w:val="0"/>
          <w:numId w:val="1"/>
        </w:numPr>
        <w:ind w:left="425" w:hanging="425"/>
        <w:rPr>
          <w:color w:val="auto"/>
        </w:rPr>
      </w:pPr>
      <w:r w:rsidRPr="00C81933">
        <w:rPr>
          <w:rFonts w:eastAsiaTheme="minorHAnsi"/>
          <w:color w:val="auto"/>
          <w:szCs w:val="22"/>
          <w:lang w:eastAsia="en-US"/>
        </w:rPr>
        <w:t>Care and clinical staff described strategies for consumers with frequent falls and challenging behaviours in alignment with their care plans. Clinical staff were aware of the newly implemented oxygen care plan and described strategies to monitor consumers</w:t>
      </w:r>
      <w:r w:rsidRPr="00C81933">
        <w:t xml:space="preserve"> receiving oxygen therapy.</w:t>
      </w:r>
    </w:p>
    <w:p w14:paraId="33A4C9B4" w14:textId="77777777" w:rsidR="00C81933" w:rsidRPr="00C81933" w:rsidRDefault="00C81933" w:rsidP="00C81933">
      <w:pPr>
        <w:rPr>
          <w:color w:val="auto"/>
        </w:rPr>
      </w:pPr>
      <w:r w:rsidRPr="00C81933">
        <w:rPr>
          <w:color w:val="auto"/>
        </w:rPr>
        <w:t xml:space="preserve">For the reasons detailed above, </w:t>
      </w:r>
      <w:r w:rsidRPr="00C81933">
        <w:rPr>
          <w:rFonts w:eastAsiaTheme="minorHAnsi"/>
          <w:color w:val="auto"/>
        </w:rPr>
        <w:t>I find Regis Aged Care Pty Ltd, in relation to Regis Playford, Compliant with Requirement (3)(a) in Standard 3 Personal care and clinical care</w:t>
      </w:r>
      <w:r w:rsidRPr="00C81933">
        <w:rPr>
          <w:color w:val="auto"/>
        </w:rPr>
        <w:t>.</w:t>
      </w:r>
    </w:p>
    <w:p w14:paraId="6CD4BC01" w14:textId="77777777" w:rsidR="00032B17" w:rsidRDefault="00F436F2" w:rsidP="00095CD4"/>
    <w:p w14:paraId="6CD4BC02" w14:textId="77777777" w:rsidR="00853601" w:rsidRDefault="00F436F2" w:rsidP="00095CD4">
      <w:pPr>
        <w:sectPr w:rsidR="00853601" w:rsidSect="00CB3BA9">
          <w:type w:val="continuous"/>
          <w:pgSz w:w="11906" w:h="16838"/>
          <w:pgMar w:top="1701" w:right="1418" w:bottom="1418" w:left="1418" w:header="709" w:footer="397" w:gutter="0"/>
          <w:cols w:space="708"/>
          <w:titlePg/>
          <w:docGrid w:linePitch="360"/>
        </w:sectPr>
      </w:pPr>
    </w:p>
    <w:p w14:paraId="6CD4BC24" w14:textId="77777777" w:rsidR="00314FF7" w:rsidRPr="00314FF7" w:rsidRDefault="00F436F2" w:rsidP="00314FF7"/>
    <w:p w14:paraId="6CD4BC25" w14:textId="77777777" w:rsidR="009C6F30" w:rsidRDefault="00F436F2"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6CD4BC3A" w14:textId="77777777" w:rsidR="00314FF7" w:rsidRPr="00314FF7" w:rsidRDefault="00F436F2" w:rsidP="00314FF7"/>
    <w:p w14:paraId="6CD4BC3B" w14:textId="77777777" w:rsidR="009C6F30" w:rsidRDefault="00F436F2"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6CD4BC52" w14:textId="77777777" w:rsidR="009C6F30" w:rsidRDefault="00F436F2" w:rsidP="00095CD4">
      <w:pPr>
        <w:sectPr w:rsidR="009C6F30" w:rsidSect="00CB3BA9">
          <w:headerReference w:type="first" r:id="rId24"/>
          <w:type w:val="continuous"/>
          <w:pgSz w:w="11906" w:h="16838"/>
          <w:pgMar w:top="1701" w:right="1418" w:bottom="1418" w:left="1418" w:header="709" w:footer="397" w:gutter="0"/>
          <w:cols w:space="708"/>
          <w:titlePg/>
          <w:docGrid w:linePitch="360"/>
        </w:sectPr>
      </w:pPr>
    </w:p>
    <w:p w14:paraId="6CD4BC53" w14:textId="634430A7" w:rsidR="00CB3BA9" w:rsidRDefault="00E22674"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CD4BCAC" wp14:editId="6CD4BCA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2969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CD4BC54" w14:textId="77777777" w:rsidR="007F5256" w:rsidRPr="000E654D" w:rsidRDefault="00E22674" w:rsidP="009C6F30">
      <w:pPr>
        <w:pStyle w:val="Heading3"/>
        <w:shd w:val="clear" w:color="auto" w:fill="F2F2F2" w:themeFill="background1" w:themeFillShade="F2"/>
      </w:pPr>
      <w:r w:rsidRPr="000E654D">
        <w:t>Consumer outcome:</w:t>
      </w:r>
    </w:p>
    <w:p w14:paraId="6CD4BC55" w14:textId="77777777" w:rsidR="007F5256" w:rsidRDefault="00E22674" w:rsidP="00912DE6">
      <w:pPr>
        <w:numPr>
          <w:ilvl w:val="0"/>
          <w:numId w:val="7"/>
        </w:numPr>
        <w:shd w:val="clear" w:color="auto" w:fill="F2F2F2" w:themeFill="background1" w:themeFillShade="F2"/>
      </w:pPr>
      <w:r>
        <w:t>I get quality care and services when I need them from people who are knowledgeable, capable and caring.</w:t>
      </w:r>
    </w:p>
    <w:p w14:paraId="6CD4BC56" w14:textId="77777777" w:rsidR="007F5256" w:rsidRDefault="00E22674" w:rsidP="009C6F30">
      <w:pPr>
        <w:pStyle w:val="Heading3"/>
        <w:shd w:val="clear" w:color="auto" w:fill="F2F2F2" w:themeFill="background1" w:themeFillShade="F2"/>
      </w:pPr>
      <w:r>
        <w:t>Organisation statement:</w:t>
      </w:r>
    </w:p>
    <w:p w14:paraId="6CD4BC57" w14:textId="77777777" w:rsidR="007F5256" w:rsidRDefault="00E2267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CD4BC58" w14:textId="77777777" w:rsidR="007F5256" w:rsidRDefault="00E22674" w:rsidP="00427817">
      <w:pPr>
        <w:pStyle w:val="Heading2"/>
      </w:pPr>
      <w:r>
        <w:t>Assessment of Standard 7</w:t>
      </w:r>
    </w:p>
    <w:p w14:paraId="2BCB4F28" w14:textId="77777777" w:rsidR="00C81933" w:rsidRPr="00295587" w:rsidRDefault="00C81933" w:rsidP="00C81933">
      <w:pPr>
        <w:rPr>
          <w:rFonts w:eastAsiaTheme="minorHAnsi"/>
          <w:color w:val="auto"/>
        </w:rPr>
      </w:pPr>
      <w:r w:rsidRPr="00295587">
        <w:rPr>
          <w:rFonts w:eastAsiaTheme="minorHAnsi"/>
          <w:color w:val="auto"/>
        </w:rPr>
        <w:t>The Assessment Team assessed Requirement (3)(</w:t>
      </w:r>
      <w:r>
        <w:rPr>
          <w:rFonts w:eastAsiaTheme="minorHAnsi"/>
          <w:color w:val="auto"/>
        </w:rPr>
        <w:t>a</w:t>
      </w:r>
      <w:r w:rsidRPr="00295587">
        <w:rPr>
          <w:rFonts w:eastAsiaTheme="minorHAnsi"/>
          <w:color w:val="auto"/>
        </w:rPr>
        <w:t xml:space="preserve">) in Standard </w:t>
      </w:r>
      <w:r>
        <w:rPr>
          <w:rFonts w:eastAsiaTheme="minorHAnsi"/>
          <w:color w:val="auto"/>
        </w:rPr>
        <w:t>7 Human resources</w:t>
      </w:r>
      <w:r w:rsidRPr="00295587">
        <w:rPr>
          <w:rFonts w:eastAsiaTheme="minorHAnsi"/>
          <w:color w:val="auto"/>
        </w:rPr>
        <w:t xml:space="preserve"> as part of the Assessment Contact. All other Requirements in this Standard were not assessed</w:t>
      </w:r>
      <w:r>
        <w:rPr>
          <w:rFonts w:eastAsiaTheme="minorHAnsi"/>
          <w:color w:val="auto"/>
        </w:rPr>
        <w:t>, therefore, an overall rating of the Standard is not provided</w:t>
      </w:r>
      <w:r w:rsidRPr="00295587">
        <w:rPr>
          <w:rFonts w:eastAsiaTheme="minorHAnsi"/>
          <w:color w:val="auto"/>
        </w:rPr>
        <w:t xml:space="preserve">.  </w:t>
      </w:r>
    </w:p>
    <w:p w14:paraId="31A8774A" w14:textId="77777777" w:rsidR="00C81933" w:rsidRPr="009C6F30" w:rsidRDefault="00C81933" w:rsidP="00C81933">
      <w:pPr>
        <w:rPr>
          <w:rFonts w:eastAsia="Calibri"/>
        </w:rPr>
      </w:pPr>
      <w:r w:rsidRPr="00295587">
        <w:rPr>
          <w:rFonts w:eastAsiaTheme="minorHAnsi"/>
          <w:color w:val="auto"/>
        </w:rPr>
        <w:t>I have considered the Assessment Team’s findings</w:t>
      </w:r>
      <w:r>
        <w:rPr>
          <w:rFonts w:eastAsiaTheme="minorHAnsi"/>
          <w:color w:val="auto"/>
        </w:rPr>
        <w:t xml:space="preserve"> and</w:t>
      </w:r>
      <w:r w:rsidRPr="00295587">
        <w:rPr>
          <w:rFonts w:eastAsiaTheme="minorHAnsi"/>
          <w:color w:val="auto"/>
        </w:rPr>
        <w:t xml:space="preserve"> the evidence documented in the Assessment Team’s report and based on this information, </w:t>
      </w:r>
      <w:r w:rsidRPr="0061021B">
        <w:rPr>
          <w:rFonts w:eastAsiaTheme="minorHAnsi"/>
          <w:color w:val="auto"/>
        </w:rPr>
        <w:t>I find Regis Aged Care Pty Ltd, in relation to Regis Playford</w:t>
      </w:r>
      <w:r w:rsidRPr="00295587">
        <w:rPr>
          <w:rFonts w:eastAsiaTheme="minorHAnsi"/>
          <w:color w:val="auto"/>
        </w:rPr>
        <w:t xml:space="preserve">, </w:t>
      </w:r>
      <w:r>
        <w:rPr>
          <w:rFonts w:eastAsiaTheme="minorHAnsi"/>
          <w:color w:val="auto"/>
        </w:rPr>
        <w:t>C</w:t>
      </w:r>
      <w:r w:rsidRPr="00295587">
        <w:rPr>
          <w:rFonts w:eastAsiaTheme="minorHAnsi"/>
          <w:color w:val="auto"/>
        </w:rPr>
        <w:t>ompliant with Requirement (3)(</w:t>
      </w:r>
      <w:r>
        <w:rPr>
          <w:rFonts w:eastAsiaTheme="minorHAnsi"/>
          <w:color w:val="auto"/>
        </w:rPr>
        <w:t>a</w:t>
      </w:r>
      <w:r w:rsidRPr="00295587">
        <w:rPr>
          <w:rFonts w:eastAsiaTheme="minorHAnsi"/>
          <w:color w:val="auto"/>
        </w:rPr>
        <w:t xml:space="preserve">) in Standard </w:t>
      </w:r>
      <w:r>
        <w:rPr>
          <w:rFonts w:eastAsiaTheme="minorHAnsi"/>
          <w:color w:val="auto"/>
        </w:rPr>
        <w:t>7 Human resources</w:t>
      </w:r>
      <w:r w:rsidRPr="00295587">
        <w:rPr>
          <w:rFonts w:eastAsiaTheme="minorHAnsi"/>
          <w:color w:val="auto"/>
        </w:rPr>
        <w:t>. I have provided reasons for my finding in the specific Requirement below.</w:t>
      </w:r>
    </w:p>
    <w:p w14:paraId="26F52FD8" w14:textId="77777777" w:rsidR="00C81933" w:rsidRDefault="00C81933" w:rsidP="00C81933">
      <w:pPr>
        <w:pStyle w:val="Heading2"/>
      </w:pPr>
      <w:r>
        <w:t>Assessment of Standard 7 Requirements</w:t>
      </w:r>
      <w:r w:rsidRPr="0066387A">
        <w:rPr>
          <w:i/>
          <w:color w:val="0000FF"/>
          <w:sz w:val="24"/>
          <w:szCs w:val="24"/>
        </w:rPr>
        <w:t xml:space="preserve"> </w:t>
      </w:r>
    </w:p>
    <w:p w14:paraId="273942C5" w14:textId="77777777" w:rsidR="00C81933" w:rsidRPr="00506F7F" w:rsidRDefault="00C81933" w:rsidP="00C81933">
      <w:pPr>
        <w:pStyle w:val="Heading3"/>
      </w:pPr>
      <w:r w:rsidRPr="00506F7F">
        <w:t>Requirement 7(3)(a)</w:t>
      </w:r>
      <w:r>
        <w:tab/>
        <w:t>Compliant</w:t>
      </w:r>
    </w:p>
    <w:p w14:paraId="5AC3361D" w14:textId="77777777" w:rsidR="00C81933" w:rsidRPr="008D114F" w:rsidRDefault="00C81933" w:rsidP="00C81933">
      <w:pPr>
        <w:rPr>
          <w:i/>
        </w:rPr>
      </w:pPr>
      <w:r w:rsidRPr="008D114F">
        <w:rPr>
          <w:i/>
        </w:rPr>
        <w:t>The workforce is planned to enable, and the number and mix of members of the workforce deployed enables, the delivery and management of safe and quality care and services.</w:t>
      </w:r>
    </w:p>
    <w:p w14:paraId="0DFFD95E" w14:textId="77777777" w:rsidR="00C81933" w:rsidRPr="003912E9" w:rsidRDefault="00C81933" w:rsidP="00C81933">
      <w:pPr>
        <w:rPr>
          <w:color w:val="auto"/>
        </w:rPr>
      </w:pPr>
      <w:r w:rsidRPr="003912E9">
        <w:rPr>
          <w:color w:val="auto"/>
        </w:rPr>
        <w:t>The Assessment Team provided the following evidence and information collected through interviews, observations and documents which are relevant to my finding in relation to this Requirement:</w:t>
      </w:r>
    </w:p>
    <w:p w14:paraId="2B42B508" w14:textId="060609AA" w:rsidR="00C81933" w:rsidRPr="00091C17" w:rsidRDefault="00C81933" w:rsidP="00C81933">
      <w:pPr>
        <w:numPr>
          <w:ilvl w:val="0"/>
          <w:numId w:val="1"/>
        </w:numPr>
        <w:ind w:left="425" w:hanging="425"/>
        <w:rPr>
          <w:rFonts w:eastAsiaTheme="minorHAnsi"/>
          <w:color w:val="auto"/>
          <w:szCs w:val="22"/>
          <w:lang w:eastAsia="en-US"/>
        </w:rPr>
      </w:pPr>
      <w:r w:rsidRPr="003912E9">
        <w:rPr>
          <w:rFonts w:eastAsiaTheme="minorHAnsi"/>
          <w:color w:val="auto"/>
          <w:szCs w:val="22"/>
          <w:lang w:eastAsia="en-US"/>
        </w:rPr>
        <w:t xml:space="preserve">Overall, consumers sampled considered that they get </w:t>
      </w:r>
      <w:r w:rsidRPr="00091C17">
        <w:rPr>
          <w:rFonts w:eastAsiaTheme="minorHAnsi"/>
          <w:color w:val="auto"/>
          <w:szCs w:val="22"/>
          <w:lang w:eastAsia="en-US"/>
        </w:rPr>
        <w:t>quality care and services in a timely manner</w:t>
      </w:r>
      <w:r w:rsidRPr="003912E9">
        <w:rPr>
          <w:rFonts w:eastAsiaTheme="minorHAnsi"/>
          <w:color w:val="auto"/>
          <w:szCs w:val="22"/>
          <w:lang w:eastAsia="en-US"/>
        </w:rPr>
        <w:t xml:space="preserve">. </w:t>
      </w:r>
      <w:r w:rsidRPr="00091C17">
        <w:rPr>
          <w:rFonts w:eastAsiaTheme="minorHAnsi"/>
          <w:color w:val="auto"/>
          <w:szCs w:val="22"/>
          <w:lang w:eastAsia="en-US"/>
        </w:rPr>
        <w:t>Nine of 10 consumers said there are enough staff to attend to their care needs in a timely manner</w:t>
      </w:r>
      <w:r w:rsidRPr="003912E9">
        <w:rPr>
          <w:rFonts w:eastAsiaTheme="minorHAnsi"/>
          <w:color w:val="auto"/>
          <w:szCs w:val="22"/>
          <w:lang w:eastAsia="en-US"/>
        </w:rPr>
        <w:t xml:space="preserve">. </w:t>
      </w:r>
    </w:p>
    <w:p w14:paraId="3927AB21" w14:textId="77777777" w:rsidR="00C81933" w:rsidRPr="003912E9" w:rsidRDefault="00C81933" w:rsidP="00C81933">
      <w:pPr>
        <w:numPr>
          <w:ilvl w:val="0"/>
          <w:numId w:val="1"/>
        </w:numPr>
        <w:ind w:left="425" w:hanging="425"/>
        <w:rPr>
          <w:rFonts w:eastAsiaTheme="minorHAnsi"/>
          <w:color w:val="auto"/>
          <w:szCs w:val="22"/>
          <w:lang w:eastAsia="en-US"/>
        </w:rPr>
      </w:pPr>
      <w:r w:rsidRPr="00091C17">
        <w:rPr>
          <w:rFonts w:eastAsiaTheme="minorHAnsi"/>
          <w:color w:val="auto"/>
          <w:szCs w:val="22"/>
          <w:lang w:eastAsia="en-US"/>
        </w:rPr>
        <w:lastRenderedPageBreak/>
        <w:t xml:space="preserve">The service demonstrated the workforce is planned to enable safe and quality care and services to all consumers. </w:t>
      </w:r>
      <w:r w:rsidRPr="003912E9">
        <w:rPr>
          <w:rFonts w:eastAsiaTheme="minorHAnsi"/>
          <w:color w:val="auto"/>
          <w:szCs w:val="22"/>
          <w:lang w:eastAsia="en-US"/>
        </w:rPr>
        <w:t xml:space="preserve">A roster is maintained and there are processes to ensure staffing levels and mix is reviewed </w:t>
      </w:r>
      <w:r w:rsidRPr="00091C17">
        <w:rPr>
          <w:rFonts w:eastAsiaTheme="minorHAnsi"/>
          <w:color w:val="auto"/>
          <w:szCs w:val="22"/>
          <w:lang w:eastAsia="en-US"/>
        </w:rPr>
        <w:t xml:space="preserve">and adjusted </w:t>
      </w:r>
      <w:r w:rsidRPr="003912E9">
        <w:rPr>
          <w:rFonts w:eastAsiaTheme="minorHAnsi"/>
          <w:color w:val="auto"/>
          <w:szCs w:val="22"/>
          <w:lang w:eastAsia="en-US"/>
        </w:rPr>
        <w:t>on an ongoing basis. Reviews consider consumer ac</w:t>
      </w:r>
      <w:bookmarkStart w:id="8" w:name="_GoBack"/>
      <w:bookmarkEnd w:id="8"/>
      <w:r w:rsidRPr="003912E9">
        <w:rPr>
          <w:rFonts w:eastAsiaTheme="minorHAnsi"/>
          <w:color w:val="auto"/>
          <w:szCs w:val="22"/>
          <w:lang w:eastAsia="en-US"/>
        </w:rPr>
        <w:t>uity</w:t>
      </w:r>
      <w:r w:rsidRPr="00091C17">
        <w:rPr>
          <w:rFonts w:eastAsiaTheme="minorHAnsi"/>
          <w:color w:val="auto"/>
          <w:szCs w:val="22"/>
          <w:lang w:eastAsia="en-US"/>
        </w:rPr>
        <w:t xml:space="preserve"> and clinical incidents</w:t>
      </w:r>
      <w:r w:rsidRPr="003912E9">
        <w:rPr>
          <w:rFonts w:eastAsiaTheme="minorHAnsi"/>
          <w:color w:val="auto"/>
          <w:szCs w:val="22"/>
          <w:lang w:eastAsia="en-US"/>
        </w:rPr>
        <w:t>.</w:t>
      </w:r>
    </w:p>
    <w:p w14:paraId="41DCE5CF" w14:textId="77777777" w:rsidR="00C81933" w:rsidRPr="00091C17" w:rsidRDefault="00C81933" w:rsidP="00C81933">
      <w:pPr>
        <w:numPr>
          <w:ilvl w:val="0"/>
          <w:numId w:val="1"/>
        </w:numPr>
        <w:ind w:left="425" w:hanging="425"/>
        <w:rPr>
          <w:rFonts w:eastAsiaTheme="minorHAnsi"/>
          <w:color w:val="auto"/>
          <w:szCs w:val="22"/>
          <w:lang w:eastAsia="en-US"/>
        </w:rPr>
      </w:pPr>
      <w:r w:rsidRPr="00091C17">
        <w:rPr>
          <w:rFonts w:eastAsiaTheme="minorHAnsi"/>
          <w:color w:val="auto"/>
          <w:szCs w:val="22"/>
          <w:lang w:eastAsia="en-US"/>
        </w:rPr>
        <w:t xml:space="preserve">The service has recently experienced staffing impacts in response to COVID-19. A range of measures have been implemented to manage staffing shortfalls and to alleviate unfilled shifts, the service is currently recruiting.  </w:t>
      </w:r>
    </w:p>
    <w:p w14:paraId="5269015A" w14:textId="77777777" w:rsidR="00C81933" w:rsidRPr="003912E9" w:rsidRDefault="00C81933" w:rsidP="00C81933">
      <w:pPr>
        <w:numPr>
          <w:ilvl w:val="0"/>
          <w:numId w:val="1"/>
        </w:numPr>
        <w:ind w:left="425" w:hanging="425"/>
        <w:rPr>
          <w:rFonts w:eastAsiaTheme="minorHAnsi"/>
          <w:color w:val="auto"/>
          <w:szCs w:val="22"/>
          <w:lang w:eastAsia="en-US"/>
        </w:rPr>
      </w:pPr>
      <w:r w:rsidRPr="00091C17">
        <w:rPr>
          <w:rFonts w:eastAsiaTheme="minorHAnsi"/>
          <w:color w:val="auto"/>
          <w:szCs w:val="22"/>
          <w:lang w:eastAsia="en-US"/>
        </w:rPr>
        <w:t xml:space="preserve">All care and clinical staff said they are often understaffed due to unfilled shifts and this sometimes affects their ability to conduct their duties in a timely manner. However, there is no significant impact on the delivery of care and services to </w:t>
      </w:r>
      <w:r>
        <w:rPr>
          <w:rFonts w:eastAsiaTheme="minorHAnsi"/>
          <w:color w:val="auto"/>
          <w:szCs w:val="22"/>
          <w:lang w:eastAsia="en-US"/>
        </w:rPr>
        <w:t>consumers</w:t>
      </w:r>
      <w:r w:rsidRPr="00091C17">
        <w:rPr>
          <w:rFonts w:eastAsiaTheme="minorHAnsi"/>
          <w:color w:val="auto"/>
          <w:szCs w:val="22"/>
          <w:lang w:eastAsia="en-US"/>
        </w:rPr>
        <w:t>. One care staff member said where shifts are unfilled shifts practices and routines are adjusted.</w:t>
      </w:r>
    </w:p>
    <w:p w14:paraId="2165BAA8" w14:textId="77777777" w:rsidR="00C81933" w:rsidRDefault="00C81933" w:rsidP="00C81933">
      <w:r w:rsidRPr="003912E9">
        <w:rPr>
          <w:color w:val="auto"/>
        </w:rPr>
        <w:t xml:space="preserve">For the reasons detailed above, </w:t>
      </w:r>
      <w:r w:rsidRPr="0061021B">
        <w:rPr>
          <w:rFonts w:eastAsiaTheme="minorHAnsi"/>
          <w:color w:val="auto"/>
        </w:rPr>
        <w:t>I find Regis Aged Care Pty Ltd, in relation to Regis Playford</w:t>
      </w:r>
      <w:r w:rsidRPr="00295587">
        <w:rPr>
          <w:rFonts w:eastAsiaTheme="minorHAnsi"/>
          <w:color w:val="auto"/>
        </w:rPr>
        <w:t xml:space="preserve">, </w:t>
      </w:r>
      <w:r>
        <w:rPr>
          <w:rFonts w:eastAsiaTheme="minorHAnsi"/>
          <w:color w:val="auto"/>
        </w:rPr>
        <w:t>C</w:t>
      </w:r>
      <w:r w:rsidRPr="00295587">
        <w:rPr>
          <w:rFonts w:eastAsiaTheme="minorHAnsi"/>
          <w:color w:val="auto"/>
        </w:rPr>
        <w:t>ompliant with Requirement (3)(</w:t>
      </w:r>
      <w:r>
        <w:rPr>
          <w:rFonts w:eastAsiaTheme="minorHAnsi"/>
          <w:color w:val="auto"/>
        </w:rPr>
        <w:t>a</w:t>
      </w:r>
      <w:r w:rsidRPr="00295587">
        <w:rPr>
          <w:rFonts w:eastAsiaTheme="minorHAnsi"/>
          <w:color w:val="auto"/>
        </w:rPr>
        <w:t xml:space="preserve">) in Standard </w:t>
      </w:r>
      <w:r>
        <w:rPr>
          <w:rFonts w:eastAsiaTheme="minorHAnsi"/>
          <w:color w:val="auto"/>
        </w:rPr>
        <w:t>7 Human resources</w:t>
      </w:r>
      <w:r w:rsidRPr="003912E9">
        <w:rPr>
          <w:color w:val="auto"/>
        </w:rPr>
        <w:t>.</w:t>
      </w:r>
    </w:p>
    <w:p w14:paraId="6CD4BC6A" w14:textId="77777777" w:rsidR="00506F7F" w:rsidRPr="00506F7F" w:rsidRDefault="00F436F2" w:rsidP="00506F7F"/>
    <w:p w14:paraId="6CD4BC6B" w14:textId="77777777" w:rsidR="00095CD4" w:rsidRDefault="00F436F2" w:rsidP="00095CD4">
      <w:pPr>
        <w:sectPr w:rsidR="00095CD4" w:rsidSect="00CB3BA9">
          <w:type w:val="continuous"/>
          <w:pgSz w:w="11906" w:h="16838"/>
          <w:pgMar w:top="1701" w:right="1418" w:bottom="1418" w:left="1418" w:header="709" w:footer="397" w:gutter="0"/>
          <w:cols w:space="708"/>
          <w:titlePg/>
          <w:docGrid w:linePitch="360"/>
        </w:sectPr>
      </w:pPr>
    </w:p>
    <w:p w14:paraId="6CD4BC91" w14:textId="77777777" w:rsidR="00506F7F" w:rsidRPr="00154403" w:rsidRDefault="00F436F2" w:rsidP="00154403"/>
    <w:p w14:paraId="6CD4BC92" w14:textId="77777777" w:rsidR="00095CD4" w:rsidRDefault="00F436F2" w:rsidP="00A93E3F">
      <w:pPr>
        <w:tabs>
          <w:tab w:val="right" w:pos="9026"/>
        </w:tabs>
        <w:sectPr w:rsidR="00095CD4" w:rsidSect="008D7780">
          <w:headerReference w:type="first" r:id="rId26"/>
          <w:type w:val="continuous"/>
          <w:pgSz w:w="11906" w:h="16838"/>
          <w:pgMar w:top="1701" w:right="1418" w:bottom="1418" w:left="1418" w:header="709" w:footer="397" w:gutter="0"/>
          <w:cols w:space="708"/>
          <w:docGrid w:linePitch="360"/>
        </w:sectPr>
      </w:pPr>
    </w:p>
    <w:p w14:paraId="6CD4BC93" w14:textId="77777777" w:rsidR="00A93E3F" w:rsidRDefault="00E22674" w:rsidP="00095CD4">
      <w:pPr>
        <w:pStyle w:val="Heading1"/>
      </w:pPr>
      <w:r>
        <w:lastRenderedPageBreak/>
        <w:t>Areas for improvement</w:t>
      </w:r>
    </w:p>
    <w:p w14:paraId="6CD4BC97" w14:textId="77777777" w:rsidR="004B33E7" w:rsidRPr="00E830C7" w:rsidRDefault="00E2267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D2B009D" w14:textId="77777777" w:rsidR="00C81933" w:rsidRPr="00124242" w:rsidRDefault="00C81933" w:rsidP="00C81933">
      <w:pPr>
        <w:rPr>
          <w:rFonts w:eastAsiaTheme="minorHAnsi"/>
          <w:b/>
          <w:bCs/>
          <w:color w:val="auto"/>
          <w:szCs w:val="22"/>
          <w:lang w:eastAsia="en-US"/>
        </w:rPr>
      </w:pPr>
      <w:r w:rsidRPr="00124242">
        <w:rPr>
          <w:rFonts w:eastAsiaTheme="minorHAnsi"/>
          <w:b/>
          <w:bCs/>
          <w:color w:val="auto"/>
          <w:szCs w:val="22"/>
          <w:lang w:eastAsia="en-US"/>
        </w:rPr>
        <w:t>Standard 2 Requirement (3)(b)</w:t>
      </w:r>
    </w:p>
    <w:p w14:paraId="65C34E4A" w14:textId="77777777" w:rsidR="00C81933" w:rsidRPr="00124242" w:rsidRDefault="00C81933" w:rsidP="00C81933">
      <w:pPr>
        <w:numPr>
          <w:ilvl w:val="0"/>
          <w:numId w:val="39"/>
        </w:numPr>
        <w:ind w:left="425" w:hanging="425"/>
        <w:rPr>
          <w:rFonts w:eastAsiaTheme="minorHAnsi"/>
          <w:color w:val="auto"/>
          <w:szCs w:val="22"/>
          <w:lang w:eastAsia="en-US"/>
        </w:rPr>
      </w:pPr>
      <w:r w:rsidRPr="00124242">
        <w:rPr>
          <w:rFonts w:eastAsiaTheme="minorHAnsi"/>
          <w:color w:val="auto"/>
          <w:szCs w:val="22"/>
          <w:lang w:eastAsia="en-US"/>
        </w:rPr>
        <w:t>Ensure staff have the skills and knowledge to</w:t>
      </w:r>
      <w:r>
        <w:rPr>
          <w:rFonts w:eastAsiaTheme="minorHAnsi"/>
          <w:color w:val="auto"/>
          <w:szCs w:val="22"/>
          <w:lang w:eastAsia="en-US"/>
        </w:rPr>
        <w:t xml:space="preserve"> </w:t>
      </w:r>
      <w:r w:rsidRPr="000105CD">
        <w:rPr>
          <w:rFonts w:eastAsiaTheme="minorHAnsi"/>
          <w:color w:val="auto"/>
          <w:szCs w:val="22"/>
          <w:lang w:eastAsia="en-US"/>
        </w:rPr>
        <w:t xml:space="preserve">evaluate monitoring charts, </w:t>
      </w:r>
      <w:r w:rsidRPr="00124242">
        <w:rPr>
          <w:rFonts w:eastAsiaTheme="minorHAnsi"/>
          <w:color w:val="auto"/>
          <w:szCs w:val="22"/>
          <w:lang w:eastAsia="en-US"/>
        </w:rPr>
        <w:t>initiate assessments and develop and/or update care plans</w:t>
      </w:r>
      <w:r>
        <w:rPr>
          <w:rFonts w:eastAsiaTheme="minorHAnsi"/>
          <w:color w:val="auto"/>
          <w:szCs w:val="22"/>
          <w:lang w:eastAsia="en-US"/>
        </w:rPr>
        <w:t>, including behaviour management strategies</w:t>
      </w:r>
      <w:r w:rsidRPr="00124242">
        <w:rPr>
          <w:rFonts w:eastAsiaTheme="minorHAnsi"/>
          <w:color w:val="auto"/>
          <w:szCs w:val="22"/>
          <w:lang w:eastAsia="en-US"/>
        </w:rPr>
        <w:t xml:space="preserve">.  </w:t>
      </w:r>
    </w:p>
    <w:p w14:paraId="109F631F" w14:textId="77777777" w:rsidR="00C81933" w:rsidRPr="00124242" w:rsidRDefault="00C81933" w:rsidP="00C81933">
      <w:pPr>
        <w:numPr>
          <w:ilvl w:val="0"/>
          <w:numId w:val="39"/>
        </w:numPr>
        <w:ind w:left="425" w:hanging="425"/>
        <w:rPr>
          <w:rFonts w:eastAsiaTheme="minorHAnsi"/>
          <w:color w:val="auto"/>
          <w:szCs w:val="22"/>
          <w:lang w:eastAsia="en-US"/>
        </w:rPr>
      </w:pPr>
      <w:r w:rsidRPr="00124242">
        <w:rPr>
          <w:rFonts w:eastAsiaTheme="minorHAnsi"/>
          <w:color w:val="auto"/>
          <w:szCs w:val="22"/>
          <w:lang w:eastAsia="en-US"/>
        </w:rPr>
        <w:t xml:space="preserve">Ensure assessments are initiated and care plans are reviewed and updated in response to consumers’ changing </w:t>
      </w:r>
      <w:r>
        <w:rPr>
          <w:rFonts w:eastAsiaTheme="minorHAnsi"/>
          <w:color w:val="auto"/>
          <w:szCs w:val="22"/>
          <w:lang w:eastAsia="en-US"/>
        </w:rPr>
        <w:t xml:space="preserve">needs and/or </w:t>
      </w:r>
      <w:r w:rsidRPr="00124242">
        <w:rPr>
          <w:rFonts w:eastAsiaTheme="minorHAnsi"/>
          <w:color w:val="auto"/>
          <w:szCs w:val="22"/>
          <w:lang w:eastAsia="en-US"/>
        </w:rPr>
        <w:t xml:space="preserve">condition. </w:t>
      </w:r>
    </w:p>
    <w:p w14:paraId="4DAA67DD" w14:textId="77777777" w:rsidR="00C81933" w:rsidRPr="00124242" w:rsidRDefault="00C81933" w:rsidP="00C81933">
      <w:pPr>
        <w:numPr>
          <w:ilvl w:val="0"/>
          <w:numId w:val="39"/>
        </w:numPr>
        <w:ind w:left="425" w:hanging="425"/>
        <w:rPr>
          <w:rFonts w:eastAsiaTheme="minorHAnsi"/>
          <w:color w:val="auto"/>
          <w:szCs w:val="22"/>
          <w:lang w:eastAsia="en-US"/>
        </w:rPr>
      </w:pPr>
      <w:r w:rsidRPr="00124242">
        <w:rPr>
          <w:rFonts w:eastAsiaTheme="minorHAnsi"/>
          <w:color w:val="auto"/>
          <w:szCs w:val="22"/>
          <w:lang w:eastAsia="en-US"/>
        </w:rPr>
        <w:t>Ensure consumer care plans are reflective of consumers’ current and assessed needs and preferences to enable staff to provide quality care and services.</w:t>
      </w:r>
    </w:p>
    <w:p w14:paraId="1D5F6DB1" w14:textId="77777777" w:rsidR="00C81933" w:rsidRPr="00124242" w:rsidRDefault="00C81933" w:rsidP="00C81933">
      <w:pPr>
        <w:numPr>
          <w:ilvl w:val="0"/>
          <w:numId w:val="39"/>
        </w:numPr>
        <w:ind w:left="425" w:hanging="425"/>
        <w:rPr>
          <w:rFonts w:eastAsiaTheme="minorHAnsi"/>
          <w:color w:val="auto"/>
          <w:szCs w:val="22"/>
          <w:lang w:eastAsia="en-US"/>
        </w:rPr>
      </w:pPr>
      <w:r w:rsidRPr="00124242">
        <w:rPr>
          <w:rFonts w:eastAsiaTheme="minorHAnsi"/>
          <w:color w:val="auto"/>
          <w:szCs w:val="22"/>
          <w:lang w:eastAsia="en-US"/>
        </w:rPr>
        <w:t xml:space="preserve">Ensure policies and procedures in relation to assessment, care planning and review are effectively communicated and understood by staff. </w:t>
      </w:r>
    </w:p>
    <w:p w14:paraId="70FFE20F" w14:textId="77777777" w:rsidR="00C81933" w:rsidRPr="00124242" w:rsidRDefault="00C81933" w:rsidP="00C81933">
      <w:pPr>
        <w:numPr>
          <w:ilvl w:val="0"/>
          <w:numId w:val="39"/>
        </w:numPr>
        <w:ind w:left="425" w:hanging="425"/>
        <w:rPr>
          <w:rFonts w:eastAsiaTheme="minorHAnsi"/>
          <w:color w:val="auto"/>
          <w:szCs w:val="22"/>
          <w:lang w:eastAsia="en-US"/>
        </w:rPr>
      </w:pPr>
      <w:r w:rsidRPr="00124242">
        <w:rPr>
          <w:rFonts w:eastAsiaTheme="minorHAnsi"/>
          <w:color w:val="auto"/>
          <w:szCs w:val="22"/>
          <w:lang w:eastAsia="en-US"/>
        </w:rPr>
        <w:t xml:space="preserve">Monitor staff compliance with the service’s policies, procedures and guidelines in relation to assessment, care planning and review. </w:t>
      </w:r>
    </w:p>
    <w:p w14:paraId="6CD4BC98" w14:textId="0C9437BD" w:rsidR="00095CD4" w:rsidRPr="00A3716D" w:rsidRDefault="00F436F2" w:rsidP="00C81933">
      <w:pPr>
        <w:pStyle w:val="ListBullet"/>
        <w:numPr>
          <w:ilvl w:val="0"/>
          <w:numId w:val="0"/>
        </w:numPr>
        <w:ind w:left="425"/>
      </w:pPr>
    </w:p>
    <w:sectPr w:rsidR="00095CD4" w:rsidRPr="00A3716D"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4BCC6" w14:textId="77777777" w:rsidR="005F4450" w:rsidRDefault="00E22674">
      <w:pPr>
        <w:spacing w:before="0" w:after="0" w:line="240" w:lineRule="auto"/>
      </w:pPr>
      <w:r>
        <w:separator/>
      </w:r>
    </w:p>
  </w:endnote>
  <w:endnote w:type="continuationSeparator" w:id="0">
    <w:p w14:paraId="6CD4BCC8" w14:textId="77777777" w:rsidR="005F4450" w:rsidRDefault="00E226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BCB1" w14:textId="77777777" w:rsidR="00506F7F" w:rsidRPr="009A1F1B" w:rsidRDefault="00E2267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D4BCB2" w14:textId="77777777" w:rsidR="00506F7F" w:rsidRPr="00C72FFB" w:rsidRDefault="00E226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Playford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CD4BCB3" w14:textId="77777777" w:rsidR="00506F7F" w:rsidRPr="00C72FFB" w:rsidRDefault="00E226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BCB4" w14:textId="77777777" w:rsidR="00506F7F" w:rsidRPr="009A1F1B" w:rsidRDefault="00E2267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D4BCB5" w14:textId="77777777" w:rsidR="00506F7F" w:rsidRPr="00C72FFB" w:rsidRDefault="00E226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Playford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CD4BCB6" w14:textId="77777777" w:rsidR="00506F7F" w:rsidRPr="00A3716D" w:rsidRDefault="00E2267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6852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4BCC2" w14:textId="77777777" w:rsidR="005F4450" w:rsidRDefault="00E22674">
      <w:pPr>
        <w:spacing w:before="0" w:after="0" w:line="240" w:lineRule="auto"/>
      </w:pPr>
      <w:r>
        <w:separator/>
      </w:r>
    </w:p>
  </w:footnote>
  <w:footnote w:type="continuationSeparator" w:id="0">
    <w:p w14:paraId="6CD4BCC4" w14:textId="77777777" w:rsidR="005F4450" w:rsidRDefault="00E226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BCB0" w14:textId="77777777" w:rsidR="00506F7F" w:rsidRDefault="00E2267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CD4BCC2" wp14:editId="6CD4BCC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8659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BCBF" w14:textId="77777777" w:rsidR="00506F7F" w:rsidRDefault="00E22674"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6CD4BCD4" wp14:editId="6CD4BCD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711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BCC0" w14:textId="77777777" w:rsidR="00506F7F" w:rsidRDefault="00E22674"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6CD4BCD6" wp14:editId="6CD4BCD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907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BCC1" w14:textId="77777777" w:rsidR="00506F7F" w:rsidRDefault="00E2267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CD4BCD8" wp14:editId="6CD4BCD9">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718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BCB7" w14:textId="77777777" w:rsidR="00506F7F" w:rsidRDefault="00E22674">
    <w:pPr>
      <w:pStyle w:val="Header"/>
    </w:pPr>
    <w:r w:rsidRPr="003C6EC2">
      <w:rPr>
        <w:rFonts w:eastAsia="Calibri"/>
        <w:noProof/>
        <w:lang w:val="en-US" w:eastAsia="en-US"/>
      </w:rPr>
      <w:drawing>
        <wp:anchor distT="0" distB="0" distL="114300" distR="114300" simplePos="0" relativeHeight="251669504" behindDoc="1" locked="0" layoutInCell="1" allowOverlap="1" wp14:anchorId="6CD4BCC4" wp14:editId="6CD4BCC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59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BCB8" w14:textId="77777777" w:rsidR="00506F7F" w:rsidRDefault="00E22674" w:rsidP="0004322A">
    <w:r>
      <w:rPr>
        <w:noProof/>
        <w:color w:val="auto"/>
        <w:sz w:val="20"/>
        <w:lang w:val="en-US" w:eastAsia="en-US"/>
      </w:rPr>
      <w:drawing>
        <wp:anchor distT="0" distB="0" distL="114300" distR="114300" simplePos="0" relativeHeight="251660288" behindDoc="1" locked="0" layoutInCell="1" allowOverlap="1" wp14:anchorId="6CD4BCC6" wp14:editId="6CD4BCC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659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BCB9" w14:textId="77777777" w:rsidR="00506F7F" w:rsidRDefault="00E22674" w:rsidP="0004322A">
    <w:r>
      <w:rPr>
        <w:noProof/>
        <w:color w:val="auto"/>
        <w:sz w:val="20"/>
        <w:lang w:val="en-US" w:eastAsia="en-US"/>
      </w:rPr>
      <w:drawing>
        <wp:anchor distT="0" distB="0" distL="114300" distR="114300" simplePos="0" relativeHeight="251659264" behindDoc="1" locked="0" layoutInCell="1" allowOverlap="1" wp14:anchorId="6CD4BCC8" wp14:editId="6CD4BCC9">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2991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BCBA" w14:textId="77777777" w:rsidR="00506F7F" w:rsidRDefault="00E22674" w:rsidP="0004322A">
    <w:r>
      <w:rPr>
        <w:noProof/>
        <w:color w:val="auto"/>
        <w:sz w:val="20"/>
        <w:lang w:val="en-US" w:eastAsia="en-US"/>
      </w:rPr>
      <w:drawing>
        <wp:anchor distT="0" distB="0" distL="114300" distR="114300" simplePos="0" relativeHeight="251661312" behindDoc="1" locked="0" layoutInCell="1" allowOverlap="1" wp14:anchorId="6CD4BCCA" wp14:editId="6CD4BCC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18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BCBB" w14:textId="77777777" w:rsidR="00506F7F" w:rsidRDefault="00E22674" w:rsidP="0004322A">
    <w:r>
      <w:rPr>
        <w:noProof/>
        <w:color w:val="auto"/>
        <w:sz w:val="20"/>
        <w:lang w:val="en-US" w:eastAsia="en-US"/>
      </w:rPr>
      <w:drawing>
        <wp:anchor distT="0" distB="0" distL="114300" distR="114300" simplePos="0" relativeHeight="251662336" behindDoc="1" locked="0" layoutInCell="1" allowOverlap="1" wp14:anchorId="6CD4BCCC" wp14:editId="6CD4BCC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720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BCBC" w14:textId="77777777" w:rsidR="00506F7F" w:rsidRDefault="00E22674" w:rsidP="0004322A">
    <w:r>
      <w:rPr>
        <w:noProof/>
        <w:color w:val="auto"/>
        <w:sz w:val="20"/>
        <w:lang w:val="en-US" w:eastAsia="en-US"/>
      </w:rPr>
      <w:drawing>
        <wp:anchor distT="0" distB="0" distL="114300" distR="114300" simplePos="0" relativeHeight="251663360" behindDoc="1" locked="0" layoutInCell="1" allowOverlap="1" wp14:anchorId="6CD4BCCE" wp14:editId="6CD4BCC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763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BCBD" w14:textId="77777777" w:rsidR="00506F7F" w:rsidRDefault="00E22674" w:rsidP="0004322A">
    <w:r>
      <w:rPr>
        <w:noProof/>
        <w:color w:val="auto"/>
        <w:sz w:val="20"/>
        <w:lang w:val="en-US" w:eastAsia="en-US"/>
      </w:rPr>
      <w:drawing>
        <wp:anchor distT="0" distB="0" distL="114300" distR="114300" simplePos="0" relativeHeight="251664384" behindDoc="1" locked="0" layoutInCell="1" allowOverlap="1" wp14:anchorId="6CD4BCD0" wp14:editId="6CD4BCD1">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0836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4BCBE" w14:textId="77777777" w:rsidR="00506F7F" w:rsidRDefault="00E22674"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6CD4BCD2" wp14:editId="6CD4BCD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431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778CD3C">
      <w:start w:val="1"/>
      <w:numFmt w:val="lowerRoman"/>
      <w:lvlText w:val="(%1)"/>
      <w:lvlJc w:val="left"/>
      <w:pPr>
        <w:ind w:left="1080" w:hanging="720"/>
      </w:pPr>
      <w:rPr>
        <w:rFonts w:hint="default"/>
        <w:b w:val="0"/>
      </w:rPr>
    </w:lvl>
    <w:lvl w:ilvl="1" w:tplc="EE6EAC9E" w:tentative="1">
      <w:start w:val="1"/>
      <w:numFmt w:val="lowerLetter"/>
      <w:lvlText w:val="%2."/>
      <w:lvlJc w:val="left"/>
      <w:pPr>
        <w:ind w:left="1440" w:hanging="360"/>
      </w:pPr>
    </w:lvl>
    <w:lvl w:ilvl="2" w:tplc="AAD8CFDA" w:tentative="1">
      <w:start w:val="1"/>
      <w:numFmt w:val="lowerRoman"/>
      <w:lvlText w:val="%3."/>
      <w:lvlJc w:val="right"/>
      <w:pPr>
        <w:ind w:left="2160" w:hanging="180"/>
      </w:pPr>
    </w:lvl>
    <w:lvl w:ilvl="3" w:tplc="583EBA72" w:tentative="1">
      <w:start w:val="1"/>
      <w:numFmt w:val="decimal"/>
      <w:lvlText w:val="%4."/>
      <w:lvlJc w:val="left"/>
      <w:pPr>
        <w:ind w:left="2880" w:hanging="360"/>
      </w:pPr>
    </w:lvl>
    <w:lvl w:ilvl="4" w:tplc="48FC4C96" w:tentative="1">
      <w:start w:val="1"/>
      <w:numFmt w:val="lowerLetter"/>
      <w:lvlText w:val="%5."/>
      <w:lvlJc w:val="left"/>
      <w:pPr>
        <w:ind w:left="3600" w:hanging="360"/>
      </w:pPr>
    </w:lvl>
    <w:lvl w:ilvl="5" w:tplc="8E3618C4" w:tentative="1">
      <w:start w:val="1"/>
      <w:numFmt w:val="lowerRoman"/>
      <w:lvlText w:val="%6."/>
      <w:lvlJc w:val="right"/>
      <w:pPr>
        <w:ind w:left="4320" w:hanging="180"/>
      </w:pPr>
    </w:lvl>
    <w:lvl w:ilvl="6" w:tplc="7656220C" w:tentative="1">
      <w:start w:val="1"/>
      <w:numFmt w:val="decimal"/>
      <w:lvlText w:val="%7."/>
      <w:lvlJc w:val="left"/>
      <w:pPr>
        <w:ind w:left="5040" w:hanging="360"/>
      </w:pPr>
    </w:lvl>
    <w:lvl w:ilvl="7" w:tplc="6DB419C6" w:tentative="1">
      <w:start w:val="1"/>
      <w:numFmt w:val="lowerLetter"/>
      <w:lvlText w:val="%8."/>
      <w:lvlJc w:val="left"/>
      <w:pPr>
        <w:ind w:left="5760" w:hanging="360"/>
      </w:pPr>
    </w:lvl>
    <w:lvl w:ilvl="8" w:tplc="318AF788" w:tentative="1">
      <w:start w:val="1"/>
      <w:numFmt w:val="lowerRoman"/>
      <w:lvlText w:val="%9."/>
      <w:lvlJc w:val="right"/>
      <w:pPr>
        <w:ind w:left="6480" w:hanging="180"/>
      </w:pPr>
    </w:lvl>
  </w:abstractNum>
  <w:abstractNum w:abstractNumId="8" w15:restartNumberingAfterBreak="0">
    <w:nsid w:val="101D516C"/>
    <w:multiLevelType w:val="hybridMultilevel"/>
    <w:tmpl w:val="E4D206E6"/>
    <w:lvl w:ilvl="0" w:tplc="0C090003">
      <w:start w:val="1"/>
      <w:numFmt w:val="bullet"/>
      <w:lvlText w:val="o"/>
      <w:lvlJc w:val="left"/>
      <w:pPr>
        <w:ind w:left="1440" w:hanging="360"/>
      </w:pPr>
      <w:rPr>
        <w:rFonts w:ascii="Courier New" w:hAnsi="Courier New" w:cs="Courier New" w:hint="default"/>
        <w:color w:val="auto"/>
      </w:rPr>
    </w:lvl>
    <w:lvl w:ilvl="1" w:tplc="AC4C7932">
      <w:start w:val="1"/>
      <w:numFmt w:val="bullet"/>
      <w:lvlText w:val="o"/>
      <w:lvlJc w:val="left"/>
      <w:pPr>
        <w:ind w:left="2160" w:hanging="360"/>
      </w:pPr>
      <w:rPr>
        <w:rFonts w:ascii="Courier New" w:hAnsi="Courier New" w:cs="Courier New" w:hint="default"/>
      </w:rPr>
    </w:lvl>
    <w:lvl w:ilvl="2" w:tplc="0052C928" w:tentative="1">
      <w:start w:val="1"/>
      <w:numFmt w:val="bullet"/>
      <w:lvlText w:val=""/>
      <w:lvlJc w:val="left"/>
      <w:pPr>
        <w:ind w:left="2880" w:hanging="360"/>
      </w:pPr>
      <w:rPr>
        <w:rFonts w:ascii="Wingdings" w:hAnsi="Wingdings" w:hint="default"/>
      </w:rPr>
    </w:lvl>
    <w:lvl w:ilvl="3" w:tplc="A8C6650C" w:tentative="1">
      <w:start w:val="1"/>
      <w:numFmt w:val="bullet"/>
      <w:lvlText w:val=""/>
      <w:lvlJc w:val="left"/>
      <w:pPr>
        <w:ind w:left="3600" w:hanging="360"/>
      </w:pPr>
      <w:rPr>
        <w:rFonts w:ascii="Symbol" w:hAnsi="Symbol" w:hint="default"/>
      </w:rPr>
    </w:lvl>
    <w:lvl w:ilvl="4" w:tplc="F7EA5C4C" w:tentative="1">
      <w:start w:val="1"/>
      <w:numFmt w:val="bullet"/>
      <w:lvlText w:val="o"/>
      <w:lvlJc w:val="left"/>
      <w:pPr>
        <w:ind w:left="4320" w:hanging="360"/>
      </w:pPr>
      <w:rPr>
        <w:rFonts w:ascii="Courier New" w:hAnsi="Courier New" w:cs="Courier New" w:hint="default"/>
      </w:rPr>
    </w:lvl>
    <w:lvl w:ilvl="5" w:tplc="5EEE5A40" w:tentative="1">
      <w:start w:val="1"/>
      <w:numFmt w:val="bullet"/>
      <w:lvlText w:val=""/>
      <w:lvlJc w:val="left"/>
      <w:pPr>
        <w:ind w:left="5040" w:hanging="360"/>
      </w:pPr>
      <w:rPr>
        <w:rFonts w:ascii="Wingdings" w:hAnsi="Wingdings" w:hint="default"/>
      </w:rPr>
    </w:lvl>
    <w:lvl w:ilvl="6" w:tplc="9B407C1E" w:tentative="1">
      <w:start w:val="1"/>
      <w:numFmt w:val="bullet"/>
      <w:lvlText w:val=""/>
      <w:lvlJc w:val="left"/>
      <w:pPr>
        <w:ind w:left="5760" w:hanging="360"/>
      </w:pPr>
      <w:rPr>
        <w:rFonts w:ascii="Symbol" w:hAnsi="Symbol" w:hint="default"/>
      </w:rPr>
    </w:lvl>
    <w:lvl w:ilvl="7" w:tplc="1B781034" w:tentative="1">
      <w:start w:val="1"/>
      <w:numFmt w:val="bullet"/>
      <w:lvlText w:val="o"/>
      <w:lvlJc w:val="left"/>
      <w:pPr>
        <w:ind w:left="6480" w:hanging="360"/>
      </w:pPr>
      <w:rPr>
        <w:rFonts w:ascii="Courier New" w:hAnsi="Courier New" w:cs="Courier New" w:hint="default"/>
      </w:rPr>
    </w:lvl>
    <w:lvl w:ilvl="8" w:tplc="E3421580" w:tentative="1">
      <w:start w:val="1"/>
      <w:numFmt w:val="bullet"/>
      <w:lvlText w:val=""/>
      <w:lvlJc w:val="left"/>
      <w:pPr>
        <w:ind w:left="7200" w:hanging="360"/>
      </w:pPr>
      <w:rPr>
        <w:rFonts w:ascii="Wingdings" w:hAnsi="Wingdings" w:hint="default"/>
      </w:rPr>
    </w:lvl>
  </w:abstractNum>
  <w:abstractNum w:abstractNumId="9" w15:restartNumberingAfterBreak="0">
    <w:nsid w:val="16795C6E"/>
    <w:multiLevelType w:val="hybridMultilevel"/>
    <w:tmpl w:val="4F9A46CC"/>
    <w:lvl w:ilvl="0" w:tplc="0EFE787E">
      <w:start w:val="1"/>
      <w:numFmt w:val="bullet"/>
      <w:pStyle w:val="ListParagraph"/>
      <w:lvlText w:val=""/>
      <w:lvlJc w:val="left"/>
      <w:pPr>
        <w:ind w:left="1440" w:hanging="360"/>
      </w:pPr>
      <w:rPr>
        <w:rFonts w:ascii="Symbol" w:hAnsi="Symbol" w:hint="default"/>
        <w:color w:val="auto"/>
      </w:rPr>
    </w:lvl>
    <w:lvl w:ilvl="1" w:tplc="EFB0CE50" w:tentative="1">
      <w:start w:val="1"/>
      <w:numFmt w:val="bullet"/>
      <w:lvlText w:val="o"/>
      <w:lvlJc w:val="left"/>
      <w:pPr>
        <w:ind w:left="2160" w:hanging="360"/>
      </w:pPr>
      <w:rPr>
        <w:rFonts w:ascii="Courier New" w:hAnsi="Courier New" w:cs="Courier New" w:hint="default"/>
      </w:rPr>
    </w:lvl>
    <w:lvl w:ilvl="2" w:tplc="582CED18" w:tentative="1">
      <w:start w:val="1"/>
      <w:numFmt w:val="bullet"/>
      <w:lvlText w:val=""/>
      <w:lvlJc w:val="left"/>
      <w:pPr>
        <w:ind w:left="2880" w:hanging="360"/>
      </w:pPr>
      <w:rPr>
        <w:rFonts w:ascii="Wingdings" w:hAnsi="Wingdings" w:hint="default"/>
      </w:rPr>
    </w:lvl>
    <w:lvl w:ilvl="3" w:tplc="342028FC" w:tentative="1">
      <w:start w:val="1"/>
      <w:numFmt w:val="bullet"/>
      <w:lvlText w:val=""/>
      <w:lvlJc w:val="left"/>
      <w:pPr>
        <w:ind w:left="3600" w:hanging="360"/>
      </w:pPr>
      <w:rPr>
        <w:rFonts w:ascii="Symbol" w:hAnsi="Symbol" w:hint="default"/>
      </w:rPr>
    </w:lvl>
    <w:lvl w:ilvl="4" w:tplc="98F4716C" w:tentative="1">
      <w:start w:val="1"/>
      <w:numFmt w:val="bullet"/>
      <w:lvlText w:val="o"/>
      <w:lvlJc w:val="left"/>
      <w:pPr>
        <w:ind w:left="4320" w:hanging="360"/>
      </w:pPr>
      <w:rPr>
        <w:rFonts w:ascii="Courier New" w:hAnsi="Courier New" w:cs="Courier New" w:hint="default"/>
      </w:rPr>
    </w:lvl>
    <w:lvl w:ilvl="5" w:tplc="99C47DF8" w:tentative="1">
      <w:start w:val="1"/>
      <w:numFmt w:val="bullet"/>
      <w:lvlText w:val=""/>
      <w:lvlJc w:val="left"/>
      <w:pPr>
        <w:ind w:left="5040" w:hanging="360"/>
      </w:pPr>
      <w:rPr>
        <w:rFonts w:ascii="Wingdings" w:hAnsi="Wingdings" w:hint="default"/>
      </w:rPr>
    </w:lvl>
    <w:lvl w:ilvl="6" w:tplc="F01E35D0" w:tentative="1">
      <w:start w:val="1"/>
      <w:numFmt w:val="bullet"/>
      <w:lvlText w:val=""/>
      <w:lvlJc w:val="left"/>
      <w:pPr>
        <w:ind w:left="5760" w:hanging="360"/>
      </w:pPr>
      <w:rPr>
        <w:rFonts w:ascii="Symbol" w:hAnsi="Symbol" w:hint="default"/>
      </w:rPr>
    </w:lvl>
    <w:lvl w:ilvl="7" w:tplc="C9E05572" w:tentative="1">
      <w:start w:val="1"/>
      <w:numFmt w:val="bullet"/>
      <w:lvlText w:val="o"/>
      <w:lvlJc w:val="left"/>
      <w:pPr>
        <w:ind w:left="6480" w:hanging="360"/>
      </w:pPr>
      <w:rPr>
        <w:rFonts w:ascii="Courier New" w:hAnsi="Courier New" w:cs="Courier New" w:hint="default"/>
      </w:rPr>
    </w:lvl>
    <w:lvl w:ilvl="8" w:tplc="7A16019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FF28E78">
      <w:start w:val="1"/>
      <w:numFmt w:val="lowerRoman"/>
      <w:lvlText w:val="(%1)"/>
      <w:lvlJc w:val="left"/>
      <w:pPr>
        <w:ind w:left="1004" w:hanging="720"/>
      </w:pPr>
      <w:rPr>
        <w:rFonts w:hint="default"/>
        <w:b w:val="0"/>
      </w:rPr>
    </w:lvl>
    <w:lvl w:ilvl="1" w:tplc="0670333C" w:tentative="1">
      <w:start w:val="1"/>
      <w:numFmt w:val="lowerLetter"/>
      <w:lvlText w:val="%2."/>
      <w:lvlJc w:val="left"/>
      <w:pPr>
        <w:ind w:left="1364" w:hanging="360"/>
      </w:pPr>
    </w:lvl>
    <w:lvl w:ilvl="2" w:tplc="F4620FD8" w:tentative="1">
      <w:start w:val="1"/>
      <w:numFmt w:val="lowerRoman"/>
      <w:lvlText w:val="%3."/>
      <w:lvlJc w:val="right"/>
      <w:pPr>
        <w:ind w:left="2084" w:hanging="180"/>
      </w:pPr>
    </w:lvl>
    <w:lvl w:ilvl="3" w:tplc="1F7AE6AE" w:tentative="1">
      <w:start w:val="1"/>
      <w:numFmt w:val="decimal"/>
      <w:lvlText w:val="%4."/>
      <w:lvlJc w:val="left"/>
      <w:pPr>
        <w:ind w:left="2804" w:hanging="360"/>
      </w:pPr>
    </w:lvl>
    <w:lvl w:ilvl="4" w:tplc="48C63CF4" w:tentative="1">
      <w:start w:val="1"/>
      <w:numFmt w:val="lowerLetter"/>
      <w:lvlText w:val="%5."/>
      <w:lvlJc w:val="left"/>
      <w:pPr>
        <w:ind w:left="3524" w:hanging="360"/>
      </w:pPr>
    </w:lvl>
    <w:lvl w:ilvl="5" w:tplc="D2FE0D6C" w:tentative="1">
      <w:start w:val="1"/>
      <w:numFmt w:val="lowerRoman"/>
      <w:lvlText w:val="%6."/>
      <w:lvlJc w:val="right"/>
      <w:pPr>
        <w:ind w:left="4244" w:hanging="180"/>
      </w:pPr>
    </w:lvl>
    <w:lvl w:ilvl="6" w:tplc="385EF0AA" w:tentative="1">
      <w:start w:val="1"/>
      <w:numFmt w:val="decimal"/>
      <w:lvlText w:val="%7."/>
      <w:lvlJc w:val="left"/>
      <w:pPr>
        <w:ind w:left="4964" w:hanging="360"/>
      </w:pPr>
    </w:lvl>
    <w:lvl w:ilvl="7" w:tplc="664CD7EA" w:tentative="1">
      <w:start w:val="1"/>
      <w:numFmt w:val="lowerLetter"/>
      <w:lvlText w:val="%8."/>
      <w:lvlJc w:val="left"/>
      <w:pPr>
        <w:ind w:left="5684" w:hanging="360"/>
      </w:pPr>
    </w:lvl>
    <w:lvl w:ilvl="8" w:tplc="C0343C1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59A21F4">
      <w:start w:val="1"/>
      <w:numFmt w:val="lowerRoman"/>
      <w:lvlText w:val="(%1)"/>
      <w:lvlJc w:val="left"/>
      <w:pPr>
        <w:ind w:left="1080" w:hanging="720"/>
      </w:pPr>
      <w:rPr>
        <w:rFonts w:hint="default"/>
      </w:rPr>
    </w:lvl>
    <w:lvl w:ilvl="1" w:tplc="DE166AF8" w:tentative="1">
      <w:start w:val="1"/>
      <w:numFmt w:val="lowerLetter"/>
      <w:lvlText w:val="%2."/>
      <w:lvlJc w:val="left"/>
      <w:pPr>
        <w:ind w:left="1440" w:hanging="360"/>
      </w:pPr>
    </w:lvl>
    <w:lvl w:ilvl="2" w:tplc="32EAB65A" w:tentative="1">
      <w:start w:val="1"/>
      <w:numFmt w:val="lowerRoman"/>
      <w:lvlText w:val="%3."/>
      <w:lvlJc w:val="right"/>
      <w:pPr>
        <w:ind w:left="2160" w:hanging="180"/>
      </w:pPr>
    </w:lvl>
    <w:lvl w:ilvl="3" w:tplc="495CAD1E" w:tentative="1">
      <w:start w:val="1"/>
      <w:numFmt w:val="decimal"/>
      <w:lvlText w:val="%4."/>
      <w:lvlJc w:val="left"/>
      <w:pPr>
        <w:ind w:left="2880" w:hanging="360"/>
      </w:pPr>
    </w:lvl>
    <w:lvl w:ilvl="4" w:tplc="F89E86F2" w:tentative="1">
      <w:start w:val="1"/>
      <w:numFmt w:val="lowerLetter"/>
      <w:lvlText w:val="%5."/>
      <w:lvlJc w:val="left"/>
      <w:pPr>
        <w:ind w:left="3600" w:hanging="360"/>
      </w:pPr>
    </w:lvl>
    <w:lvl w:ilvl="5" w:tplc="66C27FBE" w:tentative="1">
      <w:start w:val="1"/>
      <w:numFmt w:val="lowerRoman"/>
      <w:lvlText w:val="%6."/>
      <w:lvlJc w:val="right"/>
      <w:pPr>
        <w:ind w:left="4320" w:hanging="180"/>
      </w:pPr>
    </w:lvl>
    <w:lvl w:ilvl="6" w:tplc="093ED728" w:tentative="1">
      <w:start w:val="1"/>
      <w:numFmt w:val="decimal"/>
      <w:lvlText w:val="%7."/>
      <w:lvlJc w:val="left"/>
      <w:pPr>
        <w:ind w:left="5040" w:hanging="360"/>
      </w:pPr>
    </w:lvl>
    <w:lvl w:ilvl="7" w:tplc="C82E40D2" w:tentative="1">
      <w:start w:val="1"/>
      <w:numFmt w:val="lowerLetter"/>
      <w:lvlText w:val="%8."/>
      <w:lvlJc w:val="left"/>
      <w:pPr>
        <w:ind w:left="5760" w:hanging="360"/>
      </w:pPr>
    </w:lvl>
    <w:lvl w:ilvl="8" w:tplc="21DAFB3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4A05A9E">
      <w:start w:val="1"/>
      <w:numFmt w:val="lowerRoman"/>
      <w:lvlText w:val="(%1)"/>
      <w:lvlJc w:val="left"/>
      <w:pPr>
        <w:ind w:left="1080" w:hanging="720"/>
      </w:pPr>
      <w:rPr>
        <w:rFonts w:hint="default"/>
      </w:rPr>
    </w:lvl>
    <w:lvl w:ilvl="1" w:tplc="E1507764" w:tentative="1">
      <w:start w:val="1"/>
      <w:numFmt w:val="lowerLetter"/>
      <w:lvlText w:val="%2."/>
      <w:lvlJc w:val="left"/>
      <w:pPr>
        <w:ind w:left="1440" w:hanging="360"/>
      </w:pPr>
    </w:lvl>
    <w:lvl w:ilvl="2" w:tplc="B17ECAD4" w:tentative="1">
      <w:start w:val="1"/>
      <w:numFmt w:val="lowerRoman"/>
      <w:lvlText w:val="%3."/>
      <w:lvlJc w:val="right"/>
      <w:pPr>
        <w:ind w:left="2160" w:hanging="180"/>
      </w:pPr>
    </w:lvl>
    <w:lvl w:ilvl="3" w:tplc="CC349010" w:tentative="1">
      <w:start w:val="1"/>
      <w:numFmt w:val="decimal"/>
      <w:lvlText w:val="%4."/>
      <w:lvlJc w:val="left"/>
      <w:pPr>
        <w:ind w:left="2880" w:hanging="360"/>
      </w:pPr>
    </w:lvl>
    <w:lvl w:ilvl="4" w:tplc="2CE22A62" w:tentative="1">
      <w:start w:val="1"/>
      <w:numFmt w:val="lowerLetter"/>
      <w:lvlText w:val="%5."/>
      <w:lvlJc w:val="left"/>
      <w:pPr>
        <w:ind w:left="3600" w:hanging="360"/>
      </w:pPr>
    </w:lvl>
    <w:lvl w:ilvl="5" w:tplc="7FAEB512" w:tentative="1">
      <w:start w:val="1"/>
      <w:numFmt w:val="lowerRoman"/>
      <w:lvlText w:val="%6."/>
      <w:lvlJc w:val="right"/>
      <w:pPr>
        <w:ind w:left="4320" w:hanging="180"/>
      </w:pPr>
    </w:lvl>
    <w:lvl w:ilvl="6" w:tplc="E676B9F2" w:tentative="1">
      <w:start w:val="1"/>
      <w:numFmt w:val="decimal"/>
      <w:lvlText w:val="%7."/>
      <w:lvlJc w:val="left"/>
      <w:pPr>
        <w:ind w:left="5040" w:hanging="360"/>
      </w:pPr>
    </w:lvl>
    <w:lvl w:ilvl="7" w:tplc="06AC588C" w:tentative="1">
      <w:start w:val="1"/>
      <w:numFmt w:val="lowerLetter"/>
      <w:lvlText w:val="%8."/>
      <w:lvlJc w:val="left"/>
      <w:pPr>
        <w:ind w:left="5760" w:hanging="360"/>
      </w:pPr>
    </w:lvl>
    <w:lvl w:ilvl="8" w:tplc="4886BF4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3BA2A96">
      <w:start w:val="1"/>
      <w:numFmt w:val="lowerRoman"/>
      <w:lvlText w:val="(%1)"/>
      <w:lvlJc w:val="left"/>
      <w:pPr>
        <w:ind w:left="1080" w:hanging="720"/>
      </w:pPr>
      <w:rPr>
        <w:rFonts w:hint="default"/>
        <w:b w:val="0"/>
      </w:rPr>
    </w:lvl>
    <w:lvl w:ilvl="1" w:tplc="283A8C30" w:tentative="1">
      <w:start w:val="1"/>
      <w:numFmt w:val="lowerLetter"/>
      <w:lvlText w:val="%2."/>
      <w:lvlJc w:val="left"/>
      <w:pPr>
        <w:ind w:left="1440" w:hanging="360"/>
      </w:pPr>
    </w:lvl>
    <w:lvl w:ilvl="2" w:tplc="73A871C4" w:tentative="1">
      <w:start w:val="1"/>
      <w:numFmt w:val="lowerRoman"/>
      <w:lvlText w:val="%3."/>
      <w:lvlJc w:val="right"/>
      <w:pPr>
        <w:ind w:left="2160" w:hanging="180"/>
      </w:pPr>
    </w:lvl>
    <w:lvl w:ilvl="3" w:tplc="ECCE59F0" w:tentative="1">
      <w:start w:val="1"/>
      <w:numFmt w:val="decimal"/>
      <w:lvlText w:val="%4."/>
      <w:lvlJc w:val="left"/>
      <w:pPr>
        <w:ind w:left="2880" w:hanging="360"/>
      </w:pPr>
    </w:lvl>
    <w:lvl w:ilvl="4" w:tplc="AD9A6318" w:tentative="1">
      <w:start w:val="1"/>
      <w:numFmt w:val="lowerLetter"/>
      <w:lvlText w:val="%5."/>
      <w:lvlJc w:val="left"/>
      <w:pPr>
        <w:ind w:left="3600" w:hanging="360"/>
      </w:pPr>
    </w:lvl>
    <w:lvl w:ilvl="5" w:tplc="12D8486C" w:tentative="1">
      <w:start w:val="1"/>
      <w:numFmt w:val="lowerRoman"/>
      <w:lvlText w:val="%6."/>
      <w:lvlJc w:val="right"/>
      <w:pPr>
        <w:ind w:left="4320" w:hanging="180"/>
      </w:pPr>
    </w:lvl>
    <w:lvl w:ilvl="6" w:tplc="BA18D992" w:tentative="1">
      <w:start w:val="1"/>
      <w:numFmt w:val="decimal"/>
      <w:lvlText w:val="%7."/>
      <w:lvlJc w:val="left"/>
      <w:pPr>
        <w:ind w:left="5040" w:hanging="360"/>
      </w:pPr>
    </w:lvl>
    <w:lvl w:ilvl="7" w:tplc="32AA2044" w:tentative="1">
      <w:start w:val="1"/>
      <w:numFmt w:val="lowerLetter"/>
      <w:lvlText w:val="%8."/>
      <w:lvlJc w:val="left"/>
      <w:pPr>
        <w:ind w:left="5760" w:hanging="360"/>
      </w:pPr>
    </w:lvl>
    <w:lvl w:ilvl="8" w:tplc="2AD46DA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45E1628">
      <w:start w:val="1"/>
      <w:numFmt w:val="lowerLetter"/>
      <w:lvlText w:val="(%1)"/>
      <w:lvlJc w:val="left"/>
      <w:pPr>
        <w:ind w:left="360" w:hanging="360"/>
      </w:pPr>
      <w:rPr>
        <w:rFonts w:hint="default"/>
      </w:rPr>
    </w:lvl>
    <w:lvl w:ilvl="1" w:tplc="63DC55F2" w:tentative="1">
      <w:start w:val="1"/>
      <w:numFmt w:val="lowerLetter"/>
      <w:lvlText w:val="%2."/>
      <w:lvlJc w:val="left"/>
      <w:pPr>
        <w:ind w:left="1080" w:hanging="360"/>
      </w:pPr>
    </w:lvl>
    <w:lvl w:ilvl="2" w:tplc="B2887816" w:tentative="1">
      <w:start w:val="1"/>
      <w:numFmt w:val="lowerRoman"/>
      <w:lvlText w:val="%3."/>
      <w:lvlJc w:val="right"/>
      <w:pPr>
        <w:ind w:left="1800" w:hanging="180"/>
      </w:pPr>
    </w:lvl>
    <w:lvl w:ilvl="3" w:tplc="4CC464AC" w:tentative="1">
      <w:start w:val="1"/>
      <w:numFmt w:val="decimal"/>
      <w:lvlText w:val="%4."/>
      <w:lvlJc w:val="left"/>
      <w:pPr>
        <w:ind w:left="2520" w:hanging="360"/>
      </w:pPr>
    </w:lvl>
    <w:lvl w:ilvl="4" w:tplc="B2862D96" w:tentative="1">
      <w:start w:val="1"/>
      <w:numFmt w:val="lowerLetter"/>
      <w:lvlText w:val="%5."/>
      <w:lvlJc w:val="left"/>
      <w:pPr>
        <w:ind w:left="3240" w:hanging="360"/>
      </w:pPr>
    </w:lvl>
    <w:lvl w:ilvl="5" w:tplc="3A227828" w:tentative="1">
      <w:start w:val="1"/>
      <w:numFmt w:val="lowerRoman"/>
      <w:lvlText w:val="%6."/>
      <w:lvlJc w:val="right"/>
      <w:pPr>
        <w:ind w:left="3960" w:hanging="180"/>
      </w:pPr>
    </w:lvl>
    <w:lvl w:ilvl="6" w:tplc="FA54F7FE" w:tentative="1">
      <w:start w:val="1"/>
      <w:numFmt w:val="decimal"/>
      <w:lvlText w:val="%7."/>
      <w:lvlJc w:val="left"/>
      <w:pPr>
        <w:ind w:left="4680" w:hanging="360"/>
      </w:pPr>
    </w:lvl>
    <w:lvl w:ilvl="7" w:tplc="581CC220" w:tentative="1">
      <w:start w:val="1"/>
      <w:numFmt w:val="lowerLetter"/>
      <w:lvlText w:val="%8."/>
      <w:lvlJc w:val="left"/>
      <w:pPr>
        <w:ind w:left="5400" w:hanging="360"/>
      </w:pPr>
    </w:lvl>
    <w:lvl w:ilvl="8" w:tplc="C1AEAF0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7868A496">
      <w:start w:val="1"/>
      <w:numFmt w:val="decimal"/>
      <w:lvlText w:val="%1."/>
      <w:lvlJc w:val="left"/>
      <w:pPr>
        <w:ind w:left="360" w:hanging="360"/>
      </w:pPr>
      <w:rPr>
        <w:rFonts w:hint="default"/>
      </w:rPr>
    </w:lvl>
    <w:lvl w:ilvl="1" w:tplc="97447658" w:tentative="1">
      <w:start w:val="1"/>
      <w:numFmt w:val="lowerLetter"/>
      <w:lvlText w:val="%2."/>
      <w:lvlJc w:val="left"/>
      <w:pPr>
        <w:ind w:left="1080" w:hanging="360"/>
      </w:pPr>
    </w:lvl>
    <w:lvl w:ilvl="2" w:tplc="79A67BB8" w:tentative="1">
      <w:start w:val="1"/>
      <w:numFmt w:val="lowerRoman"/>
      <w:lvlText w:val="%3."/>
      <w:lvlJc w:val="right"/>
      <w:pPr>
        <w:ind w:left="1800" w:hanging="180"/>
      </w:pPr>
    </w:lvl>
    <w:lvl w:ilvl="3" w:tplc="AE70AFC8" w:tentative="1">
      <w:start w:val="1"/>
      <w:numFmt w:val="decimal"/>
      <w:lvlText w:val="%4."/>
      <w:lvlJc w:val="left"/>
      <w:pPr>
        <w:ind w:left="2520" w:hanging="360"/>
      </w:pPr>
    </w:lvl>
    <w:lvl w:ilvl="4" w:tplc="23DAE02A" w:tentative="1">
      <w:start w:val="1"/>
      <w:numFmt w:val="lowerLetter"/>
      <w:lvlText w:val="%5."/>
      <w:lvlJc w:val="left"/>
      <w:pPr>
        <w:ind w:left="3240" w:hanging="360"/>
      </w:pPr>
    </w:lvl>
    <w:lvl w:ilvl="5" w:tplc="4CAE0370" w:tentative="1">
      <w:start w:val="1"/>
      <w:numFmt w:val="lowerRoman"/>
      <w:lvlText w:val="%6."/>
      <w:lvlJc w:val="right"/>
      <w:pPr>
        <w:ind w:left="3960" w:hanging="180"/>
      </w:pPr>
    </w:lvl>
    <w:lvl w:ilvl="6" w:tplc="4A8C71F0" w:tentative="1">
      <w:start w:val="1"/>
      <w:numFmt w:val="decimal"/>
      <w:lvlText w:val="%7."/>
      <w:lvlJc w:val="left"/>
      <w:pPr>
        <w:ind w:left="4680" w:hanging="360"/>
      </w:pPr>
    </w:lvl>
    <w:lvl w:ilvl="7" w:tplc="705E274C" w:tentative="1">
      <w:start w:val="1"/>
      <w:numFmt w:val="lowerLetter"/>
      <w:lvlText w:val="%8."/>
      <w:lvlJc w:val="left"/>
      <w:pPr>
        <w:ind w:left="5400" w:hanging="360"/>
      </w:pPr>
    </w:lvl>
    <w:lvl w:ilvl="8" w:tplc="EF46E9F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180C476">
      <w:start w:val="1"/>
      <w:numFmt w:val="decimal"/>
      <w:lvlText w:val="%1."/>
      <w:lvlJc w:val="left"/>
      <w:pPr>
        <w:ind w:left="360" w:hanging="360"/>
      </w:pPr>
      <w:rPr>
        <w:rFonts w:hint="default"/>
      </w:rPr>
    </w:lvl>
    <w:lvl w:ilvl="1" w:tplc="8F5C634C" w:tentative="1">
      <w:start w:val="1"/>
      <w:numFmt w:val="lowerLetter"/>
      <w:lvlText w:val="%2."/>
      <w:lvlJc w:val="left"/>
      <w:pPr>
        <w:ind w:left="1080" w:hanging="360"/>
      </w:pPr>
    </w:lvl>
    <w:lvl w:ilvl="2" w:tplc="C7C8D090" w:tentative="1">
      <w:start w:val="1"/>
      <w:numFmt w:val="lowerRoman"/>
      <w:lvlText w:val="%3."/>
      <w:lvlJc w:val="right"/>
      <w:pPr>
        <w:ind w:left="1800" w:hanging="180"/>
      </w:pPr>
    </w:lvl>
    <w:lvl w:ilvl="3" w:tplc="B9DA70F8" w:tentative="1">
      <w:start w:val="1"/>
      <w:numFmt w:val="decimal"/>
      <w:lvlText w:val="%4."/>
      <w:lvlJc w:val="left"/>
      <w:pPr>
        <w:ind w:left="2520" w:hanging="360"/>
      </w:pPr>
    </w:lvl>
    <w:lvl w:ilvl="4" w:tplc="45146E60" w:tentative="1">
      <w:start w:val="1"/>
      <w:numFmt w:val="lowerLetter"/>
      <w:lvlText w:val="%5."/>
      <w:lvlJc w:val="left"/>
      <w:pPr>
        <w:ind w:left="3240" w:hanging="360"/>
      </w:pPr>
    </w:lvl>
    <w:lvl w:ilvl="5" w:tplc="E17ABCAC" w:tentative="1">
      <w:start w:val="1"/>
      <w:numFmt w:val="lowerRoman"/>
      <w:lvlText w:val="%6."/>
      <w:lvlJc w:val="right"/>
      <w:pPr>
        <w:ind w:left="3960" w:hanging="180"/>
      </w:pPr>
    </w:lvl>
    <w:lvl w:ilvl="6" w:tplc="C100C912" w:tentative="1">
      <w:start w:val="1"/>
      <w:numFmt w:val="decimal"/>
      <w:lvlText w:val="%7."/>
      <w:lvlJc w:val="left"/>
      <w:pPr>
        <w:ind w:left="4680" w:hanging="360"/>
      </w:pPr>
    </w:lvl>
    <w:lvl w:ilvl="7" w:tplc="492ED19E" w:tentative="1">
      <w:start w:val="1"/>
      <w:numFmt w:val="lowerLetter"/>
      <w:lvlText w:val="%8."/>
      <w:lvlJc w:val="left"/>
      <w:pPr>
        <w:ind w:left="5400" w:hanging="360"/>
      </w:pPr>
    </w:lvl>
    <w:lvl w:ilvl="8" w:tplc="5728084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8F1005F4">
      <w:start w:val="1"/>
      <w:numFmt w:val="lowerRoman"/>
      <w:lvlText w:val="(%1)"/>
      <w:lvlJc w:val="left"/>
      <w:pPr>
        <w:ind w:left="1080" w:hanging="720"/>
      </w:pPr>
      <w:rPr>
        <w:rFonts w:hint="default"/>
        <w:b w:val="0"/>
      </w:rPr>
    </w:lvl>
    <w:lvl w:ilvl="1" w:tplc="9E7448C0" w:tentative="1">
      <w:start w:val="1"/>
      <w:numFmt w:val="lowerLetter"/>
      <w:lvlText w:val="%2."/>
      <w:lvlJc w:val="left"/>
      <w:pPr>
        <w:ind w:left="1440" w:hanging="360"/>
      </w:pPr>
    </w:lvl>
    <w:lvl w:ilvl="2" w:tplc="44FA7EDA" w:tentative="1">
      <w:start w:val="1"/>
      <w:numFmt w:val="lowerRoman"/>
      <w:lvlText w:val="%3."/>
      <w:lvlJc w:val="right"/>
      <w:pPr>
        <w:ind w:left="2160" w:hanging="180"/>
      </w:pPr>
    </w:lvl>
    <w:lvl w:ilvl="3" w:tplc="04D82312" w:tentative="1">
      <w:start w:val="1"/>
      <w:numFmt w:val="decimal"/>
      <w:lvlText w:val="%4."/>
      <w:lvlJc w:val="left"/>
      <w:pPr>
        <w:ind w:left="2880" w:hanging="360"/>
      </w:pPr>
    </w:lvl>
    <w:lvl w:ilvl="4" w:tplc="AEE2C28C" w:tentative="1">
      <w:start w:val="1"/>
      <w:numFmt w:val="lowerLetter"/>
      <w:lvlText w:val="%5."/>
      <w:lvlJc w:val="left"/>
      <w:pPr>
        <w:ind w:left="3600" w:hanging="360"/>
      </w:pPr>
    </w:lvl>
    <w:lvl w:ilvl="5" w:tplc="2410F578" w:tentative="1">
      <w:start w:val="1"/>
      <w:numFmt w:val="lowerRoman"/>
      <w:lvlText w:val="%6."/>
      <w:lvlJc w:val="right"/>
      <w:pPr>
        <w:ind w:left="4320" w:hanging="180"/>
      </w:pPr>
    </w:lvl>
    <w:lvl w:ilvl="6" w:tplc="941A2376" w:tentative="1">
      <w:start w:val="1"/>
      <w:numFmt w:val="decimal"/>
      <w:lvlText w:val="%7."/>
      <w:lvlJc w:val="left"/>
      <w:pPr>
        <w:ind w:left="5040" w:hanging="360"/>
      </w:pPr>
    </w:lvl>
    <w:lvl w:ilvl="7" w:tplc="E8C2F4EC" w:tentative="1">
      <w:start w:val="1"/>
      <w:numFmt w:val="lowerLetter"/>
      <w:lvlText w:val="%8."/>
      <w:lvlJc w:val="left"/>
      <w:pPr>
        <w:ind w:left="5760" w:hanging="360"/>
      </w:pPr>
    </w:lvl>
    <w:lvl w:ilvl="8" w:tplc="B824D65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84EA2E8">
      <w:start w:val="1"/>
      <w:numFmt w:val="lowerRoman"/>
      <w:lvlText w:val="(%1)"/>
      <w:lvlJc w:val="left"/>
      <w:pPr>
        <w:ind w:left="1080" w:hanging="720"/>
      </w:pPr>
      <w:rPr>
        <w:rFonts w:hint="default"/>
      </w:rPr>
    </w:lvl>
    <w:lvl w:ilvl="1" w:tplc="1E0408B2" w:tentative="1">
      <w:start w:val="1"/>
      <w:numFmt w:val="lowerLetter"/>
      <w:lvlText w:val="%2."/>
      <w:lvlJc w:val="left"/>
      <w:pPr>
        <w:ind w:left="1440" w:hanging="360"/>
      </w:pPr>
    </w:lvl>
    <w:lvl w:ilvl="2" w:tplc="F0187A04" w:tentative="1">
      <w:start w:val="1"/>
      <w:numFmt w:val="lowerRoman"/>
      <w:lvlText w:val="%3."/>
      <w:lvlJc w:val="right"/>
      <w:pPr>
        <w:ind w:left="2160" w:hanging="180"/>
      </w:pPr>
    </w:lvl>
    <w:lvl w:ilvl="3" w:tplc="71043AF8" w:tentative="1">
      <w:start w:val="1"/>
      <w:numFmt w:val="decimal"/>
      <w:lvlText w:val="%4."/>
      <w:lvlJc w:val="left"/>
      <w:pPr>
        <w:ind w:left="2880" w:hanging="360"/>
      </w:pPr>
    </w:lvl>
    <w:lvl w:ilvl="4" w:tplc="B682460E" w:tentative="1">
      <w:start w:val="1"/>
      <w:numFmt w:val="lowerLetter"/>
      <w:lvlText w:val="%5."/>
      <w:lvlJc w:val="left"/>
      <w:pPr>
        <w:ind w:left="3600" w:hanging="360"/>
      </w:pPr>
    </w:lvl>
    <w:lvl w:ilvl="5" w:tplc="10BA1822" w:tentative="1">
      <w:start w:val="1"/>
      <w:numFmt w:val="lowerRoman"/>
      <w:lvlText w:val="%6."/>
      <w:lvlJc w:val="right"/>
      <w:pPr>
        <w:ind w:left="4320" w:hanging="180"/>
      </w:pPr>
    </w:lvl>
    <w:lvl w:ilvl="6" w:tplc="25E4EB00" w:tentative="1">
      <w:start w:val="1"/>
      <w:numFmt w:val="decimal"/>
      <w:lvlText w:val="%7."/>
      <w:lvlJc w:val="left"/>
      <w:pPr>
        <w:ind w:left="5040" w:hanging="360"/>
      </w:pPr>
    </w:lvl>
    <w:lvl w:ilvl="7" w:tplc="000411D2" w:tentative="1">
      <w:start w:val="1"/>
      <w:numFmt w:val="lowerLetter"/>
      <w:lvlText w:val="%8."/>
      <w:lvlJc w:val="left"/>
      <w:pPr>
        <w:ind w:left="5760" w:hanging="360"/>
      </w:pPr>
    </w:lvl>
    <w:lvl w:ilvl="8" w:tplc="F8461DA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1EA3A6E">
      <w:start w:val="1"/>
      <w:numFmt w:val="bullet"/>
      <w:pStyle w:val="ListBullet"/>
      <w:lvlText w:val=""/>
      <w:lvlJc w:val="left"/>
      <w:pPr>
        <w:ind w:left="720" w:hanging="360"/>
      </w:pPr>
      <w:rPr>
        <w:rFonts w:ascii="Symbol" w:hAnsi="Symbol" w:hint="default"/>
      </w:rPr>
    </w:lvl>
    <w:lvl w:ilvl="1" w:tplc="FA6EE8FE">
      <w:start w:val="1"/>
      <w:numFmt w:val="bullet"/>
      <w:pStyle w:val="ListBullet2"/>
      <w:lvlText w:val="o"/>
      <w:lvlJc w:val="left"/>
      <w:pPr>
        <w:ind w:left="1440" w:hanging="360"/>
      </w:pPr>
      <w:rPr>
        <w:rFonts w:ascii="Courier New" w:hAnsi="Courier New" w:cs="Courier New" w:hint="default"/>
      </w:rPr>
    </w:lvl>
    <w:lvl w:ilvl="2" w:tplc="F912F38C">
      <w:start w:val="1"/>
      <w:numFmt w:val="bullet"/>
      <w:lvlText w:val=""/>
      <w:lvlJc w:val="left"/>
      <w:pPr>
        <w:ind w:left="2160" w:hanging="360"/>
      </w:pPr>
      <w:rPr>
        <w:rFonts w:ascii="Wingdings" w:hAnsi="Wingdings" w:hint="default"/>
      </w:rPr>
    </w:lvl>
    <w:lvl w:ilvl="3" w:tplc="DD70B5A8">
      <w:start w:val="1"/>
      <w:numFmt w:val="bullet"/>
      <w:lvlText w:val=""/>
      <w:lvlJc w:val="left"/>
      <w:pPr>
        <w:ind w:left="2880" w:hanging="360"/>
      </w:pPr>
      <w:rPr>
        <w:rFonts w:ascii="Symbol" w:hAnsi="Symbol" w:hint="default"/>
      </w:rPr>
    </w:lvl>
    <w:lvl w:ilvl="4" w:tplc="7F4C275C">
      <w:start w:val="1"/>
      <w:numFmt w:val="bullet"/>
      <w:lvlText w:val="o"/>
      <w:lvlJc w:val="left"/>
      <w:pPr>
        <w:ind w:left="3600" w:hanging="360"/>
      </w:pPr>
      <w:rPr>
        <w:rFonts w:ascii="Courier New" w:hAnsi="Courier New" w:cs="Courier New" w:hint="default"/>
      </w:rPr>
    </w:lvl>
    <w:lvl w:ilvl="5" w:tplc="5696231C">
      <w:start w:val="1"/>
      <w:numFmt w:val="bullet"/>
      <w:pStyle w:val="ListBullet3"/>
      <w:lvlText w:val=""/>
      <w:lvlJc w:val="left"/>
      <w:pPr>
        <w:ind w:left="4320" w:hanging="360"/>
      </w:pPr>
      <w:rPr>
        <w:rFonts w:ascii="Wingdings" w:hAnsi="Wingdings" w:hint="default"/>
      </w:rPr>
    </w:lvl>
    <w:lvl w:ilvl="6" w:tplc="4AD66C62">
      <w:start w:val="1"/>
      <w:numFmt w:val="bullet"/>
      <w:lvlText w:val=""/>
      <w:lvlJc w:val="left"/>
      <w:pPr>
        <w:ind w:left="5040" w:hanging="360"/>
      </w:pPr>
      <w:rPr>
        <w:rFonts w:ascii="Symbol" w:hAnsi="Symbol" w:hint="default"/>
      </w:rPr>
    </w:lvl>
    <w:lvl w:ilvl="7" w:tplc="45762666">
      <w:start w:val="1"/>
      <w:numFmt w:val="bullet"/>
      <w:lvlText w:val="o"/>
      <w:lvlJc w:val="left"/>
      <w:pPr>
        <w:ind w:left="5760" w:hanging="360"/>
      </w:pPr>
      <w:rPr>
        <w:rFonts w:ascii="Courier New" w:hAnsi="Courier New" w:cs="Courier New" w:hint="default"/>
      </w:rPr>
    </w:lvl>
    <w:lvl w:ilvl="8" w:tplc="91A4E9E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A405C0C">
      <w:start w:val="1"/>
      <w:numFmt w:val="bullet"/>
      <w:lvlText w:val=""/>
      <w:lvlJc w:val="left"/>
      <w:pPr>
        <w:ind w:left="360" w:hanging="360"/>
      </w:pPr>
      <w:rPr>
        <w:rFonts w:ascii="Symbol" w:hAnsi="Symbol" w:hint="default"/>
      </w:rPr>
    </w:lvl>
    <w:lvl w:ilvl="1" w:tplc="B4D00D54" w:tentative="1">
      <w:start w:val="1"/>
      <w:numFmt w:val="bullet"/>
      <w:lvlText w:val="o"/>
      <w:lvlJc w:val="left"/>
      <w:pPr>
        <w:ind w:left="1080" w:hanging="360"/>
      </w:pPr>
      <w:rPr>
        <w:rFonts w:ascii="Courier New" w:hAnsi="Courier New" w:cs="Courier New" w:hint="default"/>
      </w:rPr>
    </w:lvl>
    <w:lvl w:ilvl="2" w:tplc="D53CE2E4" w:tentative="1">
      <w:start w:val="1"/>
      <w:numFmt w:val="bullet"/>
      <w:lvlText w:val=""/>
      <w:lvlJc w:val="left"/>
      <w:pPr>
        <w:ind w:left="1800" w:hanging="360"/>
      </w:pPr>
      <w:rPr>
        <w:rFonts w:ascii="Wingdings" w:hAnsi="Wingdings" w:hint="default"/>
      </w:rPr>
    </w:lvl>
    <w:lvl w:ilvl="3" w:tplc="F6D28FEC" w:tentative="1">
      <w:start w:val="1"/>
      <w:numFmt w:val="bullet"/>
      <w:lvlText w:val=""/>
      <w:lvlJc w:val="left"/>
      <w:pPr>
        <w:ind w:left="2520" w:hanging="360"/>
      </w:pPr>
      <w:rPr>
        <w:rFonts w:ascii="Symbol" w:hAnsi="Symbol" w:hint="default"/>
      </w:rPr>
    </w:lvl>
    <w:lvl w:ilvl="4" w:tplc="CF64BBA4" w:tentative="1">
      <w:start w:val="1"/>
      <w:numFmt w:val="bullet"/>
      <w:lvlText w:val="o"/>
      <w:lvlJc w:val="left"/>
      <w:pPr>
        <w:ind w:left="3240" w:hanging="360"/>
      </w:pPr>
      <w:rPr>
        <w:rFonts w:ascii="Courier New" w:hAnsi="Courier New" w:cs="Courier New" w:hint="default"/>
      </w:rPr>
    </w:lvl>
    <w:lvl w:ilvl="5" w:tplc="FA427E2A" w:tentative="1">
      <w:start w:val="1"/>
      <w:numFmt w:val="bullet"/>
      <w:lvlText w:val=""/>
      <w:lvlJc w:val="left"/>
      <w:pPr>
        <w:ind w:left="3960" w:hanging="360"/>
      </w:pPr>
      <w:rPr>
        <w:rFonts w:ascii="Wingdings" w:hAnsi="Wingdings" w:hint="default"/>
      </w:rPr>
    </w:lvl>
    <w:lvl w:ilvl="6" w:tplc="733A03AE" w:tentative="1">
      <w:start w:val="1"/>
      <w:numFmt w:val="bullet"/>
      <w:lvlText w:val=""/>
      <w:lvlJc w:val="left"/>
      <w:pPr>
        <w:ind w:left="4680" w:hanging="360"/>
      </w:pPr>
      <w:rPr>
        <w:rFonts w:ascii="Symbol" w:hAnsi="Symbol" w:hint="default"/>
      </w:rPr>
    </w:lvl>
    <w:lvl w:ilvl="7" w:tplc="719E3028" w:tentative="1">
      <w:start w:val="1"/>
      <w:numFmt w:val="bullet"/>
      <w:lvlText w:val="o"/>
      <w:lvlJc w:val="left"/>
      <w:pPr>
        <w:ind w:left="5400" w:hanging="360"/>
      </w:pPr>
      <w:rPr>
        <w:rFonts w:ascii="Courier New" w:hAnsi="Courier New" w:cs="Courier New" w:hint="default"/>
      </w:rPr>
    </w:lvl>
    <w:lvl w:ilvl="8" w:tplc="E5EE6D8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96209E2">
      <w:start w:val="1"/>
      <w:numFmt w:val="lowerRoman"/>
      <w:lvlText w:val="(%1)"/>
      <w:lvlJc w:val="left"/>
      <w:pPr>
        <w:ind w:left="1080" w:hanging="720"/>
      </w:pPr>
      <w:rPr>
        <w:rFonts w:hint="default"/>
      </w:rPr>
    </w:lvl>
    <w:lvl w:ilvl="1" w:tplc="89CCD314" w:tentative="1">
      <w:start w:val="1"/>
      <w:numFmt w:val="lowerLetter"/>
      <w:lvlText w:val="%2."/>
      <w:lvlJc w:val="left"/>
      <w:pPr>
        <w:ind w:left="1440" w:hanging="360"/>
      </w:pPr>
    </w:lvl>
    <w:lvl w:ilvl="2" w:tplc="272E9A7C" w:tentative="1">
      <w:start w:val="1"/>
      <w:numFmt w:val="lowerRoman"/>
      <w:lvlText w:val="%3."/>
      <w:lvlJc w:val="right"/>
      <w:pPr>
        <w:ind w:left="2160" w:hanging="180"/>
      </w:pPr>
    </w:lvl>
    <w:lvl w:ilvl="3" w:tplc="062E52FE" w:tentative="1">
      <w:start w:val="1"/>
      <w:numFmt w:val="decimal"/>
      <w:lvlText w:val="%4."/>
      <w:lvlJc w:val="left"/>
      <w:pPr>
        <w:ind w:left="2880" w:hanging="360"/>
      </w:pPr>
    </w:lvl>
    <w:lvl w:ilvl="4" w:tplc="55C4DC54" w:tentative="1">
      <w:start w:val="1"/>
      <w:numFmt w:val="lowerLetter"/>
      <w:lvlText w:val="%5."/>
      <w:lvlJc w:val="left"/>
      <w:pPr>
        <w:ind w:left="3600" w:hanging="360"/>
      </w:pPr>
    </w:lvl>
    <w:lvl w:ilvl="5" w:tplc="04BC1024" w:tentative="1">
      <w:start w:val="1"/>
      <w:numFmt w:val="lowerRoman"/>
      <w:lvlText w:val="%6."/>
      <w:lvlJc w:val="right"/>
      <w:pPr>
        <w:ind w:left="4320" w:hanging="180"/>
      </w:pPr>
    </w:lvl>
    <w:lvl w:ilvl="6" w:tplc="A0402D9C" w:tentative="1">
      <w:start w:val="1"/>
      <w:numFmt w:val="decimal"/>
      <w:lvlText w:val="%7."/>
      <w:lvlJc w:val="left"/>
      <w:pPr>
        <w:ind w:left="5040" w:hanging="360"/>
      </w:pPr>
    </w:lvl>
    <w:lvl w:ilvl="7" w:tplc="11FC63CE" w:tentative="1">
      <w:start w:val="1"/>
      <w:numFmt w:val="lowerLetter"/>
      <w:lvlText w:val="%8."/>
      <w:lvlJc w:val="left"/>
      <w:pPr>
        <w:ind w:left="5760" w:hanging="360"/>
      </w:pPr>
    </w:lvl>
    <w:lvl w:ilvl="8" w:tplc="73C6FA64"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1DC9930">
      <w:start w:val="1"/>
      <w:numFmt w:val="lowerRoman"/>
      <w:lvlText w:val="(%1)"/>
      <w:lvlJc w:val="left"/>
      <w:pPr>
        <w:ind w:left="1080" w:hanging="720"/>
      </w:pPr>
      <w:rPr>
        <w:rFonts w:hint="default"/>
      </w:rPr>
    </w:lvl>
    <w:lvl w:ilvl="1" w:tplc="407E9970" w:tentative="1">
      <w:start w:val="1"/>
      <w:numFmt w:val="lowerLetter"/>
      <w:lvlText w:val="%2."/>
      <w:lvlJc w:val="left"/>
      <w:pPr>
        <w:ind w:left="1440" w:hanging="360"/>
      </w:pPr>
    </w:lvl>
    <w:lvl w:ilvl="2" w:tplc="E834D204" w:tentative="1">
      <w:start w:val="1"/>
      <w:numFmt w:val="lowerRoman"/>
      <w:lvlText w:val="%3."/>
      <w:lvlJc w:val="right"/>
      <w:pPr>
        <w:ind w:left="2160" w:hanging="180"/>
      </w:pPr>
    </w:lvl>
    <w:lvl w:ilvl="3" w:tplc="5EAC7EBA" w:tentative="1">
      <w:start w:val="1"/>
      <w:numFmt w:val="decimal"/>
      <w:lvlText w:val="%4."/>
      <w:lvlJc w:val="left"/>
      <w:pPr>
        <w:ind w:left="2880" w:hanging="360"/>
      </w:pPr>
    </w:lvl>
    <w:lvl w:ilvl="4" w:tplc="34A02EEC" w:tentative="1">
      <w:start w:val="1"/>
      <w:numFmt w:val="lowerLetter"/>
      <w:lvlText w:val="%5."/>
      <w:lvlJc w:val="left"/>
      <w:pPr>
        <w:ind w:left="3600" w:hanging="360"/>
      </w:pPr>
    </w:lvl>
    <w:lvl w:ilvl="5" w:tplc="9CA85414" w:tentative="1">
      <w:start w:val="1"/>
      <w:numFmt w:val="lowerRoman"/>
      <w:lvlText w:val="%6."/>
      <w:lvlJc w:val="right"/>
      <w:pPr>
        <w:ind w:left="4320" w:hanging="180"/>
      </w:pPr>
    </w:lvl>
    <w:lvl w:ilvl="6" w:tplc="F5A07BEA" w:tentative="1">
      <w:start w:val="1"/>
      <w:numFmt w:val="decimal"/>
      <w:lvlText w:val="%7."/>
      <w:lvlJc w:val="left"/>
      <w:pPr>
        <w:ind w:left="5040" w:hanging="360"/>
      </w:pPr>
    </w:lvl>
    <w:lvl w:ilvl="7" w:tplc="4906CFE0" w:tentative="1">
      <w:start w:val="1"/>
      <w:numFmt w:val="lowerLetter"/>
      <w:lvlText w:val="%8."/>
      <w:lvlJc w:val="left"/>
      <w:pPr>
        <w:ind w:left="5760" w:hanging="360"/>
      </w:pPr>
    </w:lvl>
    <w:lvl w:ilvl="8" w:tplc="4D0C4B9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D180264">
      <w:start w:val="1"/>
      <w:numFmt w:val="lowerRoman"/>
      <w:lvlText w:val="(%1)"/>
      <w:lvlJc w:val="left"/>
      <w:pPr>
        <w:ind w:left="1080" w:hanging="720"/>
      </w:pPr>
      <w:rPr>
        <w:rFonts w:hint="default"/>
        <w:b w:val="0"/>
      </w:rPr>
    </w:lvl>
    <w:lvl w:ilvl="1" w:tplc="358A68B4" w:tentative="1">
      <w:start w:val="1"/>
      <w:numFmt w:val="lowerLetter"/>
      <w:lvlText w:val="%2."/>
      <w:lvlJc w:val="left"/>
      <w:pPr>
        <w:ind w:left="1440" w:hanging="360"/>
      </w:pPr>
    </w:lvl>
    <w:lvl w:ilvl="2" w:tplc="2F901CC6" w:tentative="1">
      <w:start w:val="1"/>
      <w:numFmt w:val="lowerRoman"/>
      <w:lvlText w:val="%3."/>
      <w:lvlJc w:val="right"/>
      <w:pPr>
        <w:ind w:left="2160" w:hanging="180"/>
      </w:pPr>
    </w:lvl>
    <w:lvl w:ilvl="3" w:tplc="23A49342" w:tentative="1">
      <w:start w:val="1"/>
      <w:numFmt w:val="decimal"/>
      <w:lvlText w:val="%4."/>
      <w:lvlJc w:val="left"/>
      <w:pPr>
        <w:ind w:left="2880" w:hanging="360"/>
      </w:pPr>
    </w:lvl>
    <w:lvl w:ilvl="4" w:tplc="C674C55C" w:tentative="1">
      <w:start w:val="1"/>
      <w:numFmt w:val="lowerLetter"/>
      <w:lvlText w:val="%5."/>
      <w:lvlJc w:val="left"/>
      <w:pPr>
        <w:ind w:left="3600" w:hanging="360"/>
      </w:pPr>
    </w:lvl>
    <w:lvl w:ilvl="5" w:tplc="FD3CA150" w:tentative="1">
      <w:start w:val="1"/>
      <w:numFmt w:val="lowerRoman"/>
      <w:lvlText w:val="%6."/>
      <w:lvlJc w:val="right"/>
      <w:pPr>
        <w:ind w:left="4320" w:hanging="180"/>
      </w:pPr>
    </w:lvl>
    <w:lvl w:ilvl="6" w:tplc="1C46257C" w:tentative="1">
      <w:start w:val="1"/>
      <w:numFmt w:val="decimal"/>
      <w:lvlText w:val="%7."/>
      <w:lvlJc w:val="left"/>
      <w:pPr>
        <w:ind w:left="5040" w:hanging="360"/>
      </w:pPr>
    </w:lvl>
    <w:lvl w:ilvl="7" w:tplc="4CB8A28C" w:tentative="1">
      <w:start w:val="1"/>
      <w:numFmt w:val="lowerLetter"/>
      <w:lvlText w:val="%8."/>
      <w:lvlJc w:val="left"/>
      <w:pPr>
        <w:ind w:left="5760" w:hanging="360"/>
      </w:pPr>
    </w:lvl>
    <w:lvl w:ilvl="8" w:tplc="3C22602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77C2A8C">
      <w:start w:val="1"/>
      <w:numFmt w:val="lowerRoman"/>
      <w:lvlText w:val="(%1)"/>
      <w:lvlJc w:val="left"/>
      <w:pPr>
        <w:ind w:left="1080" w:hanging="720"/>
      </w:pPr>
      <w:rPr>
        <w:rFonts w:hint="default"/>
        <w:b w:val="0"/>
      </w:rPr>
    </w:lvl>
    <w:lvl w:ilvl="1" w:tplc="99946B70" w:tentative="1">
      <w:start w:val="1"/>
      <w:numFmt w:val="lowerLetter"/>
      <w:lvlText w:val="%2."/>
      <w:lvlJc w:val="left"/>
      <w:pPr>
        <w:ind w:left="1440" w:hanging="360"/>
      </w:pPr>
    </w:lvl>
    <w:lvl w:ilvl="2" w:tplc="2F8A34CC" w:tentative="1">
      <w:start w:val="1"/>
      <w:numFmt w:val="lowerRoman"/>
      <w:lvlText w:val="%3."/>
      <w:lvlJc w:val="right"/>
      <w:pPr>
        <w:ind w:left="2160" w:hanging="180"/>
      </w:pPr>
    </w:lvl>
    <w:lvl w:ilvl="3" w:tplc="E8A8F0F0" w:tentative="1">
      <w:start w:val="1"/>
      <w:numFmt w:val="decimal"/>
      <w:lvlText w:val="%4."/>
      <w:lvlJc w:val="left"/>
      <w:pPr>
        <w:ind w:left="2880" w:hanging="360"/>
      </w:pPr>
    </w:lvl>
    <w:lvl w:ilvl="4" w:tplc="B4E081C0" w:tentative="1">
      <w:start w:val="1"/>
      <w:numFmt w:val="lowerLetter"/>
      <w:lvlText w:val="%5."/>
      <w:lvlJc w:val="left"/>
      <w:pPr>
        <w:ind w:left="3600" w:hanging="360"/>
      </w:pPr>
    </w:lvl>
    <w:lvl w:ilvl="5" w:tplc="3BBAA8E6" w:tentative="1">
      <w:start w:val="1"/>
      <w:numFmt w:val="lowerRoman"/>
      <w:lvlText w:val="%6."/>
      <w:lvlJc w:val="right"/>
      <w:pPr>
        <w:ind w:left="4320" w:hanging="180"/>
      </w:pPr>
    </w:lvl>
    <w:lvl w:ilvl="6" w:tplc="26E6AB9C" w:tentative="1">
      <w:start w:val="1"/>
      <w:numFmt w:val="decimal"/>
      <w:lvlText w:val="%7."/>
      <w:lvlJc w:val="left"/>
      <w:pPr>
        <w:ind w:left="5040" w:hanging="360"/>
      </w:pPr>
    </w:lvl>
    <w:lvl w:ilvl="7" w:tplc="F782F0A4" w:tentative="1">
      <w:start w:val="1"/>
      <w:numFmt w:val="lowerLetter"/>
      <w:lvlText w:val="%8."/>
      <w:lvlJc w:val="left"/>
      <w:pPr>
        <w:ind w:left="5760" w:hanging="360"/>
      </w:pPr>
    </w:lvl>
    <w:lvl w:ilvl="8" w:tplc="6BBC9512" w:tentative="1">
      <w:start w:val="1"/>
      <w:numFmt w:val="lowerRoman"/>
      <w:lvlText w:val="%9."/>
      <w:lvlJc w:val="right"/>
      <w:pPr>
        <w:ind w:left="6480" w:hanging="180"/>
      </w:pPr>
    </w:lvl>
  </w:abstractNum>
  <w:abstractNum w:abstractNumId="25"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CD54AEDA">
      <w:start w:val="1"/>
      <w:numFmt w:val="decimal"/>
      <w:lvlText w:val="%1."/>
      <w:lvlJc w:val="left"/>
      <w:pPr>
        <w:ind w:left="360" w:hanging="360"/>
      </w:pPr>
      <w:rPr>
        <w:rFonts w:hint="default"/>
      </w:rPr>
    </w:lvl>
    <w:lvl w:ilvl="1" w:tplc="7CB4959C" w:tentative="1">
      <w:start w:val="1"/>
      <w:numFmt w:val="lowerLetter"/>
      <w:lvlText w:val="%2."/>
      <w:lvlJc w:val="left"/>
      <w:pPr>
        <w:ind w:left="1080" w:hanging="360"/>
      </w:pPr>
    </w:lvl>
    <w:lvl w:ilvl="2" w:tplc="F47AA054" w:tentative="1">
      <w:start w:val="1"/>
      <w:numFmt w:val="lowerRoman"/>
      <w:lvlText w:val="%3."/>
      <w:lvlJc w:val="right"/>
      <w:pPr>
        <w:ind w:left="1800" w:hanging="180"/>
      </w:pPr>
    </w:lvl>
    <w:lvl w:ilvl="3" w:tplc="4684B4F4" w:tentative="1">
      <w:start w:val="1"/>
      <w:numFmt w:val="decimal"/>
      <w:lvlText w:val="%4."/>
      <w:lvlJc w:val="left"/>
      <w:pPr>
        <w:ind w:left="2520" w:hanging="360"/>
      </w:pPr>
    </w:lvl>
    <w:lvl w:ilvl="4" w:tplc="7338C8A2" w:tentative="1">
      <w:start w:val="1"/>
      <w:numFmt w:val="lowerLetter"/>
      <w:lvlText w:val="%5."/>
      <w:lvlJc w:val="left"/>
      <w:pPr>
        <w:ind w:left="3240" w:hanging="360"/>
      </w:pPr>
    </w:lvl>
    <w:lvl w:ilvl="5" w:tplc="705C16BC" w:tentative="1">
      <w:start w:val="1"/>
      <w:numFmt w:val="lowerRoman"/>
      <w:lvlText w:val="%6."/>
      <w:lvlJc w:val="right"/>
      <w:pPr>
        <w:ind w:left="3960" w:hanging="180"/>
      </w:pPr>
    </w:lvl>
    <w:lvl w:ilvl="6" w:tplc="858CBDA4" w:tentative="1">
      <w:start w:val="1"/>
      <w:numFmt w:val="decimal"/>
      <w:lvlText w:val="%7."/>
      <w:lvlJc w:val="left"/>
      <w:pPr>
        <w:ind w:left="4680" w:hanging="360"/>
      </w:pPr>
    </w:lvl>
    <w:lvl w:ilvl="7" w:tplc="DF0A12A4" w:tentative="1">
      <w:start w:val="1"/>
      <w:numFmt w:val="lowerLetter"/>
      <w:lvlText w:val="%8."/>
      <w:lvlJc w:val="left"/>
      <w:pPr>
        <w:ind w:left="5400" w:hanging="360"/>
      </w:pPr>
    </w:lvl>
    <w:lvl w:ilvl="8" w:tplc="A31A881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F29A8108">
      <w:start w:val="1"/>
      <w:numFmt w:val="lowerRoman"/>
      <w:lvlText w:val="(%1)"/>
      <w:lvlJc w:val="left"/>
      <w:pPr>
        <w:ind w:left="1080" w:hanging="720"/>
      </w:pPr>
      <w:rPr>
        <w:rFonts w:hint="default"/>
      </w:rPr>
    </w:lvl>
    <w:lvl w:ilvl="1" w:tplc="82684C9A" w:tentative="1">
      <w:start w:val="1"/>
      <w:numFmt w:val="lowerLetter"/>
      <w:lvlText w:val="%2."/>
      <w:lvlJc w:val="left"/>
      <w:pPr>
        <w:ind w:left="1440" w:hanging="360"/>
      </w:pPr>
    </w:lvl>
    <w:lvl w:ilvl="2" w:tplc="276CBB1C" w:tentative="1">
      <w:start w:val="1"/>
      <w:numFmt w:val="lowerRoman"/>
      <w:lvlText w:val="%3."/>
      <w:lvlJc w:val="right"/>
      <w:pPr>
        <w:ind w:left="2160" w:hanging="180"/>
      </w:pPr>
    </w:lvl>
    <w:lvl w:ilvl="3" w:tplc="927AEE92" w:tentative="1">
      <w:start w:val="1"/>
      <w:numFmt w:val="decimal"/>
      <w:lvlText w:val="%4."/>
      <w:lvlJc w:val="left"/>
      <w:pPr>
        <w:ind w:left="2880" w:hanging="360"/>
      </w:pPr>
    </w:lvl>
    <w:lvl w:ilvl="4" w:tplc="114623C8" w:tentative="1">
      <w:start w:val="1"/>
      <w:numFmt w:val="lowerLetter"/>
      <w:lvlText w:val="%5."/>
      <w:lvlJc w:val="left"/>
      <w:pPr>
        <w:ind w:left="3600" w:hanging="360"/>
      </w:pPr>
    </w:lvl>
    <w:lvl w:ilvl="5" w:tplc="397EFBC8" w:tentative="1">
      <w:start w:val="1"/>
      <w:numFmt w:val="lowerRoman"/>
      <w:lvlText w:val="%6."/>
      <w:lvlJc w:val="right"/>
      <w:pPr>
        <w:ind w:left="4320" w:hanging="180"/>
      </w:pPr>
    </w:lvl>
    <w:lvl w:ilvl="6" w:tplc="BAF289E0" w:tentative="1">
      <w:start w:val="1"/>
      <w:numFmt w:val="decimal"/>
      <w:lvlText w:val="%7."/>
      <w:lvlJc w:val="left"/>
      <w:pPr>
        <w:ind w:left="5040" w:hanging="360"/>
      </w:pPr>
    </w:lvl>
    <w:lvl w:ilvl="7" w:tplc="C4DCB354" w:tentative="1">
      <w:start w:val="1"/>
      <w:numFmt w:val="lowerLetter"/>
      <w:lvlText w:val="%8."/>
      <w:lvlJc w:val="left"/>
      <w:pPr>
        <w:ind w:left="5760" w:hanging="360"/>
      </w:pPr>
    </w:lvl>
    <w:lvl w:ilvl="8" w:tplc="3F10CC9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2B9C7724">
      <w:start w:val="1"/>
      <w:numFmt w:val="decimal"/>
      <w:lvlText w:val="%1."/>
      <w:lvlJc w:val="left"/>
      <w:pPr>
        <w:ind w:left="360" w:hanging="360"/>
      </w:pPr>
    </w:lvl>
    <w:lvl w:ilvl="1" w:tplc="095EBC18" w:tentative="1">
      <w:start w:val="1"/>
      <w:numFmt w:val="lowerLetter"/>
      <w:lvlText w:val="%2."/>
      <w:lvlJc w:val="left"/>
      <w:pPr>
        <w:ind w:left="1080" w:hanging="360"/>
      </w:pPr>
    </w:lvl>
    <w:lvl w:ilvl="2" w:tplc="6B9477A2" w:tentative="1">
      <w:start w:val="1"/>
      <w:numFmt w:val="lowerRoman"/>
      <w:lvlText w:val="%3."/>
      <w:lvlJc w:val="right"/>
      <w:pPr>
        <w:ind w:left="1800" w:hanging="180"/>
      </w:pPr>
    </w:lvl>
    <w:lvl w:ilvl="3" w:tplc="ECAC097C" w:tentative="1">
      <w:start w:val="1"/>
      <w:numFmt w:val="decimal"/>
      <w:lvlText w:val="%4."/>
      <w:lvlJc w:val="left"/>
      <w:pPr>
        <w:ind w:left="2520" w:hanging="360"/>
      </w:pPr>
    </w:lvl>
    <w:lvl w:ilvl="4" w:tplc="2EF4C894" w:tentative="1">
      <w:start w:val="1"/>
      <w:numFmt w:val="lowerLetter"/>
      <w:lvlText w:val="%5."/>
      <w:lvlJc w:val="left"/>
      <w:pPr>
        <w:ind w:left="3240" w:hanging="360"/>
      </w:pPr>
    </w:lvl>
    <w:lvl w:ilvl="5" w:tplc="8356DB96" w:tentative="1">
      <w:start w:val="1"/>
      <w:numFmt w:val="lowerRoman"/>
      <w:lvlText w:val="%6."/>
      <w:lvlJc w:val="right"/>
      <w:pPr>
        <w:ind w:left="3960" w:hanging="180"/>
      </w:pPr>
    </w:lvl>
    <w:lvl w:ilvl="6" w:tplc="C3841908" w:tentative="1">
      <w:start w:val="1"/>
      <w:numFmt w:val="decimal"/>
      <w:lvlText w:val="%7."/>
      <w:lvlJc w:val="left"/>
      <w:pPr>
        <w:ind w:left="4680" w:hanging="360"/>
      </w:pPr>
    </w:lvl>
    <w:lvl w:ilvl="7" w:tplc="B1F20518" w:tentative="1">
      <w:start w:val="1"/>
      <w:numFmt w:val="lowerLetter"/>
      <w:lvlText w:val="%8."/>
      <w:lvlJc w:val="left"/>
      <w:pPr>
        <w:ind w:left="5400" w:hanging="360"/>
      </w:pPr>
    </w:lvl>
    <w:lvl w:ilvl="8" w:tplc="D38EA65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DAC2BE80">
      <w:start w:val="1"/>
      <w:numFmt w:val="lowerRoman"/>
      <w:lvlText w:val="(%1)"/>
      <w:lvlJc w:val="left"/>
      <w:pPr>
        <w:ind w:left="1080" w:hanging="720"/>
      </w:pPr>
      <w:rPr>
        <w:rFonts w:hint="default"/>
        <w:b w:val="0"/>
      </w:rPr>
    </w:lvl>
    <w:lvl w:ilvl="1" w:tplc="A4000EA2" w:tentative="1">
      <w:start w:val="1"/>
      <w:numFmt w:val="lowerLetter"/>
      <w:lvlText w:val="%2."/>
      <w:lvlJc w:val="left"/>
      <w:pPr>
        <w:ind w:left="1440" w:hanging="360"/>
      </w:pPr>
    </w:lvl>
    <w:lvl w:ilvl="2" w:tplc="C764D3E8" w:tentative="1">
      <w:start w:val="1"/>
      <w:numFmt w:val="lowerRoman"/>
      <w:lvlText w:val="%3."/>
      <w:lvlJc w:val="right"/>
      <w:pPr>
        <w:ind w:left="2160" w:hanging="180"/>
      </w:pPr>
    </w:lvl>
    <w:lvl w:ilvl="3" w:tplc="F0EC42E8" w:tentative="1">
      <w:start w:val="1"/>
      <w:numFmt w:val="decimal"/>
      <w:lvlText w:val="%4."/>
      <w:lvlJc w:val="left"/>
      <w:pPr>
        <w:ind w:left="2880" w:hanging="360"/>
      </w:pPr>
    </w:lvl>
    <w:lvl w:ilvl="4" w:tplc="12C431CE" w:tentative="1">
      <w:start w:val="1"/>
      <w:numFmt w:val="lowerLetter"/>
      <w:lvlText w:val="%5."/>
      <w:lvlJc w:val="left"/>
      <w:pPr>
        <w:ind w:left="3600" w:hanging="360"/>
      </w:pPr>
    </w:lvl>
    <w:lvl w:ilvl="5" w:tplc="F9049600" w:tentative="1">
      <w:start w:val="1"/>
      <w:numFmt w:val="lowerRoman"/>
      <w:lvlText w:val="%6."/>
      <w:lvlJc w:val="right"/>
      <w:pPr>
        <w:ind w:left="4320" w:hanging="180"/>
      </w:pPr>
    </w:lvl>
    <w:lvl w:ilvl="6" w:tplc="229C1730" w:tentative="1">
      <w:start w:val="1"/>
      <w:numFmt w:val="decimal"/>
      <w:lvlText w:val="%7."/>
      <w:lvlJc w:val="left"/>
      <w:pPr>
        <w:ind w:left="5040" w:hanging="360"/>
      </w:pPr>
    </w:lvl>
    <w:lvl w:ilvl="7" w:tplc="EC564E72" w:tentative="1">
      <w:start w:val="1"/>
      <w:numFmt w:val="lowerLetter"/>
      <w:lvlText w:val="%8."/>
      <w:lvlJc w:val="left"/>
      <w:pPr>
        <w:ind w:left="5760" w:hanging="360"/>
      </w:pPr>
    </w:lvl>
    <w:lvl w:ilvl="8" w:tplc="CCC0805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883A7886">
      <w:start w:val="1"/>
      <w:numFmt w:val="lowerRoman"/>
      <w:lvlText w:val="(%1)"/>
      <w:lvlJc w:val="left"/>
      <w:pPr>
        <w:ind w:left="1080" w:hanging="720"/>
      </w:pPr>
      <w:rPr>
        <w:rFonts w:hint="default"/>
      </w:rPr>
    </w:lvl>
    <w:lvl w:ilvl="1" w:tplc="2C58A654" w:tentative="1">
      <w:start w:val="1"/>
      <w:numFmt w:val="lowerLetter"/>
      <w:lvlText w:val="%2."/>
      <w:lvlJc w:val="left"/>
      <w:pPr>
        <w:ind w:left="1440" w:hanging="360"/>
      </w:pPr>
    </w:lvl>
    <w:lvl w:ilvl="2" w:tplc="5C3E1240" w:tentative="1">
      <w:start w:val="1"/>
      <w:numFmt w:val="lowerRoman"/>
      <w:lvlText w:val="%3."/>
      <w:lvlJc w:val="right"/>
      <w:pPr>
        <w:ind w:left="2160" w:hanging="180"/>
      </w:pPr>
    </w:lvl>
    <w:lvl w:ilvl="3" w:tplc="9CD62FC8" w:tentative="1">
      <w:start w:val="1"/>
      <w:numFmt w:val="decimal"/>
      <w:lvlText w:val="%4."/>
      <w:lvlJc w:val="left"/>
      <w:pPr>
        <w:ind w:left="2880" w:hanging="360"/>
      </w:pPr>
    </w:lvl>
    <w:lvl w:ilvl="4" w:tplc="690C625E" w:tentative="1">
      <w:start w:val="1"/>
      <w:numFmt w:val="lowerLetter"/>
      <w:lvlText w:val="%5."/>
      <w:lvlJc w:val="left"/>
      <w:pPr>
        <w:ind w:left="3600" w:hanging="360"/>
      </w:pPr>
    </w:lvl>
    <w:lvl w:ilvl="5" w:tplc="46B2A25A" w:tentative="1">
      <w:start w:val="1"/>
      <w:numFmt w:val="lowerRoman"/>
      <w:lvlText w:val="%6."/>
      <w:lvlJc w:val="right"/>
      <w:pPr>
        <w:ind w:left="4320" w:hanging="180"/>
      </w:pPr>
    </w:lvl>
    <w:lvl w:ilvl="6" w:tplc="E25A3F6A" w:tentative="1">
      <w:start w:val="1"/>
      <w:numFmt w:val="decimal"/>
      <w:lvlText w:val="%7."/>
      <w:lvlJc w:val="left"/>
      <w:pPr>
        <w:ind w:left="5040" w:hanging="360"/>
      </w:pPr>
    </w:lvl>
    <w:lvl w:ilvl="7" w:tplc="54941A7A" w:tentative="1">
      <w:start w:val="1"/>
      <w:numFmt w:val="lowerLetter"/>
      <w:lvlText w:val="%8."/>
      <w:lvlJc w:val="left"/>
      <w:pPr>
        <w:ind w:left="5760" w:hanging="360"/>
      </w:pPr>
    </w:lvl>
    <w:lvl w:ilvl="8" w:tplc="30D6F488"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E3DADE56">
      <w:start w:val="1"/>
      <w:numFmt w:val="lowerRoman"/>
      <w:lvlText w:val="(%1)"/>
      <w:lvlJc w:val="left"/>
      <w:pPr>
        <w:ind w:left="1080" w:hanging="720"/>
      </w:pPr>
      <w:rPr>
        <w:rFonts w:hint="default"/>
      </w:rPr>
    </w:lvl>
    <w:lvl w:ilvl="1" w:tplc="2DA80750" w:tentative="1">
      <w:start w:val="1"/>
      <w:numFmt w:val="lowerLetter"/>
      <w:lvlText w:val="%2."/>
      <w:lvlJc w:val="left"/>
      <w:pPr>
        <w:ind w:left="1440" w:hanging="360"/>
      </w:pPr>
    </w:lvl>
    <w:lvl w:ilvl="2" w:tplc="C7382AF6" w:tentative="1">
      <w:start w:val="1"/>
      <w:numFmt w:val="lowerRoman"/>
      <w:lvlText w:val="%3."/>
      <w:lvlJc w:val="right"/>
      <w:pPr>
        <w:ind w:left="2160" w:hanging="180"/>
      </w:pPr>
    </w:lvl>
    <w:lvl w:ilvl="3" w:tplc="A1D4EA52" w:tentative="1">
      <w:start w:val="1"/>
      <w:numFmt w:val="decimal"/>
      <w:lvlText w:val="%4."/>
      <w:lvlJc w:val="left"/>
      <w:pPr>
        <w:ind w:left="2880" w:hanging="360"/>
      </w:pPr>
    </w:lvl>
    <w:lvl w:ilvl="4" w:tplc="E4E4846C" w:tentative="1">
      <w:start w:val="1"/>
      <w:numFmt w:val="lowerLetter"/>
      <w:lvlText w:val="%5."/>
      <w:lvlJc w:val="left"/>
      <w:pPr>
        <w:ind w:left="3600" w:hanging="360"/>
      </w:pPr>
    </w:lvl>
    <w:lvl w:ilvl="5" w:tplc="9D60F4D6" w:tentative="1">
      <w:start w:val="1"/>
      <w:numFmt w:val="lowerRoman"/>
      <w:lvlText w:val="%6."/>
      <w:lvlJc w:val="right"/>
      <w:pPr>
        <w:ind w:left="4320" w:hanging="180"/>
      </w:pPr>
    </w:lvl>
    <w:lvl w:ilvl="6" w:tplc="632E69CC" w:tentative="1">
      <w:start w:val="1"/>
      <w:numFmt w:val="decimal"/>
      <w:lvlText w:val="%7."/>
      <w:lvlJc w:val="left"/>
      <w:pPr>
        <w:ind w:left="5040" w:hanging="360"/>
      </w:pPr>
    </w:lvl>
    <w:lvl w:ilvl="7" w:tplc="515A68BE" w:tentative="1">
      <w:start w:val="1"/>
      <w:numFmt w:val="lowerLetter"/>
      <w:lvlText w:val="%8."/>
      <w:lvlJc w:val="left"/>
      <w:pPr>
        <w:ind w:left="5760" w:hanging="360"/>
      </w:pPr>
    </w:lvl>
    <w:lvl w:ilvl="8" w:tplc="A0767D0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2A242BB6">
      <w:start w:val="1"/>
      <w:numFmt w:val="lowerRoman"/>
      <w:lvlText w:val="(%1)"/>
      <w:lvlJc w:val="left"/>
      <w:pPr>
        <w:ind w:left="1004" w:hanging="720"/>
      </w:pPr>
      <w:rPr>
        <w:rFonts w:hint="default"/>
        <w:b w:val="0"/>
      </w:rPr>
    </w:lvl>
    <w:lvl w:ilvl="1" w:tplc="46D85A22" w:tentative="1">
      <w:start w:val="1"/>
      <w:numFmt w:val="lowerLetter"/>
      <w:lvlText w:val="%2."/>
      <w:lvlJc w:val="left"/>
      <w:pPr>
        <w:ind w:left="1364" w:hanging="360"/>
      </w:pPr>
    </w:lvl>
    <w:lvl w:ilvl="2" w:tplc="2B6E8608" w:tentative="1">
      <w:start w:val="1"/>
      <w:numFmt w:val="lowerRoman"/>
      <w:lvlText w:val="%3."/>
      <w:lvlJc w:val="right"/>
      <w:pPr>
        <w:ind w:left="2084" w:hanging="180"/>
      </w:pPr>
    </w:lvl>
    <w:lvl w:ilvl="3" w:tplc="7E44698A" w:tentative="1">
      <w:start w:val="1"/>
      <w:numFmt w:val="decimal"/>
      <w:lvlText w:val="%4."/>
      <w:lvlJc w:val="left"/>
      <w:pPr>
        <w:ind w:left="2804" w:hanging="360"/>
      </w:pPr>
    </w:lvl>
    <w:lvl w:ilvl="4" w:tplc="60CC0886" w:tentative="1">
      <w:start w:val="1"/>
      <w:numFmt w:val="lowerLetter"/>
      <w:lvlText w:val="%5."/>
      <w:lvlJc w:val="left"/>
      <w:pPr>
        <w:ind w:left="3524" w:hanging="360"/>
      </w:pPr>
    </w:lvl>
    <w:lvl w:ilvl="5" w:tplc="6204A18E" w:tentative="1">
      <w:start w:val="1"/>
      <w:numFmt w:val="lowerRoman"/>
      <w:lvlText w:val="%6."/>
      <w:lvlJc w:val="right"/>
      <w:pPr>
        <w:ind w:left="4244" w:hanging="180"/>
      </w:pPr>
    </w:lvl>
    <w:lvl w:ilvl="6" w:tplc="3CB0BD9C" w:tentative="1">
      <w:start w:val="1"/>
      <w:numFmt w:val="decimal"/>
      <w:lvlText w:val="%7."/>
      <w:lvlJc w:val="left"/>
      <w:pPr>
        <w:ind w:left="4964" w:hanging="360"/>
      </w:pPr>
    </w:lvl>
    <w:lvl w:ilvl="7" w:tplc="8A2420D0" w:tentative="1">
      <w:start w:val="1"/>
      <w:numFmt w:val="lowerLetter"/>
      <w:lvlText w:val="%8."/>
      <w:lvlJc w:val="left"/>
      <w:pPr>
        <w:ind w:left="5684" w:hanging="360"/>
      </w:pPr>
    </w:lvl>
    <w:lvl w:ilvl="8" w:tplc="4E28C5FE"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8BE43AD8">
      <w:start w:val="1"/>
      <w:numFmt w:val="decimal"/>
      <w:lvlText w:val="%1."/>
      <w:lvlJc w:val="left"/>
      <w:pPr>
        <w:ind w:left="360" w:hanging="360"/>
      </w:pPr>
      <w:rPr>
        <w:rFonts w:hint="default"/>
      </w:rPr>
    </w:lvl>
    <w:lvl w:ilvl="1" w:tplc="C38A1F3E" w:tentative="1">
      <w:start w:val="1"/>
      <w:numFmt w:val="lowerLetter"/>
      <w:lvlText w:val="%2."/>
      <w:lvlJc w:val="left"/>
      <w:pPr>
        <w:ind w:left="1080" w:hanging="360"/>
      </w:pPr>
    </w:lvl>
    <w:lvl w:ilvl="2" w:tplc="FCF60792" w:tentative="1">
      <w:start w:val="1"/>
      <w:numFmt w:val="lowerRoman"/>
      <w:lvlText w:val="%3."/>
      <w:lvlJc w:val="right"/>
      <w:pPr>
        <w:ind w:left="1800" w:hanging="180"/>
      </w:pPr>
    </w:lvl>
    <w:lvl w:ilvl="3" w:tplc="BA68CB8E" w:tentative="1">
      <w:start w:val="1"/>
      <w:numFmt w:val="decimal"/>
      <w:lvlText w:val="%4."/>
      <w:lvlJc w:val="left"/>
      <w:pPr>
        <w:ind w:left="2520" w:hanging="360"/>
      </w:pPr>
    </w:lvl>
    <w:lvl w:ilvl="4" w:tplc="85E4F0BE" w:tentative="1">
      <w:start w:val="1"/>
      <w:numFmt w:val="lowerLetter"/>
      <w:lvlText w:val="%5."/>
      <w:lvlJc w:val="left"/>
      <w:pPr>
        <w:ind w:left="3240" w:hanging="360"/>
      </w:pPr>
    </w:lvl>
    <w:lvl w:ilvl="5" w:tplc="35544AB4" w:tentative="1">
      <w:start w:val="1"/>
      <w:numFmt w:val="lowerRoman"/>
      <w:lvlText w:val="%6."/>
      <w:lvlJc w:val="right"/>
      <w:pPr>
        <w:ind w:left="3960" w:hanging="180"/>
      </w:pPr>
    </w:lvl>
    <w:lvl w:ilvl="6" w:tplc="53368DCE" w:tentative="1">
      <w:start w:val="1"/>
      <w:numFmt w:val="decimal"/>
      <w:lvlText w:val="%7."/>
      <w:lvlJc w:val="left"/>
      <w:pPr>
        <w:ind w:left="4680" w:hanging="360"/>
      </w:pPr>
    </w:lvl>
    <w:lvl w:ilvl="7" w:tplc="B59006FC" w:tentative="1">
      <w:start w:val="1"/>
      <w:numFmt w:val="lowerLetter"/>
      <w:lvlText w:val="%8."/>
      <w:lvlJc w:val="left"/>
      <w:pPr>
        <w:ind w:left="5400" w:hanging="360"/>
      </w:pPr>
    </w:lvl>
    <w:lvl w:ilvl="8" w:tplc="42F8B4B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7BCE252C">
      <w:start w:val="1"/>
      <w:numFmt w:val="lowerRoman"/>
      <w:lvlText w:val="(%1)"/>
      <w:lvlJc w:val="left"/>
      <w:pPr>
        <w:ind w:left="1080" w:hanging="720"/>
      </w:pPr>
      <w:rPr>
        <w:rFonts w:hint="default"/>
      </w:rPr>
    </w:lvl>
    <w:lvl w:ilvl="1" w:tplc="7382D410" w:tentative="1">
      <w:start w:val="1"/>
      <w:numFmt w:val="lowerLetter"/>
      <w:lvlText w:val="%2."/>
      <w:lvlJc w:val="left"/>
      <w:pPr>
        <w:ind w:left="1440" w:hanging="360"/>
      </w:pPr>
    </w:lvl>
    <w:lvl w:ilvl="2" w:tplc="FF782742" w:tentative="1">
      <w:start w:val="1"/>
      <w:numFmt w:val="lowerRoman"/>
      <w:lvlText w:val="%3."/>
      <w:lvlJc w:val="right"/>
      <w:pPr>
        <w:ind w:left="2160" w:hanging="180"/>
      </w:pPr>
    </w:lvl>
    <w:lvl w:ilvl="3" w:tplc="9066FD32" w:tentative="1">
      <w:start w:val="1"/>
      <w:numFmt w:val="decimal"/>
      <w:lvlText w:val="%4."/>
      <w:lvlJc w:val="left"/>
      <w:pPr>
        <w:ind w:left="2880" w:hanging="360"/>
      </w:pPr>
    </w:lvl>
    <w:lvl w:ilvl="4" w:tplc="24006A0E" w:tentative="1">
      <w:start w:val="1"/>
      <w:numFmt w:val="lowerLetter"/>
      <w:lvlText w:val="%5."/>
      <w:lvlJc w:val="left"/>
      <w:pPr>
        <w:ind w:left="3600" w:hanging="360"/>
      </w:pPr>
    </w:lvl>
    <w:lvl w:ilvl="5" w:tplc="0172F1E0" w:tentative="1">
      <w:start w:val="1"/>
      <w:numFmt w:val="lowerRoman"/>
      <w:lvlText w:val="%6."/>
      <w:lvlJc w:val="right"/>
      <w:pPr>
        <w:ind w:left="4320" w:hanging="180"/>
      </w:pPr>
    </w:lvl>
    <w:lvl w:ilvl="6" w:tplc="E38065A4" w:tentative="1">
      <w:start w:val="1"/>
      <w:numFmt w:val="decimal"/>
      <w:lvlText w:val="%7."/>
      <w:lvlJc w:val="left"/>
      <w:pPr>
        <w:ind w:left="5040" w:hanging="360"/>
      </w:pPr>
    </w:lvl>
    <w:lvl w:ilvl="7" w:tplc="BE4AC498" w:tentative="1">
      <w:start w:val="1"/>
      <w:numFmt w:val="lowerLetter"/>
      <w:lvlText w:val="%8."/>
      <w:lvlJc w:val="left"/>
      <w:pPr>
        <w:ind w:left="5760" w:hanging="360"/>
      </w:pPr>
    </w:lvl>
    <w:lvl w:ilvl="8" w:tplc="6E343F70"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1A0EF6E8">
      <w:start w:val="1"/>
      <w:numFmt w:val="decimal"/>
      <w:lvlText w:val="%1."/>
      <w:lvlJc w:val="left"/>
      <w:pPr>
        <w:ind w:left="360" w:hanging="360"/>
      </w:pPr>
      <w:rPr>
        <w:rFonts w:hint="default"/>
      </w:rPr>
    </w:lvl>
    <w:lvl w:ilvl="1" w:tplc="A90E08E6" w:tentative="1">
      <w:start w:val="1"/>
      <w:numFmt w:val="lowerLetter"/>
      <w:lvlText w:val="%2."/>
      <w:lvlJc w:val="left"/>
      <w:pPr>
        <w:ind w:left="1080" w:hanging="360"/>
      </w:pPr>
    </w:lvl>
    <w:lvl w:ilvl="2" w:tplc="DEE206CA" w:tentative="1">
      <w:start w:val="1"/>
      <w:numFmt w:val="lowerRoman"/>
      <w:lvlText w:val="%3."/>
      <w:lvlJc w:val="right"/>
      <w:pPr>
        <w:ind w:left="1800" w:hanging="180"/>
      </w:pPr>
    </w:lvl>
    <w:lvl w:ilvl="3" w:tplc="E3DAAE10" w:tentative="1">
      <w:start w:val="1"/>
      <w:numFmt w:val="decimal"/>
      <w:lvlText w:val="%4."/>
      <w:lvlJc w:val="left"/>
      <w:pPr>
        <w:ind w:left="2520" w:hanging="360"/>
      </w:pPr>
    </w:lvl>
    <w:lvl w:ilvl="4" w:tplc="205A8C14" w:tentative="1">
      <w:start w:val="1"/>
      <w:numFmt w:val="lowerLetter"/>
      <w:lvlText w:val="%5."/>
      <w:lvlJc w:val="left"/>
      <w:pPr>
        <w:ind w:left="3240" w:hanging="360"/>
      </w:pPr>
    </w:lvl>
    <w:lvl w:ilvl="5" w:tplc="777E9B32" w:tentative="1">
      <w:start w:val="1"/>
      <w:numFmt w:val="lowerRoman"/>
      <w:lvlText w:val="%6."/>
      <w:lvlJc w:val="right"/>
      <w:pPr>
        <w:ind w:left="3960" w:hanging="180"/>
      </w:pPr>
    </w:lvl>
    <w:lvl w:ilvl="6" w:tplc="78443D7E" w:tentative="1">
      <w:start w:val="1"/>
      <w:numFmt w:val="decimal"/>
      <w:lvlText w:val="%7."/>
      <w:lvlJc w:val="left"/>
      <w:pPr>
        <w:ind w:left="4680" w:hanging="360"/>
      </w:pPr>
    </w:lvl>
    <w:lvl w:ilvl="7" w:tplc="9CAE57FC" w:tentative="1">
      <w:start w:val="1"/>
      <w:numFmt w:val="lowerLetter"/>
      <w:lvlText w:val="%8."/>
      <w:lvlJc w:val="left"/>
      <w:pPr>
        <w:ind w:left="5400" w:hanging="360"/>
      </w:pPr>
    </w:lvl>
    <w:lvl w:ilvl="8" w:tplc="B8DEBA7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B882D256">
      <w:start w:val="1"/>
      <w:numFmt w:val="lowerRoman"/>
      <w:lvlText w:val="(%1)"/>
      <w:lvlJc w:val="left"/>
      <w:pPr>
        <w:ind w:left="1080" w:hanging="720"/>
      </w:pPr>
      <w:rPr>
        <w:rFonts w:hint="default"/>
      </w:rPr>
    </w:lvl>
    <w:lvl w:ilvl="1" w:tplc="D5F0134A" w:tentative="1">
      <w:start w:val="1"/>
      <w:numFmt w:val="lowerLetter"/>
      <w:lvlText w:val="%2."/>
      <w:lvlJc w:val="left"/>
      <w:pPr>
        <w:ind w:left="1440" w:hanging="360"/>
      </w:pPr>
    </w:lvl>
    <w:lvl w:ilvl="2" w:tplc="7E843496" w:tentative="1">
      <w:start w:val="1"/>
      <w:numFmt w:val="lowerRoman"/>
      <w:lvlText w:val="%3."/>
      <w:lvlJc w:val="right"/>
      <w:pPr>
        <w:ind w:left="2160" w:hanging="180"/>
      </w:pPr>
    </w:lvl>
    <w:lvl w:ilvl="3" w:tplc="E7E83BDA" w:tentative="1">
      <w:start w:val="1"/>
      <w:numFmt w:val="decimal"/>
      <w:lvlText w:val="%4."/>
      <w:lvlJc w:val="left"/>
      <w:pPr>
        <w:ind w:left="2880" w:hanging="360"/>
      </w:pPr>
    </w:lvl>
    <w:lvl w:ilvl="4" w:tplc="6F42B7E2" w:tentative="1">
      <w:start w:val="1"/>
      <w:numFmt w:val="lowerLetter"/>
      <w:lvlText w:val="%5."/>
      <w:lvlJc w:val="left"/>
      <w:pPr>
        <w:ind w:left="3600" w:hanging="360"/>
      </w:pPr>
    </w:lvl>
    <w:lvl w:ilvl="5" w:tplc="F3BE4848" w:tentative="1">
      <w:start w:val="1"/>
      <w:numFmt w:val="lowerRoman"/>
      <w:lvlText w:val="%6."/>
      <w:lvlJc w:val="right"/>
      <w:pPr>
        <w:ind w:left="4320" w:hanging="180"/>
      </w:pPr>
    </w:lvl>
    <w:lvl w:ilvl="6" w:tplc="82DA5F0C" w:tentative="1">
      <w:start w:val="1"/>
      <w:numFmt w:val="decimal"/>
      <w:lvlText w:val="%7."/>
      <w:lvlJc w:val="left"/>
      <w:pPr>
        <w:ind w:left="5040" w:hanging="360"/>
      </w:pPr>
    </w:lvl>
    <w:lvl w:ilvl="7" w:tplc="A7C0244A" w:tentative="1">
      <w:start w:val="1"/>
      <w:numFmt w:val="lowerLetter"/>
      <w:lvlText w:val="%8."/>
      <w:lvlJc w:val="left"/>
      <w:pPr>
        <w:ind w:left="5760" w:hanging="360"/>
      </w:pPr>
    </w:lvl>
    <w:lvl w:ilvl="8" w:tplc="6C4E7AD6"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AAC622B4">
      <w:start w:val="1"/>
      <w:numFmt w:val="decimal"/>
      <w:lvlText w:val="%1."/>
      <w:lvlJc w:val="left"/>
      <w:pPr>
        <w:ind w:left="360" w:hanging="360"/>
      </w:pPr>
      <w:rPr>
        <w:rFonts w:hint="default"/>
      </w:rPr>
    </w:lvl>
    <w:lvl w:ilvl="1" w:tplc="97225AC6" w:tentative="1">
      <w:start w:val="1"/>
      <w:numFmt w:val="lowerLetter"/>
      <w:lvlText w:val="%2."/>
      <w:lvlJc w:val="left"/>
      <w:pPr>
        <w:ind w:left="1080" w:hanging="360"/>
      </w:pPr>
    </w:lvl>
    <w:lvl w:ilvl="2" w:tplc="C714FD7C" w:tentative="1">
      <w:start w:val="1"/>
      <w:numFmt w:val="lowerRoman"/>
      <w:lvlText w:val="%3."/>
      <w:lvlJc w:val="right"/>
      <w:pPr>
        <w:ind w:left="1800" w:hanging="180"/>
      </w:pPr>
    </w:lvl>
    <w:lvl w:ilvl="3" w:tplc="325449CE" w:tentative="1">
      <w:start w:val="1"/>
      <w:numFmt w:val="decimal"/>
      <w:lvlText w:val="%4."/>
      <w:lvlJc w:val="left"/>
      <w:pPr>
        <w:ind w:left="2520" w:hanging="360"/>
      </w:pPr>
    </w:lvl>
    <w:lvl w:ilvl="4" w:tplc="BBCC1380" w:tentative="1">
      <w:start w:val="1"/>
      <w:numFmt w:val="lowerLetter"/>
      <w:lvlText w:val="%5."/>
      <w:lvlJc w:val="left"/>
      <w:pPr>
        <w:ind w:left="3240" w:hanging="360"/>
      </w:pPr>
    </w:lvl>
    <w:lvl w:ilvl="5" w:tplc="6DF851F4" w:tentative="1">
      <w:start w:val="1"/>
      <w:numFmt w:val="lowerRoman"/>
      <w:lvlText w:val="%6."/>
      <w:lvlJc w:val="right"/>
      <w:pPr>
        <w:ind w:left="3960" w:hanging="180"/>
      </w:pPr>
    </w:lvl>
    <w:lvl w:ilvl="6" w:tplc="8730BBA2" w:tentative="1">
      <w:start w:val="1"/>
      <w:numFmt w:val="decimal"/>
      <w:lvlText w:val="%7."/>
      <w:lvlJc w:val="left"/>
      <w:pPr>
        <w:ind w:left="4680" w:hanging="360"/>
      </w:pPr>
    </w:lvl>
    <w:lvl w:ilvl="7" w:tplc="DE10BF3C" w:tentative="1">
      <w:start w:val="1"/>
      <w:numFmt w:val="lowerLetter"/>
      <w:lvlText w:val="%8."/>
      <w:lvlJc w:val="left"/>
      <w:pPr>
        <w:ind w:left="5400" w:hanging="360"/>
      </w:pPr>
    </w:lvl>
    <w:lvl w:ilvl="8" w:tplc="0C5A5DD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A5D6B006">
      <w:start w:val="1"/>
      <w:numFmt w:val="decimal"/>
      <w:lvlText w:val="%1."/>
      <w:lvlJc w:val="left"/>
      <w:pPr>
        <w:ind w:left="360" w:hanging="360"/>
      </w:pPr>
      <w:rPr>
        <w:rFonts w:hint="default"/>
      </w:rPr>
    </w:lvl>
    <w:lvl w:ilvl="1" w:tplc="622E014C" w:tentative="1">
      <w:start w:val="1"/>
      <w:numFmt w:val="lowerLetter"/>
      <w:lvlText w:val="%2."/>
      <w:lvlJc w:val="left"/>
      <w:pPr>
        <w:ind w:left="1080" w:hanging="360"/>
      </w:pPr>
    </w:lvl>
    <w:lvl w:ilvl="2" w:tplc="FC5E2DE6" w:tentative="1">
      <w:start w:val="1"/>
      <w:numFmt w:val="lowerRoman"/>
      <w:lvlText w:val="%3."/>
      <w:lvlJc w:val="right"/>
      <w:pPr>
        <w:ind w:left="1800" w:hanging="180"/>
      </w:pPr>
    </w:lvl>
    <w:lvl w:ilvl="3" w:tplc="1EDC5934" w:tentative="1">
      <w:start w:val="1"/>
      <w:numFmt w:val="decimal"/>
      <w:lvlText w:val="%4."/>
      <w:lvlJc w:val="left"/>
      <w:pPr>
        <w:ind w:left="2520" w:hanging="360"/>
      </w:pPr>
    </w:lvl>
    <w:lvl w:ilvl="4" w:tplc="89A04C82" w:tentative="1">
      <w:start w:val="1"/>
      <w:numFmt w:val="lowerLetter"/>
      <w:lvlText w:val="%5."/>
      <w:lvlJc w:val="left"/>
      <w:pPr>
        <w:ind w:left="3240" w:hanging="360"/>
      </w:pPr>
    </w:lvl>
    <w:lvl w:ilvl="5" w:tplc="9D985BAA" w:tentative="1">
      <w:start w:val="1"/>
      <w:numFmt w:val="lowerRoman"/>
      <w:lvlText w:val="%6."/>
      <w:lvlJc w:val="right"/>
      <w:pPr>
        <w:ind w:left="3960" w:hanging="180"/>
      </w:pPr>
    </w:lvl>
    <w:lvl w:ilvl="6" w:tplc="10B8DBF4" w:tentative="1">
      <w:start w:val="1"/>
      <w:numFmt w:val="decimal"/>
      <w:lvlText w:val="%7."/>
      <w:lvlJc w:val="left"/>
      <w:pPr>
        <w:ind w:left="4680" w:hanging="360"/>
      </w:pPr>
    </w:lvl>
    <w:lvl w:ilvl="7" w:tplc="AC281E7E" w:tentative="1">
      <w:start w:val="1"/>
      <w:numFmt w:val="lowerLetter"/>
      <w:lvlText w:val="%8."/>
      <w:lvlJc w:val="left"/>
      <w:pPr>
        <w:ind w:left="5400" w:hanging="360"/>
      </w:pPr>
    </w:lvl>
    <w:lvl w:ilvl="8" w:tplc="30522BE0"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6"/>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7"/>
  </w:num>
  <w:num w:numId="13">
    <w:abstractNumId w:val="28"/>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13"/>
    <w:rsid w:val="005F4450"/>
    <w:rsid w:val="007B5ED4"/>
    <w:rsid w:val="009A0D13"/>
    <w:rsid w:val="00A1533F"/>
    <w:rsid w:val="00C749CD"/>
    <w:rsid w:val="00C81933"/>
    <w:rsid w:val="00E22674"/>
    <w:rsid w:val="00F364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BAED"/>
  <w15:docId w15:val="{6A47FC89-EFD4-4AFE-AFA0-4E438A58D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6852</RACS_x0020_ID>
    <Approved_x0020_Provider xmlns="a8338b6e-77a6-4851-82b6-98166143ffdd">Regis Aged Care Pty Ltd</Approved_x0020_Provider>
    <Management_x0020_Company_x0020_ID xmlns="a8338b6e-77a6-4851-82b6-98166143ffdd">D8FA8923-2E65-E811-87AC-005056922186</Management_x0020_Company_x0020_ID>
    <Home xmlns="a8338b6e-77a6-4851-82b6-98166143ffdd">Regis Playford</Home>
    <Signed xmlns="a8338b6e-77a6-4851-82b6-98166143ffdd" xsi:nil="true"/>
    <Uploaded xmlns="a8338b6e-77a6-4851-82b6-98166143ffdd">False</Uploaded>
    <Management_x0020_Company xmlns="a8338b6e-77a6-4851-82b6-98166143ffdd">Regis Aged Care Pty Ltd - SA</Management_x0020_Company>
    <Doc_x0020_Date xmlns="a8338b6e-77a6-4851-82b6-98166143ffdd">2022-04-14T01:10:00+00:00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98FE2E1C-7CF4-DC11-AD41-005056922186</Home_x0020_ID>
    <State xmlns="a8338b6e-77a6-4851-82b6-98166143ffdd">SA</State>
    <Doc_x0020_Sent_Received_x0020_Date xmlns="a8338b6e-77a6-4851-82b6-98166143ffdd">2022-04-14T00:00:00+00:00</Doc_x0020_Sent_Received_x0020_Date>
    <Activity_x0020_ID xmlns="a8338b6e-77a6-4851-82b6-98166143ffdd">F47A7318-EFAE-EC11-8F65-005056922186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dcmitype/"/>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A178AF04-C7B9-4FED-B097-199D1F6A8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EC1EF2C-298F-461A-BE07-FF6DC0AE7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3111</Words>
  <Characters>17737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2022-05-18T01:03:00Z</dcterms:created>
  <dcterms:modified xsi:type="dcterms:W3CDTF">2022-05-18T01:03:00Z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