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A14A" w14:textId="77777777" w:rsidR="001867BB" w:rsidRPr="003217D3" w:rsidRDefault="007925F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FAFF5FB" wp14:editId="0C7C6F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0632AE" w14:textId="77777777" w:rsidR="001867BB" w:rsidRPr="003217D3" w:rsidRDefault="007925F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D309CA" w14:textId="77777777" w:rsidR="001867BB" w:rsidRPr="00A36AA9" w:rsidRDefault="007925F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A2B6D49" w14:textId="77777777" w:rsidR="001867BB" w:rsidRPr="00A36AA9" w:rsidRDefault="007925F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54361" w14:paraId="75628131" w14:textId="77777777" w:rsidTr="00F54361">
        <w:tc>
          <w:tcPr>
            <w:cnfStyle w:val="001000000000" w:firstRow="0" w:lastRow="0" w:firstColumn="1" w:lastColumn="0" w:oddVBand="0" w:evenVBand="0" w:oddHBand="0" w:evenHBand="0" w:firstRowFirstColumn="0" w:firstRowLastColumn="0" w:lastRowFirstColumn="0" w:lastRowLastColumn="0"/>
            <w:tcW w:w="3227" w:type="dxa"/>
          </w:tcPr>
          <w:p w14:paraId="6F0C80BA" w14:textId="77777777" w:rsidR="001867BB" w:rsidRPr="00A36AA9" w:rsidRDefault="007925F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B35F79" w14:textId="77777777" w:rsidR="001867BB" w:rsidRDefault="007925F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Rescare Centre Based Respite</w:t>
            </w:r>
          </w:p>
        </w:tc>
      </w:tr>
      <w:tr w:rsidR="00F54361" w14:paraId="0FDCDBD1" w14:textId="77777777" w:rsidTr="00F54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325A4" w14:textId="77777777" w:rsidR="001867BB" w:rsidRPr="00A36AA9" w:rsidRDefault="007925F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C7F3B3" w14:textId="77777777" w:rsidR="001867BB" w:rsidRPr="00C27BE3" w:rsidRDefault="007925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300232</w:t>
            </w:r>
          </w:p>
        </w:tc>
      </w:tr>
      <w:tr w:rsidR="00F54361" w14:paraId="094CDDDA" w14:textId="77777777" w:rsidTr="00F543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9A6D6" w14:textId="77777777" w:rsidR="001867BB" w:rsidRPr="00A36AA9" w:rsidRDefault="007925F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CB22546" w14:textId="77777777" w:rsidR="001867BB" w:rsidRPr="00540817" w:rsidRDefault="007925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St George's</w:t>
            </w:r>
            <w:r>
              <w:rPr>
                <w:rFonts w:ascii="Arial" w:eastAsia="Times New Roman" w:hAnsi="Arial" w:cs="Arial"/>
                <w:lang w:eastAsia="en-AU"/>
              </w:rPr>
              <w:t xml:space="preserve"> Hospital; Ellerslie Unit, 283 Cotham Road, KEW, Victoria, 3101</w:t>
            </w:r>
          </w:p>
        </w:tc>
      </w:tr>
      <w:tr w:rsidR="00F54361" w14:paraId="7222B13C" w14:textId="77777777" w:rsidTr="00F54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7AB91" w14:textId="77777777" w:rsidR="001867BB" w:rsidRPr="00A36AA9" w:rsidRDefault="007925F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ADBC6F" w14:textId="77777777" w:rsidR="001867BB" w:rsidRPr="00A36AA9" w:rsidRDefault="007925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54361" w14:paraId="3EA21660" w14:textId="77777777" w:rsidTr="00F543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62C81" w14:textId="77777777" w:rsidR="001867BB" w:rsidRPr="00A36AA9" w:rsidRDefault="007925F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16254E" w14:textId="77777777" w:rsidR="001867BB" w:rsidRPr="00A36AA9" w:rsidRDefault="007925F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January 2024 to 8 January 2024</w:t>
            </w:r>
          </w:p>
        </w:tc>
      </w:tr>
      <w:tr w:rsidR="00F54361" w14:paraId="476BD904" w14:textId="77777777" w:rsidTr="00F543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13039" w14:textId="77777777" w:rsidR="001867BB" w:rsidRPr="00A36AA9" w:rsidRDefault="007925F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5762663"/>
            <w:placeholder>
              <w:docPart w:val="A7F4949C78414813B67B25D37262F9D8"/>
            </w:placeholder>
            <w:date w:fullDate="2024-02-16T00:00:00Z">
              <w:dateFormat w:val="d MMMM yyyy"/>
              <w:lid w:val="en-AU"/>
              <w:storeMappedDataAs w:val="dateTime"/>
              <w:calendar w:val="gregorian"/>
            </w:date>
          </w:sdtPr>
          <w:sdtEndPr/>
          <w:sdtContent>
            <w:tc>
              <w:tcPr>
                <w:tcW w:w="7114" w:type="dxa"/>
                <w:shd w:val="clear" w:color="auto" w:fill="auto"/>
              </w:tcPr>
              <w:p w14:paraId="3EE3E242" w14:textId="5A178FF4" w:rsidR="001867BB" w:rsidRPr="00A36AA9" w:rsidRDefault="0071775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February 2024</w:t>
                </w:r>
              </w:p>
            </w:tc>
          </w:sdtContent>
        </w:sdt>
      </w:tr>
    </w:tbl>
    <w:bookmarkEnd w:id="0"/>
    <w:p w14:paraId="0F713C88" w14:textId="77777777" w:rsidR="001867BB" w:rsidRPr="00A36AA9" w:rsidRDefault="007925F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C7CA53" w14:textId="77777777" w:rsidR="0071775A" w:rsidRDefault="0071775A" w:rsidP="001C24B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7A9A3D4" w14:textId="7FC5DAE9" w:rsidR="0071775A" w:rsidRPr="00214549" w:rsidRDefault="0071775A" w:rsidP="0071775A">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8258 St Vincent's Hospital (Melbourne) Limited</w:t>
      </w:r>
      <w:r>
        <w:rPr>
          <w:rFonts w:ascii="Arial" w:eastAsia="Arial" w:hAnsi="Arial" w:cs="Arial"/>
        </w:rPr>
        <w:br/>
        <w:t>Service: 25975 St Vincent's Hospital (Melbourne) Limited - Community and Home Support</w:t>
      </w:r>
      <w:bookmarkEnd w:id="1"/>
    </w:p>
    <w:p w14:paraId="11FEAF0C" w14:textId="77777777" w:rsidR="0071775A" w:rsidRPr="00A36AA9" w:rsidRDefault="0071775A" w:rsidP="001C24B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28E0738" w14:textId="77777777" w:rsidR="0071775A" w:rsidRPr="00A36AA9" w:rsidRDefault="0071775A" w:rsidP="0071775A">
      <w:pPr>
        <w:pStyle w:val="NormalArial"/>
      </w:pPr>
      <w:r w:rsidRPr="00A36AA9">
        <w:t xml:space="preserve">This performance report for </w:t>
      </w:r>
      <w:r w:rsidRPr="00C27BE3">
        <w:rPr>
          <w:color w:val="auto"/>
        </w:rPr>
        <w:t>Rescare Centre Based Respite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DB7E176" w14:textId="77777777" w:rsidR="0071775A" w:rsidRPr="00A36AA9" w:rsidRDefault="0071775A" w:rsidP="0071775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5137EC" w14:textId="77777777" w:rsidR="0071775A" w:rsidRDefault="0071775A" w:rsidP="0071775A">
      <w:pPr>
        <w:pStyle w:val="NormalArial"/>
      </w:pPr>
      <w:r w:rsidRPr="00A36AA9">
        <w:t>The report also specifies any areas in which improvements must be made to ensure the Quality Standards are complied with.</w:t>
      </w:r>
    </w:p>
    <w:p w14:paraId="20DB1A39" w14:textId="77777777" w:rsidR="0071775A" w:rsidRPr="00A36AA9" w:rsidRDefault="0071775A" w:rsidP="001C24B8">
      <w:pPr>
        <w:pStyle w:val="Heading1"/>
        <w:spacing w:before="240" w:after="120" w:line="22" w:lineRule="atLeast"/>
        <w:rPr>
          <w:rFonts w:ascii="Arial" w:hAnsi="Arial" w:cs="Arial"/>
        </w:rPr>
      </w:pPr>
      <w:r w:rsidRPr="00A36AA9">
        <w:rPr>
          <w:rFonts w:ascii="Arial" w:hAnsi="Arial" w:cs="Arial"/>
        </w:rPr>
        <w:t>Material relied on</w:t>
      </w:r>
    </w:p>
    <w:p w14:paraId="1089CD1C" w14:textId="77777777" w:rsidR="0071775A" w:rsidRPr="00A36AA9" w:rsidRDefault="0071775A" w:rsidP="0071775A">
      <w:pPr>
        <w:pStyle w:val="NormalArial"/>
      </w:pPr>
      <w:r w:rsidRPr="00A36AA9">
        <w:t>The following information has been considered in preparing the performance report:</w:t>
      </w:r>
    </w:p>
    <w:p w14:paraId="118E5AD4" w14:textId="77777777" w:rsidR="0071775A" w:rsidRPr="00567E69" w:rsidRDefault="0071775A" w:rsidP="0071775A">
      <w:pPr>
        <w:pStyle w:val="ListParagraph"/>
        <w:numPr>
          <w:ilvl w:val="0"/>
          <w:numId w:val="2"/>
        </w:numPr>
        <w:spacing w:line="22" w:lineRule="atLeast"/>
        <w:ind w:left="714" w:hanging="357"/>
        <w:contextualSpacing w:val="0"/>
        <w:rPr>
          <w:rFonts w:ascii="Arial" w:hAnsi="Arial" w:cs="Arial"/>
          <w:color w:val="auto"/>
        </w:rPr>
      </w:pPr>
      <w:r w:rsidRPr="00567E69">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D3F3E93" w14:textId="77777777" w:rsidR="0071775A" w:rsidRPr="00A36AA9" w:rsidRDefault="0071775A" w:rsidP="0071775A">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Pr>
          <w:rFonts w:ascii="Arial" w:hAnsi="Arial" w:cs="Arial"/>
        </w:rPr>
        <w:t>5 February 2024</w:t>
      </w:r>
      <w:bookmarkEnd w:id="2"/>
      <w:r>
        <w:rPr>
          <w:rFonts w:ascii="Arial" w:hAnsi="Arial" w:cs="Arial"/>
        </w:rPr>
        <w:t>.</w:t>
      </w:r>
    </w:p>
    <w:p w14:paraId="1E5052CA" w14:textId="77777777" w:rsidR="0071775A" w:rsidRPr="00D76BC8" w:rsidRDefault="0071775A" w:rsidP="0071775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84CA81" w14:textId="77777777" w:rsidR="0071775A" w:rsidRPr="00244176" w:rsidRDefault="0071775A" w:rsidP="0071775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1775A" w14:paraId="7EBCDE93" w14:textId="77777777" w:rsidTr="009B01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597668" w14:textId="77777777" w:rsidR="0071775A" w:rsidRPr="00244176" w:rsidRDefault="0071775A" w:rsidP="009B012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A202875" w14:textId="77777777" w:rsidR="0071775A" w:rsidRPr="00A213EA" w:rsidRDefault="00D450ED" w:rsidP="009B01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3948115"/>
                <w:placeholder>
                  <w:docPart w:val="DEEDE5103EE44B0A87C48EBF87AE1EDC"/>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rPr>
                  <w:t>Compliant</w:t>
                </w:r>
              </w:sdtContent>
            </w:sdt>
          </w:p>
        </w:tc>
      </w:tr>
      <w:tr w:rsidR="0071775A" w14:paraId="27B03F5B" w14:textId="77777777" w:rsidTr="009B01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B3B7F2" w14:textId="77777777" w:rsidR="0071775A" w:rsidRPr="00244176" w:rsidRDefault="0071775A" w:rsidP="009B012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A49335" w14:textId="77777777" w:rsidR="0071775A" w:rsidRPr="00A213EA" w:rsidRDefault="00D450ED" w:rsidP="009B0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6623488"/>
                <w:placeholder>
                  <w:docPart w:val="D21AADC1951847DF8200FFEEBC9419C8"/>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b/>
                  </w:rPr>
                  <w:t>Compliant</w:t>
                </w:r>
              </w:sdtContent>
            </w:sdt>
          </w:p>
        </w:tc>
      </w:tr>
      <w:tr w:rsidR="0071775A" w14:paraId="754C69F5" w14:textId="77777777" w:rsidTr="009B01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7B5D80"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ABED05E" w14:textId="77777777" w:rsidR="0071775A" w:rsidRPr="00A213EA" w:rsidRDefault="00D450ED" w:rsidP="009B0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514318"/>
                <w:placeholder>
                  <w:docPart w:val="443910F6E4D1469F8B9C17E3BCE91EA6"/>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b/>
                  </w:rPr>
                  <w:t>Compliant</w:t>
                </w:r>
              </w:sdtContent>
            </w:sdt>
          </w:p>
        </w:tc>
      </w:tr>
      <w:tr w:rsidR="0071775A" w14:paraId="748C47ED" w14:textId="77777777" w:rsidTr="009B01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89C49B"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4837AA" w14:textId="272583A2" w:rsidR="0071775A" w:rsidRPr="00A213EA" w:rsidRDefault="00D450ED" w:rsidP="009B0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0886020"/>
                <w:placeholder>
                  <w:docPart w:val="5B4BE1E3A18B4ECBAFACF98F9BDABD8E"/>
                </w:placeholder>
                <w:dropDownList>
                  <w:listItem w:displayText="choose a rating" w:value="choose a rating"/>
                  <w:listItem w:displayText="Compliant" w:value="Compliant"/>
                  <w:listItem w:displayText="Not Compliant" w:value="Not Compliant"/>
                </w:dropDownList>
              </w:sdtPr>
              <w:sdtEndPr/>
              <w:sdtContent>
                <w:r w:rsidR="00894734" w:rsidRPr="00A213EA">
                  <w:rPr>
                    <w:rFonts w:ascii="Arial" w:hAnsi="Arial" w:cs="Arial"/>
                    <w:b/>
                  </w:rPr>
                  <w:t>Compliant</w:t>
                </w:r>
              </w:sdtContent>
            </w:sdt>
          </w:p>
        </w:tc>
      </w:tr>
      <w:tr w:rsidR="0071775A" w14:paraId="08E84A6B" w14:textId="77777777" w:rsidTr="009B01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B040C4"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B167CF" w14:textId="77777777" w:rsidR="0071775A" w:rsidRPr="00A213EA" w:rsidRDefault="0071775A" w:rsidP="009B0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1775A" w14:paraId="0B4A0ED0" w14:textId="77777777" w:rsidTr="009B01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7B92A8"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B6222D" w14:textId="77777777" w:rsidR="0071775A" w:rsidRPr="00A213EA" w:rsidRDefault="00D450ED" w:rsidP="009B0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7222304"/>
                <w:placeholder>
                  <w:docPart w:val="D0AA2927738B4CB499CBFEAE62740580"/>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b/>
                  </w:rPr>
                  <w:t>Compliant</w:t>
                </w:r>
              </w:sdtContent>
            </w:sdt>
          </w:p>
        </w:tc>
      </w:tr>
      <w:tr w:rsidR="0071775A" w14:paraId="1D4423FF" w14:textId="77777777" w:rsidTr="009B01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6FBB5"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9326CB" w14:textId="77777777" w:rsidR="0071775A" w:rsidRPr="00A213EA" w:rsidRDefault="00D450ED" w:rsidP="009B0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9435760"/>
                <w:placeholder>
                  <w:docPart w:val="4CA060DAC90C41939C7861FA72CD6836"/>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b/>
                  </w:rPr>
                  <w:t>Compliant</w:t>
                </w:r>
              </w:sdtContent>
            </w:sdt>
          </w:p>
        </w:tc>
      </w:tr>
      <w:tr w:rsidR="0071775A" w14:paraId="73463DB7" w14:textId="77777777" w:rsidTr="009B01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25B6FE" w14:textId="77777777" w:rsidR="0071775A" w:rsidRPr="00244176" w:rsidRDefault="0071775A" w:rsidP="009B012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EA0171" w14:textId="77777777" w:rsidR="0071775A" w:rsidRPr="00A213EA" w:rsidRDefault="00D450ED" w:rsidP="009B0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3416145"/>
                <w:placeholder>
                  <w:docPart w:val="7B96C969CFC44CF694A746F2351BE72C"/>
                </w:placeholder>
                <w:dropDownList>
                  <w:listItem w:displayText="choose a rating" w:value="choose a rating"/>
                  <w:listItem w:displayText="Compliant" w:value="Compliant"/>
                  <w:listItem w:displayText="Not Compliant" w:value="Not Compliant"/>
                </w:dropDownList>
              </w:sdtPr>
              <w:sdtEndPr/>
              <w:sdtContent>
                <w:r w:rsidR="0071775A" w:rsidRPr="00A213EA">
                  <w:rPr>
                    <w:rFonts w:ascii="Arial" w:hAnsi="Arial" w:cs="Arial"/>
                    <w:b/>
                  </w:rPr>
                  <w:t>Compliant</w:t>
                </w:r>
              </w:sdtContent>
            </w:sdt>
          </w:p>
        </w:tc>
      </w:tr>
    </w:tbl>
    <w:p w14:paraId="68BA8472" w14:textId="77777777" w:rsidR="0071775A" w:rsidRPr="00A36AA9" w:rsidRDefault="0071775A" w:rsidP="0071775A">
      <w:pPr>
        <w:pStyle w:val="NormalArial"/>
        <w:spacing w:before="120"/>
      </w:pPr>
      <w:r w:rsidRPr="00A36AA9">
        <w:t>A detailed assessment is provided later in this report for each assessed Standard.</w:t>
      </w:r>
    </w:p>
    <w:p w14:paraId="56780A11" w14:textId="77777777" w:rsidR="0071775A" w:rsidRPr="00A36AA9" w:rsidRDefault="0071775A" w:rsidP="001C24B8">
      <w:pPr>
        <w:pStyle w:val="Heading1"/>
        <w:spacing w:before="240" w:after="120" w:line="22" w:lineRule="atLeast"/>
        <w:rPr>
          <w:rFonts w:ascii="Arial" w:hAnsi="Arial" w:cs="Arial"/>
        </w:rPr>
      </w:pPr>
      <w:r w:rsidRPr="00A36AA9">
        <w:rPr>
          <w:rFonts w:ascii="Arial" w:hAnsi="Arial" w:cs="Arial"/>
        </w:rPr>
        <w:t>Areas for improvement</w:t>
      </w:r>
    </w:p>
    <w:p w14:paraId="5627034B" w14:textId="77777777" w:rsidR="0071775A" w:rsidRPr="00A36AA9" w:rsidRDefault="0071775A" w:rsidP="0071775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B63B46" w14:textId="77777777" w:rsidR="0071775A" w:rsidRPr="00A36AA9" w:rsidRDefault="0071775A" w:rsidP="0071775A">
      <w:pPr>
        <w:pStyle w:val="NormalArial"/>
      </w:pPr>
      <w:r w:rsidRPr="00A36AA9">
        <w:br w:type="page"/>
      </w:r>
    </w:p>
    <w:p w14:paraId="370CBCE7" w14:textId="77777777" w:rsidR="0071775A"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429"/>
        <w:gridCol w:w="1417"/>
      </w:tblGrid>
      <w:tr w:rsidR="0071775A" w14:paraId="6EEED999"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7EB7C6E7" w14:textId="77777777" w:rsidR="0071775A" w:rsidRPr="003217D3" w:rsidRDefault="0071775A" w:rsidP="009B012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417" w:type="dxa"/>
          </w:tcPr>
          <w:p w14:paraId="6B5675B7"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499706C5"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EC6FB" w14:textId="77777777" w:rsidR="0071775A" w:rsidRPr="00244176" w:rsidRDefault="0071775A" w:rsidP="009B012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429" w:type="dxa"/>
            <w:shd w:val="clear" w:color="auto" w:fill="auto"/>
          </w:tcPr>
          <w:p w14:paraId="23C46387"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tcPr>
          <w:p w14:paraId="402AEB70"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046227"/>
                <w:placeholder>
                  <w:docPart w:val="261B98ABDF4545D691053DFDC5FE80C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6294C2BE"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BA0AA"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429" w:type="dxa"/>
            <w:shd w:val="clear" w:color="auto" w:fill="auto"/>
          </w:tcPr>
          <w:p w14:paraId="077F5F38"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tcPr>
          <w:p w14:paraId="3C74A96E"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908693"/>
                <w:placeholder>
                  <w:docPart w:val="7ACEBE028D5E488B877EE1A84EFD7339"/>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0E53A0D4"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CE6F"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429" w:type="dxa"/>
            <w:shd w:val="clear" w:color="auto" w:fill="auto"/>
          </w:tcPr>
          <w:p w14:paraId="139F693F"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953F2C" w14:textId="77777777" w:rsidR="0071775A" w:rsidRPr="00244176" w:rsidRDefault="0071775A" w:rsidP="009B012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A5580C" w14:textId="77777777" w:rsidR="0071775A" w:rsidRPr="00244176" w:rsidRDefault="0071775A" w:rsidP="009B0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2F8EC3" w14:textId="77777777" w:rsidR="0071775A" w:rsidRPr="00244176" w:rsidRDefault="0071775A" w:rsidP="009B0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84B6D8" w14:textId="77777777" w:rsidR="0071775A" w:rsidRPr="00244176" w:rsidRDefault="0071775A" w:rsidP="009B0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tcPr>
          <w:p w14:paraId="2C673471"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238314"/>
                <w:placeholder>
                  <w:docPart w:val="0D4A97C014E64691A98E8BF61F16B02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408CBE81"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DAD52"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429" w:type="dxa"/>
            <w:shd w:val="clear" w:color="auto" w:fill="auto"/>
          </w:tcPr>
          <w:p w14:paraId="73FF077D"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tcPr>
          <w:p w14:paraId="19CF4B69"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353249"/>
                <w:placeholder>
                  <w:docPart w:val="2080B19DE2CE43F0977B38C392F16B03"/>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7606119A"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54004"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429" w:type="dxa"/>
            <w:shd w:val="clear" w:color="auto" w:fill="auto"/>
          </w:tcPr>
          <w:p w14:paraId="1725BB89"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tcPr>
          <w:p w14:paraId="1D9847C5"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281301"/>
                <w:placeholder>
                  <w:docPart w:val="5A310564BB1C4FB9B20F1B652FA8355F"/>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13BCB85C"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E3442"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429" w:type="dxa"/>
            <w:shd w:val="clear" w:color="auto" w:fill="auto"/>
          </w:tcPr>
          <w:p w14:paraId="2487B6CC"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7" w:type="dxa"/>
            <w:shd w:val="clear" w:color="auto" w:fill="auto"/>
          </w:tcPr>
          <w:p w14:paraId="057C7C64"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198986"/>
                <w:placeholder>
                  <w:docPart w:val="FA403523C10D4655A295D32EDD4E4E9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p w14:paraId="49F96575" w14:textId="77777777" w:rsidR="0071775A" w:rsidRDefault="0071775A" w:rsidP="0071775A">
      <w:pPr>
        <w:pStyle w:val="Heading20"/>
      </w:pPr>
      <w:r w:rsidRPr="00A36AA9">
        <w:t>Findings</w:t>
      </w:r>
    </w:p>
    <w:p w14:paraId="7FB610A4" w14:textId="77777777" w:rsidR="0071775A" w:rsidRDefault="0071775A" w:rsidP="0071775A">
      <w:pPr>
        <w:pStyle w:val="NormalArial"/>
      </w:pPr>
      <w:r>
        <w:t>Consumers and their representatives said staff treat consumers with respect and their culture and identity is valued. The service ensures communication with the consumers and representatives is planned to be effective and understood which enables staff to respond to individual consumer orientations, needs, beliefs, and backgrounds. Staff said they have access to appropriate documentation which identifies consumer goals and important background information, including practices to follow for individual consumers.</w:t>
      </w:r>
    </w:p>
    <w:p w14:paraId="06A96D4D" w14:textId="77777777" w:rsidR="0071775A" w:rsidRDefault="0071775A" w:rsidP="0071775A">
      <w:pPr>
        <w:pStyle w:val="NormalArial"/>
      </w:pPr>
      <w:r>
        <w:t>Consumers described how staff respect cultural practices important to the consumer. Care plan documentation reviewed by the Assessment Team evidenced cultural nuances and preferences of consumers. Information relevant to individual consumers cultures was recorded and appropriately communicated within the service with implementation apparent in progress notes. Staff spoke of cultural safety and diversity training and how and when they obtain this information to and where it is recorded to inform service delivery.</w:t>
      </w:r>
    </w:p>
    <w:p w14:paraId="2CD2D10E" w14:textId="77777777" w:rsidR="0071775A" w:rsidRDefault="0071775A" w:rsidP="0071775A">
      <w:pPr>
        <w:pStyle w:val="NormalArial"/>
      </w:pPr>
      <w:r>
        <w:t xml:space="preserve">Management described consumer goal directive care planning as the major driver behind assisting consumers to determine how their services are provided. Consumer preference forms draw upon their social history, identify others who are involved in their care. Consumers said they feel empowered to make decisions about their care and services and documentation reviewed by the Assessment Team showed information that particularised consumer decisions </w:t>
      </w:r>
      <w:r>
        <w:lastRenderedPageBreak/>
        <w:t>that determined the way in which care and services are delivered. The service welcome pack includes the Aged Care Charter of Rights.</w:t>
      </w:r>
    </w:p>
    <w:p w14:paraId="2EAAD4C3" w14:textId="77777777" w:rsidR="0071775A" w:rsidRDefault="0071775A" w:rsidP="0071775A">
      <w:pPr>
        <w:pStyle w:val="NormalArial"/>
      </w:pPr>
      <w:r>
        <w:t>Consumers and their representatives said consumer independence is encouraged to allow them to do the things that they want to do, and practical assistance is provided to facilitate this occurring. The service is identifying, assessing, and recording risk in care plan documentation and utilises dignity of risk procedures. Staff are referring consumers to allied health services to determine risk mitigation strategies and practices and subsequently educating consumers. The service is respecting consumer decisions and recording these in care plans and progress notes.</w:t>
      </w:r>
    </w:p>
    <w:p w14:paraId="6AB10C09" w14:textId="77777777" w:rsidR="0071775A" w:rsidRDefault="0071775A" w:rsidP="0071775A">
      <w:pPr>
        <w:pStyle w:val="NormalArial"/>
      </w:pPr>
      <w:r>
        <w:t>Staff described using resources such as AUSLAN interpreter services as well as being flexible in delivering written correspondence in different languages. Consumers said they receive information about their care and services including their care plans. Consumers described commencement documentation with contained financial information about their service costs, advocacy, feedback and complaints, confidentiality, and the Charter of Aged Care Rights. Management stated they proactively manage consumer intake numbers to ensure they only engage consumers which they can deliver services within two weeks.</w:t>
      </w:r>
    </w:p>
    <w:p w14:paraId="2527B540" w14:textId="77777777" w:rsidR="0071775A" w:rsidRDefault="0071775A" w:rsidP="0071775A">
      <w:pPr>
        <w:pStyle w:val="NormalArial"/>
      </w:pPr>
      <w:r>
        <w:t xml:space="preserve">Consumers and their representatives were satisfied the service respected consumer privacy and maintained their confidentiality. A consumer interviewed described staff as professional and that he had confidence in their ability to keep his information private. Staff described training and processes that utilise secure information technology systems that allow access to consumer information at the place of care delivery. Electronic information access is managed via two factor authentication and staff are required to physically check out service devices. Staff said they would never release consumer information without consent. Paper based information is stored securely in locked facilities and never left in open view of the public. </w:t>
      </w:r>
    </w:p>
    <w:p w14:paraId="7F611503" w14:textId="77777777" w:rsidR="0071775A" w:rsidRDefault="0071775A" w:rsidP="0071775A">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1, are compliant. </w:t>
      </w:r>
    </w:p>
    <w:p w14:paraId="4A702035" w14:textId="77777777" w:rsidR="0071775A" w:rsidRPr="006B4042" w:rsidRDefault="0071775A" w:rsidP="0071775A">
      <w:pPr>
        <w:pStyle w:val="NormalArial"/>
      </w:pPr>
      <w:r w:rsidRPr="00A36AA9">
        <w:br w:type="page"/>
      </w:r>
    </w:p>
    <w:p w14:paraId="4A905E81" w14:textId="77777777" w:rsidR="0071775A"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429"/>
        <w:gridCol w:w="1417"/>
      </w:tblGrid>
      <w:tr w:rsidR="0071775A" w14:paraId="595D7101"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F865F1F" w14:textId="77777777" w:rsidR="0071775A" w:rsidRPr="003217D3" w:rsidRDefault="0071775A" w:rsidP="009B0120">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00FBDD17"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12A40C70"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50F4C"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429" w:type="dxa"/>
            <w:shd w:val="clear" w:color="auto" w:fill="auto"/>
          </w:tcPr>
          <w:p w14:paraId="52E8DD68"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tcPr>
          <w:p w14:paraId="4A82AFEE"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04800"/>
                <w:placeholder>
                  <w:docPart w:val="09EA18C56215474F9E8042647C9FC75C"/>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64B1530E"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DE966"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429" w:type="dxa"/>
            <w:shd w:val="clear" w:color="auto" w:fill="auto"/>
          </w:tcPr>
          <w:p w14:paraId="0B6FB730"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7" w:type="dxa"/>
            <w:shd w:val="clear" w:color="auto" w:fill="auto"/>
          </w:tcPr>
          <w:p w14:paraId="57D36AB4"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365861"/>
                <w:placeholder>
                  <w:docPart w:val="7536E747DE8D4B17BD56155DC0B544B5"/>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2F2562D5"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C2DDC"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429" w:type="dxa"/>
            <w:shd w:val="clear" w:color="auto" w:fill="auto"/>
          </w:tcPr>
          <w:p w14:paraId="1108085F"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35E7DF" w14:textId="77777777" w:rsidR="0071775A" w:rsidRPr="00244176" w:rsidRDefault="0071775A" w:rsidP="009B01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0D522B" w14:textId="77777777" w:rsidR="0071775A" w:rsidRPr="00244176" w:rsidRDefault="0071775A" w:rsidP="009B01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tcPr>
          <w:p w14:paraId="091614B7"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424614"/>
                <w:placeholder>
                  <w:docPart w:val="4E2DE719F5DC435F90963B53F8CEBF8C"/>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36C5DE2F"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D619E"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429" w:type="dxa"/>
            <w:shd w:val="clear" w:color="auto" w:fill="auto"/>
          </w:tcPr>
          <w:p w14:paraId="5BA6B4E0"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tcPr>
          <w:p w14:paraId="2575E459"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347912"/>
                <w:placeholder>
                  <w:docPart w:val="7C3911EF1AAA41D2AEC6E60663B4708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1EA0E28B"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97F39"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429" w:type="dxa"/>
            <w:shd w:val="clear" w:color="auto" w:fill="auto"/>
          </w:tcPr>
          <w:p w14:paraId="1BC298DB"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tcPr>
          <w:p w14:paraId="136ED9A9"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734859"/>
                <w:placeholder>
                  <w:docPart w:val="50F14B08DE7545A0B619D33A7725FF70"/>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bookmarkEnd w:id="3"/>
    <w:p w14:paraId="1D1FA02D" w14:textId="77777777" w:rsidR="0071775A" w:rsidRDefault="0071775A" w:rsidP="0071775A">
      <w:pPr>
        <w:pStyle w:val="Heading20"/>
        <w:tabs>
          <w:tab w:val="left" w:pos="1890"/>
        </w:tabs>
      </w:pPr>
      <w:r w:rsidRPr="00A36AA9">
        <w:t>Findings</w:t>
      </w:r>
    </w:p>
    <w:p w14:paraId="6150A23B" w14:textId="77777777" w:rsidR="0071775A" w:rsidRDefault="0071775A" w:rsidP="0071775A">
      <w:pPr>
        <w:pStyle w:val="NormalArial"/>
      </w:pPr>
      <w:r>
        <w:t>Consumers interviewed said they are satisfied with the assessment and care planning process, and it informs the care and services delivered. Staff said, if required, consumers are referred to other services to address any assessed service need or risk during the onboarding process. Documentation reviewed by the Assessment Team evidenced comprehensive assessment details around personal or environmental concerns such as falls risks are being recorded on consumer files and re-assessment occurs as necessary. Care documentation showed assessments were being completed by clinicians, with referral to specialised services and specialist clinical services then conducted their own comprehensive assessments. Consumer file reviews showed collaboration between specialist services in the development of a comprehensive holistic and multidisciplinary approach.</w:t>
      </w:r>
    </w:p>
    <w:p w14:paraId="6D6CA100" w14:textId="77777777" w:rsidR="0071775A" w:rsidRDefault="0071775A" w:rsidP="0071775A">
      <w:pPr>
        <w:pStyle w:val="NormalArial"/>
      </w:pPr>
      <w:r>
        <w:t>Consumers and representatives said consumer need goals and preferences were central to service delivery. Management said their service delivery if short term focused and concentrates on the immediate clinical needs to improve the consumers quality of life. Consumers described care delivery being on their terms, and where consumers identify advanced care planning directives, information was recoded on file. Information is provided to consumers at onboarding, and the service works closely within their organisation. Documentation reviewed identified the use of appropriate assessment tools which had a strong consumer focus.</w:t>
      </w:r>
    </w:p>
    <w:p w14:paraId="7B696898" w14:textId="77777777" w:rsidR="0071775A" w:rsidRDefault="0071775A" w:rsidP="0071775A">
      <w:pPr>
        <w:pStyle w:val="NormalArial"/>
      </w:pPr>
      <w:r>
        <w:lastRenderedPageBreak/>
        <w:t>Consumers said the service involves them and others they wished to be involved in their assessment and planning. Examples were provided of the service being flexible in the planning and delivery of care, in changing circumstances and these arrangements are regularly reviewed. Staff said they respect consumer wishes, and where appropriate document decision making processes. Management explained processes that support involvement of other parties in consumer care, and information systems allow ready exchange of information to facilitate comprehensive service delivery. Consumer files sampled by the Assessment Team showed appropriate information exchange around consumer condition and other family and service involvement.</w:t>
      </w:r>
    </w:p>
    <w:p w14:paraId="15DE8921" w14:textId="77777777" w:rsidR="0071775A" w:rsidRDefault="0071775A" w:rsidP="0071775A">
      <w:pPr>
        <w:pStyle w:val="NormalArial"/>
      </w:pPr>
      <w:r>
        <w:t>Management explained that due to the care delivery environment, consumers are not routinely provided with assessment results. Staff providing care provide information verbally and upon request. Consumers described their care schedules and understood the services being delivered to them. Staff said consumer information is accessed at the point of service delivery, and all services are conducted in consultation with and agreed by consumers. Consumer care plans were sighted as being signed by consumers or their representatives.</w:t>
      </w:r>
    </w:p>
    <w:p w14:paraId="153F7ED9" w14:textId="77777777" w:rsidR="0071775A" w:rsidRDefault="0071775A" w:rsidP="0071775A">
      <w:pPr>
        <w:pStyle w:val="NormalArial"/>
      </w:pPr>
      <w:r>
        <w:t>Consumers confirmed their services are regularly reviewed when their circumstances change and at regular intervals. Management explained care plans are also automatically reviewed when a consumer is referred to any additional service. Documentation reviewed by the Assessment Team confirmed regular 6 monthly reviews in addition to ad hoc review. The Assessment Team noted that typically consumers are discharged prior to 6 monthly reviews occurring due to the type of services delivered.</w:t>
      </w:r>
    </w:p>
    <w:p w14:paraId="3FF205BA" w14:textId="77777777" w:rsidR="0071775A" w:rsidRDefault="0071775A" w:rsidP="0071775A">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2, are compliant. </w:t>
      </w:r>
    </w:p>
    <w:p w14:paraId="22900319" w14:textId="77777777" w:rsidR="001C24B8" w:rsidRDefault="001C24B8">
      <w:pPr>
        <w:spacing w:after="160" w:line="259" w:lineRule="auto"/>
        <w:rPr>
          <w:rFonts w:ascii="Arial" w:hAnsi="Arial" w:cs="Arial"/>
        </w:rPr>
      </w:pPr>
      <w:r>
        <w:rPr>
          <w:rFonts w:ascii="Arial" w:hAnsi="Arial" w:cs="Arial"/>
          <w:b/>
          <w:bCs/>
        </w:rPr>
        <w:br w:type="page"/>
      </w:r>
    </w:p>
    <w:p w14:paraId="17F7D4BD" w14:textId="646C1C8C" w:rsidR="0071775A"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55"/>
        <w:gridCol w:w="6429"/>
        <w:gridCol w:w="1417"/>
      </w:tblGrid>
      <w:tr w:rsidR="0071775A" w14:paraId="3FC38C7D"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91DEB" w14:textId="77777777" w:rsidR="0071775A" w:rsidRPr="003217D3" w:rsidRDefault="0071775A" w:rsidP="009B0120">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D9040"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6318ED46" w14:textId="77777777" w:rsidTr="009B0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17BD0"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7C3B1"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28B0AB5" w14:textId="77777777" w:rsidR="0071775A" w:rsidRPr="00244176" w:rsidRDefault="0071775A" w:rsidP="009B0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269E71" w14:textId="77777777" w:rsidR="0071775A" w:rsidRPr="00244176" w:rsidRDefault="0071775A" w:rsidP="009B0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9922FA" w14:textId="77777777" w:rsidR="0071775A" w:rsidRPr="00244176" w:rsidRDefault="0071775A" w:rsidP="009B0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DFA711"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283953"/>
                <w:placeholder>
                  <w:docPart w:val="7F1388F7A35F4040A3DA23812F708A34"/>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46728407"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375D0"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B8F2A"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103FF5"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691722"/>
                <w:placeholder>
                  <w:docPart w:val="D4F1E41082BD49B9B47A3AFE4C3DA1AC"/>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7262D1F2" w14:textId="77777777" w:rsidTr="009B0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3FDB48" w14:textId="77777777" w:rsidR="0071775A" w:rsidRPr="00244176" w:rsidRDefault="0071775A" w:rsidP="009B012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C31B8" w14:textId="77777777" w:rsidR="0071775A" w:rsidRPr="00244176" w:rsidRDefault="0071775A" w:rsidP="009B012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9C5481"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863106"/>
                <w:placeholder>
                  <w:docPart w:val="DFF9A4094EA140B6BDE8DB7827BB854A"/>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0393DA91"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1D1F22"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03CAE"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4DD8A"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161491"/>
                <w:placeholder>
                  <w:docPart w:val="50B43F9E927E40DBABA241768A73B96F"/>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4921C837" w14:textId="77777777" w:rsidTr="009B0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34A193"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76762"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5F26A"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335700"/>
                <w:placeholder>
                  <w:docPart w:val="3768C49007CF48CA87687B76B5AC02F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65A37F58"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ABBA0"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CB434"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A08E2"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944640"/>
                <w:placeholder>
                  <w:docPart w:val="830E58F9E69D484C8021398CF3252E7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0AB3F398" w14:textId="77777777" w:rsidTr="009B01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594A7B"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4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8B1FA9"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4A5B1B" w14:textId="77777777" w:rsidR="0071775A" w:rsidRPr="00244176" w:rsidRDefault="0071775A" w:rsidP="009B01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95E3F0" w14:textId="77777777" w:rsidR="0071775A" w:rsidRPr="00244176" w:rsidRDefault="0071775A" w:rsidP="009B01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5652D2"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148117"/>
                <w:placeholder>
                  <w:docPart w:val="9B37FBF2F8704E06B5511D93E4F8E8D0"/>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bookmarkEnd w:id="4"/>
    <w:p w14:paraId="3494D5A1" w14:textId="77777777" w:rsidR="0071775A" w:rsidRDefault="0071775A" w:rsidP="0071775A">
      <w:pPr>
        <w:pStyle w:val="Heading20"/>
      </w:pPr>
      <w:r w:rsidRPr="00A36AA9">
        <w:t>Findings</w:t>
      </w:r>
    </w:p>
    <w:p w14:paraId="4CD44750" w14:textId="77777777" w:rsidR="0071775A" w:rsidRDefault="0071775A" w:rsidP="0071775A">
      <w:pPr>
        <w:pStyle w:val="NormalArial"/>
      </w:pPr>
      <w:r>
        <w:t xml:space="preserve">Consumers and their representatives were complimentary of staff delivering care and were satisfied they receive safe and effective care. An example provided by a consumer included staff treatment of a persistent medical issue, which under the care of the service had made good progress on an ailment which had been impacting him for many years. Other consumers gave example of how the service responsiveness to changes in their needs has improved their quality of life. Staff described individualised treatment plans designed to benefit the health of the individual, and file review confirmed systematic and comprehensive strategy informing care delivery. </w:t>
      </w:r>
    </w:p>
    <w:p w14:paraId="06C09DBF" w14:textId="77777777" w:rsidR="0071775A" w:rsidRDefault="0071775A" w:rsidP="0071775A">
      <w:pPr>
        <w:pStyle w:val="NormalArial"/>
      </w:pPr>
      <w:r>
        <w:t xml:space="preserve">Management explained care planning is built around the assessment of environmental and personal risk identified for the consumer. Staff discuss risks with consumers and involve clinicians in mitigation strategies but allow consumers to determine how these risks are managed and respect their preferences of care and service delivering. File reviewed conducted by the Assessment Team confirmed details around consumer risk identified and after assessment, their preferences recorded. The service utilises an incident register, which informs </w:t>
      </w:r>
      <w:r>
        <w:lastRenderedPageBreak/>
        <w:t>daily staff meetings and is monitored, assessed, trended and escalated as needed by management.</w:t>
      </w:r>
    </w:p>
    <w:p w14:paraId="267063BB" w14:textId="77777777" w:rsidR="0071775A" w:rsidRDefault="0071775A" w:rsidP="0071775A">
      <w:pPr>
        <w:pStyle w:val="NormalArial"/>
        <w:rPr>
          <w:rFonts w:ascii="ArialMT" w:hAnsi="ArialMT" w:cs="ArialMT"/>
          <w:color w:val="auto"/>
        </w:rPr>
      </w:pPr>
      <w:r>
        <w:t xml:space="preserve">Management identified and the Assessment Team confirmed comprehensive end of life care policies and procedures. Due to the service predominantly delivering short term interventions, consumers don’t typically present nearing end of life and therefore advanced care planning is not routinely offered. The service does recognise and record advanced care plans, and this was confirmed by the Assessment Team on consumer records. The service is familiar with referring consumers to appropriate services if required. The organisation does encompass a palliative care team, and in instances where their services have been utilised, information exchange has occurred between nursing and clinical teams to </w:t>
      </w:r>
      <w:r>
        <w:rPr>
          <w:rFonts w:ascii="ArialMT" w:hAnsi="ArialMT" w:cs="ArialMT"/>
          <w:color w:val="auto"/>
        </w:rPr>
        <w:t>provide a holistic view of consumer needs.</w:t>
      </w:r>
    </w:p>
    <w:p w14:paraId="40AED161" w14:textId="77777777" w:rsidR="0071775A" w:rsidRDefault="0071775A" w:rsidP="0071775A">
      <w:pPr>
        <w:pStyle w:val="NormalArial"/>
        <w:rPr>
          <w:rFonts w:ascii="ArialMT" w:hAnsi="ArialMT" w:cs="ArialMT"/>
          <w:color w:val="auto"/>
        </w:rPr>
      </w:pPr>
      <w:r>
        <w:rPr>
          <w:rFonts w:ascii="ArialMT" w:hAnsi="ArialMT" w:cs="ArialMT"/>
          <w:color w:val="auto"/>
        </w:rPr>
        <w:t>Consumers and their representatives were confident staff would recognise any change in consumer conditions and manage this appropriately. Management described training to identify consumer deterioration, and there are policies and procedures to guide staff when changes are identified. Staff described instances where they have identified changes in consumer behaviour and presentation, responded and recorded the situation appropriately using relevant registers. Processes were described by staff including informing contact persons, incident reports, escalation or contacting emergency services if required. The Assessment Team confirmed consumer documentation showed evidence of these practices occurring.</w:t>
      </w:r>
    </w:p>
    <w:p w14:paraId="0DA344EB" w14:textId="77777777" w:rsidR="0071775A" w:rsidRPr="00212927" w:rsidRDefault="0071775A" w:rsidP="0071775A">
      <w:pPr>
        <w:pStyle w:val="NormalArial"/>
        <w:rPr>
          <w:rFonts w:ascii="ArialMT" w:hAnsi="ArialMT" w:cs="ArialMT"/>
          <w:color w:val="auto"/>
        </w:rPr>
      </w:pPr>
      <w:r>
        <w:rPr>
          <w:rFonts w:ascii="ArialMT" w:hAnsi="ArialMT" w:cs="ArialMT"/>
          <w:color w:val="auto"/>
        </w:rPr>
        <w:t>Management and staff described embedded processes of information collection, management and communication within the organisation and with those who are involved in the consumers care delivery. Documentation reviewed by the Assessment Team confirmed the service is recording and updating relevant information on consumer condition, preferences and service needs frequently. Service delivery to consumers is informed and planned for individual consumer preferences. External clinicians routinely communicate treatment</w:t>
      </w:r>
      <w:r w:rsidRPr="00382EC7">
        <w:rPr>
          <w:rFonts w:ascii="ArialMT" w:hAnsi="ArialMT" w:cs="ArialMT"/>
          <w:color w:val="auto"/>
        </w:rPr>
        <w:t xml:space="preserve"> </w:t>
      </w:r>
      <w:r>
        <w:rPr>
          <w:rFonts w:ascii="ArialMT" w:hAnsi="ArialMT" w:cs="ArialMT"/>
          <w:color w:val="auto"/>
        </w:rPr>
        <w:t xml:space="preserve">updates and the service accommodate changes in care delivery accordingly, with evidence of this confirmed by the Assessment Team. </w:t>
      </w:r>
    </w:p>
    <w:p w14:paraId="4B979435" w14:textId="77777777" w:rsidR="0071775A" w:rsidRDefault="0071775A" w:rsidP="0071775A">
      <w:pPr>
        <w:pStyle w:val="NormalArial"/>
      </w:pPr>
      <w:r>
        <w:t xml:space="preserve">Consumers confirmed the service connects them with external providers of care and are satisfied with the process in which this occurs. Consumers provided examples of satisfaction with referrals to Alzheimer’s specialists and community exercise facilities. Management and staff described facilitation specialist referrals through contact with consumers General Practitioners in most instances, for the purpose of setting up initial consults and appointments. Social workers employed by the service assist in accessing additional providers for consumers that are experiencing cognitive decline. It is acknowledged that the service may predominantly refer ‘in-house’ due to clinician and specialist availability within the organisation.   </w:t>
      </w:r>
    </w:p>
    <w:p w14:paraId="111D8EDF" w14:textId="77777777" w:rsidR="0071775A" w:rsidRDefault="0071775A" w:rsidP="0071775A">
      <w:pPr>
        <w:pStyle w:val="NormalArial"/>
      </w:pPr>
      <w:r>
        <w:t>Consumers and their representatives described regularly witnessing staff taking appropriate infection control precautions. Management and staff described standard practice and instances of high-risk precautions and their approach which informed by embedded policy and procedure. Nursing staff were adept in antibiotic administration/oversight and optimal wound care in consultation with treating specialists. All staff advised they maintain appropriate personal protective equipment, confirmed by consumers during interview.</w:t>
      </w:r>
    </w:p>
    <w:p w14:paraId="35FEBDC8" w14:textId="77777777" w:rsidR="0071775A" w:rsidRDefault="0071775A" w:rsidP="0071775A">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3, are compliant. </w:t>
      </w:r>
    </w:p>
    <w:p w14:paraId="08C3610D" w14:textId="77777777" w:rsidR="0071775A" w:rsidRPr="006B4042" w:rsidRDefault="0071775A" w:rsidP="0071775A">
      <w:pPr>
        <w:pStyle w:val="NormalArial"/>
      </w:pPr>
      <w:r w:rsidRPr="006B4042">
        <w:br w:type="page"/>
      </w:r>
    </w:p>
    <w:p w14:paraId="4A6ED676" w14:textId="77777777" w:rsidR="0071775A" w:rsidRPr="00A36AA9"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004"/>
        <w:gridCol w:w="1842"/>
      </w:tblGrid>
      <w:tr w:rsidR="0071775A" w14:paraId="62334120"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9264330" w14:textId="77777777" w:rsidR="0071775A" w:rsidRPr="00991076" w:rsidRDefault="0071775A" w:rsidP="009B0120">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BEC4580" w14:textId="77777777" w:rsidR="0071775A" w:rsidRPr="00991076"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71775A" w14:paraId="1FD55912"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564BC1"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04" w:type="dxa"/>
            <w:shd w:val="clear" w:color="auto" w:fill="auto"/>
          </w:tcPr>
          <w:p w14:paraId="00A510DF"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5784E1C0"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701400"/>
                <w:placeholder>
                  <w:docPart w:val="9DAA37F61A7E488392C1D429D4491638"/>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3D3A0BA8"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6D012"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04" w:type="dxa"/>
            <w:shd w:val="clear" w:color="auto" w:fill="auto"/>
          </w:tcPr>
          <w:p w14:paraId="242915C9"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5735924A"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776022"/>
                <w:placeholder>
                  <w:docPart w:val="3016584859DD4B1EB8BD09A988A83D55"/>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0C085593"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DFFA6"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04" w:type="dxa"/>
            <w:shd w:val="clear" w:color="auto" w:fill="auto"/>
          </w:tcPr>
          <w:p w14:paraId="3DA5786B"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09771E" w14:textId="77777777" w:rsidR="0071775A" w:rsidRPr="00244176" w:rsidRDefault="0071775A" w:rsidP="009B0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62B6FFF" w14:textId="77777777" w:rsidR="0071775A" w:rsidRPr="00244176" w:rsidRDefault="0071775A" w:rsidP="009B0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746905" w14:textId="77777777" w:rsidR="0071775A" w:rsidRPr="00244176" w:rsidRDefault="0071775A" w:rsidP="009B0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1BEDC76D" w14:textId="77777777" w:rsidR="0071775A" w:rsidRPr="00CC646C"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1775A" w14:paraId="25656A97"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7ABFD"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04" w:type="dxa"/>
            <w:shd w:val="clear" w:color="auto" w:fill="auto"/>
          </w:tcPr>
          <w:p w14:paraId="251DDC9B"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05A4FC08"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159341"/>
                <w:placeholder>
                  <w:docPart w:val="C020AD3E6FE1423C8DE7F30C00539879"/>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7514A054"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6F8B9"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04" w:type="dxa"/>
            <w:shd w:val="clear" w:color="auto" w:fill="auto"/>
          </w:tcPr>
          <w:p w14:paraId="0C70B132"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5A4A726D"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838536"/>
                <w:placeholder>
                  <w:docPart w:val="73039A2ECD354444AB883110B0DE552C"/>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243BDCDE"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7A376"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04" w:type="dxa"/>
            <w:shd w:val="clear" w:color="auto" w:fill="auto"/>
          </w:tcPr>
          <w:p w14:paraId="4426C3E7"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1E364D30" w14:textId="77777777" w:rsidR="0071775A" w:rsidRPr="00CC646C"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1775A" w14:paraId="10F1D993" w14:textId="77777777" w:rsidTr="009B0120">
        <w:tc>
          <w:tcPr>
            <w:cnfStyle w:val="001000000000" w:firstRow="0" w:lastRow="0" w:firstColumn="1" w:lastColumn="0" w:oddVBand="0" w:evenVBand="0" w:oddHBand="0" w:evenHBand="0" w:firstRowFirstColumn="0" w:firstRowLastColumn="0" w:lastRowFirstColumn="0" w:lastRowLastColumn="0"/>
            <w:tcW w:w="0" w:type="auto"/>
          </w:tcPr>
          <w:p w14:paraId="2794ED7E"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04" w:type="dxa"/>
          </w:tcPr>
          <w:p w14:paraId="1767C122"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0268FE56"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561546"/>
                <w:placeholder>
                  <w:docPart w:val="D64B04A6C4264BEE91B3AFF4FE7AED2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p w14:paraId="293495F4" w14:textId="77777777" w:rsidR="0071775A" w:rsidRDefault="0071775A" w:rsidP="0071775A">
      <w:pPr>
        <w:pStyle w:val="Heading20"/>
      </w:pPr>
      <w:r w:rsidRPr="00A36AA9">
        <w:t>Findings</w:t>
      </w:r>
    </w:p>
    <w:p w14:paraId="616968F0" w14:textId="77777777" w:rsidR="0071775A" w:rsidRDefault="0071775A" w:rsidP="0071775A">
      <w:pPr>
        <w:pStyle w:val="NormalArial"/>
      </w:pPr>
      <w:r>
        <w:t>The service was described by consumers and their representatives as supportive and responsive to consumer needs, goals and preferences. Staff evidenced how they encourage independence by connecting consumers with social support services such as Dementia Australia. Allied health services are engaged to increase community participation through mobility aids and other equipment. Consumer files were reviewed and demonstrated that allied health services such as physiotherapists and podiatrists engage consumers and conduct assessments within short timeframes. Treatments and recommendations are subsequently implemented promptly and followed up maximising health and quality of life for consumers. Management described and documentation confirmed efforts to improve consumer quality of life and independence is informed through discussion with consumers. Goals are reviewed and feedback sought which is performance analysed to improve safety and quality of services.</w:t>
      </w:r>
    </w:p>
    <w:p w14:paraId="23EB9AFA" w14:textId="77777777" w:rsidR="0071775A" w:rsidRDefault="0071775A" w:rsidP="0071775A">
      <w:pPr>
        <w:pStyle w:val="NormalArial"/>
      </w:pPr>
      <w:r>
        <w:t xml:space="preserve">Care plans reviewed by the Assessment Team include information on emotional, spiritual and psychological wellbeing of consumers with strategies and actions identified to improve outcomes. Examples including assisting with Social Services access due to anxiety and stress being experienced by a particular consumer. Social worker staff described taking time with consumers to listen and offering support but also documenting and engaging other appropriate </w:t>
      </w:r>
      <w:r>
        <w:lastRenderedPageBreak/>
        <w:t>services. Service documentation demonstrated a person-centred approach which seeks to identify individual needs and develop comprehensive care plans.</w:t>
      </w:r>
    </w:p>
    <w:p w14:paraId="20A52FDB" w14:textId="77777777" w:rsidR="0071775A" w:rsidRDefault="0071775A" w:rsidP="0071775A">
      <w:pPr>
        <w:pStyle w:val="NormalArial"/>
      </w:pPr>
      <w:r>
        <w:t>Management described the way staff access consumer information and conduct referrals which enables a collaborative approach to care delivery and continuity of care and includes organisations such as: Complex Care, Aged Psychiatry Assessment Treatment Team, Aged Care Assessment Services, as well as several external agencies Bolton Clarke, Dementia Australia, Carer Gateway, Dementia Support Australia and local General Practitioners. Consumers described staff as knowledgeable of their situation and did not require direction to undertake their care delivery. The service undertakes morning meetings to communicate consumer updates which is also reflected in their care plan and in some instances 6 monthly case conferencing occurs where appropriate.</w:t>
      </w:r>
    </w:p>
    <w:p w14:paraId="7C299F86" w14:textId="77777777" w:rsidR="0071775A" w:rsidRDefault="0071775A" w:rsidP="0071775A">
      <w:pPr>
        <w:pStyle w:val="NormalArial"/>
      </w:pPr>
      <w:r>
        <w:t>Consumer documentation demonstrated the service completes timely referrals both within and external to the organisation. Evidence of consumers being referred to allied health professionals, social services, financial services and for additional service streaming assistance when consumer circumstances and care needs changed. Staff were able to describe a wide variety of organisations and how they would refer consumers to meet their needs. Staff advised that information is only shared where a consumer has provided expressed consent.</w:t>
      </w:r>
    </w:p>
    <w:p w14:paraId="63D9D602" w14:textId="77777777" w:rsidR="0071775A" w:rsidRDefault="0071775A" w:rsidP="0071775A">
      <w:pPr>
        <w:pStyle w:val="NormalArial"/>
      </w:pPr>
      <w:r>
        <w:t>Consumer documentation evidenced assessments by occupational therapists and associated recommendations for acquisition of appropriate equipment. Consumers access equipment from the service for short term trial and loan whilst the service applies for funding on the consumers behalf. Consumers confirmed that equipment provided by the service is safe, well maintained, fit for purpose selected based on the recommendations of allied health professionals. Examples of the equipment provided include mobility aids, accessibility items toilet surrounds, bed raises and personal duress alarms. Staff advised they complete annual training in the use and manual handling of equipment provided and any equipment deemed faulty addressed and reported.</w:t>
      </w:r>
    </w:p>
    <w:p w14:paraId="634F8457" w14:textId="77777777" w:rsidR="00DF0D2B" w:rsidRDefault="00DF0D2B" w:rsidP="0071775A">
      <w:pPr>
        <w:pStyle w:val="NormalArial"/>
      </w:pPr>
      <w:r w:rsidRPr="004068A1">
        <w:t xml:space="preserve">It is noted that Requirement (4)(3)(c), (4)(3)(f) were not assessed as the service is not funded to deliver services </w:t>
      </w:r>
      <w:r>
        <w:t>subject to these</w:t>
      </w:r>
      <w:r w:rsidRPr="004068A1">
        <w:t xml:space="preserve"> requirements. </w:t>
      </w:r>
    </w:p>
    <w:p w14:paraId="36F3EE28" w14:textId="55A2D844" w:rsidR="0071775A" w:rsidRDefault="0071775A" w:rsidP="0071775A">
      <w:pPr>
        <w:pStyle w:val="NormalArial"/>
      </w:pPr>
      <w:r>
        <w:t>Based on the summarised information above, I find the provider, in relation to Requirements (3)(a), (3)(b),</w:t>
      </w:r>
      <w:r w:rsidRPr="005940C0">
        <w:t xml:space="preserve"> </w:t>
      </w:r>
      <w:r>
        <w:t xml:space="preserve">(3)(d), </w:t>
      </w:r>
      <w:r w:rsidRPr="00244176">
        <w:t>(3)(e)</w:t>
      </w:r>
      <w:r>
        <w:t xml:space="preserve">, (3)(g) for </w:t>
      </w:r>
      <w:r w:rsidRPr="00D04112">
        <w:t xml:space="preserve">Commonwealth Home Support Programme </w:t>
      </w:r>
      <w:r>
        <w:t xml:space="preserve">services, within Quality Standard 4, are compliant. </w:t>
      </w:r>
    </w:p>
    <w:p w14:paraId="16C37CEC" w14:textId="77777777" w:rsidR="001C24B8" w:rsidRDefault="001C24B8">
      <w:pPr>
        <w:spacing w:after="160" w:line="259" w:lineRule="auto"/>
        <w:rPr>
          <w:rFonts w:ascii="Arial" w:hAnsi="Arial" w:cs="Arial"/>
        </w:rPr>
      </w:pPr>
      <w:r>
        <w:rPr>
          <w:rFonts w:ascii="Arial" w:hAnsi="Arial" w:cs="Arial"/>
          <w:b/>
          <w:bCs/>
        </w:rPr>
        <w:br w:type="page"/>
      </w:r>
    </w:p>
    <w:p w14:paraId="45795ACB" w14:textId="09D3A090" w:rsidR="0071775A"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1775A" w14:paraId="1CE429E1"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B9CE9B9" w14:textId="77777777" w:rsidR="0071775A" w:rsidRPr="003217D3" w:rsidRDefault="0071775A" w:rsidP="009B012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DBF3F17"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5E45F90F"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74C04"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169C26E6"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7F8CF954" w14:textId="77777777" w:rsidR="0071775A" w:rsidRPr="00CC646C"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1775A" w14:paraId="5A654CA4"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0A3DE"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254B5950"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6AE077C" w14:textId="77777777" w:rsidR="0071775A" w:rsidRPr="00244176" w:rsidRDefault="0071775A" w:rsidP="009B01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D620D71" w14:textId="77777777" w:rsidR="0071775A" w:rsidRPr="00244176" w:rsidRDefault="0071775A" w:rsidP="009B01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65AA8961" w14:textId="77777777" w:rsidR="0071775A" w:rsidRPr="00CC646C"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1775A" w14:paraId="2F277F0B"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A19D3"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7EFDA338"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636B8704" w14:textId="77777777" w:rsidR="0071775A" w:rsidRPr="00CC646C" w:rsidRDefault="0071775A" w:rsidP="009B0120">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194193A1" w14:textId="77777777" w:rsidR="0071775A" w:rsidRDefault="0071775A" w:rsidP="0071775A">
      <w:pPr>
        <w:pStyle w:val="Heading20"/>
      </w:pPr>
      <w:r w:rsidRPr="00A36AA9">
        <w:t>Findings</w:t>
      </w:r>
    </w:p>
    <w:p w14:paraId="03C937AC" w14:textId="77777777" w:rsidR="0071775A" w:rsidRPr="00A36AA9" w:rsidRDefault="0071775A" w:rsidP="0071775A">
      <w:pPr>
        <w:autoSpaceDE w:val="0"/>
        <w:autoSpaceDN w:val="0"/>
        <w:adjustRightInd w:val="0"/>
        <w:spacing w:after="0"/>
      </w:pPr>
      <w:r>
        <w:rPr>
          <w:rFonts w:ascii="ArialMT" w:hAnsi="ArialMT" w:cs="ArialMT"/>
          <w:color w:val="auto"/>
        </w:rPr>
        <w:t>Standard 5 was not assessed as it does not fall under the current service agreement that is in place.</w:t>
      </w:r>
      <w:r w:rsidRPr="00A36AA9">
        <w:t xml:space="preserve"> </w:t>
      </w:r>
      <w:r w:rsidRPr="00A36AA9">
        <w:br w:type="page"/>
      </w:r>
    </w:p>
    <w:p w14:paraId="59696D17" w14:textId="77777777" w:rsidR="0071775A" w:rsidRPr="00A36AA9"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429"/>
        <w:gridCol w:w="1417"/>
      </w:tblGrid>
      <w:tr w:rsidR="0071775A" w14:paraId="0D11CF1E"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C8B009E" w14:textId="77777777" w:rsidR="0071775A" w:rsidRPr="003217D3" w:rsidRDefault="0071775A" w:rsidP="009B012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3BA39181"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5243A288"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36FC9"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429" w:type="dxa"/>
            <w:shd w:val="clear" w:color="auto" w:fill="auto"/>
          </w:tcPr>
          <w:p w14:paraId="59247392"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tcPr>
          <w:p w14:paraId="66728420"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693508"/>
                <w:placeholder>
                  <w:docPart w:val="0004B5AD887845D488095EA2CF5F4094"/>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30A94580"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F0C42"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429" w:type="dxa"/>
            <w:shd w:val="clear" w:color="auto" w:fill="auto"/>
          </w:tcPr>
          <w:p w14:paraId="4745F314"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tcPr>
          <w:p w14:paraId="618B1B75"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747377"/>
                <w:placeholder>
                  <w:docPart w:val="053FC226FD214201B9B2B1C5FA4D8E3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7B524DCC"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C0BDA"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429" w:type="dxa"/>
            <w:shd w:val="clear" w:color="auto" w:fill="auto"/>
          </w:tcPr>
          <w:p w14:paraId="5CBF878E"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tcPr>
          <w:p w14:paraId="3AC038DD"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58289"/>
                <w:placeholder>
                  <w:docPart w:val="31A1A3D1FDF54E979A0A7DE64A11A4F6"/>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2190EE6D" w14:textId="77777777" w:rsidTr="009B01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F914F"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429" w:type="dxa"/>
            <w:shd w:val="clear" w:color="auto" w:fill="auto"/>
          </w:tcPr>
          <w:p w14:paraId="7BF64376"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tcPr>
          <w:p w14:paraId="3186F5D0"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121677"/>
                <w:placeholder>
                  <w:docPart w:val="7E3B9BCE33F24749AABEEADB6043CECC"/>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p w14:paraId="50179879" w14:textId="77777777" w:rsidR="0071775A" w:rsidRDefault="0071775A" w:rsidP="0071775A">
      <w:pPr>
        <w:pStyle w:val="Heading20"/>
      </w:pPr>
      <w:r w:rsidRPr="00A36AA9">
        <w:t>Findings</w:t>
      </w:r>
    </w:p>
    <w:p w14:paraId="344141BC" w14:textId="77777777" w:rsidR="0071775A" w:rsidRDefault="0071775A" w:rsidP="0071775A">
      <w:pPr>
        <w:pStyle w:val="NormalArial"/>
      </w:pPr>
      <w:r>
        <w:t>Consumers and their representatives were able to describe different means available to them to provide feedback or make a complaint. The service has a complaints and feedback policy and procedure and provides information on how consumers can give feedback and make complaints in its welcome documentation. Staff described how feedback and complaints are reviewed in patient surveys, discussed at daily huddles, tracked and recorded in the complaints register. The Assessment Team confirmed the register clearly showed tracking and progress towards timely response for complaints. Consumers were happy with the services provided and said staff encourage feedback.</w:t>
      </w:r>
    </w:p>
    <w:p w14:paraId="468392BA" w14:textId="77777777" w:rsidR="0071775A" w:rsidRDefault="0071775A" w:rsidP="0071775A">
      <w:pPr>
        <w:pStyle w:val="NormalArial"/>
      </w:pPr>
      <w:r>
        <w:t>Documentation provided at intake was noted by consumers to contain information on accessing advocates and language services. Staff described use of translating and interpreter services when engaging with consumers. Consumers confirmed interpreters are used during assessments to help them understand the services they are receiving. Management described policy and procedure around culturally responsive care policy and complaints management guidelines. Management also identified dedicated staff to assist consumers who may experience difficulties such as interpreter and language services, patient liaison officers, disability liaison, aboriginal health liaison, LGBTIQ peer navigators, deaf and hard of hearing services and family violence services.</w:t>
      </w:r>
    </w:p>
    <w:p w14:paraId="40A0C3B6" w14:textId="77777777" w:rsidR="0071775A" w:rsidRDefault="0071775A" w:rsidP="0071775A">
      <w:pPr>
        <w:pStyle w:val="NormalArial"/>
      </w:pPr>
      <w:r>
        <w:t xml:space="preserve">Most consumers said they were satisfied with the services communication, investigation and resolution of complaints which included an apology. Staff described addressing complaints promptly and registering them via the organisational logging system. Open disclosure notification is undertaken and documented both on consumer records and the central logging system and management advised that all complaints have a response and resolution before they are closed. A consumer complaint regarding reviewed by the Assessment Team showed an application for home modification had not been submitted in a timely manner after assessment. Upon receipt of the complaint, staff apologised and undertook actions to rectify the situation. Within a reasonable timeframe (26 days) the order had been confirmed and an approximately installation date identified. </w:t>
      </w:r>
    </w:p>
    <w:p w14:paraId="7280E44C" w14:textId="77777777" w:rsidR="0071775A" w:rsidRDefault="0071775A" w:rsidP="0071775A">
      <w:pPr>
        <w:pStyle w:val="NormalArial"/>
      </w:pPr>
      <w:r>
        <w:t xml:space="preserve">Although consumers and their representatives did not provide examples of how their feedback and complaints had informed service delivery, staff described feedback from consumers associated with the ease of providing feedback with a survey form. Feedback forms were </w:t>
      </w:r>
      <w:r>
        <w:lastRenderedPageBreak/>
        <w:t>subsequently modified with visual aids and standardised to assist with reporting across multiple disciplines within the organisation. The Assessment Team reviewed the feedback responses which predominantly consisted of compliments. Management advised feedback and complaints data is shared across the organisation to identify themes and learning and at a broader level to identify practice gaps and implement action plans. The Assessment Team attended service meetings at an operational and management level and noted that meeting agenda included but was not limited to discussions around incidents, consumer feedback, service delivery.</w:t>
      </w:r>
    </w:p>
    <w:p w14:paraId="55C326E0" w14:textId="77777777" w:rsidR="0071775A" w:rsidRDefault="0071775A" w:rsidP="0071775A">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6, are compliant. </w:t>
      </w:r>
    </w:p>
    <w:p w14:paraId="3AB7558A" w14:textId="77777777" w:rsidR="0071775A" w:rsidRDefault="0071775A" w:rsidP="0071775A">
      <w:pPr>
        <w:pStyle w:val="NormalArial"/>
      </w:pPr>
      <w:r>
        <w:t xml:space="preserve">  </w:t>
      </w:r>
      <w:r>
        <w:br w:type="page"/>
      </w:r>
    </w:p>
    <w:p w14:paraId="265953C5" w14:textId="77777777" w:rsidR="0071775A" w:rsidRPr="003217D3"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417"/>
      </w:tblGrid>
      <w:tr w:rsidR="0071775A" w14:paraId="7BCD2714"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4BEF6EBA" w14:textId="77777777" w:rsidR="0071775A" w:rsidRPr="003217D3" w:rsidRDefault="0071775A" w:rsidP="009B012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417" w:type="dxa"/>
          </w:tcPr>
          <w:p w14:paraId="3B77BE52"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79D67797"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11B90"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407" w:type="dxa"/>
            <w:shd w:val="clear" w:color="auto" w:fill="auto"/>
          </w:tcPr>
          <w:p w14:paraId="106B0901"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tcPr>
          <w:p w14:paraId="75452CD9" w14:textId="77777777" w:rsidR="0071775A" w:rsidRPr="00CC646C" w:rsidRDefault="00D450ED" w:rsidP="009B012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703860"/>
                <w:placeholder>
                  <w:docPart w:val="B46C9C5958684695AF5E8C6C9DF1B70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1266FFA6"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6D850"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407" w:type="dxa"/>
            <w:shd w:val="clear" w:color="auto" w:fill="auto"/>
          </w:tcPr>
          <w:p w14:paraId="089543AA"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tcPr>
          <w:p w14:paraId="615198FD" w14:textId="77777777" w:rsidR="0071775A" w:rsidRPr="00CC646C" w:rsidRDefault="00D450ED" w:rsidP="009B012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646713"/>
                <w:placeholder>
                  <w:docPart w:val="8A2F0AA2544D47D5A2BD4269EE631F6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465DD5A3"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A3FB3"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407" w:type="dxa"/>
            <w:shd w:val="clear" w:color="auto" w:fill="auto"/>
          </w:tcPr>
          <w:p w14:paraId="4B1A78F0"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tcPr>
          <w:p w14:paraId="519E70E5" w14:textId="77777777" w:rsidR="0071775A" w:rsidRPr="00CC646C" w:rsidRDefault="00D450ED" w:rsidP="009B012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377533"/>
                <w:placeholder>
                  <w:docPart w:val="9F08C19DB4F44F5CA140C47C68DE4FFA"/>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1DD7C5AA"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99CE4"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407" w:type="dxa"/>
            <w:shd w:val="clear" w:color="auto" w:fill="auto"/>
          </w:tcPr>
          <w:p w14:paraId="6F64A606"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tcPr>
          <w:p w14:paraId="03423429" w14:textId="77777777" w:rsidR="0071775A" w:rsidRPr="00CC646C" w:rsidRDefault="00D450ED" w:rsidP="009B012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740264"/>
                <w:placeholder>
                  <w:docPart w:val="063F83A41B274F6F903EF60C7D8561FB"/>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61F89F72"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6CA25"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407" w:type="dxa"/>
            <w:shd w:val="clear" w:color="auto" w:fill="auto"/>
          </w:tcPr>
          <w:p w14:paraId="5A45F7E8"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tcPr>
          <w:p w14:paraId="494472E5" w14:textId="77777777" w:rsidR="0071775A" w:rsidRPr="00CC646C" w:rsidRDefault="00D450ED" w:rsidP="009B012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545324"/>
                <w:placeholder>
                  <w:docPart w:val="B6B43274A780422990B17E321A61B037"/>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p w14:paraId="1A09B39B" w14:textId="77777777" w:rsidR="0071775A" w:rsidRDefault="0071775A" w:rsidP="0071775A">
      <w:pPr>
        <w:pStyle w:val="Heading20"/>
      </w:pPr>
      <w:r w:rsidRPr="00A36AA9">
        <w:t>Findings</w:t>
      </w:r>
    </w:p>
    <w:p w14:paraId="013BF6F6" w14:textId="77777777" w:rsidR="0071775A" w:rsidRDefault="0071775A" w:rsidP="0071775A">
      <w:pPr>
        <w:pStyle w:val="NormalArial"/>
      </w:pPr>
      <w:r>
        <w:t xml:space="preserve">Consumers overall said they are satisfied staff attend as scheduled and they get notified of any service delivery changes and staff said they are afforded adequate time to complete their duties. Management said the service has a high staff retention rate, and the service can draw to staff from within the organisations other areas or recruit if demand is ongoing. Staff rostering is managed via electronically and can be adjusted to deal with increased demand as necessary. </w:t>
      </w:r>
    </w:p>
    <w:p w14:paraId="747DF0F0" w14:textId="77777777" w:rsidR="0071775A" w:rsidRDefault="0071775A" w:rsidP="0071775A">
      <w:pPr>
        <w:pStyle w:val="NormalArial"/>
      </w:pPr>
      <w:r>
        <w:t>Staff described treating each consumer with kindness and care and respecting their culture and identity. Consumer files record information that identifies their gender diversity along with consumer values. Consumers and representatives confirmed staff are kind caring and respectful towards consumers. Management described extensive policies, values and frameworks and that staff are employed due to their alignment with the services code of conduct, diversity and inclusion policy and cultural responsiveness guidelines.</w:t>
      </w:r>
    </w:p>
    <w:p w14:paraId="1E912286" w14:textId="77777777" w:rsidR="0071775A" w:rsidRDefault="0071775A" w:rsidP="0071775A">
      <w:pPr>
        <w:pStyle w:val="NormalArial"/>
      </w:pPr>
      <w:r>
        <w:t xml:space="preserve">Consumers and their representatives’ said staff are competent and effective in their roles and staff said the qualifications required for their positions allow them to meet the needs of consumers.  Management described robust recruitment processes and processes to verify staff credentials and knowledge, such as </w:t>
      </w:r>
      <w:r w:rsidRPr="005F26BD">
        <w:t>Australian Health Practitioner Regulation Agency</w:t>
      </w:r>
      <w:r>
        <w:t xml:space="preserve"> and other annual checks. The service is noted to be a tertiary institution, and therefore educational and development processes are systemically underpinned in organisational structure. The service described policies which enforce these review systems and the Assessment Team reviewed documentation which supported these systems being effective in implementation. The service noted that no subcontracted services are utilised. </w:t>
      </w:r>
    </w:p>
    <w:p w14:paraId="40E62CF2" w14:textId="77777777" w:rsidR="0071775A" w:rsidRDefault="0071775A" w:rsidP="0071775A">
      <w:pPr>
        <w:pStyle w:val="NormalArial"/>
      </w:pPr>
      <w:r>
        <w:t xml:space="preserve">Staff said they were satisfied induction and ongoing mandatory training and learning outcomes enabled them to successfully perform their roles and that they received appropriate support from their managers. Consumers were able to describe various examples of staff competency which evidenced they are receiving effective care and services. Management identified training requirements which are also informed through staff performance reviews and complaints </w:t>
      </w:r>
      <w:r>
        <w:lastRenderedPageBreak/>
        <w:t xml:space="preserve">information, and that reports which identify compliance with mandatory learning are available to management staff. Additional practice workshops are scheduled for February 2024 which focus on clinician and consumer collaboration in the development and review of goal directive care planning. Mandatory staff training includes cultural awareness, culturally responsive care, waste management, aggression prevention and management, falls prevention, preventing pressure injuries, medication safety, open disclosure, serious incident management and dignity of risk. Management said recruitment is managed through Human Resource services and includes relevant compliance checks before commencement. </w:t>
      </w:r>
    </w:p>
    <w:p w14:paraId="59571794" w14:textId="77777777" w:rsidR="0071775A" w:rsidRDefault="0071775A" w:rsidP="0071775A">
      <w:pPr>
        <w:pStyle w:val="NormalArial"/>
      </w:pPr>
      <w:r>
        <w:t xml:space="preserve">A collaborative approach was identified for staff performance and development, with annual review of performance, training and achievements. Clinicians are supported via structured training and formal specialty programs on commencement in additional to peer mentoring and access to career pathways. Staff said management regularly discuss performance with them and provide feedback to address service and skill gaps. </w:t>
      </w:r>
    </w:p>
    <w:p w14:paraId="7D307688" w14:textId="77777777" w:rsidR="0071775A" w:rsidRDefault="0071775A" w:rsidP="0071775A">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7, are compliant. </w:t>
      </w:r>
    </w:p>
    <w:p w14:paraId="47404394" w14:textId="77777777" w:rsidR="0071775A" w:rsidRPr="00A36AA9" w:rsidRDefault="0071775A" w:rsidP="0071775A">
      <w:pPr>
        <w:pStyle w:val="NormalArial"/>
      </w:pPr>
      <w:r w:rsidRPr="00A36AA9">
        <w:br w:type="page"/>
      </w:r>
    </w:p>
    <w:p w14:paraId="076D6E7E" w14:textId="77777777" w:rsidR="0071775A" w:rsidRPr="00A36AA9" w:rsidRDefault="0071775A" w:rsidP="0071775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429"/>
        <w:gridCol w:w="1417"/>
      </w:tblGrid>
      <w:tr w:rsidR="0071775A" w14:paraId="662C979D" w14:textId="77777777" w:rsidTr="009B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0C349691" w14:textId="77777777" w:rsidR="0071775A" w:rsidRPr="003217D3" w:rsidRDefault="0071775A" w:rsidP="009B012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417" w:type="dxa"/>
          </w:tcPr>
          <w:p w14:paraId="5880F464" w14:textId="77777777" w:rsidR="0071775A" w:rsidRPr="003217D3" w:rsidRDefault="0071775A" w:rsidP="009B0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775A" w14:paraId="7F95F8D1"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14277"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429" w:type="dxa"/>
            <w:shd w:val="clear" w:color="auto" w:fill="auto"/>
          </w:tcPr>
          <w:p w14:paraId="2C1FC6AB"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7" w:type="dxa"/>
            <w:shd w:val="clear" w:color="auto" w:fill="auto"/>
          </w:tcPr>
          <w:p w14:paraId="5A155620"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772"/>
                <w:placeholder>
                  <w:docPart w:val="4AA10164A66F4448BAF53EE020707481"/>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39EE120E"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7590C"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29" w:type="dxa"/>
            <w:shd w:val="clear" w:color="auto" w:fill="auto"/>
          </w:tcPr>
          <w:p w14:paraId="789FE338"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7" w:type="dxa"/>
            <w:shd w:val="clear" w:color="auto" w:fill="auto"/>
          </w:tcPr>
          <w:p w14:paraId="28DCCE96"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494229"/>
                <w:placeholder>
                  <w:docPart w:val="3D87C419D2AD4608B284F4B16C988698"/>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450C5DA2"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77A73"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429" w:type="dxa"/>
            <w:shd w:val="clear" w:color="auto" w:fill="auto"/>
          </w:tcPr>
          <w:p w14:paraId="54618609"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5FF5A4"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85F5D69"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D8F4DE7"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AC58B4"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D3DDA9"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EB884B" w14:textId="77777777" w:rsidR="0071775A" w:rsidRPr="00244176" w:rsidRDefault="0071775A" w:rsidP="009B0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7" w:type="dxa"/>
            <w:shd w:val="clear" w:color="auto" w:fill="auto"/>
          </w:tcPr>
          <w:p w14:paraId="77D86E4C"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794669"/>
                <w:placeholder>
                  <w:docPart w:val="A54564AEFF2A4527BDF6A8D3CE070E96"/>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0ECE4BD1" w14:textId="77777777" w:rsidTr="009B0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0EBCB"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429" w:type="dxa"/>
            <w:shd w:val="clear" w:color="auto" w:fill="auto"/>
          </w:tcPr>
          <w:p w14:paraId="3512795A" w14:textId="77777777" w:rsidR="0071775A" w:rsidRPr="00244176" w:rsidRDefault="0071775A"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C64ACA" w14:textId="77777777" w:rsidR="0071775A" w:rsidRPr="00244176" w:rsidRDefault="0071775A"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22FD9BB" w14:textId="77777777" w:rsidR="0071775A" w:rsidRPr="00244176" w:rsidRDefault="0071775A"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0C0DD89" w14:textId="77777777" w:rsidR="0071775A" w:rsidRPr="00244176" w:rsidRDefault="0071775A"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FF9B52" w14:textId="77777777" w:rsidR="0071775A" w:rsidRPr="00244176" w:rsidRDefault="0071775A" w:rsidP="009B0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7" w:type="dxa"/>
            <w:shd w:val="clear" w:color="auto" w:fill="auto"/>
          </w:tcPr>
          <w:p w14:paraId="75F68EB9" w14:textId="77777777" w:rsidR="0071775A" w:rsidRPr="00CC646C" w:rsidRDefault="00D450ED" w:rsidP="009B0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533789"/>
                <w:placeholder>
                  <w:docPart w:val="0680138A61D44E548876A12D31C0E8E2"/>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r w:rsidR="0071775A" w14:paraId="29054BBD" w14:textId="77777777" w:rsidTr="009B01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F471A" w14:textId="77777777" w:rsidR="0071775A" w:rsidRPr="00244176" w:rsidRDefault="0071775A" w:rsidP="009B012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429" w:type="dxa"/>
            <w:shd w:val="clear" w:color="auto" w:fill="auto"/>
          </w:tcPr>
          <w:p w14:paraId="6597706F" w14:textId="77777777" w:rsidR="0071775A" w:rsidRPr="00244176" w:rsidRDefault="0071775A"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C130CE" w14:textId="77777777" w:rsidR="0071775A" w:rsidRPr="00244176" w:rsidRDefault="0071775A" w:rsidP="009B0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77A50E9" w14:textId="77777777" w:rsidR="0071775A" w:rsidRPr="00244176" w:rsidRDefault="0071775A" w:rsidP="009B0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7EE113" w14:textId="77777777" w:rsidR="0071775A" w:rsidRPr="00244176" w:rsidRDefault="0071775A" w:rsidP="009B0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7" w:type="dxa"/>
            <w:shd w:val="clear" w:color="auto" w:fill="auto"/>
          </w:tcPr>
          <w:p w14:paraId="608D5511" w14:textId="77777777" w:rsidR="0071775A" w:rsidRPr="00CC646C" w:rsidRDefault="00D450ED" w:rsidP="009B0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928130"/>
                <w:placeholder>
                  <w:docPart w:val="BA1C4C46D70A4BFF9D6101583AE8AD4E"/>
                </w:placeholder>
                <w:dropDownList>
                  <w:listItem w:displayText="choose a rating" w:value="choose a rating"/>
                  <w:listItem w:displayText="Compliant" w:value="Compliant"/>
                  <w:listItem w:displayText="Not Compliant" w:value="Not Compliant"/>
                </w:dropDownList>
              </w:sdtPr>
              <w:sdtEndPr/>
              <w:sdtContent>
                <w:r w:rsidR="0071775A" w:rsidRPr="00501C01">
                  <w:rPr>
                    <w:rFonts w:ascii="Arial" w:hAnsi="Arial" w:cs="Arial"/>
                  </w:rPr>
                  <w:t>Compliant</w:t>
                </w:r>
              </w:sdtContent>
            </w:sdt>
            <w:r w:rsidR="0071775A" w:rsidRPr="00501C01">
              <w:rPr>
                <w:rFonts w:ascii="Arial" w:hAnsi="Arial" w:cs="Arial"/>
              </w:rPr>
              <w:t xml:space="preserve"> </w:t>
            </w:r>
          </w:p>
        </w:tc>
      </w:tr>
    </w:tbl>
    <w:p w14:paraId="4B374DFA" w14:textId="77777777" w:rsidR="0071775A" w:rsidRDefault="0071775A" w:rsidP="0071775A">
      <w:pPr>
        <w:pStyle w:val="Heading20"/>
      </w:pPr>
      <w:r w:rsidRPr="00A36AA9">
        <w:t>Findings</w:t>
      </w:r>
    </w:p>
    <w:p w14:paraId="23B75221" w14:textId="77777777" w:rsidR="0071775A" w:rsidRDefault="0071775A" w:rsidP="0071775A">
      <w:pPr>
        <w:pStyle w:val="NormalArial"/>
      </w:pPr>
      <w:r>
        <w:t xml:space="preserve">The service collaborates with consumers in the evaluation and development of services and care. Information is gathered via several means such as through consumer survey which addresses topics such as consumer satisfaction. Two monthly committee meetings occur where consumers attend as members and have a forum to raise issues or concerns. Consumer interviews detailed that these meetings are appropriately documented and follow up actions consistently occur. The Assessment Team reviewed the minutes for these advisory committee meetings and confirmed that the process and outcomes align with the service policies for consumer involvement. </w:t>
      </w:r>
    </w:p>
    <w:p w14:paraId="4AD67B74" w14:textId="77777777" w:rsidR="0071775A" w:rsidRDefault="0071775A" w:rsidP="0071775A">
      <w:pPr>
        <w:pStyle w:val="NormalArial"/>
      </w:pPr>
      <w:r>
        <w:t xml:space="preserve">Management described and a review of documentation confirmed that organisational governance ensure accountability of performance is reported on, monitored and strategically </w:t>
      </w:r>
      <w:r>
        <w:lastRenderedPageBreak/>
        <w:t>planned. Information such as incidents, risk issues, complaints, financial matters and staff resourcing is considered. In addition to this, data from frontline operational staff service delivery is monitored by senior clinicians and management, which is then tracked and analysed against key performance indicators and the Quality Standards and escalated to the board where appropriate. Decisions are communicated to the executive, management and staff for the purpose of providing strategic direction in response to trends and risk as well as part of the services continuous improvement systems. The board ensures strategic oversight of performance and service delivery. T</w:t>
      </w:r>
      <w:r w:rsidRPr="00CA3881">
        <w:t>he Executive Clinical Quality Committee (ECQC)</w:t>
      </w:r>
      <w:r>
        <w:t xml:space="preserve"> provides organisation wide direction to ensure an effective, safe and person-centred approach.</w:t>
      </w:r>
    </w:p>
    <w:p w14:paraId="214AE536" w14:textId="77777777" w:rsidR="0071775A" w:rsidRDefault="0071775A" w:rsidP="0071775A">
      <w:pPr>
        <w:pStyle w:val="NormalArial"/>
      </w:pPr>
      <w:r>
        <w:t xml:space="preserve">The service has effective information management systems that support efficient communication at the point of service delivery and where appropriate consent is given, externally to other providers of consumer care. Electronic and physical file systems are secure, and appropriate measures are taken to ensure privacy and confidentiality of consumer information. </w:t>
      </w:r>
    </w:p>
    <w:p w14:paraId="51481AD0" w14:textId="77777777" w:rsidR="0071775A" w:rsidRDefault="0071775A" w:rsidP="0071775A">
      <w:pPr>
        <w:pStyle w:val="NormalArial"/>
      </w:pPr>
      <w:r>
        <w:t xml:space="preserve">Continuous Improvement in the organisation is driven through consumer feedback and complaints, staff input, sector regulatory reform and internal and external audits. Examples of improvements include increasing useability of consumer feedback forms and the realigning non-essential/non-clinical tasks to administration staff. The service identified current steps towards improving documentation timeframes and care plan reviews. Other projects identified by management include process improvements planned to increase the provision of </w:t>
      </w:r>
      <w:r w:rsidRPr="00BC5D5F">
        <w:t>high-quality short term intermittent or ongoing clinical care</w:t>
      </w:r>
      <w:r>
        <w:t xml:space="preserve">. The aim of this being to increase at home independence and social participation, and ensure the quality, efficiency and sustainability of care through an eight-step process which is currently in planning implementation.      </w:t>
      </w:r>
    </w:p>
    <w:p w14:paraId="5639815E" w14:textId="77777777" w:rsidR="0071775A" w:rsidRDefault="0071775A" w:rsidP="0071775A">
      <w:pPr>
        <w:pStyle w:val="NormalArial"/>
      </w:pPr>
      <w:r>
        <w:t>The board receives regular financial position reports in relation to expenditure against budget predictions and these are tabled at leadership meetings as required. Management advised at present consumers receiving services are having any required financial contributions waived.</w:t>
      </w:r>
    </w:p>
    <w:p w14:paraId="7724CAE3" w14:textId="77777777" w:rsidR="0071775A" w:rsidRDefault="0071775A" w:rsidP="0071775A">
      <w:pPr>
        <w:pStyle w:val="NormalArial"/>
      </w:pPr>
      <w:r>
        <w:t xml:space="preserve">The service has appropriate recruitment, quality control and compliance checks in place to ensure its workforce is adequately skilled and qualified. Performance appraisals occur annually, and staff are satisfied with management engagement towards their development. Consumers confirmed staff are competent and deliver effective care and services. The service is suitably resourced and has surge contingencies to manage periods of leave and appropriately planned measures to increase its workforce in the event of sustained increase in staffing demand.  </w:t>
      </w:r>
    </w:p>
    <w:p w14:paraId="59885B34" w14:textId="77777777" w:rsidR="0071775A" w:rsidRDefault="0071775A" w:rsidP="0071775A">
      <w:pPr>
        <w:pStyle w:val="NormalArial"/>
        <w:rPr>
          <w:rFonts w:ascii="ArialMT" w:hAnsi="ArialMT" w:cs="ArialMT"/>
          <w:color w:val="auto"/>
        </w:rPr>
      </w:pPr>
      <w:r>
        <w:t xml:space="preserve">Management confirmed compliance with other regulatory agencies and no adverse finding in the preceding 12 months, and that the service remains abreast of its regulatory obligations and new reform through industry channels. The service, which falls under the larger umbrella organisation of St Vincent’s Hospital, is also subject to regulatory review under Australian Commission on Safety and Quality in Healthcare’s Clinical Care Standards, in addition to </w:t>
      </w:r>
      <w:r>
        <w:rPr>
          <w:rFonts w:ascii="ArialMT" w:hAnsi="ArialMT" w:cs="ArialMT"/>
          <w:color w:val="auto"/>
        </w:rPr>
        <w:t>Aged Care Quality and Safety Commission’s Aged Care Quality Standards.</w:t>
      </w:r>
    </w:p>
    <w:p w14:paraId="5F1FB3BA" w14:textId="77777777" w:rsidR="0071775A" w:rsidRDefault="0071775A" w:rsidP="0071775A">
      <w:pPr>
        <w:pStyle w:val="NormalArial"/>
      </w:pPr>
      <w:r>
        <w:t xml:space="preserve">Feedback and complaints were evidenced as being addressed in a timely manner and managed using open disclosure frameworks. The organisation records and monitors for trends in registers and utilises information for the process of continuous improvement.  </w:t>
      </w:r>
    </w:p>
    <w:p w14:paraId="5E3EDE9B" w14:textId="77777777" w:rsidR="0071775A" w:rsidRDefault="0071775A" w:rsidP="0071775A">
      <w:pPr>
        <w:pStyle w:val="NormalArial"/>
      </w:pPr>
      <w:r>
        <w:t xml:space="preserve">The service is effectively managing high-impact high-prevalence risks such as identifying and responding to abuse and neglect and family violence incidents involving consumers. Staff demonstrated sound understanding of consumer vulnerabilities, and clinical risks are managed by appropriately qualified clinical staff. Staff described how they respond to consumer changes including deterioration in their presentation. Organisational policy and procedure demonstrate a balanced approach to risk management to maximise independence, quality of life and consumer </w:t>
      </w:r>
      <w:r>
        <w:lastRenderedPageBreak/>
        <w:t>preference. Consumers are satisfied the service assists them to live their best life. Incidents are managed, analysed and investigated to determine actions to prevent recurrence. More significant risks are subject to root cause analysis and incidents are managed through policies and procedures, including training in the reporting requirements and role responsibilities surrounding the Serious Incident Response Scheme (SIRS).</w:t>
      </w:r>
    </w:p>
    <w:p w14:paraId="2CEEB9B3" w14:textId="77777777" w:rsidR="0071775A" w:rsidRDefault="0071775A" w:rsidP="0071775A">
      <w:pPr>
        <w:pStyle w:val="NormalArial"/>
      </w:pPr>
      <w:r>
        <w:t xml:space="preserve">The service provides clinical and allied health services subject to clinical governance frameworks that details the services approach to antimicrobial stewardship, minimising the use of restraint and open disclosure practices. The service identified the benefits of appropriate antibiotic use including better patient outcomes, reduced costs, prevention of antibiotic resistance/toxicity issues incidents. The program is coordinated by the </w:t>
      </w:r>
      <w:r w:rsidRPr="000B4BF1">
        <w:t>Antimicrobial Stewardship Committee</w:t>
      </w:r>
      <w:r>
        <w:t xml:space="preserve"> with input from other committees with shared responsibilities. Staff consistently demonstrated awareness of clinical governance frameworks and the information provided by them aligned with service policy showing that practice standards are embedded into everyday operations. Consumers were satisfied that open disclosure occurs when there are mistakes, and management and staff confirmed appropriate open disclosure practices exist which was supported by service documentation.</w:t>
      </w:r>
    </w:p>
    <w:p w14:paraId="1A32F364" w14:textId="649C1D95" w:rsidR="001867BB" w:rsidRPr="006B4042" w:rsidRDefault="0071775A" w:rsidP="001C24B8">
      <w:pPr>
        <w:pStyle w:val="NormalArial"/>
      </w:pPr>
      <w:r>
        <w:t xml:space="preserve">Based on the summarised information above, I find the provider, in relation to all requirements for </w:t>
      </w:r>
      <w:r w:rsidRPr="00D04112">
        <w:t xml:space="preserve">Commonwealth Home Support Programme </w:t>
      </w:r>
      <w:r>
        <w:t xml:space="preserve">services within Quality Standard 8, are compliant. </w:t>
      </w:r>
    </w:p>
    <w:sectPr w:rsidR="001867B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79FF" w14:textId="77777777" w:rsidR="00A839F5" w:rsidRDefault="00A839F5">
      <w:pPr>
        <w:spacing w:after="0"/>
      </w:pPr>
      <w:r>
        <w:separator/>
      </w:r>
    </w:p>
  </w:endnote>
  <w:endnote w:type="continuationSeparator" w:id="0">
    <w:p w14:paraId="0B7B7E23" w14:textId="77777777" w:rsidR="00A839F5" w:rsidRDefault="00A83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AFB1" w14:textId="77777777" w:rsidR="001867BB" w:rsidRPr="00DF37F2" w:rsidRDefault="007925FD"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Rescare Centre Based Respite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990EDE" w14:textId="77777777" w:rsidR="001867BB" w:rsidRPr="00DF37F2" w:rsidRDefault="007925F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300232</w:t>
    </w:r>
    <w:bookmarkEnd w:id="6"/>
    <w:r w:rsidRPr="00DF37F2">
      <w:rPr>
        <w:rStyle w:val="FooterBold"/>
        <w:rFonts w:ascii="Arial" w:hAnsi="Arial"/>
        <w:b w:val="0"/>
      </w:rPr>
      <w:tab/>
      <w:t xml:space="preserve">OFFICIAL: Sensitive </w:t>
    </w:r>
  </w:p>
  <w:p w14:paraId="2BDC0DFA" w14:textId="77777777" w:rsidR="001867BB" w:rsidRPr="00DF37F2" w:rsidRDefault="007925F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12EA" w14:textId="77777777" w:rsidR="00A839F5" w:rsidRDefault="00A839F5" w:rsidP="00D71F88">
      <w:pPr>
        <w:spacing w:after="0"/>
      </w:pPr>
      <w:r>
        <w:separator/>
      </w:r>
    </w:p>
  </w:footnote>
  <w:footnote w:type="continuationSeparator" w:id="0">
    <w:p w14:paraId="398F85E3" w14:textId="77777777" w:rsidR="00A839F5" w:rsidRDefault="00A839F5" w:rsidP="00D71F88">
      <w:pPr>
        <w:spacing w:after="0"/>
      </w:pPr>
      <w:r>
        <w:continuationSeparator/>
      </w:r>
    </w:p>
  </w:footnote>
  <w:footnote w:id="1">
    <w:p w14:paraId="59CCAD20" w14:textId="77777777" w:rsidR="0071775A" w:rsidRDefault="0071775A" w:rsidP="0071775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71621">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C1A8583" w14:textId="77777777" w:rsidR="0071775A" w:rsidRDefault="0071775A" w:rsidP="007177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3C44" w14:textId="77777777" w:rsidR="001867BB" w:rsidRDefault="007925FD">
    <w:pPr>
      <w:pStyle w:val="Header"/>
    </w:pPr>
    <w:r>
      <w:rPr>
        <w:noProof/>
        <w:color w:val="2B579A"/>
        <w:shd w:val="clear" w:color="auto" w:fill="E6E6E6"/>
        <w:lang w:val="en-US"/>
      </w:rPr>
      <w:drawing>
        <wp:anchor distT="0" distB="0" distL="114300" distR="114300" simplePos="0" relativeHeight="251663360" behindDoc="1" locked="0" layoutInCell="1" allowOverlap="1" wp14:anchorId="3B6802D1" wp14:editId="2040E91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7039" w14:textId="77777777" w:rsidR="001867BB" w:rsidRDefault="007925FD">
    <w:pPr>
      <w:pStyle w:val="Header"/>
    </w:pPr>
    <w:r>
      <w:rPr>
        <w:noProof/>
      </w:rPr>
      <w:drawing>
        <wp:anchor distT="0" distB="0" distL="114300" distR="114300" simplePos="0" relativeHeight="251661312" behindDoc="0" locked="0" layoutInCell="1" allowOverlap="1" wp14:anchorId="7539DC2F" wp14:editId="47C0DA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AE23C38">
      <w:start w:val="1"/>
      <w:numFmt w:val="lowerRoman"/>
      <w:lvlText w:val="(%1)"/>
      <w:lvlJc w:val="left"/>
      <w:pPr>
        <w:ind w:left="1080" w:hanging="720"/>
      </w:pPr>
      <w:rPr>
        <w:rFonts w:hint="default"/>
      </w:rPr>
    </w:lvl>
    <w:lvl w:ilvl="1" w:tplc="A5AC428E" w:tentative="1">
      <w:start w:val="1"/>
      <w:numFmt w:val="lowerLetter"/>
      <w:lvlText w:val="%2."/>
      <w:lvlJc w:val="left"/>
      <w:pPr>
        <w:ind w:left="1440" w:hanging="360"/>
      </w:pPr>
    </w:lvl>
    <w:lvl w:ilvl="2" w:tplc="D560566E" w:tentative="1">
      <w:start w:val="1"/>
      <w:numFmt w:val="lowerRoman"/>
      <w:lvlText w:val="%3."/>
      <w:lvlJc w:val="right"/>
      <w:pPr>
        <w:ind w:left="2160" w:hanging="180"/>
      </w:pPr>
    </w:lvl>
    <w:lvl w:ilvl="3" w:tplc="48123D18" w:tentative="1">
      <w:start w:val="1"/>
      <w:numFmt w:val="decimal"/>
      <w:lvlText w:val="%4."/>
      <w:lvlJc w:val="left"/>
      <w:pPr>
        <w:ind w:left="2880" w:hanging="360"/>
      </w:pPr>
    </w:lvl>
    <w:lvl w:ilvl="4" w:tplc="33522C2C" w:tentative="1">
      <w:start w:val="1"/>
      <w:numFmt w:val="lowerLetter"/>
      <w:lvlText w:val="%5."/>
      <w:lvlJc w:val="left"/>
      <w:pPr>
        <w:ind w:left="3600" w:hanging="360"/>
      </w:pPr>
    </w:lvl>
    <w:lvl w:ilvl="5" w:tplc="0AD27D08" w:tentative="1">
      <w:start w:val="1"/>
      <w:numFmt w:val="lowerRoman"/>
      <w:lvlText w:val="%6."/>
      <w:lvlJc w:val="right"/>
      <w:pPr>
        <w:ind w:left="4320" w:hanging="180"/>
      </w:pPr>
    </w:lvl>
    <w:lvl w:ilvl="6" w:tplc="1F9A98F0" w:tentative="1">
      <w:start w:val="1"/>
      <w:numFmt w:val="decimal"/>
      <w:lvlText w:val="%7."/>
      <w:lvlJc w:val="left"/>
      <w:pPr>
        <w:ind w:left="5040" w:hanging="360"/>
      </w:pPr>
    </w:lvl>
    <w:lvl w:ilvl="7" w:tplc="D91CAA04" w:tentative="1">
      <w:start w:val="1"/>
      <w:numFmt w:val="lowerLetter"/>
      <w:lvlText w:val="%8."/>
      <w:lvlJc w:val="left"/>
      <w:pPr>
        <w:ind w:left="5760" w:hanging="360"/>
      </w:pPr>
    </w:lvl>
    <w:lvl w:ilvl="8" w:tplc="CDDABA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001D82">
      <w:start w:val="1"/>
      <w:numFmt w:val="lowerRoman"/>
      <w:lvlText w:val="(%1)"/>
      <w:lvlJc w:val="left"/>
      <w:pPr>
        <w:ind w:left="1080" w:hanging="720"/>
      </w:pPr>
      <w:rPr>
        <w:rFonts w:hint="default"/>
      </w:rPr>
    </w:lvl>
    <w:lvl w:ilvl="1" w:tplc="66985448" w:tentative="1">
      <w:start w:val="1"/>
      <w:numFmt w:val="lowerLetter"/>
      <w:lvlText w:val="%2."/>
      <w:lvlJc w:val="left"/>
      <w:pPr>
        <w:ind w:left="1440" w:hanging="360"/>
      </w:pPr>
    </w:lvl>
    <w:lvl w:ilvl="2" w:tplc="A93CFF5C" w:tentative="1">
      <w:start w:val="1"/>
      <w:numFmt w:val="lowerRoman"/>
      <w:lvlText w:val="%3."/>
      <w:lvlJc w:val="right"/>
      <w:pPr>
        <w:ind w:left="2160" w:hanging="180"/>
      </w:pPr>
    </w:lvl>
    <w:lvl w:ilvl="3" w:tplc="35FA0082" w:tentative="1">
      <w:start w:val="1"/>
      <w:numFmt w:val="decimal"/>
      <w:lvlText w:val="%4."/>
      <w:lvlJc w:val="left"/>
      <w:pPr>
        <w:ind w:left="2880" w:hanging="360"/>
      </w:pPr>
    </w:lvl>
    <w:lvl w:ilvl="4" w:tplc="C53AC698" w:tentative="1">
      <w:start w:val="1"/>
      <w:numFmt w:val="lowerLetter"/>
      <w:lvlText w:val="%5."/>
      <w:lvlJc w:val="left"/>
      <w:pPr>
        <w:ind w:left="3600" w:hanging="360"/>
      </w:pPr>
    </w:lvl>
    <w:lvl w:ilvl="5" w:tplc="53EE2FD2" w:tentative="1">
      <w:start w:val="1"/>
      <w:numFmt w:val="lowerRoman"/>
      <w:lvlText w:val="%6."/>
      <w:lvlJc w:val="right"/>
      <w:pPr>
        <w:ind w:left="4320" w:hanging="180"/>
      </w:pPr>
    </w:lvl>
    <w:lvl w:ilvl="6" w:tplc="0E7CFA0E" w:tentative="1">
      <w:start w:val="1"/>
      <w:numFmt w:val="decimal"/>
      <w:lvlText w:val="%7."/>
      <w:lvlJc w:val="left"/>
      <w:pPr>
        <w:ind w:left="5040" w:hanging="360"/>
      </w:pPr>
    </w:lvl>
    <w:lvl w:ilvl="7" w:tplc="722EB05E" w:tentative="1">
      <w:start w:val="1"/>
      <w:numFmt w:val="lowerLetter"/>
      <w:lvlText w:val="%8."/>
      <w:lvlJc w:val="left"/>
      <w:pPr>
        <w:ind w:left="5760" w:hanging="360"/>
      </w:pPr>
    </w:lvl>
    <w:lvl w:ilvl="8" w:tplc="91C009F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30EEB5A">
      <w:start w:val="1"/>
      <w:numFmt w:val="lowerRoman"/>
      <w:lvlText w:val="(%1)"/>
      <w:lvlJc w:val="left"/>
      <w:pPr>
        <w:ind w:left="1080" w:hanging="720"/>
      </w:pPr>
      <w:rPr>
        <w:rFonts w:hint="default"/>
      </w:rPr>
    </w:lvl>
    <w:lvl w:ilvl="1" w:tplc="7B4CA212" w:tentative="1">
      <w:start w:val="1"/>
      <w:numFmt w:val="lowerLetter"/>
      <w:lvlText w:val="%2."/>
      <w:lvlJc w:val="left"/>
      <w:pPr>
        <w:ind w:left="1440" w:hanging="360"/>
      </w:pPr>
    </w:lvl>
    <w:lvl w:ilvl="2" w:tplc="23780F12" w:tentative="1">
      <w:start w:val="1"/>
      <w:numFmt w:val="lowerRoman"/>
      <w:lvlText w:val="%3."/>
      <w:lvlJc w:val="right"/>
      <w:pPr>
        <w:ind w:left="2160" w:hanging="180"/>
      </w:pPr>
    </w:lvl>
    <w:lvl w:ilvl="3" w:tplc="7974BB82" w:tentative="1">
      <w:start w:val="1"/>
      <w:numFmt w:val="decimal"/>
      <w:lvlText w:val="%4."/>
      <w:lvlJc w:val="left"/>
      <w:pPr>
        <w:ind w:left="2880" w:hanging="360"/>
      </w:pPr>
    </w:lvl>
    <w:lvl w:ilvl="4" w:tplc="172896F4" w:tentative="1">
      <w:start w:val="1"/>
      <w:numFmt w:val="lowerLetter"/>
      <w:lvlText w:val="%5."/>
      <w:lvlJc w:val="left"/>
      <w:pPr>
        <w:ind w:left="3600" w:hanging="360"/>
      </w:pPr>
    </w:lvl>
    <w:lvl w:ilvl="5" w:tplc="9F98381A" w:tentative="1">
      <w:start w:val="1"/>
      <w:numFmt w:val="lowerRoman"/>
      <w:lvlText w:val="%6."/>
      <w:lvlJc w:val="right"/>
      <w:pPr>
        <w:ind w:left="4320" w:hanging="180"/>
      </w:pPr>
    </w:lvl>
    <w:lvl w:ilvl="6" w:tplc="CF1E622E" w:tentative="1">
      <w:start w:val="1"/>
      <w:numFmt w:val="decimal"/>
      <w:lvlText w:val="%7."/>
      <w:lvlJc w:val="left"/>
      <w:pPr>
        <w:ind w:left="5040" w:hanging="360"/>
      </w:pPr>
    </w:lvl>
    <w:lvl w:ilvl="7" w:tplc="09101100" w:tentative="1">
      <w:start w:val="1"/>
      <w:numFmt w:val="lowerLetter"/>
      <w:lvlText w:val="%8."/>
      <w:lvlJc w:val="left"/>
      <w:pPr>
        <w:ind w:left="5760" w:hanging="360"/>
      </w:pPr>
    </w:lvl>
    <w:lvl w:ilvl="8" w:tplc="9E5E145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79EA80C">
      <w:start w:val="1"/>
      <w:numFmt w:val="lowerRoman"/>
      <w:lvlText w:val="(%1)"/>
      <w:lvlJc w:val="left"/>
      <w:pPr>
        <w:ind w:left="1080" w:hanging="720"/>
      </w:pPr>
      <w:rPr>
        <w:rFonts w:hint="default"/>
      </w:rPr>
    </w:lvl>
    <w:lvl w:ilvl="1" w:tplc="4D88E3AC" w:tentative="1">
      <w:start w:val="1"/>
      <w:numFmt w:val="lowerLetter"/>
      <w:lvlText w:val="%2."/>
      <w:lvlJc w:val="left"/>
      <w:pPr>
        <w:ind w:left="1440" w:hanging="360"/>
      </w:pPr>
    </w:lvl>
    <w:lvl w:ilvl="2" w:tplc="CF6C114C" w:tentative="1">
      <w:start w:val="1"/>
      <w:numFmt w:val="lowerRoman"/>
      <w:lvlText w:val="%3."/>
      <w:lvlJc w:val="right"/>
      <w:pPr>
        <w:ind w:left="2160" w:hanging="180"/>
      </w:pPr>
    </w:lvl>
    <w:lvl w:ilvl="3" w:tplc="FBC69DB2" w:tentative="1">
      <w:start w:val="1"/>
      <w:numFmt w:val="decimal"/>
      <w:lvlText w:val="%4."/>
      <w:lvlJc w:val="left"/>
      <w:pPr>
        <w:ind w:left="2880" w:hanging="360"/>
      </w:pPr>
    </w:lvl>
    <w:lvl w:ilvl="4" w:tplc="412CAFD6" w:tentative="1">
      <w:start w:val="1"/>
      <w:numFmt w:val="lowerLetter"/>
      <w:lvlText w:val="%5."/>
      <w:lvlJc w:val="left"/>
      <w:pPr>
        <w:ind w:left="3600" w:hanging="360"/>
      </w:pPr>
    </w:lvl>
    <w:lvl w:ilvl="5" w:tplc="13447114" w:tentative="1">
      <w:start w:val="1"/>
      <w:numFmt w:val="lowerRoman"/>
      <w:lvlText w:val="%6."/>
      <w:lvlJc w:val="right"/>
      <w:pPr>
        <w:ind w:left="4320" w:hanging="180"/>
      </w:pPr>
    </w:lvl>
    <w:lvl w:ilvl="6" w:tplc="769E1D10" w:tentative="1">
      <w:start w:val="1"/>
      <w:numFmt w:val="decimal"/>
      <w:lvlText w:val="%7."/>
      <w:lvlJc w:val="left"/>
      <w:pPr>
        <w:ind w:left="5040" w:hanging="360"/>
      </w:pPr>
    </w:lvl>
    <w:lvl w:ilvl="7" w:tplc="65D887B4" w:tentative="1">
      <w:start w:val="1"/>
      <w:numFmt w:val="lowerLetter"/>
      <w:lvlText w:val="%8."/>
      <w:lvlJc w:val="left"/>
      <w:pPr>
        <w:ind w:left="5760" w:hanging="360"/>
      </w:pPr>
    </w:lvl>
    <w:lvl w:ilvl="8" w:tplc="7DDA7DD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E743C9C">
      <w:start w:val="1"/>
      <w:numFmt w:val="lowerRoman"/>
      <w:lvlText w:val="(%1)"/>
      <w:lvlJc w:val="left"/>
      <w:pPr>
        <w:ind w:left="1080" w:hanging="720"/>
      </w:pPr>
      <w:rPr>
        <w:rFonts w:hint="default"/>
      </w:rPr>
    </w:lvl>
    <w:lvl w:ilvl="1" w:tplc="7BB2DD34" w:tentative="1">
      <w:start w:val="1"/>
      <w:numFmt w:val="lowerLetter"/>
      <w:lvlText w:val="%2."/>
      <w:lvlJc w:val="left"/>
      <w:pPr>
        <w:ind w:left="1440" w:hanging="360"/>
      </w:pPr>
    </w:lvl>
    <w:lvl w:ilvl="2" w:tplc="95FECC6E" w:tentative="1">
      <w:start w:val="1"/>
      <w:numFmt w:val="lowerRoman"/>
      <w:lvlText w:val="%3."/>
      <w:lvlJc w:val="right"/>
      <w:pPr>
        <w:ind w:left="2160" w:hanging="180"/>
      </w:pPr>
    </w:lvl>
    <w:lvl w:ilvl="3" w:tplc="49603804" w:tentative="1">
      <w:start w:val="1"/>
      <w:numFmt w:val="decimal"/>
      <w:lvlText w:val="%4."/>
      <w:lvlJc w:val="left"/>
      <w:pPr>
        <w:ind w:left="2880" w:hanging="360"/>
      </w:pPr>
    </w:lvl>
    <w:lvl w:ilvl="4" w:tplc="6450ADCC" w:tentative="1">
      <w:start w:val="1"/>
      <w:numFmt w:val="lowerLetter"/>
      <w:lvlText w:val="%5."/>
      <w:lvlJc w:val="left"/>
      <w:pPr>
        <w:ind w:left="3600" w:hanging="360"/>
      </w:pPr>
    </w:lvl>
    <w:lvl w:ilvl="5" w:tplc="05303DAE" w:tentative="1">
      <w:start w:val="1"/>
      <w:numFmt w:val="lowerRoman"/>
      <w:lvlText w:val="%6."/>
      <w:lvlJc w:val="right"/>
      <w:pPr>
        <w:ind w:left="4320" w:hanging="180"/>
      </w:pPr>
    </w:lvl>
    <w:lvl w:ilvl="6" w:tplc="8A1A8080" w:tentative="1">
      <w:start w:val="1"/>
      <w:numFmt w:val="decimal"/>
      <w:lvlText w:val="%7."/>
      <w:lvlJc w:val="left"/>
      <w:pPr>
        <w:ind w:left="5040" w:hanging="360"/>
      </w:pPr>
    </w:lvl>
    <w:lvl w:ilvl="7" w:tplc="17AECF30" w:tentative="1">
      <w:start w:val="1"/>
      <w:numFmt w:val="lowerLetter"/>
      <w:lvlText w:val="%8."/>
      <w:lvlJc w:val="left"/>
      <w:pPr>
        <w:ind w:left="5760" w:hanging="360"/>
      </w:pPr>
    </w:lvl>
    <w:lvl w:ilvl="8" w:tplc="EE3AB1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EBC5F68">
      <w:start w:val="1"/>
      <w:numFmt w:val="bullet"/>
      <w:lvlText w:val=""/>
      <w:lvlJc w:val="left"/>
      <w:pPr>
        <w:ind w:left="720" w:hanging="360"/>
      </w:pPr>
      <w:rPr>
        <w:rFonts w:ascii="Symbol" w:hAnsi="Symbol" w:hint="default"/>
        <w:color w:val="auto"/>
        <w:sz w:val="24"/>
        <w:szCs w:val="24"/>
      </w:rPr>
    </w:lvl>
    <w:lvl w:ilvl="1" w:tplc="AEF8EE8E" w:tentative="1">
      <w:start w:val="1"/>
      <w:numFmt w:val="bullet"/>
      <w:lvlText w:val="o"/>
      <w:lvlJc w:val="left"/>
      <w:pPr>
        <w:ind w:left="1440" w:hanging="360"/>
      </w:pPr>
      <w:rPr>
        <w:rFonts w:ascii="Courier New" w:hAnsi="Courier New" w:cs="Courier New" w:hint="default"/>
      </w:rPr>
    </w:lvl>
    <w:lvl w:ilvl="2" w:tplc="48BE15D6" w:tentative="1">
      <w:start w:val="1"/>
      <w:numFmt w:val="bullet"/>
      <w:lvlText w:val=""/>
      <w:lvlJc w:val="left"/>
      <w:pPr>
        <w:ind w:left="2160" w:hanging="360"/>
      </w:pPr>
      <w:rPr>
        <w:rFonts w:ascii="Wingdings" w:hAnsi="Wingdings" w:hint="default"/>
      </w:rPr>
    </w:lvl>
    <w:lvl w:ilvl="3" w:tplc="12606544" w:tentative="1">
      <w:start w:val="1"/>
      <w:numFmt w:val="bullet"/>
      <w:lvlText w:val=""/>
      <w:lvlJc w:val="left"/>
      <w:pPr>
        <w:ind w:left="2880" w:hanging="360"/>
      </w:pPr>
      <w:rPr>
        <w:rFonts w:ascii="Symbol" w:hAnsi="Symbol" w:hint="default"/>
      </w:rPr>
    </w:lvl>
    <w:lvl w:ilvl="4" w:tplc="6C9C29D4" w:tentative="1">
      <w:start w:val="1"/>
      <w:numFmt w:val="bullet"/>
      <w:lvlText w:val="o"/>
      <w:lvlJc w:val="left"/>
      <w:pPr>
        <w:ind w:left="3600" w:hanging="360"/>
      </w:pPr>
      <w:rPr>
        <w:rFonts w:ascii="Courier New" w:hAnsi="Courier New" w:cs="Courier New" w:hint="default"/>
      </w:rPr>
    </w:lvl>
    <w:lvl w:ilvl="5" w:tplc="34868AB4" w:tentative="1">
      <w:start w:val="1"/>
      <w:numFmt w:val="bullet"/>
      <w:lvlText w:val=""/>
      <w:lvlJc w:val="left"/>
      <w:pPr>
        <w:ind w:left="4320" w:hanging="360"/>
      </w:pPr>
      <w:rPr>
        <w:rFonts w:ascii="Wingdings" w:hAnsi="Wingdings" w:hint="default"/>
      </w:rPr>
    </w:lvl>
    <w:lvl w:ilvl="6" w:tplc="8C4CD3FE" w:tentative="1">
      <w:start w:val="1"/>
      <w:numFmt w:val="bullet"/>
      <w:lvlText w:val=""/>
      <w:lvlJc w:val="left"/>
      <w:pPr>
        <w:ind w:left="5040" w:hanging="360"/>
      </w:pPr>
      <w:rPr>
        <w:rFonts w:ascii="Symbol" w:hAnsi="Symbol" w:hint="default"/>
      </w:rPr>
    </w:lvl>
    <w:lvl w:ilvl="7" w:tplc="644A0A92" w:tentative="1">
      <w:start w:val="1"/>
      <w:numFmt w:val="bullet"/>
      <w:lvlText w:val="o"/>
      <w:lvlJc w:val="left"/>
      <w:pPr>
        <w:ind w:left="5760" w:hanging="360"/>
      </w:pPr>
      <w:rPr>
        <w:rFonts w:ascii="Courier New" w:hAnsi="Courier New" w:cs="Courier New" w:hint="default"/>
      </w:rPr>
    </w:lvl>
    <w:lvl w:ilvl="8" w:tplc="CB6434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686E1A4">
      <w:start w:val="1"/>
      <w:numFmt w:val="lowerRoman"/>
      <w:lvlText w:val="(%1)"/>
      <w:lvlJc w:val="left"/>
      <w:pPr>
        <w:ind w:left="1080" w:hanging="720"/>
      </w:pPr>
      <w:rPr>
        <w:rFonts w:hint="default"/>
      </w:rPr>
    </w:lvl>
    <w:lvl w:ilvl="1" w:tplc="D5F6DDDC" w:tentative="1">
      <w:start w:val="1"/>
      <w:numFmt w:val="lowerLetter"/>
      <w:lvlText w:val="%2."/>
      <w:lvlJc w:val="left"/>
      <w:pPr>
        <w:ind w:left="1440" w:hanging="360"/>
      </w:pPr>
    </w:lvl>
    <w:lvl w:ilvl="2" w:tplc="C136CBF2" w:tentative="1">
      <w:start w:val="1"/>
      <w:numFmt w:val="lowerRoman"/>
      <w:lvlText w:val="%3."/>
      <w:lvlJc w:val="right"/>
      <w:pPr>
        <w:ind w:left="2160" w:hanging="180"/>
      </w:pPr>
    </w:lvl>
    <w:lvl w:ilvl="3" w:tplc="7C182E9A" w:tentative="1">
      <w:start w:val="1"/>
      <w:numFmt w:val="decimal"/>
      <w:lvlText w:val="%4."/>
      <w:lvlJc w:val="left"/>
      <w:pPr>
        <w:ind w:left="2880" w:hanging="360"/>
      </w:pPr>
    </w:lvl>
    <w:lvl w:ilvl="4" w:tplc="497CA760" w:tentative="1">
      <w:start w:val="1"/>
      <w:numFmt w:val="lowerLetter"/>
      <w:lvlText w:val="%5."/>
      <w:lvlJc w:val="left"/>
      <w:pPr>
        <w:ind w:left="3600" w:hanging="360"/>
      </w:pPr>
    </w:lvl>
    <w:lvl w:ilvl="5" w:tplc="7758FEA0" w:tentative="1">
      <w:start w:val="1"/>
      <w:numFmt w:val="lowerRoman"/>
      <w:lvlText w:val="%6."/>
      <w:lvlJc w:val="right"/>
      <w:pPr>
        <w:ind w:left="4320" w:hanging="180"/>
      </w:pPr>
    </w:lvl>
    <w:lvl w:ilvl="6" w:tplc="D35CF13A" w:tentative="1">
      <w:start w:val="1"/>
      <w:numFmt w:val="decimal"/>
      <w:lvlText w:val="%7."/>
      <w:lvlJc w:val="left"/>
      <w:pPr>
        <w:ind w:left="5040" w:hanging="360"/>
      </w:pPr>
    </w:lvl>
    <w:lvl w:ilvl="7" w:tplc="D18A47C6" w:tentative="1">
      <w:start w:val="1"/>
      <w:numFmt w:val="lowerLetter"/>
      <w:lvlText w:val="%8."/>
      <w:lvlJc w:val="left"/>
      <w:pPr>
        <w:ind w:left="5760" w:hanging="360"/>
      </w:pPr>
    </w:lvl>
    <w:lvl w:ilvl="8" w:tplc="093A537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F926458">
      <w:start w:val="1"/>
      <w:numFmt w:val="lowerRoman"/>
      <w:lvlText w:val="(%1)"/>
      <w:lvlJc w:val="left"/>
      <w:pPr>
        <w:ind w:left="1080" w:hanging="720"/>
      </w:pPr>
      <w:rPr>
        <w:rFonts w:hint="default"/>
      </w:rPr>
    </w:lvl>
    <w:lvl w:ilvl="1" w:tplc="1988DC54" w:tentative="1">
      <w:start w:val="1"/>
      <w:numFmt w:val="lowerLetter"/>
      <w:lvlText w:val="%2."/>
      <w:lvlJc w:val="left"/>
      <w:pPr>
        <w:ind w:left="1440" w:hanging="360"/>
      </w:pPr>
    </w:lvl>
    <w:lvl w:ilvl="2" w:tplc="3CF87E24" w:tentative="1">
      <w:start w:val="1"/>
      <w:numFmt w:val="lowerRoman"/>
      <w:lvlText w:val="%3."/>
      <w:lvlJc w:val="right"/>
      <w:pPr>
        <w:ind w:left="2160" w:hanging="180"/>
      </w:pPr>
    </w:lvl>
    <w:lvl w:ilvl="3" w:tplc="8BF813C6" w:tentative="1">
      <w:start w:val="1"/>
      <w:numFmt w:val="decimal"/>
      <w:lvlText w:val="%4."/>
      <w:lvlJc w:val="left"/>
      <w:pPr>
        <w:ind w:left="2880" w:hanging="360"/>
      </w:pPr>
    </w:lvl>
    <w:lvl w:ilvl="4" w:tplc="04C65B6E" w:tentative="1">
      <w:start w:val="1"/>
      <w:numFmt w:val="lowerLetter"/>
      <w:lvlText w:val="%5."/>
      <w:lvlJc w:val="left"/>
      <w:pPr>
        <w:ind w:left="3600" w:hanging="360"/>
      </w:pPr>
    </w:lvl>
    <w:lvl w:ilvl="5" w:tplc="1B9A38C2" w:tentative="1">
      <w:start w:val="1"/>
      <w:numFmt w:val="lowerRoman"/>
      <w:lvlText w:val="%6."/>
      <w:lvlJc w:val="right"/>
      <w:pPr>
        <w:ind w:left="4320" w:hanging="180"/>
      </w:pPr>
    </w:lvl>
    <w:lvl w:ilvl="6" w:tplc="CB1EF7A0" w:tentative="1">
      <w:start w:val="1"/>
      <w:numFmt w:val="decimal"/>
      <w:lvlText w:val="%7."/>
      <w:lvlJc w:val="left"/>
      <w:pPr>
        <w:ind w:left="5040" w:hanging="360"/>
      </w:pPr>
    </w:lvl>
    <w:lvl w:ilvl="7" w:tplc="6688EA28" w:tentative="1">
      <w:start w:val="1"/>
      <w:numFmt w:val="lowerLetter"/>
      <w:lvlText w:val="%8."/>
      <w:lvlJc w:val="left"/>
      <w:pPr>
        <w:ind w:left="5760" w:hanging="360"/>
      </w:pPr>
    </w:lvl>
    <w:lvl w:ilvl="8" w:tplc="A4B2C88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FE22626">
      <w:start w:val="1"/>
      <w:numFmt w:val="lowerRoman"/>
      <w:lvlText w:val="(%1)"/>
      <w:lvlJc w:val="left"/>
      <w:pPr>
        <w:ind w:left="1080" w:hanging="720"/>
      </w:pPr>
      <w:rPr>
        <w:rFonts w:hint="default"/>
      </w:rPr>
    </w:lvl>
    <w:lvl w:ilvl="1" w:tplc="EDC8C154" w:tentative="1">
      <w:start w:val="1"/>
      <w:numFmt w:val="lowerLetter"/>
      <w:lvlText w:val="%2."/>
      <w:lvlJc w:val="left"/>
      <w:pPr>
        <w:ind w:left="1440" w:hanging="360"/>
      </w:pPr>
    </w:lvl>
    <w:lvl w:ilvl="2" w:tplc="57AA91C6" w:tentative="1">
      <w:start w:val="1"/>
      <w:numFmt w:val="lowerRoman"/>
      <w:lvlText w:val="%3."/>
      <w:lvlJc w:val="right"/>
      <w:pPr>
        <w:ind w:left="2160" w:hanging="180"/>
      </w:pPr>
    </w:lvl>
    <w:lvl w:ilvl="3" w:tplc="E70ECBCE" w:tentative="1">
      <w:start w:val="1"/>
      <w:numFmt w:val="decimal"/>
      <w:lvlText w:val="%4."/>
      <w:lvlJc w:val="left"/>
      <w:pPr>
        <w:ind w:left="2880" w:hanging="360"/>
      </w:pPr>
    </w:lvl>
    <w:lvl w:ilvl="4" w:tplc="11262AB4" w:tentative="1">
      <w:start w:val="1"/>
      <w:numFmt w:val="lowerLetter"/>
      <w:lvlText w:val="%5."/>
      <w:lvlJc w:val="left"/>
      <w:pPr>
        <w:ind w:left="3600" w:hanging="360"/>
      </w:pPr>
    </w:lvl>
    <w:lvl w:ilvl="5" w:tplc="BA4ECABE" w:tentative="1">
      <w:start w:val="1"/>
      <w:numFmt w:val="lowerRoman"/>
      <w:lvlText w:val="%6."/>
      <w:lvlJc w:val="right"/>
      <w:pPr>
        <w:ind w:left="4320" w:hanging="180"/>
      </w:pPr>
    </w:lvl>
    <w:lvl w:ilvl="6" w:tplc="6FDEF3CA" w:tentative="1">
      <w:start w:val="1"/>
      <w:numFmt w:val="decimal"/>
      <w:lvlText w:val="%7."/>
      <w:lvlJc w:val="left"/>
      <w:pPr>
        <w:ind w:left="5040" w:hanging="360"/>
      </w:pPr>
    </w:lvl>
    <w:lvl w:ilvl="7" w:tplc="17C8D276" w:tentative="1">
      <w:start w:val="1"/>
      <w:numFmt w:val="lowerLetter"/>
      <w:lvlText w:val="%8."/>
      <w:lvlJc w:val="left"/>
      <w:pPr>
        <w:ind w:left="5760" w:hanging="360"/>
      </w:pPr>
    </w:lvl>
    <w:lvl w:ilvl="8" w:tplc="B9E052D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9A6860C">
      <w:start w:val="1"/>
      <w:numFmt w:val="lowerRoman"/>
      <w:lvlText w:val="(%1)"/>
      <w:lvlJc w:val="left"/>
      <w:pPr>
        <w:ind w:left="1080" w:hanging="720"/>
      </w:pPr>
      <w:rPr>
        <w:rFonts w:hint="default"/>
      </w:rPr>
    </w:lvl>
    <w:lvl w:ilvl="1" w:tplc="0450B1F0" w:tentative="1">
      <w:start w:val="1"/>
      <w:numFmt w:val="lowerLetter"/>
      <w:lvlText w:val="%2."/>
      <w:lvlJc w:val="left"/>
      <w:pPr>
        <w:ind w:left="1440" w:hanging="360"/>
      </w:pPr>
    </w:lvl>
    <w:lvl w:ilvl="2" w:tplc="D1902AA4" w:tentative="1">
      <w:start w:val="1"/>
      <w:numFmt w:val="lowerRoman"/>
      <w:lvlText w:val="%3."/>
      <w:lvlJc w:val="right"/>
      <w:pPr>
        <w:ind w:left="2160" w:hanging="180"/>
      </w:pPr>
    </w:lvl>
    <w:lvl w:ilvl="3" w:tplc="3CECB9FC" w:tentative="1">
      <w:start w:val="1"/>
      <w:numFmt w:val="decimal"/>
      <w:lvlText w:val="%4."/>
      <w:lvlJc w:val="left"/>
      <w:pPr>
        <w:ind w:left="2880" w:hanging="360"/>
      </w:pPr>
    </w:lvl>
    <w:lvl w:ilvl="4" w:tplc="85D273C2" w:tentative="1">
      <w:start w:val="1"/>
      <w:numFmt w:val="lowerLetter"/>
      <w:lvlText w:val="%5."/>
      <w:lvlJc w:val="left"/>
      <w:pPr>
        <w:ind w:left="3600" w:hanging="360"/>
      </w:pPr>
    </w:lvl>
    <w:lvl w:ilvl="5" w:tplc="3CCA8298" w:tentative="1">
      <w:start w:val="1"/>
      <w:numFmt w:val="lowerRoman"/>
      <w:lvlText w:val="%6."/>
      <w:lvlJc w:val="right"/>
      <w:pPr>
        <w:ind w:left="4320" w:hanging="180"/>
      </w:pPr>
    </w:lvl>
    <w:lvl w:ilvl="6" w:tplc="80105338" w:tentative="1">
      <w:start w:val="1"/>
      <w:numFmt w:val="decimal"/>
      <w:lvlText w:val="%7."/>
      <w:lvlJc w:val="left"/>
      <w:pPr>
        <w:ind w:left="5040" w:hanging="360"/>
      </w:pPr>
    </w:lvl>
    <w:lvl w:ilvl="7" w:tplc="DE50273A" w:tentative="1">
      <w:start w:val="1"/>
      <w:numFmt w:val="lowerLetter"/>
      <w:lvlText w:val="%8."/>
      <w:lvlJc w:val="left"/>
      <w:pPr>
        <w:ind w:left="5760" w:hanging="360"/>
      </w:pPr>
    </w:lvl>
    <w:lvl w:ilvl="8" w:tplc="4FDAF0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DDC7AF8">
      <w:start w:val="1"/>
      <w:numFmt w:val="lowerRoman"/>
      <w:lvlText w:val="(%1)"/>
      <w:lvlJc w:val="left"/>
      <w:pPr>
        <w:ind w:left="1080" w:hanging="720"/>
      </w:pPr>
      <w:rPr>
        <w:rFonts w:hint="default"/>
      </w:rPr>
    </w:lvl>
    <w:lvl w:ilvl="1" w:tplc="03007DFE" w:tentative="1">
      <w:start w:val="1"/>
      <w:numFmt w:val="lowerLetter"/>
      <w:lvlText w:val="%2."/>
      <w:lvlJc w:val="left"/>
      <w:pPr>
        <w:ind w:left="1440" w:hanging="360"/>
      </w:pPr>
    </w:lvl>
    <w:lvl w:ilvl="2" w:tplc="D910BF42" w:tentative="1">
      <w:start w:val="1"/>
      <w:numFmt w:val="lowerRoman"/>
      <w:lvlText w:val="%3."/>
      <w:lvlJc w:val="right"/>
      <w:pPr>
        <w:ind w:left="2160" w:hanging="180"/>
      </w:pPr>
    </w:lvl>
    <w:lvl w:ilvl="3" w:tplc="021E9C34" w:tentative="1">
      <w:start w:val="1"/>
      <w:numFmt w:val="decimal"/>
      <w:lvlText w:val="%4."/>
      <w:lvlJc w:val="left"/>
      <w:pPr>
        <w:ind w:left="2880" w:hanging="360"/>
      </w:pPr>
    </w:lvl>
    <w:lvl w:ilvl="4" w:tplc="1638E610" w:tentative="1">
      <w:start w:val="1"/>
      <w:numFmt w:val="lowerLetter"/>
      <w:lvlText w:val="%5."/>
      <w:lvlJc w:val="left"/>
      <w:pPr>
        <w:ind w:left="3600" w:hanging="360"/>
      </w:pPr>
    </w:lvl>
    <w:lvl w:ilvl="5" w:tplc="752474F2" w:tentative="1">
      <w:start w:val="1"/>
      <w:numFmt w:val="lowerRoman"/>
      <w:lvlText w:val="%6."/>
      <w:lvlJc w:val="right"/>
      <w:pPr>
        <w:ind w:left="4320" w:hanging="180"/>
      </w:pPr>
    </w:lvl>
    <w:lvl w:ilvl="6" w:tplc="CE8C67CC" w:tentative="1">
      <w:start w:val="1"/>
      <w:numFmt w:val="decimal"/>
      <w:lvlText w:val="%7."/>
      <w:lvlJc w:val="left"/>
      <w:pPr>
        <w:ind w:left="5040" w:hanging="360"/>
      </w:pPr>
    </w:lvl>
    <w:lvl w:ilvl="7" w:tplc="671C1EB6" w:tentative="1">
      <w:start w:val="1"/>
      <w:numFmt w:val="lowerLetter"/>
      <w:lvlText w:val="%8."/>
      <w:lvlJc w:val="left"/>
      <w:pPr>
        <w:ind w:left="5760" w:hanging="360"/>
      </w:pPr>
    </w:lvl>
    <w:lvl w:ilvl="8" w:tplc="AF3AFA4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58EBAF4">
      <w:start w:val="1"/>
      <w:numFmt w:val="lowerRoman"/>
      <w:lvlText w:val="(%1)"/>
      <w:lvlJc w:val="left"/>
      <w:pPr>
        <w:ind w:left="1080" w:hanging="720"/>
      </w:pPr>
      <w:rPr>
        <w:rFonts w:hint="default"/>
      </w:rPr>
    </w:lvl>
    <w:lvl w:ilvl="1" w:tplc="984C3F4A" w:tentative="1">
      <w:start w:val="1"/>
      <w:numFmt w:val="lowerLetter"/>
      <w:lvlText w:val="%2."/>
      <w:lvlJc w:val="left"/>
      <w:pPr>
        <w:ind w:left="1440" w:hanging="360"/>
      </w:pPr>
    </w:lvl>
    <w:lvl w:ilvl="2" w:tplc="809A15EA" w:tentative="1">
      <w:start w:val="1"/>
      <w:numFmt w:val="lowerRoman"/>
      <w:lvlText w:val="%3."/>
      <w:lvlJc w:val="right"/>
      <w:pPr>
        <w:ind w:left="2160" w:hanging="180"/>
      </w:pPr>
    </w:lvl>
    <w:lvl w:ilvl="3" w:tplc="33B62B3C" w:tentative="1">
      <w:start w:val="1"/>
      <w:numFmt w:val="decimal"/>
      <w:lvlText w:val="%4."/>
      <w:lvlJc w:val="left"/>
      <w:pPr>
        <w:ind w:left="2880" w:hanging="360"/>
      </w:pPr>
    </w:lvl>
    <w:lvl w:ilvl="4" w:tplc="034E21F2" w:tentative="1">
      <w:start w:val="1"/>
      <w:numFmt w:val="lowerLetter"/>
      <w:lvlText w:val="%5."/>
      <w:lvlJc w:val="left"/>
      <w:pPr>
        <w:ind w:left="3600" w:hanging="360"/>
      </w:pPr>
    </w:lvl>
    <w:lvl w:ilvl="5" w:tplc="A8D8F600" w:tentative="1">
      <w:start w:val="1"/>
      <w:numFmt w:val="lowerRoman"/>
      <w:lvlText w:val="%6."/>
      <w:lvlJc w:val="right"/>
      <w:pPr>
        <w:ind w:left="4320" w:hanging="180"/>
      </w:pPr>
    </w:lvl>
    <w:lvl w:ilvl="6" w:tplc="EA3CAA76" w:tentative="1">
      <w:start w:val="1"/>
      <w:numFmt w:val="decimal"/>
      <w:lvlText w:val="%7."/>
      <w:lvlJc w:val="left"/>
      <w:pPr>
        <w:ind w:left="5040" w:hanging="360"/>
      </w:pPr>
    </w:lvl>
    <w:lvl w:ilvl="7" w:tplc="F50E9D64" w:tentative="1">
      <w:start w:val="1"/>
      <w:numFmt w:val="lowerLetter"/>
      <w:lvlText w:val="%8."/>
      <w:lvlJc w:val="left"/>
      <w:pPr>
        <w:ind w:left="5760" w:hanging="360"/>
      </w:pPr>
    </w:lvl>
    <w:lvl w:ilvl="8" w:tplc="8C340D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6E245B0">
      <w:start w:val="1"/>
      <w:numFmt w:val="lowerRoman"/>
      <w:lvlText w:val="(%1)"/>
      <w:lvlJc w:val="left"/>
      <w:pPr>
        <w:ind w:left="1080" w:hanging="720"/>
      </w:pPr>
      <w:rPr>
        <w:rFonts w:hint="default"/>
      </w:rPr>
    </w:lvl>
    <w:lvl w:ilvl="1" w:tplc="03345B46" w:tentative="1">
      <w:start w:val="1"/>
      <w:numFmt w:val="lowerLetter"/>
      <w:lvlText w:val="%2."/>
      <w:lvlJc w:val="left"/>
      <w:pPr>
        <w:ind w:left="1440" w:hanging="360"/>
      </w:pPr>
    </w:lvl>
    <w:lvl w:ilvl="2" w:tplc="11BE109E" w:tentative="1">
      <w:start w:val="1"/>
      <w:numFmt w:val="lowerRoman"/>
      <w:lvlText w:val="%3."/>
      <w:lvlJc w:val="right"/>
      <w:pPr>
        <w:ind w:left="2160" w:hanging="180"/>
      </w:pPr>
    </w:lvl>
    <w:lvl w:ilvl="3" w:tplc="F580CD66" w:tentative="1">
      <w:start w:val="1"/>
      <w:numFmt w:val="decimal"/>
      <w:lvlText w:val="%4."/>
      <w:lvlJc w:val="left"/>
      <w:pPr>
        <w:ind w:left="2880" w:hanging="360"/>
      </w:pPr>
    </w:lvl>
    <w:lvl w:ilvl="4" w:tplc="4EFEC484" w:tentative="1">
      <w:start w:val="1"/>
      <w:numFmt w:val="lowerLetter"/>
      <w:lvlText w:val="%5."/>
      <w:lvlJc w:val="left"/>
      <w:pPr>
        <w:ind w:left="3600" w:hanging="360"/>
      </w:pPr>
    </w:lvl>
    <w:lvl w:ilvl="5" w:tplc="80721CDE" w:tentative="1">
      <w:start w:val="1"/>
      <w:numFmt w:val="lowerRoman"/>
      <w:lvlText w:val="%6."/>
      <w:lvlJc w:val="right"/>
      <w:pPr>
        <w:ind w:left="4320" w:hanging="180"/>
      </w:pPr>
    </w:lvl>
    <w:lvl w:ilvl="6" w:tplc="D84804FA" w:tentative="1">
      <w:start w:val="1"/>
      <w:numFmt w:val="decimal"/>
      <w:lvlText w:val="%7."/>
      <w:lvlJc w:val="left"/>
      <w:pPr>
        <w:ind w:left="5040" w:hanging="360"/>
      </w:pPr>
    </w:lvl>
    <w:lvl w:ilvl="7" w:tplc="64F6CD76" w:tentative="1">
      <w:start w:val="1"/>
      <w:numFmt w:val="lowerLetter"/>
      <w:lvlText w:val="%8."/>
      <w:lvlJc w:val="left"/>
      <w:pPr>
        <w:ind w:left="5760" w:hanging="360"/>
      </w:pPr>
    </w:lvl>
    <w:lvl w:ilvl="8" w:tplc="DAA47A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C1CD93A">
      <w:start w:val="1"/>
      <w:numFmt w:val="lowerRoman"/>
      <w:lvlText w:val="(%1)"/>
      <w:lvlJc w:val="left"/>
      <w:pPr>
        <w:ind w:left="1080" w:hanging="720"/>
      </w:pPr>
      <w:rPr>
        <w:rFonts w:hint="default"/>
      </w:rPr>
    </w:lvl>
    <w:lvl w:ilvl="1" w:tplc="254C4FC0" w:tentative="1">
      <w:start w:val="1"/>
      <w:numFmt w:val="lowerLetter"/>
      <w:lvlText w:val="%2."/>
      <w:lvlJc w:val="left"/>
      <w:pPr>
        <w:ind w:left="1440" w:hanging="360"/>
      </w:pPr>
    </w:lvl>
    <w:lvl w:ilvl="2" w:tplc="C72C74C4" w:tentative="1">
      <w:start w:val="1"/>
      <w:numFmt w:val="lowerRoman"/>
      <w:lvlText w:val="%3."/>
      <w:lvlJc w:val="right"/>
      <w:pPr>
        <w:ind w:left="2160" w:hanging="180"/>
      </w:pPr>
    </w:lvl>
    <w:lvl w:ilvl="3" w:tplc="FE80F766" w:tentative="1">
      <w:start w:val="1"/>
      <w:numFmt w:val="decimal"/>
      <w:lvlText w:val="%4."/>
      <w:lvlJc w:val="left"/>
      <w:pPr>
        <w:ind w:left="2880" w:hanging="360"/>
      </w:pPr>
    </w:lvl>
    <w:lvl w:ilvl="4" w:tplc="C9960A2E" w:tentative="1">
      <w:start w:val="1"/>
      <w:numFmt w:val="lowerLetter"/>
      <w:lvlText w:val="%5."/>
      <w:lvlJc w:val="left"/>
      <w:pPr>
        <w:ind w:left="3600" w:hanging="360"/>
      </w:pPr>
    </w:lvl>
    <w:lvl w:ilvl="5" w:tplc="02CCCA1A" w:tentative="1">
      <w:start w:val="1"/>
      <w:numFmt w:val="lowerRoman"/>
      <w:lvlText w:val="%6."/>
      <w:lvlJc w:val="right"/>
      <w:pPr>
        <w:ind w:left="4320" w:hanging="180"/>
      </w:pPr>
    </w:lvl>
    <w:lvl w:ilvl="6" w:tplc="E94A6B34" w:tentative="1">
      <w:start w:val="1"/>
      <w:numFmt w:val="decimal"/>
      <w:lvlText w:val="%7."/>
      <w:lvlJc w:val="left"/>
      <w:pPr>
        <w:ind w:left="5040" w:hanging="360"/>
      </w:pPr>
    </w:lvl>
    <w:lvl w:ilvl="7" w:tplc="47E44762" w:tentative="1">
      <w:start w:val="1"/>
      <w:numFmt w:val="lowerLetter"/>
      <w:lvlText w:val="%8."/>
      <w:lvlJc w:val="left"/>
      <w:pPr>
        <w:ind w:left="5760" w:hanging="360"/>
      </w:pPr>
    </w:lvl>
    <w:lvl w:ilvl="8" w:tplc="D5CA633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F7E7B32">
      <w:start w:val="1"/>
      <w:numFmt w:val="lowerRoman"/>
      <w:lvlText w:val="(%1)"/>
      <w:lvlJc w:val="left"/>
      <w:pPr>
        <w:ind w:left="1080" w:hanging="720"/>
      </w:pPr>
      <w:rPr>
        <w:rFonts w:hint="default"/>
      </w:rPr>
    </w:lvl>
    <w:lvl w:ilvl="1" w:tplc="A4A4A70A" w:tentative="1">
      <w:start w:val="1"/>
      <w:numFmt w:val="lowerLetter"/>
      <w:lvlText w:val="%2."/>
      <w:lvlJc w:val="left"/>
      <w:pPr>
        <w:ind w:left="1440" w:hanging="360"/>
      </w:pPr>
    </w:lvl>
    <w:lvl w:ilvl="2" w:tplc="A0B238B2" w:tentative="1">
      <w:start w:val="1"/>
      <w:numFmt w:val="lowerRoman"/>
      <w:lvlText w:val="%3."/>
      <w:lvlJc w:val="right"/>
      <w:pPr>
        <w:ind w:left="2160" w:hanging="180"/>
      </w:pPr>
    </w:lvl>
    <w:lvl w:ilvl="3" w:tplc="5B7290C0" w:tentative="1">
      <w:start w:val="1"/>
      <w:numFmt w:val="decimal"/>
      <w:lvlText w:val="%4."/>
      <w:lvlJc w:val="left"/>
      <w:pPr>
        <w:ind w:left="2880" w:hanging="360"/>
      </w:pPr>
    </w:lvl>
    <w:lvl w:ilvl="4" w:tplc="9CBC5FA0" w:tentative="1">
      <w:start w:val="1"/>
      <w:numFmt w:val="lowerLetter"/>
      <w:lvlText w:val="%5."/>
      <w:lvlJc w:val="left"/>
      <w:pPr>
        <w:ind w:left="3600" w:hanging="360"/>
      </w:pPr>
    </w:lvl>
    <w:lvl w:ilvl="5" w:tplc="F10E6FC2" w:tentative="1">
      <w:start w:val="1"/>
      <w:numFmt w:val="lowerRoman"/>
      <w:lvlText w:val="%6."/>
      <w:lvlJc w:val="right"/>
      <w:pPr>
        <w:ind w:left="4320" w:hanging="180"/>
      </w:pPr>
    </w:lvl>
    <w:lvl w:ilvl="6" w:tplc="D65AEAD2" w:tentative="1">
      <w:start w:val="1"/>
      <w:numFmt w:val="decimal"/>
      <w:lvlText w:val="%7."/>
      <w:lvlJc w:val="left"/>
      <w:pPr>
        <w:ind w:left="5040" w:hanging="360"/>
      </w:pPr>
    </w:lvl>
    <w:lvl w:ilvl="7" w:tplc="33325FB6" w:tentative="1">
      <w:start w:val="1"/>
      <w:numFmt w:val="lowerLetter"/>
      <w:lvlText w:val="%8."/>
      <w:lvlJc w:val="left"/>
      <w:pPr>
        <w:ind w:left="5760" w:hanging="360"/>
      </w:pPr>
    </w:lvl>
    <w:lvl w:ilvl="8" w:tplc="2206A15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65409D6">
      <w:start w:val="1"/>
      <w:numFmt w:val="lowerRoman"/>
      <w:lvlText w:val="(%1)"/>
      <w:lvlJc w:val="left"/>
      <w:pPr>
        <w:ind w:left="1080" w:hanging="720"/>
      </w:pPr>
      <w:rPr>
        <w:rFonts w:hint="default"/>
      </w:rPr>
    </w:lvl>
    <w:lvl w:ilvl="1" w:tplc="AD64544A" w:tentative="1">
      <w:start w:val="1"/>
      <w:numFmt w:val="lowerLetter"/>
      <w:lvlText w:val="%2."/>
      <w:lvlJc w:val="left"/>
      <w:pPr>
        <w:ind w:left="1440" w:hanging="360"/>
      </w:pPr>
    </w:lvl>
    <w:lvl w:ilvl="2" w:tplc="FF3065EA" w:tentative="1">
      <w:start w:val="1"/>
      <w:numFmt w:val="lowerRoman"/>
      <w:lvlText w:val="%3."/>
      <w:lvlJc w:val="right"/>
      <w:pPr>
        <w:ind w:left="2160" w:hanging="180"/>
      </w:pPr>
    </w:lvl>
    <w:lvl w:ilvl="3" w:tplc="3CD89FE8" w:tentative="1">
      <w:start w:val="1"/>
      <w:numFmt w:val="decimal"/>
      <w:lvlText w:val="%4."/>
      <w:lvlJc w:val="left"/>
      <w:pPr>
        <w:ind w:left="2880" w:hanging="360"/>
      </w:pPr>
    </w:lvl>
    <w:lvl w:ilvl="4" w:tplc="2758C78C" w:tentative="1">
      <w:start w:val="1"/>
      <w:numFmt w:val="lowerLetter"/>
      <w:lvlText w:val="%5."/>
      <w:lvlJc w:val="left"/>
      <w:pPr>
        <w:ind w:left="3600" w:hanging="360"/>
      </w:pPr>
    </w:lvl>
    <w:lvl w:ilvl="5" w:tplc="C5D2AF76" w:tentative="1">
      <w:start w:val="1"/>
      <w:numFmt w:val="lowerRoman"/>
      <w:lvlText w:val="%6."/>
      <w:lvlJc w:val="right"/>
      <w:pPr>
        <w:ind w:left="4320" w:hanging="180"/>
      </w:pPr>
    </w:lvl>
    <w:lvl w:ilvl="6" w:tplc="ED7E8C42" w:tentative="1">
      <w:start w:val="1"/>
      <w:numFmt w:val="decimal"/>
      <w:lvlText w:val="%7."/>
      <w:lvlJc w:val="left"/>
      <w:pPr>
        <w:ind w:left="5040" w:hanging="360"/>
      </w:pPr>
    </w:lvl>
    <w:lvl w:ilvl="7" w:tplc="4F086A38" w:tentative="1">
      <w:start w:val="1"/>
      <w:numFmt w:val="lowerLetter"/>
      <w:lvlText w:val="%8."/>
      <w:lvlJc w:val="left"/>
      <w:pPr>
        <w:ind w:left="5760" w:hanging="360"/>
      </w:pPr>
    </w:lvl>
    <w:lvl w:ilvl="8" w:tplc="764233C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960741C">
      <w:start w:val="1"/>
      <w:numFmt w:val="lowerRoman"/>
      <w:lvlText w:val="(%1)"/>
      <w:lvlJc w:val="left"/>
      <w:pPr>
        <w:ind w:left="1080" w:hanging="720"/>
      </w:pPr>
      <w:rPr>
        <w:rFonts w:hint="default"/>
      </w:rPr>
    </w:lvl>
    <w:lvl w:ilvl="1" w:tplc="C39835C0" w:tentative="1">
      <w:start w:val="1"/>
      <w:numFmt w:val="lowerLetter"/>
      <w:lvlText w:val="%2."/>
      <w:lvlJc w:val="left"/>
      <w:pPr>
        <w:ind w:left="1440" w:hanging="360"/>
      </w:pPr>
    </w:lvl>
    <w:lvl w:ilvl="2" w:tplc="51D01BAA" w:tentative="1">
      <w:start w:val="1"/>
      <w:numFmt w:val="lowerRoman"/>
      <w:lvlText w:val="%3."/>
      <w:lvlJc w:val="right"/>
      <w:pPr>
        <w:ind w:left="2160" w:hanging="180"/>
      </w:pPr>
    </w:lvl>
    <w:lvl w:ilvl="3" w:tplc="9E547EF4" w:tentative="1">
      <w:start w:val="1"/>
      <w:numFmt w:val="decimal"/>
      <w:lvlText w:val="%4."/>
      <w:lvlJc w:val="left"/>
      <w:pPr>
        <w:ind w:left="2880" w:hanging="360"/>
      </w:pPr>
    </w:lvl>
    <w:lvl w:ilvl="4" w:tplc="C3529E9A" w:tentative="1">
      <w:start w:val="1"/>
      <w:numFmt w:val="lowerLetter"/>
      <w:lvlText w:val="%5."/>
      <w:lvlJc w:val="left"/>
      <w:pPr>
        <w:ind w:left="3600" w:hanging="360"/>
      </w:pPr>
    </w:lvl>
    <w:lvl w:ilvl="5" w:tplc="023C2F56" w:tentative="1">
      <w:start w:val="1"/>
      <w:numFmt w:val="lowerRoman"/>
      <w:lvlText w:val="%6."/>
      <w:lvlJc w:val="right"/>
      <w:pPr>
        <w:ind w:left="4320" w:hanging="180"/>
      </w:pPr>
    </w:lvl>
    <w:lvl w:ilvl="6" w:tplc="42FAED42" w:tentative="1">
      <w:start w:val="1"/>
      <w:numFmt w:val="decimal"/>
      <w:lvlText w:val="%7."/>
      <w:lvlJc w:val="left"/>
      <w:pPr>
        <w:ind w:left="5040" w:hanging="360"/>
      </w:pPr>
    </w:lvl>
    <w:lvl w:ilvl="7" w:tplc="925C6172" w:tentative="1">
      <w:start w:val="1"/>
      <w:numFmt w:val="lowerLetter"/>
      <w:lvlText w:val="%8."/>
      <w:lvlJc w:val="left"/>
      <w:pPr>
        <w:ind w:left="5760" w:hanging="360"/>
      </w:pPr>
    </w:lvl>
    <w:lvl w:ilvl="8" w:tplc="B54C94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D70CE02">
      <w:start w:val="1"/>
      <w:numFmt w:val="lowerRoman"/>
      <w:lvlText w:val="(%1)"/>
      <w:lvlJc w:val="left"/>
      <w:pPr>
        <w:ind w:left="1080" w:hanging="720"/>
      </w:pPr>
      <w:rPr>
        <w:rFonts w:hint="default"/>
      </w:rPr>
    </w:lvl>
    <w:lvl w:ilvl="1" w:tplc="BD8E80C4" w:tentative="1">
      <w:start w:val="1"/>
      <w:numFmt w:val="lowerLetter"/>
      <w:lvlText w:val="%2."/>
      <w:lvlJc w:val="left"/>
      <w:pPr>
        <w:ind w:left="1440" w:hanging="360"/>
      </w:pPr>
    </w:lvl>
    <w:lvl w:ilvl="2" w:tplc="4B4C32A4" w:tentative="1">
      <w:start w:val="1"/>
      <w:numFmt w:val="lowerRoman"/>
      <w:lvlText w:val="%3."/>
      <w:lvlJc w:val="right"/>
      <w:pPr>
        <w:ind w:left="2160" w:hanging="180"/>
      </w:pPr>
    </w:lvl>
    <w:lvl w:ilvl="3" w:tplc="0F64BD02" w:tentative="1">
      <w:start w:val="1"/>
      <w:numFmt w:val="decimal"/>
      <w:lvlText w:val="%4."/>
      <w:lvlJc w:val="left"/>
      <w:pPr>
        <w:ind w:left="2880" w:hanging="360"/>
      </w:pPr>
    </w:lvl>
    <w:lvl w:ilvl="4" w:tplc="6D30540E" w:tentative="1">
      <w:start w:val="1"/>
      <w:numFmt w:val="lowerLetter"/>
      <w:lvlText w:val="%5."/>
      <w:lvlJc w:val="left"/>
      <w:pPr>
        <w:ind w:left="3600" w:hanging="360"/>
      </w:pPr>
    </w:lvl>
    <w:lvl w:ilvl="5" w:tplc="0788392C" w:tentative="1">
      <w:start w:val="1"/>
      <w:numFmt w:val="lowerRoman"/>
      <w:lvlText w:val="%6."/>
      <w:lvlJc w:val="right"/>
      <w:pPr>
        <w:ind w:left="4320" w:hanging="180"/>
      </w:pPr>
    </w:lvl>
    <w:lvl w:ilvl="6" w:tplc="9AD0C42C" w:tentative="1">
      <w:start w:val="1"/>
      <w:numFmt w:val="decimal"/>
      <w:lvlText w:val="%7."/>
      <w:lvlJc w:val="left"/>
      <w:pPr>
        <w:ind w:left="5040" w:hanging="360"/>
      </w:pPr>
    </w:lvl>
    <w:lvl w:ilvl="7" w:tplc="6A5A57FE" w:tentative="1">
      <w:start w:val="1"/>
      <w:numFmt w:val="lowerLetter"/>
      <w:lvlText w:val="%8."/>
      <w:lvlJc w:val="left"/>
      <w:pPr>
        <w:ind w:left="5760" w:hanging="360"/>
      </w:pPr>
    </w:lvl>
    <w:lvl w:ilvl="8" w:tplc="0C8842C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9FCBFB8">
      <w:start w:val="1"/>
      <w:numFmt w:val="lowerRoman"/>
      <w:lvlText w:val="(%1)"/>
      <w:lvlJc w:val="left"/>
      <w:pPr>
        <w:ind w:left="1080" w:hanging="720"/>
      </w:pPr>
      <w:rPr>
        <w:rFonts w:hint="default"/>
      </w:rPr>
    </w:lvl>
    <w:lvl w:ilvl="1" w:tplc="6A26D530" w:tentative="1">
      <w:start w:val="1"/>
      <w:numFmt w:val="lowerLetter"/>
      <w:lvlText w:val="%2."/>
      <w:lvlJc w:val="left"/>
      <w:pPr>
        <w:ind w:left="1440" w:hanging="360"/>
      </w:pPr>
    </w:lvl>
    <w:lvl w:ilvl="2" w:tplc="37C2696A" w:tentative="1">
      <w:start w:val="1"/>
      <w:numFmt w:val="lowerRoman"/>
      <w:lvlText w:val="%3."/>
      <w:lvlJc w:val="right"/>
      <w:pPr>
        <w:ind w:left="2160" w:hanging="180"/>
      </w:pPr>
    </w:lvl>
    <w:lvl w:ilvl="3" w:tplc="80269784" w:tentative="1">
      <w:start w:val="1"/>
      <w:numFmt w:val="decimal"/>
      <w:lvlText w:val="%4."/>
      <w:lvlJc w:val="left"/>
      <w:pPr>
        <w:ind w:left="2880" w:hanging="360"/>
      </w:pPr>
    </w:lvl>
    <w:lvl w:ilvl="4" w:tplc="41C0AF44" w:tentative="1">
      <w:start w:val="1"/>
      <w:numFmt w:val="lowerLetter"/>
      <w:lvlText w:val="%5."/>
      <w:lvlJc w:val="left"/>
      <w:pPr>
        <w:ind w:left="3600" w:hanging="360"/>
      </w:pPr>
    </w:lvl>
    <w:lvl w:ilvl="5" w:tplc="406863A6" w:tentative="1">
      <w:start w:val="1"/>
      <w:numFmt w:val="lowerRoman"/>
      <w:lvlText w:val="%6."/>
      <w:lvlJc w:val="right"/>
      <w:pPr>
        <w:ind w:left="4320" w:hanging="180"/>
      </w:pPr>
    </w:lvl>
    <w:lvl w:ilvl="6" w:tplc="2F74E5F6" w:tentative="1">
      <w:start w:val="1"/>
      <w:numFmt w:val="decimal"/>
      <w:lvlText w:val="%7."/>
      <w:lvlJc w:val="left"/>
      <w:pPr>
        <w:ind w:left="5040" w:hanging="360"/>
      </w:pPr>
    </w:lvl>
    <w:lvl w:ilvl="7" w:tplc="CCF69F96" w:tentative="1">
      <w:start w:val="1"/>
      <w:numFmt w:val="lowerLetter"/>
      <w:lvlText w:val="%8."/>
      <w:lvlJc w:val="left"/>
      <w:pPr>
        <w:ind w:left="5760" w:hanging="360"/>
      </w:pPr>
    </w:lvl>
    <w:lvl w:ilvl="8" w:tplc="DB5036D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5806030">
    <w:abstractNumId w:val="20"/>
  </w:num>
  <w:num w:numId="2" w16cid:durableId="444541451">
    <w:abstractNumId w:val="6"/>
  </w:num>
  <w:num w:numId="3" w16cid:durableId="183401276">
    <w:abstractNumId w:val="2"/>
  </w:num>
  <w:num w:numId="4" w16cid:durableId="1597132478">
    <w:abstractNumId w:val="10"/>
  </w:num>
  <w:num w:numId="5" w16cid:durableId="227418829">
    <w:abstractNumId w:val="9"/>
  </w:num>
  <w:num w:numId="6" w16cid:durableId="950162431">
    <w:abstractNumId w:val="1"/>
  </w:num>
  <w:num w:numId="7" w16cid:durableId="417947251">
    <w:abstractNumId w:val="15"/>
  </w:num>
  <w:num w:numId="8" w16cid:durableId="836380329">
    <w:abstractNumId w:val="7"/>
  </w:num>
  <w:num w:numId="9" w16cid:durableId="203449071">
    <w:abstractNumId w:val="13"/>
  </w:num>
  <w:num w:numId="10" w16cid:durableId="980427571">
    <w:abstractNumId w:val="5"/>
  </w:num>
  <w:num w:numId="11" w16cid:durableId="2061632768">
    <w:abstractNumId w:val="19"/>
  </w:num>
  <w:num w:numId="12" w16cid:durableId="1634403864">
    <w:abstractNumId w:val="11"/>
  </w:num>
  <w:num w:numId="13" w16cid:durableId="1287159230">
    <w:abstractNumId w:val="4"/>
  </w:num>
  <w:num w:numId="14" w16cid:durableId="513762224">
    <w:abstractNumId w:val="3"/>
  </w:num>
  <w:num w:numId="15" w16cid:durableId="239097068">
    <w:abstractNumId w:val="17"/>
  </w:num>
  <w:num w:numId="16" w16cid:durableId="1288320570">
    <w:abstractNumId w:val="16"/>
  </w:num>
  <w:num w:numId="17" w16cid:durableId="1055741069">
    <w:abstractNumId w:val="8"/>
  </w:num>
  <w:num w:numId="18" w16cid:durableId="1893611158">
    <w:abstractNumId w:val="14"/>
  </w:num>
  <w:num w:numId="19" w16cid:durableId="2044399442">
    <w:abstractNumId w:val="18"/>
  </w:num>
  <w:num w:numId="20" w16cid:durableId="1700473388">
    <w:abstractNumId w:val="12"/>
  </w:num>
  <w:num w:numId="21" w16cid:durableId="1894611936">
    <w:abstractNumId w:val="0"/>
  </w:num>
  <w:num w:numId="22" w16cid:durableId="18218442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61"/>
    <w:rsid w:val="001867BB"/>
    <w:rsid w:val="001C24B8"/>
    <w:rsid w:val="005B3828"/>
    <w:rsid w:val="0071775A"/>
    <w:rsid w:val="007925FD"/>
    <w:rsid w:val="007963AE"/>
    <w:rsid w:val="00894734"/>
    <w:rsid w:val="00942C1A"/>
    <w:rsid w:val="00A839F5"/>
    <w:rsid w:val="00DF0D2B"/>
    <w:rsid w:val="00F54361"/>
    <w:rsid w:val="00F84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1278"/>
  <w15:docId w15:val="{4D2F9854-7B4F-4F6B-A729-998D3D2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1775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71775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C5A03" w:rsidRDefault="00F54965" w:rsidP="009B242A">
          <w:pPr>
            <w:pStyle w:val="4D6CDB0F478A47378458119DA633E90A"/>
          </w:pPr>
          <w:r w:rsidRPr="00925A3E">
            <w:rPr>
              <w:rStyle w:val="PlaceholderText"/>
            </w:rPr>
            <w:t>Click or tap to enter a date.</w:t>
          </w:r>
        </w:p>
      </w:docPartBody>
    </w:docPart>
    <w:docPart>
      <w:docPartPr>
        <w:name w:val="DEEDE5103EE44B0A87C48EBF87AE1EDC"/>
        <w:category>
          <w:name w:val="General"/>
          <w:gallery w:val="placeholder"/>
        </w:category>
        <w:types>
          <w:type w:val="bbPlcHdr"/>
        </w:types>
        <w:behaviors>
          <w:behavior w:val="content"/>
        </w:behaviors>
        <w:guid w:val="{FD17919B-9234-4ABD-A353-0E8510B6E2CD}"/>
      </w:docPartPr>
      <w:docPartBody>
        <w:p w:rsidR="002C5A03" w:rsidRDefault="0011751C" w:rsidP="0011751C">
          <w:pPr>
            <w:pStyle w:val="DEEDE5103EE44B0A87C48EBF87AE1EDC"/>
          </w:pPr>
          <w:r w:rsidRPr="00D858FE">
            <w:rPr>
              <w:rStyle w:val="PlaceholderText"/>
            </w:rPr>
            <w:t>Choose an item.</w:t>
          </w:r>
        </w:p>
      </w:docPartBody>
    </w:docPart>
    <w:docPart>
      <w:docPartPr>
        <w:name w:val="D21AADC1951847DF8200FFEEBC9419C8"/>
        <w:category>
          <w:name w:val="General"/>
          <w:gallery w:val="placeholder"/>
        </w:category>
        <w:types>
          <w:type w:val="bbPlcHdr"/>
        </w:types>
        <w:behaviors>
          <w:behavior w:val="content"/>
        </w:behaviors>
        <w:guid w:val="{C2AA0609-4DBE-480B-9CC5-272324C3F84C}"/>
      </w:docPartPr>
      <w:docPartBody>
        <w:p w:rsidR="002C5A03" w:rsidRDefault="0011751C" w:rsidP="0011751C">
          <w:pPr>
            <w:pStyle w:val="D21AADC1951847DF8200FFEEBC9419C8"/>
          </w:pPr>
          <w:r w:rsidRPr="00D858FE">
            <w:rPr>
              <w:rStyle w:val="PlaceholderText"/>
            </w:rPr>
            <w:t>Choose an item.</w:t>
          </w:r>
        </w:p>
      </w:docPartBody>
    </w:docPart>
    <w:docPart>
      <w:docPartPr>
        <w:name w:val="443910F6E4D1469F8B9C17E3BCE91EA6"/>
        <w:category>
          <w:name w:val="General"/>
          <w:gallery w:val="placeholder"/>
        </w:category>
        <w:types>
          <w:type w:val="bbPlcHdr"/>
        </w:types>
        <w:behaviors>
          <w:behavior w:val="content"/>
        </w:behaviors>
        <w:guid w:val="{EB548320-1BA9-4DAE-9EEB-898E820324E3}"/>
      </w:docPartPr>
      <w:docPartBody>
        <w:p w:rsidR="002C5A03" w:rsidRDefault="0011751C" w:rsidP="0011751C">
          <w:pPr>
            <w:pStyle w:val="443910F6E4D1469F8B9C17E3BCE91EA6"/>
          </w:pPr>
          <w:r w:rsidRPr="00D858FE">
            <w:rPr>
              <w:rStyle w:val="PlaceholderText"/>
            </w:rPr>
            <w:t>Choose an item.</w:t>
          </w:r>
        </w:p>
      </w:docPartBody>
    </w:docPart>
    <w:docPart>
      <w:docPartPr>
        <w:name w:val="D0AA2927738B4CB499CBFEAE62740580"/>
        <w:category>
          <w:name w:val="General"/>
          <w:gallery w:val="placeholder"/>
        </w:category>
        <w:types>
          <w:type w:val="bbPlcHdr"/>
        </w:types>
        <w:behaviors>
          <w:behavior w:val="content"/>
        </w:behaviors>
        <w:guid w:val="{CAE61E3B-36AB-4E02-9297-51648FFD850B}"/>
      </w:docPartPr>
      <w:docPartBody>
        <w:p w:rsidR="002C5A03" w:rsidRDefault="0011751C" w:rsidP="0011751C">
          <w:pPr>
            <w:pStyle w:val="D0AA2927738B4CB499CBFEAE62740580"/>
          </w:pPr>
          <w:r w:rsidRPr="00D858FE">
            <w:rPr>
              <w:rStyle w:val="PlaceholderText"/>
            </w:rPr>
            <w:t>Choose an item.</w:t>
          </w:r>
        </w:p>
      </w:docPartBody>
    </w:docPart>
    <w:docPart>
      <w:docPartPr>
        <w:name w:val="4CA060DAC90C41939C7861FA72CD6836"/>
        <w:category>
          <w:name w:val="General"/>
          <w:gallery w:val="placeholder"/>
        </w:category>
        <w:types>
          <w:type w:val="bbPlcHdr"/>
        </w:types>
        <w:behaviors>
          <w:behavior w:val="content"/>
        </w:behaviors>
        <w:guid w:val="{B88E6631-14FA-4C9C-86CF-992AF86B4BE3}"/>
      </w:docPartPr>
      <w:docPartBody>
        <w:p w:rsidR="002C5A03" w:rsidRDefault="0011751C" w:rsidP="0011751C">
          <w:pPr>
            <w:pStyle w:val="4CA060DAC90C41939C7861FA72CD6836"/>
          </w:pPr>
          <w:r w:rsidRPr="00D858FE">
            <w:rPr>
              <w:rStyle w:val="PlaceholderText"/>
            </w:rPr>
            <w:t>Choose an item.</w:t>
          </w:r>
        </w:p>
      </w:docPartBody>
    </w:docPart>
    <w:docPart>
      <w:docPartPr>
        <w:name w:val="7B96C969CFC44CF694A746F2351BE72C"/>
        <w:category>
          <w:name w:val="General"/>
          <w:gallery w:val="placeholder"/>
        </w:category>
        <w:types>
          <w:type w:val="bbPlcHdr"/>
        </w:types>
        <w:behaviors>
          <w:behavior w:val="content"/>
        </w:behaviors>
        <w:guid w:val="{69F30E33-0D47-4CCD-B985-D4127DDBA950}"/>
      </w:docPartPr>
      <w:docPartBody>
        <w:p w:rsidR="002C5A03" w:rsidRDefault="0011751C" w:rsidP="0011751C">
          <w:pPr>
            <w:pStyle w:val="7B96C969CFC44CF694A746F2351BE72C"/>
          </w:pPr>
          <w:r w:rsidRPr="00D858FE">
            <w:rPr>
              <w:rStyle w:val="PlaceholderText"/>
            </w:rPr>
            <w:t>Choose an item.</w:t>
          </w:r>
        </w:p>
      </w:docPartBody>
    </w:docPart>
    <w:docPart>
      <w:docPartPr>
        <w:name w:val="261B98ABDF4545D691053DFDC5FE80CE"/>
        <w:category>
          <w:name w:val="General"/>
          <w:gallery w:val="placeholder"/>
        </w:category>
        <w:types>
          <w:type w:val="bbPlcHdr"/>
        </w:types>
        <w:behaviors>
          <w:behavior w:val="content"/>
        </w:behaviors>
        <w:guid w:val="{80D0D514-99F4-4D64-B4FC-C9474340F9E9}"/>
      </w:docPartPr>
      <w:docPartBody>
        <w:p w:rsidR="002C5A03" w:rsidRDefault="0011751C" w:rsidP="0011751C">
          <w:pPr>
            <w:pStyle w:val="261B98ABDF4545D691053DFDC5FE80CE"/>
          </w:pPr>
          <w:r w:rsidRPr="00D858FE">
            <w:rPr>
              <w:rStyle w:val="PlaceholderText"/>
            </w:rPr>
            <w:t>Choose an item.</w:t>
          </w:r>
        </w:p>
      </w:docPartBody>
    </w:docPart>
    <w:docPart>
      <w:docPartPr>
        <w:name w:val="7ACEBE028D5E488B877EE1A84EFD7339"/>
        <w:category>
          <w:name w:val="General"/>
          <w:gallery w:val="placeholder"/>
        </w:category>
        <w:types>
          <w:type w:val="bbPlcHdr"/>
        </w:types>
        <w:behaviors>
          <w:behavior w:val="content"/>
        </w:behaviors>
        <w:guid w:val="{755ABA93-8789-4186-AED9-BC3D0A06A8A2}"/>
      </w:docPartPr>
      <w:docPartBody>
        <w:p w:rsidR="002C5A03" w:rsidRDefault="0011751C" w:rsidP="0011751C">
          <w:pPr>
            <w:pStyle w:val="7ACEBE028D5E488B877EE1A84EFD7339"/>
          </w:pPr>
          <w:r w:rsidRPr="00D858FE">
            <w:rPr>
              <w:rStyle w:val="PlaceholderText"/>
            </w:rPr>
            <w:t>Choose an item.</w:t>
          </w:r>
        </w:p>
      </w:docPartBody>
    </w:docPart>
    <w:docPart>
      <w:docPartPr>
        <w:name w:val="0D4A97C014E64691A98E8BF61F16B02B"/>
        <w:category>
          <w:name w:val="General"/>
          <w:gallery w:val="placeholder"/>
        </w:category>
        <w:types>
          <w:type w:val="bbPlcHdr"/>
        </w:types>
        <w:behaviors>
          <w:behavior w:val="content"/>
        </w:behaviors>
        <w:guid w:val="{BF8FCFCA-6680-40BD-A3F8-6D6318ECE019}"/>
      </w:docPartPr>
      <w:docPartBody>
        <w:p w:rsidR="002C5A03" w:rsidRDefault="0011751C" w:rsidP="0011751C">
          <w:pPr>
            <w:pStyle w:val="0D4A97C014E64691A98E8BF61F16B02B"/>
          </w:pPr>
          <w:r w:rsidRPr="00D858FE">
            <w:rPr>
              <w:rStyle w:val="PlaceholderText"/>
            </w:rPr>
            <w:t>Choose an item.</w:t>
          </w:r>
        </w:p>
      </w:docPartBody>
    </w:docPart>
    <w:docPart>
      <w:docPartPr>
        <w:name w:val="2080B19DE2CE43F0977B38C392F16B03"/>
        <w:category>
          <w:name w:val="General"/>
          <w:gallery w:val="placeholder"/>
        </w:category>
        <w:types>
          <w:type w:val="bbPlcHdr"/>
        </w:types>
        <w:behaviors>
          <w:behavior w:val="content"/>
        </w:behaviors>
        <w:guid w:val="{FB3BC737-3DCA-4CA2-83A8-C2AF3B0DF112}"/>
      </w:docPartPr>
      <w:docPartBody>
        <w:p w:rsidR="002C5A03" w:rsidRDefault="0011751C" w:rsidP="0011751C">
          <w:pPr>
            <w:pStyle w:val="2080B19DE2CE43F0977B38C392F16B03"/>
          </w:pPr>
          <w:r w:rsidRPr="00D858FE">
            <w:rPr>
              <w:rStyle w:val="PlaceholderText"/>
            </w:rPr>
            <w:t>Choose an item.</w:t>
          </w:r>
        </w:p>
      </w:docPartBody>
    </w:docPart>
    <w:docPart>
      <w:docPartPr>
        <w:name w:val="5A310564BB1C4FB9B20F1B652FA8355F"/>
        <w:category>
          <w:name w:val="General"/>
          <w:gallery w:val="placeholder"/>
        </w:category>
        <w:types>
          <w:type w:val="bbPlcHdr"/>
        </w:types>
        <w:behaviors>
          <w:behavior w:val="content"/>
        </w:behaviors>
        <w:guid w:val="{BB425574-B943-4A00-8B30-5E5BBDAC0475}"/>
      </w:docPartPr>
      <w:docPartBody>
        <w:p w:rsidR="002C5A03" w:rsidRDefault="0011751C" w:rsidP="0011751C">
          <w:pPr>
            <w:pStyle w:val="5A310564BB1C4FB9B20F1B652FA8355F"/>
          </w:pPr>
          <w:r w:rsidRPr="00D858FE">
            <w:rPr>
              <w:rStyle w:val="PlaceholderText"/>
            </w:rPr>
            <w:t>Choose an item.</w:t>
          </w:r>
        </w:p>
      </w:docPartBody>
    </w:docPart>
    <w:docPart>
      <w:docPartPr>
        <w:name w:val="FA403523C10D4655A295D32EDD4E4E9E"/>
        <w:category>
          <w:name w:val="General"/>
          <w:gallery w:val="placeholder"/>
        </w:category>
        <w:types>
          <w:type w:val="bbPlcHdr"/>
        </w:types>
        <w:behaviors>
          <w:behavior w:val="content"/>
        </w:behaviors>
        <w:guid w:val="{0EDBDC93-17BD-4D6C-8A33-458BE2B39AC1}"/>
      </w:docPartPr>
      <w:docPartBody>
        <w:p w:rsidR="002C5A03" w:rsidRDefault="0011751C" w:rsidP="0011751C">
          <w:pPr>
            <w:pStyle w:val="FA403523C10D4655A295D32EDD4E4E9E"/>
          </w:pPr>
          <w:r w:rsidRPr="00D858FE">
            <w:rPr>
              <w:rStyle w:val="PlaceholderText"/>
            </w:rPr>
            <w:t>Choose an item.</w:t>
          </w:r>
        </w:p>
      </w:docPartBody>
    </w:docPart>
    <w:docPart>
      <w:docPartPr>
        <w:name w:val="09EA18C56215474F9E8042647C9FC75C"/>
        <w:category>
          <w:name w:val="General"/>
          <w:gallery w:val="placeholder"/>
        </w:category>
        <w:types>
          <w:type w:val="bbPlcHdr"/>
        </w:types>
        <w:behaviors>
          <w:behavior w:val="content"/>
        </w:behaviors>
        <w:guid w:val="{ABEC3781-C562-4687-A55D-92EE2B573274}"/>
      </w:docPartPr>
      <w:docPartBody>
        <w:p w:rsidR="002C5A03" w:rsidRDefault="0011751C" w:rsidP="0011751C">
          <w:pPr>
            <w:pStyle w:val="09EA18C56215474F9E8042647C9FC75C"/>
          </w:pPr>
          <w:r w:rsidRPr="00D858FE">
            <w:rPr>
              <w:rStyle w:val="PlaceholderText"/>
            </w:rPr>
            <w:t>Choose an item.</w:t>
          </w:r>
        </w:p>
      </w:docPartBody>
    </w:docPart>
    <w:docPart>
      <w:docPartPr>
        <w:name w:val="7536E747DE8D4B17BD56155DC0B544B5"/>
        <w:category>
          <w:name w:val="General"/>
          <w:gallery w:val="placeholder"/>
        </w:category>
        <w:types>
          <w:type w:val="bbPlcHdr"/>
        </w:types>
        <w:behaviors>
          <w:behavior w:val="content"/>
        </w:behaviors>
        <w:guid w:val="{C6FC6100-FAAE-414B-BC2F-3DC8300ED622}"/>
      </w:docPartPr>
      <w:docPartBody>
        <w:p w:rsidR="002C5A03" w:rsidRDefault="0011751C" w:rsidP="0011751C">
          <w:pPr>
            <w:pStyle w:val="7536E747DE8D4B17BD56155DC0B544B5"/>
          </w:pPr>
          <w:r w:rsidRPr="00D858FE">
            <w:rPr>
              <w:rStyle w:val="PlaceholderText"/>
            </w:rPr>
            <w:t>Choose an item.</w:t>
          </w:r>
        </w:p>
      </w:docPartBody>
    </w:docPart>
    <w:docPart>
      <w:docPartPr>
        <w:name w:val="4E2DE719F5DC435F90963B53F8CEBF8C"/>
        <w:category>
          <w:name w:val="General"/>
          <w:gallery w:val="placeholder"/>
        </w:category>
        <w:types>
          <w:type w:val="bbPlcHdr"/>
        </w:types>
        <w:behaviors>
          <w:behavior w:val="content"/>
        </w:behaviors>
        <w:guid w:val="{4A40FB79-1C13-4D48-8357-6D57A1FDA260}"/>
      </w:docPartPr>
      <w:docPartBody>
        <w:p w:rsidR="002C5A03" w:rsidRDefault="0011751C" w:rsidP="0011751C">
          <w:pPr>
            <w:pStyle w:val="4E2DE719F5DC435F90963B53F8CEBF8C"/>
          </w:pPr>
          <w:r w:rsidRPr="00D858FE">
            <w:rPr>
              <w:rStyle w:val="PlaceholderText"/>
            </w:rPr>
            <w:t>Choose an item.</w:t>
          </w:r>
        </w:p>
      </w:docPartBody>
    </w:docPart>
    <w:docPart>
      <w:docPartPr>
        <w:name w:val="7C3911EF1AAA41D2AEC6E60663B4708B"/>
        <w:category>
          <w:name w:val="General"/>
          <w:gallery w:val="placeholder"/>
        </w:category>
        <w:types>
          <w:type w:val="bbPlcHdr"/>
        </w:types>
        <w:behaviors>
          <w:behavior w:val="content"/>
        </w:behaviors>
        <w:guid w:val="{C49E4EBF-6217-40C6-8C59-5F9DD6926F72}"/>
      </w:docPartPr>
      <w:docPartBody>
        <w:p w:rsidR="002C5A03" w:rsidRDefault="0011751C" w:rsidP="0011751C">
          <w:pPr>
            <w:pStyle w:val="7C3911EF1AAA41D2AEC6E60663B4708B"/>
          </w:pPr>
          <w:r w:rsidRPr="00D858FE">
            <w:rPr>
              <w:rStyle w:val="PlaceholderText"/>
            </w:rPr>
            <w:t>Choose an item.</w:t>
          </w:r>
        </w:p>
      </w:docPartBody>
    </w:docPart>
    <w:docPart>
      <w:docPartPr>
        <w:name w:val="50F14B08DE7545A0B619D33A7725FF70"/>
        <w:category>
          <w:name w:val="General"/>
          <w:gallery w:val="placeholder"/>
        </w:category>
        <w:types>
          <w:type w:val="bbPlcHdr"/>
        </w:types>
        <w:behaviors>
          <w:behavior w:val="content"/>
        </w:behaviors>
        <w:guid w:val="{0C28E825-252F-4DD5-9724-22F8A628E34B}"/>
      </w:docPartPr>
      <w:docPartBody>
        <w:p w:rsidR="002C5A03" w:rsidRDefault="0011751C" w:rsidP="0011751C">
          <w:pPr>
            <w:pStyle w:val="50F14B08DE7545A0B619D33A7725FF70"/>
          </w:pPr>
          <w:r w:rsidRPr="00D858FE">
            <w:rPr>
              <w:rStyle w:val="PlaceholderText"/>
            </w:rPr>
            <w:t>Choose an item.</w:t>
          </w:r>
        </w:p>
      </w:docPartBody>
    </w:docPart>
    <w:docPart>
      <w:docPartPr>
        <w:name w:val="7F1388F7A35F4040A3DA23812F708A34"/>
        <w:category>
          <w:name w:val="General"/>
          <w:gallery w:val="placeholder"/>
        </w:category>
        <w:types>
          <w:type w:val="bbPlcHdr"/>
        </w:types>
        <w:behaviors>
          <w:behavior w:val="content"/>
        </w:behaviors>
        <w:guid w:val="{11C14E16-4A9B-4AFC-AD36-21D790A70124}"/>
      </w:docPartPr>
      <w:docPartBody>
        <w:p w:rsidR="002C5A03" w:rsidRDefault="0011751C" w:rsidP="0011751C">
          <w:pPr>
            <w:pStyle w:val="7F1388F7A35F4040A3DA23812F708A34"/>
          </w:pPr>
          <w:r w:rsidRPr="00D858FE">
            <w:rPr>
              <w:rStyle w:val="PlaceholderText"/>
            </w:rPr>
            <w:t>Choose an item.</w:t>
          </w:r>
        </w:p>
      </w:docPartBody>
    </w:docPart>
    <w:docPart>
      <w:docPartPr>
        <w:name w:val="D4F1E41082BD49B9B47A3AFE4C3DA1AC"/>
        <w:category>
          <w:name w:val="General"/>
          <w:gallery w:val="placeholder"/>
        </w:category>
        <w:types>
          <w:type w:val="bbPlcHdr"/>
        </w:types>
        <w:behaviors>
          <w:behavior w:val="content"/>
        </w:behaviors>
        <w:guid w:val="{4F9E52D8-97A3-4C68-88E5-F8C54102BCEA}"/>
      </w:docPartPr>
      <w:docPartBody>
        <w:p w:rsidR="002C5A03" w:rsidRDefault="0011751C" w:rsidP="0011751C">
          <w:pPr>
            <w:pStyle w:val="D4F1E41082BD49B9B47A3AFE4C3DA1AC"/>
          </w:pPr>
          <w:r w:rsidRPr="00D858FE">
            <w:rPr>
              <w:rStyle w:val="PlaceholderText"/>
            </w:rPr>
            <w:t>Choose an item.</w:t>
          </w:r>
        </w:p>
      </w:docPartBody>
    </w:docPart>
    <w:docPart>
      <w:docPartPr>
        <w:name w:val="DFF9A4094EA140B6BDE8DB7827BB854A"/>
        <w:category>
          <w:name w:val="General"/>
          <w:gallery w:val="placeholder"/>
        </w:category>
        <w:types>
          <w:type w:val="bbPlcHdr"/>
        </w:types>
        <w:behaviors>
          <w:behavior w:val="content"/>
        </w:behaviors>
        <w:guid w:val="{AB0E1BB9-A66F-4246-92AD-83EA5BB10E28}"/>
      </w:docPartPr>
      <w:docPartBody>
        <w:p w:rsidR="002C5A03" w:rsidRDefault="0011751C" w:rsidP="0011751C">
          <w:pPr>
            <w:pStyle w:val="DFF9A4094EA140B6BDE8DB7827BB854A"/>
          </w:pPr>
          <w:r w:rsidRPr="00D858FE">
            <w:rPr>
              <w:rStyle w:val="PlaceholderText"/>
            </w:rPr>
            <w:t>Choose an item.</w:t>
          </w:r>
        </w:p>
      </w:docPartBody>
    </w:docPart>
    <w:docPart>
      <w:docPartPr>
        <w:name w:val="50B43F9E927E40DBABA241768A73B96F"/>
        <w:category>
          <w:name w:val="General"/>
          <w:gallery w:val="placeholder"/>
        </w:category>
        <w:types>
          <w:type w:val="bbPlcHdr"/>
        </w:types>
        <w:behaviors>
          <w:behavior w:val="content"/>
        </w:behaviors>
        <w:guid w:val="{346BE38E-EBBC-421B-A122-0E7268B909E4}"/>
      </w:docPartPr>
      <w:docPartBody>
        <w:p w:rsidR="002C5A03" w:rsidRDefault="0011751C" w:rsidP="0011751C">
          <w:pPr>
            <w:pStyle w:val="50B43F9E927E40DBABA241768A73B96F"/>
          </w:pPr>
          <w:r w:rsidRPr="00D858FE">
            <w:rPr>
              <w:rStyle w:val="PlaceholderText"/>
            </w:rPr>
            <w:t>Choose an item.</w:t>
          </w:r>
        </w:p>
      </w:docPartBody>
    </w:docPart>
    <w:docPart>
      <w:docPartPr>
        <w:name w:val="3768C49007CF48CA87687B76B5AC02FB"/>
        <w:category>
          <w:name w:val="General"/>
          <w:gallery w:val="placeholder"/>
        </w:category>
        <w:types>
          <w:type w:val="bbPlcHdr"/>
        </w:types>
        <w:behaviors>
          <w:behavior w:val="content"/>
        </w:behaviors>
        <w:guid w:val="{E92282B6-8CA3-48F8-8672-3BA7A3FA856E}"/>
      </w:docPartPr>
      <w:docPartBody>
        <w:p w:rsidR="002C5A03" w:rsidRDefault="0011751C" w:rsidP="0011751C">
          <w:pPr>
            <w:pStyle w:val="3768C49007CF48CA87687B76B5AC02FB"/>
          </w:pPr>
          <w:r w:rsidRPr="00D858FE">
            <w:rPr>
              <w:rStyle w:val="PlaceholderText"/>
            </w:rPr>
            <w:t>Choose an item.</w:t>
          </w:r>
        </w:p>
      </w:docPartBody>
    </w:docPart>
    <w:docPart>
      <w:docPartPr>
        <w:name w:val="830E58F9E69D484C8021398CF3252E7E"/>
        <w:category>
          <w:name w:val="General"/>
          <w:gallery w:val="placeholder"/>
        </w:category>
        <w:types>
          <w:type w:val="bbPlcHdr"/>
        </w:types>
        <w:behaviors>
          <w:behavior w:val="content"/>
        </w:behaviors>
        <w:guid w:val="{79C25003-B673-4966-AF47-F205B092218F}"/>
      </w:docPartPr>
      <w:docPartBody>
        <w:p w:rsidR="002C5A03" w:rsidRDefault="0011751C" w:rsidP="0011751C">
          <w:pPr>
            <w:pStyle w:val="830E58F9E69D484C8021398CF3252E7E"/>
          </w:pPr>
          <w:r w:rsidRPr="00D858FE">
            <w:rPr>
              <w:rStyle w:val="PlaceholderText"/>
            </w:rPr>
            <w:t>Choose an item.</w:t>
          </w:r>
        </w:p>
      </w:docPartBody>
    </w:docPart>
    <w:docPart>
      <w:docPartPr>
        <w:name w:val="9B37FBF2F8704E06B5511D93E4F8E8D0"/>
        <w:category>
          <w:name w:val="General"/>
          <w:gallery w:val="placeholder"/>
        </w:category>
        <w:types>
          <w:type w:val="bbPlcHdr"/>
        </w:types>
        <w:behaviors>
          <w:behavior w:val="content"/>
        </w:behaviors>
        <w:guid w:val="{2B2B1202-37A9-4A3E-A19B-BD80BC263738}"/>
      </w:docPartPr>
      <w:docPartBody>
        <w:p w:rsidR="002C5A03" w:rsidRDefault="0011751C" w:rsidP="0011751C">
          <w:pPr>
            <w:pStyle w:val="9B37FBF2F8704E06B5511D93E4F8E8D0"/>
          </w:pPr>
          <w:r w:rsidRPr="00D858FE">
            <w:rPr>
              <w:rStyle w:val="PlaceholderText"/>
            </w:rPr>
            <w:t>Choose an item.</w:t>
          </w:r>
        </w:p>
      </w:docPartBody>
    </w:docPart>
    <w:docPart>
      <w:docPartPr>
        <w:name w:val="9DAA37F61A7E488392C1D429D4491638"/>
        <w:category>
          <w:name w:val="General"/>
          <w:gallery w:val="placeholder"/>
        </w:category>
        <w:types>
          <w:type w:val="bbPlcHdr"/>
        </w:types>
        <w:behaviors>
          <w:behavior w:val="content"/>
        </w:behaviors>
        <w:guid w:val="{8A4E0596-9F3A-4E86-ADBA-63447D01AC11}"/>
      </w:docPartPr>
      <w:docPartBody>
        <w:p w:rsidR="002C5A03" w:rsidRDefault="0011751C" w:rsidP="0011751C">
          <w:pPr>
            <w:pStyle w:val="9DAA37F61A7E488392C1D429D4491638"/>
          </w:pPr>
          <w:r w:rsidRPr="00D858FE">
            <w:rPr>
              <w:rStyle w:val="PlaceholderText"/>
            </w:rPr>
            <w:t>Choose an item.</w:t>
          </w:r>
        </w:p>
      </w:docPartBody>
    </w:docPart>
    <w:docPart>
      <w:docPartPr>
        <w:name w:val="3016584859DD4B1EB8BD09A988A83D55"/>
        <w:category>
          <w:name w:val="General"/>
          <w:gallery w:val="placeholder"/>
        </w:category>
        <w:types>
          <w:type w:val="bbPlcHdr"/>
        </w:types>
        <w:behaviors>
          <w:behavior w:val="content"/>
        </w:behaviors>
        <w:guid w:val="{687F767C-8676-4565-841C-66FDB0BDEBA3}"/>
      </w:docPartPr>
      <w:docPartBody>
        <w:p w:rsidR="002C5A03" w:rsidRDefault="0011751C" w:rsidP="0011751C">
          <w:pPr>
            <w:pStyle w:val="3016584859DD4B1EB8BD09A988A83D55"/>
          </w:pPr>
          <w:r w:rsidRPr="00D858FE">
            <w:rPr>
              <w:rStyle w:val="PlaceholderText"/>
            </w:rPr>
            <w:t>Choose an item.</w:t>
          </w:r>
        </w:p>
      </w:docPartBody>
    </w:docPart>
    <w:docPart>
      <w:docPartPr>
        <w:name w:val="C020AD3E6FE1423C8DE7F30C00539879"/>
        <w:category>
          <w:name w:val="General"/>
          <w:gallery w:val="placeholder"/>
        </w:category>
        <w:types>
          <w:type w:val="bbPlcHdr"/>
        </w:types>
        <w:behaviors>
          <w:behavior w:val="content"/>
        </w:behaviors>
        <w:guid w:val="{8D5486B5-955C-4D4A-882E-EECF467FC615}"/>
      </w:docPartPr>
      <w:docPartBody>
        <w:p w:rsidR="002C5A03" w:rsidRDefault="0011751C" w:rsidP="0011751C">
          <w:pPr>
            <w:pStyle w:val="C020AD3E6FE1423C8DE7F30C00539879"/>
          </w:pPr>
          <w:r w:rsidRPr="00D858FE">
            <w:rPr>
              <w:rStyle w:val="PlaceholderText"/>
            </w:rPr>
            <w:t>Choose an item.</w:t>
          </w:r>
        </w:p>
      </w:docPartBody>
    </w:docPart>
    <w:docPart>
      <w:docPartPr>
        <w:name w:val="73039A2ECD354444AB883110B0DE552C"/>
        <w:category>
          <w:name w:val="General"/>
          <w:gallery w:val="placeholder"/>
        </w:category>
        <w:types>
          <w:type w:val="bbPlcHdr"/>
        </w:types>
        <w:behaviors>
          <w:behavior w:val="content"/>
        </w:behaviors>
        <w:guid w:val="{3A145C67-D5DF-4D3D-8A44-400B15E817CC}"/>
      </w:docPartPr>
      <w:docPartBody>
        <w:p w:rsidR="002C5A03" w:rsidRDefault="0011751C" w:rsidP="0011751C">
          <w:pPr>
            <w:pStyle w:val="73039A2ECD354444AB883110B0DE552C"/>
          </w:pPr>
          <w:r w:rsidRPr="00D858FE">
            <w:rPr>
              <w:rStyle w:val="PlaceholderText"/>
            </w:rPr>
            <w:t>Choose an item.</w:t>
          </w:r>
        </w:p>
      </w:docPartBody>
    </w:docPart>
    <w:docPart>
      <w:docPartPr>
        <w:name w:val="D64B04A6C4264BEE91B3AFF4FE7AED2B"/>
        <w:category>
          <w:name w:val="General"/>
          <w:gallery w:val="placeholder"/>
        </w:category>
        <w:types>
          <w:type w:val="bbPlcHdr"/>
        </w:types>
        <w:behaviors>
          <w:behavior w:val="content"/>
        </w:behaviors>
        <w:guid w:val="{EFD49DCF-803A-45A6-AB55-0CB5E0C144F2}"/>
      </w:docPartPr>
      <w:docPartBody>
        <w:p w:rsidR="002C5A03" w:rsidRDefault="0011751C" w:rsidP="0011751C">
          <w:pPr>
            <w:pStyle w:val="D64B04A6C4264BEE91B3AFF4FE7AED2B"/>
          </w:pPr>
          <w:r w:rsidRPr="00D858FE">
            <w:rPr>
              <w:rStyle w:val="PlaceholderText"/>
            </w:rPr>
            <w:t>Choose an item.</w:t>
          </w:r>
        </w:p>
      </w:docPartBody>
    </w:docPart>
    <w:docPart>
      <w:docPartPr>
        <w:name w:val="0004B5AD887845D488095EA2CF5F4094"/>
        <w:category>
          <w:name w:val="General"/>
          <w:gallery w:val="placeholder"/>
        </w:category>
        <w:types>
          <w:type w:val="bbPlcHdr"/>
        </w:types>
        <w:behaviors>
          <w:behavior w:val="content"/>
        </w:behaviors>
        <w:guid w:val="{3633A264-20CF-42E2-8FF2-1AEE7FA98893}"/>
      </w:docPartPr>
      <w:docPartBody>
        <w:p w:rsidR="002C5A03" w:rsidRDefault="0011751C" w:rsidP="0011751C">
          <w:pPr>
            <w:pStyle w:val="0004B5AD887845D488095EA2CF5F4094"/>
          </w:pPr>
          <w:r w:rsidRPr="00D858FE">
            <w:rPr>
              <w:rStyle w:val="PlaceholderText"/>
            </w:rPr>
            <w:t>Choose an item.</w:t>
          </w:r>
        </w:p>
      </w:docPartBody>
    </w:docPart>
    <w:docPart>
      <w:docPartPr>
        <w:name w:val="053FC226FD214201B9B2B1C5FA4D8E3B"/>
        <w:category>
          <w:name w:val="General"/>
          <w:gallery w:val="placeholder"/>
        </w:category>
        <w:types>
          <w:type w:val="bbPlcHdr"/>
        </w:types>
        <w:behaviors>
          <w:behavior w:val="content"/>
        </w:behaviors>
        <w:guid w:val="{2EAEBF8C-99D7-4F7C-A757-D583F3142182}"/>
      </w:docPartPr>
      <w:docPartBody>
        <w:p w:rsidR="002C5A03" w:rsidRDefault="0011751C" w:rsidP="0011751C">
          <w:pPr>
            <w:pStyle w:val="053FC226FD214201B9B2B1C5FA4D8E3B"/>
          </w:pPr>
          <w:r w:rsidRPr="00D858FE">
            <w:rPr>
              <w:rStyle w:val="PlaceholderText"/>
            </w:rPr>
            <w:t>Choose an item.</w:t>
          </w:r>
        </w:p>
      </w:docPartBody>
    </w:docPart>
    <w:docPart>
      <w:docPartPr>
        <w:name w:val="31A1A3D1FDF54E979A0A7DE64A11A4F6"/>
        <w:category>
          <w:name w:val="General"/>
          <w:gallery w:val="placeholder"/>
        </w:category>
        <w:types>
          <w:type w:val="bbPlcHdr"/>
        </w:types>
        <w:behaviors>
          <w:behavior w:val="content"/>
        </w:behaviors>
        <w:guid w:val="{37B588C3-D0B3-437A-BE1D-A6C8E3F374E3}"/>
      </w:docPartPr>
      <w:docPartBody>
        <w:p w:rsidR="002C5A03" w:rsidRDefault="0011751C" w:rsidP="0011751C">
          <w:pPr>
            <w:pStyle w:val="31A1A3D1FDF54E979A0A7DE64A11A4F6"/>
          </w:pPr>
          <w:r w:rsidRPr="00D858FE">
            <w:rPr>
              <w:rStyle w:val="PlaceholderText"/>
            </w:rPr>
            <w:t>Choose an item.</w:t>
          </w:r>
        </w:p>
      </w:docPartBody>
    </w:docPart>
    <w:docPart>
      <w:docPartPr>
        <w:name w:val="7E3B9BCE33F24749AABEEADB6043CECC"/>
        <w:category>
          <w:name w:val="General"/>
          <w:gallery w:val="placeholder"/>
        </w:category>
        <w:types>
          <w:type w:val="bbPlcHdr"/>
        </w:types>
        <w:behaviors>
          <w:behavior w:val="content"/>
        </w:behaviors>
        <w:guid w:val="{CF0D7C1D-4759-4F57-857E-06FE9711B62A}"/>
      </w:docPartPr>
      <w:docPartBody>
        <w:p w:rsidR="002C5A03" w:rsidRDefault="0011751C" w:rsidP="0011751C">
          <w:pPr>
            <w:pStyle w:val="7E3B9BCE33F24749AABEEADB6043CECC"/>
          </w:pPr>
          <w:r w:rsidRPr="00D858FE">
            <w:rPr>
              <w:rStyle w:val="PlaceholderText"/>
            </w:rPr>
            <w:t>Choose an item.</w:t>
          </w:r>
        </w:p>
      </w:docPartBody>
    </w:docPart>
    <w:docPart>
      <w:docPartPr>
        <w:name w:val="B46C9C5958684695AF5E8C6C9DF1B70E"/>
        <w:category>
          <w:name w:val="General"/>
          <w:gallery w:val="placeholder"/>
        </w:category>
        <w:types>
          <w:type w:val="bbPlcHdr"/>
        </w:types>
        <w:behaviors>
          <w:behavior w:val="content"/>
        </w:behaviors>
        <w:guid w:val="{B4595B8F-8EB8-47EB-A91B-E52DF8F1869A}"/>
      </w:docPartPr>
      <w:docPartBody>
        <w:p w:rsidR="002C5A03" w:rsidRDefault="0011751C" w:rsidP="0011751C">
          <w:pPr>
            <w:pStyle w:val="B46C9C5958684695AF5E8C6C9DF1B70E"/>
          </w:pPr>
          <w:r w:rsidRPr="00D858FE">
            <w:rPr>
              <w:rStyle w:val="PlaceholderText"/>
            </w:rPr>
            <w:t>Choose an item.</w:t>
          </w:r>
        </w:p>
      </w:docPartBody>
    </w:docPart>
    <w:docPart>
      <w:docPartPr>
        <w:name w:val="8A2F0AA2544D47D5A2BD4269EE631F6E"/>
        <w:category>
          <w:name w:val="General"/>
          <w:gallery w:val="placeholder"/>
        </w:category>
        <w:types>
          <w:type w:val="bbPlcHdr"/>
        </w:types>
        <w:behaviors>
          <w:behavior w:val="content"/>
        </w:behaviors>
        <w:guid w:val="{32CBCC7A-F9C7-4C0B-AEAE-9E4E305E2BC6}"/>
      </w:docPartPr>
      <w:docPartBody>
        <w:p w:rsidR="002C5A03" w:rsidRDefault="0011751C" w:rsidP="0011751C">
          <w:pPr>
            <w:pStyle w:val="8A2F0AA2544D47D5A2BD4269EE631F6E"/>
          </w:pPr>
          <w:r w:rsidRPr="00D858FE">
            <w:rPr>
              <w:rStyle w:val="PlaceholderText"/>
            </w:rPr>
            <w:t>Choose an item.</w:t>
          </w:r>
        </w:p>
      </w:docPartBody>
    </w:docPart>
    <w:docPart>
      <w:docPartPr>
        <w:name w:val="9F08C19DB4F44F5CA140C47C68DE4FFA"/>
        <w:category>
          <w:name w:val="General"/>
          <w:gallery w:val="placeholder"/>
        </w:category>
        <w:types>
          <w:type w:val="bbPlcHdr"/>
        </w:types>
        <w:behaviors>
          <w:behavior w:val="content"/>
        </w:behaviors>
        <w:guid w:val="{51FAD377-C0C4-4E4E-B9BE-D2853408E2CE}"/>
      </w:docPartPr>
      <w:docPartBody>
        <w:p w:rsidR="002C5A03" w:rsidRDefault="0011751C" w:rsidP="0011751C">
          <w:pPr>
            <w:pStyle w:val="9F08C19DB4F44F5CA140C47C68DE4FFA"/>
          </w:pPr>
          <w:r w:rsidRPr="00D858FE">
            <w:rPr>
              <w:rStyle w:val="PlaceholderText"/>
            </w:rPr>
            <w:t>Choose an item.</w:t>
          </w:r>
        </w:p>
      </w:docPartBody>
    </w:docPart>
    <w:docPart>
      <w:docPartPr>
        <w:name w:val="063F83A41B274F6F903EF60C7D8561FB"/>
        <w:category>
          <w:name w:val="General"/>
          <w:gallery w:val="placeholder"/>
        </w:category>
        <w:types>
          <w:type w:val="bbPlcHdr"/>
        </w:types>
        <w:behaviors>
          <w:behavior w:val="content"/>
        </w:behaviors>
        <w:guid w:val="{3062323B-2B2C-43FE-BC5A-1AB2963E8526}"/>
      </w:docPartPr>
      <w:docPartBody>
        <w:p w:rsidR="002C5A03" w:rsidRDefault="0011751C" w:rsidP="0011751C">
          <w:pPr>
            <w:pStyle w:val="063F83A41B274F6F903EF60C7D8561FB"/>
          </w:pPr>
          <w:r w:rsidRPr="00D858FE">
            <w:rPr>
              <w:rStyle w:val="PlaceholderText"/>
            </w:rPr>
            <w:t>Choose an item.</w:t>
          </w:r>
        </w:p>
      </w:docPartBody>
    </w:docPart>
    <w:docPart>
      <w:docPartPr>
        <w:name w:val="B6B43274A780422990B17E321A61B037"/>
        <w:category>
          <w:name w:val="General"/>
          <w:gallery w:val="placeholder"/>
        </w:category>
        <w:types>
          <w:type w:val="bbPlcHdr"/>
        </w:types>
        <w:behaviors>
          <w:behavior w:val="content"/>
        </w:behaviors>
        <w:guid w:val="{54A69164-54C5-4A6D-941D-655B14456442}"/>
      </w:docPartPr>
      <w:docPartBody>
        <w:p w:rsidR="002C5A03" w:rsidRDefault="0011751C" w:rsidP="0011751C">
          <w:pPr>
            <w:pStyle w:val="B6B43274A780422990B17E321A61B037"/>
          </w:pPr>
          <w:r w:rsidRPr="00D858FE">
            <w:rPr>
              <w:rStyle w:val="PlaceholderText"/>
            </w:rPr>
            <w:t>Choose an item.</w:t>
          </w:r>
        </w:p>
      </w:docPartBody>
    </w:docPart>
    <w:docPart>
      <w:docPartPr>
        <w:name w:val="4AA10164A66F4448BAF53EE020707481"/>
        <w:category>
          <w:name w:val="General"/>
          <w:gallery w:val="placeholder"/>
        </w:category>
        <w:types>
          <w:type w:val="bbPlcHdr"/>
        </w:types>
        <w:behaviors>
          <w:behavior w:val="content"/>
        </w:behaviors>
        <w:guid w:val="{B98FB995-D27D-417B-97A2-F0E5BDBBC90A}"/>
      </w:docPartPr>
      <w:docPartBody>
        <w:p w:rsidR="002C5A03" w:rsidRDefault="0011751C" w:rsidP="0011751C">
          <w:pPr>
            <w:pStyle w:val="4AA10164A66F4448BAF53EE020707481"/>
          </w:pPr>
          <w:r w:rsidRPr="00D858FE">
            <w:rPr>
              <w:rStyle w:val="PlaceholderText"/>
            </w:rPr>
            <w:t>Choose an item.</w:t>
          </w:r>
        </w:p>
      </w:docPartBody>
    </w:docPart>
    <w:docPart>
      <w:docPartPr>
        <w:name w:val="3D87C419D2AD4608B284F4B16C988698"/>
        <w:category>
          <w:name w:val="General"/>
          <w:gallery w:val="placeholder"/>
        </w:category>
        <w:types>
          <w:type w:val="bbPlcHdr"/>
        </w:types>
        <w:behaviors>
          <w:behavior w:val="content"/>
        </w:behaviors>
        <w:guid w:val="{5A4A9EBC-7E67-4E2C-8D14-C2B975A68137}"/>
      </w:docPartPr>
      <w:docPartBody>
        <w:p w:rsidR="002C5A03" w:rsidRDefault="0011751C" w:rsidP="0011751C">
          <w:pPr>
            <w:pStyle w:val="3D87C419D2AD4608B284F4B16C988698"/>
          </w:pPr>
          <w:r w:rsidRPr="00D858FE">
            <w:rPr>
              <w:rStyle w:val="PlaceholderText"/>
            </w:rPr>
            <w:t>Choose an item.</w:t>
          </w:r>
        </w:p>
      </w:docPartBody>
    </w:docPart>
    <w:docPart>
      <w:docPartPr>
        <w:name w:val="A54564AEFF2A4527BDF6A8D3CE070E96"/>
        <w:category>
          <w:name w:val="General"/>
          <w:gallery w:val="placeholder"/>
        </w:category>
        <w:types>
          <w:type w:val="bbPlcHdr"/>
        </w:types>
        <w:behaviors>
          <w:behavior w:val="content"/>
        </w:behaviors>
        <w:guid w:val="{9ECEB9D6-5456-4604-A8E5-B453A301D9BF}"/>
      </w:docPartPr>
      <w:docPartBody>
        <w:p w:rsidR="002C5A03" w:rsidRDefault="0011751C" w:rsidP="0011751C">
          <w:pPr>
            <w:pStyle w:val="A54564AEFF2A4527BDF6A8D3CE070E96"/>
          </w:pPr>
          <w:r w:rsidRPr="00D858FE">
            <w:rPr>
              <w:rStyle w:val="PlaceholderText"/>
            </w:rPr>
            <w:t>Choose an item.</w:t>
          </w:r>
        </w:p>
      </w:docPartBody>
    </w:docPart>
    <w:docPart>
      <w:docPartPr>
        <w:name w:val="0680138A61D44E548876A12D31C0E8E2"/>
        <w:category>
          <w:name w:val="General"/>
          <w:gallery w:val="placeholder"/>
        </w:category>
        <w:types>
          <w:type w:val="bbPlcHdr"/>
        </w:types>
        <w:behaviors>
          <w:behavior w:val="content"/>
        </w:behaviors>
        <w:guid w:val="{E9832448-9B60-4D9F-A01A-90853FE2ECF0}"/>
      </w:docPartPr>
      <w:docPartBody>
        <w:p w:rsidR="002C5A03" w:rsidRDefault="0011751C" w:rsidP="0011751C">
          <w:pPr>
            <w:pStyle w:val="0680138A61D44E548876A12D31C0E8E2"/>
          </w:pPr>
          <w:r w:rsidRPr="00D858FE">
            <w:rPr>
              <w:rStyle w:val="PlaceholderText"/>
            </w:rPr>
            <w:t>Choose an item.</w:t>
          </w:r>
        </w:p>
      </w:docPartBody>
    </w:docPart>
    <w:docPart>
      <w:docPartPr>
        <w:name w:val="BA1C4C46D70A4BFF9D6101583AE8AD4E"/>
        <w:category>
          <w:name w:val="General"/>
          <w:gallery w:val="placeholder"/>
        </w:category>
        <w:types>
          <w:type w:val="bbPlcHdr"/>
        </w:types>
        <w:behaviors>
          <w:behavior w:val="content"/>
        </w:behaviors>
        <w:guid w:val="{6C970AB6-723D-4B81-BA4D-91A6CE7FAAF6}"/>
      </w:docPartPr>
      <w:docPartBody>
        <w:p w:rsidR="002C5A03" w:rsidRDefault="0011751C" w:rsidP="0011751C">
          <w:pPr>
            <w:pStyle w:val="BA1C4C46D70A4BFF9D6101583AE8AD4E"/>
          </w:pPr>
          <w:r w:rsidRPr="00D858FE">
            <w:rPr>
              <w:rStyle w:val="PlaceholderText"/>
            </w:rPr>
            <w:t>Choose an item.</w:t>
          </w:r>
        </w:p>
      </w:docPartBody>
    </w:docPart>
    <w:docPart>
      <w:docPartPr>
        <w:name w:val="5B4BE1E3A18B4ECBAFACF98F9BDABD8E"/>
        <w:category>
          <w:name w:val="General"/>
          <w:gallery w:val="placeholder"/>
        </w:category>
        <w:types>
          <w:type w:val="bbPlcHdr"/>
        </w:types>
        <w:behaviors>
          <w:behavior w:val="content"/>
        </w:behaviors>
        <w:guid w:val="{B3C33D1E-7B3E-4E38-84F9-3389182412AC}"/>
      </w:docPartPr>
      <w:docPartBody>
        <w:p w:rsidR="001171CB" w:rsidRDefault="002C5A03" w:rsidP="002C5A03">
          <w:pPr>
            <w:pStyle w:val="5B4BE1E3A18B4ECBAFACF98F9BDABD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751C"/>
    <w:rsid w:val="001171CB"/>
    <w:rsid w:val="0011751C"/>
    <w:rsid w:val="002C5A03"/>
    <w:rsid w:val="00472218"/>
    <w:rsid w:val="004E5DD2"/>
    <w:rsid w:val="00D73CC3"/>
    <w:rsid w:val="00D9102E"/>
    <w:rsid w:val="00F54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5A03"/>
    <w:rPr>
      <w:color w:val="808080"/>
    </w:rPr>
  </w:style>
  <w:style w:type="paragraph" w:customStyle="1" w:styleId="5B4BE1E3A18B4ECBAFACF98F9BDABD8E">
    <w:name w:val="5B4BE1E3A18B4ECBAFACF98F9BDABD8E"/>
    <w:rsid w:val="002C5A03"/>
    <w:rPr>
      <w:kern w:val="2"/>
      <w14:ligatures w14:val="standardContextual"/>
    </w:rPr>
  </w:style>
  <w:style w:type="paragraph" w:customStyle="1" w:styleId="DEEDE5103EE44B0A87C48EBF87AE1EDC">
    <w:name w:val="DEEDE5103EE44B0A87C48EBF87AE1EDC"/>
    <w:rsid w:val="0011751C"/>
    <w:rPr>
      <w:kern w:val="2"/>
      <w14:ligatures w14:val="standardContextual"/>
    </w:rPr>
  </w:style>
  <w:style w:type="paragraph" w:customStyle="1" w:styleId="D21AADC1951847DF8200FFEEBC9419C8">
    <w:name w:val="D21AADC1951847DF8200FFEEBC9419C8"/>
    <w:rsid w:val="0011751C"/>
    <w:rPr>
      <w:kern w:val="2"/>
      <w14:ligatures w14:val="standardContextual"/>
    </w:rPr>
  </w:style>
  <w:style w:type="paragraph" w:customStyle="1" w:styleId="443910F6E4D1469F8B9C17E3BCE91EA6">
    <w:name w:val="443910F6E4D1469F8B9C17E3BCE91EA6"/>
    <w:rsid w:val="0011751C"/>
    <w:rPr>
      <w:kern w:val="2"/>
      <w14:ligatures w14:val="standardContextual"/>
    </w:rPr>
  </w:style>
  <w:style w:type="paragraph" w:customStyle="1" w:styleId="D0AA2927738B4CB499CBFEAE62740580">
    <w:name w:val="D0AA2927738B4CB499CBFEAE62740580"/>
    <w:rsid w:val="0011751C"/>
    <w:rPr>
      <w:kern w:val="2"/>
      <w14:ligatures w14:val="standardContextual"/>
    </w:rPr>
  </w:style>
  <w:style w:type="paragraph" w:customStyle="1" w:styleId="4CA060DAC90C41939C7861FA72CD6836">
    <w:name w:val="4CA060DAC90C41939C7861FA72CD6836"/>
    <w:rsid w:val="0011751C"/>
    <w:rPr>
      <w:kern w:val="2"/>
      <w14:ligatures w14:val="standardContextual"/>
    </w:rPr>
  </w:style>
  <w:style w:type="paragraph" w:customStyle="1" w:styleId="7B96C969CFC44CF694A746F2351BE72C">
    <w:name w:val="7B96C969CFC44CF694A746F2351BE72C"/>
    <w:rsid w:val="0011751C"/>
    <w:rPr>
      <w:kern w:val="2"/>
      <w14:ligatures w14:val="standardContextual"/>
    </w:rPr>
  </w:style>
  <w:style w:type="paragraph" w:customStyle="1" w:styleId="261B98ABDF4545D691053DFDC5FE80CE">
    <w:name w:val="261B98ABDF4545D691053DFDC5FE80CE"/>
    <w:rsid w:val="0011751C"/>
    <w:rPr>
      <w:kern w:val="2"/>
      <w14:ligatures w14:val="standardContextual"/>
    </w:rPr>
  </w:style>
  <w:style w:type="paragraph" w:customStyle="1" w:styleId="7ACEBE028D5E488B877EE1A84EFD7339">
    <w:name w:val="7ACEBE028D5E488B877EE1A84EFD7339"/>
    <w:rsid w:val="0011751C"/>
    <w:rPr>
      <w:kern w:val="2"/>
      <w14:ligatures w14:val="standardContextual"/>
    </w:rPr>
  </w:style>
  <w:style w:type="paragraph" w:customStyle="1" w:styleId="0D4A97C014E64691A98E8BF61F16B02B">
    <w:name w:val="0D4A97C014E64691A98E8BF61F16B02B"/>
    <w:rsid w:val="0011751C"/>
    <w:rPr>
      <w:kern w:val="2"/>
      <w14:ligatures w14:val="standardContextual"/>
    </w:rPr>
  </w:style>
  <w:style w:type="paragraph" w:customStyle="1" w:styleId="2080B19DE2CE43F0977B38C392F16B03">
    <w:name w:val="2080B19DE2CE43F0977B38C392F16B03"/>
    <w:rsid w:val="0011751C"/>
    <w:rPr>
      <w:kern w:val="2"/>
      <w14:ligatures w14:val="standardContextual"/>
    </w:rPr>
  </w:style>
  <w:style w:type="paragraph" w:customStyle="1" w:styleId="5A310564BB1C4FB9B20F1B652FA8355F">
    <w:name w:val="5A310564BB1C4FB9B20F1B652FA8355F"/>
    <w:rsid w:val="0011751C"/>
    <w:rPr>
      <w:kern w:val="2"/>
      <w14:ligatures w14:val="standardContextual"/>
    </w:rPr>
  </w:style>
  <w:style w:type="paragraph" w:customStyle="1" w:styleId="FA403523C10D4655A295D32EDD4E4E9E">
    <w:name w:val="FA403523C10D4655A295D32EDD4E4E9E"/>
    <w:rsid w:val="0011751C"/>
    <w:rPr>
      <w:kern w:val="2"/>
      <w14:ligatures w14:val="standardContextual"/>
    </w:rPr>
  </w:style>
  <w:style w:type="paragraph" w:customStyle="1" w:styleId="09EA18C56215474F9E8042647C9FC75C">
    <w:name w:val="09EA18C56215474F9E8042647C9FC75C"/>
    <w:rsid w:val="0011751C"/>
    <w:rPr>
      <w:kern w:val="2"/>
      <w14:ligatures w14:val="standardContextual"/>
    </w:rPr>
  </w:style>
  <w:style w:type="paragraph" w:customStyle="1" w:styleId="7536E747DE8D4B17BD56155DC0B544B5">
    <w:name w:val="7536E747DE8D4B17BD56155DC0B544B5"/>
    <w:rsid w:val="0011751C"/>
    <w:rPr>
      <w:kern w:val="2"/>
      <w14:ligatures w14:val="standardContextual"/>
    </w:rPr>
  </w:style>
  <w:style w:type="paragraph" w:customStyle="1" w:styleId="4E2DE719F5DC435F90963B53F8CEBF8C">
    <w:name w:val="4E2DE719F5DC435F90963B53F8CEBF8C"/>
    <w:rsid w:val="0011751C"/>
    <w:rPr>
      <w:kern w:val="2"/>
      <w14:ligatures w14:val="standardContextual"/>
    </w:rPr>
  </w:style>
  <w:style w:type="paragraph" w:customStyle="1" w:styleId="7C3911EF1AAA41D2AEC6E60663B4708B">
    <w:name w:val="7C3911EF1AAA41D2AEC6E60663B4708B"/>
    <w:rsid w:val="0011751C"/>
    <w:rPr>
      <w:kern w:val="2"/>
      <w14:ligatures w14:val="standardContextual"/>
    </w:rPr>
  </w:style>
  <w:style w:type="paragraph" w:customStyle="1" w:styleId="50F14B08DE7545A0B619D33A7725FF70">
    <w:name w:val="50F14B08DE7545A0B619D33A7725FF70"/>
    <w:rsid w:val="0011751C"/>
    <w:rPr>
      <w:kern w:val="2"/>
      <w14:ligatures w14:val="standardContextual"/>
    </w:rPr>
  </w:style>
  <w:style w:type="paragraph" w:customStyle="1" w:styleId="7F1388F7A35F4040A3DA23812F708A34">
    <w:name w:val="7F1388F7A35F4040A3DA23812F708A34"/>
    <w:rsid w:val="0011751C"/>
    <w:rPr>
      <w:kern w:val="2"/>
      <w14:ligatures w14:val="standardContextual"/>
    </w:rPr>
  </w:style>
  <w:style w:type="paragraph" w:customStyle="1" w:styleId="D4F1E41082BD49B9B47A3AFE4C3DA1AC">
    <w:name w:val="D4F1E41082BD49B9B47A3AFE4C3DA1AC"/>
    <w:rsid w:val="0011751C"/>
    <w:rPr>
      <w:kern w:val="2"/>
      <w14:ligatures w14:val="standardContextual"/>
    </w:rPr>
  </w:style>
  <w:style w:type="paragraph" w:customStyle="1" w:styleId="DFF9A4094EA140B6BDE8DB7827BB854A">
    <w:name w:val="DFF9A4094EA140B6BDE8DB7827BB854A"/>
    <w:rsid w:val="0011751C"/>
    <w:rPr>
      <w:kern w:val="2"/>
      <w14:ligatures w14:val="standardContextual"/>
    </w:rPr>
  </w:style>
  <w:style w:type="paragraph" w:customStyle="1" w:styleId="50B43F9E927E40DBABA241768A73B96F">
    <w:name w:val="50B43F9E927E40DBABA241768A73B96F"/>
    <w:rsid w:val="0011751C"/>
    <w:rPr>
      <w:kern w:val="2"/>
      <w14:ligatures w14:val="standardContextual"/>
    </w:rPr>
  </w:style>
  <w:style w:type="paragraph" w:customStyle="1" w:styleId="3768C49007CF48CA87687B76B5AC02FB">
    <w:name w:val="3768C49007CF48CA87687B76B5AC02FB"/>
    <w:rsid w:val="0011751C"/>
    <w:rPr>
      <w:kern w:val="2"/>
      <w14:ligatures w14:val="standardContextual"/>
    </w:rPr>
  </w:style>
  <w:style w:type="paragraph" w:customStyle="1" w:styleId="830E58F9E69D484C8021398CF3252E7E">
    <w:name w:val="830E58F9E69D484C8021398CF3252E7E"/>
    <w:rsid w:val="0011751C"/>
    <w:rPr>
      <w:kern w:val="2"/>
      <w14:ligatures w14:val="standardContextual"/>
    </w:rPr>
  </w:style>
  <w:style w:type="paragraph" w:customStyle="1" w:styleId="9B37FBF2F8704E06B5511D93E4F8E8D0">
    <w:name w:val="9B37FBF2F8704E06B5511D93E4F8E8D0"/>
    <w:rsid w:val="0011751C"/>
    <w:rPr>
      <w:kern w:val="2"/>
      <w14:ligatures w14:val="standardContextual"/>
    </w:rPr>
  </w:style>
  <w:style w:type="paragraph" w:customStyle="1" w:styleId="9DAA37F61A7E488392C1D429D4491638">
    <w:name w:val="9DAA37F61A7E488392C1D429D4491638"/>
    <w:rsid w:val="0011751C"/>
    <w:rPr>
      <w:kern w:val="2"/>
      <w14:ligatures w14:val="standardContextual"/>
    </w:rPr>
  </w:style>
  <w:style w:type="paragraph" w:customStyle="1" w:styleId="3016584859DD4B1EB8BD09A988A83D55">
    <w:name w:val="3016584859DD4B1EB8BD09A988A83D55"/>
    <w:rsid w:val="0011751C"/>
    <w:rPr>
      <w:kern w:val="2"/>
      <w14:ligatures w14:val="standardContextual"/>
    </w:rPr>
  </w:style>
  <w:style w:type="paragraph" w:customStyle="1" w:styleId="C020AD3E6FE1423C8DE7F30C00539879">
    <w:name w:val="C020AD3E6FE1423C8DE7F30C00539879"/>
    <w:rsid w:val="0011751C"/>
    <w:rPr>
      <w:kern w:val="2"/>
      <w14:ligatures w14:val="standardContextual"/>
    </w:rPr>
  </w:style>
  <w:style w:type="paragraph" w:customStyle="1" w:styleId="73039A2ECD354444AB883110B0DE552C">
    <w:name w:val="73039A2ECD354444AB883110B0DE552C"/>
    <w:rsid w:val="0011751C"/>
    <w:rPr>
      <w:kern w:val="2"/>
      <w14:ligatures w14:val="standardContextual"/>
    </w:rPr>
  </w:style>
  <w:style w:type="paragraph" w:customStyle="1" w:styleId="D64B04A6C4264BEE91B3AFF4FE7AED2B">
    <w:name w:val="D64B04A6C4264BEE91B3AFF4FE7AED2B"/>
    <w:rsid w:val="0011751C"/>
    <w:rPr>
      <w:kern w:val="2"/>
      <w14:ligatures w14:val="standardContextual"/>
    </w:rPr>
  </w:style>
  <w:style w:type="paragraph" w:customStyle="1" w:styleId="0004B5AD887845D488095EA2CF5F4094">
    <w:name w:val="0004B5AD887845D488095EA2CF5F4094"/>
    <w:rsid w:val="0011751C"/>
    <w:rPr>
      <w:kern w:val="2"/>
      <w14:ligatures w14:val="standardContextual"/>
    </w:rPr>
  </w:style>
  <w:style w:type="paragraph" w:customStyle="1" w:styleId="053FC226FD214201B9B2B1C5FA4D8E3B">
    <w:name w:val="053FC226FD214201B9B2B1C5FA4D8E3B"/>
    <w:rsid w:val="0011751C"/>
    <w:rPr>
      <w:kern w:val="2"/>
      <w14:ligatures w14:val="standardContextual"/>
    </w:rPr>
  </w:style>
  <w:style w:type="paragraph" w:customStyle="1" w:styleId="31A1A3D1FDF54E979A0A7DE64A11A4F6">
    <w:name w:val="31A1A3D1FDF54E979A0A7DE64A11A4F6"/>
    <w:rsid w:val="0011751C"/>
    <w:rPr>
      <w:kern w:val="2"/>
      <w14:ligatures w14:val="standardContextual"/>
    </w:rPr>
  </w:style>
  <w:style w:type="paragraph" w:customStyle="1" w:styleId="7E3B9BCE33F24749AABEEADB6043CECC">
    <w:name w:val="7E3B9BCE33F24749AABEEADB6043CECC"/>
    <w:rsid w:val="0011751C"/>
    <w:rPr>
      <w:kern w:val="2"/>
      <w14:ligatures w14:val="standardContextual"/>
    </w:rPr>
  </w:style>
  <w:style w:type="paragraph" w:customStyle="1" w:styleId="B46C9C5958684695AF5E8C6C9DF1B70E">
    <w:name w:val="B46C9C5958684695AF5E8C6C9DF1B70E"/>
    <w:rsid w:val="0011751C"/>
    <w:rPr>
      <w:kern w:val="2"/>
      <w14:ligatures w14:val="standardContextual"/>
    </w:rPr>
  </w:style>
  <w:style w:type="paragraph" w:customStyle="1" w:styleId="8A2F0AA2544D47D5A2BD4269EE631F6E">
    <w:name w:val="8A2F0AA2544D47D5A2BD4269EE631F6E"/>
    <w:rsid w:val="0011751C"/>
    <w:rPr>
      <w:kern w:val="2"/>
      <w14:ligatures w14:val="standardContextual"/>
    </w:rPr>
  </w:style>
  <w:style w:type="paragraph" w:customStyle="1" w:styleId="9F08C19DB4F44F5CA140C47C68DE4FFA">
    <w:name w:val="9F08C19DB4F44F5CA140C47C68DE4FFA"/>
    <w:rsid w:val="0011751C"/>
    <w:rPr>
      <w:kern w:val="2"/>
      <w14:ligatures w14:val="standardContextual"/>
    </w:rPr>
  </w:style>
  <w:style w:type="paragraph" w:customStyle="1" w:styleId="063F83A41B274F6F903EF60C7D8561FB">
    <w:name w:val="063F83A41B274F6F903EF60C7D8561FB"/>
    <w:rsid w:val="0011751C"/>
    <w:rPr>
      <w:kern w:val="2"/>
      <w14:ligatures w14:val="standardContextual"/>
    </w:rPr>
  </w:style>
  <w:style w:type="paragraph" w:customStyle="1" w:styleId="B6B43274A780422990B17E321A61B037">
    <w:name w:val="B6B43274A780422990B17E321A61B037"/>
    <w:rsid w:val="0011751C"/>
    <w:rPr>
      <w:kern w:val="2"/>
      <w14:ligatures w14:val="standardContextual"/>
    </w:rPr>
  </w:style>
  <w:style w:type="paragraph" w:customStyle="1" w:styleId="4AA10164A66F4448BAF53EE020707481">
    <w:name w:val="4AA10164A66F4448BAF53EE020707481"/>
    <w:rsid w:val="0011751C"/>
    <w:rPr>
      <w:kern w:val="2"/>
      <w14:ligatures w14:val="standardContextual"/>
    </w:rPr>
  </w:style>
  <w:style w:type="paragraph" w:customStyle="1" w:styleId="3D87C419D2AD4608B284F4B16C988698">
    <w:name w:val="3D87C419D2AD4608B284F4B16C988698"/>
    <w:rsid w:val="0011751C"/>
    <w:rPr>
      <w:kern w:val="2"/>
      <w14:ligatures w14:val="standardContextual"/>
    </w:rPr>
  </w:style>
  <w:style w:type="paragraph" w:customStyle="1" w:styleId="A54564AEFF2A4527BDF6A8D3CE070E96">
    <w:name w:val="A54564AEFF2A4527BDF6A8D3CE070E96"/>
    <w:rsid w:val="0011751C"/>
    <w:rPr>
      <w:kern w:val="2"/>
      <w14:ligatures w14:val="standardContextual"/>
    </w:rPr>
  </w:style>
  <w:style w:type="paragraph" w:customStyle="1" w:styleId="0680138A61D44E548876A12D31C0E8E2">
    <w:name w:val="0680138A61D44E548876A12D31C0E8E2"/>
    <w:rsid w:val="0011751C"/>
    <w:rPr>
      <w:kern w:val="2"/>
      <w14:ligatures w14:val="standardContextual"/>
    </w:rPr>
  </w:style>
  <w:style w:type="paragraph" w:customStyle="1" w:styleId="BA1C4C46D70A4BFF9D6101583AE8AD4E">
    <w:name w:val="BA1C4C46D70A4BFF9D6101583AE8AD4E"/>
    <w:rsid w:val="0011751C"/>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6097</Words>
  <Characters>34756</Characters>
  <Application>Microsoft Office Word</Application>
  <DocSecurity>8</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2024-02-21T03:38:00Z</dcterms:created>
  <dcterms:modified xsi:type="dcterms:W3CDTF">2024-02-21T03:38:00Z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