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83F1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4391C3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FD238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49DEC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DE13EF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3F4F44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4C1C29" w14:textId="190D4B92" w:rsidR="00D2559D" w:rsidRPr="00996FAF" w:rsidRDefault="009151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Reynella Lodge</w:t>
            </w:r>
          </w:p>
        </w:tc>
      </w:tr>
      <w:tr w:rsidR="00CA37CB" w:rsidRPr="00996FAF" w14:paraId="4866880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95D0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4B394F7" w14:textId="1248786B" w:rsidR="00CA37CB" w:rsidRPr="00996FAF" w:rsidRDefault="009151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Railway Terrace</w:t>
            </w:r>
            <w:r w:rsidR="00F045F4" w:rsidRPr="00602258">
              <w:rPr>
                <w:rFonts w:ascii="Arial" w:hAnsi="Arial" w:cs="Arial"/>
                <w:color w:val="auto"/>
              </w:rPr>
              <w:t xml:space="preserve"> </w:t>
            </w:r>
            <w:r>
              <w:rPr>
                <w:rFonts w:ascii="Arial" w:hAnsi="Arial" w:cs="Arial"/>
                <w:color w:val="auto"/>
              </w:rPr>
              <w:t>OLD REYNELLA</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5161</w:t>
            </w:r>
          </w:p>
        </w:tc>
      </w:tr>
      <w:tr w:rsidR="00CA37CB" w:rsidRPr="00996FAF" w14:paraId="0D179E5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CFBD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D525CA" w14:textId="0D962E3F" w:rsidR="00CA37CB" w:rsidRPr="00996FAF" w:rsidRDefault="009151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6169</w:t>
            </w:r>
          </w:p>
        </w:tc>
      </w:tr>
      <w:tr w:rsidR="00D2559D" w:rsidRPr="00996FAF" w14:paraId="659BE4B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1142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0E81F2" w14:textId="1C0A8AD8" w:rsidR="00D2559D" w:rsidRPr="00996FAF" w:rsidRDefault="009151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Life Care Incorporated</w:t>
            </w:r>
          </w:p>
        </w:tc>
      </w:tr>
      <w:tr w:rsidR="00D2559D" w:rsidRPr="00996FAF" w14:paraId="1D8ECDC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275C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8E4F8D" w14:textId="078D4840" w:rsidR="00D2559D" w:rsidRPr="00996FAF" w:rsidRDefault="009151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8C87B7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856E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ABBEEE" w14:textId="01AF34C0" w:rsidR="00D2559D" w:rsidRPr="004A3BC9" w:rsidRDefault="009151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3BC9">
              <w:rPr>
                <w:rFonts w:ascii="Arial" w:hAnsi="Arial" w:cs="Arial"/>
                <w:color w:val="auto"/>
              </w:rPr>
              <w:t>13 September 2022 to 15 September 2022</w:t>
            </w:r>
          </w:p>
        </w:tc>
      </w:tr>
      <w:tr w:rsidR="00D2559D" w:rsidRPr="00996FAF" w14:paraId="1A950F0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35574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6115FC" w14:textId="3DEA275B" w:rsidR="00D2559D" w:rsidRPr="004A3BC9" w:rsidRDefault="004A3B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3BC9">
              <w:rPr>
                <w:rFonts w:ascii="Arial" w:hAnsi="Arial" w:cs="Arial"/>
                <w:color w:val="auto"/>
              </w:rPr>
              <w:t>21 November 2022</w:t>
            </w:r>
          </w:p>
        </w:tc>
      </w:tr>
    </w:tbl>
    <w:bookmarkEnd w:id="0"/>
    <w:p w14:paraId="636E7F5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11934B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F07CB62" w14:textId="4CDE1021" w:rsidR="000078F8" w:rsidRPr="00E00495" w:rsidRDefault="000078F8" w:rsidP="0036130C">
      <w:pPr>
        <w:pStyle w:val="NormalArial"/>
        <w:rPr>
          <w:color w:val="auto"/>
        </w:rPr>
      </w:pPr>
      <w:r w:rsidRPr="00E00495">
        <w:rPr>
          <w:color w:val="auto"/>
        </w:rPr>
        <w:t xml:space="preserve">This performance report for </w:t>
      </w:r>
      <w:r w:rsidR="0091511F" w:rsidRPr="00E00495">
        <w:rPr>
          <w:color w:val="auto"/>
        </w:rPr>
        <w:t>Reynella Lodge</w:t>
      </w:r>
      <w:r w:rsidRPr="00E00495">
        <w:rPr>
          <w:color w:val="auto"/>
        </w:rPr>
        <w:t xml:space="preserve"> (</w:t>
      </w:r>
      <w:r w:rsidRPr="00E00495">
        <w:rPr>
          <w:b/>
          <w:color w:val="auto"/>
        </w:rPr>
        <w:t>the service</w:t>
      </w:r>
      <w:r w:rsidRPr="00E00495">
        <w:rPr>
          <w:color w:val="auto"/>
        </w:rPr>
        <w:t xml:space="preserve">) has been prepared by </w:t>
      </w:r>
      <w:r w:rsidR="007575B4">
        <w:rPr>
          <w:color w:val="auto"/>
        </w:rPr>
        <w:t>D. McDonald</w:t>
      </w:r>
      <w:r w:rsidR="00E00495" w:rsidRPr="00E00495">
        <w:rPr>
          <w:color w:val="auto"/>
        </w:rPr>
        <w:t>, d</w:t>
      </w:r>
      <w:r w:rsidRPr="00E00495">
        <w:rPr>
          <w:color w:val="auto"/>
        </w:rPr>
        <w:t>elegate of the Aged Care Quality and Safety Commissioner (Commissioner)</w:t>
      </w:r>
      <w:r w:rsidRPr="00E00495">
        <w:rPr>
          <w:rStyle w:val="FootnoteReference"/>
          <w:color w:val="auto"/>
        </w:rPr>
        <w:footnoteReference w:id="1"/>
      </w:r>
      <w:r w:rsidRPr="00E00495">
        <w:rPr>
          <w:color w:val="auto"/>
        </w:rPr>
        <w:t xml:space="preserve">. </w:t>
      </w:r>
    </w:p>
    <w:p w14:paraId="794B2E4B" w14:textId="77777777" w:rsidR="000078F8" w:rsidRPr="00996FAF" w:rsidRDefault="000078F8" w:rsidP="0036130C">
      <w:pPr>
        <w:pStyle w:val="NormalArial"/>
      </w:pPr>
      <w:r w:rsidRPr="00E00495">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w:t>
      </w:r>
      <w:r w:rsidRPr="00996FAF">
        <w:t>at the Standard and requirement level where applicable.</w:t>
      </w:r>
    </w:p>
    <w:p w14:paraId="543BF12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A9E387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D47E4EA" w14:textId="77777777" w:rsidR="002E0EB4" w:rsidRPr="00B83ECD" w:rsidRDefault="002E0EB4" w:rsidP="002E0EB4">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7A25E090" w14:textId="77777777" w:rsidR="002E0EB4" w:rsidRPr="00305CCD" w:rsidRDefault="002E0EB4" w:rsidP="002E0EB4">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1A24E263" w14:textId="63ADAD8B" w:rsidR="002E0EB4" w:rsidRPr="006065ED" w:rsidRDefault="002E0EB4" w:rsidP="002E0EB4">
      <w:pPr>
        <w:pStyle w:val="ListParagraph"/>
        <w:numPr>
          <w:ilvl w:val="0"/>
          <w:numId w:val="2"/>
        </w:numPr>
        <w:spacing w:line="22" w:lineRule="atLeast"/>
        <w:ind w:left="714" w:hanging="357"/>
        <w:contextualSpacing w:val="0"/>
        <w:rPr>
          <w:rFonts w:ascii="Arial" w:hAnsi="Arial" w:cs="Arial"/>
          <w:color w:val="auto"/>
        </w:rPr>
      </w:pPr>
      <w:r w:rsidRPr="006065ED">
        <w:rPr>
          <w:rFonts w:ascii="Arial" w:hAnsi="Arial" w:cs="Arial"/>
          <w:color w:val="auto"/>
        </w:rPr>
        <w:t>the provider’s response to the assessment team’s report received</w:t>
      </w:r>
      <w:r w:rsidR="007418BE">
        <w:rPr>
          <w:rFonts w:ascii="Arial" w:hAnsi="Arial" w:cs="Arial"/>
          <w:color w:val="auto"/>
        </w:rPr>
        <w:t xml:space="preserve"> </w:t>
      </w:r>
      <w:r w:rsidR="00A53E68">
        <w:rPr>
          <w:rFonts w:ascii="Arial" w:hAnsi="Arial" w:cs="Arial"/>
          <w:color w:val="auto"/>
        </w:rPr>
        <w:t>31</w:t>
      </w:r>
      <w:r w:rsidR="007418BE">
        <w:rPr>
          <w:rFonts w:ascii="Arial" w:hAnsi="Arial" w:cs="Arial"/>
          <w:color w:val="auto"/>
        </w:rPr>
        <w:t xml:space="preserve"> </w:t>
      </w:r>
      <w:r w:rsidR="00A53E68">
        <w:rPr>
          <w:rFonts w:ascii="Arial" w:hAnsi="Arial" w:cs="Arial"/>
          <w:color w:val="auto"/>
        </w:rPr>
        <w:t>October</w:t>
      </w:r>
      <w:r w:rsidRPr="006065ED">
        <w:rPr>
          <w:rFonts w:ascii="Arial" w:eastAsia="Calibri" w:hAnsi="Arial" w:cs="Arial"/>
          <w:color w:val="auto"/>
        </w:rPr>
        <w:t xml:space="preserve"> 2022</w:t>
      </w:r>
      <w:r w:rsidRPr="006065ED">
        <w:rPr>
          <w:rFonts w:ascii="Arial" w:hAnsi="Arial" w:cs="Arial"/>
          <w:color w:val="auto"/>
        </w:rPr>
        <w:t>.</w:t>
      </w:r>
    </w:p>
    <w:p w14:paraId="147F7FEB" w14:textId="77777777" w:rsidR="0006037A" w:rsidRPr="0006037A" w:rsidRDefault="002E0EB4" w:rsidP="0006037A">
      <w:pPr>
        <w:pStyle w:val="ListParagraph"/>
        <w:numPr>
          <w:ilvl w:val="0"/>
          <w:numId w:val="2"/>
        </w:numPr>
        <w:spacing w:line="22" w:lineRule="atLeast"/>
        <w:ind w:left="714" w:hanging="357"/>
        <w:contextualSpacing w:val="0"/>
        <w:rPr>
          <w:rFonts w:ascii="Arial" w:hAnsi="Arial" w:cs="Arial"/>
        </w:rPr>
      </w:pPr>
      <w:r w:rsidRPr="002E0EB4">
        <w:rPr>
          <w:rFonts w:ascii="Arial" w:hAnsi="Arial" w:cs="Arial"/>
          <w:color w:val="auto"/>
        </w:rPr>
        <w:t>other information and intelligence held by the Commission in relation to the service</w:t>
      </w:r>
      <w:r w:rsidR="003A0EAE">
        <w:rPr>
          <w:rFonts w:ascii="Arial" w:hAnsi="Arial" w:cs="Arial"/>
          <w:color w:val="auto"/>
        </w:rPr>
        <w:t xml:space="preserve"> including</w:t>
      </w:r>
      <w:r w:rsidR="00B7121B">
        <w:rPr>
          <w:rFonts w:ascii="Arial" w:hAnsi="Arial" w:cs="Arial"/>
          <w:color w:val="auto"/>
        </w:rPr>
        <w:t>:</w:t>
      </w:r>
    </w:p>
    <w:p w14:paraId="1FB74DD3" w14:textId="48EBA52D" w:rsidR="009D5B9D" w:rsidRPr="009D5B9D" w:rsidRDefault="009110BE" w:rsidP="00304766">
      <w:pPr>
        <w:pStyle w:val="ListParagraph"/>
        <w:numPr>
          <w:ilvl w:val="1"/>
          <w:numId w:val="2"/>
        </w:numPr>
        <w:spacing w:line="22" w:lineRule="atLeast"/>
        <w:contextualSpacing w:val="0"/>
        <w:rPr>
          <w:rFonts w:ascii="Arial" w:hAnsi="Arial" w:cs="Arial"/>
        </w:rPr>
      </w:pPr>
      <w:r w:rsidRPr="009D5B9D">
        <w:rPr>
          <w:rFonts w:ascii="Arial" w:hAnsi="Arial" w:cs="Arial"/>
          <w:color w:val="auto"/>
        </w:rPr>
        <w:t xml:space="preserve">a </w:t>
      </w:r>
      <w:r w:rsidR="0006037A" w:rsidRPr="009D5B9D">
        <w:rPr>
          <w:rFonts w:ascii="Arial" w:hAnsi="Arial" w:cs="Arial"/>
          <w:color w:val="auto"/>
        </w:rPr>
        <w:t xml:space="preserve">Notice </w:t>
      </w:r>
      <w:r w:rsidR="00555C49" w:rsidRPr="009D5B9D">
        <w:rPr>
          <w:rFonts w:ascii="Arial" w:hAnsi="Arial" w:cs="Arial"/>
          <w:color w:val="auto"/>
        </w:rPr>
        <w:t xml:space="preserve">of Requirement to Agree to Certain Matters and Consideration of Sanctions </w:t>
      </w:r>
      <w:r w:rsidR="009D5B9D" w:rsidRPr="009D5B9D">
        <w:rPr>
          <w:rFonts w:ascii="Arial" w:hAnsi="Arial" w:cs="Arial"/>
          <w:color w:val="auto"/>
        </w:rPr>
        <w:t xml:space="preserve">dated </w:t>
      </w:r>
      <w:r w:rsidR="009D5B9D">
        <w:rPr>
          <w:rFonts w:ascii="Arial" w:hAnsi="Arial" w:cs="Arial"/>
          <w:color w:val="auto"/>
        </w:rPr>
        <w:t>20 September 2022</w:t>
      </w:r>
    </w:p>
    <w:p w14:paraId="185180D4" w14:textId="355DE0F4" w:rsidR="005564CB" w:rsidRPr="009D5B9D" w:rsidRDefault="00917F1F" w:rsidP="00304766">
      <w:pPr>
        <w:pStyle w:val="ListParagraph"/>
        <w:numPr>
          <w:ilvl w:val="1"/>
          <w:numId w:val="2"/>
        </w:numPr>
        <w:spacing w:line="22" w:lineRule="atLeast"/>
        <w:contextualSpacing w:val="0"/>
        <w:rPr>
          <w:rFonts w:ascii="Arial" w:hAnsi="Arial" w:cs="Arial"/>
        </w:rPr>
      </w:pPr>
      <w:r w:rsidRPr="009D5B9D">
        <w:rPr>
          <w:rFonts w:ascii="Arial" w:hAnsi="Arial" w:cs="Arial"/>
          <w:color w:val="auto"/>
        </w:rPr>
        <w:t>t</w:t>
      </w:r>
      <w:r w:rsidR="005564CB" w:rsidRPr="009D5B9D">
        <w:rPr>
          <w:rFonts w:ascii="Arial" w:hAnsi="Arial" w:cs="Arial"/>
          <w:color w:val="auto"/>
        </w:rPr>
        <w:t>he provider</w:t>
      </w:r>
      <w:r w:rsidR="009D5B9D">
        <w:rPr>
          <w:rFonts w:ascii="Arial" w:hAnsi="Arial" w:cs="Arial"/>
          <w:color w:val="auto"/>
        </w:rPr>
        <w:t>’</w:t>
      </w:r>
      <w:r w:rsidR="005564CB" w:rsidRPr="009D5B9D">
        <w:rPr>
          <w:rFonts w:ascii="Arial" w:hAnsi="Arial" w:cs="Arial"/>
          <w:color w:val="auto"/>
        </w:rPr>
        <w:t>s response to the Notice to agree to certain matters dated</w:t>
      </w:r>
      <w:r w:rsidR="00966665" w:rsidRPr="009D5B9D">
        <w:rPr>
          <w:rFonts w:ascii="Arial" w:hAnsi="Arial" w:cs="Arial"/>
          <w:color w:val="auto"/>
        </w:rPr>
        <w:t xml:space="preserve"> 21 September 2022</w:t>
      </w:r>
      <w:r w:rsidR="009110BE" w:rsidRPr="009D5B9D">
        <w:rPr>
          <w:rFonts w:ascii="Arial" w:hAnsi="Arial" w:cs="Arial"/>
          <w:color w:val="auto"/>
        </w:rPr>
        <w:t xml:space="preserve"> including a training plan and continuous improvement plan</w:t>
      </w:r>
    </w:p>
    <w:p w14:paraId="7D0C60DF" w14:textId="51AC244A" w:rsidR="00966665" w:rsidRPr="005564CB" w:rsidRDefault="00917F1F" w:rsidP="005564CB">
      <w:pPr>
        <w:pStyle w:val="ListParagraph"/>
        <w:numPr>
          <w:ilvl w:val="1"/>
          <w:numId w:val="2"/>
        </w:numPr>
        <w:spacing w:line="22" w:lineRule="atLeast"/>
        <w:contextualSpacing w:val="0"/>
        <w:rPr>
          <w:rFonts w:ascii="Arial" w:hAnsi="Arial" w:cs="Arial"/>
        </w:rPr>
      </w:pPr>
      <w:r>
        <w:rPr>
          <w:rFonts w:ascii="Arial" w:hAnsi="Arial" w:cs="Arial"/>
          <w:color w:val="auto"/>
        </w:rPr>
        <w:t>s</w:t>
      </w:r>
      <w:r w:rsidR="0026238C">
        <w:rPr>
          <w:rFonts w:ascii="Arial" w:hAnsi="Arial" w:cs="Arial"/>
          <w:color w:val="auto"/>
        </w:rPr>
        <w:t xml:space="preserve">erious </w:t>
      </w:r>
      <w:r w:rsidR="008878DA">
        <w:rPr>
          <w:rFonts w:ascii="Arial" w:hAnsi="Arial" w:cs="Arial"/>
          <w:color w:val="auto"/>
        </w:rPr>
        <w:t>i</w:t>
      </w:r>
      <w:r w:rsidR="0026238C">
        <w:rPr>
          <w:rFonts w:ascii="Arial" w:hAnsi="Arial" w:cs="Arial"/>
          <w:color w:val="auto"/>
        </w:rPr>
        <w:t>ncident reports submitted by the serv</w:t>
      </w:r>
      <w:r w:rsidR="007575B4">
        <w:rPr>
          <w:rFonts w:ascii="Arial" w:hAnsi="Arial" w:cs="Arial"/>
          <w:color w:val="auto"/>
        </w:rPr>
        <w:t>ice in relation to named consumers</w:t>
      </w:r>
    </w:p>
    <w:p w14:paraId="5095B239" w14:textId="2C3D9ED9" w:rsidR="003B1763" w:rsidRPr="005564CB" w:rsidRDefault="003B1763" w:rsidP="005564CB">
      <w:pPr>
        <w:pStyle w:val="ListParagraph"/>
        <w:numPr>
          <w:ilvl w:val="1"/>
          <w:numId w:val="2"/>
        </w:numPr>
        <w:spacing w:line="22" w:lineRule="atLeast"/>
        <w:contextualSpacing w:val="0"/>
        <w:rPr>
          <w:rFonts w:ascii="Arial" w:hAnsi="Arial" w:cs="Arial"/>
        </w:rPr>
      </w:pPr>
      <w:r w:rsidRPr="005564CB">
        <w:rPr>
          <w:rFonts w:ascii="Arial" w:hAnsi="Arial" w:cs="Arial"/>
        </w:rPr>
        <w:br w:type="page"/>
      </w:r>
    </w:p>
    <w:p w14:paraId="19E3140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920C32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83B91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36086D0" w14:textId="65CA39F3" w:rsidR="00FC045E" w:rsidRPr="00996FAF" w:rsidRDefault="003735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E5C">
                  <w:rPr>
                    <w:rFonts w:ascii="Arial" w:hAnsi="Arial" w:cs="Arial"/>
                  </w:rPr>
                  <w:t>Compliant</w:t>
                </w:r>
              </w:sdtContent>
            </w:sdt>
          </w:p>
        </w:tc>
      </w:tr>
      <w:tr w:rsidR="00996FAF" w:rsidRPr="00996FAF" w14:paraId="6677FF3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AECE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9050C9" w14:textId="2708F1E2" w:rsidR="00FC045E" w:rsidRPr="00996FAF" w:rsidRDefault="003735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4F4">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1150DDB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85E24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4691B7" w14:textId="35C052DC" w:rsidR="00FC045E" w:rsidRPr="00996FAF" w:rsidRDefault="003735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4F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995D1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5787B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FE01BF" w14:textId="2FC480BA" w:rsidR="00FC045E" w:rsidRPr="00996FAF" w:rsidRDefault="003735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6CAF3EC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EA86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AE2ADE" w14:textId="17E9E589" w:rsidR="00FC045E" w:rsidRPr="00996FAF" w:rsidRDefault="003735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0FDDCAC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7E74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407538" w14:textId="1DF09C97" w:rsidR="00FC045E" w:rsidRPr="00996FAF" w:rsidRDefault="003735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75B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9D03EF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B9CBB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C878D4" w14:textId="496AEFDA" w:rsidR="00FC045E" w:rsidRPr="00996FAF" w:rsidRDefault="0037358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4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0CC3BC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BB34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E8FA04" w14:textId="25A9D857" w:rsidR="00FC045E" w:rsidRPr="00996FAF" w:rsidRDefault="0037358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44">
                  <w:rPr>
                    <w:rFonts w:ascii="Arial" w:hAnsi="Arial" w:cs="Arial"/>
                    <w:b/>
                  </w:rPr>
                  <w:t>Non-compliant</w:t>
                </w:r>
              </w:sdtContent>
            </w:sdt>
            <w:r w:rsidR="00FC045E" w:rsidRPr="00996FAF" w:rsidDel="00D03094">
              <w:rPr>
                <w:rFonts w:ascii="Arial" w:hAnsi="Arial" w:cs="Arial"/>
                <w:b/>
              </w:rPr>
              <w:t xml:space="preserve"> </w:t>
            </w:r>
          </w:p>
        </w:tc>
      </w:tr>
    </w:tbl>
    <w:p w14:paraId="261E105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65CBA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CBE68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9AB9214" w14:textId="27BAB161"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2(3)(a)</w:t>
      </w:r>
      <w:r w:rsidR="00917F1F">
        <w:rPr>
          <w:rFonts w:ascii="Arial" w:hAnsi="Arial" w:cs="Arial"/>
        </w:rPr>
        <w:t xml:space="preserve"> – the </w:t>
      </w:r>
      <w:r w:rsidR="009D5B9D">
        <w:rPr>
          <w:rFonts w:ascii="Arial" w:hAnsi="Arial" w:cs="Arial"/>
        </w:rPr>
        <w:t>provider</w:t>
      </w:r>
      <w:r w:rsidR="00917F1F">
        <w:rPr>
          <w:rFonts w:ascii="Arial" w:hAnsi="Arial" w:cs="Arial"/>
        </w:rPr>
        <w:t xml:space="preserve"> ensures</w:t>
      </w:r>
      <w:r w:rsidR="00DA60F1">
        <w:rPr>
          <w:rFonts w:ascii="Arial" w:hAnsi="Arial" w:cs="Arial"/>
        </w:rPr>
        <w:t xml:space="preserve"> </w:t>
      </w:r>
      <w:r w:rsidR="007157A2">
        <w:rPr>
          <w:rFonts w:ascii="Arial" w:hAnsi="Arial" w:cs="Arial"/>
        </w:rPr>
        <w:t xml:space="preserve">all </w:t>
      </w:r>
      <w:r w:rsidR="00DA60F1">
        <w:rPr>
          <w:rFonts w:ascii="Arial" w:hAnsi="Arial" w:cs="Arial"/>
        </w:rPr>
        <w:t>risks to consumers a</w:t>
      </w:r>
      <w:r w:rsidR="00E54D06">
        <w:rPr>
          <w:rFonts w:ascii="Arial" w:hAnsi="Arial" w:cs="Arial"/>
        </w:rPr>
        <w:t xml:space="preserve">re appropriately assessed and planned interventions </w:t>
      </w:r>
      <w:r w:rsidR="002C28E2">
        <w:rPr>
          <w:rFonts w:ascii="Arial" w:hAnsi="Arial" w:cs="Arial"/>
        </w:rPr>
        <w:t>are accurately documented in the consumer</w:t>
      </w:r>
      <w:r w:rsidR="007157A2">
        <w:rPr>
          <w:rFonts w:ascii="Arial" w:hAnsi="Arial" w:cs="Arial"/>
        </w:rPr>
        <w:t>’</w:t>
      </w:r>
      <w:r w:rsidR="002C28E2">
        <w:rPr>
          <w:rFonts w:ascii="Arial" w:hAnsi="Arial" w:cs="Arial"/>
        </w:rPr>
        <w:t>s care and service plan</w:t>
      </w:r>
      <w:r w:rsidR="00F05CF5">
        <w:rPr>
          <w:rFonts w:ascii="Arial" w:hAnsi="Arial" w:cs="Arial"/>
        </w:rPr>
        <w:t>.</w:t>
      </w:r>
    </w:p>
    <w:p w14:paraId="687263DD" w14:textId="464387B9" w:rsidR="0080578A" w:rsidRPr="0080578A" w:rsidRDefault="004F6E5C" w:rsidP="0080578A">
      <w:pPr>
        <w:pStyle w:val="ListBullet"/>
        <w:spacing w:before="0" w:after="120" w:line="22" w:lineRule="atLeast"/>
        <w:ind w:left="425" w:hanging="425"/>
        <w:rPr>
          <w:rFonts w:ascii="Arial" w:hAnsi="Arial" w:cs="Arial"/>
        </w:rPr>
      </w:pPr>
      <w:r>
        <w:rPr>
          <w:rFonts w:ascii="Arial" w:hAnsi="Arial" w:cs="Arial"/>
        </w:rPr>
        <w:t>Requirement 2(3)(e)</w:t>
      </w:r>
      <w:r w:rsidR="002C28E2">
        <w:rPr>
          <w:rFonts w:ascii="Arial" w:hAnsi="Arial" w:cs="Arial"/>
        </w:rPr>
        <w:t xml:space="preserve"> </w:t>
      </w:r>
      <w:r w:rsidR="0080578A">
        <w:rPr>
          <w:rFonts w:ascii="Arial" w:hAnsi="Arial" w:cs="Arial"/>
        </w:rPr>
        <w:t>–</w:t>
      </w:r>
      <w:r w:rsidR="002C28E2">
        <w:rPr>
          <w:rFonts w:ascii="Arial" w:hAnsi="Arial" w:cs="Arial"/>
        </w:rPr>
        <w:t xml:space="preserve"> </w:t>
      </w:r>
      <w:r w:rsidR="009D5B9D">
        <w:rPr>
          <w:rFonts w:ascii="Arial" w:hAnsi="Arial" w:cs="Arial"/>
        </w:rPr>
        <w:t>the provider ensures consumer’s care and services are reviewed regularly, or when a change in circumstance or incident, such as a fall</w:t>
      </w:r>
      <w:r w:rsidR="00F05CF5">
        <w:rPr>
          <w:rFonts w:ascii="Arial" w:hAnsi="Arial" w:cs="Arial"/>
        </w:rPr>
        <w:t>,</w:t>
      </w:r>
      <w:r w:rsidR="009D5B9D">
        <w:rPr>
          <w:rFonts w:ascii="Arial" w:hAnsi="Arial" w:cs="Arial"/>
        </w:rPr>
        <w:t xml:space="preserve"> occurs</w:t>
      </w:r>
      <w:r w:rsidR="00F05CF5">
        <w:rPr>
          <w:rFonts w:ascii="Arial" w:hAnsi="Arial" w:cs="Arial"/>
        </w:rPr>
        <w:t>.</w:t>
      </w:r>
    </w:p>
    <w:p w14:paraId="181984FC" w14:textId="029C1F02"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3(3)(a)</w:t>
      </w:r>
      <w:r w:rsidR="009D5B9D">
        <w:rPr>
          <w:rFonts w:ascii="Arial" w:hAnsi="Arial" w:cs="Arial"/>
        </w:rPr>
        <w:t xml:space="preserve"> – the provider ensures </w:t>
      </w:r>
      <w:r w:rsidR="00C55DD0">
        <w:rPr>
          <w:rFonts w:ascii="Arial" w:hAnsi="Arial" w:cs="Arial"/>
        </w:rPr>
        <w:t xml:space="preserve">consumer’s personal and clinical care is delivered </w:t>
      </w:r>
      <w:r w:rsidR="00AC75EF">
        <w:rPr>
          <w:rFonts w:ascii="Arial" w:hAnsi="Arial" w:cs="Arial"/>
        </w:rPr>
        <w:t>in line with consumer’s</w:t>
      </w:r>
      <w:r w:rsidR="00A50F1E">
        <w:rPr>
          <w:rFonts w:ascii="Arial" w:hAnsi="Arial" w:cs="Arial"/>
        </w:rPr>
        <w:t xml:space="preserve"> </w:t>
      </w:r>
      <w:r w:rsidR="00AC75EF">
        <w:rPr>
          <w:rFonts w:ascii="Arial" w:hAnsi="Arial" w:cs="Arial"/>
        </w:rPr>
        <w:t>assessed needs</w:t>
      </w:r>
      <w:r w:rsidR="00A50F1E">
        <w:rPr>
          <w:rFonts w:ascii="Arial" w:hAnsi="Arial" w:cs="Arial"/>
        </w:rPr>
        <w:t xml:space="preserve"> and preferences, including when gender preferences for care staff are expressed</w:t>
      </w:r>
      <w:r w:rsidR="00F05CF5">
        <w:rPr>
          <w:rFonts w:ascii="Arial" w:hAnsi="Arial" w:cs="Arial"/>
        </w:rPr>
        <w:t>.</w:t>
      </w:r>
      <w:r w:rsidR="009D5B9D">
        <w:rPr>
          <w:rFonts w:ascii="Arial" w:hAnsi="Arial" w:cs="Arial"/>
        </w:rPr>
        <w:t xml:space="preserve"> </w:t>
      </w:r>
    </w:p>
    <w:p w14:paraId="61FC884A" w14:textId="17F43817"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3(3)(b)</w:t>
      </w:r>
      <w:r w:rsidR="00A50F1E">
        <w:rPr>
          <w:rFonts w:ascii="Arial" w:hAnsi="Arial" w:cs="Arial"/>
        </w:rPr>
        <w:t xml:space="preserve"> – the provider ensures consumer’s</w:t>
      </w:r>
      <w:r w:rsidR="009E5EAF">
        <w:rPr>
          <w:rFonts w:ascii="Arial" w:hAnsi="Arial" w:cs="Arial"/>
        </w:rPr>
        <w:t xml:space="preserve"> high impact or high prevalence risks, such as risk of choking, aspiration and falls</w:t>
      </w:r>
      <w:r w:rsidR="00A50F1E">
        <w:rPr>
          <w:rFonts w:ascii="Arial" w:hAnsi="Arial" w:cs="Arial"/>
        </w:rPr>
        <w:t xml:space="preserve"> </w:t>
      </w:r>
      <w:r w:rsidR="009E5EAF">
        <w:rPr>
          <w:rFonts w:ascii="Arial" w:hAnsi="Arial" w:cs="Arial"/>
        </w:rPr>
        <w:t>are effectively managed</w:t>
      </w:r>
      <w:r w:rsidR="00F05CF5">
        <w:rPr>
          <w:rFonts w:ascii="Arial" w:hAnsi="Arial" w:cs="Arial"/>
        </w:rPr>
        <w:t>.</w:t>
      </w:r>
    </w:p>
    <w:p w14:paraId="22BF2301" w14:textId="0F188627"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3(3)(f)</w:t>
      </w:r>
      <w:r w:rsidR="009E5EAF">
        <w:rPr>
          <w:rFonts w:ascii="Arial" w:hAnsi="Arial" w:cs="Arial"/>
        </w:rPr>
        <w:t xml:space="preserve"> – the provider ensures all consumers who need additional support from other providers of care are appropriately referred and referrals are undertaken in a timely manner</w:t>
      </w:r>
      <w:r w:rsidR="00F05CF5">
        <w:rPr>
          <w:rFonts w:ascii="Arial" w:hAnsi="Arial" w:cs="Arial"/>
        </w:rPr>
        <w:t>.</w:t>
      </w:r>
    </w:p>
    <w:p w14:paraId="42D8DC5F" w14:textId="7ACCA8D5" w:rsidR="007575B4" w:rsidRDefault="007575B4" w:rsidP="00712752">
      <w:pPr>
        <w:pStyle w:val="ListBullet"/>
        <w:spacing w:before="0" w:after="120" w:line="22" w:lineRule="atLeast"/>
        <w:ind w:left="425" w:hanging="425"/>
        <w:rPr>
          <w:rFonts w:ascii="Arial" w:hAnsi="Arial" w:cs="Arial"/>
        </w:rPr>
      </w:pPr>
      <w:r>
        <w:rPr>
          <w:rFonts w:ascii="Arial" w:hAnsi="Arial" w:cs="Arial"/>
        </w:rPr>
        <w:t>Requirement 6(3)(c)</w:t>
      </w:r>
      <w:r w:rsidR="009E5EAF">
        <w:rPr>
          <w:rFonts w:ascii="Arial" w:hAnsi="Arial" w:cs="Arial"/>
        </w:rPr>
        <w:t xml:space="preserve"> – the provider ensures all feedback and complaints received are</w:t>
      </w:r>
      <w:r w:rsidR="006C1252">
        <w:rPr>
          <w:rFonts w:ascii="Arial" w:hAnsi="Arial" w:cs="Arial"/>
        </w:rPr>
        <w:t xml:space="preserve"> documented,</w:t>
      </w:r>
      <w:r w:rsidR="009E5EAF">
        <w:rPr>
          <w:rFonts w:ascii="Arial" w:hAnsi="Arial" w:cs="Arial"/>
        </w:rPr>
        <w:t xml:space="preserve"> actioned appropriately</w:t>
      </w:r>
      <w:r w:rsidR="006C1252">
        <w:rPr>
          <w:rFonts w:ascii="Arial" w:hAnsi="Arial" w:cs="Arial"/>
        </w:rPr>
        <w:t>, evaluated for effectiveness</w:t>
      </w:r>
      <w:r w:rsidR="009E5EAF">
        <w:rPr>
          <w:rFonts w:ascii="Arial" w:hAnsi="Arial" w:cs="Arial"/>
        </w:rPr>
        <w:t xml:space="preserve"> and open disclosure practices are used</w:t>
      </w:r>
      <w:r w:rsidR="00F05CF5">
        <w:rPr>
          <w:rFonts w:ascii="Arial" w:hAnsi="Arial" w:cs="Arial"/>
        </w:rPr>
        <w:t>.</w:t>
      </w:r>
    </w:p>
    <w:p w14:paraId="246F7544" w14:textId="206883FA"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7(3)(d)</w:t>
      </w:r>
      <w:r w:rsidR="0062740A">
        <w:rPr>
          <w:rFonts w:ascii="Arial" w:hAnsi="Arial" w:cs="Arial"/>
        </w:rPr>
        <w:t xml:space="preserve"> – the provider ensure</w:t>
      </w:r>
      <w:r w:rsidR="007466A0">
        <w:rPr>
          <w:rFonts w:ascii="Arial" w:hAnsi="Arial" w:cs="Arial"/>
        </w:rPr>
        <w:t>s</w:t>
      </w:r>
      <w:r w:rsidR="0062740A">
        <w:rPr>
          <w:rFonts w:ascii="Arial" w:hAnsi="Arial" w:cs="Arial"/>
        </w:rPr>
        <w:t xml:space="preserve"> all members of the workforce are recruited, trained</w:t>
      </w:r>
      <w:r w:rsidR="007466A0">
        <w:rPr>
          <w:rFonts w:ascii="Arial" w:hAnsi="Arial" w:cs="Arial"/>
        </w:rPr>
        <w:t>, equipped and supported to deliver the outcomes required by these Quality Standards</w:t>
      </w:r>
      <w:r w:rsidR="00F05CF5">
        <w:rPr>
          <w:rFonts w:ascii="Arial" w:hAnsi="Arial" w:cs="Arial"/>
        </w:rPr>
        <w:t>.</w:t>
      </w:r>
    </w:p>
    <w:p w14:paraId="1A83852C" w14:textId="6B23B32F"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8(3)(c)</w:t>
      </w:r>
      <w:r w:rsidR="007466A0">
        <w:rPr>
          <w:rFonts w:ascii="Arial" w:hAnsi="Arial" w:cs="Arial"/>
        </w:rPr>
        <w:t xml:space="preserve"> – the provider ensures </w:t>
      </w:r>
      <w:r w:rsidR="003558C6">
        <w:rPr>
          <w:rFonts w:ascii="Arial" w:hAnsi="Arial" w:cs="Arial"/>
        </w:rPr>
        <w:t xml:space="preserve">organisational governance systems in relation to </w:t>
      </w:r>
      <w:r w:rsidR="00C34B64">
        <w:rPr>
          <w:rFonts w:ascii="Arial" w:hAnsi="Arial" w:cs="Arial"/>
        </w:rPr>
        <w:t>the workforce, regulatory compliance, feedback and complaints are effective</w:t>
      </w:r>
    </w:p>
    <w:p w14:paraId="36D94CF4" w14:textId="7EE2E159" w:rsidR="004F6E5C" w:rsidRDefault="004F6E5C" w:rsidP="00712752">
      <w:pPr>
        <w:pStyle w:val="ListBullet"/>
        <w:spacing w:before="0" w:after="120" w:line="22" w:lineRule="atLeast"/>
        <w:ind w:left="425" w:hanging="425"/>
        <w:rPr>
          <w:rFonts w:ascii="Arial" w:hAnsi="Arial" w:cs="Arial"/>
        </w:rPr>
      </w:pPr>
      <w:r>
        <w:rPr>
          <w:rFonts w:ascii="Arial" w:hAnsi="Arial" w:cs="Arial"/>
        </w:rPr>
        <w:t>Requirement 8(3)(d)</w:t>
      </w:r>
      <w:r w:rsidR="00C34B64">
        <w:rPr>
          <w:rFonts w:ascii="Arial" w:hAnsi="Arial" w:cs="Arial"/>
        </w:rPr>
        <w:t xml:space="preserve"> – the provider ensures risk </w:t>
      </w:r>
      <w:r w:rsidR="004E4C0A">
        <w:rPr>
          <w:rFonts w:ascii="Arial" w:hAnsi="Arial" w:cs="Arial"/>
        </w:rPr>
        <w:t>management systems, including incident management systems</w:t>
      </w:r>
      <w:r w:rsidR="00B979A2">
        <w:rPr>
          <w:rFonts w:ascii="Arial" w:hAnsi="Arial" w:cs="Arial"/>
        </w:rPr>
        <w:t xml:space="preserve"> are effective in managing identified risks and in response to </w:t>
      </w:r>
      <w:r w:rsidR="0098212A">
        <w:rPr>
          <w:rFonts w:ascii="Arial" w:hAnsi="Arial" w:cs="Arial"/>
        </w:rPr>
        <w:t>incidents.</w:t>
      </w:r>
    </w:p>
    <w:p w14:paraId="1B7F4BC5" w14:textId="330BA4F5" w:rsidR="004F6E5C" w:rsidRPr="00CD4B7A" w:rsidRDefault="004F6E5C" w:rsidP="00CD4B7A">
      <w:pPr>
        <w:pStyle w:val="ListBullet"/>
        <w:spacing w:before="0" w:after="120" w:line="22" w:lineRule="atLeast"/>
        <w:ind w:left="425" w:hanging="425"/>
        <w:rPr>
          <w:rFonts w:ascii="Arial" w:hAnsi="Arial" w:cs="Arial"/>
        </w:rPr>
      </w:pPr>
      <w:r>
        <w:rPr>
          <w:rFonts w:ascii="Arial" w:hAnsi="Arial" w:cs="Arial"/>
        </w:rPr>
        <w:lastRenderedPageBreak/>
        <w:t>Requirement 8(3)(e)</w:t>
      </w:r>
      <w:r w:rsidR="0098212A">
        <w:rPr>
          <w:rFonts w:ascii="Arial" w:hAnsi="Arial" w:cs="Arial"/>
        </w:rPr>
        <w:t xml:space="preserve"> – the provider ensures a clinical governance framework </w:t>
      </w:r>
      <w:r w:rsidR="00BD54FA">
        <w:rPr>
          <w:rFonts w:ascii="Arial" w:hAnsi="Arial" w:cs="Arial"/>
        </w:rPr>
        <w:t xml:space="preserve">is implemented effectively to ensure antimicrobial stewardship is promoted, use of restrictive practice is minimised and open disclosure is used. </w:t>
      </w:r>
    </w:p>
    <w:p w14:paraId="266F41EC" w14:textId="3EA09011" w:rsidR="00FC045E" w:rsidRPr="00996FAF" w:rsidRDefault="00FC045E" w:rsidP="0036130C">
      <w:pPr>
        <w:pStyle w:val="NormalArial"/>
      </w:pPr>
      <w:r w:rsidRPr="00996FAF">
        <w:br w:type="page"/>
      </w:r>
    </w:p>
    <w:p w14:paraId="1540BF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E1A724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00BA0E5"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28679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2F1B28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FF68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C0502A" w14:textId="77777777" w:rsidR="00FC045E" w:rsidRPr="00327CD6"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27CD6">
              <w:rPr>
                <w:rFonts w:ascii="Arial" w:hAnsi="Arial" w:cs="Arial"/>
              </w:rPr>
              <w:t>Each consumer is treated with dignity and respect, with their identity, culture and diversity valued.</w:t>
            </w:r>
          </w:p>
        </w:tc>
        <w:tc>
          <w:tcPr>
            <w:tcW w:w="2124" w:type="dxa"/>
            <w:shd w:val="clear" w:color="auto" w:fill="auto"/>
            <w:vAlign w:val="top"/>
          </w:tcPr>
          <w:p w14:paraId="52D00F8F" w14:textId="054CFC70" w:rsidR="00FC045E" w:rsidRPr="00327CD6" w:rsidRDefault="003735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27CD6" w:rsidRPr="00327CD6">
                  <w:rPr>
                    <w:rFonts w:ascii="Arial" w:hAnsi="Arial" w:cs="Arial"/>
                    <w:color w:val="auto"/>
                  </w:rPr>
                  <w:t>Compliant</w:t>
                </w:r>
              </w:sdtContent>
            </w:sdt>
          </w:p>
        </w:tc>
      </w:tr>
      <w:tr w:rsidR="00FC045E" w:rsidRPr="00996FAF" w14:paraId="2EF8890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B77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FBD781" w14:textId="77777777" w:rsidR="00FC045E" w:rsidRPr="00327CD6"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27CD6">
              <w:rPr>
                <w:rFonts w:ascii="Arial" w:hAnsi="Arial" w:cs="Arial"/>
              </w:rPr>
              <w:t>Care and services are culturally safe</w:t>
            </w:r>
          </w:p>
        </w:tc>
        <w:tc>
          <w:tcPr>
            <w:tcW w:w="2124" w:type="dxa"/>
            <w:shd w:val="clear" w:color="auto" w:fill="auto"/>
            <w:vAlign w:val="top"/>
          </w:tcPr>
          <w:p w14:paraId="10873B3F" w14:textId="5A6C9E8A" w:rsidR="00FC045E" w:rsidRPr="00327CD6" w:rsidRDefault="0037358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27CD6" w:rsidRPr="00327CD6">
                  <w:rPr>
                    <w:rFonts w:ascii="Arial" w:hAnsi="Arial" w:cs="Arial"/>
                    <w:color w:val="auto"/>
                  </w:rPr>
                  <w:t>Compliant</w:t>
                </w:r>
              </w:sdtContent>
            </w:sdt>
            <w:r w:rsidR="00FC045E" w:rsidRPr="00327CD6" w:rsidDel="00201C79">
              <w:rPr>
                <w:rFonts w:ascii="Arial" w:hAnsi="Arial" w:cs="Arial"/>
                <w:color w:val="0000FF"/>
              </w:rPr>
              <w:t xml:space="preserve"> </w:t>
            </w:r>
          </w:p>
        </w:tc>
      </w:tr>
      <w:tr w:rsidR="00FC045E" w:rsidRPr="00996FAF" w14:paraId="14435A0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D7A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39D4F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EAC886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FAEFB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CA9D1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F946E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212989" w14:textId="16D1943E" w:rsidR="00FC045E" w:rsidRPr="00996FAF" w:rsidRDefault="003735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326F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81FCC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11EF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6F0AC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FD7517" w14:textId="25D4E3EE" w:rsidR="00FC045E" w:rsidRPr="00996FAF" w:rsidRDefault="0037358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C52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AACA5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B16D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C38FB7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113121D" w14:textId="2AE47652" w:rsidR="00FC045E" w:rsidRPr="00996FAF" w:rsidRDefault="003735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326F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D5F33D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028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EBE43E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4402F30" w14:textId="0CE0FE3D" w:rsidR="00FC045E" w:rsidRPr="00996FAF" w:rsidRDefault="0037358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326F3">
                  <w:rPr>
                    <w:rFonts w:ascii="Arial" w:hAnsi="Arial" w:cs="Arial"/>
                    <w:color w:val="auto"/>
                  </w:rPr>
                  <w:t>Compliant</w:t>
                </w:r>
              </w:sdtContent>
            </w:sdt>
            <w:r w:rsidR="00FC045E" w:rsidRPr="00996FAF" w:rsidDel="00201C79">
              <w:rPr>
                <w:rFonts w:ascii="Arial" w:hAnsi="Arial" w:cs="Arial"/>
                <w:color w:val="0000FF"/>
              </w:rPr>
              <w:t xml:space="preserve"> </w:t>
            </w:r>
          </w:p>
        </w:tc>
      </w:tr>
    </w:tbl>
    <w:p w14:paraId="18553639" w14:textId="77777777" w:rsidR="001A5684" w:rsidRDefault="001A5684" w:rsidP="001A5684">
      <w:pPr>
        <w:pStyle w:val="Heading20"/>
      </w:pPr>
      <w:r w:rsidRPr="00996FAF">
        <w:t>Findings</w:t>
      </w:r>
    </w:p>
    <w:p w14:paraId="4858B7B7" w14:textId="77777777" w:rsidR="00650921" w:rsidRPr="001E1D49" w:rsidRDefault="00650921" w:rsidP="00650921">
      <w:pPr>
        <w:tabs>
          <w:tab w:val="right" w:pos="9026"/>
        </w:tabs>
        <w:rPr>
          <w:rFonts w:ascii="Arial" w:hAnsi="Arial" w:cs="Arial"/>
        </w:rPr>
      </w:pPr>
      <w:r>
        <w:rPr>
          <w:rFonts w:ascii="Arial" w:hAnsi="Arial" w:cs="Arial"/>
        </w:rPr>
        <w:t>The Assessment Team recommended the following Requirement was not met:</w:t>
      </w:r>
      <w:r w:rsidRPr="001E1D49">
        <w:rPr>
          <w:rFonts w:ascii="Arial" w:hAnsi="Arial" w:cs="Arial"/>
        </w:rPr>
        <w:t xml:space="preserve"> </w:t>
      </w:r>
    </w:p>
    <w:p w14:paraId="0E8CBE2D" w14:textId="06960ED9" w:rsidR="00650921" w:rsidRDefault="00650921" w:rsidP="00650921">
      <w:pPr>
        <w:pStyle w:val="ListParagraph"/>
        <w:numPr>
          <w:ilvl w:val="0"/>
          <w:numId w:val="12"/>
        </w:numPr>
        <w:rPr>
          <w:rFonts w:ascii="Arial" w:hAnsi="Arial" w:cs="Arial"/>
        </w:rPr>
      </w:pPr>
      <w:r w:rsidRPr="00996FAF">
        <w:rPr>
          <w:rFonts w:ascii="Arial" w:hAnsi="Arial" w:cs="Arial"/>
        </w:rPr>
        <w:t>Each consumer is supported to take risks to enable them to live the best life they can.</w:t>
      </w:r>
    </w:p>
    <w:p w14:paraId="180DDE22" w14:textId="3C31D8B9" w:rsidR="00117022" w:rsidRDefault="00650921" w:rsidP="00650921">
      <w:pPr>
        <w:pStyle w:val="NormalArial"/>
        <w:rPr>
          <w:rFonts w:eastAsia="Arial"/>
        </w:rPr>
      </w:pPr>
      <w:r w:rsidRPr="000A3EED">
        <w:rPr>
          <w:rFonts w:eastAsia="Arial"/>
        </w:rPr>
        <w:t xml:space="preserve">The Assessment Team </w:t>
      </w:r>
      <w:r w:rsidR="00983676">
        <w:rPr>
          <w:rFonts w:eastAsia="Arial"/>
        </w:rPr>
        <w:t>brought forward defici</w:t>
      </w:r>
      <w:r w:rsidR="0027191E">
        <w:rPr>
          <w:rFonts w:eastAsia="Arial"/>
        </w:rPr>
        <w:t xml:space="preserve">encies </w:t>
      </w:r>
      <w:r w:rsidR="00203317">
        <w:rPr>
          <w:rFonts w:eastAsia="Arial"/>
        </w:rPr>
        <w:t xml:space="preserve">in </w:t>
      </w:r>
      <w:r w:rsidR="007418BE">
        <w:rPr>
          <w:rFonts w:eastAsia="Arial"/>
        </w:rPr>
        <w:t xml:space="preserve">the </w:t>
      </w:r>
      <w:r w:rsidR="00983676">
        <w:rPr>
          <w:rFonts w:eastAsia="Arial"/>
        </w:rPr>
        <w:t>risk assessment</w:t>
      </w:r>
      <w:r w:rsidR="003C62C3">
        <w:rPr>
          <w:rFonts w:eastAsia="Arial"/>
        </w:rPr>
        <w:t xml:space="preserve"> processes </w:t>
      </w:r>
      <w:r w:rsidR="007418BE">
        <w:rPr>
          <w:rFonts w:eastAsia="Arial"/>
        </w:rPr>
        <w:t xml:space="preserve">and management of risk across the service. While the Assessment Team sighted two risk assessment forms in place for two consumers, they also spoke with two staff members who expressed hesitancy in supporting consumers to take risks and </w:t>
      </w:r>
      <w:r w:rsidR="00C01AD0">
        <w:rPr>
          <w:rFonts w:eastAsia="Arial"/>
        </w:rPr>
        <w:t xml:space="preserve">care </w:t>
      </w:r>
      <w:r w:rsidR="007418BE">
        <w:rPr>
          <w:rFonts w:eastAsia="Arial"/>
        </w:rPr>
        <w:t>staff who were not familiar with the process to undertake a risk assessment. One consumer advised the Assessment Team that they did not feel the service would be supportive of them engaging in activities involving risk as they are cautious</w:t>
      </w:r>
      <w:r w:rsidR="000B0D5F">
        <w:rPr>
          <w:rFonts w:eastAsia="Arial"/>
        </w:rPr>
        <w:t xml:space="preserve"> and a review of care documents for a further consumer showed that despite physiotherapist recommendations </w:t>
      </w:r>
      <w:r w:rsidR="00C20D05">
        <w:rPr>
          <w:rFonts w:eastAsia="Arial"/>
        </w:rPr>
        <w:t xml:space="preserve">of </w:t>
      </w:r>
      <w:r w:rsidR="000B0D5F">
        <w:rPr>
          <w:rFonts w:eastAsia="Arial"/>
        </w:rPr>
        <w:t>the consumer be</w:t>
      </w:r>
      <w:r w:rsidR="00C20D05">
        <w:rPr>
          <w:rFonts w:eastAsia="Arial"/>
        </w:rPr>
        <w:t>ing</w:t>
      </w:r>
      <w:r w:rsidR="000B0D5F">
        <w:rPr>
          <w:rFonts w:eastAsia="Arial"/>
        </w:rPr>
        <w:t xml:space="preserve"> taken for short walks no risk assessment or dignity of risk form had been completed to support this recommendation. </w:t>
      </w:r>
    </w:p>
    <w:p w14:paraId="0B9A2CE9" w14:textId="6D5D9665" w:rsidR="00983676" w:rsidRPr="008C52CB" w:rsidRDefault="00983676" w:rsidP="00650921">
      <w:pPr>
        <w:pStyle w:val="NormalArial"/>
        <w:rPr>
          <w:rStyle w:val="normaltextrun"/>
          <w:color w:val="000000"/>
        </w:rPr>
      </w:pPr>
      <w:r w:rsidRPr="009F01DD">
        <w:rPr>
          <w:rStyle w:val="normaltextrun"/>
          <w:color w:val="000000"/>
        </w:rPr>
        <w:t xml:space="preserve">The Approved Provider provided additional information by way of a written response on </w:t>
      </w:r>
      <w:r w:rsidR="002C04FA">
        <w:rPr>
          <w:rStyle w:val="normaltextrun"/>
          <w:color w:val="000000"/>
        </w:rPr>
        <w:t>31</w:t>
      </w:r>
      <w:r w:rsidR="00C01AD0">
        <w:rPr>
          <w:rStyle w:val="normaltextrun"/>
          <w:color w:val="000000"/>
        </w:rPr>
        <w:t xml:space="preserve"> </w:t>
      </w:r>
      <w:r w:rsidR="002C04FA">
        <w:rPr>
          <w:rStyle w:val="normaltextrun"/>
          <w:color w:val="000000"/>
        </w:rPr>
        <w:t>October</w:t>
      </w:r>
      <w:r w:rsidR="00C01AD0">
        <w:rPr>
          <w:rStyle w:val="normaltextrun"/>
          <w:color w:val="000000"/>
        </w:rPr>
        <w:t xml:space="preserve"> </w:t>
      </w:r>
      <w:r w:rsidRPr="009F01DD">
        <w:rPr>
          <w:rStyle w:val="normaltextrun"/>
          <w:color w:val="000000"/>
        </w:rPr>
        <w:t>202</w:t>
      </w:r>
      <w:r>
        <w:rPr>
          <w:rStyle w:val="normaltextrun"/>
          <w:color w:val="000000"/>
        </w:rPr>
        <w:t xml:space="preserve">2 and </w:t>
      </w:r>
      <w:r w:rsidR="00C01AD0">
        <w:rPr>
          <w:rStyle w:val="normaltextrun"/>
          <w:color w:val="000000"/>
        </w:rPr>
        <w:t xml:space="preserve">provided additional evidence </w:t>
      </w:r>
      <w:r w:rsidR="006440B5">
        <w:rPr>
          <w:rStyle w:val="normaltextrun"/>
          <w:color w:val="000000"/>
        </w:rPr>
        <w:t xml:space="preserve">and explanation to </w:t>
      </w:r>
      <w:r w:rsidR="00A8435B">
        <w:rPr>
          <w:rStyle w:val="normaltextrun"/>
          <w:color w:val="000000"/>
        </w:rPr>
        <w:t xml:space="preserve">the deficiencies </w:t>
      </w:r>
      <w:r w:rsidR="006440B5">
        <w:rPr>
          <w:rStyle w:val="normaltextrun"/>
          <w:color w:val="000000"/>
        </w:rPr>
        <w:t xml:space="preserve">brought forward by the Assessment Team. In response to the care staff members who were unfamiliar with the risk assessment process, the Approved Provider explained </w:t>
      </w:r>
      <w:r w:rsidR="006A3727">
        <w:rPr>
          <w:rStyle w:val="normaltextrun"/>
          <w:color w:val="000000"/>
        </w:rPr>
        <w:t>this responsibility falls</w:t>
      </w:r>
      <w:r w:rsidR="006440B5">
        <w:rPr>
          <w:rStyle w:val="normaltextrun"/>
          <w:color w:val="000000"/>
        </w:rPr>
        <w:t xml:space="preserve"> outside of their role and they would not expect care staff to undertake or understand such process. In relation to the consumer who advised the service was cautious with care, the </w:t>
      </w:r>
      <w:r w:rsidR="006440B5">
        <w:rPr>
          <w:rStyle w:val="normaltextrun"/>
          <w:color w:val="000000"/>
        </w:rPr>
        <w:lastRenderedPageBreak/>
        <w:t>Approved Provider submitted additional evidence in relation to this consumer’s recent falls history, evidence of mobility assessments undertaken for this consumer and evidence of the service supporting this consumer to take risks,</w:t>
      </w:r>
      <w:r w:rsidR="006A3727">
        <w:rPr>
          <w:rStyle w:val="normaltextrun"/>
          <w:color w:val="000000"/>
        </w:rPr>
        <w:t xml:space="preserve"> in relation to the consumer who was recommended by </w:t>
      </w:r>
      <w:r w:rsidR="006A3727" w:rsidRPr="008C52CB">
        <w:rPr>
          <w:rStyle w:val="normaltextrun"/>
          <w:color w:val="000000"/>
        </w:rPr>
        <w:t xml:space="preserve">the physiotherapist to take short walks, the Approved Provider submitted additional evidence of assessments that were undertaken and agreed strategies to support this consumer’s mobility. </w:t>
      </w:r>
    </w:p>
    <w:p w14:paraId="0940AC4B" w14:textId="67AF5CF3" w:rsidR="000D4C26" w:rsidRPr="008C52CB" w:rsidRDefault="000D4C26" w:rsidP="000D4C26">
      <w:pPr>
        <w:spacing w:before="120" w:after="0"/>
        <w:rPr>
          <w:rFonts w:ascii="Arial" w:hAnsi="Arial" w:cs="Arial"/>
        </w:rPr>
      </w:pPr>
      <w:r w:rsidRPr="008C52CB">
        <w:rPr>
          <w:rFonts w:ascii="Arial" w:hAnsi="Arial" w:cs="Arial"/>
          <w:color w:val="auto"/>
        </w:rPr>
        <w:t>I have considered the evidence brought forward by both the Assessment Team and the Approved Provider</w:t>
      </w:r>
      <w:r w:rsidRPr="008C52CB">
        <w:rPr>
          <w:rStyle w:val="normaltextrun"/>
          <w:rFonts w:ascii="Arial" w:hAnsi="Arial" w:cs="Arial"/>
          <w:color w:val="000000"/>
        </w:rPr>
        <w:t xml:space="preserve">, </w:t>
      </w:r>
      <w:r w:rsidR="008C52CB" w:rsidRPr="008C52CB">
        <w:rPr>
          <w:rStyle w:val="normaltextrun"/>
          <w:rFonts w:ascii="Arial" w:hAnsi="Arial" w:cs="Arial"/>
          <w:color w:val="000000"/>
        </w:rPr>
        <w:t>and I am satisfied that the service has demonstrated appropriate support</w:t>
      </w:r>
      <w:r w:rsidR="008C52CB">
        <w:rPr>
          <w:rStyle w:val="normaltextrun"/>
          <w:rFonts w:ascii="Arial" w:hAnsi="Arial" w:cs="Arial"/>
          <w:color w:val="000000"/>
        </w:rPr>
        <w:t>s</w:t>
      </w:r>
      <w:r w:rsidR="008C52CB" w:rsidRPr="008C52CB">
        <w:rPr>
          <w:rStyle w:val="normaltextrun"/>
          <w:rFonts w:ascii="Arial" w:hAnsi="Arial" w:cs="Arial"/>
          <w:color w:val="000000"/>
        </w:rPr>
        <w:t xml:space="preserve"> to consumers to take risks.</w:t>
      </w:r>
    </w:p>
    <w:p w14:paraId="111E75F1" w14:textId="667DAF0C" w:rsidR="000D4C26" w:rsidRPr="008C52CB" w:rsidRDefault="000D4C26" w:rsidP="000D4C26">
      <w:pPr>
        <w:spacing w:before="120" w:after="0"/>
        <w:textAlignment w:val="baseline"/>
        <w:rPr>
          <w:rFonts w:ascii="Arial" w:hAnsi="Arial" w:cs="Arial"/>
        </w:rPr>
      </w:pPr>
      <w:r w:rsidRPr="008C52CB">
        <w:rPr>
          <w:rFonts w:ascii="Arial" w:hAnsi="Arial" w:cs="Arial"/>
          <w:color w:val="auto"/>
        </w:rPr>
        <w:t>Based on the totality of evidence available to me.</w:t>
      </w:r>
      <w:r w:rsidRPr="008C52CB">
        <w:rPr>
          <w:rFonts w:ascii="Arial" w:hAnsi="Arial" w:cs="Arial"/>
        </w:rPr>
        <w:t xml:space="preserve"> I, therefore, find Requirement 1(3)(</w:t>
      </w:r>
      <w:r w:rsidR="00FD5D75">
        <w:rPr>
          <w:rFonts w:ascii="Arial" w:hAnsi="Arial" w:cs="Arial"/>
        </w:rPr>
        <w:t>d</w:t>
      </w:r>
      <w:r w:rsidRPr="008C52CB">
        <w:rPr>
          <w:rFonts w:ascii="Arial" w:hAnsi="Arial" w:cs="Arial"/>
        </w:rPr>
        <w:t>) is compliant.</w:t>
      </w:r>
    </w:p>
    <w:p w14:paraId="637942AC" w14:textId="452FC7B8" w:rsidR="00983676" w:rsidRPr="008C52CB" w:rsidRDefault="000D4C26" w:rsidP="008C52CB">
      <w:pPr>
        <w:spacing w:before="120" w:after="0"/>
        <w:textAlignment w:val="baseline"/>
        <w:rPr>
          <w:rFonts w:ascii="Arial" w:hAnsi="Arial" w:cs="Arial"/>
        </w:rPr>
      </w:pPr>
      <w:r w:rsidRPr="008C52CB">
        <w:rPr>
          <w:rFonts w:ascii="Arial" w:hAnsi="Arial" w:cs="Arial"/>
        </w:rPr>
        <w:t>I am satisfied the remaining five Requirements of Quality Standard 1 are compliant.</w:t>
      </w:r>
    </w:p>
    <w:p w14:paraId="1293AB08" w14:textId="09F64A21" w:rsidR="00983676" w:rsidRDefault="000D4C26" w:rsidP="008D1001">
      <w:pPr>
        <w:pStyle w:val="NormalArial"/>
        <w:spacing w:before="120" w:after="0"/>
        <w:rPr>
          <w:color w:val="auto"/>
        </w:rPr>
      </w:pPr>
      <w:r>
        <w:t>C</w:t>
      </w:r>
      <w:r w:rsidRPr="00FE066F">
        <w:t>onsumers consider</w:t>
      </w:r>
      <w:r>
        <w:t>ed</w:t>
      </w:r>
      <w:r w:rsidRPr="00FE066F">
        <w:t xml:space="preserve"> they are treated with dignity and respect</w:t>
      </w:r>
      <w:r w:rsidR="00537CDD">
        <w:t xml:space="preserve"> </w:t>
      </w:r>
      <w:r w:rsidR="00CB048B">
        <w:t>by</w:t>
      </w:r>
      <w:r w:rsidR="00537CDD">
        <w:t xml:space="preserve"> staff </w:t>
      </w:r>
      <w:r w:rsidR="00CB048B">
        <w:t xml:space="preserve">such as knocking on </w:t>
      </w:r>
      <w:r w:rsidR="00E64FEF">
        <w:t xml:space="preserve">their </w:t>
      </w:r>
      <w:r w:rsidR="00CB048B">
        <w:t>door before entering</w:t>
      </w:r>
      <w:r w:rsidR="00E64FEF">
        <w:t xml:space="preserve"> the room</w:t>
      </w:r>
      <w:r w:rsidR="00CB048B">
        <w:t>,</w:t>
      </w:r>
      <w:r>
        <w:t xml:space="preserve"> t</w:t>
      </w:r>
      <w:r w:rsidRPr="00FE066F">
        <w:t xml:space="preserve">hey maintain their identity by sharing stories of things important to them and displaying personal items in their rooms </w:t>
      </w:r>
      <w:r w:rsidR="00CB048B">
        <w:t>including</w:t>
      </w:r>
      <w:r w:rsidRPr="00FE066F">
        <w:t xml:space="preserve"> photos of their family.</w:t>
      </w:r>
      <w:r>
        <w:t xml:space="preserve"> </w:t>
      </w:r>
      <w:r w:rsidRPr="00FE066F">
        <w:rPr>
          <w:color w:val="auto"/>
        </w:rPr>
        <w:t xml:space="preserve">Staff </w:t>
      </w:r>
      <w:r>
        <w:rPr>
          <w:color w:val="auto"/>
        </w:rPr>
        <w:t xml:space="preserve">were </w:t>
      </w:r>
      <w:r w:rsidRPr="00FE066F">
        <w:rPr>
          <w:color w:val="auto"/>
        </w:rPr>
        <w:t xml:space="preserve">observed </w:t>
      </w:r>
      <w:r>
        <w:rPr>
          <w:color w:val="auto"/>
        </w:rPr>
        <w:t xml:space="preserve">treating consumers respectfully and demonstrated </w:t>
      </w:r>
      <w:r w:rsidRPr="00FE066F">
        <w:rPr>
          <w:color w:val="auto"/>
        </w:rPr>
        <w:t xml:space="preserve">an understanding of </w:t>
      </w:r>
      <w:r>
        <w:rPr>
          <w:color w:val="auto"/>
        </w:rPr>
        <w:t xml:space="preserve">consumer </w:t>
      </w:r>
      <w:r w:rsidRPr="00FE066F">
        <w:rPr>
          <w:color w:val="auto"/>
        </w:rPr>
        <w:t xml:space="preserve">care preferences. </w:t>
      </w:r>
      <w:r>
        <w:rPr>
          <w:color w:val="auto"/>
        </w:rPr>
        <w:t xml:space="preserve">The service has a culturally </w:t>
      </w:r>
      <w:r w:rsidRPr="00FE066F">
        <w:rPr>
          <w:color w:val="auto"/>
        </w:rPr>
        <w:t xml:space="preserve">appropriate care policy </w:t>
      </w:r>
      <w:r>
        <w:rPr>
          <w:color w:val="auto"/>
        </w:rPr>
        <w:t xml:space="preserve">in place to guide staff practice. </w:t>
      </w:r>
      <w:r>
        <w:t>C</w:t>
      </w:r>
      <w:r w:rsidRPr="00FE066F">
        <w:t>onsumers feel supported to make informed choices about their care and services, and to live the life they choose</w:t>
      </w:r>
      <w:r w:rsidR="00537CDD">
        <w:t xml:space="preserve">, </w:t>
      </w:r>
      <w:r>
        <w:t>be independent</w:t>
      </w:r>
      <w:r w:rsidRPr="00FE066F">
        <w:t xml:space="preserve"> and make decisions about care and services</w:t>
      </w:r>
      <w:r w:rsidR="00537CDD">
        <w:t>.</w:t>
      </w:r>
      <w:r w:rsidRPr="00FE066F">
        <w:t xml:space="preserve"> </w:t>
      </w:r>
      <w:r w:rsidRPr="00FE066F">
        <w:rPr>
          <w:color w:val="auto"/>
        </w:rPr>
        <w:t xml:space="preserve">Consumers </w:t>
      </w:r>
      <w:r>
        <w:rPr>
          <w:color w:val="auto"/>
        </w:rPr>
        <w:t>felt</w:t>
      </w:r>
      <w:r w:rsidRPr="00FE066F">
        <w:rPr>
          <w:color w:val="auto"/>
        </w:rPr>
        <w:t xml:space="preserve"> their culture and diversity is valued</w:t>
      </w:r>
      <w:r>
        <w:rPr>
          <w:color w:val="auto"/>
        </w:rPr>
        <w:t>,</w:t>
      </w:r>
      <w:r w:rsidRPr="00FE066F">
        <w:rPr>
          <w:color w:val="auto"/>
        </w:rPr>
        <w:t xml:space="preserve"> </w:t>
      </w:r>
      <w:r w:rsidRPr="00FE066F">
        <w:t xml:space="preserve">with holidays such as Christmas </w:t>
      </w:r>
      <w:r w:rsidR="00675A37">
        <w:t>d</w:t>
      </w:r>
      <w:r>
        <w:t xml:space="preserve">ay </w:t>
      </w:r>
      <w:r w:rsidRPr="00FE066F">
        <w:t>and Easter celebrated</w:t>
      </w:r>
      <w:r w:rsidRPr="00FE066F">
        <w:rPr>
          <w:color w:val="auto"/>
        </w:rPr>
        <w:t>, and their personal privacy respected.</w:t>
      </w:r>
      <w:r>
        <w:rPr>
          <w:color w:val="auto"/>
        </w:rPr>
        <w:t xml:space="preserve"> </w:t>
      </w:r>
    </w:p>
    <w:p w14:paraId="44A19DAE" w14:textId="70B5B211" w:rsidR="00E64FEF" w:rsidRPr="008D1001" w:rsidRDefault="00E64FEF" w:rsidP="008D1001">
      <w:pPr>
        <w:pStyle w:val="NormalArial"/>
        <w:spacing w:before="120" w:after="0"/>
        <w:rPr>
          <w:color w:val="auto"/>
        </w:rPr>
      </w:pPr>
      <w:r>
        <w:rPr>
          <w:color w:val="auto"/>
        </w:rPr>
        <w:t xml:space="preserve">Consumers from diverse cultures feel their culture is respected, staff support them to meet their cultural needs and they can </w:t>
      </w:r>
      <w:r w:rsidRPr="00FE066F">
        <w:rPr>
          <w:color w:val="auto"/>
        </w:rPr>
        <w:t>express their cultural identity and interests</w:t>
      </w:r>
      <w:r>
        <w:rPr>
          <w:color w:val="auto"/>
        </w:rPr>
        <w:t>. Consumers felt staff</w:t>
      </w:r>
      <w:r w:rsidRPr="00FE066F">
        <w:rPr>
          <w:color w:val="auto"/>
        </w:rPr>
        <w:t xml:space="preserve"> make all their visitors feel welcome </w:t>
      </w:r>
      <w:r w:rsidRPr="00FE066F">
        <w:t xml:space="preserve">and </w:t>
      </w:r>
      <w:r>
        <w:t xml:space="preserve">afford them </w:t>
      </w:r>
      <w:r w:rsidRPr="00FE066F">
        <w:t>privacy to speak freely with their visitors</w:t>
      </w:r>
      <w:r w:rsidRPr="00FE066F">
        <w:rPr>
          <w:color w:val="auto"/>
        </w:rPr>
        <w:t xml:space="preserve">. </w:t>
      </w:r>
      <w:r>
        <w:rPr>
          <w:color w:val="auto"/>
        </w:rPr>
        <w:t>Staff had</w:t>
      </w:r>
      <w:r w:rsidRPr="00FE066F">
        <w:rPr>
          <w:color w:val="auto"/>
        </w:rPr>
        <w:t xml:space="preserve"> in-depth knowledge of each consumer’s identity and were able to articulate how they </w:t>
      </w:r>
      <w:r w:rsidRPr="008D1001">
        <w:rPr>
          <w:color w:val="auto"/>
        </w:rPr>
        <w:t>meet the individual needs of these consumers.</w:t>
      </w:r>
    </w:p>
    <w:p w14:paraId="2CA92721" w14:textId="16C73CFA" w:rsidR="008D1001" w:rsidRPr="008D1001" w:rsidRDefault="008D1001" w:rsidP="008D1001">
      <w:pPr>
        <w:spacing w:before="120" w:after="0"/>
        <w:rPr>
          <w:rFonts w:ascii="Arial" w:hAnsi="Arial" w:cs="Arial"/>
        </w:rPr>
      </w:pPr>
      <w:r w:rsidRPr="008D1001">
        <w:rPr>
          <w:rFonts w:ascii="Arial" w:hAnsi="Arial" w:cs="Arial"/>
        </w:rPr>
        <w:t xml:space="preserve">Consumers </w:t>
      </w:r>
      <w:r w:rsidR="00C56951">
        <w:rPr>
          <w:rFonts w:ascii="Arial" w:hAnsi="Arial" w:cs="Arial"/>
        </w:rPr>
        <w:t xml:space="preserve">and representatives said </w:t>
      </w:r>
      <w:r w:rsidR="00C56951" w:rsidRPr="008D1001">
        <w:rPr>
          <w:rFonts w:ascii="Arial" w:hAnsi="Arial" w:cs="Arial"/>
        </w:rPr>
        <w:t xml:space="preserve">the service involves them in the care planning </w:t>
      </w:r>
      <w:r w:rsidR="00C56951">
        <w:rPr>
          <w:rFonts w:ascii="Arial" w:hAnsi="Arial" w:cs="Arial"/>
        </w:rPr>
        <w:t xml:space="preserve">process and confirmed they are consulted regarding </w:t>
      </w:r>
      <w:r w:rsidRPr="008D1001">
        <w:rPr>
          <w:rFonts w:ascii="Arial" w:hAnsi="Arial" w:cs="Arial"/>
        </w:rPr>
        <w:t xml:space="preserve">decisions about </w:t>
      </w:r>
      <w:r w:rsidR="00C56951">
        <w:rPr>
          <w:rFonts w:ascii="Arial" w:hAnsi="Arial" w:cs="Arial"/>
        </w:rPr>
        <w:t xml:space="preserve">consumer </w:t>
      </w:r>
      <w:r w:rsidRPr="008D1001">
        <w:rPr>
          <w:rFonts w:ascii="Arial" w:hAnsi="Arial" w:cs="Arial"/>
        </w:rPr>
        <w:t xml:space="preserve">care and can freely choose who they want involved in their care planning. Consumers </w:t>
      </w:r>
      <w:r>
        <w:rPr>
          <w:rFonts w:ascii="Arial" w:hAnsi="Arial" w:cs="Arial"/>
        </w:rPr>
        <w:t xml:space="preserve">felt comfortable communicating with staff on care planning options and </w:t>
      </w:r>
      <w:r w:rsidR="00C56951">
        <w:rPr>
          <w:rFonts w:ascii="Arial" w:hAnsi="Arial" w:cs="Arial"/>
        </w:rPr>
        <w:t>would raise issues with staff</w:t>
      </w:r>
      <w:r w:rsidRPr="008D1001">
        <w:rPr>
          <w:rFonts w:ascii="Arial" w:hAnsi="Arial" w:cs="Arial"/>
        </w:rPr>
        <w:t xml:space="preserve"> if they did not agree or wanted to change an aspect of their care plan. Consumers </w:t>
      </w:r>
      <w:r>
        <w:rPr>
          <w:rFonts w:ascii="Arial" w:hAnsi="Arial" w:cs="Arial"/>
        </w:rPr>
        <w:t xml:space="preserve">said </w:t>
      </w:r>
      <w:r w:rsidRPr="008D1001">
        <w:rPr>
          <w:rFonts w:ascii="Arial" w:hAnsi="Arial" w:cs="Arial"/>
        </w:rPr>
        <w:t>they are supported to make and maintain connections and relationships with other consumers and are encouraged to participate in activities to keep them connected with others.</w:t>
      </w:r>
    </w:p>
    <w:p w14:paraId="4F4505D1" w14:textId="59013D5E" w:rsidR="00537CDD" w:rsidRDefault="008D1001" w:rsidP="00736A36">
      <w:pPr>
        <w:pStyle w:val="NormalArial"/>
        <w:spacing w:before="120" w:after="0"/>
        <w:rPr>
          <w:color w:val="auto"/>
        </w:rPr>
      </w:pPr>
      <w:r>
        <w:rPr>
          <w:color w:val="auto"/>
        </w:rPr>
        <w:t xml:space="preserve">The service demonstrated that </w:t>
      </w:r>
      <w:r w:rsidRPr="00FE066F">
        <w:rPr>
          <w:color w:val="auto"/>
        </w:rPr>
        <w:t>timely, current, and accurate information is provided to consumers</w:t>
      </w:r>
      <w:r w:rsidR="00736A36">
        <w:rPr>
          <w:color w:val="auto"/>
        </w:rPr>
        <w:t xml:space="preserve"> and</w:t>
      </w:r>
      <w:r>
        <w:rPr>
          <w:color w:val="auto"/>
        </w:rPr>
        <w:t xml:space="preserve"> c</w:t>
      </w:r>
      <w:r w:rsidRPr="00FE066F">
        <w:rPr>
          <w:color w:val="auto"/>
        </w:rPr>
        <w:t>onsumers</w:t>
      </w:r>
      <w:r>
        <w:rPr>
          <w:color w:val="auto"/>
        </w:rPr>
        <w:t xml:space="preserve"> confirmed they receive </w:t>
      </w:r>
      <w:r w:rsidRPr="00FE066F">
        <w:rPr>
          <w:color w:val="auto"/>
        </w:rPr>
        <w:t xml:space="preserve">a monthly activities calendar </w:t>
      </w:r>
      <w:r>
        <w:rPr>
          <w:color w:val="auto"/>
        </w:rPr>
        <w:t>offering</w:t>
      </w:r>
      <w:r w:rsidRPr="00FE066F">
        <w:rPr>
          <w:color w:val="auto"/>
        </w:rPr>
        <w:t xml:space="preserve"> a variety of activities</w:t>
      </w:r>
      <w:r>
        <w:rPr>
          <w:color w:val="auto"/>
        </w:rPr>
        <w:t>,</w:t>
      </w:r>
      <w:r w:rsidRPr="00FE066F">
        <w:rPr>
          <w:color w:val="auto"/>
        </w:rPr>
        <w:t xml:space="preserve"> </w:t>
      </w:r>
      <w:r>
        <w:rPr>
          <w:color w:val="auto"/>
        </w:rPr>
        <w:t>such as</w:t>
      </w:r>
      <w:r w:rsidRPr="00FE066F">
        <w:rPr>
          <w:color w:val="auto"/>
        </w:rPr>
        <w:t xml:space="preserve"> happy hours, exercise sessions, games and live music activities. Care staff </w:t>
      </w:r>
      <w:r>
        <w:rPr>
          <w:color w:val="auto"/>
        </w:rPr>
        <w:t xml:space="preserve">explained </w:t>
      </w:r>
      <w:r w:rsidR="00736A36">
        <w:rPr>
          <w:color w:val="auto"/>
        </w:rPr>
        <w:t xml:space="preserve">how the </w:t>
      </w:r>
      <w:r>
        <w:rPr>
          <w:color w:val="auto"/>
        </w:rPr>
        <w:t>calendar</w:t>
      </w:r>
      <w:r w:rsidR="00736A36">
        <w:rPr>
          <w:color w:val="auto"/>
        </w:rPr>
        <w:t xml:space="preserve"> updates included suggestions from consumers. D</w:t>
      </w:r>
      <w:r w:rsidR="00736A36" w:rsidRPr="00FE066F">
        <w:rPr>
          <w:color w:val="auto"/>
        </w:rPr>
        <w:t>aily meal menus</w:t>
      </w:r>
      <w:r w:rsidR="00736A36">
        <w:rPr>
          <w:color w:val="auto"/>
        </w:rPr>
        <w:t xml:space="preserve"> were </w:t>
      </w:r>
      <w:r w:rsidR="00736A36" w:rsidRPr="00FE066F">
        <w:rPr>
          <w:color w:val="auto"/>
        </w:rPr>
        <w:t xml:space="preserve">displayed on the wall of each dining room with consumers being offered a choice of two main </w:t>
      </w:r>
      <w:r w:rsidR="00736A36">
        <w:rPr>
          <w:color w:val="auto"/>
        </w:rPr>
        <w:t>options</w:t>
      </w:r>
      <w:r w:rsidR="00736A36" w:rsidRPr="00FE066F">
        <w:rPr>
          <w:color w:val="auto"/>
        </w:rPr>
        <w:t xml:space="preserve"> per meal. </w:t>
      </w:r>
      <w:r w:rsidRPr="00FE066F">
        <w:rPr>
          <w:color w:val="auto"/>
        </w:rPr>
        <w:t xml:space="preserve">Consumers confirmed </w:t>
      </w:r>
      <w:r w:rsidR="00736A36">
        <w:rPr>
          <w:color w:val="auto"/>
        </w:rPr>
        <w:t xml:space="preserve">the daily menu is displayed in the service so they can consider their </w:t>
      </w:r>
      <w:r w:rsidRPr="00FE066F">
        <w:rPr>
          <w:color w:val="auto"/>
        </w:rPr>
        <w:t xml:space="preserve">meal selection before arriving at the dining </w:t>
      </w:r>
      <w:r w:rsidR="00736A36">
        <w:rPr>
          <w:color w:val="auto"/>
        </w:rPr>
        <w:t>room</w:t>
      </w:r>
      <w:r w:rsidRPr="00FE066F">
        <w:rPr>
          <w:color w:val="auto"/>
        </w:rPr>
        <w:t xml:space="preserve">. Consumers advised </w:t>
      </w:r>
      <w:r w:rsidR="00736A36">
        <w:rPr>
          <w:color w:val="auto"/>
        </w:rPr>
        <w:t xml:space="preserve">they can request to call the kitchen to see whether alternative meals are </w:t>
      </w:r>
      <w:r w:rsidR="00355CBD">
        <w:rPr>
          <w:color w:val="auto"/>
        </w:rPr>
        <w:t>available,</w:t>
      </w:r>
      <w:r w:rsidR="00736A36">
        <w:rPr>
          <w:color w:val="auto"/>
        </w:rPr>
        <w:t xml:space="preserve"> or they</w:t>
      </w:r>
      <w:r w:rsidRPr="00FE066F">
        <w:rPr>
          <w:color w:val="auto"/>
        </w:rPr>
        <w:t xml:space="preserve"> can choose </w:t>
      </w:r>
      <w:r w:rsidR="00355CBD">
        <w:rPr>
          <w:color w:val="auto"/>
        </w:rPr>
        <w:t>a light snack including</w:t>
      </w:r>
      <w:r w:rsidRPr="00FE066F">
        <w:rPr>
          <w:color w:val="auto"/>
        </w:rPr>
        <w:t xml:space="preserve"> sandwiches from the kitchenette</w:t>
      </w:r>
      <w:r w:rsidR="00736A36">
        <w:rPr>
          <w:color w:val="auto"/>
        </w:rPr>
        <w:t>.</w:t>
      </w:r>
    </w:p>
    <w:p w14:paraId="670F8562" w14:textId="1A243C02" w:rsidR="001A5684" w:rsidRPr="008C52CB" w:rsidRDefault="002E447D" w:rsidP="008C52CB">
      <w:pPr>
        <w:pStyle w:val="NormalArial"/>
        <w:spacing w:before="120" w:after="0"/>
        <w:rPr>
          <w:rFonts w:eastAsia="Arial"/>
          <w:color w:val="auto"/>
        </w:rPr>
      </w:pPr>
      <w:r>
        <w:rPr>
          <w:color w:val="auto"/>
        </w:rPr>
        <w:t>C</w:t>
      </w:r>
      <w:r w:rsidRPr="00FE066F">
        <w:rPr>
          <w:color w:val="auto"/>
        </w:rPr>
        <w:t>onsumers said staff respect their privacy, including when family visit</w:t>
      </w:r>
      <w:r w:rsidR="00355CBD">
        <w:rPr>
          <w:color w:val="auto"/>
        </w:rPr>
        <w:t xml:space="preserve"> and will </w:t>
      </w:r>
      <w:r w:rsidRPr="00FE066F">
        <w:rPr>
          <w:color w:val="auto"/>
        </w:rPr>
        <w:t xml:space="preserve">knock on the door </w:t>
      </w:r>
      <w:r w:rsidR="00355CBD">
        <w:rPr>
          <w:color w:val="auto"/>
        </w:rPr>
        <w:t>to</w:t>
      </w:r>
      <w:r w:rsidRPr="00FE066F">
        <w:rPr>
          <w:color w:val="auto"/>
        </w:rPr>
        <w:t xml:space="preserve"> seek permission prior to enter</w:t>
      </w:r>
      <w:r w:rsidR="00355CBD">
        <w:rPr>
          <w:color w:val="auto"/>
        </w:rPr>
        <w:t xml:space="preserve"> their rooms</w:t>
      </w:r>
      <w:r w:rsidRPr="00FE066F">
        <w:rPr>
          <w:color w:val="auto"/>
        </w:rPr>
        <w:t>.</w:t>
      </w:r>
      <w:r w:rsidR="000F3386">
        <w:rPr>
          <w:color w:val="auto"/>
        </w:rPr>
        <w:t xml:space="preserve"> C</w:t>
      </w:r>
      <w:r w:rsidR="00355CBD">
        <w:rPr>
          <w:color w:val="auto"/>
        </w:rPr>
        <w:t>onsumer</w:t>
      </w:r>
      <w:r w:rsidRPr="00FE066F">
        <w:rPr>
          <w:rFonts w:eastAsia="Arial"/>
          <w:color w:val="auto"/>
        </w:rPr>
        <w:t xml:space="preserve"> files </w:t>
      </w:r>
      <w:r w:rsidR="00355CBD">
        <w:rPr>
          <w:rFonts w:eastAsia="Arial"/>
          <w:color w:val="auto"/>
        </w:rPr>
        <w:t xml:space="preserve">were </w:t>
      </w:r>
      <w:r w:rsidR="000F3386">
        <w:rPr>
          <w:rFonts w:eastAsia="Arial"/>
          <w:color w:val="auto"/>
        </w:rPr>
        <w:t xml:space="preserve">observed to be </w:t>
      </w:r>
      <w:r w:rsidR="00355CBD">
        <w:rPr>
          <w:rFonts w:eastAsia="Arial"/>
          <w:color w:val="auto"/>
        </w:rPr>
        <w:t>stored securely in the</w:t>
      </w:r>
      <w:r w:rsidRPr="00FE066F">
        <w:rPr>
          <w:rFonts w:eastAsia="Arial"/>
          <w:color w:val="auto"/>
        </w:rPr>
        <w:t xml:space="preserve"> nurse’s station </w:t>
      </w:r>
      <w:r w:rsidR="00355CBD">
        <w:rPr>
          <w:rFonts w:eastAsia="Arial"/>
          <w:color w:val="auto"/>
        </w:rPr>
        <w:t>and password protected computer access to the electronic care management system and privac</w:t>
      </w:r>
      <w:r w:rsidRPr="00FE066F">
        <w:rPr>
          <w:rFonts w:eastAsia="Arial"/>
          <w:color w:val="auto"/>
        </w:rPr>
        <w:t xml:space="preserve">y screens </w:t>
      </w:r>
      <w:r w:rsidR="000F3386">
        <w:rPr>
          <w:rFonts w:eastAsia="Arial"/>
          <w:color w:val="auto"/>
        </w:rPr>
        <w:t>also ensure</w:t>
      </w:r>
      <w:r w:rsidR="000F3386" w:rsidRPr="00FE066F">
        <w:rPr>
          <w:rFonts w:eastAsia="Arial"/>
          <w:color w:val="auto"/>
        </w:rPr>
        <w:t xml:space="preserve"> </w:t>
      </w:r>
      <w:r w:rsidR="000F3386">
        <w:rPr>
          <w:rFonts w:eastAsia="Arial"/>
          <w:color w:val="auto"/>
        </w:rPr>
        <w:t xml:space="preserve">privacy and </w:t>
      </w:r>
      <w:r w:rsidR="000F3386" w:rsidRPr="00FE066F">
        <w:rPr>
          <w:rFonts w:eastAsia="Arial"/>
          <w:color w:val="auto"/>
        </w:rPr>
        <w:t xml:space="preserve">confidentiality of </w:t>
      </w:r>
      <w:r w:rsidR="000F3386">
        <w:rPr>
          <w:rFonts w:eastAsia="Arial"/>
          <w:color w:val="auto"/>
        </w:rPr>
        <w:t xml:space="preserve">consumer information. </w:t>
      </w:r>
    </w:p>
    <w:p w14:paraId="597CE1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1381C1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F465C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F1D9A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3683F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9A3CD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1D4E4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503CB9" w14:textId="05C11533" w:rsidR="00FC045E" w:rsidRPr="00996FAF" w:rsidRDefault="003735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F3386">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14347C6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72414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3EF564" w14:textId="77777777" w:rsidR="00FC045E" w:rsidRPr="00EA66C2"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8C52CB">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58EACC" w14:textId="42F49AEA" w:rsidR="00FC045E" w:rsidRPr="00EA66C2" w:rsidRDefault="0037358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C52CB" w:rsidRPr="008C52CB">
                  <w:rPr>
                    <w:rFonts w:ascii="Arial" w:hAnsi="Arial" w:cs="Arial"/>
                    <w:color w:val="auto"/>
                  </w:rPr>
                  <w:t>Compliant</w:t>
                </w:r>
              </w:sdtContent>
            </w:sdt>
            <w:r w:rsidR="00FC045E" w:rsidRPr="008C52CB" w:rsidDel="00201C79">
              <w:rPr>
                <w:rFonts w:ascii="Arial" w:hAnsi="Arial" w:cs="Arial"/>
                <w:color w:val="0000FF"/>
              </w:rPr>
              <w:t xml:space="preserve"> </w:t>
            </w:r>
          </w:p>
        </w:tc>
      </w:tr>
      <w:tr w:rsidR="00FC045E" w:rsidRPr="00996FAF" w14:paraId="4C2B12C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959B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28E1C9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EAB07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81354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5E6A3EA" w14:textId="65A1B0DC" w:rsidR="00FC045E" w:rsidRPr="00996FAF" w:rsidRDefault="003735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F33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8026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7C8D8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4D313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667416" w14:textId="42EEC50E" w:rsidR="00FC045E" w:rsidRPr="00996FAF" w:rsidRDefault="0037358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F33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508D6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591EB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FBD5D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47ECB4" w14:textId="77265042" w:rsidR="00FC045E" w:rsidRPr="00996FAF" w:rsidRDefault="0037358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F3386">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784E9F35" w14:textId="77777777" w:rsidR="00D87E7C" w:rsidRDefault="00D87E7C" w:rsidP="00D87E7C">
      <w:pPr>
        <w:pStyle w:val="Heading20"/>
      </w:pPr>
      <w:r w:rsidRPr="00996FAF">
        <w:t>Findings</w:t>
      </w:r>
    </w:p>
    <w:p w14:paraId="3E93D6A0" w14:textId="5401370A" w:rsidR="000F3386" w:rsidRPr="001E1D49" w:rsidRDefault="000F3386" w:rsidP="000F3386">
      <w:pPr>
        <w:tabs>
          <w:tab w:val="right" w:pos="9026"/>
        </w:tabs>
        <w:rPr>
          <w:rFonts w:ascii="Arial" w:hAnsi="Arial" w:cs="Arial"/>
        </w:rPr>
      </w:pPr>
      <w:r>
        <w:rPr>
          <w:rFonts w:ascii="Arial" w:hAnsi="Arial" w:cs="Arial"/>
        </w:rPr>
        <w:t>The Assessment Team recommended the following Requirement</w:t>
      </w:r>
      <w:r w:rsidR="00350D33">
        <w:rPr>
          <w:rFonts w:ascii="Arial" w:hAnsi="Arial" w:cs="Arial"/>
        </w:rPr>
        <w:t>s</w:t>
      </w:r>
      <w:r>
        <w:rPr>
          <w:rFonts w:ascii="Arial" w:hAnsi="Arial" w:cs="Arial"/>
        </w:rPr>
        <w:t xml:space="preserve"> </w:t>
      </w:r>
      <w:r w:rsidR="00350D33">
        <w:rPr>
          <w:rFonts w:ascii="Arial" w:hAnsi="Arial" w:cs="Arial"/>
        </w:rPr>
        <w:t>were</w:t>
      </w:r>
      <w:r>
        <w:rPr>
          <w:rFonts w:ascii="Arial" w:hAnsi="Arial" w:cs="Arial"/>
        </w:rPr>
        <w:t xml:space="preserve"> not met:</w:t>
      </w:r>
      <w:r w:rsidRPr="001E1D49">
        <w:rPr>
          <w:rFonts w:ascii="Arial" w:hAnsi="Arial" w:cs="Arial"/>
        </w:rPr>
        <w:t xml:space="preserve"> </w:t>
      </w:r>
    </w:p>
    <w:p w14:paraId="489D94A9" w14:textId="03B67EE8" w:rsidR="000F3386" w:rsidRDefault="00350D33" w:rsidP="000F3386">
      <w:pPr>
        <w:pStyle w:val="ListParagraph"/>
        <w:numPr>
          <w:ilvl w:val="0"/>
          <w:numId w:val="12"/>
        </w:numPr>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r w:rsidR="000F3386" w:rsidRPr="00996FAF">
        <w:rPr>
          <w:rFonts w:ascii="Arial" w:hAnsi="Arial" w:cs="Arial"/>
        </w:rPr>
        <w:t>.</w:t>
      </w:r>
    </w:p>
    <w:p w14:paraId="0B2F2D80" w14:textId="298F0464" w:rsidR="00350D33" w:rsidRDefault="00350D33" w:rsidP="000F3386">
      <w:pPr>
        <w:pStyle w:val="ListParagraph"/>
        <w:numPr>
          <w:ilvl w:val="0"/>
          <w:numId w:val="12"/>
        </w:numPr>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p w14:paraId="18C5BD04" w14:textId="4C959B74" w:rsidR="00DC59FE" w:rsidRPr="00F52EDF" w:rsidRDefault="006C0DEE" w:rsidP="00F52EDF">
      <w:pPr>
        <w:pStyle w:val="NormalArial"/>
        <w:spacing w:before="120"/>
        <w:rPr>
          <w:rFonts w:eastAsia="Calibri"/>
          <w:iCs/>
          <w:color w:val="auto"/>
        </w:rPr>
      </w:pPr>
      <w:r w:rsidRPr="00F52EDF">
        <w:rPr>
          <w:rFonts w:eastAsia="Calibri"/>
          <w:iCs/>
          <w:color w:val="auto"/>
        </w:rPr>
        <w:t>In consideration of Requirement 2(3)(a), t</w:t>
      </w:r>
      <w:r w:rsidR="008145FB" w:rsidRPr="00F52EDF">
        <w:rPr>
          <w:rFonts w:eastAsia="Calibri"/>
          <w:iCs/>
          <w:color w:val="auto"/>
        </w:rPr>
        <w:t xml:space="preserve">he Site Audit report brought forward evidence </w:t>
      </w:r>
      <w:r w:rsidR="00DC59FE" w:rsidRPr="00F52EDF">
        <w:rPr>
          <w:rFonts w:eastAsia="Calibri"/>
          <w:iCs/>
          <w:color w:val="auto"/>
        </w:rPr>
        <w:t>that</w:t>
      </w:r>
      <w:r w:rsidR="008145FB" w:rsidRPr="00F52EDF">
        <w:rPr>
          <w:rFonts w:eastAsia="Calibri"/>
          <w:iCs/>
          <w:color w:val="auto"/>
        </w:rPr>
        <w:t xml:space="preserve"> the </w:t>
      </w:r>
      <w:r w:rsidR="00771158" w:rsidRPr="00F52EDF">
        <w:rPr>
          <w:rFonts w:eastAsia="Calibri"/>
          <w:iCs/>
          <w:color w:val="auto"/>
        </w:rPr>
        <w:t xml:space="preserve">service conducts </w:t>
      </w:r>
      <w:r w:rsidR="008145FB" w:rsidRPr="00F52EDF">
        <w:rPr>
          <w:rFonts w:eastAsia="Calibri"/>
          <w:iCs/>
          <w:color w:val="auto"/>
        </w:rPr>
        <w:t xml:space="preserve">consumer </w:t>
      </w:r>
      <w:r w:rsidR="00771158" w:rsidRPr="00F52EDF">
        <w:rPr>
          <w:rFonts w:eastAsia="Calibri"/>
          <w:iCs/>
          <w:color w:val="auto"/>
        </w:rPr>
        <w:t xml:space="preserve">health and well-being assessments for risks associated with falls, skin integrity, pain and nutrition, however, </w:t>
      </w:r>
      <w:r w:rsidR="008145FB" w:rsidRPr="00F52EDF">
        <w:rPr>
          <w:rFonts w:eastAsia="Calibri"/>
          <w:iCs/>
          <w:color w:val="auto"/>
        </w:rPr>
        <w:t xml:space="preserve">deficits in </w:t>
      </w:r>
      <w:r w:rsidR="00DC59FE" w:rsidRPr="00F52EDF">
        <w:rPr>
          <w:rFonts w:eastAsia="Calibri"/>
          <w:iCs/>
          <w:color w:val="auto"/>
        </w:rPr>
        <w:t xml:space="preserve">the </w:t>
      </w:r>
      <w:r w:rsidR="008145FB" w:rsidRPr="00F52EDF">
        <w:rPr>
          <w:rFonts w:eastAsia="Calibri"/>
          <w:iCs/>
          <w:color w:val="auto"/>
        </w:rPr>
        <w:t xml:space="preserve">assessment processes were identified as the service had not </w:t>
      </w:r>
      <w:r w:rsidR="00771158" w:rsidRPr="00F52EDF">
        <w:rPr>
          <w:rFonts w:eastAsia="Calibri"/>
          <w:iCs/>
          <w:color w:val="auto"/>
        </w:rPr>
        <w:t>assessed, identified or considered all potential risks for consumers</w:t>
      </w:r>
      <w:r w:rsidR="00DC59FE" w:rsidRPr="00F52EDF">
        <w:rPr>
          <w:rFonts w:eastAsia="Calibri"/>
          <w:iCs/>
          <w:color w:val="auto"/>
        </w:rPr>
        <w:t xml:space="preserve">. Risk assessments were not consistently undertaken, and care plans did not always reflect the assessed needs of the consumers. </w:t>
      </w:r>
    </w:p>
    <w:p w14:paraId="1680A807" w14:textId="49B50D74" w:rsidR="00DC59FE" w:rsidRPr="00F52EDF" w:rsidRDefault="00DC59FE" w:rsidP="00F52EDF">
      <w:pPr>
        <w:pStyle w:val="NormalArial"/>
        <w:spacing w:before="120"/>
        <w:rPr>
          <w:rFonts w:eastAsia="Calibri"/>
          <w:iCs/>
          <w:color w:val="auto"/>
        </w:rPr>
      </w:pPr>
      <w:r w:rsidRPr="00F52EDF">
        <w:rPr>
          <w:rFonts w:eastAsia="Calibri"/>
          <w:iCs/>
          <w:color w:val="auto"/>
        </w:rPr>
        <w:t>The Assessment Team</w:t>
      </w:r>
      <w:r w:rsidR="008145FB" w:rsidRPr="00F52EDF">
        <w:rPr>
          <w:rFonts w:eastAsia="Calibri"/>
          <w:iCs/>
          <w:color w:val="auto"/>
        </w:rPr>
        <w:t xml:space="preserve"> </w:t>
      </w:r>
      <w:r w:rsidRPr="00F52EDF">
        <w:rPr>
          <w:rFonts w:eastAsia="Calibri"/>
          <w:iCs/>
          <w:color w:val="auto"/>
        </w:rPr>
        <w:t xml:space="preserve">identified three named consumers with high falls risks for whom risk assessments had not been conducted and </w:t>
      </w:r>
      <w:r w:rsidR="009720AF" w:rsidRPr="00F52EDF">
        <w:rPr>
          <w:rFonts w:eastAsia="Calibri"/>
          <w:iCs/>
          <w:color w:val="auto"/>
        </w:rPr>
        <w:t xml:space="preserve">for </w:t>
      </w:r>
      <w:r w:rsidRPr="00F52EDF">
        <w:rPr>
          <w:rFonts w:eastAsia="Calibri"/>
          <w:iCs/>
          <w:color w:val="auto"/>
        </w:rPr>
        <w:t xml:space="preserve">one named consumer with potential choking risks </w:t>
      </w:r>
      <w:r w:rsidR="009720AF" w:rsidRPr="00F52EDF">
        <w:rPr>
          <w:rFonts w:eastAsia="Calibri"/>
          <w:iCs/>
          <w:color w:val="auto"/>
        </w:rPr>
        <w:t>this was not identified</w:t>
      </w:r>
      <w:r w:rsidRPr="00F52EDF">
        <w:rPr>
          <w:rFonts w:eastAsia="Calibri"/>
          <w:iCs/>
          <w:color w:val="auto"/>
        </w:rPr>
        <w:t xml:space="preserve"> in the care plan and no strategies </w:t>
      </w:r>
      <w:r w:rsidR="004F6E5C" w:rsidRPr="00F52EDF">
        <w:rPr>
          <w:rFonts w:eastAsia="Calibri"/>
          <w:iCs/>
          <w:color w:val="auto"/>
        </w:rPr>
        <w:t xml:space="preserve">were </w:t>
      </w:r>
      <w:r w:rsidRPr="00F52EDF">
        <w:rPr>
          <w:rFonts w:eastAsia="Calibri"/>
          <w:iCs/>
          <w:color w:val="auto"/>
        </w:rPr>
        <w:t xml:space="preserve">in place to guide staff. </w:t>
      </w:r>
    </w:p>
    <w:p w14:paraId="15BA52EE" w14:textId="2994F544" w:rsidR="00DF16FF" w:rsidRPr="00F52EDF" w:rsidRDefault="00DA10E5" w:rsidP="00F52EDF">
      <w:pPr>
        <w:pStyle w:val="NormalArial"/>
        <w:spacing w:before="120"/>
        <w:rPr>
          <w:rFonts w:eastAsia="Calibri"/>
          <w:iCs/>
          <w:color w:val="auto"/>
        </w:rPr>
      </w:pPr>
      <w:r w:rsidRPr="00F52EDF">
        <w:rPr>
          <w:rFonts w:eastAsia="Calibri"/>
          <w:iCs/>
          <w:color w:val="auto"/>
        </w:rPr>
        <w:t xml:space="preserve">The Approved Provider </w:t>
      </w:r>
      <w:r w:rsidR="004F6E5C" w:rsidRPr="00F52EDF">
        <w:rPr>
          <w:rFonts w:eastAsia="Calibri"/>
          <w:iCs/>
          <w:color w:val="auto"/>
        </w:rPr>
        <w:t>submitted</w:t>
      </w:r>
      <w:r w:rsidRPr="00F52EDF">
        <w:rPr>
          <w:rFonts w:eastAsia="Calibri"/>
          <w:iCs/>
          <w:color w:val="auto"/>
        </w:rPr>
        <w:t xml:space="preserve"> additional information by way of a written response on </w:t>
      </w:r>
      <w:r w:rsidR="00DF6621" w:rsidRPr="00F52EDF">
        <w:rPr>
          <w:rFonts w:eastAsia="Calibri"/>
          <w:iCs/>
          <w:color w:val="auto"/>
        </w:rPr>
        <w:t>31</w:t>
      </w:r>
      <w:r w:rsidR="00DC59FE" w:rsidRPr="00F52EDF">
        <w:rPr>
          <w:rFonts w:eastAsia="Calibri"/>
          <w:iCs/>
          <w:color w:val="auto"/>
        </w:rPr>
        <w:t xml:space="preserve"> </w:t>
      </w:r>
      <w:r w:rsidR="00DF6621" w:rsidRPr="00F52EDF">
        <w:rPr>
          <w:rFonts w:eastAsia="Calibri"/>
          <w:iCs/>
          <w:color w:val="auto"/>
        </w:rPr>
        <w:t>October</w:t>
      </w:r>
      <w:r w:rsidR="00DC59FE" w:rsidRPr="00F52EDF">
        <w:rPr>
          <w:rFonts w:eastAsia="Calibri"/>
          <w:iCs/>
          <w:color w:val="auto"/>
        </w:rPr>
        <w:t xml:space="preserve"> </w:t>
      </w:r>
      <w:r w:rsidRPr="00F52EDF">
        <w:rPr>
          <w:rFonts w:eastAsia="Calibri"/>
          <w:iCs/>
          <w:color w:val="auto"/>
        </w:rPr>
        <w:t>2022 and a</w:t>
      </w:r>
      <w:r w:rsidR="00BA3EE0" w:rsidRPr="00F52EDF">
        <w:rPr>
          <w:rFonts w:eastAsia="Calibri"/>
          <w:iCs/>
          <w:color w:val="auto"/>
        </w:rPr>
        <w:t xml:space="preserve">cknowledged there were some inconsistencies in the risk assessment process. The Approved Provider submitted further evidence in relation to some of the named </w:t>
      </w:r>
      <w:r w:rsidR="00BA3EE0" w:rsidRPr="00F52EDF">
        <w:rPr>
          <w:rFonts w:eastAsia="Calibri"/>
          <w:iCs/>
          <w:color w:val="auto"/>
        </w:rPr>
        <w:lastRenderedPageBreak/>
        <w:t xml:space="preserve">consumers to demonstrate </w:t>
      </w:r>
      <w:r w:rsidR="00911688" w:rsidRPr="00F52EDF">
        <w:rPr>
          <w:rFonts w:eastAsia="Calibri"/>
          <w:iCs/>
          <w:color w:val="auto"/>
        </w:rPr>
        <w:t>care was being provided in response to other assessed needs</w:t>
      </w:r>
      <w:r w:rsidR="0005463A" w:rsidRPr="00F52EDF">
        <w:rPr>
          <w:rFonts w:eastAsia="Calibri"/>
          <w:iCs/>
          <w:color w:val="auto"/>
        </w:rPr>
        <w:t>,</w:t>
      </w:r>
      <w:r w:rsidR="009D1B2D" w:rsidRPr="00F52EDF">
        <w:rPr>
          <w:rFonts w:eastAsia="Calibri"/>
          <w:iCs/>
          <w:color w:val="auto"/>
        </w:rPr>
        <w:t xml:space="preserve"> however this did not support the risks associated with </w:t>
      </w:r>
      <w:r w:rsidR="00DF16FF" w:rsidRPr="00F52EDF">
        <w:rPr>
          <w:rFonts w:eastAsia="Calibri"/>
          <w:iCs/>
          <w:color w:val="auto"/>
        </w:rPr>
        <w:t xml:space="preserve">the applied care </w:t>
      </w:r>
      <w:r w:rsidR="00C53AB9" w:rsidRPr="00F52EDF">
        <w:rPr>
          <w:rFonts w:eastAsia="Calibri"/>
          <w:iCs/>
          <w:color w:val="auto"/>
        </w:rPr>
        <w:t>interventions</w:t>
      </w:r>
      <w:r w:rsidR="00DF16FF" w:rsidRPr="00F52EDF">
        <w:rPr>
          <w:rFonts w:eastAsia="Calibri"/>
          <w:iCs/>
          <w:color w:val="auto"/>
        </w:rPr>
        <w:t xml:space="preserve"> had been subsequently assessed.</w:t>
      </w:r>
    </w:p>
    <w:p w14:paraId="3AF29DDC" w14:textId="4C136EDA" w:rsidR="00706AFC" w:rsidRDefault="00FD0916" w:rsidP="00706AFC">
      <w:pPr>
        <w:pStyle w:val="NormalArial"/>
        <w:spacing w:before="120" w:after="0"/>
        <w:rPr>
          <w:rStyle w:val="normaltextrun"/>
          <w:color w:val="000000"/>
        </w:rPr>
      </w:pPr>
      <w:r w:rsidRPr="00553E9E">
        <w:rPr>
          <w:color w:val="auto"/>
        </w:rPr>
        <w:t>I have considered the evidence brought forward by both the Assessment Team and the Approved Provider</w:t>
      </w:r>
      <w:r w:rsidRPr="00553E9E">
        <w:rPr>
          <w:rStyle w:val="normaltextrun"/>
          <w:color w:val="000000"/>
        </w:rPr>
        <w:t xml:space="preserve">, while I accept the additional explanation provided by the Approved Provider </w:t>
      </w:r>
      <w:r w:rsidR="00AF0A2F">
        <w:rPr>
          <w:rStyle w:val="normaltextrun"/>
          <w:color w:val="000000"/>
        </w:rPr>
        <w:t>and note corrective actions have been planned and submitted under a continuous improvement plan responding to the Notice to Agree to Certain Matters, the continuous improvement plan did not address all deficits brought forward under this requirement, therefore I am unable to ascertain the sufficiency of the actions, the timeframes assigned or how the implementation of the actions will be monitored in order to determine their effectiveness.</w:t>
      </w:r>
      <w:r w:rsidR="00706AFC">
        <w:rPr>
          <w:rStyle w:val="normaltextrun"/>
          <w:color w:val="000000"/>
        </w:rPr>
        <w:t xml:space="preserve"> </w:t>
      </w:r>
    </w:p>
    <w:p w14:paraId="5A8F8352" w14:textId="7ACC196C" w:rsidR="00FD0916" w:rsidRPr="00473D68" w:rsidRDefault="00FD0916" w:rsidP="00FD0916">
      <w:pPr>
        <w:spacing w:before="120" w:after="0"/>
        <w:textAlignment w:val="baseline"/>
        <w:rPr>
          <w:rFonts w:ascii="Arial" w:hAnsi="Arial" w:cs="Arial"/>
        </w:rPr>
      </w:pPr>
      <w:r w:rsidRPr="00553E9E">
        <w:rPr>
          <w:rFonts w:ascii="Arial" w:hAnsi="Arial" w:cs="Arial"/>
          <w:color w:val="auto"/>
        </w:rPr>
        <w:t>Based on the totality of evidence available to me.</w:t>
      </w:r>
      <w:r w:rsidRPr="00553E9E">
        <w:rPr>
          <w:rFonts w:ascii="Arial" w:hAnsi="Arial" w:cs="Arial"/>
        </w:rPr>
        <w:t xml:space="preserve"> I, therefore, find Requirement 2(3)(</w:t>
      </w:r>
      <w:r>
        <w:rPr>
          <w:rFonts w:ascii="Arial" w:hAnsi="Arial" w:cs="Arial"/>
        </w:rPr>
        <w:t>a</w:t>
      </w:r>
      <w:r w:rsidRPr="00553E9E">
        <w:rPr>
          <w:rFonts w:ascii="Arial" w:hAnsi="Arial" w:cs="Arial"/>
        </w:rPr>
        <w:t>) is non-compliant.</w:t>
      </w:r>
    </w:p>
    <w:p w14:paraId="6F98D119" w14:textId="17B8F72B" w:rsidR="00DA10E5" w:rsidRPr="00F52EDF" w:rsidRDefault="006C0DEE" w:rsidP="00F52EDF">
      <w:pPr>
        <w:pStyle w:val="NormalArial"/>
        <w:spacing w:before="120"/>
        <w:rPr>
          <w:rFonts w:eastAsia="Calibri"/>
          <w:iCs/>
          <w:color w:val="auto"/>
        </w:rPr>
      </w:pPr>
      <w:r w:rsidRPr="00F52EDF">
        <w:rPr>
          <w:rFonts w:eastAsia="Calibri"/>
          <w:iCs/>
          <w:color w:val="auto"/>
        </w:rPr>
        <w:t>In consideration of Requirement 2(3)(e), t</w:t>
      </w:r>
      <w:r w:rsidR="00A02DE3" w:rsidRPr="00F52EDF">
        <w:rPr>
          <w:rFonts w:eastAsia="Calibri"/>
          <w:iCs/>
          <w:color w:val="auto"/>
        </w:rPr>
        <w:t>he Site Audit report showed that the service has systems and processes in place to review care and services for consumers, however, the service was unable to demonstrate an effective incident review and analysis process is applied following an incident or when changes to a consumer’s needs, goals and preferences occur</w:t>
      </w:r>
      <w:r w:rsidR="00630DD9" w:rsidRPr="00F52EDF">
        <w:rPr>
          <w:rFonts w:eastAsia="Calibri"/>
          <w:iCs/>
          <w:color w:val="auto"/>
        </w:rPr>
        <w:t>s</w:t>
      </w:r>
      <w:r w:rsidR="0005463A" w:rsidRPr="00F52EDF">
        <w:rPr>
          <w:rFonts w:eastAsia="Calibri"/>
          <w:iCs/>
          <w:color w:val="auto"/>
        </w:rPr>
        <w:t>.</w:t>
      </w:r>
      <w:r w:rsidR="00A02DE3" w:rsidRPr="00F52EDF">
        <w:rPr>
          <w:rFonts w:eastAsia="Calibri"/>
          <w:iCs/>
          <w:color w:val="auto"/>
        </w:rPr>
        <w:t xml:space="preserve"> </w:t>
      </w:r>
      <w:r w:rsidR="00DC00B2" w:rsidRPr="00F52EDF">
        <w:rPr>
          <w:rFonts w:eastAsia="Calibri"/>
          <w:iCs/>
          <w:color w:val="auto"/>
        </w:rPr>
        <w:t>The Assessment Team brought forward evidence relating to a</w:t>
      </w:r>
      <w:r w:rsidR="00A02DE3" w:rsidRPr="00F52EDF">
        <w:rPr>
          <w:rFonts w:eastAsia="Calibri"/>
          <w:iCs/>
          <w:color w:val="auto"/>
        </w:rPr>
        <w:t xml:space="preserve"> consumer who had experienced 16 falls over a </w:t>
      </w:r>
      <w:r w:rsidR="00630DD9" w:rsidRPr="00F52EDF">
        <w:rPr>
          <w:rFonts w:eastAsia="Calibri"/>
          <w:iCs/>
          <w:color w:val="auto"/>
        </w:rPr>
        <w:t>5-month</w:t>
      </w:r>
      <w:r w:rsidR="00A02DE3" w:rsidRPr="00F52EDF">
        <w:rPr>
          <w:rFonts w:eastAsia="Calibri"/>
          <w:iCs/>
          <w:color w:val="auto"/>
        </w:rPr>
        <w:t xml:space="preserve"> period, the service </w:t>
      </w:r>
      <w:r w:rsidR="00DC00B2" w:rsidRPr="00F52EDF">
        <w:rPr>
          <w:rFonts w:eastAsia="Calibri"/>
          <w:iCs/>
          <w:color w:val="auto"/>
        </w:rPr>
        <w:t>was unable to demonstrate</w:t>
      </w:r>
      <w:r w:rsidR="00A02DE3" w:rsidRPr="00F52EDF">
        <w:rPr>
          <w:rFonts w:eastAsia="Calibri"/>
          <w:iCs/>
          <w:color w:val="auto"/>
        </w:rPr>
        <w:t xml:space="preserve"> analysis of falls incident data for this consumer </w:t>
      </w:r>
      <w:r w:rsidR="00630DD9" w:rsidRPr="00F52EDF">
        <w:rPr>
          <w:rFonts w:eastAsia="Calibri"/>
          <w:iCs/>
          <w:color w:val="auto"/>
        </w:rPr>
        <w:t xml:space="preserve">or any evaluation of the </w:t>
      </w:r>
      <w:r w:rsidR="00A02DE3" w:rsidRPr="00F52EDF">
        <w:rPr>
          <w:rFonts w:eastAsia="Calibri"/>
          <w:iCs/>
          <w:color w:val="auto"/>
        </w:rPr>
        <w:t xml:space="preserve">effectiveness of current </w:t>
      </w:r>
      <w:r w:rsidR="00630DD9" w:rsidRPr="00F52EDF">
        <w:rPr>
          <w:rFonts w:eastAsia="Calibri"/>
          <w:iCs/>
          <w:color w:val="auto"/>
        </w:rPr>
        <w:t xml:space="preserve">risk minimisation </w:t>
      </w:r>
      <w:r w:rsidR="00A02DE3" w:rsidRPr="00F52EDF">
        <w:rPr>
          <w:rFonts w:eastAsia="Calibri"/>
          <w:iCs/>
          <w:color w:val="auto"/>
        </w:rPr>
        <w:t>strategies</w:t>
      </w:r>
      <w:r w:rsidR="00630DD9" w:rsidRPr="00F52EDF">
        <w:rPr>
          <w:rFonts w:eastAsia="Calibri"/>
          <w:iCs/>
          <w:color w:val="auto"/>
        </w:rPr>
        <w:t xml:space="preserve"> or the identification of alternative methods for managing this consumers’ behaviours.</w:t>
      </w:r>
    </w:p>
    <w:p w14:paraId="6306D366" w14:textId="0B99C3A0" w:rsidR="00DC00B2" w:rsidRPr="00F52EDF" w:rsidRDefault="00DC00B2" w:rsidP="00F52EDF">
      <w:pPr>
        <w:pStyle w:val="NormalArial"/>
        <w:spacing w:before="120"/>
        <w:rPr>
          <w:rFonts w:eastAsia="Calibri"/>
          <w:iCs/>
          <w:color w:val="auto"/>
        </w:rPr>
      </w:pPr>
      <w:r w:rsidRPr="00F52EDF">
        <w:rPr>
          <w:rFonts w:eastAsia="Calibri"/>
          <w:iCs/>
          <w:color w:val="auto"/>
        </w:rPr>
        <w:t xml:space="preserve">The Approved Provider provided additional information by way of a written response on </w:t>
      </w:r>
      <w:r w:rsidR="002C0C22">
        <w:rPr>
          <w:rFonts w:eastAsia="Calibri"/>
          <w:iCs/>
          <w:color w:val="auto"/>
        </w:rPr>
        <w:t>3</w:t>
      </w:r>
      <w:r w:rsidR="0005463A" w:rsidRPr="00F52EDF">
        <w:rPr>
          <w:rFonts w:eastAsia="Calibri"/>
          <w:iCs/>
          <w:color w:val="auto"/>
        </w:rPr>
        <w:t xml:space="preserve">1 </w:t>
      </w:r>
      <w:r w:rsidR="002C0C22">
        <w:rPr>
          <w:rFonts w:eastAsia="Calibri"/>
          <w:iCs/>
          <w:color w:val="auto"/>
        </w:rPr>
        <w:t>October</w:t>
      </w:r>
      <w:r w:rsidR="0005463A" w:rsidRPr="00F52EDF">
        <w:rPr>
          <w:rFonts w:eastAsia="Calibri"/>
          <w:iCs/>
          <w:color w:val="auto"/>
        </w:rPr>
        <w:t xml:space="preserve"> </w:t>
      </w:r>
      <w:r w:rsidRPr="00F52EDF">
        <w:rPr>
          <w:rFonts w:eastAsia="Calibri"/>
          <w:iCs/>
          <w:color w:val="auto"/>
        </w:rPr>
        <w:t xml:space="preserve">2022 and </w:t>
      </w:r>
      <w:r w:rsidR="0005463A" w:rsidRPr="00F52EDF">
        <w:rPr>
          <w:rFonts w:eastAsia="Calibri"/>
          <w:iCs/>
          <w:color w:val="auto"/>
        </w:rPr>
        <w:t xml:space="preserve">acknowledged that while the service has policies and procedures in place to guide staff practice there </w:t>
      </w:r>
      <w:r w:rsidR="00553E9E" w:rsidRPr="00F52EDF">
        <w:rPr>
          <w:rFonts w:eastAsia="Calibri"/>
          <w:iCs/>
          <w:color w:val="auto"/>
        </w:rPr>
        <w:t xml:space="preserve">are still deficits in the application and delivery in some instances. The Approved Provider submitted evidence of revised review and communication tools that have been developed in response to the Site Audit. The Approved Provider has further undertaken to improve systems in relation to incident review and risk analysis through a committee and ensure better documentation and communication of the outcomes of these meetings. </w:t>
      </w:r>
    </w:p>
    <w:p w14:paraId="1B33BFC3" w14:textId="0EF9C403" w:rsidR="00553E9E" w:rsidRPr="00F52EDF" w:rsidRDefault="00553E9E" w:rsidP="00F52EDF">
      <w:pPr>
        <w:pStyle w:val="NormalArial"/>
        <w:spacing w:before="120"/>
        <w:rPr>
          <w:rFonts w:eastAsia="Calibri"/>
          <w:iCs/>
          <w:color w:val="auto"/>
        </w:rPr>
      </w:pPr>
      <w:r w:rsidRPr="00F52EDF">
        <w:rPr>
          <w:rFonts w:eastAsia="Calibri"/>
          <w:iCs/>
          <w:color w:val="auto"/>
        </w:rPr>
        <w:t>In relation to the named consumer who experienced significant falls, the Approved Provider gave further explanation of the assessment and management that had occurred in relation to this consumer, which included escalation to a medical officer and explained that no impact or injury to the consumer had occurred as a direct result of the examples brought forward by the Assessment Team in the Site Audit report.</w:t>
      </w:r>
    </w:p>
    <w:p w14:paraId="17E8DDD4" w14:textId="1CEB6C9A" w:rsidR="00DC00B2" w:rsidRPr="00F52EDF" w:rsidRDefault="00DC00B2" w:rsidP="00F52EDF">
      <w:pPr>
        <w:pStyle w:val="NormalArial"/>
        <w:spacing w:before="120"/>
        <w:rPr>
          <w:rFonts w:eastAsia="Calibri"/>
          <w:iCs/>
          <w:color w:val="auto"/>
        </w:rPr>
      </w:pPr>
      <w:r w:rsidRPr="00F52EDF">
        <w:rPr>
          <w:rFonts w:eastAsia="Calibri"/>
          <w:iCs/>
          <w:color w:val="auto"/>
        </w:rPr>
        <w:t xml:space="preserve">I have considered the evidence brought forward by both the Assessment Team and the Approved Provider, </w:t>
      </w:r>
      <w:r w:rsidR="00AF0A2F" w:rsidRPr="00F52EDF">
        <w:rPr>
          <w:rFonts w:eastAsia="Calibri"/>
          <w:iCs/>
          <w:color w:val="auto"/>
        </w:rPr>
        <w:t>and note corrective actions have been planned and submitted under a continuous improvement plan responding to the Notice to Agree to Certain Matters, the continuous improvement plan did not address all deficits brought forward under this requirement, therefore I am unable to ascertain the sufficiency of the actions, the timeframes assigned or how the implementation of the actions will be monitored in order to determine their effectiveness.</w:t>
      </w:r>
    </w:p>
    <w:p w14:paraId="28AE2998" w14:textId="735C264C" w:rsidR="00DC00B2" w:rsidRPr="00F52EDF" w:rsidRDefault="00DC00B2" w:rsidP="00F52EDF">
      <w:pPr>
        <w:pStyle w:val="NormalArial"/>
        <w:spacing w:before="120"/>
        <w:rPr>
          <w:rFonts w:eastAsia="Calibri"/>
          <w:iCs/>
          <w:color w:val="auto"/>
        </w:rPr>
      </w:pPr>
      <w:r w:rsidRPr="00F52EDF">
        <w:rPr>
          <w:rFonts w:eastAsia="Calibri"/>
          <w:iCs/>
          <w:color w:val="auto"/>
        </w:rPr>
        <w:t>Based on the totality of evidence available to me. I, therefore, find Requirement 2(3)(e) is non-compliant.</w:t>
      </w:r>
    </w:p>
    <w:p w14:paraId="6579D352" w14:textId="3685B92B" w:rsidR="006F2E21" w:rsidRPr="00F52EDF" w:rsidRDefault="006F2E21" w:rsidP="00F52EDF">
      <w:pPr>
        <w:pStyle w:val="NormalArial"/>
        <w:spacing w:before="120"/>
        <w:rPr>
          <w:rFonts w:eastAsia="Calibri"/>
          <w:iCs/>
          <w:color w:val="auto"/>
        </w:rPr>
      </w:pPr>
      <w:r w:rsidRPr="00F52EDF">
        <w:rPr>
          <w:rFonts w:eastAsia="Calibri"/>
          <w:iCs/>
          <w:color w:val="auto"/>
        </w:rPr>
        <w:t>I am satisfied that the remaining three Requirements of Quality Standard 2 are compliant.</w:t>
      </w:r>
    </w:p>
    <w:p w14:paraId="1BCB403B" w14:textId="24E8F071" w:rsidR="006F2E21" w:rsidRPr="00F52EDF" w:rsidRDefault="006F2E21" w:rsidP="00F52EDF">
      <w:pPr>
        <w:pStyle w:val="NormalArial"/>
        <w:spacing w:before="120"/>
        <w:rPr>
          <w:rFonts w:eastAsia="Calibri"/>
          <w:iCs/>
          <w:color w:val="auto"/>
        </w:rPr>
      </w:pPr>
      <w:r w:rsidRPr="00F52EDF">
        <w:rPr>
          <w:rFonts w:eastAsia="Calibri"/>
          <w:iCs/>
          <w:color w:val="auto"/>
        </w:rPr>
        <w:t xml:space="preserve">Staff </w:t>
      </w:r>
      <w:r w:rsidR="00C06ABD" w:rsidRPr="00F52EDF">
        <w:rPr>
          <w:rFonts w:eastAsia="Calibri"/>
          <w:iCs/>
          <w:color w:val="auto"/>
        </w:rPr>
        <w:t xml:space="preserve">described assessment and planning processes </w:t>
      </w:r>
      <w:r w:rsidRPr="00F52EDF">
        <w:rPr>
          <w:rFonts w:eastAsia="Calibri"/>
          <w:iCs/>
          <w:color w:val="auto"/>
        </w:rPr>
        <w:t xml:space="preserve">for </w:t>
      </w:r>
      <w:r w:rsidR="00EA66C2" w:rsidRPr="00F52EDF">
        <w:rPr>
          <w:rFonts w:eastAsia="Calibri"/>
          <w:iCs/>
          <w:color w:val="auto"/>
        </w:rPr>
        <w:t>identifying</w:t>
      </w:r>
      <w:r w:rsidRPr="00F52EDF">
        <w:rPr>
          <w:rFonts w:eastAsia="Calibri"/>
          <w:iCs/>
          <w:color w:val="auto"/>
        </w:rPr>
        <w:t xml:space="preserve"> consumers’ needs and preferences</w:t>
      </w:r>
      <w:r w:rsidR="00EA66C2" w:rsidRPr="00F52EDF">
        <w:rPr>
          <w:rFonts w:eastAsia="Calibri"/>
          <w:iCs/>
          <w:color w:val="auto"/>
        </w:rPr>
        <w:t xml:space="preserve"> and were familiar with consumers care preferences</w:t>
      </w:r>
      <w:r w:rsidR="00C06ABD" w:rsidRPr="00F52EDF">
        <w:rPr>
          <w:rFonts w:eastAsia="Calibri"/>
          <w:iCs/>
          <w:color w:val="auto"/>
        </w:rPr>
        <w:t xml:space="preserve">. </w:t>
      </w:r>
      <w:r w:rsidRPr="00F52EDF">
        <w:rPr>
          <w:rFonts w:eastAsia="Calibri"/>
          <w:iCs/>
          <w:color w:val="auto"/>
        </w:rPr>
        <w:t xml:space="preserve">Consumers and representatives </w:t>
      </w:r>
      <w:r w:rsidR="00BD70E0" w:rsidRPr="00F52EDF">
        <w:rPr>
          <w:rFonts w:eastAsia="Calibri"/>
          <w:iCs/>
          <w:color w:val="auto"/>
        </w:rPr>
        <w:t>confirmed that</w:t>
      </w:r>
      <w:r w:rsidR="00C06ABD" w:rsidRPr="00F52EDF">
        <w:rPr>
          <w:rFonts w:eastAsia="Calibri"/>
          <w:iCs/>
          <w:color w:val="auto"/>
        </w:rPr>
        <w:t xml:space="preserve"> </w:t>
      </w:r>
      <w:r w:rsidRPr="00F52EDF">
        <w:rPr>
          <w:rFonts w:eastAsia="Calibri"/>
          <w:iCs/>
          <w:color w:val="auto"/>
        </w:rPr>
        <w:t>assessment and planning address</w:t>
      </w:r>
      <w:r w:rsidR="00BD70E0" w:rsidRPr="00F52EDF">
        <w:rPr>
          <w:rFonts w:eastAsia="Calibri"/>
          <w:iCs/>
          <w:color w:val="auto"/>
        </w:rPr>
        <w:t>es</w:t>
      </w:r>
      <w:r w:rsidRPr="00F52EDF">
        <w:rPr>
          <w:rFonts w:eastAsia="Calibri"/>
          <w:iCs/>
          <w:color w:val="auto"/>
        </w:rPr>
        <w:t xml:space="preserve"> consumer’s needs, </w:t>
      </w:r>
      <w:r w:rsidR="00EA66C2" w:rsidRPr="00F52EDF">
        <w:rPr>
          <w:rFonts w:eastAsia="Calibri"/>
          <w:iCs/>
          <w:color w:val="auto"/>
        </w:rPr>
        <w:t>goals,</w:t>
      </w:r>
      <w:r w:rsidRPr="00F52EDF">
        <w:rPr>
          <w:rFonts w:eastAsia="Calibri"/>
          <w:iCs/>
          <w:color w:val="auto"/>
        </w:rPr>
        <w:t xml:space="preserve"> </w:t>
      </w:r>
      <w:r w:rsidRPr="00F52EDF">
        <w:rPr>
          <w:rFonts w:eastAsia="Calibri"/>
          <w:iCs/>
          <w:color w:val="auto"/>
        </w:rPr>
        <w:lastRenderedPageBreak/>
        <w:t>and preferences</w:t>
      </w:r>
      <w:r w:rsidR="00BD70E0" w:rsidRPr="00F52EDF">
        <w:rPr>
          <w:rFonts w:eastAsia="Calibri"/>
          <w:iCs/>
          <w:color w:val="auto"/>
        </w:rPr>
        <w:t xml:space="preserve"> and care planning documentation included advance care and end of life preferences</w:t>
      </w:r>
      <w:r w:rsidRPr="00F52EDF">
        <w:rPr>
          <w:rFonts w:eastAsia="Calibri"/>
          <w:iCs/>
          <w:color w:val="auto"/>
        </w:rPr>
        <w:t xml:space="preserve">. </w:t>
      </w:r>
    </w:p>
    <w:p w14:paraId="4867BAE2" w14:textId="088929BA" w:rsidR="006F2E21" w:rsidRPr="00955C47" w:rsidRDefault="00BD70E0" w:rsidP="00F52EDF">
      <w:pPr>
        <w:pStyle w:val="NormalArial"/>
        <w:spacing w:before="120"/>
        <w:rPr>
          <w:rFonts w:eastAsia="Calibri"/>
          <w:iCs/>
          <w:color w:val="auto"/>
        </w:rPr>
      </w:pPr>
      <w:r w:rsidRPr="00955C47">
        <w:rPr>
          <w:rFonts w:eastAsia="Calibri"/>
          <w:iCs/>
          <w:color w:val="auto"/>
        </w:rPr>
        <w:t xml:space="preserve">Consumers and representatives provided positive feedback </w:t>
      </w:r>
      <w:r w:rsidR="00490967">
        <w:rPr>
          <w:rFonts w:eastAsia="Calibri"/>
          <w:iCs/>
          <w:color w:val="auto"/>
        </w:rPr>
        <w:t>on how the service</w:t>
      </w:r>
      <w:r w:rsidRPr="00955C47">
        <w:rPr>
          <w:rFonts w:eastAsia="Calibri"/>
          <w:iCs/>
          <w:color w:val="auto"/>
        </w:rPr>
        <w:t xml:space="preserve"> partners with others they choose to be involved in their care</w:t>
      </w:r>
      <w:bookmarkStart w:id="1" w:name="_Int_oG7jYgv6"/>
      <w:r w:rsidRPr="00955C47">
        <w:rPr>
          <w:rFonts w:eastAsia="Calibri"/>
          <w:iCs/>
          <w:color w:val="auto"/>
        </w:rPr>
        <w:t xml:space="preserve">. </w:t>
      </w:r>
      <w:bookmarkEnd w:id="1"/>
      <w:r w:rsidRPr="00955C47">
        <w:rPr>
          <w:rFonts w:eastAsia="Calibri"/>
          <w:iCs/>
          <w:color w:val="auto"/>
        </w:rPr>
        <w:t>Staff described the referral process for consumers to relevant allied health professionals</w:t>
      </w:r>
      <w:r w:rsidR="0014703E" w:rsidRPr="00955C47">
        <w:rPr>
          <w:rFonts w:eastAsia="Calibri"/>
          <w:iCs/>
          <w:color w:val="auto"/>
        </w:rPr>
        <w:t>, c</w:t>
      </w:r>
      <w:r w:rsidRPr="00955C47">
        <w:rPr>
          <w:rFonts w:eastAsia="Calibri"/>
          <w:iCs/>
          <w:color w:val="auto"/>
        </w:rPr>
        <w:t xml:space="preserve">are planning </w:t>
      </w:r>
      <w:r w:rsidR="00F60F0E" w:rsidRPr="00955C47">
        <w:rPr>
          <w:rFonts w:eastAsia="Calibri"/>
          <w:iCs/>
          <w:color w:val="auto"/>
        </w:rPr>
        <w:t>documentation</w:t>
      </w:r>
      <w:r w:rsidR="0014703E" w:rsidRPr="00955C47">
        <w:rPr>
          <w:rFonts w:eastAsia="Calibri"/>
          <w:iCs/>
          <w:color w:val="auto"/>
        </w:rPr>
        <w:t xml:space="preserve"> evidenced the involvement of multi-disciplinary team members </w:t>
      </w:r>
      <w:r w:rsidRPr="00955C47">
        <w:rPr>
          <w:rFonts w:eastAsia="Calibri"/>
          <w:iCs/>
          <w:color w:val="auto"/>
        </w:rPr>
        <w:t>such as medical practitioners, physiotherapists, dieticians, and podiatry services</w:t>
      </w:r>
      <w:r w:rsidR="00F60F0E" w:rsidRPr="00955C47">
        <w:rPr>
          <w:rFonts w:eastAsia="Calibri"/>
          <w:iCs/>
          <w:color w:val="auto"/>
        </w:rPr>
        <w:t xml:space="preserve"> in the provision of care to consumers.</w:t>
      </w:r>
    </w:p>
    <w:p w14:paraId="1B8711B6" w14:textId="0A2FC115" w:rsidR="006F2E21" w:rsidRPr="001A716C" w:rsidRDefault="006F33AC" w:rsidP="00F52EDF">
      <w:pPr>
        <w:spacing w:before="120"/>
        <w:rPr>
          <w:rFonts w:eastAsia="Arial"/>
        </w:rPr>
      </w:pPr>
      <w:r w:rsidRPr="00955C47">
        <w:rPr>
          <w:rFonts w:ascii="Arial" w:eastAsia="Arial" w:hAnsi="Arial" w:cs="Arial"/>
          <w:color w:val="auto"/>
        </w:rPr>
        <w:t>Care planning documentation reflected consumers’ needs, goals and preferences in relation to, but not limited to, mobility, nutrition, pain, sleep and communication. Staff knew how to access care planning documentation on the electronic care management system and described how outcomes of assessments are communicated to consumers and representatives</w:t>
      </w:r>
      <w:r w:rsidR="008F47B1" w:rsidRPr="00955C47">
        <w:rPr>
          <w:rFonts w:ascii="Arial" w:eastAsia="Arial" w:hAnsi="Arial" w:cs="Arial"/>
          <w:color w:val="auto"/>
        </w:rPr>
        <w:t xml:space="preserve"> including verbally through daily engagement. Consumers and representatives said they receive copies of care plans particularly when updated or changes are made. Staff described using</w:t>
      </w:r>
      <w:r w:rsidRPr="00955C47">
        <w:rPr>
          <w:rFonts w:ascii="Arial" w:eastAsia="Arial" w:hAnsi="Arial" w:cs="Arial"/>
          <w:color w:val="auto"/>
        </w:rPr>
        <w:t xml:space="preserve"> verbal and non-verbal cues when </w:t>
      </w:r>
      <w:r w:rsidR="00362CD0" w:rsidRPr="00955C47">
        <w:rPr>
          <w:rFonts w:ascii="Arial" w:eastAsia="Arial" w:hAnsi="Arial" w:cs="Arial"/>
          <w:color w:val="auto"/>
        </w:rPr>
        <w:t>conducting</w:t>
      </w:r>
      <w:r w:rsidRPr="00955C47">
        <w:rPr>
          <w:rFonts w:ascii="Arial" w:eastAsia="Arial" w:hAnsi="Arial" w:cs="Arial"/>
          <w:color w:val="auto"/>
        </w:rPr>
        <w:t xml:space="preserve"> assessments </w:t>
      </w:r>
      <w:r w:rsidR="008F47B1" w:rsidRPr="00955C47">
        <w:rPr>
          <w:rFonts w:ascii="Arial" w:eastAsia="Arial" w:hAnsi="Arial" w:cs="Arial"/>
          <w:color w:val="auto"/>
        </w:rPr>
        <w:t>with consumers with communication difficulties.</w:t>
      </w:r>
    </w:p>
    <w:p w14:paraId="2D1F9AF6" w14:textId="77777777" w:rsidR="0087700C" w:rsidRPr="00334B7D" w:rsidRDefault="00D87E7C" w:rsidP="0036130C">
      <w:pPr>
        <w:pStyle w:val="NormalArial"/>
      </w:pPr>
      <w:r w:rsidRPr="00996FAF">
        <w:br w:type="page"/>
      </w:r>
    </w:p>
    <w:p w14:paraId="3088A9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0B413A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5ECE6A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58AB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3D4B2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32FC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32DE3E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8BF3B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12CB7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146F5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005803" w14:textId="313C9E64" w:rsidR="00FC045E" w:rsidRPr="00996FAF" w:rsidRDefault="003735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17F590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8DC6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AAC2EF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928183" w14:textId="5FCABF75" w:rsidR="00FC045E" w:rsidRPr="00996FAF" w:rsidRDefault="003735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FA67D7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7449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95F805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FCC675F" w14:textId="6049B6F7" w:rsidR="00FC045E" w:rsidRPr="00996FAF" w:rsidRDefault="003735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7033C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7B2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E80C5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32F878F" w14:textId="324BF019" w:rsidR="00FC045E" w:rsidRPr="00996FAF" w:rsidRDefault="0037358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47AE0D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ED69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FB70B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20F59A" w14:textId="03CDA077" w:rsidR="00FC045E" w:rsidRPr="00996FAF" w:rsidRDefault="003735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87A52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0BEB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727E0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D59A7D0" w14:textId="63688B3E" w:rsidR="00FC045E" w:rsidRPr="00996FAF" w:rsidRDefault="0037358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EC15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804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310D2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D2273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36927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89CB465" w14:textId="262D9A05" w:rsidR="00FC045E" w:rsidRPr="00996FAF" w:rsidRDefault="0037358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B317F">
                  <w:rPr>
                    <w:rFonts w:ascii="Arial" w:hAnsi="Arial" w:cs="Arial"/>
                    <w:color w:val="auto"/>
                  </w:rPr>
                  <w:t>Compliant</w:t>
                </w:r>
              </w:sdtContent>
            </w:sdt>
            <w:r w:rsidR="00FC045E" w:rsidRPr="00996FAF" w:rsidDel="00640D2A">
              <w:rPr>
                <w:rFonts w:ascii="Arial" w:hAnsi="Arial" w:cs="Arial"/>
                <w:color w:val="0000FF"/>
              </w:rPr>
              <w:t xml:space="preserve"> </w:t>
            </w:r>
          </w:p>
        </w:tc>
      </w:tr>
    </w:tbl>
    <w:p w14:paraId="0AD21C65" w14:textId="77777777" w:rsidR="00D87E7C" w:rsidRDefault="00D87E7C" w:rsidP="00D87E7C">
      <w:pPr>
        <w:pStyle w:val="Heading20"/>
      </w:pPr>
      <w:r w:rsidRPr="00996FAF">
        <w:t>Findings</w:t>
      </w:r>
    </w:p>
    <w:p w14:paraId="7BECBF74" w14:textId="77777777" w:rsidR="007B4135" w:rsidRPr="003137C4" w:rsidRDefault="007B4135" w:rsidP="007B4135">
      <w:pPr>
        <w:spacing w:before="120"/>
        <w:rPr>
          <w:rFonts w:ascii="Arial" w:eastAsia="Calibri" w:hAnsi="Arial" w:cs="Arial"/>
          <w:color w:val="auto"/>
        </w:rPr>
      </w:pPr>
      <w:r w:rsidRPr="003137C4">
        <w:rPr>
          <w:rFonts w:ascii="Arial" w:hAnsi="Arial" w:cs="Arial"/>
          <w:color w:val="auto"/>
        </w:rPr>
        <w:t>The Assessment Team recommended the following Requirements were not met:</w:t>
      </w:r>
    </w:p>
    <w:p w14:paraId="4479CDA9" w14:textId="77777777" w:rsidR="007B4135" w:rsidRPr="003137C4" w:rsidRDefault="007B4135" w:rsidP="007B4135">
      <w:pPr>
        <w:pStyle w:val="ListParagraph"/>
        <w:numPr>
          <w:ilvl w:val="0"/>
          <w:numId w:val="15"/>
        </w:numPr>
        <w:spacing w:after="0"/>
        <w:ind w:left="357" w:hanging="357"/>
        <w:contextualSpacing w:val="0"/>
        <w:rPr>
          <w:rFonts w:ascii="Arial" w:hAnsi="Arial" w:cs="Arial"/>
        </w:rPr>
      </w:pPr>
      <w:r w:rsidRPr="003137C4">
        <w:rPr>
          <w:rFonts w:ascii="Arial" w:hAnsi="Arial" w:cs="Arial"/>
        </w:rPr>
        <w:t>Each consumer gets safe and effective personal and clinical care that is; best practice, tailored to their needs, and optimises their health and well-being.</w:t>
      </w:r>
    </w:p>
    <w:p w14:paraId="0FD3A470" w14:textId="77777777" w:rsidR="007B4135" w:rsidRPr="003137C4" w:rsidRDefault="007B4135" w:rsidP="007B4135">
      <w:pPr>
        <w:pStyle w:val="ListParagraph"/>
        <w:numPr>
          <w:ilvl w:val="0"/>
          <w:numId w:val="15"/>
        </w:numPr>
        <w:spacing w:after="0"/>
        <w:ind w:left="357" w:hanging="357"/>
        <w:contextualSpacing w:val="0"/>
        <w:rPr>
          <w:rFonts w:ascii="Arial" w:hAnsi="Arial" w:cs="Arial"/>
        </w:rPr>
      </w:pPr>
      <w:r w:rsidRPr="003137C4">
        <w:rPr>
          <w:rFonts w:ascii="Arial" w:hAnsi="Arial" w:cs="Arial"/>
        </w:rPr>
        <w:t>Effective management of high impact or high prevalence risks associated with the care of each consumer.</w:t>
      </w:r>
    </w:p>
    <w:p w14:paraId="2F55A767" w14:textId="77777777" w:rsidR="007B4135" w:rsidRPr="007B4135" w:rsidRDefault="007B4135" w:rsidP="007B4135">
      <w:pPr>
        <w:pStyle w:val="ListParagraph"/>
        <w:numPr>
          <w:ilvl w:val="0"/>
          <w:numId w:val="15"/>
        </w:numPr>
        <w:spacing w:line="276" w:lineRule="auto"/>
        <w:rPr>
          <w:rFonts w:ascii="Arial" w:hAnsi="Arial" w:cs="Arial"/>
        </w:rPr>
      </w:pPr>
      <w:r w:rsidRPr="007B4135">
        <w:rPr>
          <w:rFonts w:ascii="Arial" w:hAnsi="Arial" w:cs="Arial"/>
        </w:rPr>
        <w:t>Timely and appropriate referrals to individuals, other organisations and providers of other care and services.</w:t>
      </w:r>
    </w:p>
    <w:p w14:paraId="213CCB47" w14:textId="5D0549C0" w:rsidR="00A85430" w:rsidRPr="00F52EDF" w:rsidRDefault="007D7C20" w:rsidP="00F52EDF">
      <w:pPr>
        <w:pStyle w:val="NormalArial"/>
        <w:spacing w:before="120"/>
        <w:rPr>
          <w:rFonts w:eastAsia="Calibri"/>
          <w:iCs/>
          <w:color w:val="auto"/>
        </w:rPr>
      </w:pPr>
      <w:r w:rsidRPr="00F52EDF">
        <w:rPr>
          <w:rFonts w:eastAsia="Calibri"/>
          <w:iCs/>
          <w:color w:val="auto"/>
        </w:rPr>
        <w:t>In consideration of Requirement 3(3)(a), t</w:t>
      </w:r>
      <w:r w:rsidR="00A85430" w:rsidRPr="00F52EDF">
        <w:rPr>
          <w:rFonts w:eastAsia="Calibri"/>
          <w:iCs/>
          <w:color w:val="auto"/>
        </w:rPr>
        <w:t xml:space="preserve">he Site Audit report </w:t>
      </w:r>
      <w:r w:rsidR="009521E9" w:rsidRPr="00F52EDF">
        <w:rPr>
          <w:rFonts w:eastAsia="Calibri"/>
          <w:iCs/>
          <w:color w:val="auto"/>
        </w:rPr>
        <w:t>found that whilst</w:t>
      </w:r>
      <w:r w:rsidR="00A85430" w:rsidRPr="00F52EDF">
        <w:rPr>
          <w:rFonts w:eastAsia="Calibri"/>
          <w:iCs/>
          <w:color w:val="auto"/>
        </w:rPr>
        <w:t xml:space="preserve"> care provided by the service in relation to the management of skin integrity and pain was appropriate, most representatives</w:t>
      </w:r>
      <w:r w:rsidR="009521E9" w:rsidRPr="00F52EDF">
        <w:rPr>
          <w:rFonts w:eastAsia="Calibri"/>
          <w:iCs/>
          <w:color w:val="auto"/>
        </w:rPr>
        <w:t xml:space="preserve"> reported that</w:t>
      </w:r>
      <w:r w:rsidR="00A85430" w:rsidRPr="00F52EDF">
        <w:rPr>
          <w:rFonts w:eastAsia="Calibri"/>
          <w:iCs/>
          <w:color w:val="auto"/>
        </w:rPr>
        <w:t xml:space="preserve"> care delivered to consumers did not meet their needs nor optimise</w:t>
      </w:r>
      <w:r w:rsidR="00413861" w:rsidRPr="00F52EDF">
        <w:rPr>
          <w:rFonts w:eastAsia="Calibri"/>
          <w:iCs/>
          <w:color w:val="auto"/>
        </w:rPr>
        <w:t>d</w:t>
      </w:r>
      <w:r w:rsidR="00A85430" w:rsidRPr="00F52EDF">
        <w:rPr>
          <w:rFonts w:eastAsia="Calibri"/>
          <w:iCs/>
          <w:color w:val="auto"/>
        </w:rPr>
        <w:t xml:space="preserve"> their health and wellbeing</w:t>
      </w:r>
      <w:r w:rsidR="00872561" w:rsidRPr="00F52EDF">
        <w:rPr>
          <w:rFonts w:eastAsia="Calibri"/>
          <w:iCs/>
          <w:color w:val="auto"/>
        </w:rPr>
        <w:t xml:space="preserve"> and care planning documentation did not reflect individualised care that is safe, </w:t>
      </w:r>
      <w:r w:rsidR="00FA3905" w:rsidRPr="00F52EDF">
        <w:rPr>
          <w:rFonts w:eastAsia="Calibri"/>
          <w:iCs/>
          <w:color w:val="auto"/>
        </w:rPr>
        <w:t>effective,</w:t>
      </w:r>
      <w:r w:rsidR="00872561" w:rsidRPr="00F52EDF">
        <w:rPr>
          <w:rFonts w:eastAsia="Calibri"/>
          <w:iCs/>
          <w:color w:val="auto"/>
        </w:rPr>
        <w:t xml:space="preserve"> and tailored to each consumers’ specific needs</w:t>
      </w:r>
      <w:r w:rsidR="00A85430" w:rsidRPr="00F52EDF">
        <w:rPr>
          <w:rFonts w:eastAsia="Calibri"/>
          <w:iCs/>
          <w:color w:val="auto"/>
        </w:rPr>
        <w:t>.</w:t>
      </w:r>
    </w:p>
    <w:p w14:paraId="4F79CD20" w14:textId="10F527EF" w:rsidR="00931856" w:rsidRPr="00F52EDF" w:rsidRDefault="00931856" w:rsidP="00F52EDF">
      <w:pPr>
        <w:pStyle w:val="NormalArial"/>
        <w:spacing w:before="120"/>
        <w:rPr>
          <w:rFonts w:eastAsia="Calibri"/>
          <w:iCs/>
          <w:color w:val="auto"/>
        </w:rPr>
      </w:pPr>
      <w:r w:rsidRPr="00F52EDF">
        <w:rPr>
          <w:rFonts w:eastAsia="Calibri"/>
          <w:iCs/>
          <w:color w:val="auto"/>
        </w:rPr>
        <w:lastRenderedPageBreak/>
        <w:t xml:space="preserve">The Assessment Team identified </w:t>
      </w:r>
      <w:r w:rsidR="00894904" w:rsidRPr="00F52EDF">
        <w:rPr>
          <w:rFonts w:eastAsia="Calibri"/>
          <w:iCs/>
          <w:color w:val="auto"/>
        </w:rPr>
        <w:t xml:space="preserve">two </w:t>
      </w:r>
      <w:r w:rsidRPr="00F52EDF">
        <w:rPr>
          <w:rFonts w:eastAsia="Calibri"/>
          <w:iCs/>
          <w:color w:val="auto"/>
        </w:rPr>
        <w:t xml:space="preserve">named consumers with </w:t>
      </w:r>
      <w:r w:rsidR="00894904" w:rsidRPr="00F52EDF">
        <w:rPr>
          <w:rFonts w:eastAsia="Calibri"/>
          <w:iCs/>
          <w:color w:val="auto"/>
        </w:rPr>
        <w:t xml:space="preserve">preferences in relation to the gender of staff </w:t>
      </w:r>
      <w:r w:rsidR="00342226" w:rsidRPr="00F52EDF">
        <w:rPr>
          <w:rFonts w:eastAsia="Calibri"/>
          <w:iCs/>
          <w:color w:val="auto"/>
        </w:rPr>
        <w:t>for</w:t>
      </w:r>
      <w:r w:rsidR="00894904" w:rsidRPr="00F52EDF">
        <w:rPr>
          <w:rFonts w:eastAsia="Calibri"/>
          <w:iCs/>
          <w:color w:val="auto"/>
        </w:rPr>
        <w:t xml:space="preserve"> personal hygiene</w:t>
      </w:r>
      <w:r w:rsidR="00342226" w:rsidRPr="00F52EDF">
        <w:rPr>
          <w:rFonts w:eastAsia="Calibri"/>
          <w:iCs/>
          <w:color w:val="auto"/>
        </w:rPr>
        <w:t xml:space="preserve"> whose preferences were not being met or they were required to wait lengthy periods of time</w:t>
      </w:r>
      <w:r w:rsidR="00BC2E72" w:rsidRPr="00F52EDF">
        <w:rPr>
          <w:rFonts w:eastAsia="Calibri"/>
          <w:iCs/>
          <w:color w:val="auto"/>
        </w:rPr>
        <w:t xml:space="preserve"> to be attended by staff of their preferred gender</w:t>
      </w:r>
      <w:r w:rsidR="00894904" w:rsidRPr="00F52EDF">
        <w:rPr>
          <w:rFonts w:eastAsia="Calibri"/>
          <w:iCs/>
          <w:color w:val="auto"/>
        </w:rPr>
        <w:t xml:space="preserve">, one </w:t>
      </w:r>
      <w:r w:rsidR="00ED22A6" w:rsidRPr="00F52EDF">
        <w:rPr>
          <w:rFonts w:eastAsia="Calibri"/>
          <w:iCs/>
          <w:color w:val="auto"/>
        </w:rPr>
        <w:t>named c</w:t>
      </w:r>
      <w:r w:rsidR="00894904" w:rsidRPr="00F52EDF">
        <w:rPr>
          <w:rFonts w:eastAsia="Calibri"/>
          <w:iCs/>
          <w:color w:val="auto"/>
        </w:rPr>
        <w:t>onsumer not assisted with scheduled continence care</w:t>
      </w:r>
      <w:r w:rsidR="009E4F01" w:rsidRPr="00F52EDF">
        <w:rPr>
          <w:rFonts w:eastAsia="Calibri"/>
          <w:iCs/>
          <w:color w:val="auto"/>
        </w:rPr>
        <w:t>,</w:t>
      </w:r>
      <w:r w:rsidR="00894904" w:rsidRPr="00F52EDF">
        <w:rPr>
          <w:rFonts w:eastAsia="Calibri"/>
          <w:iCs/>
          <w:color w:val="auto"/>
        </w:rPr>
        <w:t xml:space="preserve"> and </w:t>
      </w:r>
      <w:r w:rsidR="00ED22A6" w:rsidRPr="00F52EDF">
        <w:rPr>
          <w:rFonts w:eastAsia="Calibri"/>
          <w:iCs/>
          <w:color w:val="auto"/>
        </w:rPr>
        <w:t xml:space="preserve">another named consumer </w:t>
      </w:r>
      <w:r w:rsidRPr="00F52EDF">
        <w:rPr>
          <w:rFonts w:eastAsia="Calibri"/>
          <w:iCs/>
          <w:color w:val="auto"/>
        </w:rPr>
        <w:t xml:space="preserve">with potential choking risks </w:t>
      </w:r>
      <w:r w:rsidR="00ED22A6" w:rsidRPr="00F52EDF">
        <w:rPr>
          <w:rFonts w:eastAsia="Calibri"/>
          <w:iCs/>
          <w:color w:val="auto"/>
        </w:rPr>
        <w:t xml:space="preserve">who was </w:t>
      </w:r>
      <w:r w:rsidR="00EA4E2E" w:rsidRPr="00F52EDF">
        <w:rPr>
          <w:rFonts w:eastAsia="Calibri"/>
          <w:iCs/>
          <w:color w:val="auto"/>
        </w:rPr>
        <w:t xml:space="preserve">observed to be </w:t>
      </w:r>
      <w:r w:rsidR="00ED22A6" w:rsidRPr="00F52EDF">
        <w:rPr>
          <w:rFonts w:eastAsia="Calibri"/>
          <w:iCs/>
          <w:color w:val="auto"/>
        </w:rPr>
        <w:t xml:space="preserve">not </w:t>
      </w:r>
      <w:r w:rsidR="00F70FBF" w:rsidRPr="00F52EDF">
        <w:rPr>
          <w:rFonts w:eastAsia="Calibri"/>
          <w:iCs/>
          <w:color w:val="auto"/>
        </w:rPr>
        <w:t>positioned appropriately when being assisted with meals</w:t>
      </w:r>
      <w:r w:rsidRPr="00F52EDF">
        <w:rPr>
          <w:rFonts w:eastAsia="Calibri"/>
          <w:iCs/>
          <w:color w:val="auto"/>
        </w:rPr>
        <w:t xml:space="preserve">. </w:t>
      </w:r>
    </w:p>
    <w:p w14:paraId="12198F0F" w14:textId="30FEEA92" w:rsidR="00832C95" w:rsidRPr="00F52EDF" w:rsidRDefault="003B317F" w:rsidP="00F52EDF">
      <w:pPr>
        <w:pStyle w:val="NormalArial"/>
        <w:spacing w:before="120"/>
        <w:rPr>
          <w:rFonts w:eastAsia="Calibri"/>
          <w:iCs/>
          <w:color w:val="auto"/>
        </w:rPr>
      </w:pPr>
      <w:r w:rsidRPr="00F52EDF">
        <w:rPr>
          <w:rFonts w:eastAsia="Calibri"/>
          <w:iCs/>
          <w:color w:val="auto"/>
        </w:rPr>
        <w:t xml:space="preserve">The Approved Provider </w:t>
      </w:r>
      <w:r w:rsidR="004A420D" w:rsidRPr="00F52EDF">
        <w:rPr>
          <w:rFonts w:eastAsia="Calibri"/>
          <w:iCs/>
          <w:color w:val="auto"/>
        </w:rPr>
        <w:t>submitted</w:t>
      </w:r>
      <w:r w:rsidRPr="00F52EDF">
        <w:rPr>
          <w:rFonts w:eastAsia="Calibri"/>
          <w:iCs/>
          <w:color w:val="auto"/>
        </w:rPr>
        <w:t xml:space="preserve"> additional information by way of a written response on </w:t>
      </w:r>
      <w:r w:rsidR="002C0C22">
        <w:rPr>
          <w:rFonts w:eastAsia="Calibri"/>
          <w:iCs/>
          <w:color w:val="auto"/>
        </w:rPr>
        <w:t>3</w:t>
      </w:r>
      <w:r w:rsidR="00F70FBF" w:rsidRPr="00F52EDF">
        <w:rPr>
          <w:rFonts w:eastAsia="Calibri"/>
          <w:iCs/>
          <w:color w:val="auto"/>
        </w:rPr>
        <w:t>1</w:t>
      </w:r>
      <w:r w:rsidR="004A420D" w:rsidRPr="00F52EDF">
        <w:rPr>
          <w:rFonts w:eastAsia="Calibri"/>
          <w:iCs/>
          <w:color w:val="auto"/>
        </w:rPr>
        <w:t xml:space="preserve"> </w:t>
      </w:r>
      <w:r w:rsidR="002C0C22">
        <w:rPr>
          <w:rFonts w:eastAsia="Calibri"/>
          <w:iCs/>
          <w:color w:val="auto"/>
        </w:rPr>
        <w:t>October</w:t>
      </w:r>
      <w:r w:rsidR="004A420D" w:rsidRPr="00F52EDF">
        <w:rPr>
          <w:rFonts w:eastAsia="Calibri"/>
          <w:iCs/>
          <w:color w:val="auto"/>
        </w:rPr>
        <w:t xml:space="preserve"> </w:t>
      </w:r>
      <w:r w:rsidRPr="00F52EDF">
        <w:rPr>
          <w:rFonts w:eastAsia="Calibri"/>
          <w:iCs/>
          <w:color w:val="auto"/>
        </w:rPr>
        <w:t xml:space="preserve">2022 and </w:t>
      </w:r>
      <w:r w:rsidR="004A420D" w:rsidRPr="00F52EDF">
        <w:rPr>
          <w:rFonts w:eastAsia="Calibri"/>
          <w:iCs/>
          <w:color w:val="auto"/>
        </w:rPr>
        <w:t>acknowledged the deficiencies identified by the Assessment Team. However</w:t>
      </w:r>
      <w:r w:rsidR="00F70FBF" w:rsidRPr="00F52EDF">
        <w:rPr>
          <w:rFonts w:eastAsia="Calibri"/>
          <w:iCs/>
          <w:color w:val="auto"/>
        </w:rPr>
        <w:t>,</w:t>
      </w:r>
      <w:r w:rsidR="004A420D" w:rsidRPr="00F52EDF">
        <w:rPr>
          <w:rFonts w:eastAsia="Calibri"/>
          <w:iCs/>
          <w:color w:val="auto"/>
        </w:rPr>
        <w:t xml:space="preserve"> refuted the findings in relation to one named consumer who was identified to have not received </w:t>
      </w:r>
      <w:r w:rsidR="00951DF2" w:rsidRPr="00F52EDF">
        <w:rPr>
          <w:rFonts w:eastAsia="Calibri"/>
          <w:iCs/>
          <w:color w:val="auto"/>
        </w:rPr>
        <w:t>scheduled</w:t>
      </w:r>
      <w:r w:rsidR="004A420D" w:rsidRPr="00F52EDF">
        <w:rPr>
          <w:rFonts w:eastAsia="Calibri"/>
          <w:iCs/>
          <w:color w:val="auto"/>
        </w:rPr>
        <w:t xml:space="preserve"> continence care</w:t>
      </w:r>
      <w:r w:rsidR="008D1F79" w:rsidRPr="00F52EDF">
        <w:rPr>
          <w:rFonts w:eastAsia="Calibri"/>
          <w:iCs/>
          <w:color w:val="auto"/>
        </w:rPr>
        <w:t xml:space="preserve"> </w:t>
      </w:r>
      <w:r w:rsidR="00951DF2" w:rsidRPr="00F52EDF">
        <w:rPr>
          <w:rFonts w:eastAsia="Calibri"/>
          <w:iCs/>
          <w:color w:val="auto"/>
        </w:rPr>
        <w:t>as demonstrative of deficits in safe and effective care</w:t>
      </w:r>
      <w:r w:rsidR="00D36EC2" w:rsidRPr="00F52EDF">
        <w:rPr>
          <w:rFonts w:eastAsia="Calibri"/>
          <w:iCs/>
          <w:color w:val="auto"/>
        </w:rPr>
        <w:t xml:space="preserve">. The documentation </w:t>
      </w:r>
      <w:r w:rsidR="00951DF2" w:rsidRPr="00F52EDF">
        <w:rPr>
          <w:rFonts w:eastAsia="Calibri"/>
          <w:iCs/>
          <w:color w:val="auto"/>
        </w:rPr>
        <w:t>submitted evidence</w:t>
      </w:r>
      <w:r w:rsidR="00D36EC2" w:rsidRPr="00F52EDF">
        <w:rPr>
          <w:rFonts w:eastAsia="Calibri"/>
          <w:iCs/>
          <w:color w:val="auto"/>
        </w:rPr>
        <w:t xml:space="preserve">d the consumer was provided with continence assistance within the </w:t>
      </w:r>
      <w:r w:rsidR="00442510" w:rsidRPr="00F52EDF">
        <w:rPr>
          <w:rFonts w:eastAsia="Calibri"/>
          <w:iCs/>
          <w:color w:val="auto"/>
        </w:rPr>
        <w:t>period covered by the design of the aid</w:t>
      </w:r>
      <w:r w:rsidR="009B1C85" w:rsidRPr="00F52EDF">
        <w:rPr>
          <w:rFonts w:eastAsia="Calibri"/>
          <w:iCs/>
          <w:color w:val="auto"/>
        </w:rPr>
        <w:t xml:space="preserve">, the </w:t>
      </w:r>
      <w:r w:rsidR="00571850" w:rsidRPr="00F52EDF">
        <w:rPr>
          <w:rFonts w:eastAsia="Calibri"/>
          <w:iCs/>
          <w:color w:val="auto"/>
        </w:rPr>
        <w:t>need to change the continence aid was communicated to incoming staff during handover</w:t>
      </w:r>
      <w:r w:rsidR="00442510" w:rsidRPr="00F52EDF">
        <w:rPr>
          <w:rFonts w:eastAsia="Calibri"/>
          <w:iCs/>
          <w:color w:val="auto"/>
        </w:rPr>
        <w:t xml:space="preserve"> and the consumer had not been adversely impacted. </w:t>
      </w:r>
    </w:p>
    <w:p w14:paraId="2275BA4D" w14:textId="773C2225" w:rsidR="00CB7F47" w:rsidRPr="00F52EDF" w:rsidRDefault="00CB7F47" w:rsidP="00F52EDF">
      <w:pPr>
        <w:pStyle w:val="NormalArial"/>
        <w:spacing w:before="120"/>
        <w:rPr>
          <w:rFonts w:eastAsia="Calibri"/>
          <w:iCs/>
          <w:color w:val="auto"/>
        </w:rPr>
      </w:pPr>
      <w:r w:rsidRPr="00F52EDF">
        <w:rPr>
          <w:rFonts w:eastAsia="Calibri"/>
          <w:iCs/>
          <w:color w:val="auto"/>
        </w:rPr>
        <w:t>I have considered the evidence brought forward by both the Assessment Team and the Approved Provider</w:t>
      </w:r>
      <w:r w:rsidR="00415024" w:rsidRPr="00F52EDF">
        <w:rPr>
          <w:rFonts w:eastAsia="Calibri"/>
          <w:iCs/>
          <w:color w:val="auto"/>
        </w:rPr>
        <w:t>. W</w:t>
      </w:r>
      <w:r w:rsidRPr="00F52EDF">
        <w:rPr>
          <w:rFonts w:eastAsia="Calibri"/>
          <w:iCs/>
          <w:color w:val="auto"/>
        </w:rPr>
        <w:t>hile I accept the additional explanation provided by the Approved Provider</w:t>
      </w:r>
      <w:r w:rsidR="005F3E43" w:rsidRPr="00F52EDF">
        <w:rPr>
          <w:rFonts w:eastAsia="Calibri"/>
          <w:iCs/>
          <w:color w:val="auto"/>
        </w:rPr>
        <w:t xml:space="preserve"> and note corrective actions have been planned and submitted</w:t>
      </w:r>
      <w:r w:rsidR="00CF11D5" w:rsidRPr="00F52EDF">
        <w:rPr>
          <w:rFonts w:eastAsia="Calibri"/>
          <w:iCs/>
          <w:color w:val="auto"/>
        </w:rPr>
        <w:t xml:space="preserve"> under a continuous improvement plan responding to the Notice to Agree to Certain Matters</w:t>
      </w:r>
      <w:r w:rsidR="0013316D" w:rsidRPr="00F52EDF">
        <w:rPr>
          <w:rFonts w:eastAsia="Calibri"/>
          <w:iCs/>
          <w:color w:val="auto"/>
        </w:rPr>
        <w:t xml:space="preserve">, the continuous improvement plan did not address all </w:t>
      </w:r>
      <w:r w:rsidR="00EA1FFD" w:rsidRPr="00F52EDF">
        <w:rPr>
          <w:rFonts w:eastAsia="Calibri"/>
          <w:iCs/>
          <w:color w:val="auto"/>
        </w:rPr>
        <w:t>deficits brought forward under this requirement</w:t>
      </w:r>
      <w:r w:rsidR="00E71E1F" w:rsidRPr="00F52EDF">
        <w:rPr>
          <w:rFonts w:eastAsia="Calibri"/>
          <w:iCs/>
          <w:color w:val="auto"/>
        </w:rPr>
        <w:t xml:space="preserve">, </w:t>
      </w:r>
      <w:r w:rsidRPr="00F52EDF">
        <w:rPr>
          <w:rFonts w:eastAsia="Calibri"/>
          <w:iCs/>
          <w:color w:val="auto"/>
        </w:rPr>
        <w:t xml:space="preserve">therefore I am unable to ascertain the sufficiency of the actions, the timeframes assigned or how the implementation of the actions will be monitored in order to determine their effectiveness. </w:t>
      </w:r>
    </w:p>
    <w:p w14:paraId="4BDFA564" w14:textId="03548C03" w:rsidR="003B317F" w:rsidRPr="00F52EDF" w:rsidRDefault="003B317F" w:rsidP="00F52EDF">
      <w:pPr>
        <w:pStyle w:val="NormalArial"/>
        <w:spacing w:before="120"/>
        <w:rPr>
          <w:rFonts w:eastAsia="Calibri"/>
          <w:iCs/>
          <w:color w:val="auto"/>
        </w:rPr>
      </w:pPr>
      <w:r w:rsidRPr="00F52EDF">
        <w:rPr>
          <w:rFonts w:eastAsia="Calibri"/>
          <w:iCs/>
          <w:color w:val="auto"/>
        </w:rPr>
        <w:t xml:space="preserve">Based on the totality of evidence available to me. I, therefore, find Requirement </w:t>
      </w:r>
      <w:r w:rsidR="005B115C" w:rsidRPr="00F52EDF">
        <w:rPr>
          <w:rFonts w:eastAsia="Calibri"/>
          <w:iCs/>
          <w:color w:val="auto"/>
        </w:rPr>
        <w:t>3</w:t>
      </w:r>
      <w:r w:rsidRPr="00F52EDF">
        <w:rPr>
          <w:rFonts w:eastAsia="Calibri"/>
          <w:iCs/>
          <w:color w:val="auto"/>
        </w:rPr>
        <w:t>(3)(a) is non-compliant.</w:t>
      </w:r>
      <w:r w:rsidR="0097587D" w:rsidRPr="00F52EDF">
        <w:rPr>
          <w:rFonts w:eastAsia="Calibri"/>
          <w:iCs/>
          <w:color w:val="auto"/>
        </w:rPr>
        <w:t xml:space="preserve"> </w:t>
      </w:r>
    </w:p>
    <w:p w14:paraId="4361A033" w14:textId="22799060" w:rsidR="0097587D" w:rsidRPr="00F52EDF" w:rsidRDefault="00433E40" w:rsidP="00F52EDF">
      <w:pPr>
        <w:pStyle w:val="NormalArial"/>
        <w:spacing w:before="120"/>
        <w:rPr>
          <w:rFonts w:eastAsia="Calibri"/>
          <w:iCs/>
          <w:color w:val="auto"/>
        </w:rPr>
      </w:pPr>
      <w:r w:rsidRPr="00F52EDF">
        <w:rPr>
          <w:rFonts w:eastAsia="Calibri"/>
          <w:iCs/>
          <w:color w:val="auto"/>
        </w:rPr>
        <w:t>In consideration of Requirement 3(3)(b), t</w:t>
      </w:r>
      <w:r w:rsidR="00D31E33" w:rsidRPr="00F52EDF">
        <w:rPr>
          <w:rFonts w:eastAsia="Calibri"/>
          <w:iCs/>
          <w:color w:val="auto"/>
        </w:rPr>
        <w:t xml:space="preserve">he </w:t>
      </w:r>
      <w:r w:rsidR="006F076C" w:rsidRPr="00F52EDF">
        <w:rPr>
          <w:rFonts w:eastAsia="Calibri"/>
          <w:iCs/>
          <w:color w:val="auto"/>
        </w:rPr>
        <w:t xml:space="preserve">Site Audit report brought forward deficiencies in the </w:t>
      </w:r>
      <w:r w:rsidR="00D31E33" w:rsidRPr="00F52EDF">
        <w:rPr>
          <w:rFonts w:eastAsia="Calibri"/>
          <w:iCs/>
          <w:color w:val="auto"/>
        </w:rPr>
        <w:t>manag</w:t>
      </w:r>
      <w:r w:rsidR="00AE3E4D" w:rsidRPr="00F52EDF">
        <w:rPr>
          <w:rFonts w:eastAsia="Calibri"/>
          <w:iCs/>
          <w:color w:val="auto"/>
        </w:rPr>
        <w:t>ement of</w:t>
      </w:r>
      <w:r w:rsidR="00D31E33" w:rsidRPr="00F52EDF">
        <w:rPr>
          <w:rFonts w:eastAsia="Calibri"/>
          <w:iCs/>
          <w:color w:val="auto"/>
        </w:rPr>
        <w:t xml:space="preserve"> high impact or high prevalence risks</w:t>
      </w:r>
      <w:r w:rsidR="00AE3E4D" w:rsidRPr="00F52EDF">
        <w:rPr>
          <w:rFonts w:eastAsia="Calibri"/>
          <w:iCs/>
          <w:color w:val="auto"/>
        </w:rPr>
        <w:t>, such as falls, behaviours</w:t>
      </w:r>
      <w:r w:rsidR="00734E22" w:rsidRPr="00F52EDF">
        <w:rPr>
          <w:rFonts w:eastAsia="Calibri"/>
          <w:iCs/>
          <w:color w:val="auto"/>
        </w:rPr>
        <w:t xml:space="preserve"> or restrictive practices,</w:t>
      </w:r>
      <w:r w:rsidR="00D31E33" w:rsidRPr="00F52EDF">
        <w:rPr>
          <w:rFonts w:eastAsia="Calibri"/>
          <w:iCs/>
          <w:color w:val="auto"/>
        </w:rPr>
        <w:t xml:space="preserve"> associated with the care of</w:t>
      </w:r>
      <w:r w:rsidR="00734E22" w:rsidRPr="00F52EDF">
        <w:rPr>
          <w:rFonts w:eastAsia="Calibri"/>
          <w:iCs/>
          <w:color w:val="auto"/>
        </w:rPr>
        <w:t xml:space="preserve"> four</w:t>
      </w:r>
      <w:r w:rsidR="00D31E33" w:rsidRPr="00F52EDF">
        <w:rPr>
          <w:rFonts w:eastAsia="Calibri"/>
          <w:iCs/>
          <w:color w:val="auto"/>
        </w:rPr>
        <w:t xml:space="preserve"> </w:t>
      </w:r>
      <w:r w:rsidR="00734E22" w:rsidRPr="00F52EDF">
        <w:rPr>
          <w:rFonts w:eastAsia="Calibri"/>
          <w:iCs/>
          <w:color w:val="auto"/>
        </w:rPr>
        <w:t>named</w:t>
      </w:r>
      <w:r w:rsidR="00D31E33" w:rsidRPr="00F52EDF">
        <w:rPr>
          <w:rFonts w:eastAsia="Calibri"/>
          <w:iCs/>
          <w:color w:val="auto"/>
        </w:rPr>
        <w:t xml:space="preserve"> consumer</w:t>
      </w:r>
      <w:r w:rsidR="00734E22" w:rsidRPr="00F52EDF">
        <w:rPr>
          <w:rFonts w:eastAsia="Calibri"/>
          <w:iCs/>
          <w:color w:val="auto"/>
        </w:rPr>
        <w:t>s as c</w:t>
      </w:r>
      <w:r w:rsidR="0097587D" w:rsidRPr="00F52EDF">
        <w:rPr>
          <w:rFonts w:eastAsia="Calibri"/>
          <w:iCs/>
          <w:color w:val="auto"/>
        </w:rPr>
        <w:t>are planning documentation and assessments did not reflect the identification of</w:t>
      </w:r>
      <w:r w:rsidR="00925F03" w:rsidRPr="00F52EDF">
        <w:rPr>
          <w:rFonts w:eastAsia="Calibri"/>
          <w:iCs/>
          <w:color w:val="auto"/>
        </w:rPr>
        <w:t>,</w:t>
      </w:r>
      <w:r w:rsidR="0097587D" w:rsidRPr="00F52EDF">
        <w:rPr>
          <w:rFonts w:eastAsia="Calibri"/>
          <w:iCs/>
          <w:color w:val="auto"/>
        </w:rPr>
        <w:t xml:space="preserve"> </w:t>
      </w:r>
      <w:r w:rsidR="00506BE4" w:rsidRPr="00F52EDF">
        <w:rPr>
          <w:rFonts w:eastAsia="Calibri"/>
          <w:iCs/>
          <w:color w:val="auto"/>
        </w:rPr>
        <w:t xml:space="preserve">use of low-low beds and shell chairs </w:t>
      </w:r>
      <w:r w:rsidR="003209C2" w:rsidRPr="00F52EDF">
        <w:rPr>
          <w:rFonts w:eastAsia="Calibri"/>
          <w:iCs/>
          <w:color w:val="auto"/>
        </w:rPr>
        <w:t xml:space="preserve">as restrictive practice and </w:t>
      </w:r>
      <w:r w:rsidR="00AB3491" w:rsidRPr="00F52EDF">
        <w:rPr>
          <w:rFonts w:eastAsia="Calibri"/>
          <w:iCs/>
          <w:color w:val="auto"/>
        </w:rPr>
        <w:t xml:space="preserve">for these consumers who had these </w:t>
      </w:r>
      <w:r w:rsidR="00A655C9" w:rsidRPr="00F52EDF">
        <w:rPr>
          <w:rFonts w:eastAsia="Calibri"/>
          <w:iCs/>
          <w:color w:val="auto"/>
        </w:rPr>
        <w:t>practices</w:t>
      </w:r>
      <w:r w:rsidR="00AB3491" w:rsidRPr="00F52EDF">
        <w:rPr>
          <w:rFonts w:eastAsia="Calibri"/>
          <w:iCs/>
          <w:color w:val="auto"/>
        </w:rPr>
        <w:t xml:space="preserve"> applied</w:t>
      </w:r>
      <w:r w:rsidR="00A655C9" w:rsidRPr="00F52EDF">
        <w:rPr>
          <w:rFonts w:eastAsia="Calibri"/>
          <w:iCs/>
          <w:color w:val="auto"/>
        </w:rPr>
        <w:t xml:space="preserve">, a behaviour support plan </w:t>
      </w:r>
      <w:r w:rsidR="007846B6" w:rsidRPr="00F52EDF">
        <w:rPr>
          <w:rFonts w:eastAsia="Calibri"/>
          <w:iCs/>
          <w:color w:val="auto"/>
        </w:rPr>
        <w:t xml:space="preserve">had not been developed and consent for the use of the restrictive practice had not been obtained. </w:t>
      </w:r>
      <w:r w:rsidR="00BF36D1" w:rsidRPr="00F52EDF">
        <w:rPr>
          <w:rFonts w:eastAsia="Calibri"/>
          <w:iCs/>
          <w:color w:val="auto"/>
        </w:rPr>
        <w:t>Additionally, where behaviour management strategies and triggers were identified</w:t>
      </w:r>
      <w:r w:rsidR="00B06F46" w:rsidRPr="00F52EDF">
        <w:rPr>
          <w:rFonts w:eastAsia="Calibri"/>
          <w:iCs/>
          <w:color w:val="auto"/>
        </w:rPr>
        <w:t xml:space="preserve">, these were predominately generic and were not individualised to address the specific needs of each consumer. </w:t>
      </w:r>
    </w:p>
    <w:p w14:paraId="41A9EFEB" w14:textId="300392DE" w:rsidR="00C12788" w:rsidRPr="00F52EDF" w:rsidRDefault="00C12788" w:rsidP="00F52EDF">
      <w:pPr>
        <w:pStyle w:val="NormalArial"/>
        <w:spacing w:before="120"/>
        <w:rPr>
          <w:rFonts w:eastAsia="Calibri"/>
          <w:iCs/>
          <w:color w:val="auto"/>
        </w:rPr>
      </w:pPr>
      <w:r w:rsidRPr="00F52EDF">
        <w:rPr>
          <w:rFonts w:eastAsia="Calibri"/>
          <w:iCs/>
          <w:color w:val="auto"/>
        </w:rPr>
        <w:t xml:space="preserve">The Approved Provider submitted a written response on </w:t>
      </w:r>
      <w:r w:rsidR="002C0C22">
        <w:rPr>
          <w:rFonts w:eastAsia="Calibri"/>
          <w:iCs/>
          <w:color w:val="auto"/>
        </w:rPr>
        <w:t>3</w:t>
      </w:r>
      <w:r w:rsidRPr="00F52EDF">
        <w:rPr>
          <w:rFonts w:eastAsia="Calibri"/>
          <w:iCs/>
          <w:color w:val="auto"/>
        </w:rPr>
        <w:t xml:space="preserve">1 </w:t>
      </w:r>
      <w:r w:rsidR="002C0C22">
        <w:rPr>
          <w:rFonts w:eastAsia="Calibri"/>
          <w:iCs/>
          <w:color w:val="auto"/>
        </w:rPr>
        <w:t>October</w:t>
      </w:r>
      <w:r w:rsidRPr="00F52EDF">
        <w:rPr>
          <w:rFonts w:eastAsia="Calibri"/>
          <w:iCs/>
          <w:color w:val="auto"/>
        </w:rPr>
        <w:t xml:space="preserve"> 2022 and acknowledged the deficiencies identified by the Assessment Team. </w:t>
      </w:r>
    </w:p>
    <w:p w14:paraId="2F65F046" w14:textId="0DF9766A" w:rsidR="00C12788" w:rsidRPr="00F52EDF" w:rsidRDefault="00C12788" w:rsidP="00F52EDF">
      <w:pPr>
        <w:pStyle w:val="NormalArial"/>
        <w:spacing w:before="120"/>
        <w:rPr>
          <w:rFonts w:eastAsia="Calibri"/>
          <w:iCs/>
          <w:color w:val="auto"/>
        </w:rPr>
      </w:pPr>
      <w:r w:rsidRPr="00F52EDF">
        <w:rPr>
          <w:rFonts w:eastAsia="Calibri"/>
          <w:iCs/>
          <w:color w:val="auto"/>
        </w:rPr>
        <w:t xml:space="preserve">I have considered the evidence brought forward by both the Assessment Team and the Approved Provider, while I acknowledge actions are planned to address the deficits, a copy of the continuous improvement plan has not been provided, therefore I am unable to ascertain the sufficiency of the actions, the timeframes assigned or how they implementation of the actions will be monitored in order to determine their effectiveness. </w:t>
      </w:r>
    </w:p>
    <w:p w14:paraId="60B16799" w14:textId="19250E44" w:rsidR="00513EA4" w:rsidRPr="00F52EDF" w:rsidRDefault="00513EA4" w:rsidP="00F52EDF">
      <w:pPr>
        <w:pStyle w:val="NormalArial"/>
        <w:spacing w:before="120"/>
        <w:rPr>
          <w:rFonts w:eastAsia="Calibri"/>
          <w:iCs/>
          <w:color w:val="auto"/>
        </w:rPr>
      </w:pPr>
      <w:r w:rsidRPr="00F52EDF">
        <w:rPr>
          <w:rFonts w:eastAsia="Calibri"/>
          <w:iCs/>
          <w:color w:val="auto"/>
        </w:rPr>
        <w:t xml:space="preserve">Based on the totality of evidence available to me. I, therefore, find Requirement 3(3)(b) is non-compliant. </w:t>
      </w:r>
    </w:p>
    <w:p w14:paraId="047D48FB" w14:textId="4792FBFD" w:rsidR="00B147F3" w:rsidRPr="00F52EDF" w:rsidRDefault="00513EA4" w:rsidP="00F52EDF">
      <w:pPr>
        <w:pStyle w:val="NormalArial"/>
        <w:spacing w:before="120"/>
        <w:rPr>
          <w:rFonts w:eastAsia="Calibri"/>
          <w:iCs/>
          <w:color w:val="auto"/>
        </w:rPr>
      </w:pPr>
      <w:r w:rsidRPr="00F52EDF">
        <w:rPr>
          <w:rFonts w:eastAsia="Calibri"/>
          <w:iCs/>
          <w:color w:val="auto"/>
        </w:rPr>
        <w:t xml:space="preserve">In consideration of Requirement </w:t>
      </w:r>
      <w:r w:rsidR="00487CD4" w:rsidRPr="00F52EDF">
        <w:rPr>
          <w:rFonts w:eastAsia="Calibri"/>
          <w:iCs/>
          <w:color w:val="auto"/>
        </w:rPr>
        <w:t xml:space="preserve">3(3)(f), the Site Audit report evidenced </w:t>
      </w:r>
      <w:r w:rsidR="000D0478" w:rsidRPr="00F52EDF">
        <w:rPr>
          <w:rFonts w:eastAsia="Calibri"/>
          <w:iCs/>
          <w:color w:val="auto"/>
        </w:rPr>
        <w:t>c</w:t>
      </w:r>
      <w:r w:rsidR="00743B1D" w:rsidRPr="00F52EDF">
        <w:rPr>
          <w:rFonts w:eastAsia="Calibri"/>
          <w:iCs/>
          <w:color w:val="auto"/>
        </w:rPr>
        <w:t xml:space="preserve">onsumers </w:t>
      </w:r>
      <w:r w:rsidR="00935E89" w:rsidRPr="00F52EDF">
        <w:rPr>
          <w:rFonts w:eastAsia="Calibri"/>
          <w:iCs/>
          <w:color w:val="auto"/>
        </w:rPr>
        <w:t xml:space="preserve">said they received </w:t>
      </w:r>
      <w:r w:rsidR="00743B1D" w:rsidRPr="00F52EDF">
        <w:rPr>
          <w:rFonts w:eastAsia="Calibri"/>
          <w:iCs/>
          <w:color w:val="auto"/>
        </w:rPr>
        <w:t xml:space="preserve">referrals to individuals and </w:t>
      </w:r>
      <w:r w:rsidR="00935E89" w:rsidRPr="00F52EDF">
        <w:rPr>
          <w:rFonts w:eastAsia="Calibri"/>
          <w:iCs/>
          <w:color w:val="auto"/>
        </w:rPr>
        <w:t xml:space="preserve">allied health care </w:t>
      </w:r>
      <w:r w:rsidR="00743B1D" w:rsidRPr="00F52EDF">
        <w:rPr>
          <w:rFonts w:eastAsia="Calibri"/>
          <w:iCs/>
          <w:color w:val="auto"/>
        </w:rPr>
        <w:t>providers</w:t>
      </w:r>
      <w:r w:rsidR="00935E89" w:rsidRPr="00F52EDF">
        <w:rPr>
          <w:rFonts w:eastAsia="Calibri"/>
          <w:iCs/>
          <w:color w:val="auto"/>
        </w:rPr>
        <w:t xml:space="preserve"> on</w:t>
      </w:r>
      <w:r w:rsidR="00743B1D" w:rsidRPr="00F52EDF">
        <w:rPr>
          <w:rFonts w:eastAsia="Calibri"/>
          <w:iCs/>
          <w:color w:val="auto"/>
        </w:rPr>
        <w:t xml:space="preserve"> most occasions, however</w:t>
      </w:r>
      <w:r w:rsidR="00935E89" w:rsidRPr="00F52EDF">
        <w:rPr>
          <w:rFonts w:eastAsia="Calibri"/>
          <w:iCs/>
          <w:color w:val="auto"/>
        </w:rPr>
        <w:t>,</w:t>
      </w:r>
      <w:r w:rsidR="00743B1D" w:rsidRPr="00F52EDF">
        <w:rPr>
          <w:rFonts w:eastAsia="Calibri"/>
          <w:iCs/>
          <w:color w:val="auto"/>
        </w:rPr>
        <w:t xml:space="preserve"> care documentation </w:t>
      </w:r>
      <w:r w:rsidR="00646793" w:rsidRPr="00F52EDF">
        <w:rPr>
          <w:rFonts w:eastAsia="Calibri"/>
          <w:iCs/>
          <w:color w:val="auto"/>
        </w:rPr>
        <w:t>did</w:t>
      </w:r>
      <w:r w:rsidR="00743B1D" w:rsidRPr="00F52EDF">
        <w:rPr>
          <w:rFonts w:eastAsia="Calibri"/>
          <w:iCs/>
          <w:color w:val="auto"/>
        </w:rPr>
        <w:t xml:space="preserve"> not always </w:t>
      </w:r>
      <w:r w:rsidR="00935E89" w:rsidRPr="00F52EDF">
        <w:rPr>
          <w:rFonts w:eastAsia="Calibri"/>
          <w:iCs/>
          <w:color w:val="auto"/>
        </w:rPr>
        <w:t>reflect</w:t>
      </w:r>
      <w:r w:rsidR="006A0F4A" w:rsidRPr="00F52EDF">
        <w:rPr>
          <w:rFonts w:eastAsia="Calibri"/>
          <w:iCs/>
          <w:color w:val="auto"/>
        </w:rPr>
        <w:t xml:space="preserve"> </w:t>
      </w:r>
      <w:r w:rsidR="00B147F3" w:rsidRPr="00F52EDF">
        <w:rPr>
          <w:rFonts w:eastAsia="Calibri"/>
          <w:iCs/>
          <w:color w:val="auto"/>
        </w:rPr>
        <w:t>referral</w:t>
      </w:r>
      <w:r w:rsidR="006A0F4A" w:rsidRPr="00F52EDF">
        <w:rPr>
          <w:rFonts w:eastAsia="Calibri"/>
          <w:iCs/>
          <w:color w:val="auto"/>
        </w:rPr>
        <w:t xml:space="preserve"> to specialist services </w:t>
      </w:r>
      <w:r w:rsidR="004B7907" w:rsidRPr="00F52EDF">
        <w:rPr>
          <w:rFonts w:eastAsia="Calibri"/>
          <w:iCs/>
          <w:color w:val="auto"/>
        </w:rPr>
        <w:t>was timely</w:t>
      </w:r>
      <w:r w:rsidR="00B147F3" w:rsidRPr="00F52EDF">
        <w:rPr>
          <w:rFonts w:eastAsia="Calibri"/>
          <w:iCs/>
          <w:color w:val="auto"/>
        </w:rPr>
        <w:t>, whilst</w:t>
      </w:r>
      <w:r w:rsidR="004278A1" w:rsidRPr="00F52EDF">
        <w:rPr>
          <w:rFonts w:eastAsia="Calibri"/>
          <w:iCs/>
          <w:color w:val="auto"/>
        </w:rPr>
        <w:t xml:space="preserve">, </w:t>
      </w:r>
      <w:r w:rsidR="006A0F4A" w:rsidRPr="00F52EDF">
        <w:rPr>
          <w:rFonts w:eastAsia="Calibri"/>
          <w:iCs/>
          <w:color w:val="auto"/>
        </w:rPr>
        <w:t xml:space="preserve">for other consumers, </w:t>
      </w:r>
      <w:r w:rsidR="00935E89" w:rsidRPr="00F52EDF">
        <w:rPr>
          <w:rFonts w:eastAsia="Calibri"/>
          <w:iCs/>
          <w:color w:val="auto"/>
        </w:rPr>
        <w:t xml:space="preserve">recommendations from </w:t>
      </w:r>
      <w:r w:rsidR="004B7907" w:rsidRPr="00F52EDF">
        <w:rPr>
          <w:rFonts w:eastAsia="Calibri"/>
          <w:iCs/>
          <w:color w:val="auto"/>
        </w:rPr>
        <w:t>other</w:t>
      </w:r>
      <w:r w:rsidR="00935E89" w:rsidRPr="00F52EDF">
        <w:rPr>
          <w:rFonts w:eastAsia="Calibri"/>
          <w:iCs/>
          <w:color w:val="auto"/>
        </w:rPr>
        <w:t xml:space="preserve"> providers to guide staff practice </w:t>
      </w:r>
      <w:r w:rsidR="006A0F4A" w:rsidRPr="00F52EDF">
        <w:rPr>
          <w:rFonts w:eastAsia="Calibri"/>
          <w:iCs/>
          <w:color w:val="auto"/>
        </w:rPr>
        <w:t>had not been documented in care plans</w:t>
      </w:r>
      <w:r w:rsidR="004278A1" w:rsidRPr="00F52EDF">
        <w:rPr>
          <w:rFonts w:eastAsia="Calibri"/>
          <w:iCs/>
          <w:color w:val="auto"/>
        </w:rPr>
        <w:t xml:space="preserve">. </w:t>
      </w:r>
      <w:r w:rsidR="006A0F4A" w:rsidRPr="00F52EDF">
        <w:rPr>
          <w:rFonts w:eastAsia="Calibri"/>
          <w:iCs/>
          <w:color w:val="auto"/>
        </w:rPr>
        <w:t xml:space="preserve">For one named consumer </w:t>
      </w:r>
      <w:r w:rsidR="00443EEB" w:rsidRPr="00F52EDF">
        <w:rPr>
          <w:rFonts w:eastAsia="Calibri"/>
          <w:iCs/>
          <w:color w:val="auto"/>
        </w:rPr>
        <w:t>who was</w:t>
      </w:r>
      <w:r w:rsidR="006A0F4A" w:rsidRPr="00F52EDF">
        <w:rPr>
          <w:rFonts w:eastAsia="Calibri"/>
          <w:iCs/>
          <w:color w:val="auto"/>
        </w:rPr>
        <w:t xml:space="preserve"> </w:t>
      </w:r>
      <w:r w:rsidR="00F34089" w:rsidRPr="00F52EDF">
        <w:rPr>
          <w:rFonts w:eastAsia="Calibri"/>
          <w:iCs/>
          <w:color w:val="auto"/>
        </w:rPr>
        <w:t xml:space="preserve">experiencing </w:t>
      </w:r>
      <w:r w:rsidR="006A0F4A" w:rsidRPr="00F52EDF">
        <w:rPr>
          <w:rFonts w:eastAsia="Calibri"/>
          <w:iCs/>
          <w:color w:val="auto"/>
        </w:rPr>
        <w:t>significant escalati</w:t>
      </w:r>
      <w:r w:rsidR="00B147F3" w:rsidRPr="00F52EDF">
        <w:rPr>
          <w:rFonts w:eastAsia="Calibri"/>
          <w:iCs/>
          <w:color w:val="auto"/>
        </w:rPr>
        <w:t>ng</w:t>
      </w:r>
      <w:r w:rsidR="006A0F4A" w:rsidRPr="00F52EDF">
        <w:rPr>
          <w:rFonts w:eastAsia="Calibri"/>
          <w:iCs/>
          <w:color w:val="auto"/>
        </w:rPr>
        <w:t xml:space="preserve"> behaviours triggered by </w:t>
      </w:r>
      <w:r w:rsidR="00B147F3" w:rsidRPr="00F52EDF">
        <w:rPr>
          <w:rFonts w:eastAsia="Calibri"/>
          <w:iCs/>
          <w:color w:val="auto"/>
        </w:rPr>
        <w:t>everyday</w:t>
      </w:r>
      <w:r w:rsidR="006A0F4A" w:rsidRPr="00F52EDF">
        <w:rPr>
          <w:rFonts w:eastAsia="Calibri"/>
          <w:iCs/>
          <w:color w:val="auto"/>
        </w:rPr>
        <w:t xml:space="preserve"> activities </w:t>
      </w:r>
      <w:r w:rsidR="00443EEB" w:rsidRPr="00F52EDF">
        <w:rPr>
          <w:rFonts w:eastAsia="Calibri"/>
          <w:iCs/>
          <w:color w:val="auto"/>
        </w:rPr>
        <w:t xml:space="preserve">including having the curtains open, </w:t>
      </w:r>
      <w:r w:rsidR="00591B28" w:rsidRPr="00F52EDF">
        <w:rPr>
          <w:rFonts w:eastAsia="Calibri"/>
          <w:iCs/>
          <w:color w:val="auto"/>
        </w:rPr>
        <w:lastRenderedPageBreak/>
        <w:t>resisting staff attending to their continence</w:t>
      </w:r>
      <w:r w:rsidR="006A0F4A" w:rsidRPr="00F52EDF">
        <w:rPr>
          <w:rFonts w:eastAsia="Calibri"/>
          <w:iCs/>
          <w:color w:val="auto"/>
        </w:rPr>
        <w:t xml:space="preserve"> </w:t>
      </w:r>
      <w:r w:rsidR="00591B28" w:rsidRPr="00F52EDF">
        <w:rPr>
          <w:rFonts w:eastAsia="Calibri"/>
          <w:iCs/>
          <w:color w:val="auto"/>
        </w:rPr>
        <w:t xml:space="preserve">needs </w:t>
      </w:r>
      <w:r w:rsidR="006A0F4A" w:rsidRPr="00F52EDF">
        <w:rPr>
          <w:rFonts w:eastAsia="Calibri"/>
          <w:iCs/>
          <w:color w:val="auto"/>
        </w:rPr>
        <w:t xml:space="preserve">resulting in faecal </w:t>
      </w:r>
      <w:r w:rsidR="00A62EF1" w:rsidRPr="00F52EDF">
        <w:rPr>
          <w:rFonts w:eastAsia="Calibri"/>
          <w:iCs/>
          <w:color w:val="auto"/>
        </w:rPr>
        <w:t>matter being spread t</w:t>
      </w:r>
      <w:r w:rsidR="006A0F4A" w:rsidRPr="00F52EDF">
        <w:rPr>
          <w:rFonts w:eastAsia="Calibri"/>
          <w:iCs/>
          <w:color w:val="auto"/>
        </w:rPr>
        <w:t xml:space="preserve">hroughout the consumer’s room and common area, </w:t>
      </w:r>
      <w:r w:rsidR="00856A00" w:rsidRPr="00F52EDF">
        <w:rPr>
          <w:rFonts w:eastAsia="Calibri"/>
          <w:iCs/>
          <w:color w:val="auto"/>
        </w:rPr>
        <w:t xml:space="preserve">strategies </w:t>
      </w:r>
      <w:r w:rsidR="007E21C7" w:rsidRPr="00F52EDF">
        <w:rPr>
          <w:rFonts w:eastAsia="Calibri"/>
          <w:iCs/>
          <w:color w:val="auto"/>
        </w:rPr>
        <w:t xml:space="preserve">recommended following assessment had not been communicated to staff to assist with the management of the consumers behaviour </w:t>
      </w:r>
      <w:r w:rsidR="00B952C7" w:rsidRPr="00F52EDF">
        <w:rPr>
          <w:rFonts w:eastAsia="Calibri"/>
          <w:iCs/>
          <w:color w:val="auto"/>
        </w:rPr>
        <w:t xml:space="preserve">reducing the risk to this consumer, other consumers and staff. </w:t>
      </w:r>
    </w:p>
    <w:p w14:paraId="62CD3FE4" w14:textId="0EC82E5B" w:rsidR="00646793" w:rsidRPr="00F52EDF" w:rsidRDefault="00B147F3" w:rsidP="00F52EDF">
      <w:pPr>
        <w:pStyle w:val="NormalArial"/>
        <w:spacing w:before="120"/>
        <w:rPr>
          <w:rFonts w:eastAsia="Calibri"/>
          <w:iCs/>
          <w:color w:val="auto"/>
        </w:rPr>
      </w:pPr>
      <w:r w:rsidRPr="00F52EDF">
        <w:rPr>
          <w:rFonts w:eastAsia="Calibri"/>
          <w:iCs/>
          <w:color w:val="auto"/>
        </w:rPr>
        <w:t xml:space="preserve">For the named consumer with dementia and displaying daily symptoms of </w:t>
      </w:r>
      <w:bookmarkStart w:id="2" w:name="_Hlk119393464"/>
      <w:r w:rsidRPr="00F52EDF">
        <w:rPr>
          <w:rFonts w:eastAsia="Calibri"/>
          <w:iCs/>
          <w:color w:val="auto"/>
        </w:rPr>
        <w:t>agitation and restlessness resulting in multiple falls and restrictive practice implementation</w:t>
      </w:r>
      <w:bookmarkEnd w:id="2"/>
      <w:r w:rsidRPr="00F52EDF">
        <w:rPr>
          <w:rFonts w:eastAsia="Calibri"/>
          <w:iCs/>
          <w:color w:val="auto"/>
        </w:rPr>
        <w:t xml:space="preserve">, the consumer had not been referred to a geriatrician or specialist support organisation </w:t>
      </w:r>
      <w:r w:rsidR="00646793" w:rsidRPr="00F52EDF">
        <w:rPr>
          <w:rFonts w:eastAsia="Calibri"/>
          <w:iCs/>
          <w:color w:val="auto"/>
        </w:rPr>
        <w:t>resulting in significant impact to t</w:t>
      </w:r>
      <w:r w:rsidR="006A0F4A" w:rsidRPr="00F52EDF">
        <w:rPr>
          <w:rFonts w:eastAsia="Calibri"/>
          <w:iCs/>
          <w:color w:val="auto"/>
        </w:rPr>
        <w:t xml:space="preserve">he </w:t>
      </w:r>
      <w:r w:rsidR="00646793" w:rsidRPr="00F52EDF">
        <w:rPr>
          <w:rFonts w:eastAsia="Calibri"/>
          <w:iCs/>
          <w:color w:val="auto"/>
        </w:rPr>
        <w:t xml:space="preserve">consumer including </w:t>
      </w:r>
      <w:r w:rsidRPr="00F52EDF">
        <w:rPr>
          <w:rFonts w:eastAsia="Calibri"/>
          <w:iCs/>
          <w:color w:val="auto"/>
        </w:rPr>
        <w:t xml:space="preserve">escalating </w:t>
      </w:r>
      <w:r w:rsidR="004278A1" w:rsidRPr="00F52EDF">
        <w:rPr>
          <w:rFonts w:eastAsia="Calibri"/>
          <w:iCs/>
          <w:color w:val="auto"/>
        </w:rPr>
        <w:t>agitation</w:t>
      </w:r>
      <w:r w:rsidR="008802E0" w:rsidRPr="00F52EDF">
        <w:rPr>
          <w:rFonts w:eastAsia="Calibri"/>
          <w:iCs/>
          <w:color w:val="auto"/>
        </w:rPr>
        <w:t xml:space="preserve">, </w:t>
      </w:r>
      <w:r w:rsidRPr="00F52EDF">
        <w:rPr>
          <w:rFonts w:eastAsia="Calibri"/>
          <w:iCs/>
          <w:color w:val="auto"/>
        </w:rPr>
        <w:t>aggressive</w:t>
      </w:r>
      <w:r w:rsidR="008802E0" w:rsidRPr="00F52EDF">
        <w:rPr>
          <w:rFonts w:eastAsia="Calibri"/>
          <w:iCs/>
          <w:color w:val="auto"/>
        </w:rPr>
        <w:t>ness</w:t>
      </w:r>
      <w:r w:rsidR="004278A1" w:rsidRPr="00F52EDF">
        <w:rPr>
          <w:rFonts w:eastAsia="Calibri"/>
          <w:iCs/>
          <w:color w:val="auto"/>
        </w:rPr>
        <w:t xml:space="preserve"> and</w:t>
      </w:r>
      <w:r w:rsidR="00646793" w:rsidRPr="00F52EDF">
        <w:rPr>
          <w:rFonts w:eastAsia="Calibri"/>
          <w:iCs/>
          <w:color w:val="auto"/>
        </w:rPr>
        <w:t xml:space="preserve"> restlessness</w:t>
      </w:r>
      <w:r w:rsidR="004278A1" w:rsidRPr="00F52EDF">
        <w:rPr>
          <w:rFonts w:eastAsia="Calibri"/>
          <w:iCs/>
          <w:color w:val="auto"/>
        </w:rPr>
        <w:t xml:space="preserve"> leading to </w:t>
      </w:r>
      <w:r w:rsidR="006A0F4A" w:rsidRPr="00F52EDF">
        <w:rPr>
          <w:rFonts w:eastAsia="Calibri"/>
          <w:iCs/>
          <w:color w:val="auto"/>
        </w:rPr>
        <w:t xml:space="preserve">additional </w:t>
      </w:r>
      <w:r w:rsidR="00646793" w:rsidRPr="00F52EDF">
        <w:rPr>
          <w:rFonts w:eastAsia="Calibri"/>
          <w:iCs/>
          <w:color w:val="auto"/>
        </w:rPr>
        <w:t>risk</w:t>
      </w:r>
      <w:r w:rsidR="008802E0" w:rsidRPr="00F52EDF">
        <w:rPr>
          <w:rFonts w:eastAsia="Calibri"/>
          <w:iCs/>
          <w:color w:val="auto"/>
        </w:rPr>
        <w:t>s</w:t>
      </w:r>
      <w:r w:rsidR="00646793" w:rsidRPr="00F52EDF">
        <w:rPr>
          <w:rFonts w:eastAsia="Calibri"/>
          <w:iCs/>
          <w:color w:val="auto"/>
        </w:rPr>
        <w:t xml:space="preserve"> of fall</w:t>
      </w:r>
      <w:r w:rsidR="004278A1" w:rsidRPr="00F52EDF">
        <w:rPr>
          <w:rFonts w:eastAsia="Calibri"/>
          <w:iCs/>
          <w:color w:val="auto"/>
        </w:rPr>
        <w:t xml:space="preserve">ing for the consumer. </w:t>
      </w:r>
    </w:p>
    <w:p w14:paraId="778C5A8D" w14:textId="21F76857" w:rsidR="00024DB0" w:rsidRPr="00F52EDF" w:rsidRDefault="00024DB0" w:rsidP="00F52EDF">
      <w:pPr>
        <w:pStyle w:val="NormalArial"/>
        <w:spacing w:before="120"/>
        <w:rPr>
          <w:rFonts w:eastAsia="Calibri"/>
          <w:iCs/>
          <w:color w:val="auto"/>
        </w:rPr>
      </w:pPr>
      <w:r w:rsidRPr="00F52EDF">
        <w:rPr>
          <w:rFonts w:eastAsia="Calibri"/>
          <w:iCs/>
          <w:color w:val="auto"/>
        </w:rPr>
        <w:t xml:space="preserve">The Approved Provider submitted a written response on </w:t>
      </w:r>
      <w:r w:rsidR="002C0C22">
        <w:rPr>
          <w:rFonts w:eastAsia="Calibri"/>
          <w:iCs/>
          <w:color w:val="auto"/>
        </w:rPr>
        <w:t>3</w:t>
      </w:r>
      <w:r w:rsidRPr="00F52EDF">
        <w:rPr>
          <w:rFonts w:eastAsia="Calibri"/>
          <w:iCs/>
          <w:color w:val="auto"/>
        </w:rPr>
        <w:t xml:space="preserve">1 </w:t>
      </w:r>
      <w:r w:rsidR="002C0C22">
        <w:rPr>
          <w:rFonts w:eastAsia="Calibri"/>
          <w:iCs/>
          <w:color w:val="auto"/>
        </w:rPr>
        <w:t>October</w:t>
      </w:r>
      <w:r w:rsidRPr="00F52EDF">
        <w:rPr>
          <w:rFonts w:eastAsia="Calibri"/>
          <w:iCs/>
          <w:color w:val="auto"/>
        </w:rPr>
        <w:t xml:space="preserve"> 2022 and acknowledged the deficiencies identified by the Assessment Team. </w:t>
      </w:r>
    </w:p>
    <w:p w14:paraId="5CE9D14E" w14:textId="77777777" w:rsidR="00EA1FFD" w:rsidRPr="00F52EDF" w:rsidRDefault="00EA1FFD" w:rsidP="00F52EDF">
      <w:pPr>
        <w:pStyle w:val="NormalArial"/>
        <w:spacing w:before="120"/>
        <w:rPr>
          <w:rFonts w:eastAsia="Calibri"/>
          <w:iCs/>
          <w:color w:val="auto"/>
        </w:rPr>
      </w:pPr>
      <w:r w:rsidRPr="00F52EDF">
        <w:rPr>
          <w:rFonts w:eastAsia="Calibri"/>
          <w:iCs/>
          <w:color w:val="auto"/>
        </w:rPr>
        <w:t xml:space="preserve">I have considered the evidence brought forward by both the Assessment Team and the Approved Provider. While I accept the additional explanation provided by the Approved Provider and note corrective actions have been planned and submitted under a continuous improvement plan responding to the Notice to Agree to Certain Matters, the continuous improvement plan did not address all deficits brought forward under this requirement, therefore I am unable to ascertain the sufficiency of the actions, the timeframes assigned or how the implementation of the actions will be monitored in order to determine their effectiveness. </w:t>
      </w:r>
    </w:p>
    <w:p w14:paraId="2938EC7B" w14:textId="2C3F0619" w:rsidR="00024DB0" w:rsidRPr="00F52EDF" w:rsidRDefault="00024DB0" w:rsidP="00F52EDF">
      <w:pPr>
        <w:pStyle w:val="NormalArial"/>
        <w:spacing w:before="120"/>
        <w:rPr>
          <w:rFonts w:eastAsia="Calibri"/>
          <w:iCs/>
          <w:color w:val="auto"/>
        </w:rPr>
      </w:pPr>
      <w:r w:rsidRPr="00F52EDF">
        <w:rPr>
          <w:rFonts w:eastAsia="Calibri"/>
          <w:iCs/>
          <w:color w:val="auto"/>
        </w:rPr>
        <w:t xml:space="preserve">Based on the totality of evidence available to me. I, therefore, find Requirement 3(3)(f) is non-compliant. </w:t>
      </w:r>
    </w:p>
    <w:p w14:paraId="57168FF6" w14:textId="60E98667" w:rsidR="00925F03" w:rsidRPr="00F52EDF" w:rsidRDefault="00925F03" w:rsidP="00F52EDF">
      <w:pPr>
        <w:pStyle w:val="NormalArial"/>
        <w:spacing w:before="120"/>
        <w:rPr>
          <w:rFonts w:eastAsia="Calibri"/>
          <w:iCs/>
          <w:color w:val="auto"/>
        </w:rPr>
      </w:pPr>
      <w:r w:rsidRPr="00F52EDF">
        <w:rPr>
          <w:rFonts w:eastAsia="Calibri"/>
          <w:iCs/>
          <w:color w:val="auto"/>
        </w:rPr>
        <w:t>I am satisfied that the remaining four Requirements of Quality Standard 3 are compliant.</w:t>
      </w:r>
    </w:p>
    <w:p w14:paraId="122D206F" w14:textId="2CA4878C" w:rsidR="00413861" w:rsidRPr="00F52EDF" w:rsidRDefault="00925F03" w:rsidP="00F52EDF">
      <w:pPr>
        <w:pStyle w:val="NormalArial"/>
        <w:spacing w:before="120"/>
        <w:rPr>
          <w:rFonts w:eastAsia="Calibri"/>
          <w:iCs/>
          <w:color w:val="auto"/>
        </w:rPr>
      </w:pPr>
      <w:r w:rsidRPr="00F52EDF">
        <w:rPr>
          <w:rFonts w:eastAsia="Calibri"/>
          <w:iCs/>
          <w:color w:val="auto"/>
        </w:rPr>
        <w:t xml:space="preserve">Consumers and representatives confirmed </w:t>
      </w:r>
      <w:r w:rsidR="000924F4" w:rsidRPr="00F52EDF">
        <w:rPr>
          <w:rFonts w:eastAsia="Calibri"/>
          <w:iCs/>
          <w:color w:val="auto"/>
        </w:rPr>
        <w:t xml:space="preserve">that staff had </w:t>
      </w:r>
      <w:r w:rsidR="001A1E48" w:rsidRPr="00F52EDF">
        <w:rPr>
          <w:rFonts w:eastAsia="Calibri"/>
          <w:iCs/>
          <w:color w:val="auto"/>
        </w:rPr>
        <w:t xml:space="preserve">spoken </w:t>
      </w:r>
      <w:r w:rsidR="000924F4" w:rsidRPr="00F52EDF">
        <w:rPr>
          <w:rFonts w:eastAsia="Calibri"/>
          <w:iCs/>
          <w:color w:val="auto"/>
        </w:rPr>
        <w:t xml:space="preserve">to them </w:t>
      </w:r>
      <w:r w:rsidRPr="00F52EDF">
        <w:rPr>
          <w:rFonts w:eastAsia="Calibri"/>
          <w:iCs/>
          <w:color w:val="auto"/>
        </w:rPr>
        <w:t>about advance care planning and end of life preferences</w:t>
      </w:r>
      <w:r w:rsidR="000924F4" w:rsidRPr="00F52EDF">
        <w:rPr>
          <w:rFonts w:eastAsia="Calibri"/>
          <w:iCs/>
          <w:color w:val="auto"/>
        </w:rPr>
        <w:t>. S</w:t>
      </w:r>
      <w:r w:rsidRPr="00F52EDF">
        <w:rPr>
          <w:rFonts w:eastAsia="Calibri"/>
          <w:iCs/>
          <w:color w:val="auto"/>
        </w:rPr>
        <w:t>taff accurately described care provided to palliati</w:t>
      </w:r>
      <w:r w:rsidR="001A1E48" w:rsidRPr="00F52EDF">
        <w:rPr>
          <w:rFonts w:eastAsia="Calibri"/>
          <w:iCs/>
          <w:color w:val="auto"/>
        </w:rPr>
        <w:t>ng</w:t>
      </w:r>
      <w:r w:rsidRPr="00F52EDF">
        <w:rPr>
          <w:rFonts w:eastAsia="Calibri"/>
          <w:iCs/>
          <w:color w:val="auto"/>
        </w:rPr>
        <w:t xml:space="preserve"> consumers such as mouth care, skin care, repositioning, and personal hygiene to prioritise comfort and dignity with families encouraged and supported to be present throughout the end-of-life care of the consumer. Care planning documents detailed consumers advance care planning information including choices and end of life preferences. </w:t>
      </w:r>
    </w:p>
    <w:p w14:paraId="7EAA12DF" w14:textId="18E394A5" w:rsidR="001A1E48" w:rsidRPr="00F52EDF" w:rsidRDefault="000924F4" w:rsidP="00F52EDF">
      <w:pPr>
        <w:pStyle w:val="NormalArial"/>
        <w:spacing w:before="120"/>
        <w:rPr>
          <w:rFonts w:eastAsia="Calibri"/>
          <w:iCs/>
          <w:color w:val="auto"/>
        </w:rPr>
      </w:pPr>
      <w:r w:rsidRPr="00F52EDF">
        <w:rPr>
          <w:rFonts w:eastAsia="Calibri"/>
          <w:iCs/>
          <w:color w:val="auto"/>
        </w:rPr>
        <w:t>C</w:t>
      </w:r>
      <w:r w:rsidR="001A1E48" w:rsidRPr="00F52EDF">
        <w:rPr>
          <w:rFonts w:eastAsia="Calibri"/>
          <w:iCs/>
          <w:color w:val="auto"/>
        </w:rPr>
        <w:t>onsumers and representatives</w:t>
      </w:r>
      <w:r w:rsidRPr="00F52EDF">
        <w:rPr>
          <w:rFonts w:eastAsia="Calibri"/>
          <w:iCs/>
          <w:color w:val="auto"/>
        </w:rPr>
        <w:t xml:space="preserve"> confirmed consumer care needs were responded to in a timely manner </w:t>
      </w:r>
      <w:r w:rsidR="001A1E48" w:rsidRPr="00F52EDF">
        <w:rPr>
          <w:rFonts w:eastAsia="Calibri"/>
          <w:iCs/>
          <w:color w:val="auto"/>
        </w:rPr>
        <w:t xml:space="preserve">including the recognition of deterioration or changes in </w:t>
      </w:r>
      <w:r w:rsidRPr="00F52EDF">
        <w:rPr>
          <w:rFonts w:eastAsia="Calibri"/>
          <w:iCs/>
          <w:color w:val="auto"/>
        </w:rPr>
        <w:t xml:space="preserve">the consumer’s </w:t>
      </w:r>
      <w:r w:rsidR="001A1E48" w:rsidRPr="00F52EDF">
        <w:rPr>
          <w:rFonts w:eastAsia="Calibri"/>
          <w:iCs/>
          <w:color w:val="auto"/>
        </w:rPr>
        <w:t xml:space="preserve">condition. </w:t>
      </w:r>
      <w:r w:rsidRPr="00F52EDF">
        <w:rPr>
          <w:rFonts w:eastAsia="Calibri"/>
          <w:iCs/>
          <w:color w:val="auto"/>
        </w:rPr>
        <w:t>C</w:t>
      </w:r>
      <w:r w:rsidR="001A1E48" w:rsidRPr="00F52EDF">
        <w:rPr>
          <w:rFonts w:eastAsia="Calibri"/>
          <w:iCs/>
          <w:color w:val="auto"/>
        </w:rPr>
        <w:t>are planning documen</w:t>
      </w:r>
      <w:r w:rsidRPr="00F52EDF">
        <w:rPr>
          <w:rFonts w:eastAsia="Calibri"/>
          <w:iCs/>
          <w:color w:val="auto"/>
        </w:rPr>
        <w:t xml:space="preserve">tation, </w:t>
      </w:r>
      <w:r w:rsidR="001A1E48" w:rsidRPr="00F52EDF">
        <w:rPr>
          <w:rFonts w:eastAsia="Calibri"/>
          <w:iCs/>
          <w:color w:val="auto"/>
        </w:rPr>
        <w:t>progress notes and charting demonstrate</w:t>
      </w:r>
      <w:r w:rsidRPr="00F52EDF">
        <w:rPr>
          <w:rFonts w:eastAsia="Calibri"/>
          <w:iCs/>
          <w:color w:val="auto"/>
        </w:rPr>
        <w:t xml:space="preserve">d </w:t>
      </w:r>
      <w:r w:rsidR="001A1E48" w:rsidRPr="00F52EDF">
        <w:rPr>
          <w:rFonts w:eastAsia="Calibri"/>
          <w:iCs/>
          <w:color w:val="auto"/>
        </w:rPr>
        <w:t>deterioration in a consumer’s health, capacity and function</w:t>
      </w:r>
      <w:r w:rsidRPr="00F52EDF">
        <w:rPr>
          <w:rFonts w:eastAsia="Calibri"/>
          <w:iCs/>
          <w:color w:val="auto"/>
        </w:rPr>
        <w:t xml:space="preserve"> is</w:t>
      </w:r>
      <w:r w:rsidR="001A1E48" w:rsidRPr="00F52EDF">
        <w:rPr>
          <w:rFonts w:eastAsia="Calibri"/>
          <w:iCs/>
          <w:color w:val="auto"/>
        </w:rPr>
        <w:t xml:space="preserve"> recognised and responded to. </w:t>
      </w:r>
      <w:r w:rsidR="001C3ED4" w:rsidRPr="00F52EDF">
        <w:rPr>
          <w:rFonts w:eastAsia="Calibri"/>
          <w:iCs/>
          <w:color w:val="auto"/>
        </w:rPr>
        <w:t xml:space="preserve">Staff demonstrated knowledge of </w:t>
      </w:r>
      <w:r w:rsidR="009F754E" w:rsidRPr="00F52EDF">
        <w:rPr>
          <w:rFonts w:eastAsia="Calibri"/>
          <w:iCs/>
          <w:color w:val="auto"/>
        </w:rPr>
        <w:t>process</w:t>
      </w:r>
      <w:r w:rsidR="000D0478" w:rsidRPr="00F52EDF">
        <w:rPr>
          <w:rFonts w:eastAsia="Calibri"/>
          <w:iCs/>
          <w:color w:val="auto"/>
        </w:rPr>
        <w:t>es</w:t>
      </w:r>
      <w:r w:rsidR="009F754E" w:rsidRPr="00F52EDF">
        <w:rPr>
          <w:rFonts w:eastAsia="Calibri"/>
          <w:iCs/>
          <w:color w:val="auto"/>
        </w:rPr>
        <w:t xml:space="preserve"> established t</w:t>
      </w:r>
      <w:r w:rsidR="000D0478" w:rsidRPr="00F52EDF">
        <w:rPr>
          <w:rFonts w:eastAsia="Calibri"/>
          <w:iCs/>
          <w:color w:val="auto"/>
        </w:rPr>
        <w:t xml:space="preserve">o respond to deterioration and the </w:t>
      </w:r>
      <w:r w:rsidR="001C3ED4" w:rsidRPr="00F52EDF">
        <w:rPr>
          <w:rFonts w:eastAsia="Calibri"/>
          <w:iCs/>
          <w:color w:val="auto"/>
        </w:rPr>
        <w:t>signs and symptoms to monit</w:t>
      </w:r>
      <w:r w:rsidR="00CB3FE8" w:rsidRPr="00F52EDF">
        <w:rPr>
          <w:rFonts w:eastAsia="Calibri"/>
          <w:iCs/>
          <w:color w:val="auto"/>
        </w:rPr>
        <w:t>oring for, which may indicate a deterioration</w:t>
      </w:r>
      <w:r w:rsidR="000D0478" w:rsidRPr="00F52EDF">
        <w:rPr>
          <w:rFonts w:eastAsia="Calibri"/>
          <w:iCs/>
          <w:color w:val="auto"/>
        </w:rPr>
        <w:t>.</w:t>
      </w:r>
    </w:p>
    <w:p w14:paraId="3997F7AE" w14:textId="6D1F67AE" w:rsidR="00117022" w:rsidRPr="00F52EDF" w:rsidRDefault="00743B1D" w:rsidP="00F52EDF">
      <w:pPr>
        <w:pStyle w:val="NormalArial"/>
        <w:spacing w:before="120"/>
        <w:rPr>
          <w:rFonts w:eastAsia="Calibri"/>
          <w:iCs/>
          <w:color w:val="auto"/>
        </w:rPr>
      </w:pPr>
      <w:r w:rsidRPr="00F52EDF">
        <w:rPr>
          <w:rFonts w:eastAsia="Calibri"/>
          <w:iCs/>
          <w:color w:val="auto"/>
        </w:rPr>
        <w:t xml:space="preserve">Consumers and representatives said that consumer’s care needs and preferences are communicated between staff, and they receive the care they need. Care planning documentation evidenced sufficient information to support effective and safe sharing of the consumer’s information in providing care and evidence that staff do notify the consumer’s medical officer and representatives when the consumer experiences any change in condition, medication, clinical incident, or is transferred to or from hospital. Staff confirmed they receive consumer updated information at handover. </w:t>
      </w:r>
    </w:p>
    <w:p w14:paraId="2BF49DD3" w14:textId="03C16563" w:rsidR="00743B1D" w:rsidRPr="00F52EDF" w:rsidRDefault="00A14645" w:rsidP="00F52EDF">
      <w:pPr>
        <w:pStyle w:val="NormalArial"/>
        <w:spacing w:before="120"/>
        <w:rPr>
          <w:rFonts w:eastAsia="Calibri"/>
          <w:iCs/>
          <w:color w:val="auto"/>
        </w:rPr>
      </w:pPr>
      <w:r w:rsidRPr="00F52EDF">
        <w:rPr>
          <w:rFonts w:eastAsia="Calibri"/>
          <w:iCs/>
          <w:color w:val="auto"/>
        </w:rPr>
        <w:t xml:space="preserve">The service implements a range of strategies to minimise infection-related risks by preventing and controlling infection and by supporting an environment of antimicrobial stewardship. Consumers and representatives said they were satisfied with the service’s management of COVID-19 precautions and the recent COVID-19 outbreak at the service. The service employs an Infection and Prevention Control (IPC) Lead and staff said they had received training on infection minimising strategies including hand hygiene and the use of appropriate personal </w:t>
      </w:r>
      <w:r w:rsidRPr="00F52EDF">
        <w:rPr>
          <w:rFonts w:eastAsia="Calibri"/>
          <w:iCs/>
          <w:color w:val="auto"/>
        </w:rPr>
        <w:lastRenderedPageBreak/>
        <w:t xml:space="preserve">protective equipment (PPE) and demonstrated an understanding of how to minimise the need for antibiotics and ensure they are used appropriately. </w:t>
      </w:r>
    </w:p>
    <w:p w14:paraId="16058F67" w14:textId="77777777" w:rsidR="002B0C90" w:rsidRPr="00262C0B" w:rsidRDefault="002B0C90" w:rsidP="0036130C">
      <w:pPr>
        <w:pStyle w:val="NormalArial"/>
      </w:pPr>
      <w:r>
        <w:br w:type="page"/>
      </w:r>
    </w:p>
    <w:p w14:paraId="6E5B16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CFAF3E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78C020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137992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86191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C18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8010EB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B9DBDC6" w14:textId="3D467C2B" w:rsidR="00FC045E" w:rsidRPr="00996FAF" w:rsidRDefault="003735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3E9EF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E52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342C2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D8E82D9" w14:textId="79E3A77E" w:rsidR="00FC045E" w:rsidRPr="00996FAF" w:rsidRDefault="003735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408DE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545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23069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C1520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74E22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141B7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6EEB2B" w14:textId="0C67B056" w:rsidR="00FC045E" w:rsidRPr="00996FAF" w:rsidRDefault="003735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146B7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113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B1E92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4B62A8" w14:textId="5C6417BE" w:rsidR="00FC045E" w:rsidRPr="00996FAF" w:rsidRDefault="0037358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C163F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AD8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E0FA9E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F6AFC1" w14:textId="384082A2" w:rsidR="00FC045E" w:rsidRPr="00996FAF" w:rsidRDefault="0037358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3C52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4E7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CA566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60A62D" w14:textId="3FB13041" w:rsidR="00FC045E" w:rsidRPr="00996FAF" w:rsidRDefault="003735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1C12A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EEA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A95D2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1674057" w14:textId="6E0F8D09" w:rsidR="00FC045E" w:rsidRPr="00996FAF" w:rsidRDefault="003735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36D73">
                  <w:rPr>
                    <w:rFonts w:ascii="Arial" w:hAnsi="Arial" w:cs="Arial"/>
                    <w:color w:val="auto"/>
                  </w:rPr>
                  <w:t>Compliant</w:t>
                </w:r>
              </w:sdtContent>
            </w:sdt>
            <w:r w:rsidR="00FC045E" w:rsidRPr="00996FAF" w:rsidDel="00640D2A">
              <w:rPr>
                <w:rFonts w:ascii="Arial" w:hAnsi="Arial" w:cs="Arial"/>
                <w:color w:val="0000FF"/>
              </w:rPr>
              <w:t xml:space="preserve"> </w:t>
            </w:r>
          </w:p>
        </w:tc>
      </w:tr>
    </w:tbl>
    <w:p w14:paraId="7D04BB0D" w14:textId="77777777" w:rsidR="00D87E7C" w:rsidRDefault="00D87E7C" w:rsidP="00D87E7C">
      <w:pPr>
        <w:pStyle w:val="Heading20"/>
      </w:pPr>
      <w:r w:rsidRPr="00996FAF">
        <w:t>Findings</w:t>
      </w:r>
    </w:p>
    <w:p w14:paraId="1F6EA0D0" w14:textId="78A95015" w:rsidR="00484919" w:rsidRPr="00F52EDF" w:rsidRDefault="00DC00B2" w:rsidP="00F52EDF">
      <w:pPr>
        <w:pStyle w:val="NormalArial"/>
        <w:spacing w:before="120"/>
        <w:rPr>
          <w:rFonts w:eastAsia="Calibri"/>
          <w:iCs/>
          <w:color w:val="auto"/>
        </w:rPr>
      </w:pPr>
      <w:r w:rsidRPr="00F52EDF">
        <w:rPr>
          <w:rFonts w:eastAsia="Calibri"/>
          <w:iCs/>
          <w:color w:val="auto"/>
        </w:rPr>
        <w:t>Consumers felt the service supports their individual needs, goals, and preferences</w:t>
      </w:r>
      <w:r w:rsidR="002D5E95" w:rsidRPr="00F52EDF">
        <w:rPr>
          <w:rFonts w:eastAsia="Calibri"/>
          <w:iCs/>
          <w:color w:val="auto"/>
        </w:rPr>
        <w:t xml:space="preserve"> and </w:t>
      </w:r>
      <w:r w:rsidRPr="00F52EDF">
        <w:rPr>
          <w:rFonts w:eastAsia="Calibri"/>
          <w:iCs/>
          <w:color w:val="auto"/>
        </w:rPr>
        <w:t xml:space="preserve">confirmed that they receive safe and effective services </w:t>
      </w:r>
      <w:r w:rsidR="00484919" w:rsidRPr="00F52EDF">
        <w:rPr>
          <w:rFonts w:eastAsia="Calibri"/>
          <w:iCs/>
          <w:color w:val="auto"/>
        </w:rPr>
        <w:t>to</w:t>
      </w:r>
      <w:r w:rsidRPr="00F52EDF">
        <w:rPr>
          <w:rFonts w:eastAsia="Calibri"/>
          <w:iCs/>
          <w:color w:val="auto"/>
        </w:rPr>
        <w:t xml:space="preserve"> maintain their well-being, independence, and quality of life. </w:t>
      </w:r>
      <w:r w:rsidR="002D5E95" w:rsidRPr="00F52EDF">
        <w:rPr>
          <w:rFonts w:eastAsia="Calibri"/>
          <w:iCs/>
          <w:color w:val="auto"/>
        </w:rPr>
        <w:t>Staff</w:t>
      </w:r>
      <w:r w:rsidRPr="00F52EDF">
        <w:rPr>
          <w:rFonts w:eastAsia="Calibri"/>
          <w:iCs/>
          <w:color w:val="auto"/>
        </w:rPr>
        <w:t xml:space="preserve"> </w:t>
      </w:r>
      <w:r w:rsidR="002D5E95" w:rsidRPr="00F52EDF">
        <w:rPr>
          <w:rFonts w:eastAsia="Calibri"/>
          <w:iCs/>
          <w:color w:val="auto"/>
        </w:rPr>
        <w:t xml:space="preserve">described the process for </w:t>
      </w:r>
      <w:r w:rsidR="00484919" w:rsidRPr="00F52EDF">
        <w:rPr>
          <w:rFonts w:eastAsia="Calibri"/>
          <w:iCs/>
          <w:color w:val="auto"/>
        </w:rPr>
        <w:t>identifying consumer preferences and needs which commences when</w:t>
      </w:r>
      <w:r w:rsidR="002D5E95" w:rsidRPr="00F52EDF">
        <w:rPr>
          <w:rFonts w:eastAsia="Calibri"/>
          <w:iCs/>
          <w:color w:val="auto"/>
        </w:rPr>
        <w:t xml:space="preserve"> </w:t>
      </w:r>
      <w:r w:rsidR="00484919" w:rsidRPr="00F52EDF">
        <w:rPr>
          <w:rFonts w:eastAsia="Calibri"/>
          <w:iCs/>
          <w:color w:val="auto"/>
        </w:rPr>
        <w:t xml:space="preserve">the consumer enters the service and were familiar with individual consumers’ needs and preferences. Care planning documentation reflected consumer </w:t>
      </w:r>
      <w:r w:rsidR="002D5E95" w:rsidRPr="00F52EDF">
        <w:rPr>
          <w:rFonts w:eastAsia="Calibri"/>
          <w:iCs/>
          <w:color w:val="auto"/>
        </w:rPr>
        <w:t>goals, food preferences</w:t>
      </w:r>
      <w:r w:rsidR="00484919" w:rsidRPr="00F52EDF">
        <w:rPr>
          <w:rFonts w:eastAsia="Calibri"/>
          <w:iCs/>
          <w:color w:val="auto"/>
        </w:rPr>
        <w:t xml:space="preserve"> and</w:t>
      </w:r>
      <w:r w:rsidR="002D5E95" w:rsidRPr="00F52EDF">
        <w:rPr>
          <w:rFonts w:eastAsia="Calibri"/>
          <w:iCs/>
          <w:color w:val="auto"/>
        </w:rPr>
        <w:t xml:space="preserve"> social and lifestyle needs</w:t>
      </w:r>
      <w:r w:rsidR="00484919" w:rsidRPr="00F52EDF">
        <w:rPr>
          <w:rFonts w:eastAsia="Calibri"/>
          <w:iCs/>
          <w:color w:val="auto"/>
        </w:rPr>
        <w:t>.</w:t>
      </w:r>
    </w:p>
    <w:p w14:paraId="1D51C5E4" w14:textId="2B5CBB5C" w:rsidR="002D5E95" w:rsidRPr="00F52EDF" w:rsidRDefault="002D5E95" w:rsidP="00F52EDF">
      <w:pPr>
        <w:pStyle w:val="NormalArial"/>
        <w:spacing w:before="120"/>
        <w:rPr>
          <w:rFonts w:eastAsia="Calibri"/>
          <w:iCs/>
          <w:color w:val="auto"/>
        </w:rPr>
      </w:pPr>
      <w:r w:rsidRPr="00F52EDF">
        <w:rPr>
          <w:rFonts w:eastAsia="Calibri"/>
          <w:iCs/>
          <w:color w:val="auto"/>
        </w:rPr>
        <w:t>Consumers described how they connect and engage in meaningful activities that are satisfying to them</w:t>
      </w:r>
      <w:r w:rsidR="00484919" w:rsidRPr="00F52EDF">
        <w:rPr>
          <w:rFonts w:eastAsia="Calibri"/>
          <w:iCs/>
          <w:color w:val="auto"/>
        </w:rPr>
        <w:t xml:space="preserve"> and confirmed the</w:t>
      </w:r>
      <w:r w:rsidRPr="00F52EDF">
        <w:rPr>
          <w:rFonts w:eastAsia="Calibri"/>
          <w:iCs/>
          <w:color w:val="auto"/>
        </w:rPr>
        <w:t xml:space="preserve"> service promote</w:t>
      </w:r>
      <w:r w:rsidR="00484919" w:rsidRPr="00F52EDF">
        <w:rPr>
          <w:rFonts w:eastAsia="Calibri"/>
          <w:iCs/>
          <w:color w:val="auto"/>
        </w:rPr>
        <w:t>s</w:t>
      </w:r>
      <w:r w:rsidRPr="00F52EDF">
        <w:rPr>
          <w:rFonts w:eastAsia="Calibri"/>
          <w:iCs/>
          <w:color w:val="auto"/>
        </w:rPr>
        <w:t xml:space="preserve"> their spiritual, emotional, and psychological well-being </w:t>
      </w:r>
      <w:r w:rsidR="00484919" w:rsidRPr="00F52EDF">
        <w:rPr>
          <w:rFonts w:eastAsia="Calibri"/>
          <w:iCs/>
          <w:color w:val="auto"/>
        </w:rPr>
        <w:t>by helping</w:t>
      </w:r>
      <w:r w:rsidRPr="00F52EDF">
        <w:rPr>
          <w:rFonts w:eastAsia="Calibri"/>
          <w:iCs/>
          <w:color w:val="auto"/>
        </w:rPr>
        <w:t xml:space="preserve"> them to stay in touch with family and friends for comfort and emotional support, </w:t>
      </w:r>
      <w:r w:rsidR="00484919" w:rsidRPr="00F52EDF">
        <w:rPr>
          <w:rFonts w:eastAsia="Calibri"/>
          <w:iCs/>
          <w:color w:val="auto"/>
        </w:rPr>
        <w:t xml:space="preserve">this was </w:t>
      </w:r>
      <w:r w:rsidRPr="00F52EDF">
        <w:rPr>
          <w:rFonts w:eastAsia="Calibri"/>
          <w:iCs/>
          <w:color w:val="auto"/>
        </w:rPr>
        <w:t xml:space="preserve">particularly </w:t>
      </w:r>
      <w:r w:rsidR="00484919" w:rsidRPr="00F52EDF">
        <w:rPr>
          <w:rFonts w:eastAsia="Calibri"/>
          <w:iCs/>
          <w:color w:val="auto"/>
        </w:rPr>
        <w:t xml:space="preserve">important </w:t>
      </w:r>
      <w:r w:rsidRPr="00F52EDF">
        <w:rPr>
          <w:rFonts w:eastAsia="Calibri"/>
          <w:iCs/>
          <w:color w:val="auto"/>
        </w:rPr>
        <w:t>during COVID-19 lockdowns. Staff knew how to support consumers’ emotional well-being such as talking</w:t>
      </w:r>
      <w:r w:rsidR="004A7C1D" w:rsidRPr="00F52EDF">
        <w:rPr>
          <w:rFonts w:eastAsia="Calibri"/>
          <w:iCs/>
          <w:color w:val="auto"/>
        </w:rPr>
        <w:t xml:space="preserve"> one on one with a</w:t>
      </w:r>
      <w:r w:rsidRPr="00F52EDF">
        <w:rPr>
          <w:rFonts w:eastAsia="Calibri"/>
          <w:iCs/>
          <w:color w:val="auto"/>
        </w:rPr>
        <w:t xml:space="preserve"> consumer when </w:t>
      </w:r>
      <w:r w:rsidR="004A7C1D" w:rsidRPr="00F52EDF">
        <w:rPr>
          <w:rFonts w:eastAsia="Calibri"/>
          <w:iCs/>
          <w:color w:val="auto"/>
        </w:rPr>
        <w:t xml:space="preserve">they are </w:t>
      </w:r>
      <w:r w:rsidR="00484919" w:rsidRPr="00F52EDF">
        <w:rPr>
          <w:rFonts w:eastAsia="Calibri"/>
          <w:iCs/>
          <w:color w:val="auto"/>
        </w:rPr>
        <w:t>sad or upset</w:t>
      </w:r>
      <w:r w:rsidRPr="00F52EDF">
        <w:rPr>
          <w:rFonts w:eastAsia="Calibri"/>
          <w:iCs/>
          <w:color w:val="auto"/>
        </w:rPr>
        <w:t xml:space="preserve"> and engaging </w:t>
      </w:r>
      <w:r w:rsidR="004A7C1D" w:rsidRPr="00F52EDF">
        <w:rPr>
          <w:rFonts w:eastAsia="Calibri"/>
          <w:iCs/>
          <w:color w:val="auto"/>
        </w:rPr>
        <w:t>them in</w:t>
      </w:r>
      <w:r w:rsidRPr="00F52EDF">
        <w:rPr>
          <w:rFonts w:eastAsia="Calibri"/>
          <w:iCs/>
          <w:color w:val="auto"/>
        </w:rPr>
        <w:t xml:space="preserve"> </w:t>
      </w:r>
      <w:r w:rsidR="00426BB5" w:rsidRPr="00F52EDF">
        <w:rPr>
          <w:rFonts w:eastAsia="Calibri"/>
          <w:iCs/>
          <w:color w:val="auto"/>
        </w:rPr>
        <w:t>activities</w:t>
      </w:r>
      <w:r w:rsidR="004A7C1D" w:rsidRPr="00F52EDF">
        <w:rPr>
          <w:rFonts w:eastAsia="Calibri"/>
          <w:iCs/>
          <w:color w:val="auto"/>
        </w:rPr>
        <w:t xml:space="preserve"> the consumer will enjoy doing.</w:t>
      </w:r>
    </w:p>
    <w:p w14:paraId="69D15B4B" w14:textId="33516858" w:rsidR="002D5E95" w:rsidRPr="00F52EDF" w:rsidRDefault="00236D73" w:rsidP="00F52EDF">
      <w:pPr>
        <w:pStyle w:val="NormalArial"/>
        <w:spacing w:before="120"/>
        <w:rPr>
          <w:rFonts w:eastAsia="Calibri"/>
          <w:iCs/>
          <w:color w:val="auto"/>
        </w:rPr>
      </w:pPr>
      <w:r w:rsidRPr="00F52EDF">
        <w:rPr>
          <w:rFonts w:eastAsia="Calibri"/>
          <w:iCs/>
          <w:color w:val="auto"/>
        </w:rPr>
        <w:t xml:space="preserve">Consumers </w:t>
      </w:r>
      <w:r w:rsidR="004A7C1D" w:rsidRPr="00F52EDF">
        <w:rPr>
          <w:rFonts w:eastAsia="Calibri"/>
          <w:iCs/>
          <w:color w:val="auto"/>
        </w:rPr>
        <w:t>said they are</w:t>
      </w:r>
      <w:r w:rsidRPr="00F52EDF">
        <w:rPr>
          <w:rFonts w:eastAsia="Calibri"/>
          <w:iCs/>
          <w:color w:val="auto"/>
        </w:rPr>
        <w:t xml:space="preserve"> supported to maintain social and personal relationships and enjoy doing things </w:t>
      </w:r>
      <w:r w:rsidR="00A8435B" w:rsidRPr="00F52EDF">
        <w:rPr>
          <w:rFonts w:eastAsia="Calibri"/>
          <w:iCs/>
          <w:color w:val="auto"/>
        </w:rPr>
        <w:t>which</w:t>
      </w:r>
      <w:r w:rsidRPr="00F52EDF">
        <w:rPr>
          <w:rFonts w:eastAsia="Calibri"/>
          <w:iCs/>
          <w:color w:val="auto"/>
        </w:rPr>
        <w:t xml:space="preserve"> interest them including participating in their community both within and outside the service environment. Staff demonstrated how they support consumers to maintain their connections to the outside community </w:t>
      </w:r>
      <w:r w:rsidR="00FE4634" w:rsidRPr="00F52EDF">
        <w:rPr>
          <w:rFonts w:eastAsia="Calibri"/>
          <w:iCs/>
          <w:color w:val="auto"/>
        </w:rPr>
        <w:t>and c</w:t>
      </w:r>
      <w:r w:rsidRPr="00F52EDF">
        <w:rPr>
          <w:rFonts w:eastAsia="Calibri"/>
          <w:iCs/>
          <w:color w:val="auto"/>
        </w:rPr>
        <w:t>onsumer documentation identified people of importance to consumers and their preferred activities</w:t>
      </w:r>
      <w:r w:rsidR="00920ADF" w:rsidRPr="00F52EDF">
        <w:rPr>
          <w:rFonts w:eastAsia="Calibri"/>
          <w:iCs/>
          <w:color w:val="auto"/>
        </w:rPr>
        <w:t xml:space="preserve"> such as attending fortnightly happy hour and engaging socially with other consumers.</w:t>
      </w:r>
    </w:p>
    <w:p w14:paraId="193CDADE" w14:textId="5DFF8571" w:rsidR="00920ADF" w:rsidRPr="00F52EDF" w:rsidRDefault="00920ADF" w:rsidP="00F52EDF">
      <w:pPr>
        <w:pStyle w:val="NormalArial"/>
        <w:spacing w:before="120"/>
        <w:rPr>
          <w:rFonts w:eastAsia="Calibri"/>
          <w:iCs/>
          <w:color w:val="auto"/>
        </w:rPr>
      </w:pPr>
      <w:r w:rsidRPr="00F52EDF">
        <w:rPr>
          <w:rFonts w:eastAsia="Calibri"/>
          <w:iCs/>
          <w:color w:val="auto"/>
        </w:rPr>
        <w:lastRenderedPageBreak/>
        <w:t>Consumers confirmed staff are aware of their individual needs and preferences</w:t>
      </w:r>
      <w:r w:rsidR="005D5EDE" w:rsidRPr="00F52EDF">
        <w:rPr>
          <w:rFonts w:eastAsia="Calibri"/>
          <w:iCs/>
          <w:color w:val="auto"/>
        </w:rPr>
        <w:t xml:space="preserve">. Staff described how </w:t>
      </w:r>
      <w:r w:rsidRPr="00F52EDF">
        <w:rPr>
          <w:rFonts w:eastAsia="Calibri"/>
          <w:iCs/>
          <w:color w:val="auto"/>
        </w:rPr>
        <w:t xml:space="preserve">monthly staff ‘huddle’ meetings </w:t>
      </w:r>
      <w:r w:rsidR="005D5EDE" w:rsidRPr="00F52EDF">
        <w:rPr>
          <w:rFonts w:eastAsia="Calibri"/>
          <w:iCs/>
          <w:color w:val="auto"/>
        </w:rPr>
        <w:t>ensure staff from all areas of the service come together to discuss any</w:t>
      </w:r>
      <w:r w:rsidRPr="00F52EDF">
        <w:rPr>
          <w:rFonts w:eastAsia="Calibri"/>
          <w:iCs/>
          <w:color w:val="auto"/>
        </w:rPr>
        <w:t xml:space="preserve"> issues </w:t>
      </w:r>
      <w:r w:rsidR="005D5EDE" w:rsidRPr="00F52EDF">
        <w:rPr>
          <w:rFonts w:eastAsia="Calibri"/>
          <w:iCs/>
          <w:color w:val="auto"/>
        </w:rPr>
        <w:t xml:space="preserve">affecting or impacting on the </w:t>
      </w:r>
      <w:r w:rsidRPr="00F52EDF">
        <w:rPr>
          <w:rFonts w:eastAsia="Calibri"/>
          <w:iCs/>
          <w:color w:val="auto"/>
        </w:rPr>
        <w:t xml:space="preserve">needs of consumers. Care staff confirmed </w:t>
      </w:r>
      <w:r w:rsidR="005D5EDE" w:rsidRPr="00F52EDF">
        <w:rPr>
          <w:rFonts w:eastAsia="Calibri"/>
          <w:iCs/>
          <w:color w:val="auto"/>
        </w:rPr>
        <w:t xml:space="preserve">that information raised in these meetings is responded to immediately where </w:t>
      </w:r>
      <w:r w:rsidRPr="00F52EDF">
        <w:rPr>
          <w:rFonts w:eastAsia="Calibri"/>
          <w:iCs/>
          <w:color w:val="auto"/>
        </w:rPr>
        <w:t xml:space="preserve">preferences </w:t>
      </w:r>
      <w:r w:rsidR="005D5EDE" w:rsidRPr="00F52EDF">
        <w:rPr>
          <w:rFonts w:eastAsia="Calibri"/>
          <w:iCs/>
          <w:color w:val="auto"/>
        </w:rPr>
        <w:t xml:space="preserve">are urgently </w:t>
      </w:r>
      <w:r w:rsidRPr="00F52EDF">
        <w:rPr>
          <w:rFonts w:eastAsia="Calibri"/>
          <w:iCs/>
          <w:color w:val="auto"/>
        </w:rPr>
        <w:t xml:space="preserve">requested by the consumer or ordered by </w:t>
      </w:r>
      <w:r w:rsidR="005D5EDE" w:rsidRPr="00F52EDF">
        <w:rPr>
          <w:rFonts w:eastAsia="Calibri"/>
          <w:iCs/>
          <w:color w:val="auto"/>
        </w:rPr>
        <w:t>allied health specialists such as the</w:t>
      </w:r>
      <w:r w:rsidRPr="00F52EDF">
        <w:rPr>
          <w:rFonts w:eastAsia="Calibri"/>
          <w:iCs/>
          <w:color w:val="auto"/>
        </w:rPr>
        <w:t xml:space="preserve"> dietician or speech pathologist</w:t>
      </w:r>
      <w:r w:rsidR="005D5EDE" w:rsidRPr="00F52EDF">
        <w:rPr>
          <w:rFonts w:eastAsia="Calibri"/>
          <w:iCs/>
          <w:color w:val="auto"/>
        </w:rPr>
        <w:t>.</w:t>
      </w:r>
    </w:p>
    <w:p w14:paraId="0E72B226" w14:textId="5D3FE206" w:rsidR="005D5EDE" w:rsidRPr="00F52EDF" w:rsidRDefault="000E571B" w:rsidP="00F52EDF">
      <w:pPr>
        <w:pStyle w:val="NormalArial"/>
        <w:spacing w:before="120"/>
        <w:rPr>
          <w:rFonts w:eastAsia="Calibri"/>
          <w:iCs/>
          <w:color w:val="auto"/>
        </w:rPr>
      </w:pPr>
      <w:r w:rsidRPr="00F52EDF">
        <w:rPr>
          <w:rFonts w:eastAsia="Calibri"/>
          <w:iCs/>
          <w:color w:val="auto"/>
        </w:rPr>
        <w:t>S</w:t>
      </w:r>
      <w:r w:rsidR="005D5EDE" w:rsidRPr="00F52EDF">
        <w:rPr>
          <w:rFonts w:eastAsia="Calibri"/>
          <w:iCs/>
          <w:color w:val="auto"/>
        </w:rPr>
        <w:t xml:space="preserve">taff </w:t>
      </w:r>
      <w:r w:rsidRPr="00F52EDF">
        <w:rPr>
          <w:rFonts w:eastAsia="Calibri"/>
          <w:iCs/>
          <w:color w:val="auto"/>
        </w:rPr>
        <w:t>explained</w:t>
      </w:r>
      <w:r w:rsidR="005D5EDE" w:rsidRPr="00F52EDF">
        <w:rPr>
          <w:rFonts w:eastAsia="Calibri"/>
          <w:iCs/>
          <w:color w:val="auto"/>
        </w:rPr>
        <w:t xml:space="preserve"> how they make</w:t>
      </w:r>
      <w:r w:rsidRPr="00F52EDF">
        <w:rPr>
          <w:rFonts w:eastAsia="Calibri"/>
          <w:iCs/>
          <w:color w:val="auto"/>
        </w:rPr>
        <w:t xml:space="preserve"> and </w:t>
      </w:r>
      <w:r w:rsidR="005D5EDE" w:rsidRPr="00F52EDF">
        <w:rPr>
          <w:rFonts w:eastAsia="Calibri"/>
          <w:iCs/>
          <w:color w:val="auto"/>
        </w:rPr>
        <w:t>raise referrals for consumers to other organisations and care services</w:t>
      </w:r>
      <w:r w:rsidRPr="00F52EDF">
        <w:rPr>
          <w:rFonts w:eastAsia="Calibri"/>
          <w:iCs/>
          <w:color w:val="auto"/>
        </w:rPr>
        <w:t xml:space="preserve"> such as emailing </w:t>
      </w:r>
      <w:r w:rsidR="005D5EDE" w:rsidRPr="00F52EDF">
        <w:rPr>
          <w:rFonts w:eastAsia="Calibri"/>
          <w:iCs/>
          <w:color w:val="auto"/>
        </w:rPr>
        <w:t>internal allied health professional</w:t>
      </w:r>
      <w:r w:rsidRPr="00F52EDF">
        <w:rPr>
          <w:rFonts w:eastAsia="Calibri"/>
          <w:iCs/>
          <w:color w:val="auto"/>
        </w:rPr>
        <w:t>s</w:t>
      </w:r>
      <w:r w:rsidR="004A7C1D" w:rsidRPr="00F52EDF">
        <w:rPr>
          <w:rFonts w:eastAsia="Calibri"/>
          <w:iCs/>
          <w:color w:val="auto"/>
        </w:rPr>
        <w:t xml:space="preserve"> via</w:t>
      </w:r>
      <w:r w:rsidRPr="00F52EDF">
        <w:rPr>
          <w:rFonts w:eastAsia="Calibri"/>
          <w:iCs/>
          <w:color w:val="auto"/>
        </w:rPr>
        <w:t xml:space="preserve"> registered staff to action </w:t>
      </w:r>
      <w:r w:rsidR="004A7C1D" w:rsidRPr="00F52EDF">
        <w:rPr>
          <w:rFonts w:eastAsia="Calibri"/>
          <w:iCs/>
          <w:color w:val="auto"/>
        </w:rPr>
        <w:t>a referral to an</w:t>
      </w:r>
      <w:r w:rsidR="005D5EDE" w:rsidRPr="00F52EDF">
        <w:rPr>
          <w:rFonts w:eastAsia="Calibri"/>
          <w:iCs/>
          <w:color w:val="auto"/>
        </w:rPr>
        <w:t xml:space="preserve"> outside health service or community organisation</w:t>
      </w:r>
      <w:r w:rsidR="004A7C1D" w:rsidRPr="00F52EDF">
        <w:rPr>
          <w:rFonts w:eastAsia="Calibri"/>
          <w:iCs/>
          <w:color w:val="auto"/>
        </w:rPr>
        <w:t xml:space="preserve"> </w:t>
      </w:r>
      <w:r w:rsidR="00FE4634" w:rsidRPr="00F52EDF">
        <w:rPr>
          <w:rFonts w:eastAsia="Calibri"/>
          <w:iCs/>
          <w:color w:val="auto"/>
        </w:rPr>
        <w:t>a</w:t>
      </w:r>
      <w:r w:rsidR="004A7C1D" w:rsidRPr="00F52EDF">
        <w:rPr>
          <w:rFonts w:eastAsia="Calibri"/>
          <w:iCs/>
          <w:color w:val="auto"/>
        </w:rPr>
        <w:t>s required</w:t>
      </w:r>
      <w:r w:rsidR="005D5EDE" w:rsidRPr="00F52EDF">
        <w:rPr>
          <w:rFonts w:eastAsia="Calibri"/>
          <w:iCs/>
          <w:color w:val="auto"/>
        </w:rPr>
        <w:t xml:space="preserve">. </w:t>
      </w:r>
      <w:r w:rsidR="00A8435B" w:rsidRPr="00F52EDF">
        <w:rPr>
          <w:rFonts w:eastAsia="Calibri"/>
          <w:iCs/>
          <w:color w:val="auto"/>
        </w:rPr>
        <w:t>A</w:t>
      </w:r>
      <w:r w:rsidR="006F3C37" w:rsidRPr="00F52EDF">
        <w:rPr>
          <w:rFonts w:eastAsia="Calibri"/>
          <w:iCs/>
          <w:color w:val="auto"/>
        </w:rPr>
        <w:t xml:space="preserve"> </w:t>
      </w:r>
      <w:r w:rsidR="00A8435B" w:rsidRPr="00F52EDF">
        <w:rPr>
          <w:rFonts w:eastAsia="Calibri"/>
          <w:iCs/>
          <w:color w:val="auto"/>
        </w:rPr>
        <w:t xml:space="preserve">pool of </w:t>
      </w:r>
      <w:r w:rsidR="006F3C37" w:rsidRPr="00F52EDF">
        <w:rPr>
          <w:rFonts w:eastAsia="Calibri"/>
          <w:iCs/>
          <w:color w:val="auto"/>
        </w:rPr>
        <w:t>volunteer</w:t>
      </w:r>
      <w:r w:rsidR="00A8435B" w:rsidRPr="00F52EDF">
        <w:rPr>
          <w:rFonts w:eastAsia="Calibri"/>
          <w:iCs/>
          <w:color w:val="auto"/>
        </w:rPr>
        <w:t>s</w:t>
      </w:r>
      <w:r w:rsidR="006F3C37" w:rsidRPr="00F52EDF">
        <w:rPr>
          <w:rFonts w:eastAsia="Calibri"/>
          <w:iCs/>
          <w:color w:val="auto"/>
        </w:rPr>
        <w:t xml:space="preserve"> attend the service and ‘host’ some activities including happy hour and games and to spend time with the consumers. Risk assessment documentation reflected referrals to providers including medical officers and allied health professionals.</w:t>
      </w:r>
    </w:p>
    <w:p w14:paraId="3AB9F612" w14:textId="05CE5789" w:rsidR="006F3C37" w:rsidRPr="00F52EDF" w:rsidRDefault="006F3C37" w:rsidP="00F52EDF">
      <w:pPr>
        <w:pStyle w:val="NormalArial"/>
        <w:spacing w:before="120"/>
        <w:rPr>
          <w:rFonts w:eastAsia="Calibri"/>
          <w:iCs/>
          <w:color w:val="auto"/>
        </w:rPr>
      </w:pPr>
      <w:r w:rsidRPr="00F52EDF">
        <w:rPr>
          <w:rFonts w:eastAsia="Calibri"/>
          <w:iCs/>
          <w:color w:val="auto"/>
        </w:rPr>
        <w:t xml:space="preserve">Consumers felt mealtimes </w:t>
      </w:r>
      <w:r w:rsidR="00A9382E" w:rsidRPr="00F52EDF">
        <w:rPr>
          <w:rFonts w:eastAsia="Calibri"/>
          <w:iCs/>
          <w:color w:val="auto"/>
        </w:rPr>
        <w:t>we</w:t>
      </w:r>
      <w:r w:rsidRPr="00F52EDF">
        <w:rPr>
          <w:rFonts w:eastAsia="Calibri"/>
          <w:iCs/>
          <w:color w:val="auto"/>
        </w:rPr>
        <w:t>re an enjoyable experience and confirmed meals provided are varied and of suitable quality and quantity</w:t>
      </w:r>
      <w:r w:rsidR="00A940D7" w:rsidRPr="00F52EDF">
        <w:rPr>
          <w:rFonts w:eastAsia="Calibri"/>
          <w:iCs/>
          <w:color w:val="auto"/>
        </w:rPr>
        <w:t xml:space="preserve"> and they </w:t>
      </w:r>
      <w:r w:rsidRPr="00F52EDF">
        <w:rPr>
          <w:rFonts w:eastAsia="Calibri"/>
          <w:iCs/>
          <w:color w:val="auto"/>
        </w:rPr>
        <w:t>can order outside of the daily menu if they choose</w:t>
      </w:r>
      <w:r w:rsidR="00A940D7" w:rsidRPr="00F52EDF">
        <w:rPr>
          <w:rFonts w:eastAsia="Calibri"/>
          <w:iCs/>
          <w:color w:val="auto"/>
        </w:rPr>
        <w:t>.</w:t>
      </w:r>
      <w:r w:rsidRPr="00F52EDF">
        <w:rPr>
          <w:rFonts w:eastAsia="Calibri"/>
          <w:iCs/>
          <w:color w:val="auto"/>
        </w:rPr>
        <w:t xml:space="preserve"> The service has processes and systems in place for consumers to provide feedback on the quantity and quality of food including if an alternative meal is chosen which is not on the menu. Kitchen staff </w:t>
      </w:r>
      <w:r w:rsidR="00A940D7" w:rsidRPr="00F52EDF">
        <w:rPr>
          <w:rFonts w:eastAsia="Calibri"/>
          <w:iCs/>
          <w:color w:val="auto"/>
        </w:rPr>
        <w:t>described how the nutritional value of meals is considered during menu planning, the service works closely with the dietician to ensure a variety of meals are offered to consumers which are balanced and nutritious and they can meet dietary needs and preferences of individual consumers on an ongoing basis.</w:t>
      </w:r>
    </w:p>
    <w:p w14:paraId="6C741CBA" w14:textId="03E19761" w:rsidR="00920ADF" w:rsidRPr="00F52EDF" w:rsidRDefault="00A940D7" w:rsidP="00F52EDF">
      <w:pPr>
        <w:pStyle w:val="NormalArial"/>
        <w:spacing w:before="120"/>
        <w:rPr>
          <w:rFonts w:eastAsia="Calibri"/>
          <w:iCs/>
          <w:color w:val="auto"/>
        </w:rPr>
      </w:pPr>
      <w:r w:rsidRPr="00F52EDF">
        <w:rPr>
          <w:rFonts w:eastAsia="Calibri"/>
          <w:iCs/>
          <w:color w:val="auto"/>
        </w:rPr>
        <w:t>Consumers said they feel safe when using equipment provided by the service and know how to report any concerns they have. Consumers felt comfortable raising any concerns with staff and confirmed the maintenance officers attend to issues quickly and efficiently. Equipment was observed to be safe, suitable, clean, and well maintained and the maintenance schedule demonstrated o</w:t>
      </w:r>
      <w:r w:rsidR="00EE27AE" w:rsidRPr="00F52EDF">
        <w:rPr>
          <w:rFonts w:eastAsia="Calibri"/>
          <w:iCs/>
          <w:color w:val="auto"/>
        </w:rPr>
        <w:t xml:space="preserve">ngoing and regular </w:t>
      </w:r>
      <w:r w:rsidRPr="00F52EDF">
        <w:rPr>
          <w:rFonts w:eastAsia="Calibri"/>
          <w:iCs/>
          <w:color w:val="auto"/>
        </w:rPr>
        <w:t>monitoring and maintenance of equipment is conducted by the service.</w:t>
      </w:r>
    </w:p>
    <w:p w14:paraId="539ACF7B" w14:textId="1B05EF2F" w:rsidR="002B0C90" w:rsidRPr="00262C0B" w:rsidRDefault="002B0C90" w:rsidP="0036130C">
      <w:pPr>
        <w:pStyle w:val="NormalArial"/>
      </w:pPr>
      <w:r>
        <w:br w:type="page"/>
      </w:r>
    </w:p>
    <w:p w14:paraId="751689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41BAC4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B85C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BD4C0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C201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DB9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A1E31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891FDCA" w14:textId="4AD9D1AB" w:rsidR="00FC045E" w:rsidRPr="00996FAF" w:rsidRDefault="0037358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00C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03D87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82F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ED81A2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6FAB1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02C32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04B0EA" w14:textId="3270B1A9" w:rsidR="00FC045E" w:rsidRPr="00996FAF" w:rsidRDefault="0037358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00C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C5D0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38C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B8759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28B035A" w14:textId="7C1E003F" w:rsidR="00FC045E" w:rsidRPr="00996FAF" w:rsidRDefault="0037358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00C25">
                  <w:rPr>
                    <w:rFonts w:ascii="Arial" w:hAnsi="Arial" w:cs="Arial"/>
                    <w:color w:val="auto"/>
                  </w:rPr>
                  <w:t>Compliant</w:t>
                </w:r>
              </w:sdtContent>
            </w:sdt>
            <w:r w:rsidR="00FC045E" w:rsidRPr="00996FAF" w:rsidDel="00640D2A">
              <w:rPr>
                <w:rFonts w:ascii="Arial" w:hAnsi="Arial" w:cs="Arial"/>
                <w:color w:val="0000FF"/>
              </w:rPr>
              <w:t xml:space="preserve"> </w:t>
            </w:r>
          </w:p>
        </w:tc>
      </w:tr>
    </w:tbl>
    <w:p w14:paraId="775A8EE4" w14:textId="77777777" w:rsidR="002B0C90" w:rsidRDefault="002B0C90" w:rsidP="002B0C90">
      <w:pPr>
        <w:pStyle w:val="Heading20"/>
      </w:pPr>
      <w:r>
        <w:t>Findings</w:t>
      </w:r>
    </w:p>
    <w:p w14:paraId="6828B27E" w14:textId="243F3958" w:rsidR="00117022" w:rsidRPr="00F52EDF" w:rsidRDefault="00F00C25" w:rsidP="00F52EDF">
      <w:pPr>
        <w:pStyle w:val="NormalArial"/>
        <w:spacing w:before="120"/>
        <w:rPr>
          <w:rFonts w:eastAsia="Calibri"/>
          <w:iCs/>
          <w:color w:val="auto"/>
        </w:rPr>
      </w:pPr>
      <w:r w:rsidRPr="00F52EDF">
        <w:rPr>
          <w:rFonts w:eastAsia="Calibri"/>
          <w:iCs/>
          <w:color w:val="auto"/>
        </w:rPr>
        <w:t xml:space="preserve">Consumers feel the service environment is welcoming to their family and friends, they feel safe and comfortable, </w:t>
      </w:r>
      <w:r w:rsidR="00FE4634" w:rsidRPr="00F52EDF">
        <w:rPr>
          <w:rFonts w:eastAsia="Calibri"/>
          <w:iCs/>
          <w:color w:val="auto"/>
        </w:rPr>
        <w:t>and consider</w:t>
      </w:r>
      <w:r w:rsidRPr="00F52EDF">
        <w:rPr>
          <w:rFonts w:eastAsia="Calibri"/>
          <w:iCs/>
          <w:color w:val="auto"/>
        </w:rPr>
        <w:t xml:space="preserve"> the service ‘feels like home’. Consumers said that staff are friendly and feel like their extended family and they have a sense of belonging. Consumers described how they access activities in different areas and can move around the service freely if they wish and were observed utilising the outside garden areas and common areas such as the shared lounge and gaming spaces. The service is currently developing a ‘men’s shed’ for male consumers as this is something male consumers have identified as important to them.</w:t>
      </w:r>
    </w:p>
    <w:p w14:paraId="4B6BDB59" w14:textId="24843E66" w:rsidR="00F00C25" w:rsidRPr="00F52EDF" w:rsidRDefault="00F00C25" w:rsidP="00F52EDF">
      <w:pPr>
        <w:pStyle w:val="NormalArial"/>
        <w:spacing w:before="120"/>
        <w:rPr>
          <w:rFonts w:eastAsia="Calibri"/>
          <w:iCs/>
          <w:color w:val="auto"/>
        </w:rPr>
      </w:pPr>
      <w:r w:rsidRPr="00F52EDF">
        <w:rPr>
          <w:rFonts w:eastAsia="Calibri"/>
          <w:iCs/>
          <w:color w:val="auto"/>
        </w:rPr>
        <w:t>Consumers said the service environment is clean, well maintained, and comfortable and maintenance staff confirmed that each consumer has their own air-conditioning/heating system that they can regulate themselves to ensure it meets their needs. Consumers were observed moving freely through the service and enjoying quieter areas if they wished</w:t>
      </w:r>
      <w:r w:rsidR="009F00C6" w:rsidRPr="00F52EDF">
        <w:rPr>
          <w:rFonts w:eastAsia="Calibri"/>
          <w:iCs/>
          <w:color w:val="auto"/>
        </w:rPr>
        <w:t>.</w:t>
      </w:r>
    </w:p>
    <w:p w14:paraId="03E7EDF0" w14:textId="7A16BA19" w:rsidR="00F00C25" w:rsidRPr="00F52EDF" w:rsidRDefault="009F00C6" w:rsidP="00F52EDF">
      <w:pPr>
        <w:pStyle w:val="NormalArial"/>
        <w:spacing w:before="120"/>
        <w:rPr>
          <w:rFonts w:eastAsia="Calibri"/>
          <w:iCs/>
          <w:color w:val="auto"/>
        </w:rPr>
      </w:pPr>
      <w:r w:rsidRPr="00F52EDF">
        <w:rPr>
          <w:rFonts w:eastAsia="Calibri"/>
          <w:iCs/>
          <w:color w:val="auto"/>
        </w:rPr>
        <w:t>Consumers said furniture, fittings and equipment are clean, well maintained, and suitable for their use. Call bells are worn on the wrist band by consumers and are easily accessible. Floor sensor mats are used in some consumer’s rooms alerting staff when they are mobilising. Staff explained the delegations of authority for financial approval for the maintenance or replacement of consumer equipment and were also able to explain the process for the approval of capital works and improvements. Furniture, fittings and equipment appeared safe, clean, well maintained and suitable for consumers.</w:t>
      </w:r>
    </w:p>
    <w:p w14:paraId="7C547ABD" w14:textId="77777777" w:rsidR="002B0C90" w:rsidRPr="00262C0B" w:rsidRDefault="002B0C90" w:rsidP="0036130C">
      <w:pPr>
        <w:pStyle w:val="NormalArial"/>
      </w:pPr>
      <w:r>
        <w:br w:type="page"/>
      </w:r>
    </w:p>
    <w:p w14:paraId="4FF5A53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D6AACE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DD0E35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1AD38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11975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907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E1010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42DC7E" w14:textId="785B8879" w:rsidR="00FC045E" w:rsidRPr="00996FAF" w:rsidRDefault="00373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23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F7C1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83F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EE34D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2F2DAA" w14:textId="1D35F55B" w:rsidR="00FC045E" w:rsidRPr="00996FAF" w:rsidRDefault="003735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23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5AC35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596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FF5E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E58636" w14:textId="72EEF3CB" w:rsidR="00FC045E" w:rsidRPr="00996FAF" w:rsidRDefault="00373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90E1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E242A6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4FF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C6021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4BA5CC" w14:textId="7C85CB3F" w:rsidR="00FC045E" w:rsidRPr="00996FAF" w:rsidRDefault="0037358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2354">
                  <w:rPr>
                    <w:rFonts w:ascii="Arial" w:hAnsi="Arial" w:cs="Arial"/>
                    <w:color w:val="auto"/>
                  </w:rPr>
                  <w:t>Compliant</w:t>
                </w:r>
              </w:sdtContent>
            </w:sdt>
            <w:r w:rsidR="00FC045E" w:rsidRPr="00996FAF" w:rsidDel="00640D2A">
              <w:rPr>
                <w:rFonts w:ascii="Arial" w:hAnsi="Arial" w:cs="Arial"/>
                <w:color w:val="0000FF"/>
              </w:rPr>
              <w:t xml:space="preserve"> </w:t>
            </w:r>
          </w:p>
        </w:tc>
      </w:tr>
    </w:tbl>
    <w:p w14:paraId="5C7A763D" w14:textId="77777777" w:rsidR="00D87E7C" w:rsidRDefault="00D87E7C" w:rsidP="00D87E7C">
      <w:pPr>
        <w:pStyle w:val="Heading20"/>
      </w:pPr>
      <w:r w:rsidRPr="00996FAF">
        <w:t>Findings</w:t>
      </w:r>
    </w:p>
    <w:p w14:paraId="79DDAC4B" w14:textId="77777777" w:rsidR="002E2354" w:rsidRPr="001E1D49" w:rsidRDefault="002E2354" w:rsidP="0036133E">
      <w:pPr>
        <w:tabs>
          <w:tab w:val="right" w:pos="9026"/>
        </w:tabs>
        <w:spacing w:before="120" w:after="0"/>
        <w:rPr>
          <w:rFonts w:ascii="Arial" w:hAnsi="Arial" w:cs="Arial"/>
        </w:rPr>
      </w:pPr>
      <w:r>
        <w:rPr>
          <w:rFonts w:ascii="Arial" w:hAnsi="Arial" w:cs="Arial"/>
        </w:rPr>
        <w:t>The Assessment Team recommended the following Requirements were not met:</w:t>
      </w:r>
      <w:r w:rsidRPr="001E1D49">
        <w:rPr>
          <w:rFonts w:ascii="Arial" w:hAnsi="Arial" w:cs="Arial"/>
        </w:rPr>
        <w:t xml:space="preserve"> </w:t>
      </w:r>
    </w:p>
    <w:p w14:paraId="4827AB5D" w14:textId="07DA369F" w:rsidR="002E2354" w:rsidRDefault="002E2354" w:rsidP="0036133E">
      <w:pPr>
        <w:pStyle w:val="ListParagraph"/>
        <w:numPr>
          <w:ilvl w:val="0"/>
          <w:numId w:val="12"/>
        </w:numPr>
        <w:spacing w:before="120" w:after="0"/>
        <w:rPr>
          <w:rFonts w:ascii="Arial" w:hAnsi="Arial" w:cs="Arial"/>
        </w:rPr>
      </w:pPr>
      <w:r w:rsidRPr="00996FAF">
        <w:rPr>
          <w:rFonts w:ascii="Arial" w:hAnsi="Arial" w:cs="Arial"/>
        </w:rPr>
        <w:t>Appropriate action is taken in response to complaints and an open disclosure process is used when things go wrong.</w:t>
      </w:r>
    </w:p>
    <w:p w14:paraId="329B131B" w14:textId="7FE28703" w:rsidR="008A51F5" w:rsidRPr="00F52EDF" w:rsidRDefault="00BC2762" w:rsidP="00F52EDF">
      <w:pPr>
        <w:pStyle w:val="NormalArial"/>
        <w:spacing w:before="120"/>
        <w:rPr>
          <w:rFonts w:eastAsia="Calibri"/>
          <w:iCs/>
          <w:color w:val="auto"/>
        </w:rPr>
      </w:pPr>
      <w:r w:rsidRPr="00F52EDF">
        <w:rPr>
          <w:rFonts w:eastAsia="Calibri"/>
          <w:iCs/>
          <w:color w:val="auto"/>
        </w:rPr>
        <w:t>The Site Audit report evidenced s</w:t>
      </w:r>
      <w:r w:rsidR="003B317F" w:rsidRPr="00F52EDF">
        <w:rPr>
          <w:rFonts w:eastAsia="Calibri"/>
          <w:iCs/>
          <w:color w:val="auto"/>
        </w:rPr>
        <w:t>taff were familiar with the concept of open disclosure and the</w:t>
      </w:r>
      <w:r w:rsidR="00DD28A2" w:rsidRPr="00F52EDF">
        <w:rPr>
          <w:rFonts w:eastAsia="Calibri"/>
          <w:iCs/>
          <w:color w:val="auto"/>
        </w:rPr>
        <w:t xml:space="preserve"> service has policies and procedures</w:t>
      </w:r>
      <w:r w:rsidR="003B317F" w:rsidRPr="00F52EDF">
        <w:rPr>
          <w:rFonts w:eastAsia="Calibri"/>
          <w:iCs/>
          <w:color w:val="auto"/>
        </w:rPr>
        <w:t xml:space="preserve"> in place to guide staff practice, </w:t>
      </w:r>
      <w:r w:rsidR="00DD28A2" w:rsidRPr="00F52EDF">
        <w:rPr>
          <w:rFonts w:eastAsia="Calibri"/>
          <w:iCs/>
          <w:color w:val="auto"/>
        </w:rPr>
        <w:t xml:space="preserve">however, </w:t>
      </w:r>
      <w:r w:rsidR="00176F3D" w:rsidRPr="00F52EDF">
        <w:rPr>
          <w:rFonts w:eastAsia="Calibri"/>
          <w:iCs/>
          <w:color w:val="auto"/>
        </w:rPr>
        <w:t>deficits</w:t>
      </w:r>
      <w:r w:rsidR="00CE6FEA" w:rsidRPr="00F52EDF">
        <w:rPr>
          <w:rFonts w:eastAsia="Calibri"/>
          <w:iCs/>
          <w:color w:val="auto"/>
        </w:rPr>
        <w:t xml:space="preserve"> </w:t>
      </w:r>
      <w:r w:rsidR="0036133E" w:rsidRPr="00F52EDF">
        <w:rPr>
          <w:rFonts w:eastAsia="Calibri"/>
          <w:iCs/>
          <w:color w:val="auto"/>
        </w:rPr>
        <w:t xml:space="preserve">in the </w:t>
      </w:r>
      <w:r w:rsidR="00176F3D" w:rsidRPr="00F52EDF">
        <w:rPr>
          <w:rFonts w:eastAsia="Calibri"/>
          <w:iCs/>
          <w:color w:val="auto"/>
        </w:rPr>
        <w:t xml:space="preserve">feedback and </w:t>
      </w:r>
      <w:r w:rsidR="0036133E" w:rsidRPr="00F52EDF">
        <w:rPr>
          <w:rFonts w:eastAsia="Calibri"/>
          <w:iCs/>
          <w:color w:val="auto"/>
        </w:rPr>
        <w:t xml:space="preserve">complaints process </w:t>
      </w:r>
      <w:r w:rsidR="003B317F" w:rsidRPr="00F52EDF">
        <w:rPr>
          <w:rFonts w:eastAsia="Calibri"/>
          <w:iCs/>
          <w:color w:val="auto"/>
        </w:rPr>
        <w:t>were identified</w:t>
      </w:r>
      <w:r w:rsidR="00176F3D" w:rsidRPr="00F52EDF">
        <w:rPr>
          <w:rFonts w:eastAsia="Calibri"/>
          <w:iCs/>
          <w:color w:val="auto"/>
        </w:rPr>
        <w:t xml:space="preserve"> </w:t>
      </w:r>
      <w:r w:rsidR="00CE6FEA" w:rsidRPr="00F52EDF">
        <w:rPr>
          <w:rFonts w:eastAsia="Calibri"/>
          <w:iCs/>
          <w:color w:val="auto"/>
        </w:rPr>
        <w:t xml:space="preserve">as the service </w:t>
      </w:r>
      <w:r w:rsidR="00176F3D" w:rsidRPr="00F52EDF">
        <w:rPr>
          <w:rFonts w:eastAsia="Calibri"/>
          <w:iCs/>
          <w:color w:val="auto"/>
        </w:rPr>
        <w:t>had not taken</w:t>
      </w:r>
      <w:r w:rsidR="00C132A3" w:rsidRPr="00F52EDF">
        <w:rPr>
          <w:rFonts w:eastAsia="Calibri"/>
          <w:iCs/>
          <w:color w:val="auto"/>
        </w:rPr>
        <w:t xml:space="preserve"> appropriate action</w:t>
      </w:r>
      <w:r w:rsidR="00CE6FEA" w:rsidRPr="00F52EDF">
        <w:rPr>
          <w:rFonts w:eastAsia="Calibri"/>
          <w:iCs/>
          <w:color w:val="auto"/>
        </w:rPr>
        <w:t xml:space="preserve"> </w:t>
      </w:r>
      <w:r w:rsidR="00176F3D" w:rsidRPr="00F52EDF">
        <w:rPr>
          <w:rFonts w:eastAsia="Calibri"/>
          <w:iCs/>
          <w:color w:val="auto"/>
        </w:rPr>
        <w:t xml:space="preserve">in response </w:t>
      </w:r>
      <w:r w:rsidR="00CE6FEA" w:rsidRPr="00F52EDF">
        <w:rPr>
          <w:rFonts w:eastAsia="Calibri"/>
          <w:iCs/>
          <w:color w:val="auto"/>
        </w:rPr>
        <w:t xml:space="preserve">to complaints lodged </w:t>
      </w:r>
      <w:r w:rsidR="00176F3D" w:rsidRPr="00F52EDF">
        <w:rPr>
          <w:rFonts w:eastAsia="Calibri"/>
          <w:iCs/>
          <w:color w:val="auto"/>
        </w:rPr>
        <w:t>by consumers, representatives, and staff</w:t>
      </w:r>
      <w:r w:rsidR="00134D62" w:rsidRPr="00F52EDF">
        <w:rPr>
          <w:rFonts w:eastAsia="Calibri"/>
          <w:iCs/>
          <w:color w:val="auto"/>
        </w:rPr>
        <w:t xml:space="preserve"> and w</w:t>
      </w:r>
      <w:r w:rsidR="006C1252" w:rsidRPr="00F52EDF">
        <w:rPr>
          <w:rFonts w:eastAsia="Calibri"/>
          <w:iCs/>
          <w:color w:val="auto"/>
        </w:rPr>
        <w:t>h</w:t>
      </w:r>
      <w:r w:rsidR="00134D62" w:rsidRPr="00F52EDF">
        <w:rPr>
          <w:rFonts w:eastAsia="Calibri"/>
          <w:iCs/>
          <w:color w:val="auto"/>
        </w:rPr>
        <w:t xml:space="preserve">ere actions had been </w:t>
      </w:r>
      <w:r w:rsidR="006C1252" w:rsidRPr="00F52EDF">
        <w:rPr>
          <w:rFonts w:eastAsia="Calibri"/>
          <w:iCs/>
          <w:color w:val="auto"/>
        </w:rPr>
        <w:t>under</w:t>
      </w:r>
      <w:r w:rsidR="00134D62" w:rsidRPr="00F52EDF">
        <w:rPr>
          <w:rFonts w:eastAsia="Calibri"/>
          <w:iCs/>
          <w:color w:val="auto"/>
        </w:rPr>
        <w:t>taken</w:t>
      </w:r>
      <w:r w:rsidR="006C1252" w:rsidRPr="00F52EDF">
        <w:rPr>
          <w:rFonts w:eastAsia="Calibri"/>
          <w:iCs/>
          <w:color w:val="auto"/>
        </w:rPr>
        <w:t>,</w:t>
      </w:r>
      <w:r w:rsidR="00134D62" w:rsidRPr="00F52EDF">
        <w:rPr>
          <w:rFonts w:eastAsia="Calibri"/>
          <w:iCs/>
          <w:color w:val="auto"/>
        </w:rPr>
        <w:t xml:space="preserve"> they had not been monitored for effectiveness</w:t>
      </w:r>
      <w:r w:rsidR="00887C62" w:rsidRPr="00F52EDF">
        <w:rPr>
          <w:rFonts w:eastAsia="Calibri"/>
          <w:iCs/>
          <w:color w:val="auto"/>
        </w:rPr>
        <w:t xml:space="preserve">. Additionally, </w:t>
      </w:r>
      <w:r w:rsidR="00176F3D" w:rsidRPr="00F52EDF">
        <w:rPr>
          <w:rFonts w:eastAsia="Calibri"/>
          <w:iCs/>
          <w:color w:val="auto"/>
        </w:rPr>
        <w:t>allegations of neglect</w:t>
      </w:r>
      <w:r w:rsidR="00CE6FEA" w:rsidRPr="00F52EDF">
        <w:rPr>
          <w:rFonts w:eastAsia="Calibri"/>
          <w:iCs/>
          <w:color w:val="auto"/>
        </w:rPr>
        <w:t xml:space="preserve"> </w:t>
      </w:r>
      <w:r w:rsidR="00887C62" w:rsidRPr="00F52EDF">
        <w:rPr>
          <w:rFonts w:eastAsia="Calibri"/>
          <w:iCs/>
          <w:color w:val="auto"/>
        </w:rPr>
        <w:t>from</w:t>
      </w:r>
      <w:r w:rsidR="00CE6FEA" w:rsidRPr="00F52EDF">
        <w:rPr>
          <w:rFonts w:eastAsia="Calibri"/>
          <w:iCs/>
          <w:color w:val="auto"/>
        </w:rPr>
        <w:t xml:space="preserve"> </w:t>
      </w:r>
      <w:r w:rsidR="00176F3D" w:rsidRPr="00F52EDF">
        <w:rPr>
          <w:rFonts w:eastAsia="Calibri"/>
          <w:iCs/>
          <w:color w:val="auto"/>
        </w:rPr>
        <w:t xml:space="preserve">consumers </w:t>
      </w:r>
      <w:r w:rsidR="00CE6FEA" w:rsidRPr="00F52EDF">
        <w:rPr>
          <w:rFonts w:eastAsia="Calibri"/>
          <w:iCs/>
          <w:color w:val="auto"/>
        </w:rPr>
        <w:t xml:space="preserve">not receiving timely care as per </w:t>
      </w:r>
      <w:r w:rsidR="00176F3D" w:rsidRPr="00F52EDF">
        <w:rPr>
          <w:rFonts w:eastAsia="Calibri"/>
          <w:iCs/>
          <w:color w:val="auto"/>
        </w:rPr>
        <w:t>their</w:t>
      </w:r>
      <w:r w:rsidR="00B07342" w:rsidRPr="00F52EDF">
        <w:rPr>
          <w:rFonts w:eastAsia="Calibri"/>
          <w:iCs/>
          <w:color w:val="auto"/>
        </w:rPr>
        <w:t xml:space="preserve"> assessed</w:t>
      </w:r>
      <w:r w:rsidR="00176F3D" w:rsidRPr="00F52EDF">
        <w:rPr>
          <w:rFonts w:eastAsia="Calibri"/>
          <w:iCs/>
          <w:color w:val="auto"/>
        </w:rPr>
        <w:t xml:space="preserve"> </w:t>
      </w:r>
      <w:r w:rsidR="00CE6FEA" w:rsidRPr="00F52EDF">
        <w:rPr>
          <w:rFonts w:eastAsia="Calibri"/>
          <w:iCs/>
          <w:color w:val="auto"/>
        </w:rPr>
        <w:t>needs</w:t>
      </w:r>
      <w:r w:rsidR="00176F3D" w:rsidRPr="00F52EDF">
        <w:rPr>
          <w:rFonts w:eastAsia="Calibri"/>
          <w:iCs/>
          <w:color w:val="auto"/>
        </w:rPr>
        <w:t xml:space="preserve"> </w:t>
      </w:r>
      <w:r w:rsidR="004C1D9B" w:rsidRPr="00F52EDF">
        <w:rPr>
          <w:rFonts w:eastAsia="Calibri"/>
          <w:iCs/>
          <w:color w:val="auto"/>
        </w:rPr>
        <w:t>had not been</w:t>
      </w:r>
      <w:r w:rsidR="005C0317" w:rsidRPr="00F52EDF">
        <w:rPr>
          <w:rFonts w:eastAsia="Calibri"/>
          <w:iCs/>
          <w:color w:val="auto"/>
        </w:rPr>
        <w:t xml:space="preserve"> acknowledge</w:t>
      </w:r>
      <w:r w:rsidR="004C1D9B" w:rsidRPr="00F52EDF">
        <w:rPr>
          <w:rFonts w:eastAsia="Calibri"/>
          <w:iCs/>
          <w:color w:val="auto"/>
        </w:rPr>
        <w:t>d as a</w:t>
      </w:r>
      <w:r w:rsidR="005C0317" w:rsidRPr="00F52EDF">
        <w:rPr>
          <w:rFonts w:eastAsia="Calibri"/>
          <w:iCs/>
          <w:color w:val="auto"/>
        </w:rPr>
        <w:t xml:space="preserve"> complaint</w:t>
      </w:r>
      <w:r w:rsidR="004C1D9B" w:rsidRPr="00F52EDF">
        <w:rPr>
          <w:rFonts w:eastAsia="Calibri"/>
          <w:iCs/>
          <w:color w:val="auto"/>
        </w:rPr>
        <w:t xml:space="preserve">, therefore, an apology had not been offered or </w:t>
      </w:r>
      <w:r w:rsidR="008A373F" w:rsidRPr="00F52EDF">
        <w:rPr>
          <w:rFonts w:eastAsia="Calibri"/>
          <w:iCs/>
          <w:color w:val="auto"/>
        </w:rPr>
        <w:t>investigations undertake</w:t>
      </w:r>
      <w:r w:rsidR="002C2DF6">
        <w:rPr>
          <w:rFonts w:eastAsia="Calibri"/>
          <w:iCs/>
          <w:color w:val="auto"/>
        </w:rPr>
        <w:t>n</w:t>
      </w:r>
      <w:r w:rsidR="00763169" w:rsidRPr="00F52EDF">
        <w:rPr>
          <w:rFonts w:eastAsia="Calibri"/>
          <w:iCs/>
          <w:color w:val="auto"/>
        </w:rPr>
        <w:t>.</w:t>
      </w:r>
    </w:p>
    <w:p w14:paraId="41341FA0" w14:textId="23E5C954" w:rsidR="00414607" w:rsidRPr="00F52EDF" w:rsidRDefault="00176F3D" w:rsidP="00F52EDF">
      <w:pPr>
        <w:pStyle w:val="NormalArial"/>
        <w:spacing w:before="120"/>
        <w:rPr>
          <w:rFonts w:eastAsia="Calibri"/>
          <w:iCs/>
          <w:color w:val="auto"/>
        </w:rPr>
      </w:pPr>
      <w:r w:rsidRPr="00F52EDF">
        <w:rPr>
          <w:rFonts w:eastAsia="Calibri"/>
          <w:iCs/>
          <w:color w:val="auto"/>
        </w:rPr>
        <w:t xml:space="preserve">The Approved Provider provided additional information by way of a written response on </w:t>
      </w:r>
      <w:r w:rsidR="002C0C22">
        <w:rPr>
          <w:rFonts w:eastAsia="Calibri"/>
          <w:iCs/>
          <w:color w:val="auto"/>
        </w:rPr>
        <w:t>3</w:t>
      </w:r>
      <w:r w:rsidR="008A373F" w:rsidRPr="00F52EDF">
        <w:rPr>
          <w:rFonts w:eastAsia="Calibri"/>
          <w:iCs/>
          <w:color w:val="auto"/>
        </w:rPr>
        <w:t xml:space="preserve">1 </w:t>
      </w:r>
      <w:r w:rsidR="002C0C22">
        <w:rPr>
          <w:rFonts w:eastAsia="Calibri"/>
          <w:iCs/>
          <w:color w:val="auto"/>
        </w:rPr>
        <w:t>October</w:t>
      </w:r>
      <w:r w:rsidR="008A373F" w:rsidRPr="00F52EDF">
        <w:rPr>
          <w:rFonts w:eastAsia="Calibri"/>
          <w:iCs/>
          <w:color w:val="auto"/>
        </w:rPr>
        <w:t xml:space="preserve"> </w:t>
      </w:r>
      <w:r w:rsidRPr="00F52EDF">
        <w:rPr>
          <w:rFonts w:eastAsia="Calibri"/>
          <w:iCs/>
          <w:color w:val="auto"/>
        </w:rPr>
        <w:t xml:space="preserve">2022 and </w:t>
      </w:r>
      <w:r w:rsidR="00843B90" w:rsidRPr="00F52EDF">
        <w:rPr>
          <w:rFonts w:eastAsia="Calibri"/>
          <w:iCs/>
          <w:color w:val="auto"/>
        </w:rPr>
        <w:t>ackn</w:t>
      </w:r>
      <w:r w:rsidR="00E35FC7" w:rsidRPr="00F52EDF">
        <w:rPr>
          <w:rFonts w:eastAsia="Calibri"/>
          <w:iCs/>
          <w:color w:val="auto"/>
        </w:rPr>
        <w:t>owledge</w:t>
      </w:r>
      <w:r w:rsidR="005E31F0" w:rsidRPr="00F52EDF">
        <w:rPr>
          <w:rFonts w:eastAsia="Calibri"/>
          <w:iCs/>
          <w:color w:val="auto"/>
        </w:rPr>
        <w:t>d the deficiencies identified by the Assessment Team wit</w:t>
      </w:r>
      <w:r w:rsidR="00B76B25" w:rsidRPr="00F52EDF">
        <w:rPr>
          <w:rFonts w:eastAsia="Calibri"/>
          <w:iCs/>
          <w:color w:val="auto"/>
        </w:rPr>
        <w:t xml:space="preserve">h the collation of complaints within the filing system. However, they refuted </w:t>
      </w:r>
      <w:r w:rsidR="001047B7" w:rsidRPr="00F52EDF">
        <w:rPr>
          <w:rFonts w:eastAsia="Calibri"/>
          <w:iCs/>
          <w:color w:val="auto"/>
        </w:rPr>
        <w:t xml:space="preserve">serious concerns </w:t>
      </w:r>
      <w:r w:rsidR="009736F7" w:rsidRPr="00F52EDF">
        <w:rPr>
          <w:rFonts w:eastAsia="Calibri"/>
          <w:iCs/>
          <w:color w:val="auto"/>
        </w:rPr>
        <w:t xml:space="preserve">had not been addressed and open disclosure had not been used when things had gone wrong. </w:t>
      </w:r>
      <w:r w:rsidR="00FF44B5" w:rsidRPr="00F52EDF">
        <w:rPr>
          <w:rFonts w:eastAsia="Calibri"/>
          <w:iCs/>
          <w:color w:val="auto"/>
        </w:rPr>
        <w:t xml:space="preserve">The Approved Provider submitted </w:t>
      </w:r>
      <w:r w:rsidR="008D72DB" w:rsidRPr="00F52EDF">
        <w:rPr>
          <w:rFonts w:eastAsia="Calibri"/>
          <w:iCs/>
          <w:color w:val="auto"/>
        </w:rPr>
        <w:t xml:space="preserve">documentation which </w:t>
      </w:r>
      <w:r w:rsidR="00BD03D2" w:rsidRPr="00F52EDF">
        <w:rPr>
          <w:rFonts w:eastAsia="Calibri"/>
          <w:iCs/>
          <w:color w:val="auto"/>
        </w:rPr>
        <w:t xml:space="preserve">generally </w:t>
      </w:r>
      <w:r w:rsidR="008D72DB" w:rsidRPr="00F52EDF">
        <w:rPr>
          <w:rFonts w:eastAsia="Calibri"/>
          <w:iCs/>
          <w:color w:val="auto"/>
        </w:rPr>
        <w:t xml:space="preserve">evidenced </w:t>
      </w:r>
      <w:r w:rsidR="00414607" w:rsidRPr="00F52EDF">
        <w:rPr>
          <w:rFonts w:eastAsia="Calibri"/>
          <w:iCs/>
          <w:color w:val="auto"/>
        </w:rPr>
        <w:t>when concerns</w:t>
      </w:r>
      <w:r w:rsidR="00E73F79" w:rsidRPr="00F52EDF">
        <w:rPr>
          <w:rFonts w:eastAsia="Calibri"/>
          <w:iCs/>
          <w:color w:val="auto"/>
        </w:rPr>
        <w:t>, including allegations of abuse</w:t>
      </w:r>
      <w:r w:rsidR="00414607" w:rsidRPr="00F52EDF">
        <w:rPr>
          <w:rFonts w:eastAsia="Calibri"/>
          <w:iCs/>
          <w:color w:val="auto"/>
        </w:rPr>
        <w:t xml:space="preserve"> had been raised</w:t>
      </w:r>
      <w:r w:rsidR="00C0328B">
        <w:rPr>
          <w:rFonts w:eastAsia="Calibri"/>
          <w:iCs/>
          <w:color w:val="auto"/>
        </w:rPr>
        <w:t>,</w:t>
      </w:r>
      <w:r w:rsidR="00414607" w:rsidRPr="00F52EDF">
        <w:rPr>
          <w:rFonts w:eastAsia="Calibri"/>
          <w:iCs/>
          <w:color w:val="auto"/>
        </w:rPr>
        <w:t xml:space="preserve"> responses were timely, investigations occurred, actions implemented, and </w:t>
      </w:r>
      <w:r w:rsidR="00E82170" w:rsidRPr="00F52EDF">
        <w:rPr>
          <w:rFonts w:eastAsia="Calibri"/>
          <w:iCs/>
          <w:color w:val="auto"/>
        </w:rPr>
        <w:t xml:space="preserve">an </w:t>
      </w:r>
      <w:r w:rsidR="00414607" w:rsidRPr="00F52EDF">
        <w:rPr>
          <w:rFonts w:eastAsia="Calibri"/>
          <w:iCs/>
          <w:color w:val="auto"/>
        </w:rPr>
        <w:t>apolog</w:t>
      </w:r>
      <w:r w:rsidR="00E82170" w:rsidRPr="00F52EDF">
        <w:rPr>
          <w:rFonts w:eastAsia="Calibri"/>
          <w:iCs/>
          <w:color w:val="auto"/>
        </w:rPr>
        <w:t>y</w:t>
      </w:r>
      <w:r w:rsidR="00414607" w:rsidRPr="00F52EDF">
        <w:rPr>
          <w:rFonts w:eastAsia="Calibri"/>
          <w:iCs/>
          <w:color w:val="auto"/>
        </w:rPr>
        <w:t xml:space="preserve"> offered</w:t>
      </w:r>
      <w:r w:rsidR="00E82170" w:rsidRPr="00F52EDF">
        <w:rPr>
          <w:rFonts w:eastAsia="Calibri"/>
          <w:iCs/>
          <w:color w:val="auto"/>
        </w:rPr>
        <w:t xml:space="preserve"> on some occasions</w:t>
      </w:r>
      <w:r w:rsidR="00414607" w:rsidRPr="00F52EDF">
        <w:rPr>
          <w:rFonts w:eastAsia="Calibri"/>
          <w:iCs/>
          <w:color w:val="auto"/>
        </w:rPr>
        <w:t xml:space="preserve">. </w:t>
      </w:r>
      <w:r w:rsidR="00490E11" w:rsidRPr="00F52EDF">
        <w:rPr>
          <w:rFonts w:eastAsia="Calibri"/>
          <w:iCs/>
          <w:color w:val="auto"/>
        </w:rPr>
        <w:t xml:space="preserve">However, I note </w:t>
      </w:r>
      <w:r w:rsidR="00BD03D2" w:rsidRPr="00F52EDF">
        <w:rPr>
          <w:rFonts w:eastAsia="Calibri"/>
          <w:iCs/>
          <w:color w:val="auto"/>
        </w:rPr>
        <w:t xml:space="preserve">concerns </w:t>
      </w:r>
      <w:r w:rsidR="002907EB" w:rsidRPr="00F52EDF">
        <w:rPr>
          <w:rFonts w:eastAsia="Calibri"/>
          <w:iCs/>
          <w:color w:val="auto"/>
        </w:rPr>
        <w:t xml:space="preserve">on falls management and positioning of a named consumer </w:t>
      </w:r>
      <w:r w:rsidR="00B26CF0" w:rsidRPr="00F52EDF">
        <w:rPr>
          <w:rFonts w:eastAsia="Calibri"/>
          <w:iCs/>
          <w:color w:val="auto"/>
        </w:rPr>
        <w:t xml:space="preserve">while being assisted with meals, has been raised on numerous occasions and these issues have remained unresolved or </w:t>
      </w:r>
      <w:r w:rsidR="001A723D" w:rsidRPr="00F52EDF">
        <w:rPr>
          <w:rFonts w:eastAsia="Calibri"/>
          <w:iCs/>
          <w:color w:val="auto"/>
        </w:rPr>
        <w:t>observed as continuing</w:t>
      </w:r>
      <w:r w:rsidR="00CE7BA3" w:rsidRPr="00F52EDF">
        <w:rPr>
          <w:rFonts w:eastAsia="Calibri"/>
          <w:iCs/>
          <w:color w:val="auto"/>
        </w:rPr>
        <w:t xml:space="preserve"> which supports actions taken have not been appropr</w:t>
      </w:r>
      <w:r w:rsidR="003A0EAE" w:rsidRPr="00F52EDF">
        <w:rPr>
          <w:rFonts w:eastAsia="Calibri"/>
          <w:iCs/>
          <w:color w:val="auto"/>
        </w:rPr>
        <w:t>iate in remedying the concern.</w:t>
      </w:r>
    </w:p>
    <w:p w14:paraId="49AF32CE" w14:textId="2BDF2DA5" w:rsidR="00FF44B5" w:rsidRPr="00F52EDF" w:rsidRDefault="003A0EAE" w:rsidP="00F52EDF">
      <w:pPr>
        <w:pStyle w:val="NormalArial"/>
        <w:spacing w:before="120"/>
        <w:rPr>
          <w:rFonts w:eastAsia="Calibri"/>
          <w:iCs/>
          <w:color w:val="auto"/>
        </w:rPr>
      </w:pPr>
      <w:r w:rsidRPr="00F52EDF">
        <w:rPr>
          <w:rFonts w:eastAsia="Calibri"/>
          <w:iCs/>
          <w:color w:val="auto"/>
        </w:rPr>
        <w:t xml:space="preserve">While the </w:t>
      </w:r>
      <w:r w:rsidR="00414607" w:rsidRPr="00F52EDF">
        <w:rPr>
          <w:rFonts w:eastAsia="Calibri"/>
          <w:iCs/>
          <w:color w:val="auto"/>
        </w:rPr>
        <w:t xml:space="preserve">Approved Provider </w:t>
      </w:r>
      <w:r w:rsidR="00FF44B5" w:rsidRPr="00F52EDF">
        <w:rPr>
          <w:rFonts w:eastAsia="Calibri"/>
          <w:iCs/>
          <w:color w:val="auto"/>
        </w:rPr>
        <w:t xml:space="preserve">has </w:t>
      </w:r>
      <w:r w:rsidR="00414607" w:rsidRPr="00F52EDF">
        <w:rPr>
          <w:rFonts w:eastAsia="Calibri"/>
          <w:iCs/>
          <w:color w:val="auto"/>
        </w:rPr>
        <w:t>advised</w:t>
      </w:r>
      <w:r w:rsidR="00FF44B5" w:rsidRPr="00F52EDF">
        <w:rPr>
          <w:rFonts w:eastAsia="Calibri"/>
          <w:iCs/>
          <w:color w:val="auto"/>
        </w:rPr>
        <w:t xml:space="preserve"> </w:t>
      </w:r>
      <w:r w:rsidR="0012256E" w:rsidRPr="00F52EDF">
        <w:rPr>
          <w:rFonts w:eastAsia="Calibri"/>
          <w:iCs/>
          <w:color w:val="auto"/>
        </w:rPr>
        <w:t>a more stringent approach</w:t>
      </w:r>
      <w:r w:rsidR="00F34972" w:rsidRPr="00F52EDF">
        <w:rPr>
          <w:rFonts w:eastAsia="Calibri"/>
          <w:iCs/>
          <w:color w:val="auto"/>
        </w:rPr>
        <w:t xml:space="preserve"> will be taken</w:t>
      </w:r>
      <w:r w:rsidR="00D037C0" w:rsidRPr="00F52EDF">
        <w:rPr>
          <w:rFonts w:eastAsia="Calibri"/>
          <w:iCs/>
          <w:color w:val="auto"/>
        </w:rPr>
        <w:t xml:space="preserve"> in relation to documentation of complaints and the collection of feedback from the lodgement box located at reception</w:t>
      </w:r>
      <w:r w:rsidR="004E7ADF" w:rsidRPr="00F52EDF">
        <w:rPr>
          <w:rFonts w:eastAsia="Calibri"/>
          <w:iCs/>
          <w:color w:val="auto"/>
        </w:rPr>
        <w:t xml:space="preserve"> to ensure all complaints are </w:t>
      </w:r>
      <w:r w:rsidR="00552AC7" w:rsidRPr="00F52EDF">
        <w:rPr>
          <w:rFonts w:eastAsia="Calibri"/>
          <w:iCs/>
          <w:color w:val="auto"/>
        </w:rPr>
        <w:t>recorded</w:t>
      </w:r>
      <w:r w:rsidR="00FF0B76" w:rsidRPr="00F52EDF">
        <w:rPr>
          <w:rFonts w:eastAsia="Calibri"/>
          <w:iCs/>
          <w:color w:val="auto"/>
        </w:rPr>
        <w:t xml:space="preserve"> and monitored in line with the services practices</w:t>
      </w:r>
      <w:r w:rsidR="001A723D" w:rsidRPr="00F52EDF">
        <w:rPr>
          <w:rFonts w:eastAsia="Calibri"/>
          <w:iCs/>
          <w:color w:val="auto"/>
        </w:rPr>
        <w:t>,</w:t>
      </w:r>
      <w:r w:rsidR="003F0B64" w:rsidRPr="00F52EDF">
        <w:rPr>
          <w:rFonts w:eastAsia="Calibri"/>
          <w:iCs/>
          <w:color w:val="auto"/>
        </w:rPr>
        <w:t xml:space="preserve"> </w:t>
      </w:r>
      <w:r w:rsidRPr="00F52EDF">
        <w:rPr>
          <w:rFonts w:eastAsia="Calibri"/>
          <w:iCs/>
          <w:color w:val="auto"/>
        </w:rPr>
        <w:t>I consider these will take time to embed and demonstrate their effectiveness</w:t>
      </w:r>
      <w:r w:rsidR="00FF0B76" w:rsidRPr="00F52EDF">
        <w:rPr>
          <w:rFonts w:eastAsia="Calibri"/>
          <w:iCs/>
          <w:color w:val="auto"/>
        </w:rPr>
        <w:t>.</w:t>
      </w:r>
      <w:r w:rsidR="00FF44B5" w:rsidRPr="00F52EDF">
        <w:rPr>
          <w:rFonts w:eastAsia="Calibri"/>
          <w:iCs/>
          <w:color w:val="auto"/>
        </w:rPr>
        <w:t xml:space="preserve"> </w:t>
      </w:r>
    </w:p>
    <w:p w14:paraId="7A5F89BA" w14:textId="4FD2CEEE" w:rsidR="00CC27CA" w:rsidRPr="00F52EDF" w:rsidRDefault="00CC27CA" w:rsidP="00F52EDF">
      <w:pPr>
        <w:pStyle w:val="NormalArial"/>
        <w:spacing w:before="120"/>
        <w:rPr>
          <w:rFonts w:eastAsia="Calibri"/>
          <w:iCs/>
          <w:color w:val="auto"/>
        </w:rPr>
      </w:pPr>
      <w:r w:rsidRPr="00F52EDF">
        <w:rPr>
          <w:rFonts w:eastAsia="Calibri"/>
          <w:iCs/>
          <w:color w:val="auto"/>
        </w:rPr>
        <w:t xml:space="preserve">Based on the totality of evidence available to me. I, therefore, find Requirement </w:t>
      </w:r>
      <w:r w:rsidR="00D0052F" w:rsidRPr="00F52EDF">
        <w:rPr>
          <w:rFonts w:eastAsia="Calibri"/>
          <w:iCs/>
          <w:color w:val="auto"/>
        </w:rPr>
        <w:t>6</w:t>
      </w:r>
      <w:r w:rsidRPr="00F52EDF">
        <w:rPr>
          <w:rFonts w:eastAsia="Calibri"/>
          <w:iCs/>
          <w:color w:val="auto"/>
        </w:rPr>
        <w:t>(3)(</w:t>
      </w:r>
      <w:r w:rsidR="00D0052F" w:rsidRPr="00F52EDF">
        <w:rPr>
          <w:rFonts w:eastAsia="Calibri"/>
          <w:iCs/>
          <w:color w:val="auto"/>
        </w:rPr>
        <w:t>c</w:t>
      </w:r>
      <w:r w:rsidRPr="00F52EDF">
        <w:rPr>
          <w:rFonts w:eastAsia="Calibri"/>
          <w:iCs/>
          <w:color w:val="auto"/>
        </w:rPr>
        <w:t xml:space="preserve">) is </w:t>
      </w:r>
      <w:r w:rsidR="003A0EAE" w:rsidRPr="00F52EDF">
        <w:rPr>
          <w:rFonts w:eastAsia="Calibri"/>
          <w:iCs/>
          <w:color w:val="auto"/>
        </w:rPr>
        <w:t>non-</w:t>
      </w:r>
      <w:r w:rsidRPr="00F52EDF">
        <w:rPr>
          <w:rFonts w:eastAsia="Calibri"/>
          <w:iCs/>
          <w:color w:val="auto"/>
        </w:rPr>
        <w:t>compliant.</w:t>
      </w:r>
    </w:p>
    <w:p w14:paraId="1C40B4E5" w14:textId="7843D358" w:rsidR="002E2354" w:rsidRPr="00F52EDF" w:rsidRDefault="002E2354" w:rsidP="00F52EDF">
      <w:pPr>
        <w:pStyle w:val="NormalArial"/>
        <w:spacing w:before="120"/>
        <w:rPr>
          <w:rFonts w:eastAsia="Calibri"/>
          <w:iCs/>
          <w:color w:val="auto"/>
        </w:rPr>
      </w:pPr>
      <w:r w:rsidRPr="00F52EDF">
        <w:rPr>
          <w:rFonts w:eastAsia="Calibri"/>
          <w:iCs/>
          <w:color w:val="auto"/>
        </w:rPr>
        <w:t>I am satisfied that the remaining three Requirements of Quality Standard 6 are compliant.</w:t>
      </w:r>
    </w:p>
    <w:p w14:paraId="25A7A891" w14:textId="6AE67090" w:rsidR="00377B1C" w:rsidRPr="00F52EDF" w:rsidRDefault="002E2354" w:rsidP="00F52EDF">
      <w:pPr>
        <w:pStyle w:val="NormalArial"/>
        <w:spacing w:before="120"/>
        <w:rPr>
          <w:rFonts w:eastAsia="Calibri"/>
          <w:iCs/>
          <w:color w:val="auto"/>
        </w:rPr>
      </w:pPr>
      <w:r w:rsidRPr="00F52EDF">
        <w:rPr>
          <w:rFonts w:eastAsia="Calibri"/>
          <w:iCs/>
          <w:color w:val="auto"/>
        </w:rPr>
        <w:lastRenderedPageBreak/>
        <w:t xml:space="preserve">Overall consumers and representatives felt encouraged, safe, and supported to provide feedback and make complaints and said they were able to talk directly to the management and staff if they had an issue to raise. Staff described how they support consumers to provide feedback or make complaints and the process to do so. Information regarding internal and external complaints and feedback processes is provided to the consumers via a consumer handbook, </w:t>
      </w:r>
      <w:r w:rsidR="00377B1C" w:rsidRPr="00F52EDF">
        <w:rPr>
          <w:rFonts w:eastAsia="Calibri"/>
          <w:iCs/>
          <w:color w:val="auto"/>
        </w:rPr>
        <w:t>c</w:t>
      </w:r>
      <w:r w:rsidRPr="00F52EDF">
        <w:rPr>
          <w:rFonts w:eastAsia="Calibri"/>
          <w:iCs/>
          <w:color w:val="auto"/>
        </w:rPr>
        <w:t xml:space="preserve">omplaints and </w:t>
      </w:r>
      <w:r w:rsidR="00377B1C" w:rsidRPr="00F52EDF">
        <w:rPr>
          <w:rFonts w:eastAsia="Calibri"/>
          <w:iCs/>
          <w:color w:val="auto"/>
        </w:rPr>
        <w:t>c</w:t>
      </w:r>
      <w:r w:rsidRPr="00F52EDF">
        <w:rPr>
          <w:rFonts w:eastAsia="Calibri"/>
          <w:iCs/>
          <w:color w:val="auto"/>
        </w:rPr>
        <w:t xml:space="preserve">omment forms are located throughout the service and in common meeting areas. The service provides feedback instructions in all languages to </w:t>
      </w:r>
      <w:r w:rsidR="00377B1C" w:rsidRPr="00F52EDF">
        <w:rPr>
          <w:rFonts w:eastAsia="Calibri"/>
          <w:iCs/>
          <w:color w:val="auto"/>
        </w:rPr>
        <w:t>support consumers from different cultural backgrounds.</w:t>
      </w:r>
    </w:p>
    <w:p w14:paraId="25793648" w14:textId="6877FB41" w:rsidR="00377B1C" w:rsidRPr="00F52EDF" w:rsidRDefault="00377B1C" w:rsidP="00F52EDF">
      <w:pPr>
        <w:pStyle w:val="NormalArial"/>
        <w:spacing w:before="120"/>
        <w:rPr>
          <w:rFonts w:eastAsia="Calibri"/>
          <w:iCs/>
          <w:color w:val="auto"/>
        </w:rPr>
      </w:pPr>
      <w:r w:rsidRPr="00F52EDF">
        <w:rPr>
          <w:rFonts w:eastAsia="Calibri"/>
          <w:iCs/>
          <w:color w:val="auto"/>
        </w:rPr>
        <w:t xml:space="preserve">Consumers confirmed they had accessed advocacy services in the past and posters were observed throughout the service providing details about external support services on consumer care rights and advocacy. Information regarding complaints and feedback processes, including translation and advocacy services, are displayed on noticeboards in communal areas. The service confirmed they can access translation services for consumers and representatives if they require. </w:t>
      </w:r>
    </w:p>
    <w:p w14:paraId="67E7595C" w14:textId="1279EF0A" w:rsidR="00377B1C" w:rsidRPr="00F52EDF" w:rsidRDefault="00377B1C" w:rsidP="00F52EDF">
      <w:pPr>
        <w:pStyle w:val="NormalArial"/>
        <w:spacing w:before="120"/>
        <w:rPr>
          <w:rFonts w:eastAsia="Calibri"/>
          <w:iCs/>
          <w:color w:val="auto"/>
        </w:rPr>
      </w:pPr>
      <w:r w:rsidRPr="00F52EDF">
        <w:rPr>
          <w:rFonts w:eastAsia="Calibri"/>
          <w:iCs/>
          <w:color w:val="auto"/>
        </w:rPr>
        <w:t>Consumers and representatives could describe changes that have been made at the service because of feedback or complaints. Staff could describe the processes available to consumers if they wished to lodge a suggestion or raise a complaint and provided examples of where the service has worked with a complainant to resolve issues to their satisfaction. The service uses surveys and data analysis to identify trends and feedback to consumers and representatives via monthly consumer meetings.</w:t>
      </w:r>
    </w:p>
    <w:p w14:paraId="4966AB1B" w14:textId="54B9737E" w:rsidR="002B0C90" w:rsidRDefault="002B0C90" w:rsidP="0036130C">
      <w:pPr>
        <w:pStyle w:val="NormalArial"/>
      </w:pPr>
      <w:r w:rsidRPr="00712752">
        <w:br w:type="page"/>
      </w:r>
    </w:p>
    <w:p w14:paraId="02BF04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545E88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0E06E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62ADBF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202C3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558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5CBCA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0BE99D3" w14:textId="6E87E44A" w:rsidR="00FC045E" w:rsidRPr="00996FAF" w:rsidRDefault="00373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55C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92420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CF7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BFA1D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5B0CC16" w14:textId="13B66D5D" w:rsidR="00FC045E" w:rsidRPr="00996FAF" w:rsidRDefault="003735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96E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B3B46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CF9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F02BBC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6EADD5E" w14:textId="664E299E" w:rsidR="00FC045E" w:rsidRPr="00996FAF" w:rsidRDefault="00373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96E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9594C0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6FB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C6306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3BA5EE" w14:textId="461788D5" w:rsidR="00FC045E" w:rsidRPr="00996FAF" w:rsidRDefault="0037358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96E3B">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347F81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603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490959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C70E62" w14:textId="3BB45E0C" w:rsidR="00FC045E" w:rsidRPr="00996FAF" w:rsidRDefault="0037358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96E3B">
                  <w:rPr>
                    <w:rFonts w:ascii="Arial" w:hAnsi="Arial" w:cs="Arial"/>
                    <w:color w:val="auto"/>
                  </w:rPr>
                  <w:t>Compliant</w:t>
                </w:r>
              </w:sdtContent>
            </w:sdt>
            <w:r w:rsidR="00FC045E" w:rsidRPr="00996FAF" w:rsidDel="007F3947">
              <w:rPr>
                <w:rFonts w:ascii="Arial" w:hAnsi="Arial" w:cs="Arial"/>
                <w:color w:val="0000FF"/>
              </w:rPr>
              <w:t xml:space="preserve"> </w:t>
            </w:r>
          </w:p>
        </w:tc>
      </w:tr>
    </w:tbl>
    <w:p w14:paraId="1A8E17D8" w14:textId="77777777" w:rsidR="002B0C90" w:rsidRDefault="002B0C90" w:rsidP="002B0C90">
      <w:pPr>
        <w:pStyle w:val="Heading20"/>
      </w:pPr>
      <w:r>
        <w:t>Findings</w:t>
      </w:r>
    </w:p>
    <w:p w14:paraId="26F7C8B4" w14:textId="77777777" w:rsidR="0043240D" w:rsidRDefault="0043240D" w:rsidP="0043240D">
      <w:pPr>
        <w:pStyle w:val="CommentText"/>
        <w:rPr>
          <w:rFonts w:ascii="Arial" w:hAnsi="Arial" w:cs="Arial"/>
          <w:color w:val="auto"/>
        </w:rPr>
      </w:pPr>
      <w:r>
        <w:rPr>
          <w:rFonts w:ascii="Arial" w:hAnsi="Arial" w:cs="Arial"/>
          <w:color w:val="auto"/>
        </w:rPr>
        <w:t>I have assessed this Quality Standard as non-compliant as I am satisfied the following requirement is non-compliant:</w:t>
      </w:r>
    </w:p>
    <w:p w14:paraId="6A9D1F63" w14:textId="1EBEA1F8" w:rsidR="00796E3B" w:rsidRDefault="00337FAC" w:rsidP="00337FAC">
      <w:pPr>
        <w:pStyle w:val="NormalArial"/>
        <w:numPr>
          <w:ilvl w:val="0"/>
          <w:numId w:val="12"/>
        </w:numPr>
        <w:spacing w:before="120" w:after="0"/>
      </w:pPr>
      <w:r w:rsidRPr="00996FAF">
        <w:t>The workforce is recruited, trained, equipped and supported to deliver the outcomes required by these standards</w:t>
      </w:r>
      <w:r>
        <w:t>.</w:t>
      </w:r>
    </w:p>
    <w:p w14:paraId="38D8B112" w14:textId="3122D298" w:rsidR="00337FAC" w:rsidRPr="004B0B13" w:rsidRDefault="00B82D5A" w:rsidP="004B0B13">
      <w:pPr>
        <w:pStyle w:val="NormalArial"/>
        <w:spacing w:before="120"/>
        <w:rPr>
          <w:rFonts w:eastAsia="Calibri"/>
          <w:iCs/>
          <w:color w:val="auto"/>
        </w:rPr>
      </w:pPr>
      <w:r w:rsidRPr="004B0B13">
        <w:rPr>
          <w:rFonts w:eastAsia="Calibri"/>
          <w:iCs/>
          <w:color w:val="auto"/>
        </w:rPr>
        <w:t>The Site Audit report evidenced, t</w:t>
      </w:r>
      <w:r w:rsidR="00337FAC" w:rsidRPr="004B0B13">
        <w:rPr>
          <w:rFonts w:eastAsia="Calibri"/>
          <w:iCs/>
          <w:color w:val="auto"/>
        </w:rPr>
        <w:t>he service has systems in place to ensure staff are recruited, trained, and equipped</w:t>
      </w:r>
      <w:r w:rsidR="00753D67" w:rsidRPr="004B0B13">
        <w:rPr>
          <w:rFonts w:eastAsia="Calibri"/>
          <w:iCs/>
          <w:color w:val="auto"/>
        </w:rPr>
        <w:t xml:space="preserve">; </w:t>
      </w:r>
      <w:r w:rsidR="00337FAC" w:rsidRPr="004B0B13">
        <w:rPr>
          <w:rFonts w:eastAsia="Calibri"/>
          <w:iCs/>
          <w:color w:val="auto"/>
        </w:rPr>
        <w:t>staff confirmed they receive ongoing training and development including through staff meetings, handover meetings, emails and memo</w:t>
      </w:r>
      <w:r w:rsidR="00753D67" w:rsidRPr="004B0B13">
        <w:rPr>
          <w:rFonts w:eastAsia="Calibri"/>
          <w:iCs/>
          <w:color w:val="auto"/>
        </w:rPr>
        <w:t xml:space="preserve">randums distributed regularly, </w:t>
      </w:r>
      <w:r w:rsidR="00337FAC" w:rsidRPr="004B0B13">
        <w:rPr>
          <w:rFonts w:eastAsia="Calibri"/>
          <w:iCs/>
          <w:color w:val="auto"/>
        </w:rPr>
        <w:t xml:space="preserve">however, staff </w:t>
      </w:r>
      <w:r w:rsidR="00753D67" w:rsidRPr="004B0B13">
        <w:rPr>
          <w:rFonts w:eastAsia="Calibri"/>
          <w:iCs/>
          <w:color w:val="auto"/>
        </w:rPr>
        <w:t xml:space="preserve">said they did not receive sufficient support to </w:t>
      </w:r>
      <w:r w:rsidR="00337FAC" w:rsidRPr="004B0B13">
        <w:rPr>
          <w:rFonts w:eastAsia="Calibri"/>
          <w:iCs/>
          <w:color w:val="auto"/>
        </w:rPr>
        <w:t xml:space="preserve">deliver effective care and services to consumers </w:t>
      </w:r>
      <w:r w:rsidR="00753D67" w:rsidRPr="004B0B13">
        <w:rPr>
          <w:rFonts w:eastAsia="Calibri"/>
          <w:iCs/>
          <w:color w:val="auto"/>
        </w:rPr>
        <w:t>as the home-based model of care was impacting on care staff having sufficient time to attend to consumer care as a priority over other house duties.</w:t>
      </w:r>
      <w:r w:rsidR="00AE70BC" w:rsidRPr="004B0B13">
        <w:rPr>
          <w:rFonts w:eastAsia="Calibri"/>
          <w:iCs/>
          <w:color w:val="auto"/>
        </w:rPr>
        <w:t xml:space="preserve"> The Assessment Team spoke with staff who advised that agency staff were often not aware of their duties at commencement of shifts and did not receive clear instruction on charting.</w:t>
      </w:r>
    </w:p>
    <w:p w14:paraId="542821DA" w14:textId="77777777" w:rsidR="004A3BC9" w:rsidRDefault="00DB6453" w:rsidP="004B0B13">
      <w:pPr>
        <w:pStyle w:val="NormalArial"/>
        <w:spacing w:before="120"/>
        <w:rPr>
          <w:rFonts w:eastAsia="Calibri"/>
          <w:iCs/>
          <w:color w:val="auto"/>
        </w:rPr>
      </w:pPr>
      <w:r w:rsidRPr="004B0B13">
        <w:rPr>
          <w:rFonts w:eastAsia="Calibri"/>
          <w:iCs/>
          <w:color w:val="auto"/>
        </w:rPr>
        <w:t xml:space="preserve">The Approved Provider provided additional information by way of a written response on </w:t>
      </w:r>
      <w:r w:rsidR="002C0C22">
        <w:rPr>
          <w:rFonts w:eastAsia="Calibri"/>
          <w:iCs/>
          <w:color w:val="auto"/>
        </w:rPr>
        <w:t>3</w:t>
      </w:r>
      <w:r w:rsidR="0043240D" w:rsidRPr="004B0B13">
        <w:rPr>
          <w:rFonts w:eastAsia="Calibri"/>
          <w:iCs/>
          <w:color w:val="auto"/>
        </w:rPr>
        <w:t xml:space="preserve">1 </w:t>
      </w:r>
      <w:r w:rsidR="002C0C22">
        <w:rPr>
          <w:rFonts w:eastAsia="Calibri"/>
          <w:iCs/>
          <w:color w:val="auto"/>
        </w:rPr>
        <w:t>October</w:t>
      </w:r>
      <w:r w:rsidR="0043240D" w:rsidRPr="004B0B13">
        <w:rPr>
          <w:rFonts w:eastAsia="Calibri"/>
          <w:iCs/>
          <w:color w:val="auto"/>
        </w:rPr>
        <w:t xml:space="preserve"> </w:t>
      </w:r>
      <w:r w:rsidRPr="004B0B13">
        <w:rPr>
          <w:rFonts w:eastAsia="Calibri"/>
          <w:iCs/>
          <w:color w:val="auto"/>
        </w:rPr>
        <w:t xml:space="preserve">2022 and advised that </w:t>
      </w:r>
      <w:r w:rsidR="00AE70BC" w:rsidRPr="004B0B13">
        <w:rPr>
          <w:rFonts w:eastAsia="Calibri"/>
          <w:iCs/>
          <w:color w:val="auto"/>
        </w:rPr>
        <w:t>the service has a comprehensive training and induction program in place to ensure staff are competently trained that covers legislative requirements, role specific expectations, including responding to deterioration and consumer centric learning. The Approved Provider advised that staffing is regularly reviewed and assessed to meet demands and when agency staff are used a buddy system is put in place to ensure continuity of care.</w:t>
      </w:r>
    </w:p>
    <w:p w14:paraId="024ED40B" w14:textId="37CF5E85" w:rsidR="00DB6453" w:rsidRPr="004B0B13" w:rsidRDefault="004A3BC9" w:rsidP="004B0B13">
      <w:pPr>
        <w:pStyle w:val="NormalArial"/>
        <w:spacing w:before="120"/>
        <w:rPr>
          <w:rFonts w:eastAsia="Calibri"/>
          <w:iCs/>
          <w:color w:val="auto"/>
        </w:rPr>
      </w:pPr>
      <w:r>
        <w:rPr>
          <w:rFonts w:eastAsia="Calibri"/>
          <w:iCs/>
          <w:color w:val="auto"/>
        </w:rPr>
        <w:t xml:space="preserve">I note the training plan submitted by the Approved Provider in response to a Notice to Agree highlights staff will be provided with training in relation to falls management, behaviour support planning and restrictive practices, however no training was identified to address staff practices or knowledge on supporting consumers identified at risk of choking or aspiration. </w:t>
      </w:r>
      <w:r w:rsidR="00AE70BC" w:rsidRPr="004B0B13">
        <w:rPr>
          <w:rFonts w:eastAsia="Calibri"/>
          <w:iCs/>
          <w:color w:val="auto"/>
        </w:rPr>
        <w:t xml:space="preserve"> </w:t>
      </w:r>
    </w:p>
    <w:p w14:paraId="25296903" w14:textId="352D45AB" w:rsidR="00DB6453" w:rsidRPr="004B0B13" w:rsidRDefault="00DB6453" w:rsidP="004B0B13">
      <w:pPr>
        <w:pStyle w:val="NormalArial"/>
        <w:spacing w:before="120"/>
        <w:rPr>
          <w:rFonts w:eastAsia="Calibri"/>
          <w:iCs/>
          <w:color w:val="auto"/>
        </w:rPr>
      </w:pPr>
      <w:r w:rsidRPr="004B0B13">
        <w:rPr>
          <w:rFonts w:eastAsia="Calibri"/>
          <w:iCs/>
          <w:color w:val="auto"/>
        </w:rPr>
        <w:t xml:space="preserve">I have considered the evidence brought forward by both the Assessment Team and the Approved Provider, </w:t>
      </w:r>
      <w:r w:rsidR="00AE70BC" w:rsidRPr="004B0B13">
        <w:rPr>
          <w:rFonts w:eastAsia="Calibri"/>
          <w:iCs/>
          <w:color w:val="auto"/>
        </w:rPr>
        <w:t>and while I acknowledge the additional evidence</w:t>
      </w:r>
      <w:r w:rsidR="004A3BC9">
        <w:rPr>
          <w:rFonts w:eastAsia="Calibri"/>
          <w:iCs/>
          <w:color w:val="auto"/>
        </w:rPr>
        <w:t xml:space="preserve">, training plan and </w:t>
      </w:r>
      <w:r w:rsidR="00AE70BC" w:rsidRPr="004B0B13">
        <w:rPr>
          <w:rFonts w:eastAsia="Calibri"/>
          <w:iCs/>
          <w:color w:val="auto"/>
        </w:rPr>
        <w:lastRenderedPageBreak/>
        <w:t>explanation provided by the service, I have also considered the feedback from staff and potential impacts to consumer care.</w:t>
      </w:r>
    </w:p>
    <w:p w14:paraId="40AE68B7" w14:textId="484B5BA7" w:rsidR="00DB6453" w:rsidRPr="004B0B13" w:rsidRDefault="00DB6453" w:rsidP="004B0B13">
      <w:pPr>
        <w:pStyle w:val="NormalArial"/>
        <w:spacing w:before="120"/>
        <w:rPr>
          <w:rFonts w:eastAsia="Calibri"/>
          <w:iCs/>
          <w:color w:val="auto"/>
        </w:rPr>
      </w:pPr>
      <w:r w:rsidRPr="004B0B13">
        <w:rPr>
          <w:rFonts w:eastAsia="Calibri"/>
          <w:iCs/>
          <w:color w:val="auto"/>
        </w:rPr>
        <w:t xml:space="preserve">Based on the totality of evidence available to me, I, therefore, find Requirement </w:t>
      </w:r>
      <w:r w:rsidR="00AE70BC" w:rsidRPr="004B0B13">
        <w:rPr>
          <w:rFonts w:eastAsia="Calibri"/>
          <w:iCs/>
          <w:color w:val="auto"/>
        </w:rPr>
        <w:t>7</w:t>
      </w:r>
      <w:r w:rsidRPr="004B0B13">
        <w:rPr>
          <w:rFonts w:eastAsia="Calibri"/>
          <w:iCs/>
          <w:color w:val="auto"/>
        </w:rPr>
        <w:t>(3)(</w:t>
      </w:r>
      <w:r w:rsidR="00AE70BC" w:rsidRPr="004B0B13">
        <w:rPr>
          <w:rFonts w:eastAsia="Calibri"/>
          <w:iCs/>
          <w:color w:val="auto"/>
        </w:rPr>
        <w:t>d</w:t>
      </w:r>
      <w:r w:rsidRPr="004B0B13">
        <w:rPr>
          <w:rFonts w:eastAsia="Calibri"/>
          <w:iCs/>
          <w:color w:val="auto"/>
        </w:rPr>
        <w:t>) is non-compliant.</w:t>
      </w:r>
    </w:p>
    <w:p w14:paraId="7E3F3D1C" w14:textId="7D819D52" w:rsidR="00796E3B" w:rsidRPr="004B0B13" w:rsidRDefault="00796E3B" w:rsidP="004B0B13">
      <w:pPr>
        <w:pStyle w:val="NormalArial"/>
        <w:spacing w:before="120"/>
        <w:rPr>
          <w:rFonts w:eastAsia="Calibri"/>
          <w:iCs/>
          <w:color w:val="auto"/>
        </w:rPr>
      </w:pPr>
      <w:r w:rsidRPr="004B0B13">
        <w:rPr>
          <w:rFonts w:eastAsia="Calibri"/>
          <w:iCs/>
          <w:color w:val="auto"/>
        </w:rPr>
        <w:t xml:space="preserve">I am satisfied that the remaining </w:t>
      </w:r>
      <w:r w:rsidR="00337FAC" w:rsidRPr="004B0B13">
        <w:rPr>
          <w:rFonts w:eastAsia="Calibri"/>
          <w:iCs/>
          <w:color w:val="auto"/>
        </w:rPr>
        <w:t>four</w:t>
      </w:r>
      <w:r w:rsidRPr="004B0B13">
        <w:rPr>
          <w:rFonts w:eastAsia="Calibri"/>
          <w:iCs/>
          <w:color w:val="auto"/>
        </w:rPr>
        <w:t xml:space="preserve"> Requirements of Quality Standard 7 are compliant.</w:t>
      </w:r>
    </w:p>
    <w:p w14:paraId="5CB3B669" w14:textId="56EC7A7F" w:rsidR="00DB6453" w:rsidRPr="004B0B13" w:rsidRDefault="00DB6453" w:rsidP="004B0B13">
      <w:pPr>
        <w:pStyle w:val="NormalArial"/>
        <w:spacing w:before="120"/>
        <w:rPr>
          <w:rFonts w:eastAsia="Calibri"/>
          <w:iCs/>
          <w:color w:val="auto"/>
        </w:rPr>
      </w:pPr>
      <w:r w:rsidRPr="004B0B13">
        <w:rPr>
          <w:rFonts w:eastAsia="Calibri"/>
          <w:iCs/>
          <w:color w:val="auto"/>
        </w:rPr>
        <w:t xml:space="preserve">Consumers said there were adequate clinical staff, care staff and service staff rostered to attend to call bells and their needs. </w:t>
      </w:r>
      <w:r w:rsidR="00D57796" w:rsidRPr="004B0B13">
        <w:rPr>
          <w:rFonts w:eastAsia="Calibri"/>
          <w:iCs/>
          <w:color w:val="auto"/>
        </w:rPr>
        <w:t xml:space="preserve">Staff confirmed they understand the care needs of consumers by receiving daily handover and consumers’ care planning documentation, additionally, staff said they can access registered staff and management if they require additional support. The </w:t>
      </w:r>
      <w:r w:rsidRPr="004B0B13">
        <w:rPr>
          <w:rFonts w:eastAsia="Calibri"/>
          <w:iCs/>
          <w:color w:val="auto"/>
        </w:rPr>
        <w:t>call bell register confirmed call bells were answered in a timely manner</w:t>
      </w:r>
      <w:r w:rsidR="00D57796" w:rsidRPr="004B0B13">
        <w:rPr>
          <w:rFonts w:eastAsia="Calibri"/>
          <w:iCs/>
          <w:color w:val="auto"/>
        </w:rPr>
        <w:t xml:space="preserve">, </w:t>
      </w:r>
      <w:r w:rsidRPr="004B0B13">
        <w:rPr>
          <w:rFonts w:eastAsia="Calibri"/>
          <w:iCs/>
          <w:color w:val="auto"/>
        </w:rPr>
        <w:t xml:space="preserve">where call bell times </w:t>
      </w:r>
      <w:r w:rsidR="00D57796" w:rsidRPr="004B0B13">
        <w:rPr>
          <w:rFonts w:eastAsia="Calibri"/>
          <w:iCs/>
          <w:color w:val="auto"/>
        </w:rPr>
        <w:t>did exceed required response times on occasion, the service responded adequately to effectively manage impacts to consumers.</w:t>
      </w:r>
    </w:p>
    <w:p w14:paraId="77C52731" w14:textId="34D6FBB3" w:rsidR="00DB6453" w:rsidRPr="004B0B13" w:rsidRDefault="00D57796" w:rsidP="004B0B13">
      <w:pPr>
        <w:pStyle w:val="NormalArial"/>
        <w:spacing w:before="120"/>
        <w:rPr>
          <w:rFonts w:eastAsia="Calibri"/>
          <w:iCs/>
          <w:color w:val="auto"/>
        </w:rPr>
      </w:pPr>
      <w:r w:rsidRPr="004B0B13">
        <w:rPr>
          <w:rFonts w:eastAsia="Calibri"/>
          <w:iCs/>
          <w:color w:val="auto"/>
        </w:rPr>
        <w:t xml:space="preserve">Consumers and representatives said that staff engage with them in a respectful, kind, and caring manner. Management advised </w:t>
      </w:r>
      <w:r w:rsidR="007B688D" w:rsidRPr="004B0B13">
        <w:rPr>
          <w:rFonts w:eastAsia="Calibri"/>
          <w:iCs/>
          <w:color w:val="auto"/>
        </w:rPr>
        <w:t>staff competence is monitored through observations of their interactions with consumers</w:t>
      </w:r>
      <w:r w:rsidRPr="004B0B13">
        <w:rPr>
          <w:rFonts w:eastAsia="Calibri"/>
          <w:iCs/>
          <w:color w:val="auto"/>
        </w:rPr>
        <w:t xml:space="preserve"> and formal and informal feedback from consumers and representatives. Training records demonstrated that staff complete training to equip them with knowledge and skills relevant</w:t>
      </w:r>
      <w:r w:rsidR="007B688D" w:rsidRPr="004B0B13">
        <w:rPr>
          <w:rFonts w:eastAsia="Calibri"/>
          <w:iCs/>
          <w:color w:val="auto"/>
        </w:rPr>
        <w:t xml:space="preserve"> to</w:t>
      </w:r>
      <w:r w:rsidRPr="004B0B13">
        <w:rPr>
          <w:rFonts w:eastAsia="Calibri"/>
          <w:iCs/>
          <w:color w:val="auto"/>
        </w:rPr>
        <w:t xml:space="preserve"> this requirement including dignity and personalised care for consumers. </w:t>
      </w:r>
    </w:p>
    <w:p w14:paraId="45DD460F" w14:textId="77777777" w:rsidR="007B688D" w:rsidRPr="004B0B13" w:rsidRDefault="007B688D" w:rsidP="004B0B13">
      <w:pPr>
        <w:pStyle w:val="NormalArial"/>
        <w:spacing w:before="120"/>
        <w:rPr>
          <w:rFonts w:eastAsia="Calibri"/>
          <w:iCs/>
          <w:color w:val="auto"/>
        </w:rPr>
      </w:pPr>
      <w:r w:rsidRPr="004B0B13">
        <w:rPr>
          <w:rFonts w:eastAsia="Calibri"/>
          <w:iCs/>
          <w:color w:val="auto"/>
        </w:rPr>
        <w:t>Consumers felt staff are sufficiently skilled to meet their care and clinical care needs. Management described processes to ensure staff are competent and capable in their roles such as undertaking induction, site orientation as well as mandatory training. New staff are supported in a buddy system with experienced staff which is overseen by management. Position descriptions set out the expectations for all roles at the service and annual performance development discussion help to identify skill deficits in staff.</w:t>
      </w:r>
    </w:p>
    <w:p w14:paraId="163C5F18" w14:textId="134ACF75" w:rsidR="002B0C90" w:rsidRPr="00262C0B" w:rsidRDefault="00337FAC" w:rsidP="004B0B13">
      <w:pPr>
        <w:pStyle w:val="NormalArial"/>
        <w:spacing w:before="120"/>
      </w:pPr>
      <w:r w:rsidRPr="004B0B13">
        <w:rPr>
          <w:rFonts w:eastAsia="Calibri"/>
          <w:iCs/>
          <w:color w:val="auto"/>
        </w:rPr>
        <w:t xml:space="preserve">The service has a staff performance framework including annual performance appraisals and mandatory education for all staff. Management described how staff </w:t>
      </w:r>
      <w:r w:rsidR="00DB6453" w:rsidRPr="004B0B13">
        <w:rPr>
          <w:rFonts w:eastAsia="Calibri"/>
          <w:iCs/>
          <w:color w:val="auto"/>
        </w:rPr>
        <w:t xml:space="preserve">performance includes observation of practice, </w:t>
      </w:r>
      <w:r w:rsidRPr="004B0B13">
        <w:rPr>
          <w:rFonts w:eastAsia="Calibri"/>
          <w:iCs/>
          <w:color w:val="auto"/>
        </w:rPr>
        <w:t>feedback from other staff, consumers, and representatives</w:t>
      </w:r>
      <w:r w:rsidR="00DB6453" w:rsidRPr="004B0B13">
        <w:rPr>
          <w:rFonts w:eastAsia="Calibri"/>
          <w:iCs/>
          <w:color w:val="auto"/>
        </w:rPr>
        <w:t xml:space="preserve"> as well as through one-on-one performance discussions with line managers. Staff </w:t>
      </w:r>
      <w:r w:rsidR="009B4B25" w:rsidRPr="004B0B13">
        <w:rPr>
          <w:rFonts w:eastAsia="Calibri"/>
          <w:iCs/>
          <w:color w:val="auto"/>
        </w:rPr>
        <w:t>were familiar with t</w:t>
      </w:r>
      <w:r w:rsidR="00DB6453" w:rsidRPr="004B0B13">
        <w:rPr>
          <w:rFonts w:eastAsia="Calibri"/>
          <w:iCs/>
          <w:color w:val="auto"/>
        </w:rPr>
        <w:t>he</w:t>
      </w:r>
      <w:r w:rsidR="00796E3B" w:rsidRPr="004B0B13">
        <w:rPr>
          <w:rFonts w:eastAsia="Calibri"/>
          <w:iCs/>
          <w:color w:val="auto"/>
        </w:rPr>
        <w:t xml:space="preserve"> service’s performance development processes, performance appraisals</w:t>
      </w:r>
      <w:r w:rsidR="00DB6453" w:rsidRPr="004B0B13">
        <w:rPr>
          <w:rFonts w:eastAsia="Calibri"/>
          <w:iCs/>
          <w:color w:val="auto"/>
        </w:rPr>
        <w:t xml:space="preserve"> and </w:t>
      </w:r>
      <w:r w:rsidR="00796E3B" w:rsidRPr="004B0B13">
        <w:rPr>
          <w:rFonts w:eastAsia="Calibri"/>
          <w:iCs/>
          <w:color w:val="auto"/>
        </w:rPr>
        <w:t xml:space="preserve">discussions of their performance and </w:t>
      </w:r>
      <w:r w:rsidR="00DB6453" w:rsidRPr="004B0B13">
        <w:rPr>
          <w:rFonts w:eastAsia="Calibri"/>
          <w:iCs/>
          <w:color w:val="auto"/>
        </w:rPr>
        <w:t>opportunities for development</w:t>
      </w:r>
      <w:r w:rsidR="00DB6453" w:rsidRPr="007B688D">
        <w:t>.</w:t>
      </w:r>
      <w:r w:rsidR="002B0C90">
        <w:br w:type="page"/>
      </w:r>
    </w:p>
    <w:p w14:paraId="2518E7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26EE8A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6C395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DFEC0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16ED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E0A1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BB263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596D5B6" w14:textId="4F9A8413" w:rsidR="00FC045E" w:rsidRPr="00996FAF" w:rsidRDefault="00373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D2D76">
                  <w:rPr>
                    <w:rFonts w:ascii="Arial" w:hAnsi="Arial" w:cs="Arial"/>
                    <w:color w:val="auto"/>
                  </w:rPr>
                  <w:t>Compliant</w:t>
                </w:r>
              </w:sdtContent>
            </w:sdt>
          </w:p>
        </w:tc>
      </w:tr>
      <w:tr w:rsidR="00FC045E" w:rsidRPr="00996FAF" w14:paraId="1515929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5567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B8294B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8F5752" w14:textId="57223542" w:rsidR="00FC045E" w:rsidRPr="00996FAF" w:rsidRDefault="0037358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D2D76">
                  <w:rPr>
                    <w:rFonts w:ascii="Arial" w:hAnsi="Arial" w:cs="Arial"/>
                    <w:color w:val="auto"/>
                  </w:rPr>
                  <w:t>Compliant</w:t>
                </w:r>
              </w:sdtContent>
            </w:sdt>
          </w:p>
        </w:tc>
      </w:tr>
      <w:tr w:rsidR="00FC045E" w:rsidRPr="00996FAF" w14:paraId="34D1429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A4C4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707DE9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F2859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FBEA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04E68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1D6B5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AC285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194B13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5EEDAF" w14:textId="0BA9C4DF" w:rsidR="00FC045E" w:rsidRPr="00996FAF" w:rsidRDefault="003735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2D76">
                  <w:rPr>
                    <w:rFonts w:ascii="Arial" w:hAnsi="Arial" w:cs="Arial"/>
                    <w:color w:val="auto"/>
                  </w:rPr>
                  <w:t>Non-compliant</w:t>
                </w:r>
              </w:sdtContent>
            </w:sdt>
          </w:p>
        </w:tc>
      </w:tr>
      <w:tr w:rsidR="00FC045E" w:rsidRPr="00996FAF" w14:paraId="1554D7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F489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5B1DB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90A5B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313C7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E9477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66AC5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ED7957" w14:textId="61B691EC" w:rsidR="00FC045E" w:rsidRPr="00996FAF" w:rsidRDefault="0037358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2D76">
                  <w:rPr>
                    <w:rFonts w:ascii="Arial" w:hAnsi="Arial" w:cs="Arial"/>
                    <w:color w:val="auto"/>
                  </w:rPr>
                  <w:t>Non-compliant</w:t>
                </w:r>
              </w:sdtContent>
            </w:sdt>
          </w:p>
        </w:tc>
      </w:tr>
      <w:tr w:rsidR="00FC045E" w:rsidRPr="00996FAF" w14:paraId="1957255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D261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E60A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1F82A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E44BB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3A49E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E33191C" w14:textId="6BD5AFBE" w:rsidR="00FC045E" w:rsidRPr="00996FAF" w:rsidRDefault="0037358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2D76">
                  <w:rPr>
                    <w:rFonts w:ascii="Arial" w:hAnsi="Arial" w:cs="Arial"/>
                    <w:color w:val="auto"/>
                  </w:rPr>
                  <w:t>Non-compliant</w:t>
                </w:r>
              </w:sdtContent>
            </w:sdt>
          </w:p>
        </w:tc>
      </w:tr>
    </w:tbl>
    <w:p w14:paraId="3F40FA43" w14:textId="77777777" w:rsidR="00D87E7C" w:rsidRDefault="00D87E7C" w:rsidP="00D87E7C">
      <w:pPr>
        <w:pStyle w:val="Heading20"/>
      </w:pPr>
      <w:r w:rsidRPr="00996FAF">
        <w:t>Findings</w:t>
      </w:r>
    </w:p>
    <w:p w14:paraId="5EE62E90" w14:textId="023DE57A" w:rsidR="004D2D76" w:rsidRPr="001E1D49" w:rsidRDefault="004D2D76" w:rsidP="004D2D76">
      <w:pPr>
        <w:tabs>
          <w:tab w:val="right" w:pos="9026"/>
        </w:tabs>
        <w:spacing w:before="120"/>
        <w:rPr>
          <w:rFonts w:ascii="Arial" w:hAnsi="Arial" w:cs="Arial"/>
        </w:rPr>
      </w:pPr>
      <w:r>
        <w:rPr>
          <w:rFonts w:ascii="Arial" w:hAnsi="Arial" w:cs="Arial"/>
        </w:rPr>
        <w:t>The Assessment Team recommended the following Requirements were not met:</w:t>
      </w:r>
      <w:r w:rsidRPr="001E1D49">
        <w:rPr>
          <w:rFonts w:ascii="Arial" w:hAnsi="Arial" w:cs="Arial"/>
        </w:rPr>
        <w:t xml:space="preserve"> </w:t>
      </w:r>
    </w:p>
    <w:p w14:paraId="5809BD33" w14:textId="77777777" w:rsidR="004D2D76" w:rsidRPr="0064612E" w:rsidRDefault="004D2D76" w:rsidP="004D2D76">
      <w:pPr>
        <w:pStyle w:val="ListParagraph"/>
        <w:numPr>
          <w:ilvl w:val="0"/>
          <w:numId w:val="15"/>
        </w:numPr>
        <w:spacing w:after="0"/>
        <w:ind w:left="357" w:hanging="357"/>
        <w:contextualSpacing w:val="0"/>
        <w:rPr>
          <w:rFonts w:ascii="Arial" w:hAnsi="Arial" w:cs="Arial"/>
        </w:rPr>
      </w:pPr>
      <w:r w:rsidRPr="0064612E">
        <w:rPr>
          <w:rFonts w:ascii="Arial" w:hAnsi="Arial" w:cs="Arial"/>
        </w:rPr>
        <w:t>Effective organisation wide governance systems relating to the following: information management; continuous improvement; financial governance; workforce governance, including the assignment of clear responsibilities and accountabilities; regulatory compliance; feedback and complaints.</w:t>
      </w:r>
    </w:p>
    <w:p w14:paraId="08AC3D40" w14:textId="77777777" w:rsidR="004D2D76" w:rsidRDefault="004D2D76" w:rsidP="004D2D76">
      <w:pPr>
        <w:pStyle w:val="ListParagraph"/>
        <w:numPr>
          <w:ilvl w:val="0"/>
          <w:numId w:val="15"/>
        </w:numPr>
        <w:spacing w:after="0" w:line="22" w:lineRule="atLeast"/>
        <w:contextualSpacing w:val="0"/>
        <w:rPr>
          <w:rFonts w:ascii="Arial" w:hAnsi="Arial" w:cs="Arial"/>
        </w:rPr>
      </w:pPr>
      <w:r w:rsidRPr="0064612E">
        <w:rPr>
          <w:rFonts w:ascii="Arial" w:hAnsi="Arial" w:cs="Arial"/>
        </w:rPr>
        <w:t>Effective risk management systems and practices, including but not limited to the following: managing high impact or high prevalence risks associated with the care of consumers; identifying and responding to abuse and neglect of consumers; supporting consumers to live the best life they can</w:t>
      </w:r>
      <w:r>
        <w:rPr>
          <w:rFonts w:ascii="Arial" w:hAnsi="Arial" w:cs="Arial"/>
        </w:rPr>
        <w:t>:</w:t>
      </w:r>
      <w:r w:rsidRPr="0064612E">
        <w:rPr>
          <w:rFonts w:ascii="Arial" w:hAnsi="Arial" w:cs="Arial"/>
        </w:rPr>
        <w:t xml:space="preserve"> </w:t>
      </w:r>
      <w:bookmarkStart w:id="3" w:name="_Hlk115091526"/>
      <w:r w:rsidRPr="0064612E">
        <w:rPr>
          <w:rFonts w:ascii="Arial" w:hAnsi="Arial" w:cs="Arial"/>
        </w:rPr>
        <w:t>managing and preventing incidents, including the use of an incident management system.</w:t>
      </w:r>
    </w:p>
    <w:bookmarkEnd w:id="3"/>
    <w:p w14:paraId="290E5223" w14:textId="2FCBFDCB" w:rsidR="003D73B5" w:rsidRDefault="004D2D76" w:rsidP="003D73B5">
      <w:pPr>
        <w:pStyle w:val="ListParagraph"/>
        <w:numPr>
          <w:ilvl w:val="0"/>
          <w:numId w:val="15"/>
        </w:numPr>
        <w:spacing w:before="120" w:after="0"/>
        <w:rPr>
          <w:rFonts w:ascii="Arial" w:hAnsi="Arial" w:cs="Arial"/>
        </w:rPr>
      </w:pPr>
      <w:r w:rsidRPr="0064612E">
        <w:rPr>
          <w:rFonts w:ascii="Arial" w:hAnsi="Arial" w:cs="Arial"/>
        </w:rPr>
        <w:lastRenderedPageBreak/>
        <w:t>Where clinical care is provided</w:t>
      </w:r>
      <w:r>
        <w:rPr>
          <w:rFonts w:ascii="Arial" w:hAnsi="Arial" w:cs="Arial"/>
        </w:rPr>
        <w:t xml:space="preserve"> - </w:t>
      </w:r>
      <w:r w:rsidRPr="0064612E">
        <w:rPr>
          <w:rFonts w:ascii="Arial" w:hAnsi="Arial" w:cs="Arial"/>
        </w:rPr>
        <w:t>a clinical governance framework, including but not limited to the following: antimicrobial stewardship; minimising the use of restraint; open disclosu</w:t>
      </w:r>
      <w:r w:rsidR="00D53461">
        <w:rPr>
          <w:rFonts w:ascii="Arial" w:hAnsi="Arial" w:cs="Arial"/>
        </w:rPr>
        <w:t>re.</w:t>
      </w:r>
    </w:p>
    <w:p w14:paraId="4D12478E" w14:textId="60D8C38B" w:rsidR="00446925" w:rsidRPr="004B0B13" w:rsidRDefault="00914BCA" w:rsidP="004B0B13">
      <w:pPr>
        <w:pStyle w:val="NormalArial"/>
        <w:spacing w:before="120"/>
        <w:rPr>
          <w:rFonts w:eastAsia="Calibri"/>
          <w:iCs/>
          <w:color w:val="auto"/>
        </w:rPr>
      </w:pPr>
      <w:r w:rsidRPr="004B0B13">
        <w:rPr>
          <w:rFonts w:eastAsia="Calibri"/>
          <w:iCs/>
          <w:color w:val="auto"/>
        </w:rPr>
        <w:t>In consideration of Requirement 8(3)(c), t</w:t>
      </w:r>
      <w:r w:rsidR="003D73B5" w:rsidRPr="004B0B13">
        <w:rPr>
          <w:rFonts w:eastAsia="Calibri"/>
          <w:iCs/>
          <w:color w:val="auto"/>
        </w:rPr>
        <w:t xml:space="preserve">he Site Audit Report demonstrated organisation governance systems </w:t>
      </w:r>
      <w:r w:rsidR="0032349D" w:rsidRPr="004B0B13">
        <w:rPr>
          <w:rFonts w:eastAsia="Calibri"/>
          <w:iCs/>
          <w:color w:val="auto"/>
        </w:rPr>
        <w:t xml:space="preserve">were </w:t>
      </w:r>
      <w:r w:rsidR="003D73B5" w:rsidRPr="004B0B13">
        <w:rPr>
          <w:rFonts w:eastAsia="Calibri"/>
          <w:iCs/>
          <w:color w:val="auto"/>
        </w:rPr>
        <w:t xml:space="preserve">in place for information management, continuous improvement, </w:t>
      </w:r>
      <w:r w:rsidR="001D396A" w:rsidRPr="004B0B13">
        <w:rPr>
          <w:rFonts w:eastAsia="Calibri"/>
          <w:iCs/>
          <w:color w:val="auto"/>
        </w:rPr>
        <w:t xml:space="preserve">regulatory compliance, </w:t>
      </w:r>
      <w:r w:rsidR="003D73B5" w:rsidRPr="004B0B13">
        <w:rPr>
          <w:rFonts w:eastAsia="Calibri"/>
          <w:iCs/>
          <w:color w:val="auto"/>
        </w:rPr>
        <w:t xml:space="preserve">financial and workforce governance, </w:t>
      </w:r>
      <w:r w:rsidR="00BA4136" w:rsidRPr="004B0B13">
        <w:rPr>
          <w:rFonts w:eastAsia="Calibri"/>
          <w:iCs/>
          <w:color w:val="auto"/>
        </w:rPr>
        <w:t xml:space="preserve">however, </w:t>
      </w:r>
      <w:r w:rsidR="0032349D" w:rsidRPr="004B0B13">
        <w:rPr>
          <w:rFonts w:eastAsia="Calibri"/>
          <w:iCs/>
          <w:color w:val="auto"/>
        </w:rPr>
        <w:t xml:space="preserve">some </w:t>
      </w:r>
      <w:r w:rsidR="00BE4BDC" w:rsidRPr="004B0B13">
        <w:rPr>
          <w:rFonts w:eastAsia="Calibri"/>
          <w:iCs/>
          <w:color w:val="auto"/>
        </w:rPr>
        <w:t xml:space="preserve">established systems and processes were not effective </w:t>
      </w:r>
      <w:r w:rsidR="00943C29" w:rsidRPr="004B0B13">
        <w:rPr>
          <w:rFonts w:eastAsia="Calibri"/>
          <w:iCs/>
          <w:color w:val="auto"/>
        </w:rPr>
        <w:t xml:space="preserve">as care and service information was not </w:t>
      </w:r>
      <w:r w:rsidR="00B8023A" w:rsidRPr="004B0B13">
        <w:rPr>
          <w:rFonts w:eastAsia="Calibri"/>
          <w:iCs/>
          <w:color w:val="auto"/>
        </w:rPr>
        <w:t>always documented or updated,</w:t>
      </w:r>
      <w:r w:rsidR="004A1962" w:rsidRPr="004B0B13">
        <w:rPr>
          <w:rFonts w:eastAsia="Calibri"/>
          <w:iCs/>
          <w:color w:val="auto"/>
        </w:rPr>
        <w:t xml:space="preserve"> </w:t>
      </w:r>
      <w:r w:rsidR="00446925" w:rsidRPr="004B0B13">
        <w:rPr>
          <w:rFonts w:eastAsia="Calibri"/>
          <w:iCs/>
          <w:color w:val="auto"/>
        </w:rPr>
        <w:t>l</w:t>
      </w:r>
      <w:r w:rsidR="004A1962" w:rsidRPr="004B0B13">
        <w:rPr>
          <w:rFonts w:eastAsia="Calibri"/>
          <w:iCs/>
          <w:color w:val="auto"/>
        </w:rPr>
        <w:t>egislative requirements</w:t>
      </w:r>
      <w:r w:rsidR="005134E3" w:rsidRPr="004B0B13">
        <w:rPr>
          <w:rFonts w:eastAsia="Calibri"/>
          <w:iCs/>
          <w:color w:val="auto"/>
        </w:rPr>
        <w:t xml:space="preserve"> had not </w:t>
      </w:r>
      <w:r w:rsidR="00D20FE6" w:rsidRPr="004B0B13">
        <w:rPr>
          <w:rFonts w:eastAsia="Calibri"/>
          <w:iCs/>
          <w:color w:val="auto"/>
        </w:rPr>
        <w:t>identified or communicated</w:t>
      </w:r>
      <w:r w:rsidR="004A1962" w:rsidRPr="004B0B13">
        <w:rPr>
          <w:rFonts w:eastAsia="Calibri"/>
          <w:iCs/>
          <w:color w:val="auto"/>
        </w:rPr>
        <w:t xml:space="preserve"> </w:t>
      </w:r>
      <w:r w:rsidR="00DA2680" w:rsidRPr="004B0B13">
        <w:rPr>
          <w:rFonts w:eastAsia="Calibri"/>
          <w:iCs/>
          <w:color w:val="auto"/>
        </w:rPr>
        <w:t xml:space="preserve">for </w:t>
      </w:r>
      <w:r w:rsidR="004A1962" w:rsidRPr="004B0B13">
        <w:rPr>
          <w:rFonts w:eastAsia="Calibri"/>
          <w:iCs/>
          <w:color w:val="auto"/>
        </w:rPr>
        <w:t xml:space="preserve">restrictive practices </w:t>
      </w:r>
      <w:r w:rsidR="00697B8E" w:rsidRPr="004B0B13">
        <w:rPr>
          <w:rFonts w:eastAsia="Calibri"/>
          <w:iCs/>
          <w:color w:val="auto"/>
        </w:rPr>
        <w:t xml:space="preserve">or behaviour support planning and </w:t>
      </w:r>
      <w:r w:rsidR="00D20FE6" w:rsidRPr="004B0B13">
        <w:rPr>
          <w:rFonts w:eastAsia="Calibri"/>
          <w:iCs/>
          <w:color w:val="auto"/>
        </w:rPr>
        <w:t xml:space="preserve">roles and responsibilities </w:t>
      </w:r>
      <w:r w:rsidR="00162019" w:rsidRPr="004B0B13">
        <w:rPr>
          <w:rFonts w:eastAsia="Calibri"/>
          <w:iCs/>
          <w:color w:val="auto"/>
        </w:rPr>
        <w:t xml:space="preserve">relating to serious incidents </w:t>
      </w:r>
      <w:r w:rsidR="00D20FE6" w:rsidRPr="004B0B13">
        <w:rPr>
          <w:rFonts w:eastAsia="Calibri"/>
          <w:iCs/>
          <w:color w:val="auto"/>
        </w:rPr>
        <w:t xml:space="preserve">were not </w:t>
      </w:r>
      <w:r w:rsidR="005061CA" w:rsidRPr="004B0B13">
        <w:rPr>
          <w:rFonts w:eastAsia="Calibri"/>
          <w:iCs/>
          <w:color w:val="auto"/>
        </w:rPr>
        <w:t>exercised.</w:t>
      </w:r>
      <w:r w:rsidR="00F51603" w:rsidRPr="004B0B13">
        <w:rPr>
          <w:rFonts w:eastAsia="Calibri"/>
          <w:iCs/>
          <w:color w:val="auto"/>
        </w:rPr>
        <w:t xml:space="preserve"> </w:t>
      </w:r>
    </w:p>
    <w:p w14:paraId="4A293138" w14:textId="0DA5B6BC" w:rsidR="00FF030C" w:rsidRPr="004B0B13" w:rsidRDefault="00FF030C" w:rsidP="004B0B13">
      <w:pPr>
        <w:pStyle w:val="NormalArial"/>
        <w:spacing w:before="120"/>
        <w:rPr>
          <w:rFonts w:eastAsia="Calibri"/>
          <w:iCs/>
          <w:color w:val="auto"/>
        </w:rPr>
      </w:pPr>
      <w:r w:rsidRPr="004B0B13">
        <w:rPr>
          <w:rFonts w:eastAsia="Calibri"/>
          <w:iCs/>
          <w:color w:val="auto"/>
        </w:rPr>
        <w:t>In relation to workforce governance and regulatory compliance, the evidence supports these systems were ineffective as members of the workforce where not aware of their responsibilities in relation to restrictive practices</w:t>
      </w:r>
      <w:r w:rsidR="00B97243" w:rsidRPr="004B0B13">
        <w:rPr>
          <w:rFonts w:eastAsia="Calibri"/>
          <w:iCs/>
          <w:color w:val="auto"/>
        </w:rPr>
        <w:t xml:space="preserve"> or behaviour support planning</w:t>
      </w:r>
      <w:r w:rsidRPr="004B0B13">
        <w:rPr>
          <w:rFonts w:eastAsia="Calibri"/>
          <w:iCs/>
          <w:color w:val="auto"/>
        </w:rPr>
        <w:t xml:space="preserve">, despite policies and procedures being readily available </w:t>
      </w:r>
      <w:r w:rsidR="00DA1F03" w:rsidRPr="004B0B13">
        <w:rPr>
          <w:rFonts w:eastAsia="Calibri"/>
          <w:iCs/>
          <w:color w:val="auto"/>
        </w:rPr>
        <w:t xml:space="preserve">staff applied </w:t>
      </w:r>
      <w:r w:rsidR="009E682F" w:rsidRPr="004B0B13">
        <w:rPr>
          <w:rFonts w:eastAsia="Calibri"/>
          <w:iCs/>
          <w:color w:val="auto"/>
        </w:rPr>
        <w:t xml:space="preserve">mechanical </w:t>
      </w:r>
      <w:r w:rsidR="00DA1F03" w:rsidRPr="004B0B13">
        <w:rPr>
          <w:rFonts w:eastAsia="Calibri"/>
          <w:iCs/>
          <w:color w:val="auto"/>
        </w:rPr>
        <w:t>restrictive practices without consent</w:t>
      </w:r>
      <w:r w:rsidR="00DA1385" w:rsidRPr="004B0B13">
        <w:rPr>
          <w:rFonts w:eastAsia="Calibri"/>
          <w:iCs/>
          <w:color w:val="auto"/>
        </w:rPr>
        <w:t xml:space="preserve">, </w:t>
      </w:r>
      <w:r w:rsidR="000C7548" w:rsidRPr="004B0B13">
        <w:rPr>
          <w:rFonts w:eastAsia="Calibri"/>
          <w:iCs/>
          <w:color w:val="auto"/>
        </w:rPr>
        <w:t xml:space="preserve">appropriate behaviour support plans had not been developed and </w:t>
      </w:r>
      <w:r w:rsidRPr="004B0B13">
        <w:rPr>
          <w:rFonts w:eastAsia="Calibri"/>
          <w:iCs/>
          <w:color w:val="auto"/>
        </w:rPr>
        <w:t xml:space="preserve">serious incidents including </w:t>
      </w:r>
      <w:r w:rsidR="00D8574A" w:rsidRPr="004B0B13">
        <w:rPr>
          <w:rFonts w:eastAsia="Calibri"/>
          <w:iCs/>
          <w:color w:val="auto"/>
        </w:rPr>
        <w:t>inappropriate use of rest</w:t>
      </w:r>
      <w:r w:rsidR="000421DD" w:rsidRPr="004B0B13">
        <w:rPr>
          <w:rFonts w:eastAsia="Calibri"/>
          <w:iCs/>
          <w:color w:val="auto"/>
        </w:rPr>
        <w:t>rictive practice</w:t>
      </w:r>
      <w:r w:rsidR="007A7A24" w:rsidRPr="004B0B13">
        <w:rPr>
          <w:rFonts w:eastAsia="Calibri"/>
          <w:iCs/>
          <w:color w:val="auto"/>
        </w:rPr>
        <w:t>, neglect and abuse</w:t>
      </w:r>
      <w:r w:rsidRPr="004B0B13">
        <w:rPr>
          <w:rFonts w:eastAsia="Calibri"/>
          <w:iCs/>
          <w:color w:val="auto"/>
        </w:rPr>
        <w:t xml:space="preserve"> </w:t>
      </w:r>
      <w:r w:rsidR="00D4063C" w:rsidRPr="004B0B13">
        <w:rPr>
          <w:rFonts w:eastAsia="Calibri"/>
          <w:iCs/>
          <w:color w:val="auto"/>
        </w:rPr>
        <w:t>were</w:t>
      </w:r>
      <w:r w:rsidRPr="004B0B13">
        <w:rPr>
          <w:rFonts w:eastAsia="Calibri"/>
          <w:iCs/>
          <w:color w:val="auto"/>
        </w:rPr>
        <w:t xml:space="preserve"> unreported</w:t>
      </w:r>
      <w:r w:rsidR="007F737C" w:rsidRPr="004B0B13">
        <w:rPr>
          <w:rFonts w:eastAsia="Calibri"/>
          <w:iCs/>
          <w:color w:val="auto"/>
        </w:rPr>
        <w:t xml:space="preserve">. </w:t>
      </w:r>
    </w:p>
    <w:p w14:paraId="6350C3BC" w14:textId="037BE864" w:rsidR="002C69F3" w:rsidRPr="004B0B13" w:rsidRDefault="002C69F3" w:rsidP="004B0B13">
      <w:pPr>
        <w:pStyle w:val="NormalArial"/>
        <w:spacing w:before="120"/>
        <w:rPr>
          <w:rFonts w:eastAsia="Calibri"/>
          <w:iCs/>
          <w:color w:val="auto"/>
        </w:rPr>
      </w:pPr>
      <w:r w:rsidRPr="004B0B13">
        <w:rPr>
          <w:rFonts w:eastAsia="Calibri"/>
          <w:iCs/>
          <w:color w:val="auto"/>
        </w:rPr>
        <w:t xml:space="preserve">In relation to feedback and complaints, </w:t>
      </w:r>
      <w:r w:rsidR="005D4E53" w:rsidRPr="004B0B13">
        <w:rPr>
          <w:rFonts w:eastAsia="Calibri"/>
          <w:iCs/>
          <w:color w:val="auto"/>
        </w:rPr>
        <w:t>while concerns were being raised these were not consistently documented</w:t>
      </w:r>
      <w:r w:rsidR="00222B4A" w:rsidRPr="004B0B13">
        <w:rPr>
          <w:rFonts w:eastAsia="Calibri"/>
          <w:iCs/>
          <w:color w:val="auto"/>
        </w:rPr>
        <w:t xml:space="preserve"> </w:t>
      </w:r>
      <w:r w:rsidR="00932868" w:rsidRPr="004B0B13">
        <w:rPr>
          <w:rFonts w:eastAsia="Calibri"/>
          <w:iCs/>
          <w:color w:val="auto"/>
        </w:rPr>
        <w:t xml:space="preserve">to </w:t>
      </w:r>
      <w:r w:rsidR="00854399" w:rsidRPr="004B0B13">
        <w:rPr>
          <w:rFonts w:eastAsia="Calibri"/>
          <w:iCs/>
          <w:color w:val="auto"/>
        </w:rPr>
        <w:t>allow</w:t>
      </w:r>
      <w:r w:rsidR="00932868" w:rsidRPr="004B0B13">
        <w:rPr>
          <w:rFonts w:eastAsia="Calibri"/>
          <w:iCs/>
          <w:color w:val="auto"/>
        </w:rPr>
        <w:t xml:space="preserve"> </w:t>
      </w:r>
      <w:r w:rsidR="00854399" w:rsidRPr="004B0B13">
        <w:rPr>
          <w:rFonts w:eastAsia="Calibri"/>
          <w:iCs/>
          <w:color w:val="auto"/>
        </w:rPr>
        <w:t xml:space="preserve">for appropriate monitoring to occur and </w:t>
      </w:r>
      <w:r w:rsidR="004457CB" w:rsidRPr="004B0B13">
        <w:rPr>
          <w:rFonts w:eastAsia="Calibri"/>
          <w:iCs/>
          <w:color w:val="auto"/>
        </w:rPr>
        <w:t xml:space="preserve">ready </w:t>
      </w:r>
      <w:r w:rsidR="00854399" w:rsidRPr="004B0B13">
        <w:rPr>
          <w:rFonts w:eastAsia="Calibri"/>
          <w:iCs/>
          <w:color w:val="auto"/>
        </w:rPr>
        <w:t>identification o</w:t>
      </w:r>
      <w:r w:rsidR="00507E19" w:rsidRPr="004B0B13">
        <w:rPr>
          <w:rFonts w:eastAsia="Calibri"/>
          <w:iCs/>
          <w:color w:val="auto"/>
        </w:rPr>
        <w:t xml:space="preserve">f actions being </w:t>
      </w:r>
      <w:r w:rsidR="00A046A0" w:rsidRPr="004B0B13">
        <w:rPr>
          <w:rFonts w:eastAsia="Calibri"/>
          <w:iCs/>
          <w:color w:val="auto"/>
        </w:rPr>
        <w:t xml:space="preserve">ineffective </w:t>
      </w:r>
      <w:r w:rsidR="00507E19" w:rsidRPr="004B0B13">
        <w:rPr>
          <w:rFonts w:eastAsia="Calibri"/>
          <w:iCs/>
          <w:color w:val="auto"/>
        </w:rPr>
        <w:t>resulting in</w:t>
      </w:r>
      <w:r w:rsidR="00C35B2F" w:rsidRPr="004B0B13">
        <w:rPr>
          <w:rFonts w:eastAsia="Calibri"/>
          <w:iCs/>
          <w:color w:val="auto"/>
        </w:rPr>
        <w:t xml:space="preserve"> ongoing complaints</w:t>
      </w:r>
      <w:r w:rsidR="00507E19" w:rsidRPr="004B0B13">
        <w:rPr>
          <w:rFonts w:eastAsia="Calibri"/>
          <w:iCs/>
          <w:color w:val="auto"/>
        </w:rPr>
        <w:t xml:space="preserve"> being </w:t>
      </w:r>
      <w:r w:rsidR="00891CF3" w:rsidRPr="004B0B13">
        <w:rPr>
          <w:rFonts w:eastAsia="Calibri"/>
          <w:iCs/>
          <w:color w:val="auto"/>
        </w:rPr>
        <w:t>submitted</w:t>
      </w:r>
      <w:r w:rsidR="004457CB" w:rsidRPr="004B0B13">
        <w:rPr>
          <w:rFonts w:eastAsia="Calibri"/>
          <w:iCs/>
          <w:color w:val="auto"/>
        </w:rPr>
        <w:t xml:space="preserve"> and </w:t>
      </w:r>
      <w:r w:rsidR="003D486D" w:rsidRPr="004B0B13">
        <w:rPr>
          <w:rFonts w:eastAsia="Calibri"/>
          <w:iCs/>
          <w:color w:val="auto"/>
        </w:rPr>
        <w:t>risks to consumers continuing.</w:t>
      </w:r>
    </w:p>
    <w:p w14:paraId="08384AED" w14:textId="1B5AAA95" w:rsidR="003D486D" w:rsidRPr="004B0B13" w:rsidRDefault="00BA4136" w:rsidP="004B0B13">
      <w:pPr>
        <w:pStyle w:val="NormalArial"/>
        <w:spacing w:before="120"/>
        <w:rPr>
          <w:rFonts w:eastAsia="Calibri"/>
          <w:iCs/>
        </w:rPr>
      </w:pPr>
      <w:r w:rsidRPr="004B0B13">
        <w:rPr>
          <w:rFonts w:eastAsia="Calibri"/>
          <w:iCs/>
          <w:color w:val="auto"/>
        </w:rPr>
        <w:t xml:space="preserve">The Approved Provider provided additional information by way of a written response on </w:t>
      </w:r>
      <w:r w:rsidR="002C0C22">
        <w:rPr>
          <w:rFonts w:eastAsia="Calibri"/>
          <w:iCs/>
          <w:color w:val="auto"/>
        </w:rPr>
        <w:t>3</w:t>
      </w:r>
      <w:r w:rsidR="006A1366" w:rsidRPr="004B0B13">
        <w:rPr>
          <w:rFonts w:eastAsia="Calibri"/>
          <w:iCs/>
          <w:color w:val="auto"/>
        </w:rPr>
        <w:t xml:space="preserve">1 </w:t>
      </w:r>
      <w:r w:rsidR="002C0C22">
        <w:rPr>
          <w:rFonts w:eastAsia="Calibri"/>
          <w:iCs/>
          <w:color w:val="auto"/>
        </w:rPr>
        <w:t>October</w:t>
      </w:r>
      <w:r w:rsidR="006A1366" w:rsidRPr="004B0B13">
        <w:rPr>
          <w:rFonts w:eastAsia="Calibri"/>
          <w:iCs/>
          <w:color w:val="auto"/>
        </w:rPr>
        <w:t xml:space="preserve"> </w:t>
      </w:r>
      <w:r w:rsidRPr="004B0B13">
        <w:rPr>
          <w:rFonts w:eastAsia="Calibri"/>
          <w:iCs/>
          <w:color w:val="auto"/>
        </w:rPr>
        <w:t xml:space="preserve">2022 and </w:t>
      </w:r>
      <w:r w:rsidR="00162019" w:rsidRPr="004B0B13">
        <w:rPr>
          <w:rFonts w:eastAsia="Calibri"/>
          <w:iCs/>
          <w:color w:val="auto"/>
        </w:rPr>
        <w:t xml:space="preserve">clarified some of the information included within the Site Audit report relating to responses given </w:t>
      </w:r>
      <w:r w:rsidR="001D2933" w:rsidRPr="004B0B13">
        <w:rPr>
          <w:rFonts w:eastAsia="Calibri"/>
          <w:iCs/>
          <w:color w:val="auto"/>
        </w:rPr>
        <w:t xml:space="preserve">by governing body members and </w:t>
      </w:r>
      <w:r w:rsidR="00DD2459" w:rsidRPr="004B0B13">
        <w:rPr>
          <w:rFonts w:eastAsia="Calibri"/>
          <w:iCs/>
          <w:color w:val="auto"/>
        </w:rPr>
        <w:t xml:space="preserve">submitted </w:t>
      </w:r>
      <w:r w:rsidR="001D2933" w:rsidRPr="004B0B13">
        <w:rPr>
          <w:rFonts w:eastAsia="Calibri"/>
          <w:iCs/>
          <w:color w:val="auto"/>
        </w:rPr>
        <w:t xml:space="preserve">additional information </w:t>
      </w:r>
      <w:r w:rsidR="00594C25" w:rsidRPr="004B0B13">
        <w:rPr>
          <w:rFonts w:eastAsia="Calibri"/>
          <w:iCs/>
          <w:color w:val="auto"/>
        </w:rPr>
        <w:t>on projects which had been conducted to evaluate the feedback and complaints processes</w:t>
      </w:r>
      <w:r w:rsidR="003A07DD" w:rsidRPr="004B0B13">
        <w:rPr>
          <w:rFonts w:eastAsia="Calibri"/>
          <w:iCs/>
          <w:color w:val="auto"/>
        </w:rPr>
        <w:t xml:space="preserve">. </w:t>
      </w:r>
    </w:p>
    <w:p w14:paraId="1272DB09" w14:textId="77100C83" w:rsidR="009F7EB9" w:rsidRPr="004B0B13" w:rsidRDefault="009F7EB9" w:rsidP="004B0B13">
      <w:pPr>
        <w:pStyle w:val="NormalArial"/>
        <w:spacing w:before="120"/>
        <w:rPr>
          <w:rFonts w:eastAsia="Calibri"/>
          <w:iCs/>
        </w:rPr>
      </w:pPr>
      <w:r w:rsidRPr="004B0B13">
        <w:rPr>
          <w:rFonts w:eastAsia="Calibri"/>
          <w:iCs/>
        </w:rPr>
        <w:t xml:space="preserve">In relation to serious incidents, the Site Audit report brought forward evidence </w:t>
      </w:r>
      <w:r w:rsidR="00EA1BE1" w:rsidRPr="004B0B13">
        <w:rPr>
          <w:rFonts w:eastAsia="Calibri"/>
          <w:iCs/>
        </w:rPr>
        <w:t xml:space="preserve">concerning </w:t>
      </w:r>
      <w:r w:rsidR="001F7201" w:rsidRPr="004B0B13">
        <w:rPr>
          <w:rFonts w:eastAsia="Calibri"/>
          <w:iCs/>
        </w:rPr>
        <w:t>2</w:t>
      </w:r>
      <w:r w:rsidR="00EA1BE1" w:rsidRPr="004B0B13">
        <w:rPr>
          <w:rFonts w:eastAsia="Calibri"/>
          <w:iCs/>
        </w:rPr>
        <w:t xml:space="preserve"> reports </w:t>
      </w:r>
      <w:r w:rsidR="001F7201" w:rsidRPr="004B0B13">
        <w:rPr>
          <w:rFonts w:eastAsia="Calibri"/>
          <w:iCs/>
        </w:rPr>
        <w:t xml:space="preserve">submitted during the Site Audit, </w:t>
      </w:r>
      <w:r w:rsidR="00EA1BE1" w:rsidRPr="004B0B13">
        <w:rPr>
          <w:rFonts w:eastAsia="Calibri"/>
          <w:iCs/>
        </w:rPr>
        <w:t>which had not been identified or investigated by the service</w:t>
      </w:r>
      <w:r w:rsidR="00CF4A0D" w:rsidRPr="004B0B13">
        <w:rPr>
          <w:rFonts w:eastAsia="Calibri"/>
          <w:iCs/>
        </w:rPr>
        <w:t xml:space="preserve">. </w:t>
      </w:r>
      <w:r w:rsidR="00410BFC" w:rsidRPr="004B0B13">
        <w:rPr>
          <w:rFonts w:eastAsia="Calibri"/>
          <w:iCs/>
        </w:rPr>
        <w:t>I</w:t>
      </w:r>
      <w:r w:rsidR="000578C3" w:rsidRPr="004B0B13">
        <w:rPr>
          <w:rFonts w:eastAsia="Calibri"/>
          <w:iCs/>
        </w:rPr>
        <w:t xml:space="preserve">n </w:t>
      </w:r>
      <w:r w:rsidR="001F7201" w:rsidRPr="004B0B13">
        <w:rPr>
          <w:rFonts w:eastAsia="Calibri"/>
          <w:iCs/>
        </w:rPr>
        <w:t>considering this</w:t>
      </w:r>
      <w:r w:rsidR="000578C3" w:rsidRPr="004B0B13">
        <w:rPr>
          <w:rFonts w:eastAsia="Calibri"/>
          <w:iCs/>
        </w:rPr>
        <w:t xml:space="preserve"> information, I agree with the Approved Provider that</w:t>
      </w:r>
      <w:r w:rsidR="001F7201" w:rsidRPr="004B0B13">
        <w:rPr>
          <w:rFonts w:eastAsia="Calibri"/>
          <w:iCs/>
        </w:rPr>
        <w:t xml:space="preserve"> one</w:t>
      </w:r>
      <w:r w:rsidR="00CF4A0D" w:rsidRPr="004B0B13">
        <w:rPr>
          <w:rFonts w:eastAsia="Calibri"/>
          <w:iCs/>
        </w:rPr>
        <w:t xml:space="preserve"> </w:t>
      </w:r>
      <w:r w:rsidR="001A7E1B" w:rsidRPr="004B0B13">
        <w:rPr>
          <w:rFonts w:eastAsia="Calibri"/>
          <w:iCs/>
        </w:rPr>
        <w:t xml:space="preserve">allegation had not been independently reported to them </w:t>
      </w:r>
      <w:r w:rsidR="00BE1C05" w:rsidRPr="004B0B13">
        <w:rPr>
          <w:rFonts w:eastAsia="Calibri"/>
          <w:iCs/>
        </w:rPr>
        <w:t xml:space="preserve">and once reported, the appropriate investigations occurred with the incident deemed not reportable. I also note the </w:t>
      </w:r>
      <w:r w:rsidR="00513412" w:rsidRPr="004B0B13">
        <w:rPr>
          <w:rFonts w:eastAsia="Calibri"/>
          <w:iCs/>
        </w:rPr>
        <w:t>allegation of inappropriate restrictive practice was reported within the required</w:t>
      </w:r>
      <w:r w:rsidR="003E6B16" w:rsidRPr="004B0B13">
        <w:rPr>
          <w:rFonts w:eastAsia="Calibri"/>
          <w:iCs/>
        </w:rPr>
        <w:t xml:space="preserve"> timefr</w:t>
      </w:r>
      <w:r w:rsidR="007A7A24" w:rsidRPr="004B0B13">
        <w:rPr>
          <w:rFonts w:eastAsia="Calibri"/>
          <w:iCs/>
        </w:rPr>
        <w:t>ame</w:t>
      </w:r>
      <w:r w:rsidR="00CF4A0D" w:rsidRPr="004B0B13">
        <w:rPr>
          <w:rFonts w:eastAsia="Calibri"/>
          <w:iCs/>
        </w:rPr>
        <w:t xml:space="preserve">. </w:t>
      </w:r>
    </w:p>
    <w:p w14:paraId="166CF3D5" w14:textId="626F5BF1" w:rsidR="00121B37" w:rsidRPr="004B0B13" w:rsidRDefault="00121B37" w:rsidP="004B0B13">
      <w:pPr>
        <w:pStyle w:val="NormalArial"/>
        <w:spacing w:before="120"/>
        <w:rPr>
          <w:rFonts w:eastAsia="Calibri"/>
          <w:iCs/>
        </w:rPr>
      </w:pPr>
      <w:r w:rsidRPr="004B0B13">
        <w:rPr>
          <w:rFonts w:eastAsia="Calibri"/>
          <w:iCs/>
        </w:rPr>
        <w:t xml:space="preserve">The Approved Provider submitted evidence of evaluation projects and training programs which have been developed to strengthen feedback and complaints processes and also has further undertaken to improve systems in relation to identification of restrictive practices and behaviour support planning and these will take time to embed </w:t>
      </w:r>
      <w:r w:rsidR="00864178" w:rsidRPr="004B0B13">
        <w:rPr>
          <w:rFonts w:eastAsia="Calibri"/>
          <w:iCs/>
        </w:rPr>
        <w:t>and demonstrate their</w:t>
      </w:r>
      <w:r w:rsidRPr="004B0B13">
        <w:rPr>
          <w:rFonts w:eastAsia="Calibri"/>
          <w:iCs/>
        </w:rPr>
        <w:t xml:space="preserve"> effectiveness. </w:t>
      </w:r>
    </w:p>
    <w:p w14:paraId="09D4B128" w14:textId="55BECEAE" w:rsidR="00BA4136" w:rsidRPr="004B0B13" w:rsidRDefault="00BA4136" w:rsidP="004B0B13">
      <w:pPr>
        <w:pStyle w:val="NormalArial"/>
        <w:spacing w:before="120"/>
        <w:rPr>
          <w:rFonts w:eastAsia="Calibri"/>
          <w:iCs/>
        </w:rPr>
      </w:pPr>
      <w:r w:rsidRPr="004B0B13">
        <w:rPr>
          <w:rFonts w:eastAsia="Calibri"/>
          <w:iCs/>
        </w:rPr>
        <w:t>Based on the totality of evidence available to me. I, therefore, find Requirement 8(3)(c) is non-compliant.</w:t>
      </w:r>
    </w:p>
    <w:p w14:paraId="73FB1962" w14:textId="25CD0B33" w:rsidR="001D10C6" w:rsidRPr="004B0B13" w:rsidRDefault="00914BCA" w:rsidP="004B0B13">
      <w:pPr>
        <w:pStyle w:val="NormalArial"/>
        <w:spacing w:before="120"/>
        <w:rPr>
          <w:rFonts w:eastAsia="Calibri"/>
          <w:iCs/>
        </w:rPr>
      </w:pPr>
      <w:r w:rsidRPr="004B0B13">
        <w:rPr>
          <w:rFonts w:eastAsia="Calibri"/>
          <w:iCs/>
        </w:rPr>
        <w:t xml:space="preserve">In consideration of Requirement 8(3)(d), the Site Audit report </w:t>
      </w:r>
      <w:r w:rsidR="00963E9E" w:rsidRPr="004B0B13">
        <w:rPr>
          <w:rFonts w:eastAsia="Calibri"/>
          <w:iCs/>
        </w:rPr>
        <w:t>evidenced</w:t>
      </w:r>
      <w:r w:rsidR="001D10C6" w:rsidRPr="004B0B13">
        <w:rPr>
          <w:rFonts w:eastAsia="Calibri"/>
          <w:iCs/>
        </w:rPr>
        <w:t xml:space="preserve"> for consumers at high risk of falls, </w:t>
      </w:r>
      <w:r w:rsidR="00E448BC" w:rsidRPr="004B0B13">
        <w:rPr>
          <w:rFonts w:eastAsia="Calibri"/>
          <w:iCs/>
        </w:rPr>
        <w:t xml:space="preserve">incidents were not effectively reviewed </w:t>
      </w:r>
      <w:r w:rsidR="001D10C6" w:rsidRPr="004B0B13">
        <w:rPr>
          <w:rFonts w:eastAsia="Calibri"/>
          <w:iCs/>
        </w:rPr>
        <w:t xml:space="preserve">to identify alternative strategies to improve the </w:t>
      </w:r>
      <w:r w:rsidR="00A150C1" w:rsidRPr="004B0B13">
        <w:rPr>
          <w:rFonts w:eastAsia="Calibri"/>
          <w:iCs/>
        </w:rPr>
        <w:t xml:space="preserve">management </w:t>
      </w:r>
      <w:r w:rsidR="001D10C6" w:rsidRPr="004B0B13">
        <w:rPr>
          <w:rFonts w:eastAsia="Calibri"/>
          <w:iCs/>
        </w:rPr>
        <w:t>of the individual consumers</w:t>
      </w:r>
      <w:r w:rsidR="001F7300" w:rsidRPr="004B0B13">
        <w:rPr>
          <w:rFonts w:eastAsia="Calibri"/>
          <w:iCs/>
        </w:rPr>
        <w:t xml:space="preserve">. Additionally, two </w:t>
      </w:r>
      <w:r w:rsidR="00715AA5" w:rsidRPr="004B0B13">
        <w:rPr>
          <w:rFonts w:eastAsia="Calibri"/>
          <w:iCs/>
        </w:rPr>
        <w:t xml:space="preserve">allegations of </w:t>
      </w:r>
      <w:r w:rsidR="00175765" w:rsidRPr="004B0B13">
        <w:rPr>
          <w:rFonts w:eastAsia="Calibri"/>
          <w:iCs/>
        </w:rPr>
        <w:t>serious incidents</w:t>
      </w:r>
      <w:r w:rsidR="00715AA5" w:rsidRPr="004B0B13">
        <w:rPr>
          <w:rFonts w:eastAsia="Calibri"/>
          <w:iCs/>
        </w:rPr>
        <w:t xml:space="preserve"> were raised </w:t>
      </w:r>
      <w:r w:rsidR="006F2B3E" w:rsidRPr="004B0B13">
        <w:rPr>
          <w:rFonts w:eastAsia="Calibri"/>
          <w:iCs/>
        </w:rPr>
        <w:t xml:space="preserve">which had not been </w:t>
      </w:r>
      <w:r w:rsidR="009C13F2" w:rsidRPr="004B0B13">
        <w:rPr>
          <w:rFonts w:eastAsia="Calibri"/>
          <w:iCs/>
        </w:rPr>
        <w:t>recorded</w:t>
      </w:r>
      <w:r w:rsidR="006F2B3E" w:rsidRPr="004B0B13">
        <w:rPr>
          <w:rFonts w:eastAsia="Calibri"/>
          <w:iCs/>
        </w:rPr>
        <w:t xml:space="preserve"> within the service’s incident management system</w:t>
      </w:r>
      <w:r w:rsidR="006028CA" w:rsidRPr="004B0B13">
        <w:rPr>
          <w:rFonts w:eastAsia="Calibri"/>
          <w:iCs/>
        </w:rPr>
        <w:t xml:space="preserve">, </w:t>
      </w:r>
      <w:r w:rsidR="006F2B3E" w:rsidRPr="004B0B13">
        <w:rPr>
          <w:rFonts w:eastAsia="Calibri"/>
          <w:iCs/>
        </w:rPr>
        <w:t>through the Serious Incident Response Scheme</w:t>
      </w:r>
      <w:r w:rsidR="006028CA" w:rsidRPr="004B0B13">
        <w:rPr>
          <w:rFonts w:eastAsia="Calibri"/>
          <w:iCs/>
        </w:rPr>
        <w:t xml:space="preserve"> or </w:t>
      </w:r>
      <w:r w:rsidR="00BE4FD9" w:rsidRPr="004B0B13">
        <w:rPr>
          <w:rFonts w:eastAsia="Calibri"/>
          <w:iCs/>
        </w:rPr>
        <w:t>the service</w:t>
      </w:r>
      <w:r w:rsidR="00963E9E" w:rsidRPr="004B0B13">
        <w:rPr>
          <w:rFonts w:eastAsia="Calibri"/>
          <w:iCs/>
        </w:rPr>
        <w:t>’</w:t>
      </w:r>
      <w:r w:rsidR="00BE4FD9" w:rsidRPr="004B0B13">
        <w:rPr>
          <w:rFonts w:eastAsia="Calibri"/>
          <w:iCs/>
        </w:rPr>
        <w:t>s complaints and feedback systems.</w:t>
      </w:r>
      <w:r w:rsidR="009C13F2" w:rsidRPr="004B0B13">
        <w:rPr>
          <w:rFonts w:eastAsia="Calibri"/>
          <w:iCs/>
        </w:rPr>
        <w:t xml:space="preserve"> </w:t>
      </w:r>
    </w:p>
    <w:p w14:paraId="6D9798D3" w14:textId="3CA5A57E" w:rsidR="00E448BC" w:rsidRPr="004B0B13" w:rsidRDefault="00E448BC" w:rsidP="004B0B13">
      <w:pPr>
        <w:pStyle w:val="NormalArial"/>
        <w:spacing w:before="120"/>
        <w:rPr>
          <w:rFonts w:eastAsia="Calibri"/>
          <w:iCs/>
        </w:rPr>
      </w:pPr>
      <w:r w:rsidRPr="004B0B13">
        <w:rPr>
          <w:rFonts w:eastAsia="Calibri"/>
          <w:iCs/>
        </w:rPr>
        <w:t xml:space="preserve">I have considered the information in relation to </w:t>
      </w:r>
      <w:r w:rsidR="00175765" w:rsidRPr="004B0B13">
        <w:rPr>
          <w:rFonts w:eastAsia="Calibri"/>
          <w:iCs/>
        </w:rPr>
        <w:t xml:space="preserve">an allegation of neglect under Requirement 8(3)(c) and </w:t>
      </w:r>
      <w:r w:rsidR="001A6CBB" w:rsidRPr="004B0B13">
        <w:rPr>
          <w:rFonts w:eastAsia="Calibri"/>
          <w:iCs/>
        </w:rPr>
        <w:t>have found this did not meet the criteria to be considered</w:t>
      </w:r>
      <w:r w:rsidR="00AA4AE8" w:rsidRPr="004B0B13">
        <w:rPr>
          <w:rFonts w:eastAsia="Calibri"/>
          <w:iCs/>
        </w:rPr>
        <w:t xml:space="preserve"> a serious incident</w:t>
      </w:r>
      <w:r w:rsidR="00A05924" w:rsidRPr="004B0B13">
        <w:rPr>
          <w:rFonts w:eastAsia="Calibri"/>
          <w:iCs/>
        </w:rPr>
        <w:t>.</w:t>
      </w:r>
      <w:r w:rsidR="00BE4FD9" w:rsidRPr="004B0B13">
        <w:rPr>
          <w:rFonts w:eastAsia="Calibri"/>
          <w:iCs/>
        </w:rPr>
        <w:t xml:space="preserve"> However</w:t>
      </w:r>
      <w:r w:rsidR="00901AD3" w:rsidRPr="004B0B13">
        <w:rPr>
          <w:rFonts w:eastAsia="Calibri"/>
          <w:iCs/>
        </w:rPr>
        <w:t>,</w:t>
      </w:r>
      <w:r w:rsidR="00BE4FD9" w:rsidRPr="004B0B13">
        <w:rPr>
          <w:rFonts w:eastAsia="Calibri"/>
          <w:iCs/>
        </w:rPr>
        <w:t xml:space="preserve"> </w:t>
      </w:r>
      <w:r w:rsidR="00901AD3" w:rsidRPr="004B0B13">
        <w:rPr>
          <w:rFonts w:eastAsia="Calibri"/>
          <w:iCs/>
        </w:rPr>
        <w:t xml:space="preserve">an allegation of abuse was made by a representative </w:t>
      </w:r>
      <w:r w:rsidR="00C11D47">
        <w:rPr>
          <w:rFonts w:eastAsia="Calibri"/>
          <w:iCs/>
        </w:rPr>
        <w:t xml:space="preserve">which </w:t>
      </w:r>
      <w:r w:rsidR="00901AD3" w:rsidRPr="004B0B13">
        <w:rPr>
          <w:rFonts w:eastAsia="Calibri"/>
          <w:iCs/>
        </w:rPr>
        <w:t>includ</w:t>
      </w:r>
      <w:r w:rsidR="00C11D47">
        <w:rPr>
          <w:rFonts w:eastAsia="Calibri"/>
          <w:iCs/>
        </w:rPr>
        <w:t>ed</w:t>
      </w:r>
      <w:r w:rsidR="00901AD3" w:rsidRPr="004B0B13">
        <w:rPr>
          <w:rFonts w:eastAsia="Calibri"/>
          <w:iCs/>
        </w:rPr>
        <w:t xml:space="preserve"> </w:t>
      </w:r>
      <w:r w:rsidR="00C11D47">
        <w:rPr>
          <w:rFonts w:eastAsia="Calibri"/>
          <w:iCs/>
        </w:rPr>
        <w:t>the consumer</w:t>
      </w:r>
      <w:r w:rsidR="00901AD3" w:rsidRPr="004B0B13">
        <w:rPr>
          <w:rFonts w:eastAsia="Calibri"/>
          <w:iCs/>
        </w:rPr>
        <w:t xml:space="preserve"> </w:t>
      </w:r>
      <w:r w:rsidR="00C11D47">
        <w:rPr>
          <w:rFonts w:eastAsia="Calibri"/>
          <w:iCs/>
        </w:rPr>
        <w:t>was</w:t>
      </w:r>
      <w:r w:rsidR="00901AD3" w:rsidRPr="004B0B13">
        <w:rPr>
          <w:rFonts w:eastAsia="Calibri"/>
          <w:iCs/>
        </w:rPr>
        <w:t xml:space="preserve"> subject to </w:t>
      </w:r>
      <w:r w:rsidR="001F679E" w:rsidRPr="004B0B13">
        <w:rPr>
          <w:rFonts w:eastAsia="Calibri"/>
          <w:iCs/>
        </w:rPr>
        <w:t xml:space="preserve">unauthorised </w:t>
      </w:r>
      <w:r w:rsidR="00901AD3" w:rsidRPr="004B0B13">
        <w:rPr>
          <w:rFonts w:eastAsia="Calibri"/>
          <w:iCs/>
        </w:rPr>
        <w:t xml:space="preserve">restrictive practices and </w:t>
      </w:r>
      <w:r w:rsidR="00814F14" w:rsidRPr="004B0B13">
        <w:rPr>
          <w:rFonts w:eastAsia="Calibri"/>
          <w:iCs/>
        </w:rPr>
        <w:t xml:space="preserve">while, the inappropriate </w:t>
      </w:r>
      <w:r w:rsidR="001F679E" w:rsidRPr="004B0B13">
        <w:rPr>
          <w:rFonts w:eastAsia="Calibri"/>
          <w:iCs/>
        </w:rPr>
        <w:t xml:space="preserve">use of </w:t>
      </w:r>
      <w:r w:rsidR="00814F14" w:rsidRPr="004B0B13">
        <w:rPr>
          <w:rFonts w:eastAsia="Calibri"/>
          <w:iCs/>
        </w:rPr>
        <w:t xml:space="preserve">restrictive practice </w:t>
      </w:r>
      <w:r w:rsidR="001F679E" w:rsidRPr="004B0B13">
        <w:rPr>
          <w:rFonts w:eastAsia="Calibri"/>
          <w:iCs/>
        </w:rPr>
        <w:t>has been reported</w:t>
      </w:r>
      <w:r w:rsidR="00C11D47">
        <w:rPr>
          <w:rFonts w:eastAsia="Calibri"/>
          <w:iCs/>
        </w:rPr>
        <w:t xml:space="preserve"> as a serious incident</w:t>
      </w:r>
      <w:r w:rsidR="001F679E" w:rsidRPr="004B0B13">
        <w:rPr>
          <w:rFonts w:eastAsia="Calibri"/>
          <w:iCs/>
        </w:rPr>
        <w:t xml:space="preserve">, the </w:t>
      </w:r>
      <w:r w:rsidR="00893812" w:rsidRPr="004B0B13">
        <w:rPr>
          <w:rFonts w:eastAsia="Calibri"/>
          <w:iCs/>
        </w:rPr>
        <w:t xml:space="preserve">allegation of abuse has not. </w:t>
      </w:r>
    </w:p>
    <w:p w14:paraId="2E6E3C00" w14:textId="2B9BC16A" w:rsidR="00CC2DB1" w:rsidRPr="004B0B13" w:rsidRDefault="001D10C6" w:rsidP="004B0B13">
      <w:pPr>
        <w:pStyle w:val="NormalArial"/>
        <w:spacing w:before="120"/>
        <w:rPr>
          <w:rFonts w:eastAsia="Calibri"/>
          <w:iCs/>
        </w:rPr>
      </w:pPr>
      <w:r w:rsidRPr="004B0B13">
        <w:rPr>
          <w:rFonts w:eastAsia="Calibri"/>
          <w:iCs/>
        </w:rPr>
        <w:lastRenderedPageBreak/>
        <w:t xml:space="preserve">The Approved Provider </w:t>
      </w:r>
      <w:r w:rsidR="00B15EC0" w:rsidRPr="004B0B13">
        <w:rPr>
          <w:rFonts w:eastAsia="Calibri"/>
          <w:iCs/>
        </w:rPr>
        <w:t>submitted</w:t>
      </w:r>
      <w:r w:rsidRPr="004B0B13">
        <w:rPr>
          <w:rFonts w:eastAsia="Calibri"/>
          <w:iCs/>
        </w:rPr>
        <w:t xml:space="preserve"> additional information by way of a written response on </w:t>
      </w:r>
      <w:r w:rsidR="002C0C22">
        <w:rPr>
          <w:rFonts w:eastAsia="Calibri"/>
          <w:iCs/>
        </w:rPr>
        <w:t>31</w:t>
      </w:r>
      <w:r w:rsidR="000417B5" w:rsidRPr="004B0B13">
        <w:rPr>
          <w:rFonts w:eastAsia="Calibri"/>
          <w:iCs/>
        </w:rPr>
        <w:t xml:space="preserve"> </w:t>
      </w:r>
      <w:r w:rsidR="002C0C22">
        <w:rPr>
          <w:rFonts w:eastAsia="Calibri"/>
          <w:iCs/>
        </w:rPr>
        <w:t>October</w:t>
      </w:r>
      <w:r w:rsidR="000417B5" w:rsidRPr="004B0B13">
        <w:rPr>
          <w:rFonts w:eastAsia="Calibri"/>
          <w:iCs/>
        </w:rPr>
        <w:t xml:space="preserve"> </w:t>
      </w:r>
      <w:r w:rsidRPr="004B0B13">
        <w:rPr>
          <w:rFonts w:eastAsia="Calibri"/>
          <w:iCs/>
        </w:rPr>
        <w:t xml:space="preserve">2022 and </w:t>
      </w:r>
      <w:r w:rsidR="0063724A" w:rsidRPr="004B0B13">
        <w:rPr>
          <w:rFonts w:eastAsia="Calibri"/>
          <w:iCs/>
        </w:rPr>
        <w:t xml:space="preserve">asserts </w:t>
      </w:r>
      <w:r w:rsidR="00DC0C3E" w:rsidRPr="004B0B13">
        <w:rPr>
          <w:rFonts w:eastAsia="Calibri"/>
          <w:iCs/>
        </w:rPr>
        <w:t xml:space="preserve">the allegations </w:t>
      </w:r>
      <w:r w:rsidR="00B15EC0" w:rsidRPr="004B0B13">
        <w:rPr>
          <w:rFonts w:eastAsia="Calibri"/>
          <w:iCs/>
        </w:rPr>
        <w:t xml:space="preserve">pertaining to serious incidents </w:t>
      </w:r>
      <w:r w:rsidR="00DC0C3E" w:rsidRPr="004B0B13">
        <w:rPr>
          <w:rFonts w:eastAsia="Calibri"/>
          <w:iCs/>
        </w:rPr>
        <w:t>were handled in accordance with the internal processes</w:t>
      </w:r>
      <w:r w:rsidR="00594825" w:rsidRPr="004B0B13">
        <w:rPr>
          <w:rFonts w:eastAsia="Calibri"/>
          <w:iCs/>
        </w:rPr>
        <w:t xml:space="preserve"> and falls are </w:t>
      </w:r>
      <w:r w:rsidR="00B15EC0" w:rsidRPr="004B0B13">
        <w:rPr>
          <w:rFonts w:eastAsia="Calibri"/>
          <w:iCs/>
        </w:rPr>
        <w:t>reviewed</w:t>
      </w:r>
      <w:r w:rsidR="007665A7" w:rsidRPr="004B0B13">
        <w:rPr>
          <w:rFonts w:eastAsia="Calibri"/>
          <w:iCs/>
        </w:rPr>
        <w:t>. However, i</w:t>
      </w:r>
      <w:r w:rsidR="00B15EC0" w:rsidRPr="004B0B13">
        <w:rPr>
          <w:rFonts w:eastAsia="Calibri"/>
          <w:iCs/>
        </w:rPr>
        <w:t>n relation to falls management, the Approved Provider acknowledged the deficits in relation to review of incidents and management of high impact risks and I have found both Requirement 2(3)(e) and Requirement 3(3(b) non-compliant, therefore policies, procedures and practices for responding to incidents and managing high impact or high prevalent risks were not effective.</w:t>
      </w:r>
    </w:p>
    <w:p w14:paraId="78F1A46F" w14:textId="28E85C84" w:rsidR="00F37B99" w:rsidRPr="004B0B13" w:rsidRDefault="001D10C6" w:rsidP="004B0B13">
      <w:pPr>
        <w:pStyle w:val="NormalArial"/>
        <w:spacing w:before="120"/>
        <w:rPr>
          <w:rFonts w:eastAsia="Calibri"/>
          <w:iCs/>
        </w:rPr>
      </w:pPr>
      <w:r w:rsidRPr="004B0B13">
        <w:rPr>
          <w:rFonts w:eastAsia="Calibri"/>
          <w:iCs/>
        </w:rPr>
        <w:t>I have considered the evidence brought forward by both the Assessment Team and the Approved Provider</w:t>
      </w:r>
      <w:r w:rsidR="00F37B99" w:rsidRPr="004B0B13">
        <w:rPr>
          <w:rFonts w:eastAsia="Calibri"/>
          <w:iCs/>
        </w:rPr>
        <w:t xml:space="preserve"> </w:t>
      </w:r>
      <w:r w:rsidR="003A3DBF" w:rsidRPr="004B0B13">
        <w:rPr>
          <w:rFonts w:eastAsia="Calibri"/>
          <w:iCs/>
        </w:rPr>
        <w:t xml:space="preserve">which demonstrates </w:t>
      </w:r>
      <w:r w:rsidR="00D42FE8" w:rsidRPr="004B0B13">
        <w:rPr>
          <w:rFonts w:eastAsia="Calibri"/>
          <w:iCs/>
        </w:rPr>
        <w:t xml:space="preserve">while the service has </w:t>
      </w:r>
      <w:r w:rsidR="00CC2DB1" w:rsidRPr="004B0B13">
        <w:rPr>
          <w:rFonts w:eastAsia="Calibri"/>
          <w:iCs/>
        </w:rPr>
        <w:t xml:space="preserve">systems and processes in place to manage </w:t>
      </w:r>
      <w:r w:rsidR="00F37B99" w:rsidRPr="004B0B13">
        <w:rPr>
          <w:rFonts w:eastAsia="Calibri"/>
          <w:iCs/>
        </w:rPr>
        <w:t xml:space="preserve">some </w:t>
      </w:r>
      <w:r w:rsidR="00CC2DB1" w:rsidRPr="004B0B13">
        <w:rPr>
          <w:rFonts w:eastAsia="Calibri"/>
          <w:iCs/>
        </w:rPr>
        <w:t>risk</w:t>
      </w:r>
      <w:r w:rsidR="00F37B99" w:rsidRPr="004B0B13">
        <w:rPr>
          <w:rFonts w:eastAsia="Calibri"/>
          <w:iCs/>
        </w:rPr>
        <w:t>s,</w:t>
      </w:r>
      <w:r w:rsidR="00CC2DB1" w:rsidRPr="004B0B13">
        <w:rPr>
          <w:rFonts w:eastAsia="Calibri"/>
          <w:iCs/>
        </w:rPr>
        <w:t xml:space="preserve"> there are </w:t>
      </w:r>
      <w:r w:rsidR="00D42FE8" w:rsidRPr="004B0B13">
        <w:rPr>
          <w:rFonts w:eastAsia="Calibri"/>
          <w:iCs/>
        </w:rPr>
        <w:t xml:space="preserve">deficits in the application </w:t>
      </w:r>
      <w:r w:rsidR="00F37B99" w:rsidRPr="004B0B13">
        <w:rPr>
          <w:rFonts w:eastAsia="Calibri"/>
          <w:iCs/>
        </w:rPr>
        <w:t>of effective risk management strategies</w:t>
      </w:r>
      <w:r w:rsidR="003A3DBF" w:rsidRPr="004B0B13">
        <w:rPr>
          <w:rFonts w:eastAsia="Calibri"/>
          <w:iCs/>
        </w:rPr>
        <w:t xml:space="preserve">, </w:t>
      </w:r>
      <w:r w:rsidR="00CC2DB1" w:rsidRPr="004B0B13">
        <w:rPr>
          <w:rFonts w:eastAsia="Calibri"/>
          <w:iCs/>
        </w:rPr>
        <w:t xml:space="preserve">reporting </w:t>
      </w:r>
      <w:r w:rsidR="003A3DBF" w:rsidRPr="004B0B13">
        <w:rPr>
          <w:rFonts w:eastAsia="Calibri"/>
          <w:iCs/>
        </w:rPr>
        <w:t xml:space="preserve">and oversight </w:t>
      </w:r>
      <w:r w:rsidR="00CC2DB1" w:rsidRPr="004B0B13">
        <w:rPr>
          <w:rFonts w:eastAsia="Calibri"/>
          <w:iCs/>
        </w:rPr>
        <w:t>of risk in some instances</w:t>
      </w:r>
      <w:r w:rsidR="003A3DBF" w:rsidRPr="004B0B13">
        <w:rPr>
          <w:rFonts w:eastAsia="Calibri"/>
          <w:iCs/>
        </w:rPr>
        <w:t xml:space="preserve">, </w:t>
      </w:r>
      <w:r w:rsidR="00CC2DB1" w:rsidRPr="004B0B13">
        <w:rPr>
          <w:rFonts w:eastAsia="Calibri"/>
          <w:iCs/>
        </w:rPr>
        <w:t xml:space="preserve">as reports </w:t>
      </w:r>
      <w:r w:rsidR="00425940" w:rsidRPr="004B0B13">
        <w:rPr>
          <w:rFonts w:eastAsia="Calibri"/>
          <w:iCs/>
        </w:rPr>
        <w:t xml:space="preserve">submitted to the risk review committee and governing body inaccurately reflected </w:t>
      </w:r>
      <w:r w:rsidR="0024029A" w:rsidRPr="004B0B13">
        <w:rPr>
          <w:rFonts w:eastAsia="Calibri"/>
          <w:iCs/>
        </w:rPr>
        <w:t xml:space="preserve">the level of complaints, the ongoing ineffective management of </w:t>
      </w:r>
      <w:r w:rsidR="00656A02" w:rsidRPr="004B0B13">
        <w:rPr>
          <w:rFonts w:eastAsia="Calibri"/>
          <w:iCs/>
        </w:rPr>
        <w:t xml:space="preserve">risk, including </w:t>
      </w:r>
      <w:r w:rsidR="0024029A" w:rsidRPr="004B0B13">
        <w:rPr>
          <w:rFonts w:eastAsia="Calibri"/>
          <w:iCs/>
        </w:rPr>
        <w:t>falls and aspiration</w:t>
      </w:r>
      <w:r w:rsidR="00656A02" w:rsidRPr="004B0B13">
        <w:rPr>
          <w:rFonts w:eastAsia="Calibri"/>
          <w:iCs/>
        </w:rPr>
        <w:t xml:space="preserve">, </w:t>
      </w:r>
      <w:r w:rsidR="0024029A" w:rsidRPr="004B0B13">
        <w:rPr>
          <w:rFonts w:eastAsia="Calibri"/>
          <w:iCs/>
        </w:rPr>
        <w:t xml:space="preserve">and </w:t>
      </w:r>
      <w:r w:rsidR="00F37B99" w:rsidRPr="004B0B13">
        <w:rPr>
          <w:rFonts w:eastAsia="Calibri"/>
          <w:iCs/>
        </w:rPr>
        <w:t>the numbers of consumers with</w:t>
      </w:r>
      <w:r w:rsidR="00656A02" w:rsidRPr="004B0B13">
        <w:rPr>
          <w:rFonts w:eastAsia="Calibri"/>
          <w:iCs/>
        </w:rPr>
        <w:t xml:space="preserve">in the service who </w:t>
      </w:r>
      <w:r w:rsidR="00C67FC2" w:rsidRPr="004B0B13">
        <w:rPr>
          <w:rFonts w:eastAsia="Calibri"/>
          <w:iCs/>
        </w:rPr>
        <w:t>had</w:t>
      </w:r>
      <w:r w:rsidR="00F37B99" w:rsidRPr="004B0B13">
        <w:rPr>
          <w:rFonts w:eastAsia="Calibri"/>
          <w:iCs/>
        </w:rPr>
        <w:t xml:space="preserve"> unauthorised restrictive practices applied.</w:t>
      </w:r>
    </w:p>
    <w:p w14:paraId="7532077F" w14:textId="33FE8233" w:rsidR="005B1C43" w:rsidRPr="004B0B13" w:rsidRDefault="005B1C43" w:rsidP="004B0B13">
      <w:pPr>
        <w:pStyle w:val="NormalArial"/>
        <w:spacing w:before="120"/>
        <w:rPr>
          <w:rFonts w:eastAsia="Calibri"/>
          <w:iCs/>
        </w:rPr>
      </w:pPr>
      <w:r w:rsidRPr="004B0B13">
        <w:rPr>
          <w:rFonts w:eastAsia="Calibri"/>
          <w:iCs/>
        </w:rPr>
        <w:t xml:space="preserve">I note the Approved Providers response to the Notice to Agree to Certain Matters indicates </w:t>
      </w:r>
      <w:r w:rsidR="00DF70DD" w:rsidRPr="004B0B13">
        <w:rPr>
          <w:rFonts w:eastAsia="Calibri"/>
          <w:iCs/>
        </w:rPr>
        <w:t>there will be a review of the organisation’s incident management system as well as falls management and restrictive practices to ensure the process aligns with the legislation requirements and consider these actions will take time to undertaken and demonstrate the</w:t>
      </w:r>
      <w:r w:rsidR="0014566D" w:rsidRPr="004B0B13">
        <w:rPr>
          <w:rFonts w:eastAsia="Calibri"/>
          <w:iCs/>
        </w:rPr>
        <w:t xml:space="preserve">ir effectiveness. </w:t>
      </w:r>
    </w:p>
    <w:p w14:paraId="1983364E" w14:textId="1B38D5F6" w:rsidR="001D10C6" w:rsidRPr="004B0B13" w:rsidRDefault="001D10C6" w:rsidP="004B0B13">
      <w:pPr>
        <w:pStyle w:val="NormalArial"/>
        <w:spacing w:before="120"/>
        <w:rPr>
          <w:rFonts w:eastAsia="Calibri"/>
          <w:iCs/>
        </w:rPr>
      </w:pPr>
      <w:r w:rsidRPr="004B0B13">
        <w:rPr>
          <w:rFonts w:eastAsia="Calibri"/>
          <w:iCs/>
        </w:rPr>
        <w:t>Based on the totality of evidence available to me. I, therefore, find Requirement 8 (3)(d) is non-compliant.</w:t>
      </w:r>
    </w:p>
    <w:p w14:paraId="0497DAC3" w14:textId="4A72AB34" w:rsidR="00923AD6" w:rsidRPr="004B0B13" w:rsidRDefault="008A68AE" w:rsidP="004B0B13">
      <w:pPr>
        <w:pStyle w:val="NormalArial"/>
        <w:spacing w:before="120"/>
        <w:rPr>
          <w:rFonts w:eastAsia="Calibri"/>
          <w:iCs/>
        </w:rPr>
      </w:pPr>
      <w:r w:rsidRPr="004B0B13">
        <w:rPr>
          <w:rFonts w:eastAsia="Calibri"/>
          <w:iCs/>
        </w:rPr>
        <w:t xml:space="preserve">In consideration of Requirement 8(3)(e), the Site Audit report evidenced </w:t>
      </w:r>
      <w:r w:rsidR="001F7300" w:rsidRPr="004B0B13">
        <w:rPr>
          <w:rFonts w:eastAsia="Calibri"/>
          <w:iCs/>
        </w:rPr>
        <w:t xml:space="preserve">clinical governance </w:t>
      </w:r>
      <w:r w:rsidR="00C67FC2" w:rsidRPr="004B0B13">
        <w:rPr>
          <w:rFonts w:eastAsia="Calibri"/>
          <w:iCs/>
        </w:rPr>
        <w:t>had not been adequately demonstrated for t</w:t>
      </w:r>
      <w:r w:rsidR="001F7300" w:rsidRPr="004B0B13">
        <w:rPr>
          <w:rFonts w:eastAsia="Calibri"/>
          <w:iCs/>
        </w:rPr>
        <w:t xml:space="preserve">he minimisation of restrictive practices </w:t>
      </w:r>
      <w:r w:rsidR="00C67FC2" w:rsidRPr="004B0B13">
        <w:rPr>
          <w:rFonts w:eastAsia="Calibri"/>
          <w:iCs/>
        </w:rPr>
        <w:t>or</w:t>
      </w:r>
      <w:r w:rsidR="002174F4" w:rsidRPr="004B0B13">
        <w:rPr>
          <w:rFonts w:eastAsia="Calibri"/>
          <w:iCs/>
        </w:rPr>
        <w:t xml:space="preserve"> </w:t>
      </w:r>
      <w:r w:rsidR="001F7300" w:rsidRPr="004B0B13">
        <w:rPr>
          <w:rFonts w:eastAsia="Calibri"/>
          <w:iCs/>
        </w:rPr>
        <w:t xml:space="preserve">the use of </w:t>
      </w:r>
      <w:r w:rsidR="002174F4" w:rsidRPr="004B0B13">
        <w:rPr>
          <w:rFonts w:eastAsia="Calibri"/>
          <w:iCs/>
        </w:rPr>
        <w:t xml:space="preserve">effective </w:t>
      </w:r>
      <w:r w:rsidR="001F7300" w:rsidRPr="004B0B13">
        <w:rPr>
          <w:rFonts w:eastAsia="Calibri"/>
          <w:iCs/>
        </w:rPr>
        <w:t xml:space="preserve">open disclosure processes. </w:t>
      </w:r>
      <w:r w:rsidR="00C67FC2" w:rsidRPr="004B0B13">
        <w:rPr>
          <w:rFonts w:eastAsia="Calibri"/>
          <w:iCs/>
        </w:rPr>
        <w:t>Whil</w:t>
      </w:r>
      <w:r w:rsidR="000D4BB2" w:rsidRPr="004B0B13">
        <w:rPr>
          <w:rFonts w:eastAsia="Calibri"/>
          <w:iCs/>
        </w:rPr>
        <w:t>st</w:t>
      </w:r>
      <w:r w:rsidR="00C67FC2" w:rsidRPr="004B0B13">
        <w:rPr>
          <w:rFonts w:eastAsia="Calibri"/>
          <w:iCs/>
        </w:rPr>
        <w:t xml:space="preserve">, </w:t>
      </w:r>
      <w:r w:rsidR="00581537" w:rsidRPr="004B0B13">
        <w:rPr>
          <w:rFonts w:eastAsia="Calibri"/>
          <w:iCs/>
        </w:rPr>
        <w:t xml:space="preserve">some </w:t>
      </w:r>
      <w:r w:rsidR="00C67FC2" w:rsidRPr="004B0B13">
        <w:rPr>
          <w:rFonts w:eastAsia="Calibri"/>
          <w:iCs/>
        </w:rPr>
        <w:t>s</w:t>
      </w:r>
      <w:r w:rsidR="001F7300" w:rsidRPr="004B0B13">
        <w:rPr>
          <w:rFonts w:eastAsia="Calibri"/>
          <w:iCs/>
        </w:rPr>
        <w:t xml:space="preserve">taff </w:t>
      </w:r>
      <w:r w:rsidR="002174F4" w:rsidRPr="004B0B13">
        <w:rPr>
          <w:rFonts w:eastAsia="Calibri"/>
          <w:iCs/>
        </w:rPr>
        <w:t>confirmed they had received education</w:t>
      </w:r>
      <w:r w:rsidR="00C67FC2" w:rsidRPr="004B0B13">
        <w:rPr>
          <w:rFonts w:eastAsia="Calibri"/>
          <w:iCs/>
        </w:rPr>
        <w:t xml:space="preserve"> on policies </w:t>
      </w:r>
      <w:r w:rsidR="00581537" w:rsidRPr="004B0B13">
        <w:rPr>
          <w:rFonts w:eastAsia="Calibri"/>
          <w:iCs/>
        </w:rPr>
        <w:t>regarding</w:t>
      </w:r>
      <w:r w:rsidR="001F7300" w:rsidRPr="004B0B13">
        <w:rPr>
          <w:rFonts w:eastAsia="Calibri"/>
          <w:iCs/>
        </w:rPr>
        <w:t xml:space="preserve"> antimicrobial stewardship, minimising the use of restraint, and open disclosure</w:t>
      </w:r>
      <w:r w:rsidR="00581537" w:rsidRPr="004B0B13">
        <w:rPr>
          <w:rFonts w:eastAsia="Calibri"/>
          <w:iCs/>
        </w:rPr>
        <w:t xml:space="preserve">, others were unable to demonstrate knowledge of what </w:t>
      </w:r>
      <w:r w:rsidR="002174F4" w:rsidRPr="004B0B13">
        <w:rPr>
          <w:rFonts w:eastAsia="Calibri"/>
          <w:iCs/>
        </w:rPr>
        <w:t>constitutes restrictive practice</w:t>
      </w:r>
      <w:r w:rsidR="008715AF" w:rsidRPr="004B0B13">
        <w:rPr>
          <w:rFonts w:eastAsia="Calibri"/>
          <w:iCs/>
        </w:rPr>
        <w:t xml:space="preserve"> and</w:t>
      </w:r>
      <w:r w:rsidR="002174F4" w:rsidRPr="004B0B13">
        <w:rPr>
          <w:rFonts w:eastAsia="Calibri"/>
          <w:iCs/>
        </w:rPr>
        <w:t xml:space="preserve"> were </w:t>
      </w:r>
      <w:r w:rsidR="000C63E9" w:rsidRPr="004B0B13">
        <w:rPr>
          <w:rFonts w:eastAsia="Calibri"/>
          <w:iCs/>
        </w:rPr>
        <w:t>applying restrictive practice without alternate strategies being exhausted</w:t>
      </w:r>
      <w:r w:rsidR="008715AF" w:rsidRPr="004B0B13">
        <w:rPr>
          <w:rFonts w:eastAsia="Calibri"/>
          <w:iCs/>
        </w:rPr>
        <w:t xml:space="preserve">. Additionally, </w:t>
      </w:r>
      <w:r w:rsidR="00923AD6" w:rsidRPr="004B0B13">
        <w:rPr>
          <w:rFonts w:eastAsia="Calibri"/>
          <w:iCs/>
        </w:rPr>
        <w:t xml:space="preserve">some staff were identified to not understand principles of open disclosure. </w:t>
      </w:r>
    </w:p>
    <w:p w14:paraId="60C60FAA" w14:textId="5855D650" w:rsidR="00AF5201" w:rsidRPr="004B0B13" w:rsidRDefault="00E30224" w:rsidP="004B0B13">
      <w:pPr>
        <w:pStyle w:val="NormalArial"/>
        <w:spacing w:before="120"/>
        <w:rPr>
          <w:rFonts w:eastAsia="Calibri"/>
          <w:iCs/>
        </w:rPr>
      </w:pPr>
      <w:r w:rsidRPr="004B0B13">
        <w:rPr>
          <w:rFonts w:eastAsia="Calibri"/>
          <w:iCs/>
        </w:rPr>
        <w:t xml:space="preserve">The Approved Provider </w:t>
      </w:r>
      <w:r w:rsidR="000D6354" w:rsidRPr="004B0B13">
        <w:rPr>
          <w:rFonts w:eastAsia="Calibri"/>
          <w:iCs/>
        </w:rPr>
        <w:t>submitted</w:t>
      </w:r>
      <w:r w:rsidRPr="004B0B13">
        <w:rPr>
          <w:rFonts w:eastAsia="Calibri"/>
          <w:iCs/>
        </w:rPr>
        <w:t xml:space="preserve"> additional information by way of a written response on </w:t>
      </w:r>
      <w:r w:rsidR="002C0C22">
        <w:rPr>
          <w:rFonts w:eastAsia="Calibri"/>
          <w:iCs/>
        </w:rPr>
        <w:t>3</w:t>
      </w:r>
      <w:r w:rsidR="000D6354" w:rsidRPr="004B0B13">
        <w:rPr>
          <w:rFonts w:eastAsia="Calibri"/>
          <w:iCs/>
        </w:rPr>
        <w:t xml:space="preserve">1 </w:t>
      </w:r>
      <w:r w:rsidR="002C0C22">
        <w:rPr>
          <w:rFonts w:eastAsia="Calibri"/>
          <w:iCs/>
        </w:rPr>
        <w:t>October</w:t>
      </w:r>
      <w:r w:rsidR="000D6354" w:rsidRPr="004B0B13">
        <w:rPr>
          <w:rFonts w:eastAsia="Calibri"/>
          <w:iCs/>
        </w:rPr>
        <w:t xml:space="preserve"> </w:t>
      </w:r>
      <w:r w:rsidRPr="004B0B13">
        <w:rPr>
          <w:rFonts w:eastAsia="Calibri"/>
          <w:iCs/>
        </w:rPr>
        <w:t xml:space="preserve">2022 and </w:t>
      </w:r>
      <w:r w:rsidR="00A501C0" w:rsidRPr="004B0B13">
        <w:rPr>
          <w:rFonts w:eastAsia="Calibri"/>
          <w:iCs/>
        </w:rPr>
        <w:t>disagreed with the Assessment Team’s finding</w:t>
      </w:r>
      <w:r w:rsidR="00660B9C" w:rsidRPr="004B0B13">
        <w:rPr>
          <w:rFonts w:eastAsia="Calibri"/>
          <w:iCs/>
        </w:rPr>
        <w:t>s</w:t>
      </w:r>
      <w:r w:rsidR="00A501C0" w:rsidRPr="004B0B13">
        <w:rPr>
          <w:rFonts w:eastAsia="Calibri"/>
          <w:iCs/>
        </w:rPr>
        <w:t xml:space="preserve"> </w:t>
      </w:r>
      <w:r w:rsidR="00AF5201" w:rsidRPr="004B0B13">
        <w:rPr>
          <w:rFonts w:eastAsia="Calibri"/>
          <w:iCs/>
        </w:rPr>
        <w:t>and asserted</w:t>
      </w:r>
      <w:r w:rsidR="00660B9C" w:rsidRPr="004B0B13">
        <w:rPr>
          <w:rFonts w:eastAsia="Calibri"/>
          <w:iCs/>
        </w:rPr>
        <w:t xml:space="preserve"> </w:t>
      </w:r>
      <w:r w:rsidR="001D23DF" w:rsidRPr="004B0B13">
        <w:rPr>
          <w:rFonts w:eastAsia="Calibri"/>
          <w:iCs/>
        </w:rPr>
        <w:t>this requirement</w:t>
      </w:r>
      <w:r w:rsidR="002A0A94" w:rsidRPr="004B0B13">
        <w:rPr>
          <w:rFonts w:eastAsia="Calibri"/>
          <w:iCs/>
        </w:rPr>
        <w:t xml:space="preserve"> was to have a clinical governance framework</w:t>
      </w:r>
      <w:r w:rsidR="001D23DF" w:rsidRPr="004B0B13">
        <w:rPr>
          <w:rFonts w:eastAsia="Calibri"/>
          <w:iCs/>
        </w:rPr>
        <w:t xml:space="preserve"> </w:t>
      </w:r>
      <w:r w:rsidR="000912B9" w:rsidRPr="004B0B13">
        <w:rPr>
          <w:rFonts w:eastAsia="Calibri"/>
          <w:iCs/>
        </w:rPr>
        <w:t xml:space="preserve">rather than assessing the effectiveness of the </w:t>
      </w:r>
      <w:r w:rsidR="00660B9C" w:rsidRPr="004B0B13">
        <w:rPr>
          <w:rFonts w:eastAsia="Calibri"/>
          <w:iCs/>
        </w:rPr>
        <w:t>framework</w:t>
      </w:r>
      <w:r w:rsidR="00A97C95" w:rsidRPr="004B0B13">
        <w:rPr>
          <w:rFonts w:eastAsia="Calibri"/>
          <w:iCs/>
        </w:rPr>
        <w:t xml:space="preserve">. </w:t>
      </w:r>
      <w:r w:rsidR="001E400D" w:rsidRPr="004B0B13">
        <w:rPr>
          <w:rFonts w:eastAsia="Calibri"/>
          <w:iCs/>
        </w:rPr>
        <w:t xml:space="preserve">However, having a clinical governance framework in itself does not ensure </w:t>
      </w:r>
      <w:r w:rsidR="00855688" w:rsidRPr="004B0B13">
        <w:rPr>
          <w:rFonts w:eastAsia="Calibri"/>
          <w:iCs/>
        </w:rPr>
        <w:t xml:space="preserve">the safety and quality of care to consumers and without ensuring the framework is appropriately implemented </w:t>
      </w:r>
      <w:r w:rsidR="00F50ADC" w:rsidRPr="004B0B13">
        <w:rPr>
          <w:rFonts w:eastAsia="Calibri"/>
          <w:iCs/>
        </w:rPr>
        <w:t xml:space="preserve">staff and visiting practitioners may not be supporting </w:t>
      </w:r>
      <w:r w:rsidR="00072C85" w:rsidRPr="004B0B13">
        <w:rPr>
          <w:rFonts w:eastAsia="Calibri"/>
          <w:iCs/>
        </w:rPr>
        <w:t xml:space="preserve">the provision of </w:t>
      </w:r>
      <w:r w:rsidR="00F50ADC" w:rsidRPr="004B0B13">
        <w:rPr>
          <w:rFonts w:eastAsia="Calibri"/>
          <w:iCs/>
        </w:rPr>
        <w:t xml:space="preserve">safe and </w:t>
      </w:r>
      <w:r w:rsidR="00072C85" w:rsidRPr="004B0B13">
        <w:rPr>
          <w:rFonts w:eastAsia="Calibri"/>
          <w:iCs/>
        </w:rPr>
        <w:t>quality care to each consumer</w:t>
      </w:r>
      <w:r w:rsidR="00F50ADC" w:rsidRPr="004B0B13">
        <w:rPr>
          <w:rFonts w:eastAsia="Calibri"/>
          <w:iCs/>
        </w:rPr>
        <w:t xml:space="preserve">. </w:t>
      </w:r>
    </w:p>
    <w:p w14:paraId="5B71B422" w14:textId="422EEA40" w:rsidR="00EA6DE4" w:rsidRPr="004B0B13" w:rsidRDefault="00EA6DE4" w:rsidP="004B0B13">
      <w:pPr>
        <w:pStyle w:val="NormalArial"/>
        <w:spacing w:before="120"/>
        <w:rPr>
          <w:rFonts w:eastAsia="Calibri"/>
          <w:iCs/>
        </w:rPr>
      </w:pPr>
      <w:r w:rsidRPr="004B0B13">
        <w:rPr>
          <w:rFonts w:eastAsia="Calibri"/>
          <w:iCs/>
        </w:rPr>
        <w:t xml:space="preserve">I acknowledge the Approved Providers response included </w:t>
      </w:r>
      <w:r w:rsidR="00B7342C" w:rsidRPr="004B0B13">
        <w:rPr>
          <w:rFonts w:eastAsia="Calibri"/>
          <w:iCs/>
        </w:rPr>
        <w:t>their</w:t>
      </w:r>
      <w:r w:rsidRPr="004B0B13">
        <w:rPr>
          <w:rFonts w:eastAsia="Calibri"/>
          <w:iCs/>
        </w:rPr>
        <w:t xml:space="preserve"> clinical governance framework, however deficits have been identified </w:t>
      </w:r>
      <w:r w:rsidR="008773EC" w:rsidRPr="004B0B13">
        <w:rPr>
          <w:rFonts w:eastAsia="Calibri"/>
          <w:iCs/>
        </w:rPr>
        <w:t xml:space="preserve">during the Site Audit, </w:t>
      </w:r>
      <w:r w:rsidRPr="004B0B13">
        <w:rPr>
          <w:rFonts w:eastAsia="Calibri"/>
          <w:iCs/>
        </w:rPr>
        <w:t xml:space="preserve">in the </w:t>
      </w:r>
      <w:r w:rsidR="00915829" w:rsidRPr="004B0B13">
        <w:rPr>
          <w:rFonts w:eastAsia="Calibri"/>
          <w:iCs/>
        </w:rPr>
        <w:t xml:space="preserve">application of the framework as </w:t>
      </w:r>
      <w:r w:rsidR="00951C64" w:rsidRPr="004B0B13">
        <w:rPr>
          <w:rFonts w:eastAsia="Calibri"/>
          <w:iCs/>
        </w:rPr>
        <w:t xml:space="preserve">staff and allied health practitioners </w:t>
      </w:r>
      <w:r w:rsidR="00BF2710" w:rsidRPr="004B0B13">
        <w:rPr>
          <w:rFonts w:eastAsia="Calibri"/>
          <w:iCs/>
        </w:rPr>
        <w:t xml:space="preserve">have not understood their roles and responsibilities as restrictive practices have been </w:t>
      </w:r>
      <w:r w:rsidR="007856C5" w:rsidRPr="004B0B13">
        <w:rPr>
          <w:rFonts w:eastAsia="Calibri"/>
          <w:iCs/>
        </w:rPr>
        <w:t xml:space="preserve">applied </w:t>
      </w:r>
      <w:r w:rsidR="00BF2710" w:rsidRPr="004B0B13">
        <w:rPr>
          <w:rFonts w:eastAsia="Calibri"/>
          <w:iCs/>
        </w:rPr>
        <w:t>to consumer</w:t>
      </w:r>
      <w:r w:rsidR="00A552D0" w:rsidRPr="004B0B13">
        <w:rPr>
          <w:rFonts w:eastAsia="Calibri"/>
          <w:iCs/>
        </w:rPr>
        <w:t>s</w:t>
      </w:r>
      <w:r w:rsidR="00BF2710" w:rsidRPr="004B0B13">
        <w:rPr>
          <w:rFonts w:eastAsia="Calibri"/>
          <w:iCs/>
        </w:rPr>
        <w:t xml:space="preserve"> without their consent</w:t>
      </w:r>
      <w:r w:rsidR="00FF3A62" w:rsidRPr="004B0B13">
        <w:rPr>
          <w:rFonts w:eastAsia="Calibri"/>
          <w:iCs/>
        </w:rPr>
        <w:t xml:space="preserve"> and </w:t>
      </w:r>
      <w:r w:rsidR="00BF2710" w:rsidRPr="004B0B13">
        <w:rPr>
          <w:rFonts w:eastAsia="Calibri"/>
          <w:iCs/>
        </w:rPr>
        <w:t xml:space="preserve">clinical </w:t>
      </w:r>
      <w:r w:rsidR="00FF3A62" w:rsidRPr="004B0B13">
        <w:rPr>
          <w:rFonts w:eastAsia="Calibri"/>
          <w:iCs/>
        </w:rPr>
        <w:t>or</w:t>
      </w:r>
      <w:r w:rsidR="00BF2710" w:rsidRPr="004B0B13">
        <w:rPr>
          <w:rFonts w:eastAsia="Calibri"/>
          <w:iCs/>
        </w:rPr>
        <w:t xml:space="preserve"> </w:t>
      </w:r>
      <w:r w:rsidR="005E4F67" w:rsidRPr="004B0B13">
        <w:rPr>
          <w:rFonts w:eastAsia="Calibri"/>
          <w:iCs/>
        </w:rPr>
        <w:t xml:space="preserve">governance monitoring systems have not identified </w:t>
      </w:r>
      <w:r w:rsidR="007A6932" w:rsidRPr="004B0B13">
        <w:rPr>
          <w:rFonts w:eastAsia="Calibri"/>
          <w:iCs/>
        </w:rPr>
        <w:t>restrictive practice was being inappropriately recommended and used as a falls management strategy.</w:t>
      </w:r>
    </w:p>
    <w:p w14:paraId="1CA59464" w14:textId="437D3331" w:rsidR="00A552D0" w:rsidRPr="004B0B13" w:rsidRDefault="00A552D0" w:rsidP="004B0B13">
      <w:pPr>
        <w:pStyle w:val="NormalArial"/>
        <w:spacing w:before="120"/>
        <w:rPr>
          <w:rFonts w:eastAsia="Calibri"/>
          <w:iCs/>
        </w:rPr>
      </w:pPr>
      <w:r w:rsidRPr="004B0B13">
        <w:rPr>
          <w:rFonts w:eastAsia="Calibri"/>
          <w:iCs/>
        </w:rPr>
        <w:t xml:space="preserve">I note the </w:t>
      </w:r>
      <w:r w:rsidR="00236646" w:rsidRPr="004B0B13">
        <w:rPr>
          <w:rFonts w:eastAsia="Calibri"/>
          <w:iCs/>
        </w:rPr>
        <w:t xml:space="preserve">proposed training plan </w:t>
      </w:r>
      <w:r w:rsidR="009F3984" w:rsidRPr="004B0B13">
        <w:rPr>
          <w:rFonts w:eastAsia="Calibri"/>
          <w:iCs/>
        </w:rPr>
        <w:t>submitted in response to the Notice to Agree to Certain Matters includes a 3 phased approach to ensur</w:t>
      </w:r>
      <w:r w:rsidR="00F14557" w:rsidRPr="004B0B13">
        <w:rPr>
          <w:rFonts w:eastAsia="Calibri"/>
          <w:iCs/>
        </w:rPr>
        <w:t>e</w:t>
      </w:r>
      <w:r w:rsidR="009F3984" w:rsidRPr="004B0B13">
        <w:rPr>
          <w:rFonts w:eastAsia="Calibri"/>
          <w:iCs/>
        </w:rPr>
        <w:t xml:space="preserve"> staff understand </w:t>
      </w:r>
      <w:r w:rsidR="00F14557" w:rsidRPr="004B0B13">
        <w:rPr>
          <w:rFonts w:eastAsia="Calibri"/>
          <w:iCs/>
        </w:rPr>
        <w:t xml:space="preserve">minimising restrictive practices and open disclosure </w:t>
      </w:r>
      <w:r w:rsidR="00BB3160" w:rsidRPr="004B0B13">
        <w:rPr>
          <w:rFonts w:eastAsia="Calibri"/>
          <w:iCs/>
        </w:rPr>
        <w:t xml:space="preserve">with outcomes </w:t>
      </w:r>
      <w:r w:rsidR="008773EC" w:rsidRPr="004B0B13">
        <w:rPr>
          <w:rFonts w:eastAsia="Calibri"/>
          <w:iCs/>
        </w:rPr>
        <w:t xml:space="preserve">described as an increased </w:t>
      </w:r>
      <w:r w:rsidR="00F14557" w:rsidRPr="004B0B13">
        <w:rPr>
          <w:rFonts w:eastAsia="Calibri"/>
          <w:iCs/>
        </w:rPr>
        <w:t xml:space="preserve">understanding </w:t>
      </w:r>
      <w:r w:rsidR="008773EC" w:rsidRPr="004B0B13">
        <w:rPr>
          <w:rFonts w:eastAsia="Calibri"/>
          <w:iCs/>
        </w:rPr>
        <w:t xml:space="preserve">of their roles and responsibilities, however this training will take time to embed and demonstrate its effectiveness. </w:t>
      </w:r>
    </w:p>
    <w:p w14:paraId="41221203" w14:textId="45BA3B54" w:rsidR="00566432" w:rsidRPr="004B0B13" w:rsidRDefault="00E30224" w:rsidP="004B0B13">
      <w:pPr>
        <w:pStyle w:val="NormalArial"/>
        <w:spacing w:before="120"/>
        <w:rPr>
          <w:rFonts w:eastAsia="Calibri"/>
          <w:iCs/>
        </w:rPr>
      </w:pPr>
      <w:r w:rsidRPr="004B0B13">
        <w:rPr>
          <w:rFonts w:eastAsia="Calibri"/>
          <w:iCs/>
        </w:rPr>
        <w:lastRenderedPageBreak/>
        <w:t>Based on the totality of evidence available to m</w:t>
      </w:r>
      <w:r w:rsidR="00DE5DC7" w:rsidRPr="004B0B13">
        <w:rPr>
          <w:rFonts w:eastAsia="Calibri"/>
          <w:iCs/>
        </w:rPr>
        <w:t>e</w:t>
      </w:r>
      <w:r w:rsidRPr="004B0B13">
        <w:rPr>
          <w:rFonts w:eastAsia="Calibri"/>
          <w:iCs/>
        </w:rPr>
        <w:t>. I, therefore, find Requirement 8 (3)(</w:t>
      </w:r>
      <w:r w:rsidR="00694C20" w:rsidRPr="004B0B13">
        <w:rPr>
          <w:rFonts w:eastAsia="Calibri"/>
          <w:iCs/>
        </w:rPr>
        <w:t>e</w:t>
      </w:r>
      <w:r w:rsidRPr="004B0B13">
        <w:rPr>
          <w:rFonts w:eastAsia="Calibri"/>
          <w:iCs/>
        </w:rPr>
        <w:t>) is non-compliant.</w:t>
      </w:r>
    </w:p>
    <w:p w14:paraId="2A5F0A5D" w14:textId="5CDF9100" w:rsidR="003D73B5" w:rsidRPr="004B0B13" w:rsidRDefault="003D73B5" w:rsidP="004B0B13">
      <w:pPr>
        <w:pStyle w:val="NormalArial"/>
        <w:spacing w:before="120"/>
        <w:rPr>
          <w:rFonts w:eastAsia="Calibri"/>
          <w:iCs/>
        </w:rPr>
      </w:pPr>
      <w:r w:rsidRPr="004B0B13">
        <w:rPr>
          <w:rFonts w:eastAsia="Calibri"/>
          <w:iCs/>
        </w:rPr>
        <w:t xml:space="preserve">I am satisfied that the remaining </w:t>
      </w:r>
      <w:r w:rsidR="00343D96" w:rsidRPr="004B0B13">
        <w:rPr>
          <w:rFonts w:eastAsia="Calibri"/>
          <w:iCs/>
        </w:rPr>
        <w:t xml:space="preserve">two </w:t>
      </w:r>
      <w:r w:rsidRPr="004B0B13">
        <w:rPr>
          <w:rFonts w:eastAsia="Calibri"/>
          <w:iCs/>
        </w:rPr>
        <w:t xml:space="preserve">Requirements of Quality Standard </w:t>
      </w:r>
      <w:r w:rsidR="00566432" w:rsidRPr="004B0B13">
        <w:rPr>
          <w:rFonts w:eastAsia="Calibri"/>
          <w:iCs/>
        </w:rPr>
        <w:t>8</w:t>
      </w:r>
      <w:r w:rsidRPr="004B0B13">
        <w:rPr>
          <w:rFonts w:eastAsia="Calibri"/>
          <w:iCs/>
        </w:rPr>
        <w:t xml:space="preserve"> are compliant.</w:t>
      </w:r>
    </w:p>
    <w:p w14:paraId="3E40A2BE" w14:textId="20AF9147" w:rsidR="003D73B5" w:rsidRPr="004B0B13" w:rsidRDefault="003D73B5" w:rsidP="004B0B13">
      <w:pPr>
        <w:pStyle w:val="NormalArial"/>
        <w:spacing w:before="120"/>
        <w:rPr>
          <w:rFonts w:eastAsia="Calibri"/>
          <w:iCs/>
        </w:rPr>
      </w:pPr>
      <w:r w:rsidRPr="004B0B13">
        <w:rPr>
          <w:rFonts w:eastAsia="Calibri"/>
          <w:iCs/>
        </w:rPr>
        <w:t>The service has systems to engage and support consumers in the development, delivery, and evaluation of care and services</w:t>
      </w:r>
      <w:r w:rsidR="00566432" w:rsidRPr="004B0B13">
        <w:rPr>
          <w:rFonts w:eastAsia="Calibri"/>
          <w:iCs/>
        </w:rPr>
        <w:t>;</w:t>
      </w:r>
      <w:r w:rsidRPr="004B0B13">
        <w:rPr>
          <w:rFonts w:eastAsia="Calibri"/>
          <w:iCs/>
        </w:rPr>
        <w:t xml:space="preserve"> the care plan register demonstrated how consumers are supported to engage in decision making processes. Consumers confirmed they are consulted in relation to ongoing review of consumers’ care and services are delivered and they are encouraged to participate through regular consumer meetings, care plan reviews, surveys and the complaints and feedback systems. </w:t>
      </w:r>
    </w:p>
    <w:p w14:paraId="51167D84" w14:textId="6F7C3D95" w:rsidR="004B0B13" w:rsidRPr="004B0B13" w:rsidRDefault="00566432">
      <w:pPr>
        <w:pStyle w:val="NormalArial"/>
        <w:spacing w:before="120"/>
        <w:rPr>
          <w:rFonts w:eastAsia="Calibri"/>
          <w:iCs/>
        </w:rPr>
      </w:pPr>
      <w:r w:rsidRPr="004B0B13">
        <w:rPr>
          <w:rFonts w:eastAsia="Calibri"/>
          <w:iCs/>
        </w:rPr>
        <w:t>The governing body satisfies itself that the Quality Standards are being met with the service through regular reports to the governing body detailing all aspects of the services’ performance, including operational trends, risks, governance, finance and quality outcomes</w:t>
      </w:r>
      <w:r w:rsidR="0088016B" w:rsidRPr="004B0B13">
        <w:rPr>
          <w:rFonts w:eastAsia="Calibri"/>
          <w:iCs/>
        </w:rPr>
        <w:t>, however deficits have been identified in the accuracy or completeness of these reports</w:t>
      </w:r>
      <w:r w:rsidRPr="004B0B13">
        <w:rPr>
          <w:rFonts w:eastAsia="Calibri"/>
          <w:iCs/>
        </w:rPr>
        <w:t xml:space="preserve">. The service has several sub-committees such as the </w:t>
      </w:r>
      <w:r w:rsidR="0088016B" w:rsidRPr="004B0B13">
        <w:rPr>
          <w:rFonts w:eastAsia="Calibri"/>
          <w:iCs/>
        </w:rPr>
        <w:t>risk management committee</w:t>
      </w:r>
      <w:r w:rsidRPr="004B0B13">
        <w:rPr>
          <w:rFonts w:eastAsia="Calibri"/>
          <w:iCs/>
        </w:rPr>
        <w:t xml:space="preserve"> </w:t>
      </w:r>
      <w:r w:rsidR="00605573" w:rsidRPr="004B0B13">
        <w:rPr>
          <w:rFonts w:eastAsia="Calibri"/>
          <w:iCs/>
        </w:rPr>
        <w:t>who</w:t>
      </w:r>
      <w:r w:rsidRPr="004B0B13">
        <w:rPr>
          <w:rFonts w:eastAsia="Calibri"/>
          <w:iCs/>
        </w:rPr>
        <w:t xml:space="preserve"> review</w:t>
      </w:r>
      <w:r w:rsidR="00605573" w:rsidRPr="004B0B13">
        <w:rPr>
          <w:rFonts w:eastAsia="Calibri"/>
          <w:iCs/>
        </w:rPr>
        <w:t>s</w:t>
      </w:r>
      <w:r w:rsidRPr="004B0B13">
        <w:rPr>
          <w:rFonts w:eastAsia="Calibri"/>
          <w:iCs/>
        </w:rPr>
        <w:t xml:space="preserve"> and monitor</w:t>
      </w:r>
      <w:r w:rsidR="00605573" w:rsidRPr="004B0B13">
        <w:rPr>
          <w:rFonts w:eastAsia="Calibri"/>
          <w:iCs/>
        </w:rPr>
        <w:t>s</w:t>
      </w:r>
      <w:r w:rsidRPr="004B0B13">
        <w:rPr>
          <w:rFonts w:eastAsia="Calibri"/>
          <w:iCs/>
        </w:rPr>
        <w:t xml:space="preserve"> the effectiveness of the service’s system of risk management</w:t>
      </w:r>
      <w:r w:rsidR="00605573" w:rsidRPr="004B0B13">
        <w:rPr>
          <w:rFonts w:eastAsia="Calibri"/>
          <w:iCs/>
        </w:rPr>
        <w:t>,</w:t>
      </w:r>
      <w:r w:rsidR="00856938" w:rsidRPr="004B0B13">
        <w:rPr>
          <w:rFonts w:eastAsia="Calibri"/>
          <w:iCs/>
        </w:rPr>
        <w:t xml:space="preserve"> and while this supports the </w:t>
      </w:r>
      <w:r w:rsidR="00343D96" w:rsidRPr="004B0B13">
        <w:rPr>
          <w:rFonts w:eastAsia="Calibri"/>
          <w:iCs/>
        </w:rPr>
        <w:t xml:space="preserve">governing committee, internal controls have not effectively identified risks to consumers. </w:t>
      </w:r>
    </w:p>
    <w:sectPr w:rsidR="004B0B13" w:rsidRPr="004B0B13"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02C1A" w14:textId="77777777" w:rsidR="006B1145" w:rsidRDefault="006B1145" w:rsidP="00D71F88">
      <w:pPr>
        <w:spacing w:after="0"/>
      </w:pPr>
      <w:r>
        <w:separator/>
      </w:r>
    </w:p>
  </w:endnote>
  <w:endnote w:type="continuationSeparator" w:id="0">
    <w:p w14:paraId="1AD75C3E" w14:textId="77777777" w:rsidR="006B1145" w:rsidRDefault="006B114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AFB5" w14:textId="77777777" w:rsidR="0091511F" w:rsidRDefault="00915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6715" w14:textId="1A62EF4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1511F">
      <w:rPr>
        <w:rStyle w:val="FooterBold"/>
        <w:rFonts w:ascii="Arial" w:hAnsi="Arial"/>
        <w:b w:val="0"/>
      </w:rPr>
      <w:t>Reynella Lodge</w:t>
    </w:r>
    <w:r w:rsidRPr="00DF37F2">
      <w:rPr>
        <w:rStyle w:val="FooterBold"/>
        <w:rFonts w:ascii="Arial" w:hAnsi="Arial"/>
        <w:b w:val="0"/>
      </w:rPr>
      <w:tab/>
      <w:t xml:space="preserve">RPT-ACC-0122 v3.0 </w:t>
    </w:r>
  </w:p>
  <w:p w14:paraId="41146FCA" w14:textId="640DE59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1511F">
      <w:rPr>
        <w:rStyle w:val="FooterBold"/>
        <w:rFonts w:ascii="Arial" w:hAnsi="Arial"/>
        <w:b w:val="0"/>
      </w:rPr>
      <w:t>6169</w:t>
    </w:r>
    <w:r w:rsidRPr="00DF37F2">
      <w:rPr>
        <w:rStyle w:val="FooterBold"/>
        <w:rFonts w:ascii="Arial" w:hAnsi="Arial"/>
        <w:b w:val="0"/>
      </w:rPr>
      <w:tab/>
      <w:t xml:space="preserve">OFFICIAL: Sensitive </w:t>
    </w:r>
  </w:p>
  <w:p w14:paraId="4811661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347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B73E" w14:textId="77777777" w:rsidR="006B1145" w:rsidRDefault="006B1145" w:rsidP="00D71F88">
      <w:pPr>
        <w:spacing w:after="0"/>
      </w:pPr>
      <w:r>
        <w:separator/>
      </w:r>
    </w:p>
  </w:footnote>
  <w:footnote w:type="continuationSeparator" w:id="0">
    <w:p w14:paraId="2C71E5D3" w14:textId="77777777" w:rsidR="006B1145" w:rsidRDefault="006B1145" w:rsidP="00D71F88">
      <w:pPr>
        <w:spacing w:after="0"/>
      </w:pPr>
      <w:r>
        <w:continuationSeparator/>
      </w:r>
    </w:p>
  </w:footnote>
  <w:footnote w:id="1">
    <w:p w14:paraId="6332B589" w14:textId="2804A2FF" w:rsidR="000078F8" w:rsidRDefault="000078F8" w:rsidP="000078F8">
      <w:pPr>
        <w:pStyle w:val="FootnoteText"/>
        <w:rPr>
          <w:rFonts w:ascii="Arial" w:hAnsi="Arial" w:cs="Arial"/>
          <w:sz w:val="20"/>
          <w:szCs w:val="20"/>
        </w:rPr>
      </w:pPr>
      <w:r>
        <w:rPr>
          <w:rStyle w:val="FootnoteReference"/>
        </w:rPr>
        <w:footnoteRef/>
      </w:r>
      <w:r>
        <w:t xml:space="preserve"> </w:t>
      </w:r>
      <w:r w:rsidR="002E0EB4" w:rsidRPr="00443CA4">
        <w:rPr>
          <w:rFonts w:ascii="Arial" w:hAnsi="Arial" w:cs="Arial"/>
          <w:sz w:val="20"/>
          <w:szCs w:val="20"/>
        </w:rPr>
        <w:t xml:space="preserve">The preparation of the performance report is in accordance with </w:t>
      </w:r>
      <w:r w:rsidR="002E0EB4">
        <w:rPr>
          <w:rFonts w:ascii="Arial" w:hAnsi="Arial" w:cs="Arial"/>
          <w:color w:val="auto"/>
          <w:sz w:val="20"/>
          <w:szCs w:val="20"/>
        </w:rPr>
        <w:t>S</w:t>
      </w:r>
      <w:r w:rsidR="002E0EB4" w:rsidRPr="00744FA6">
        <w:rPr>
          <w:rFonts w:ascii="Arial" w:hAnsi="Arial" w:cs="Arial"/>
          <w:color w:val="auto"/>
          <w:sz w:val="20"/>
          <w:szCs w:val="20"/>
        </w:rPr>
        <w:t>ection 40A</w:t>
      </w:r>
      <w:r w:rsidR="002E0EB4" w:rsidRPr="00744FA6">
        <w:rPr>
          <w:rFonts w:ascii="Arial" w:hAnsi="Arial" w:cs="Arial"/>
          <w:b/>
          <w:color w:val="auto"/>
          <w:sz w:val="20"/>
          <w:szCs w:val="20"/>
        </w:rPr>
        <w:t xml:space="preserve"> </w:t>
      </w:r>
      <w:r w:rsidR="002E0EB4" w:rsidRPr="00744FA6">
        <w:rPr>
          <w:rFonts w:ascii="Arial" w:hAnsi="Arial" w:cs="Arial"/>
          <w:color w:val="auto"/>
          <w:sz w:val="20"/>
          <w:szCs w:val="20"/>
        </w:rPr>
        <w:t xml:space="preserve">of </w:t>
      </w:r>
      <w:r w:rsidR="002E0EB4" w:rsidRPr="00443CA4">
        <w:rPr>
          <w:rFonts w:ascii="Arial" w:hAnsi="Arial" w:cs="Arial"/>
          <w:sz w:val="20"/>
          <w:szCs w:val="20"/>
        </w:rPr>
        <w:t>the Aged Care Quality and Safety Commission Rules 2018.</w:t>
      </w:r>
    </w:p>
    <w:p w14:paraId="2B6B470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46AA" w14:textId="77777777" w:rsidR="0091511F" w:rsidRDefault="009151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E16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4E57"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C630F6"/>
    <w:multiLevelType w:val="hybridMultilevel"/>
    <w:tmpl w:val="1FC40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3E1280"/>
    <w:multiLevelType w:val="hybridMultilevel"/>
    <w:tmpl w:val="08064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CE38BCE0"/>
    <w:lvl w:ilvl="0" w:tplc="6D8E5D98">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432B25"/>
    <w:multiLevelType w:val="hybridMultilevel"/>
    <w:tmpl w:val="D81AD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65574D1"/>
    <w:multiLevelType w:val="hybridMultilevel"/>
    <w:tmpl w:val="8B7CA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7"/>
  </w:num>
  <w:num w:numId="10">
    <w:abstractNumId w:val="2"/>
  </w:num>
  <w:num w:numId="11">
    <w:abstractNumId w:val="14"/>
  </w:num>
  <w:num w:numId="12">
    <w:abstractNumId w:val="12"/>
  </w:num>
  <w:num w:numId="13">
    <w:abstractNumId w:val="10"/>
  </w:num>
  <w:num w:numId="14">
    <w:abstractNumId w:val="8"/>
  </w:num>
  <w:num w:numId="15">
    <w:abstractNumId w:val="9"/>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7AB"/>
    <w:rsid w:val="00022417"/>
    <w:rsid w:val="0002323C"/>
    <w:rsid w:val="00024DB0"/>
    <w:rsid w:val="000417B5"/>
    <w:rsid w:val="000421DD"/>
    <w:rsid w:val="0005463A"/>
    <w:rsid w:val="000578C3"/>
    <w:rsid w:val="0006037A"/>
    <w:rsid w:val="00072C85"/>
    <w:rsid w:val="00072E7C"/>
    <w:rsid w:val="000912B9"/>
    <w:rsid w:val="000924F4"/>
    <w:rsid w:val="000B0D5F"/>
    <w:rsid w:val="000C296A"/>
    <w:rsid w:val="000C63E9"/>
    <w:rsid w:val="000C7548"/>
    <w:rsid w:val="000D0478"/>
    <w:rsid w:val="000D4BB2"/>
    <w:rsid w:val="000D4C26"/>
    <w:rsid w:val="000D6354"/>
    <w:rsid w:val="000E571B"/>
    <w:rsid w:val="000F3386"/>
    <w:rsid w:val="0010433A"/>
    <w:rsid w:val="001047B7"/>
    <w:rsid w:val="001051FD"/>
    <w:rsid w:val="0011469D"/>
    <w:rsid w:val="00117022"/>
    <w:rsid w:val="00121B37"/>
    <w:rsid w:val="0012256E"/>
    <w:rsid w:val="00127C68"/>
    <w:rsid w:val="0013295D"/>
    <w:rsid w:val="0013316D"/>
    <w:rsid w:val="00134D62"/>
    <w:rsid w:val="00144D98"/>
    <w:rsid w:val="0014566D"/>
    <w:rsid w:val="0014703E"/>
    <w:rsid w:val="00147750"/>
    <w:rsid w:val="00162019"/>
    <w:rsid w:val="00163A73"/>
    <w:rsid w:val="00174C54"/>
    <w:rsid w:val="00175765"/>
    <w:rsid w:val="00175A56"/>
    <w:rsid w:val="00176F3D"/>
    <w:rsid w:val="00187B0B"/>
    <w:rsid w:val="001A1E48"/>
    <w:rsid w:val="001A5684"/>
    <w:rsid w:val="001A6CBB"/>
    <w:rsid w:val="001A716C"/>
    <w:rsid w:val="001A723D"/>
    <w:rsid w:val="001A7E1B"/>
    <w:rsid w:val="001C04EF"/>
    <w:rsid w:val="001C3ED4"/>
    <w:rsid w:val="001D10C6"/>
    <w:rsid w:val="001D23DF"/>
    <w:rsid w:val="001D2933"/>
    <w:rsid w:val="001D2DB8"/>
    <w:rsid w:val="001D396A"/>
    <w:rsid w:val="001D4592"/>
    <w:rsid w:val="001E175E"/>
    <w:rsid w:val="001E400D"/>
    <w:rsid w:val="001F679E"/>
    <w:rsid w:val="001F7201"/>
    <w:rsid w:val="001F7300"/>
    <w:rsid w:val="00203317"/>
    <w:rsid w:val="002174F4"/>
    <w:rsid w:val="00222B4A"/>
    <w:rsid w:val="00223E6D"/>
    <w:rsid w:val="00236646"/>
    <w:rsid w:val="00236D73"/>
    <w:rsid w:val="0024029A"/>
    <w:rsid w:val="0026238C"/>
    <w:rsid w:val="00262C0B"/>
    <w:rsid w:val="0027191E"/>
    <w:rsid w:val="002907EB"/>
    <w:rsid w:val="00295A63"/>
    <w:rsid w:val="002979B5"/>
    <w:rsid w:val="002A0A94"/>
    <w:rsid w:val="002A4AEA"/>
    <w:rsid w:val="002A54A1"/>
    <w:rsid w:val="002B0884"/>
    <w:rsid w:val="002B0C90"/>
    <w:rsid w:val="002C04FA"/>
    <w:rsid w:val="002C0C22"/>
    <w:rsid w:val="002C28E2"/>
    <w:rsid w:val="002C2DF6"/>
    <w:rsid w:val="002C69F3"/>
    <w:rsid w:val="002D4444"/>
    <w:rsid w:val="002D5E95"/>
    <w:rsid w:val="002D7B12"/>
    <w:rsid w:val="002E0EB4"/>
    <w:rsid w:val="002E2354"/>
    <w:rsid w:val="002E447D"/>
    <w:rsid w:val="002F0ED3"/>
    <w:rsid w:val="002F1C1A"/>
    <w:rsid w:val="002F2C7C"/>
    <w:rsid w:val="002F49A8"/>
    <w:rsid w:val="002F7666"/>
    <w:rsid w:val="00300E41"/>
    <w:rsid w:val="003045EE"/>
    <w:rsid w:val="00310BB7"/>
    <w:rsid w:val="003209C2"/>
    <w:rsid w:val="0032349D"/>
    <w:rsid w:val="00327CD6"/>
    <w:rsid w:val="00333ABA"/>
    <w:rsid w:val="00334B7D"/>
    <w:rsid w:val="00334D26"/>
    <w:rsid w:val="00337FAC"/>
    <w:rsid w:val="00342226"/>
    <w:rsid w:val="003439EB"/>
    <w:rsid w:val="00343D96"/>
    <w:rsid w:val="00350D33"/>
    <w:rsid w:val="003558C6"/>
    <w:rsid w:val="00355CBD"/>
    <w:rsid w:val="003574D0"/>
    <w:rsid w:val="0036130C"/>
    <w:rsid w:val="0036133E"/>
    <w:rsid w:val="00362CD0"/>
    <w:rsid w:val="00366F7F"/>
    <w:rsid w:val="00376FCE"/>
    <w:rsid w:val="00377B1C"/>
    <w:rsid w:val="003902D6"/>
    <w:rsid w:val="003A07DD"/>
    <w:rsid w:val="003A0EAE"/>
    <w:rsid w:val="003A3DBF"/>
    <w:rsid w:val="003A6B50"/>
    <w:rsid w:val="003A74D5"/>
    <w:rsid w:val="003B1763"/>
    <w:rsid w:val="003B30B3"/>
    <w:rsid w:val="003B317F"/>
    <w:rsid w:val="003C62C3"/>
    <w:rsid w:val="003D486D"/>
    <w:rsid w:val="003D73B5"/>
    <w:rsid w:val="003E6B16"/>
    <w:rsid w:val="003F0B64"/>
    <w:rsid w:val="00410BFC"/>
    <w:rsid w:val="00412DDE"/>
    <w:rsid w:val="00413861"/>
    <w:rsid w:val="00414607"/>
    <w:rsid w:val="00415024"/>
    <w:rsid w:val="00425940"/>
    <w:rsid w:val="00426BB5"/>
    <w:rsid w:val="004278A1"/>
    <w:rsid w:val="0043240D"/>
    <w:rsid w:val="00433E40"/>
    <w:rsid w:val="00442510"/>
    <w:rsid w:val="00443EEB"/>
    <w:rsid w:val="004457CB"/>
    <w:rsid w:val="00446925"/>
    <w:rsid w:val="00456385"/>
    <w:rsid w:val="00472F53"/>
    <w:rsid w:val="00474CEC"/>
    <w:rsid w:val="00484919"/>
    <w:rsid w:val="00487CD4"/>
    <w:rsid w:val="00490967"/>
    <w:rsid w:val="00490E11"/>
    <w:rsid w:val="004A13BF"/>
    <w:rsid w:val="004A1962"/>
    <w:rsid w:val="004A3BC9"/>
    <w:rsid w:val="004A420D"/>
    <w:rsid w:val="004A5D4D"/>
    <w:rsid w:val="004A7C1D"/>
    <w:rsid w:val="004B0B13"/>
    <w:rsid w:val="004B7907"/>
    <w:rsid w:val="004C1D9B"/>
    <w:rsid w:val="004C738F"/>
    <w:rsid w:val="004D2D76"/>
    <w:rsid w:val="004E4C0A"/>
    <w:rsid w:val="004E7ADF"/>
    <w:rsid w:val="004F6E5C"/>
    <w:rsid w:val="005061CA"/>
    <w:rsid w:val="00506BE4"/>
    <w:rsid w:val="00507E19"/>
    <w:rsid w:val="00511423"/>
    <w:rsid w:val="00513412"/>
    <w:rsid w:val="005134E3"/>
    <w:rsid w:val="00513EA4"/>
    <w:rsid w:val="00530B65"/>
    <w:rsid w:val="00537467"/>
    <w:rsid w:val="00537CDD"/>
    <w:rsid w:val="00550022"/>
    <w:rsid w:val="00552AC7"/>
    <w:rsid w:val="00553E9E"/>
    <w:rsid w:val="00555C49"/>
    <w:rsid w:val="005564CB"/>
    <w:rsid w:val="00566432"/>
    <w:rsid w:val="005700AC"/>
    <w:rsid w:val="00571850"/>
    <w:rsid w:val="00572375"/>
    <w:rsid w:val="00572491"/>
    <w:rsid w:val="005725B2"/>
    <w:rsid w:val="00581537"/>
    <w:rsid w:val="00591B28"/>
    <w:rsid w:val="00594825"/>
    <w:rsid w:val="00594C25"/>
    <w:rsid w:val="005B115C"/>
    <w:rsid w:val="005B1C43"/>
    <w:rsid w:val="005B2D24"/>
    <w:rsid w:val="005B3173"/>
    <w:rsid w:val="005C0317"/>
    <w:rsid w:val="005D0AD6"/>
    <w:rsid w:val="005D0DA2"/>
    <w:rsid w:val="005D23EC"/>
    <w:rsid w:val="005D4E53"/>
    <w:rsid w:val="005D5EDE"/>
    <w:rsid w:val="005E31F0"/>
    <w:rsid w:val="005E4F67"/>
    <w:rsid w:val="005E60B4"/>
    <w:rsid w:val="005F1310"/>
    <w:rsid w:val="005F3E43"/>
    <w:rsid w:val="00602258"/>
    <w:rsid w:val="006028CA"/>
    <w:rsid w:val="00605573"/>
    <w:rsid w:val="0061226B"/>
    <w:rsid w:val="00615393"/>
    <w:rsid w:val="00617F14"/>
    <w:rsid w:val="0062740A"/>
    <w:rsid w:val="00630DD9"/>
    <w:rsid w:val="0063724A"/>
    <w:rsid w:val="00641383"/>
    <w:rsid w:val="006440B5"/>
    <w:rsid w:val="00646793"/>
    <w:rsid w:val="00650921"/>
    <w:rsid w:val="0065497C"/>
    <w:rsid w:val="00656A02"/>
    <w:rsid w:val="00660B9C"/>
    <w:rsid w:val="00675A37"/>
    <w:rsid w:val="00694C20"/>
    <w:rsid w:val="00697B8E"/>
    <w:rsid w:val="006A0F4A"/>
    <w:rsid w:val="006A1366"/>
    <w:rsid w:val="006A3727"/>
    <w:rsid w:val="006B1145"/>
    <w:rsid w:val="006B75E7"/>
    <w:rsid w:val="006C0DEE"/>
    <w:rsid w:val="006C1252"/>
    <w:rsid w:val="006C4A25"/>
    <w:rsid w:val="006F076C"/>
    <w:rsid w:val="006F2B3E"/>
    <w:rsid w:val="006F2E21"/>
    <w:rsid w:val="006F33AC"/>
    <w:rsid w:val="006F3C37"/>
    <w:rsid w:val="00700661"/>
    <w:rsid w:val="007027C7"/>
    <w:rsid w:val="00706AFC"/>
    <w:rsid w:val="00712752"/>
    <w:rsid w:val="007157A2"/>
    <w:rsid w:val="00715AA5"/>
    <w:rsid w:val="00723BD0"/>
    <w:rsid w:val="00734E22"/>
    <w:rsid w:val="00736A36"/>
    <w:rsid w:val="007418BE"/>
    <w:rsid w:val="00743B1D"/>
    <w:rsid w:val="007466A0"/>
    <w:rsid w:val="0075021E"/>
    <w:rsid w:val="00753D67"/>
    <w:rsid w:val="00755A98"/>
    <w:rsid w:val="007575B4"/>
    <w:rsid w:val="00763169"/>
    <w:rsid w:val="007665A7"/>
    <w:rsid w:val="0076688B"/>
    <w:rsid w:val="00771158"/>
    <w:rsid w:val="007732D3"/>
    <w:rsid w:val="00773CE4"/>
    <w:rsid w:val="007846B6"/>
    <w:rsid w:val="007856C5"/>
    <w:rsid w:val="00796E3B"/>
    <w:rsid w:val="007A6932"/>
    <w:rsid w:val="007A7A24"/>
    <w:rsid w:val="007B4135"/>
    <w:rsid w:val="007B688D"/>
    <w:rsid w:val="007D7C20"/>
    <w:rsid w:val="007E21C7"/>
    <w:rsid w:val="007F737C"/>
    <w:rsid w:val="0080578A"/>
    <w:rsid w:val="008145FB"/>
    <w:rsid w:val="00814F14"/>
    <w:rsid w:val="008174C2"/>
    <w:rsid w:val="0082547C"/>
    <w:rsid w:val="00832C95"/>
    <w:rsid w:val="00842153"/>
    <w:rsid w:val="00842CCD"/>
    <w:rsid w:val="00843B90"/>
    <w:rsid w:val="00854399"/>
    <w:rsid w:val="00855688"/>
    <w:rsid w:val="00856938"/>
    <w:rsid w:val="00856A00"/>
    <w:rsid w:val="008615BB"/>
    <w:rsid w:val="00864178"/>
    <w:rsid w:val="008715AF"/>
    <w:rsid w:val="00872561"/>
    <w:rsid w:val="0087700C"/>
    <w:rsid w:val="008773EC"/>
    <w:rsid w:val="0088016B"/>
    <w:rsid w:val="008802E0"/>
    <w:rsid w:val="008878DA"/>
    <w:rsid w:val="00887C62"/>
    <w:rsid w:val="00891CF3"/>
    <w:rsid w:val="00893812"/>
    <w:rsid w:val="00894904"/>
    <w:rsid w:val="00895F62"/>
    <w:rsid w:val="008A373F"/>
    <w:rsid w:val="008A51F5"/>
    <w:rsid w:val="008A68AE"/>
    <w:rsid w:val="008C3B1B"/>
    <w:rsid w:val="008C52CB"/>
    <w:rsid w:val="008D1001"/>
    <w:rsid w:val="008D1102"/>
    <w:rsid w:val="008D1F79"/>
    <w:rsid w:val="008D72DB"/>
    <w:rsid w:val="008E1E43"/>
    <w:rsid w:val="008E590F"/>
    <w:rsid w:val="008E777B"/>
    <w:rsid w:val="008F12BC"/>
    <w:rsid w:val="008F47B1"/>
    <w:rsid w:val="008F61E9"/>
    <w:rsid w:val="00901AD3"/>
    <w:rsid w:val="009110BE"/>
    <w:rsid w:val="00911688"/>
    <w:rsid w:val="00914BCA"/>
    <w:rsid w:val="0091511F"/>
    <w:rsid w:val="00915829"/>
    <w:rsid w:val="00917F1F"/>
    <w:rsid w:val="00920ADF"/>
    <w:rsid w:val="00923AD6"/>
    <w:rsid w:val="00924D1D"/>
    <w:rsid w:val="00925F03"/>
    <w:rsid w:val="00931856"/>
    <w:rsid w:val="009326F3"/>
    <w:rsid w:val="00932868"/>
    <w:rsid w:val="00935E89"/>
    <w:rsid w:val="00943C29"/>
    <w:rsid w:val="00951C64"/>
    <w:rsid w:val="00951DF2"/>
    <w:rsid w:val="009521E9"/>
    <w:rsid w:val="00955C47"/>
    <w:rsid w:val="00963E9E"/>
    <w:rsid w:val="00966665"/>
    <w:rsid w:val="009720AF"/>
    <w:rsid w:val="009736F7"/>
    <w:rsid w:val="0097587D"/>
    <w:rsid w:val="00976353"/>
    <w:rsid w:val="0098212A"/>
    <w:rsid w:val="00983676"/>
    <w:rsid w:val="009872E3"/>
    <w:rsid w:val="00996FAF"/>
    <w:rsid w:val="009A13D7"/>
    <w:rsid w:val="009B1C85"/>
    <w:rsid w:val="009B4B25"/>
    <w:rsid w:val="009C13F2"/>
    <w:rsid w:val="009D1B2D"/>
    <w:rsid w:val="009D5B9D"/>
    <w:rsid w:val="009E4F01"/>
    <w:rsid w:val="009E5EAF"/>
    <w:rsid w:val="009E682F"/>
    <w:rsid w:val="009F00C6"/>
    <w:rsid w:val="009F3984"/>
    <w:rsid w:val="009F754E"/>
    <w:rsid w:val="009F7EB9"/>
    <w:rsid w:val="00A02DE3"/>
    <w:rsid w:val="00A046A0"/>
    <w:rsid w:val="00A05924"/>
    <w:rsid w:val="00A14645"/>
    <w:rsid w:val="00A150C1"/>
    <w:rsid w:val="00A21758"/>
    <w:rsid w:val="00A36C36"/>
    <w:rsid w:val="00A46A08"/>
    <w:rsid w:val="00A501C0"/>
    <w:rsid w:val="00A50F1E"/>
    <w:rsid w:val="00A53E68"/>
    <w:rsid w:val="00A552D0"/>
    <w:rsid w:val="00A57A93"/>
    <w:rsid w:val="00A62EF1"/>
    <w:rsid w:val="00A655C9"/>
    <w:rsid w:val="00A8435B"/>
    <w:rsid w:val="00A85430"/>
    <w:rsid w:val="00A9382E"/>
    <w:rsid w:val="00A940D7"/>
    <w:rsid w:val="00A97C95"/>
    <w:rsid w:val="00AA276D"/>
    <w:rsid w:val="00AA4AE8"/>
    <w:rsid w:val="00AA5D63"/>
    <w:rsid w:val="00AB3491"/>
    <w:rsid w:val="00AB7606"/>
    <w:rsid w:val="00AC75EF"/>
    <w:rsid w:val="00AD763B"/>
    <w:rsid w:val="00AE3E4D"/>
    <w:rsid w:val="00AE70BC"/>
    <w:rsid w:val="00AF0A2F"/>
    <w:rsid w:val="00AF5201"/>
    <w:rsid w:val="00B06F46"/>
    <w:rsid w:val="00B07342"/>
    <w:rsid w:val="00B1289F"/>
    <w:rsid w:val="00B147F3"/>
    <w:rsid w:val="00B150F9"/>
    <w:rsid w:val="00B15EC0"/>
    <w:rsid w:val="00B16204"/>
    <w:rsid w:val="00B26CF0"/>
    <w:rsid w:val="00B31E03"/>
    <w:rsid w:val="00B320AF"/>
    <w:rsid w:val="00B37018"/>
    <w:rsid w:val="00B53F7A"/>
    <w:rsid w:val="00B7121B"/>
    <w:rsid w:val="00B7342C"/>
    <w:rsid w:val="00B76B25"/>
    <w:rsid w:val="00B8023A"/>
    <w:rsid w:val="00B82D5A"/>
    <w:rsid w:val="00B851A4"/>
    <w:rsid w:val="00B91FE0"/>
    <w:rsid w:val="00B952C7"/>
    <w:rsid w:val="00B97243"/>
    <w:rsid w:val="00B979A2"/>
    <w:rsid w:val="00BA3EE0"/>
    <w:rsid w:val="00BA4136"/>
    <w:rsid w:val="00BB3160"/>
    <w:rsid w:val="00BC2762"/>
    <w:rsid w:val="00BC2E72"/>
    <w:rsid w:val="00BD03D2"/>
    <w:rsid w:val="00BD4E4F"/>
    <w:rsid w:val="00BD54FA"/>
    <w:rsid w:val="00BD70E0"/>
    <w:rsid w:val="00BD7286"/>
    <w:rsid w:val="00BE1C05"/>
    <w:rsid w:val="00BE4BDC"/>
    <w:rsid w:val="00BE4FD9"/>
    <w:rsid w:val="00BF2710"/>
    <w:rsid w:val="00BF2C51"/>
    <w:rsid w:val="00BF36D1"/>
    <w:rsid w:val="00C01AD0"/>
    <w:rsid w:val="00C0328B"/>
    <w:rsid w:val="00C06ABD"/>
    <w:rsid w:val="00C11D47"/>
    <w:rsid w:val="00C124BF"/>
    <w:rsid w:val="00C12788"/>
    <w:rsid w:val="00C12FE6"/>
    <w:rsid w:val="00C132A3"/>
    <w:rsid w:val="00C20BBF"/>
    <w:rsid w:val="00C20D05"/>
    <w:rsid w:val="00C23FBE"/>
    <w:rsid w:val="00C272D4"/>
    <w:rsid w:val="00C34B64"/>
    <w:rsid w:val="00C35434"/>
    <w:rsid w:val="00C35B2F"/>
    <w:rsid w:val="00C5003C"/>
    <w:rsid w:val="00C50EB5"/>
    <w:rsid w:val="00C53AB9"/>
    <w:rsid w:val="00C55DD0"/>
    <w:rsid w:val="00C56951"/>
    <w:rsid w:val="00C67FC2"/>
    <w:rsid w:val="00C86E42"/>
    <w:rsid w:val="00C90370"/>
    <w:rsid w:val="00C94172"/>
    <w:rsid w:val="00CA37CB"/>
    <w:rsid w:val="00CB048B"/>
    <w:rsid w:val="00CB3FE8"/>
    <w:rsid w:val="00CB6C91"/>
    <w:rsid w:val="00CB7702"/>
    <w:rsid w:val="00CB7F47"/>
    <w:rsid w:val="00CC27CA"/>
    <w:rsid w:val="00CC2DB1"/>
    <w:rsid w:val="00CC4CBA"/>
    <w:rsid w:val="00CD4B7A"/>
    <w:rsid w:val="00CD76BE"/>
    <w:rsid w:val="00CE6FEA"/>
    <w:rsid w:val="00CE7BA3"/>
    <w:rsid w:val="00CF11D5"/>
    <w:rsid w:val="00CF4A0D"/>
    <w:rsid w:val="00D0052F"/>
    <w:rsid w:val="00D037C0"/>
    <w:rsid w:val="00D20FE6"/>
    <w:rsid w:val="00D21234"/>
    <w:rsid w:val="00D2559D"/>
    <w:rsid w:val="00D3157C"/>
    <w:rsid w:val="00D31E33"/>
    <w:rsid w:val="00D36EC2"/>
    <w:rsid w:val="00D4063C"/>
    <w:rsid w:val="00D42FE8"/>
    <w:rsid w:val="00D53461"/>
    <w:rsid w:val="00D57796"/>
    <w:rsid w:val="00D71311"/>
    <w:rsid w:val="00D71F88"/>
    <w:rsid w:val="00D81C93"/>
    <w:rsid w:val="00D8574A"/>
    <w:rsid w:val="00D87E7C"/>
    <w:rsid w:val="00DA10E5"/>
    <w:rsid w:val="00DA1385"/>
    <w:rsid w:val="00DA1F03"/>
    <w:rsid w:val="00DA2680"/>
    <w:rsid w:val="00DA60F1"/>
    <w:rsid w:val="00DB55E7"/>
    <w:rsid w:val="00DB6453"/>
    <w:rsid w:val="00DC00B2"/>
    <w:rsid w:val="00DC0C3E"/>
    <w:rsid w:val="00DC35F8"/>
    <w:rsid w:val="00DC4D51"/>
    <w:rsid w:val="00DC59FE"/>
    <w:rsid w:val="00DD2459"/>
    <w:rsid w:val="00DD28A2"/>
    <w:rsid w:val="00DE2726"/>
    <w:rsid w:val="00DE5DC7"/>
    <w:rsid w:val="00DF16FF"/>
    <w:rsid w:val="00DF37F2"/>
    <w:rsid w:val="00DF6621"/>
    <w:rsid w:val="00DF70DD"/>
    <w:rsid w:val="00E00495"/>
    <w:rsid w:val="00E2364A"/>
    <w:rsid w:val="00E30224"/>
    <w:rsid w:val="00E35CDB"/>
    <w:rsid w:val="00E35FC7"/>
    <w:rsid w:val="00E448BC"/>
    <w:rsid w:val="00E543D5"/>
    <w:rsid w:val="00E54D06"/>
    <w:rsid w:val="00E608D9"/>
    <w:rsid w:val="00E64969"/>
    <w:rsid w:val="00E64FEF"/>
    <w:rsid w:val="00E71E1F"/>
    <w:rsid w:val="00E72C7B"/>
    <w:rsid w:val="00E73F79"/>
    <w:rsid w:val="00E82170"/>
    <w:rsid w:val="00EA1BE1"/>
    <w:rsid w:val="00EA1FFD"/>
    <w:rsid w:val="00EA4E2E"/>
    <w:rsid w:val="00EA66C2"/>
    <w:rsid w:val="00EA6DE4"/>
    <w:rsid w:val="00EB63F6"/>
    <w:rsid w:val="00ED22A6"/>
    <w:rsid w:val="00EE27AE"/>
    <w:rsid w:val="00F00C25"/>
    <w:rsid w:val="00F01EF5"/>
    <w:rsid w:val="00F045F4"/>
    <w:rsid w:val="00F05CF5"/>
    <w:rsid w:val="00F14557"/>
    <w:rsid w:val="00F15756"/>
    <w:rsid w:val="00F34089"/>
    <w:rsid w:val="00F34972"/>
    <w:rsid w:val="00F37B99"/>
    <w:rsid w:val="00F50ADC"/>
    <w:rsid w:val="00F51603"/>
    <w:rsid w:val="00F51CAD"/>
    <w:rsid w:val="00F52EDF"/>
    <w:rsid w:val="00F542C7"/>
    <w:rsid w:val="00F60F0E"/>
    <w:rsid w:val="00F66461"/>
    <w:rsid w:val="00F70FBF"/>
    <w:rsid w:val="00F91962"/>
    <w:rsid w:val="00FA0A5B"/>
    <w:rsid w:val="00FA3905"/>
    <w:rsid w:val="00FB7AE6"/>
    <w:rsid w:val="00FC045E"/>
    <w:rsid w:val="00FC4739"/>
    <w:rsid w:val="00FD0916"/>
    <w:rsid w:val="00FD5D75"/>
    <w:rsid w:val="00FE4634"/>
    <w:rsid w:val="00FF030C"/>
    <w:rsid w:val="00FF0B76"/>
    <w:rsid w:val="00FF1D51"/>
    <w:rsid w:val="00FF3A62"/>
    <w:rsid w:val="00FF4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0EB4"/>
    <w:rPr>
      <w:rFonts w:ascii="Fira Sans Light" w:hAnsi="Fira Sans Light"/>
      <w:color w:val="000000" w:themeColor="text1"/>
      <w:sz w:val="24"/>
      <w:szCs w:val="24"/>
    </w:rPr>
  </w:style>
  <w:style w:type="character" w:customStyle="1" w:styleId="normaltextrun">
    <w:name w:val="normaltextrun"/>
    <w:basedOn w:val="DefaultParagraphFont"/>
    <w:rsid w:val="00983676"/>
  </w:style>
  <w:style w:type="character" w:styleId="CommentReference">
    <w:name w:val="annotation reference"/>
    <w:basedOn w:val="DefaultParagraphFont"/>
    <w:uiPriority w:val="99"/>
    <w:semiHidden/>
    <w:unhideWhenUsed/>
    <w:rsid w:val="00E64FEF"/>
    <w:rPr>
      <w:sz w:val="16"/>
      <w:szCs w:val="16"/>
    </w:rPr>
  </w:style>
  <w:style w:type="paragraph" w:styleId="CommentSubject">
    <w:name w:val="annotation subject"/>
    <w:basedOn w:val="CommentText"/>
    <w:next w:val="CommentText"/>
    <w:link w:val="CommentSubjectChar"/>
    <w:uiPriority w:val="99"/>
    <w:semiHidden/>
    <w:unhideWhenUsed/>
    <w:rsid w:val="00E64FEF"/>
    <w:rPr>
      <w:b/>
      <w:bCs/>
      <w:sz w:val="20"/>
      <w:szCs w:val="20"/>
    </w:rPr>
  </w:style>
  <w:style w:type="character" w:customStyle="1" w:styleId="CommentSubjectChar">
    <w:name w:val="Comment Subject Char"/>
    <w:basedOn w:val="CommentTextChar"/>
    <w:link w:val="CommentSubject"/>
    <w:uiPriority w:val="99"/>
    <w:semiHidden/>
    <w:rsid w:val="00E64FEF"/>
    <w:rPr>
      <w:rFonts w:ascii="Fira Sans Light" w:hAnsi="Fira Sans Light"/>
      <w:b/>
      <w:bCs/>
      <w:color w:val="000000" w:themeColor="text1"/>
      <w:sz w:val="20"/>
      <w:szCs w:val="20"/>
    </w:rPr>
  </w:style>
  <w:style w:type="paragraph" w:customStyle="1" w:styleId="Bullets">
    <w:name w:val="*Bullets"/>
    <w:basedOn w:val="ListParagraph"/>
    <w:link w:val="BulletsChar"/>
    <w:qFormat/>
    <w:rsid w:val="00362CD0"/>
    <w:pPr>
      <w:numPr>
        <w:numId w:val="13"/>
      </w:numPr>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sChar">
    <w:name w:val="*Bullets Char"/>
    <w:basedOn w:val="ListParagraphChar"/>
    <w:link w:val="Bullets"/>
    <w:rsid w:val="00362CD0"/>
    <w:rPr>
      <w:rFonts w:ascii="Arial" w:eastAsia="Times New Roman" w:hAnsi="Arial" w:cs="Arial"/>
      <w:color w:val="000000"/>
      <w:sz w:val="24"/>
      <w:szCs w:val="24"/>
      <w:lang w:eastAsia="en-AU"/>
    </w:rPr>
  </w:style>
  <w:style w:type="paragraph" w:customStyle="1" w:styleId="BULLET1">
    <w:name w:val="BULLET 1"/>
    <w:basedOn w:val="ListParagraph"/>
    <w:link w:val="BULLET1Char"/>
    <w:qFormat/>
    <w:rsid w:val="007B4135"/>
    <w:pPr>
      <w:numPr>
        <w:numId w:val="16"/>
      </w:numPr>
      <w:tabs>
        <w:tab w:val="clear" w:pos="357"/>
      </w:tabs>
      <w:spacing w:before="120" w:line="276" w:lineRule="auto"/>
      <w:contextualSpacing w:val="0"/>
    </w:pPr>
    <w:rPr>
      <w:rFonts w:ascii="Arial" w:eastAsia="Calibri" w:hAnsi="Arial" w:cs="Arial"/>
    </w:rPr>
  </w:style>
  <w:style w:type="character" w:customStyle="1" w:styleId="BULLET1Char">
    <w:name w:val="BULLET 1 Char"/>
    <w:basedOn w:val="ListParagraphChar"/>
    <w:link w:val="BULLET1"/>
    <w:rsid w:val="007B4135"/>
    <w:rPr>
      <w:rFonts w:ascii="Arial" w:eastAsia="Calibri" w:hAnsi="Arial" w:cs="Arial"/>
      <w:color w:val="000000" w:themeColor="text1"/>
      <w:sz w:val="24"/>
      <w:szCs w:val="24"/>
    </w:rPr>
  </w:style>
  <w:style w:type="paragraph" w:styleId="BalloonText">
    <w:name w:val="Balloon Text"/>
    <w:basedOn w:val="Normal"/>
    <w:link w:val="BalloonTextChar"/>
    <w:uiPriority w:val="99"/>
    <w:semiHidden/>
    <w:unhideWhenUsed/>
    <w:rsid w:val="00D53461"/>
    <w:pPr>
      <w:spacing w:before="240" w:after="0"/>
    </w:pPr>
    <w:rPr>
      <w:rFonts w:ascii="Tahoma" w:eastAsia="Times New Roman"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D53461"/>
    <w:rPr>
      <w:rFonts w:ascii="Tahoma" w:eastAsia="Times New Roman" w:hAnsi="Tahoma" w:cs="Tahoma"/>
      <w:color w:val="000000"/>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4A9B"/>
    <w:rsid w:val="000B1EF3"/>
    <w:rsid w:val="000D5E38"/>
    <w:rsid w:val="00177913"/>
    <w:rsid w:val="001E2D37"/>
    <w:rsid w:val="00295E0C"/>
    <w:rsid w:val="003B390E"/>
    <w:rsid w:val="003D4671"/>
    <w:rsid w:val="003E5DF1"/>
    <w:rsid w:val="004474AD"/>
    <w:rsid w:val="004C38A4"/>
    <w:rsid w:val="004F56E3"/>
    <w:rsid w:val="005A65F0"/>
    <w:rsid w:val="00657BDA"/>
    <w:rsid w:val="00731A28"/>
    <w:rsid w:val="007410B3"/>
    <w:rsid w:val="007642A4"/>
    <w:rsid w:val="007828CD"/>
    <w:rsid w:val="008B683E"/>
    <w:rsid w:val="009A6C48"/>
    <w:rsid w:val="00BD3E59"/>
    <w:rsid w:val="00BF58F7"/>
    <w:rsid w:val="00CE3E6D"/>
    <w:rsid w:val="00CF1C32"/>
    <w:rsid w:val="00E669CA"/>
    <w:rsid w:val="00ED37B6"/>
    <w:rsid w:val="00F07B43"/>
    <w:rsid w:val="00FA38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Reynella Lodge</Home>
    <Signed xmlns="a8338b6e-77a6-4851-82b6-98166143ffdd" xsi:nil="true"/>
    <Uploaded xmlns="a8338b6e-77a6-4851-82b6-98166143ffdd">true</Uploaded>
    <Management_x0020_Company xmlns="a8338b6e-77a6-4851-82b6-98166143ffdd" xsi:nil="true"/>
    <Doc_x0020_Date xmlns="a8338b6e-77a6-4851-82b6-98166143ffdd">2022-11-21T06:06:06+00:00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96FD2E1C-7CF4-DC11-AD41-005056922186</Home_x0020_ID>
    <State xmlns="a8338b6e-77a6-4851-82b6-98166143ffdd" xsi:nil="true"/>
    <Doc_x0020_Sent_Received_x0020_Date xmlns="a8338b6e-77a6-4851-82b6-98166143ffdd">2022-11-21T00:00:00+00:00</Doc_x0020_Sent_Received_x0020_Date>
    <Activity_x0020_ID xmlns="a8338b6e-77a6-4851-82b6-98166143ffdd">85315F62-5D82-EC11-A003-005056922186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1607E096-2696-4386-BEFD-8FF2B225DB8A}">
  <ds:schemaRefs>
    <ds:schemaRef ds:uri="http://schemas.openxmlformats.org/officeDocument/2006/bibliography"/>
  </ds:schemaRefs>
</ds:datastoreItem>
</file>

<file path=customXml/itemProps3.xml><?xml version="1.0" encoding="utf-8"?>
<ds:datastoreItem xmlns:ds="http://schemas.openxmlformats.org/officeDocument/2006/customXml" ds:itemID="{1A40BD42-0627-4986-84DE-E4AB478BF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8566</Words>
  <Characters>48829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2022-11-22T22:42:00Z</dcterms:created>
  <dcterms:modified xsi:type="dcterms:W3CDTF">2022-11-22T22:45:00Z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