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A152F1" w14:textId="77777777" w:rsidR="003D4D6F" w:rsidRPr="002C3EBF" w:rsidRDefault="00E55F8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0B09E3" wp14:editId="188736B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BF796C2" w14:textId="77777777" w:rsidR="003D4D6F" w:rsidRDefault="00E55F8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45F5496" w14:textId="77777777" w:rsidR="003D4D6F" w:rsidRDefault="00E55F8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83CDC9A" w14:textId="77777777" w:rsidR="003D4D6F" w:rsidRPr="002C3EBF" w:rsidRDefault="00E55F8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31443" w14:paraId="4E6CB8D1" w14:textId="77777777" w:rsidTr="00831443">
        <w:tc>
          <w:tcPr>
            <w:cnfStyle w:val="001000000000" w:firstRow="0" w:lastRow="0" w:firstColumn="1" w:lastColumn="0" w:oddVBand="0" w:evenVBand="0" w:oddHBand="0" w:evenHBand="0" w:firstRowFirstColumn="0" w:firstRowLastColumn="0" w:lastRowFirstColumn="0" w:lastRowLastColumn="0"/>
            <w:tcW w:w="3227" w:type="dxa"/>
          </w:tcPr>
          <w:p w14:paraId="61E7DF2D" w14:textId="77777777" w:rsidR="003D4D6F" w:rsidRPr="00996FAF" w:rsidRDefault="00E55F8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769BC62" w14:textId="77777777" w:rsidR="003D4D6F" w:rsidRPr="00996FAF" w:rsidRDefault="00E55F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RFBI Hawkins Masonic Village - Acacia House</w:t>
            </w:r>
          </w:p>
        </w:tc>
      </w:tr>
      <w:tr w:rsidR="00831443" w14:paraId="3151015A" w14:textId="77777777" w:rsidTr="00831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FB1320" w14:textId="77777777" w:rsidR="003D4D6F" w:rsidRPr="00996FAF" w:rsidRDefault="00E55F8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A198D5D" w14:textId="77777777" w:rsidR="003D4D6F" w:rsidRPr="00C27BE3" w:rsidRDefault="00E55F8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0295</w:t>
            </w:r>
          </w:p>
        </w:tc>
      </w:tr>
      <w:tr w:rsidR="00831443" w14:paraId="089DF548" w14:textId="77777777" w:rsidTr="008314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ADA800" w14:textId="77777777" w:rsidR="003D4D6F" w:rsidRPr="00996FAF" w:rsidRDefault="00E55F8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012B45C" w14:textId="77777777" w:rsidR="003D4D6F" w:rsidRPr="00996FAF" w:rsidRDefault="00E55F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Northville</w:t>
            </w:r>
            <w:r>
              <w:rPr>
                <w:rFonts w:ascii="Arial" w:eastAsia="Times New Roman" w:hAnsi="Arial" w:cs="Arial"/>
                <w:lang w:eastAsia="en-AU"/>
              </w:rPr>
              <w:t xml:space="preserve"> Drive, EDGEWORTH, New South Wales, 2285</w:t>
            </w:r>
          </w:p>
        </w:tc>
      </w:tr>
      <w:tr w:rsidR="00831443" w14:paraId="7F9D873E" w14:textId="77777777" w:rsidTr="00831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D7860D" w14:textId="77777777" w:rsidR="003D4D6F" w:rsidRPr="00996FAF" w:rsidRDefault="00E55F8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3E71B9" w14:textId="77777777" w:rsidR="003D4D6F" w:rsidRPr="00996FAF" w:rsidRDefault="00E55F8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(performance </w:t>
            </w:r>
            <w:r w:rsidRPr="00A52058">
              <w:rPr>
                <w:rFonts w:ascii="Arial" w:hAnsi="Arial" w:cs="Arial"/>
              </w:rPr>
              <w:t>assessment) – site</w:t>
            </w:r>
          </w:p>
        </w:tc>
      </w:tr>
      <w:tr w:rsidR="00831443" w14:paraId="2F85E897" w14:textId="77777777" w:rsidTr="008314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5A48D6" w14:textId="77777777" w:rsidR="003D4D6F" w:rsidRPr="00996FAF" w:rsidRDefault="00E55F8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A9288F" w14:textId="77777777" w:rsidR="003D4D6F" w:rsidRPr="00996FAF" w:rsidRDefault="00E55F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20 June 2024</w:t>
            </w:r>
          </w:p>
        </w:tc>
      </w:tr>
      <w:tr w:rsidR="00831443" w14:paraId="29D6A172" w14:textId="77777777" w:rsidTr="008314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38BF66" w14:textId="77777777" w:rsidR="003D4D6F" w:rsidRPr="00996FAF" w:rsidRDefault="00E55F8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43405541"/>
            <w:placeholder>
              <w:docPart w:val="DefaultPlaceholder_-1854013437"/>
            </w:placeholder>
            <w:date w:fullDate="2024-07-29T00:00:00Z">
              <w:dateFormat w:val="d MMMM yyyy"/>
              <w:lid w:val="en-AU"/>
              <w:storeMappedDataAs w:val="dateTime"/>
              <w:calendar w:val="gregorian"/>
            </w:date>
          </w:sdtPr>
          <w:sdtEndPr/>
          <w:sdtContent>
            <w:tc>
              <w:tcPr>
                <w:tcW w:w="7114" w:type="dxa"/>
                <w:shd w:val="clear" w:color="auto" w:fill="FFFFFF" w:themeFill="background1"/>
              </w:tcPr>
              <w:p w14:paraId="7F137E06" w14:textId="3AB2E943" w:rsidR="003D4D6F" w:rsidRPr="00996FAF" w:rsidRDefault="005F6B7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July 2024</w:t>
                </w:r>
              </w:p>
            </w:tc>
          </w:sdtContent>
        </w:sdt>
      </w:tr>
      <w:tr w:rsidR="00831443" w14:paraId="50C3F509" w14:textId="77777777" w:rsidTr="0083144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FC503B" w14:textId="77777777" w:rsidR="003D4D6F" w:rsidRPr="00996FAF" w:rsidRDefault="00E55F8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F9EBBA7" w14:textId="77777777" w:rsidR="003D4D6F" w:rsidRPr="009B6303" w:rsidRDefault="00E55F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5146 Royal Freemasons' Benevolent Institution </w:t>
            </w:r>
          </w:p>
          <w:p w14:paraId="1791D5CE" w14:textId="77777777" w:rsidR="003D4D6F" w:rsidRPr="009B6303" w:rsidRDefault="00E55F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311 RFBI Hawkins Masonic Village - Acacia House</w:t>
            </w:r>
          </w:p>
        </w:tc>
      </w:tr>
    </w:tbl>
    <w:bookmarkEnd w:id="0"/>
    <w:p w14:paraId="089C32C3" w14:textId="77777777" w:rsidR="003D4D6F" w:rsidRPr="00996FAF" w:rsidRDefault="00E55F8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B542A2B" w14:textId="77777777" w:rsidR="003D4D6F" w:rsidRPr="00996FAF" w:rsidRDefault="00E55F8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6E2B0D4" w14:textId="77777777" w:rsidR="003D4D6F" w:rsidRPr="00996FAF" w:rsidRDefault="00E55F80" w:rsidP="0036130C">
      <w:pPr>
        <w:pStyle w:val="NormalArial"/>
      </w:pPr>
      <w:r w:rsidRPr="00996FAF">
        <w:t xml:space="preserve">This performance report for </w:t>
      </w:r>
      <w:r w:rsidRPr="00C27BE3">
        <w:rPr>
          <w:color w:val="auto"/>
        </w:rPr>
        <w:t xml:space="preserve">RFBI Hawkins Masonic Village - </w:t>
      </w:r>
      <w:r w:rsidRPr="00C27BE3">
        <w:rPr>
          <w:color w:val="auto"/>
        </w:rPr>
        <w:t>Acacia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1A67C93" w14:textId="77777777" w:rsidR="003D4D6F" w:rsidRPr="00996FAF" w:rsidRDefault="00E55F8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05D8C9" w14:textId="77777777" w:rsidR="003D4D6F" w:rsidRPr="00996FAF" w:rsidRDefault="00E55F80" w:rsidP="0036130C">
      <w:pPr>
        <w:pStyle w:val="NormalArial"/>
      </w:pPr>
      <w:r w:rsidRPr="00996FAF">
        <w:t>The report also specifies any areas in which improvements must be made to ensure the Quality Standards are complied with.</w:t>
      </w:r>
    </w:p>
    <w:p w14:paraId="6A5A7880" w14:textId="77777777" w:rsidR="003D4D6F" w:rsidRPr="00996FAF" w:rsidRDefault="00E55F80" w:rsidP="00712752">
      <w:pPr>
        <w:pStyle w:val="Heading1"/>
        <w:spacing w:before="240" w:after="240" w:line="22" w:lineRule="atLeast"/>
        <w:rPr>
          <w:rFonts w:ascii="Arial" w:hAnsi="Arial" w:cs="Arial"/>
        </w:rPr>
      </w:pPr>
      <w:r w:rsidRPr="00996FAF">
        <w:rPr>
          <w:rFonts w:ascii="Arial" w:hAnsi="Arial" w:cs="Arial"/>
        </w:rPr>
        <w:t>Material relied on</w:t>
      </w:r>
    </w:p>
    <w:p w14:paraId="2BCDAC67" w14:textId="77777777" w:rsidR="003D4D6F" w:rsidRPr="00996FAF" w:rsidRDefault="00E55F80" w:rsidP="0036130C">
      <w:pPr>
        <w:pStyle w:val="NormalArial"/>
      </w:pPr>
      <w:r w:rsidRPr="00996FAF">
        <w:t>The following information has been considered in preparing the performance report:</w:t>
      </w:r>
    </w:p>
    <w:p w14:paraId="0C5BC676" w14:textId="25A5D9D0" w:rsidR="003D4D6F" w:rsidRPr="00677C4D" w:rsidRDefault="00E55F8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677C4D">
        <w:rPr>
          <w:rFonts w:ascii="Arial" w:hAnsi="Arial" w:cs="Arial"/>
          <w:color w:val="auto"/>
        </w:rPr>
        <w:t>by a site assessment, observations at the service, review of documents and interviews with staff, consumers/representatives and others</w:t>
      </w:r>
      <w:r w:rsidR="00677C4D" w:rsidRPr="00677C4D">
        <w:rPr>
          <w:rFonts w:ascii="Arial" w:hAnsi="Arial" w:cs="Arial"/>
          <w:color w:val="auto"/>
        </w:rPr>
        <w:t>.</w:t>
      </w:r>
    </w:p>
    <w:p w14:paraId="06EB5D7D" w14:textId="561390D5" w:rsidR="003D4D6F" w:rsidRPr="00712752" w:rsidRDefault="00E55F8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E6E399D" w14:textId="77777777" w:rsidR="003D4D6F" w:rsidRPr="00996FAF" w:rsidRDefault="00E55F8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831443" w14:paraId="3FDEC573" w14:textId="77777777" w:rsidTr="004A21E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17225943" w14:textId="77777777" w:rsidR="003D4D6F" w:rsidRPr="00996FAF" w:rsidRDefault="00E55F80"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604" w:type="pct"/>
            <w:shd w:val="clear" w:color="auto" w:fill="auto"/>
          </w:tcPr>
          <w:p w14:paraId="1BC7178A" w14:textId="297A8510" w:rsidR="003D4D6F" w:rsidRPr="002C5FA9" w:rsidRDefault="00335FA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156CEF79" w14:textId="77777777" w:rsidR="003D4D6F" w:rsidRPr="00996FAF" w:rsidRDefault="00E55F8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2BA823" w14:textId="77777777" w:rsidR="003D4D6F" w:rsidRPr="00996FAF" w:rsidRDefault="00E55F80" w:rsidP="00712752">
      <w:pPr>
        <w:pStyle w:val="Heading1"/>
        <w:spacing w:before="0" w:after="240" w:line="22" w:lineRule="atLeast"/>
        <w:rPr>
          <w:rFonts w:ascii="Arial" w:hAnsi="Arial" w:cs="Arial"/>
        </w:rPr>
      </w:pPr>
      <w:r w:rsidRPr="00996FAF">
        <w:rPr>
          <w:rFonts w:ascii="Arial" w:hAnsi="Arial" w:cs="Arial"/>
        </w:rPr>
        <w:t>Areas for improvement</w:t>
      </w:r>
    </w:p>
    <w:p w14:paraId="172D1777" w14:textId="77777777" w:rsidR="003D4D6F" w:rsidRPr="00996FAF" w:rsidRDefault="00E55F8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3C08BD1" w14:textId="5C4F8BB4" w:rsidR="003D4D6F" w:rsidRPr="00996FAF" w:rsidRDefault="00E55F80" w:rsidP="0036130C">
      <w:pPr>
        <w:pStyle w:val="NormalArial"/>
      </w:pPr>
      <w:r w:rsidRPr="00996FAF">
        <w:br w:type="page"/>
      </w:r>
    </w:p>
    <w:p w14:paraId="086AFFA1" w14:textId="77777777" w:rsidR="003D4D6F" w:rsidRPr="00996FAF" w:rsidRDefault="00E55F8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31443" w14:paraId="278B2BC9" w14:textId="77777777" w:rsidTr="00335F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BDD67E8" w14:textId="77777777" w:rsidR="003D4D6F" w:rsidRPr="00996FAF" w:rsidRDefault="00E55F8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7E7ED66" w14:textId="77777777" w:rsidR="003D4D6F" w:rsidRPr="00996FAF" w:rsidRDefault="003D4D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1443" w14:paraId="2C6F1E17" w14:textId="77777777" w:rsidTr="0083144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CE72A8" w14:textId="77777777" w:rsidR="003D4D6F" w:rsidRPr="00996FAF" w:rsidRDefault="00E55F8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D117178" w14:textId="77777777" w:rsidR="003D4D6F" w:rsidRPr="00996FAF" w:rsidRDefault="00E55F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13AEBA6" w14:textId="77777777" w:rsidR="003D4D6F" w:rsidRPr="00996FAF" w:rsidRDefault="00E55F8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853457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5BC85D27" w14:textId="77777777" w:rsidR="003D4D6F" w:rsidRDefault="00E55F80" w:rsidP="00D87E7C">
      <w:pPr>
        <w:pStyle w:val="Heading20"/>
      </w:pPr>
      <w:r w:rsidRPr="00996FAF">
        <w:t>Findings</w:t>
      </w:r>
    </w:p>
    <w:p w14:paraId="6218F2AD" w14:textId="6AA9F663" w:rsidR="00AD6B58" w:rsidRDefault="00AD6B58" w:rsidP="0036130C">
      <w:pPr>
        <w:pStyle w:val="NormalArial"/>
        <w:rPr>
          <w:color w:val="auto"/>
        </w:rPr>
      </w:pPr>
      <w:r>
        <w:t>The service demonstrated d</w:t>
      </w:r>
      <w:r w:rsidRPr="00996FAF">
        <w:t>eterioration or change of a consumer’s mental health, cognitive or physical function, capacity or condition is recognised and responded to in a timely manner.</w:t>
      </w:r>
    </w:p>
    <w:p w14:paraId="42E91402" w14:textId="30F6DDCD" w:rsidR="00335FA7" w:rsidRDefault="00335FA7" w:rsidP="0036130C">
      <w:pPr>
        <w:pStyle w:val="NormalArial"/>
        <w:rPr>
          <w:color w:val="auto"/>
        </w:rPr>
      </w:pPr>
      <w:r w:rsidRPr="00B509AA">
        <w:rPr>
          <w:color w:val="auto"/>
        </w:rPr>
        <w:t xml:space="preserve">The </w:t>
      </w:r>
      <w:r w:rsidR="00AD6B58">
        <w:rPr>
          <w:color w:val="auto"/>
        </w:rPr>
        <w:t>Assessment Team found</w:t>
      </w:r>
      <w:r w:rsidRPr="00B509AA">
        <w:rPr>
          <w:color w:val="auto"/>
        </w:rPr>
        <w:t xml:space="preserve"> consumers who have experienced a deterioration or change in their cognition, condition, function and/or mental health have their needs recognised and responded to in a timely manner.</w:t>
      </w:r>
      <w:r>
        <w:rPr>
          <w:color w:val="auto"/>
        </w:rPr>
        <w:t xml:space="preserve"> Care staff inform registered nurses if they notice a change in consumer’s conditions, and the </w:t>
      </w:r>
      <w:r w:rsidRPr="00B509AA">
        <w:rPr>
          <w:color w:val="auto"/>
        </w:rPr>
        <w:t>registered nurses</w:t>
      </w:r>
      <w:r>
        <w:rPr>
          <w:color w:val="auto"/>
        </w:rPr>
        <w:t xml:space="preserve"> will</w:t>
      </w:r>
      <w:r w:rsidRPr="00B509AA">
        <w:rPr>
          <w:color w:val="auto"/>
        </w:rPr>
        <w:t xml:space="preserve"> liaise with </w:t>
      </w:r>
      <w:r>
        <w:rPr>
          <w:color w:val="auto"/>
        </w:rPr>
        <w:t xml:space="preserve">the care manager, clinical care coordinator, </w:t>
      </w:r>
      <w:r w:rsidRPr="00B509AA">
        <w:rPr>
          <w:color w:val="auto"/>
        </w:rPr>
        <w:t>the</w:t>
      </w:r>
      <w:r>
        <w:rPr>
          <w:color w:val="auto"/>
        </w:rPr>
        <w:t xml:space="preserve"> </w:t>
      </w:r>
      <w:r w:rsidRPr="00B509AA">
        <w:rPr>
          <w:color w:val="auto"/>
        </w:rPr>
        <w:t>consumer’s medical officer</w:t>
      </w:r>
      <w:r>
        <w:rPr>
          <w:color w:val="auto"/>
        </w:rPr>
        <w:t xml:space="preserve"> and/or appropriate specialists</w:t>
      </w:r>
      <w:r w:rsidRPr="00B509AA">
        <w:rPr>
          <w:color w:val="auto"/>
        </w:rPr>
        <w:t xml:space="preserve"> when a consumer’s </w:t>
      </w:r>
      <w:r>
        <w:rPr>
          <w:color w:val="auto"/>
        </w:rPr>
        <w:t>condition</w:t>
      </w:r>
      <w:r w:rsidRPr="00B509AA">
        <w:rPr>
          <w:color w:val="auto"/>
        </w:rPr>
        <w:t xml:space="preserve"> deteriorates. </w:t>
      </w:r>
    </w:p>
    <w:p w14:paraId="1B0961B0" w14:textId="5222F18A" w:rsidR="003D4D6F" w:rsidRDefault="00335FA7" w:rsidP="0036130C">
      <w:pPr>
        <w:pStyle w:val="NormalArial"/>
        <w:rPr>
          <w:color w:val="auto"/>
        </w:rPr>
      </w:pPr>
      <w:r w:rsidRPr="00B509AA">
        <w:rPr>
          <w:color w:val="auto"/>
        </w:rPr>
        <w:t>Communication and consultation with the consumer and</w:t>
      </w:r>
      <w:r>
        <w:rPr>
          <w:color w:val="auto"/>
        </w:rPr>
        <w:t>/or</w:t>
      </w:r>
      <w:r w:rsidRPr="00B509AA">
        <w:rPr>
          <w:color w:val="auto"/>
        </w:rPr>
        <w:t xml:space="preserve"> their representative occur</w:t>
      </w:r>
      <w:r>
        <w:rPr>
          <w:color w:val="auto"/>
        </w:rPr>
        <w:t xml:space="preserve"> when there is deterioration and/or changes in consumer condition.</w:t>
      </w:r>
      <w:r w:rsidRPr="00B509AA">
        <w:rPr>
          <w:color w:val="auto"/>
        </w:rPr>
        <w:t xml:space="preserve"> </w:t>
      </w:r>
      <w:r>
        <w:rPr>
          <w:color w:val="auto"/>
        </w:rPr>
        <w:t>C</w:t>
      </w:r>
      <w:r w:rsidRPr="00B509AA">
        <w:rPr>
          <w:color w:val="auto"/>
        </w:rPr>
        <w:t>are planning document</w:t>
      </w:r>
      <w:r>
        <w:rPr>
          <w:color w:val="auto"/>
        </w:rPr>
        <w:t>ation</w:t>
      </w:r>
      <w:r w:rsidRPr="00B509AA">
        <w:rPr>
          <w:color w:val="auto"/>
        </w:rPr>
        <w:t xml:space="preserve"> reflect the identification of, and response to deterioration or changes in </w:t>
      </w:r>
      <w:r>
        <w:rPr>
          <w:color w:val="auto"/>
        </w:rPr>
        <w:t xml:space="preserve">consumer </w:t>
      </w:r>
      <w:r w:rsidRPr="00B509AA">
        <w:rPr>
          <w:color w:val="auto"/>
        </w:rPr>
        <w:t>function/capacity/condition</w:t>
      </w:r>
      <w:r>
        <w:rPr>
          <w:color w:val="auto"/>
        </w:rPr>
        <w:t>. Care staff and clinical staff provided examples of consumer deterioration and how they were responded to.</w:t>
      </w:r>
    </w:p>
    <w:p w14:paraId="0A811237" w14:textId="03A7A7AD" w:rsidR="00335FA7" w:rsidRPr="00262C0B" w:rsidRDefault="003F4615" w:rsidP="0036130C">
      <w:pPr>
        <w:pStyle w:val="NormalArial"/>
      </w:pPr>
      <w:r>
        <w:t xml:space="preserve">Based on the information provided, Requirement 3(3)(d) is found compliant. </w:t>
      </w:r>
    </w:p>
    <w:sectPr w:rsidR="00335FA7"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F7B957" w14:textId="77777777" w:rsidR="00EA4FDC" w:rsidRDefault="00EA4FDC">
      <w:pPr>
        <w:spacing w:after="0"/>
      </w:pPr>
      <w:r>
        <w:separator/>
      </w:r>
    </w:p>
  </w:endnote>
  <w:endnote w:type="continuationSeparator" w:id="0">
    <w:p w14:paraId="268E6518" w14:textId="77777777" w:rsidR="00EA4FDC" w:rsidRDefault="00EA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DABC1" w14:textId="77777777" w:rsidR="003D4D6F" w:rsidRPr="00DF37F2" w:rsidRDefault="00E55F8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RFBI Hawkins Masonic Village - Acacia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AB2F510" w14:textId="77777777" w:rsidR="003D4D6F" w:rsidRPr="00DF37F2" w:rsidRDefault="00E55F8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0295</w:t>
    </w:r>
    <w:bookmarkEnd w:id="1"/>
    <w:r w:rsidRPr="00DF37F2">
      <w:rPr>
        <w:rStyle w:val="FooterBold"/>
        <w:rFonts w:ascii="Arial" w:hAnsi="Arial"/>
        <w:b w:val="0"/>
      </w:rPr>
      <w:tab/>
    </w:r>
    <w:r w:rsidRPr="00DF37F2">
      <w:rPr>
        <w:rStyle w:val="FooterBold"/>
        <w:rFonts w:ascii="Arial" w:hAnsi="Arial"/>
        <w:b w:val="0"/>
      </w:rPr>
      <w:t xml:space="preserve">OFFICIAL: Sensitive </w:t>
    </w:r>
  </w:p>
  <w:p w14:paraId="1E703AA9" w14:textId="77777777" w:rsidR="003D4D6F" w:rsidRPr="00DF37F2" w:rsidRDefault="00E55F8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8FA85" w14:textId="77777777" w:rsidR="003D4D6F" w:rsidRDefault="003D4D6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60EBBB" w14:textId="77777777" w:rsidR="00EA4FDC" w:rsidRDefault="00EA4FDC" w:rsidP="00D71F88">
      <w:pPr>
        <w:spacing w:after="0"/>
      </w:pPr>
      <w:r>
        <w:separator/>
      </w:r>
    </w:p>
  </w:footnote>
  <w:footnote w:type="continuationSeparator" w:id="0">
    <w:p w14:paraId="2C2470AB" w14:textId="77777777" w:rsidR="00EA4FDC" w:rsidRDefault="00EA4FDC" w:rsidP="00D71F88">
      <w:pPr>
        <w:spacing w:after="0"/>
      </w:pPr>
      <w:r>
        <w:continuationSeparator/>
      </w:r>
    </w:p>
  </w:footnote>
  <w:footnote w:id="1">
    <w:p w14:paraId="2F56B72F" w14:textId="0D858387" w:rsidR="003D4D6F" w:rsidRDefault="00E55F8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35FA7">
        <w:rPr>
          <w:rFonts w:ascii="Arial" w:hAnsi="Arial" w:cs="Arial"/>
          <w:color w:val="auto"/>
          <w:sz w:val="20"/>
          <w:szCs w:val="20"/>
        </w:rPr>
        <w:t>section 68A the Aged</w:t>
      </w:r>
      <w:r w:rsidRPr="00443CA4">
        <w:rPr>
          <w:rFonts w:ascii="Arial" w:hAnsi="Arial" w:cs="Arial"/>
          <w:sz w:val="20"/>
          <w:szCs w:val="20"/>
        </w:rPr>
        <w:t xml:space="preserve"> Care Quality and Safety Commission Rules 2018.</w:t>
      </w:r>
    </w:p>
    <w:p w14:paraId="2CBE4504" w14:textId="77777777" w:rsidR="003D4D6F" w:rsidRDefault="003D4D6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3793D" w14:textId="77777777" w:rsidR="003D4D6F" w:rsidRDefault="00E55F80">
    <w:pPr>
      <w:pStyle w:val="Header"/>
    </w:pPr>
    <w:r>
      <w:rPr>
        <w:noProof/>
        <w:color w:val="2B579A"/>
        <w:shd w:val="clear" w:color="auto" w:fill="E6E6E6"/>
        <w:lang w:val="en-US"/>
      </w:rPr>
      <w:drawing>
        <wp:anchor distT="0" distB="0" distL="114300" distR="114300" simplePos="0" relativeHeight="251658241" behindDoc="1" locked="0" layoutInCell="1" allowOverlap="1" wp14:anchorId="1AB2FA42" wp14:editId="5F3785A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A83BE" w14:textId="77777777" w:rsidR="003D4D6F" w:rsidRDefault="00E55F80">
    <w:pPr>
      <w:pStyle w:val="Header"/>
    </w:pPr>
    <w:r>
      <w:rPr>
        <w:noProof/>
      </w:rPr>
      <w:drawing>
        <wp:anchor distT="0" distB="0" distL="114300" distR="114300" simplePos="0" relativeHeight="251658240" behindDoc="0" locked="0" layoutInCell="1" allowOverlap="1" wp14:anchorId="700E282F" wp14:editId="6A2883D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8209D96">
      <w:start w:val="1"/>
      <w:numFmt w:val="lowerRoman"/>
      <w:lvlText w:val="(%1)"/>
      <w:lvlJc w:val="left"/>
      <w:pPr>
        <w:ind w:left="1080" w:hanging="720"/>
      </w:pPr>
      <w:rPr>
        <w:rFonts w:hint="default"/>
      </w:rPr>
    </w:lvl>
    <w:lvl w:ilvl="1" w:tplc="151888B4" w:tentative="1">
      <w:start w:val="1"/>
      <w:numFmt w:val="lowerLetter"/>
      <w:lvlText w:val="%2."/>
      <w:lvlJc w:val="left"/>
      <w:pPr>
        <w:ind w:left="1440" w:hanging="360"/>
      </w:pPr>
    </w:lvl>
    <w:lvl w:ilvl="2" w:tplc="E9A4DF6C" w:tentative="1">
      <w:start w:val="1"/>
      <w:numFmt w:val="lowerRoman"/>
      <w:lvlText w:val="%3."/>
      <w:lvlJc w:val="right"/>
      <w:pPr>
        <w:ind w:left="2160" w:hanging="180"/>
      </w:pPr>
    </w:lvl>
    <w:lvl w:ilvl="3" w:tplc="F716A1DA" w:tentative="1">
      <w:start w:val="1"/>
      <w:numFmt w:val="decimal"/>
      <w:lvlText w:val="%4."/>
      <w:lvlJc w:val="left"/>
      <w:pPr>
        <w:ind w:left="2880" w:hanging="360"/>
      </w:pPr>
    </w:lvl>
    <w:lvl w:ilvl="4" w:tplc="BB204622" w:tentative="1">
      <w:start w:val="1"/>
      <w:numFmt w:val="lowerLetter"/>
      <w:lvlText w:val="%5."/>
      <w:lvlJc w:val="left"/>
      <w:pPr>
        <w:ind w:left="3600" w:hanging="360"/>
      </w:pPr>
    </w:lvl>
    <w:lvl w:ilvl="5" w:tplc="EF7AD860" w:tentative="1">
      <w:start w:val="1"/>
      <w:numFmt w:val="lowerRoman"/>
      <w:lvlText w:val="%6."/>
      <w:lvlJc w:val="right"/>
      <w:pPr>
        <w:ind w:left="4320" w:hanging="180"/>
      </w:pPr>
    </w:lvl>
    <w:lvl w:ilvl="6" w:tplc="657CA210" w:tentative="1">
      <w:start w:val="1"/>
      <w:numFmt w:val="decimal"/>
      <w:lvlText w:val="%7."/>
      <w:lvlJc w:val="left"/>
      <w:pPr>
        <w:ind w:left="5040" w:hanging="360"/>
      </w:pPr>
    </w:lvl>
    <w:lvl w:ilvl="7" w:tplc="CF94FDB2" w:tentative="1">
      <w:start w:val="1"/>
      <w:numFmt w:val="lowerLetter"/>
      <w:lvlText w:val="%8."/>
      <w:lvlJc w:val="left"/>
      <w:pPr>
        <w:ind w:left="5760" w:hanging="360"/>
      </w:pPr>
    </w:lvl>
    <w:lvl w:ilvl="8" w:tplc="4C5E2EC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A0A587A">
      <w:start w:val="1"/>
      <w:numFmt w:val="lowerRoman"/>
      <w:lvlText w:val="(%1)"/>
      <w:lvlJc w:val="left"/>
      <w:pPr>
        <w:ind w:left="1080" w:hanging="720"/>
      </w:pPr>
      <w:rPr>
        <w:rFonts w:hint="default"/>
      </w:rPr>
    </w:lvl>
    <w:lvl w:ilvl="1" w:tplc="DA8CDFAA" w:tentative="1">
      <w:start w:val="1"/>
      <w:numFmt w:val="lowerLetter"/>
      <w:lvlText w:val="%2."/>
      <w:lvlJc w:val="left"/>
      <w:pPr>
        <w:ind w:left="1440" w:hanging="360"/>
      </w:pPr>
    </w:lvl>
    <w:lvl w:ilvl="2" w:tplc="3EFCAF7E" w:tentative="1">
      <w:start w:val="1"/>
      <w:numFmt w:val="lowerRoman"/>
      <w:lvlText w:val="%3."/>
      <w:lvlJc w:val="right"/>
      <w:pPr>
        <w:ind w:left="2160" w:hanging="180"/>
      </w:pPr>
    </w:lvl>
    <w:lvl w:ilvl="3" w:tplc="FE18745C" w:tentative="1">
      <w:start w:val="1"/>
      <w:numFmt w:val="decimal"/>
      <w:lvlText w:val="%4."/>
      <w:lvlJc w:val="left"/>
      <w:pPr>
        <w:ind w:left="2880" w:hanging="360"/>
      </w:pPr>
    </w:lvl>
    <w:lvl w:ilvl="4" w:tplc="86366AAC" w:tentative="1">
      <w:start w:val="1"/>
      <w:numFmt w:val="lowerLetter"/>
      <w:lvlText w:val="%5."/>
      <w:lvlJc w:val="left"/>
      <w:pPr>
        <w:ind w:left="3600" w:hanging="360"/>
      </w:pPr>
    </w:lvl>
    <w:lvl w:ilvl="5" w:tplc="D2826F82" w:tentative="1">
      <w:start w:val="1"/>
      <w:numFmt w:val="lowerRoman"/>
      <w:lvlText w:val="%6."/>
      <w:lvlJc w:val="right"/>
      <w:pPr>
        <w:ind w:left="4320" w:hanging="180"/>
      </w:pPr>
    </w:lvl>
    <w:lvl w:ilvl="6" w:tplc="461E6E4C" w:tentative="1">
      <w:start w:val="1"/>
      <w:numFmt w:val="decimal"/>
      <w:lvlText w:val="%7."/>
      <w:lvlJc w:val="left"/>
      <w:pPr>
        <w:ind w:left="5040" w:hanging="360"/>
      </w:pPr>
    </w:lvl>
    <w:lvl w:ilvl="7" w:tplc="BADADCBC" w:tentative="1">
      <w:start w:val="1"/>
      <w:numFmt w:val="lowerLetter"/>
      <w:lvlText w:val="%8."/>
      <w:lvlJc w:val="left"/>
      <w:pPr>
        <w:ind w:left="5760" w:hanging="360"/>
      </w:pPr>
    </w:lvl>
    <w:lvl w:ilvl="8" w:tplc="B1BAAD2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E246994">
      <w:start w:val="1"/>
      <w:numFmt w:val="lowerRoman"/>
      <w:lvlText w:val="(%1)"/>
      <w:lvlJc w:val="left"/>
      <w:pPr>
        <w:ind w:left="1080" w:hanging="720"/>
      </w:pPr>
      <w:rPr>
        <w:rFonts w:hint="default"/>
      </w:rPr>
    </w:lvl>
    <w:lvl w:ilvl="1" w:tplc="EF14536C" w:tentative="1">
      <w:start w:val="1"/>
      <w:numFmt w:val="lowerLetter"/>
      <w:lvlText w:val="%2."/>
      <w:lvlJc w:val="left"/>
      <w:pPr>
        <w:ind w:left="1440" w:hanging="360"/>
      </w:pPr>
    </w:lvl>
    <w:lvl w:ilvl="2" w:tplc="B0FA1208" w:tentative="1">
      <w:start w:val="1"/>
      <w:numFmt w:val="lowerRoman"/>
      <w:lvlText w:val="%3."/>
      <w:lvlJc w:val="right"/>
      <w:pPr>
        <w:ind w:left="2160" w:hanging="180"/>
      </w:pPr>
    </w:lvl>
    <w:lvl w:ilvl="3" w:tplc="1DFE23D8" w:tentative="1">
      <w:start w:val="1"/>
      <w:numFmt w:val="decimal"/>
      <w:lvlText w:val="%4."/>
      <w:lvlJc w:val="left"/>
      <w:pPr>
        <w:ind w:left="2880" w:hanging="360"/>
      </w:pPr>
    </w:lvl>
    <w:lvl w:ilvl="4" w:tplc="74B84164" w:tentative="1">
      <w:start w:val="1"/>
      <w:numFmt w:val="lowerLetter"/>
      <w:lvlText w:val="%5."/>
      <w:lvlJc w:val="left"/>
      <w:pPr>
        <w:ind w:left="3600" w:hanging="360"/>
      </w:pPr>
    </w:lvl>
    <w:lvl w:ilvl="5" w:tplc="142897F6" w:tentative="1">
      <w:start w:val="1"/>
      <w:numFmt w:val="lowerRoman"/>
      <w:lvlText w:val="%6."/>
      <w:lvlJc w:val="right"/>
      <w:pPr>
        <w:ind w:left="4320" w:hanging="180"/>
      </w:pPr>
    </w:lvl>
    <w:lvl w:ilvl="6" w:tplc="411C495C" w:tentative="1">
      <w:start w:val="1"/>
      <w:numFmt w:val="decimal"/>
      <w:lvlText w:val="%7."/>
      <w:lvlJc w:val="left"/>
      <w:pPr>
        <w:ind w:left="5040" w:hanging="360"/>
      </w:pPr>
    </w:lvl>
    <w:lvl w:ilvl="7" w:tplc="D1728206" w:tentative="1">
      <w:start w:val="1"/>
      <w:numFmt w:val="lowerLetter"/>
      <w:lvlText w:val="%8."/>
      <w:lvlJc w:val="left"/>
      <w:pPr>
        <w:ind w:left="5760" w:hanging="360"/>
      </w:pPr>
    </w:lvl>
    <w:lvl w:ilvl="8" w:tplc="A78C170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ED6F8CC">
      <w:start w:val="1"/>
      <w:numFmt w:val="bullet"/>
      <w:lvlText w:val=""/>
      <w:lvlJc w:val="left"/>
      <w:pPr>
        <w:ind w:left="720" w:hanging="360"/>
      </w:pPr>
      <w:rPr>
        <w:rFonts w:ascii="Symbol" w:hAnsi="Symbol" w:hint="default"/>
        <w:color w:val="auto"/>
        <w:sz w:val="24"/>
        <w:szCs w:val="24"/>
      </w:rPr>
    </w:lvl>
    <w:lvl w:ilvl="1" w:tplc="5F6070BE" w:tentative="1">
      <w:start w:val="1"/>
      <w:numFmt w:val="bullet"/>
      <w:lvlText w:val="o"/>
      <w:lvlJc w:val="left"/>
      <w:pPr>
        <w:ind w:left="1440" w:hanging="360"/>
      </w:pPr>
      <w:rPr>
        <w:rFonts w:ascii="Courier New" w:hAnsi="Courier New" w:cs="Courier New" w:hint="default"/>
      </w:rPr>
    </w:lvl>
    <w:lvl w:ilvl="2" w:tplc="935477D6" w:tentative="1">
      <w:start w:val="1"/>
      <w:numFmt w:val="bullet"/>
      <w:lvlText w:val=""/>
      <w:lvlJc w:val="left"/>
      <w:pPr>
        <w:ind w:left="2160" w:hanging="360"/>
      </w:pPr>
      <w:rPr>
        <w:rFonts w:ascii="Wingdings" w:hAnsi="Wingdings" w:hint="default"/>
      </w:rPr>
    </w:lvl>
    <w:lvl w:ilvl="3" w:tplc="D76AABFE" w:tentative="1">
      <w:start w:val="1"/>
      <w:numFmt w:val="bullet"/>
      <w:lvlText w:val=""/>
      <w:lvlJc w:val="left"/>
      <w:pPr>
        <w:ind w:left="2880" w:hanging="360"/>
      </w:pPr>
      <w:rPr>
        <w:rFonts w:ascii="Symbol" w:hAnsi="Symbol" w:hint="default"/>
      </w:rPr>
    </w:lvl>
    <w:lvl w:ilvl="4" w:tplc="A8EAAD9E" w:tentative="1">
      <w:start w:val="1"/>
      <w:numFmt w:val="bullet"/>
      <w:lvlText w:val="o"/>
      <w:lvlJc w:val="left"/>
      <w:pPr>
        <w:ind w:left="3600" w:hanging="360"/>
      </w:pPr>
      <w:rPr>
        <w:rFonts w:ascii="Courier New" w:hAnsi="Courier New" w:cs="Courier New" w:hint="default"/>
      </w:rPr>
    </w:lvl>
    <w:lvl w:ilvl="5" w:tplc="F698AD10" w:tentative="1">
      <w:start w:val="1"/>
      <w:numFmt w:val="bullet"/>
      <w:lvlText w:val=""/>
      <w:lvlJc w:val="left"/>
      <w:pPr>
        <w:ind w:left="4320" w:hanging="360"/>
      </w:pPr>
      <w:rPr>
        <w:rFonts w:ascii="Wingdings" w:hAnsi="Wingdings" w:hint="default"/>
      </w:rPr>
    </w:lvl>
    <w:lvl w:ilvl="6" w:tplc="E9BA428A" w:tentative="1">
      <w:start w:val="1"/>
      <w:numFmt w:val="bullet"/>
      <w:lvlText w:val=""/>
      <w:lvlJc w:val="left"/>
      <w:pPr>
        <w:ind w:left="5040" w:hanging="360"/>
      </w:pPr>
      <w:rPr>
        <w:rFonts w:ascii="Symbol" w:hAnsi="Symbol" w:hint="default"/>
      </w:rPr>
    </w:lvl>
    <w:lvl w:ilvl="7" w:tplc="02A267AC" w:tentative="1">
      <w:start w:val="1"/>
      <w:numFmt w:val="bullet"/>
      <w:lvlText w:val="o"/>
      <w:lvlJc w:val="left"/>
      <w:pPr>
        <w:ind w:left="5760" w:hanging="360"/>
      </w:pPr>
      <w:rPr>
        <w:rFonts w:ascii="Courier New" w:hAnsi="Courier New" w:cs="Courier New" w:hint="default"/>
      </w:rPr>
    </w:lvl>
    <w:lvl w:ilvl="8" w:tplc="95F8EBA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4D4A2FE">
      <w:start w:val="1"/>
      <w:numFmt w:val="lowerRoman"/>
      <w:lvlText w:val="(%1)"/>
      <w:lvlJc w:val="left"/>
      <w:pPr>
        <w:ind w:left="1080" w:hanging="720"/>
      </w:pPr>
      <w:rPr>
        <w:rFonts w:hint="default"/>
      </w:rPr>
    </w:lvl>
    <w:lvl w:ilvl="1" w:tplc="6762A17A" w:tentative="1">
      <w:start w:val="1"/>
      <w:numFmt w:val="lowerLetter"/>
      <w:lvlText w:val="%2."/>
      <w:lvlJc w:val="left"/>
      <w:pPr>
        <w:ind w:left="1440" w:hanging="360"/>
      </w:pPr>
    </w:lvl>
    <w:lvl w:ilvl="2" w:tplc="3C946FA8" w:tentative="1">
      <w:start w:val="1"/>
      <w:numFmt w:val="lowerRoman"/>
      <w:lvlText w:val="%3."/>
      <w:lvlJc w:val="right"/>
      <w:pPr>
        <w:ind w:left="2160" w:hanging="180"/>
      </w:pPr>
    </w:lvl>
    <w:lvl w:ilvl="3" w:tplc="EFD08640" w:tentative="1">
      <w:start w:val="1"/>
      <w:numFmt w:val="decimal"/>
      <w:lvlText w:val="%4."/>
      <w:lvlJc w:val="left"/>
      <w:pPr>
        <w:ind w:left="2880" w:hanging="360"/>
      </w:pPr>
    </w:lvl>
    <w:lvl w:ilvl="4" w:tplc="BECABD16" w:tentative="1">
      <w:start w:val="1"/>
      <w:numFmt w:val="lowerLetter"/>
      <w:lvlText w:val="%5."/>
      <w:lvlJc w:val="left"/>
      <w:pPr>
        <w:ind w:left="3600" w:hanging="360"/>
      </w:pPr>
    </w:lvl>
    <w:lvl w:ilvl="5" w:tplc="897CEFBE" w:tentative="1">
      <w:start w:val="1"/>
      <w:numFmt w:val="lowerRoman"/>
      <w:lvlText w:val="%6."/>
      <w:lvlJc w:val="right"/>
      <w:pPr>
        <w:ind w:left="4320" w:hanging="180"/>
      </w:pPr>
    </w:lvl>
    <w:lvl w:ilvl="6" w:tplc="F4309CC6" w:tentative="1">
      <w:start w:val="1"/>
      <w:numFmt w:val="decimal"/>
      <w:lvlText w:val="%7."/>
      <w:lvlJc w:val="left"/>
      <w:pPr>
        <w:ind w:left="5040" w:hanging="360"/>
      </w:pPr>
    </w:lvl>
    <w:lvl w:ilvl="7" w:tplc="DFAEAE00" w:tentative="1">
      <w:start w:val="1"/>
      <w:numFmt w:val="lowerLetter"/>
      <w:lvlText w:val="%8."/>
      <w:lvlJc w:val="left"/>
      <w:pPr>
        <w:ind w:left="5760" w:hanging="360"/>
      </w:pPr>
    </w:lvl>
    <w:lvl w:ilvl="8" w:tplc="CEECD6B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174D274">
      <w:start w:val="1"/>
      <w:numFmt w:val="lowerRoman"/>
      <w:lvlText w:val="(%1)"/>
      <w:lvlJc w:val="left"/>
      <w:pPr>
        <w:ind w:left="1080" w:hanging="720"/>
      </w:pPr>
      <w:rPr>
        <w:rFonts w:hint="default"/>
      </w:rPr>
    </w:lvl>
    <w:lvl w:ilvl="1" w:tplc="5BDA237C" w:tentative="1">
      <w:start w:val="1"/>
      <w:numFmt w:val="lowerLetter"/>
      <w:lvlText w:val="%2."/>
      <w:lvlJc w:val="left"/>
      <w:pPr>
        <w:ind w:left="1440" w:hanging="360"/>
      </w:pPr>
    </w:lvl>
    <w:lvl w:ilvl="2" w:tplc="C4C09124" w:tentative="1">
      <w:start w:val="1"/>
      <w:numFmt w:val="lowerRoman"/>
      <w:lvlText w:val="%3."/>
      <w:lvlJc w:val="right"/>
      <w:pPr>
        <w:ind w:left="2160" w:hanging="180"/>
      </w:pPr>
    </w:lvl>
    <w:lvl w:ilvl="3" w:tplc="ACFE1AA0" w:tentative="1">
      <w:start w:val="1"/>
      <w:numFmt w:val="decimal"/>
      <w:lvlText w:val="%4."/>
      <w:lvlJc w:val="left"/>
      <w:pPr>
        <w:ind w:left="2880" w:hanging="360"/>
      </w:pPr>
    </w:lvl>
    <w:lvl w:ilvl="4" w:tplc="AC827366" w:tentative="1">
      <w:start w:val="1"/>
      <w:numFmt w:val="lowerLetter"/>
      <w:lvlText w:val="%5."/>
      <w:lvlJc w:val="left"/>
      <w:pPr>
        <w:ind w:left="3600" w:hanging="360"/>
      </w:pPr>
    </w:lvl>
    <w:lvl w:ilvl="5" w:tplc="9C96C382" w:tentative="1">
      <w:start w:val="1"/>
      <w:numFmt w:val="lowerRoman"/>
      <w:lvlText w:val="%6."/>
      <w:lvlJc w:val="right"/>
      <w:pPr>
        <w:ind w:left="4320" w:hanging="180"/>
      </w:pPr>
    </w:lvl>
    <w:lvl w:ilvl="6" w:tplc="CA6AEAFA" w:tentative="1">
      <w:start w:val="1"/>
      <w:numFmt w:val="decimal"/>
      <w:lvlText w:val="%7."/>
      <w:lvlJc w:val="left"/>
      <w:pPr>
        <w:ind w:left="5040" w:hanging="360"/>
      </w:pPr>
    </w:lvl>
    <w:lvl w:ilvl="7" w:tplc="3FF641FE" w:tentative="1">
      <w:start w:val="1"/>
      <w:numFmt w:val="lowerLetter"/>
      <w:lvlText w:val="%8."/>
      <w:lvlJc w:val="left"/>
      <w:pPr>
        <w:ind w:left="5760" w:hanging="360"/>
      </w:pPr>
    </w:lvl>
    <w:lvl w:ilvl="8" w:tplc="0E6CB0D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BF66FA4">
      <w:start w:val="1"/>
      <w:numFmt w:val="lowerRoman"/>
      <w:lvlText w:val="(%1)"/>
      <w:lvlJc w:val="left"/>
      <w:pPr>
        <w:ind w:left="1080" w:hanging="720"/>
      </w:pPr>
      <w:rPr>
        <w:rFonts w:hint="default"/>
      </w:rPr>
    </w:lvl>
    <w:lvl w:ilvl="1" w:tplc="71C8945E" w:tentative="1">
      <w:start w:val="1"/>
      <w:numFmt w:val="lowerLetter"/>
      <w:lvlText w:val="%2."/>
      <w:lvlJc w:val="left"/>
      <w:pPr>
        <w:ind w:left="1440" w:hanging="360"/>
      </w:pPr>
    </w:lvl>
    <w:lvl w:ilvl="2" w:tplc="5B3EB124" w:tentative="1">
      <w:start w:val="1"/>
      <w:numFmt w:val="lowerRoman"/>
      <w:lvlText w:val="%3."/>
      <w:lvlJc w:val="right"/>
      <w:pPr>
        <w:ind w:left="2160" w:hanging="180"/>
      </w:pPr>
    </w:lvl>
    <w:lvl w:ilvl="3" w:tplc="53F2FAAA" w:tentative="1">
      <w:start w:val="1"/>
      <w:numFmt w:val="decimal"/>
      <w:lvlText w:val="%4."/>
      <w:lvlJc w:val="left"/>
      <w:pPr>
        <w:ind w:left="2880" w:hanging="360"/>
      </w:pPr>
    </w:lvl>
    <w:lvl w:ilvl="4" w:tplc="E8C8FD1A" w:tentative="1">
      <w:start w:val="1"/>
      <w:numFmt w:val="lowerLetter"/>
      <w:lvlText w:val="%5."/>
      <w:lvlJc w:val="left"/>
      <w:pPr>
        <w:ind w:left="3600" w:hanging="360"/>
      </w:pPr>
    </w:lvl>
    <w:lvl w:ilvl="5" w:tplc="60DC735E" w:tentative="1">
      <w:start w:val="1"/>
      <w:numFmt w:val="lowerRoman"/>
      <w:lvlText w:val="%6."/>
      <w:lvlJc w:val="right"/>
      <w:pPr>
        <w:ind w:left="4320" w:hanging="180"/>
      </w:pPr>
    </w:lvl>
    <w:lvl w:ilvl="6" w:tplc="3782074E" w:tentative="1">
      <w:start w:val="1"/>
      <w:numFmt w:val="decimal"/>
      <w:lvlText w:val="%7."/>
      <w:lvlJc w:val="left"/>
      <w:pPr>
        <w:ind w:left="5040" w:hanging="360"/>
      </w:pPr>
    </w:lvl>
    <w:lvl w:ilvl="7" w:tplc="B268F734" w:tentative="1">
      <w:start w:val="1"/>
      <w:numFmt w:val="lowerLetter"/>
      <w:lvlText w:val="%8."/>
      <w:lvlJc w:val="left"/>
      <w:pPr>
        <w:ind w:left="5760" w:hanging="360"/>
      </w:pPr>
    </w:lvl>
    <w:lvl w:ilvl="8" w:tplc="3E88590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FB815DA">
      <w:start w:val="1"/>
      <w:numFmt w:val="lowerRoman"/>
      <w:lvlText w:val="(%1)"/>
      <w:lvlJc w:val="left"/>
      <w:pPr>
        <w:ind w:left="1080" w:hanging="720"/>
      </w:pPr>
      <w:rPr>
        <w:rFonts w:hint="default"/>
      </w:rPr>
    </w:lvl>
    <w:lvl w:ilvl="1" w:tplc="AE24401A" w:tentative="1">
      <w:start w:val="1"/>
      <w:numFmt w:val="lowerLetter"/>
      <w:lvlText w:val="%2."/>
      <w:lvlJc w:val="left"/>
      <w:pPr>
        <w:ind w:left="1440" w:hanging="360"/>
      </w:pPr>
    </w:lvl>
    <w:lvl w:ilvl="2" w:tplc="882EE6B6" w:tentative="1">
      <w:start w:val="1"/>
      <w:numFmt w:val="lowerRoman"/>
      <w:lvlText w:val="%3."/>
      <w:lvlJc w:val="right"/>
      <w:pPr>
        <w:ind w:left="2160" w:hanging="180"/>
      </w:pPr>
    </w:lvl>
    <w:lvl w:ilvl="3" w:tplc="6A70E24E" w:tentative="1">
      <w:start w:val="1"/>
      <w:numFmt w:val="decimal"/>
      <w:lvlText w:val="%4."/>
      <w:lvlJc w:val="left"/>
      <w:pPr>
        <w:ind w:left="2880" w:hanging="360"/>
      </w:pPr>
    </w:lvl>
    <w:lvl w:ilvl="4" w:tplc="6504DEA8" w:tentative="1">
      <w:start w:val="1"/>
      <w:numFmt w:val="lowerLetter"/>
      <w:lvlText w:val="%5."/>
      <w:lvlJc w:val="left"/>
      <w:pPr>
        <w:ind w:left="3600" w:hanging="360"/>
      </w:pPr>
    </w:lvl>
    <w:lvl w:ilvl="5" w:tplc="7516553C" w:tentative="1">
      <w:start w:val="1"/>
      <w:numFmt w:val="lowerRoman"/>
      <w:lvlText w:val="%6."/>
      <w:lvlJc w:val="right"/>
      <w:pPr>
        <w:ind w:left="4320" w:hanging="180"/>
      </w:pPr>
    </w:lvl>
    <w:lvl w:ilvl="6" w:tplc="68502ADA" w:tentative="1">
      <w:start w:val="1"/>
      <w:numFmt w:val="decimal"/>
      <w:lvlText w:val="%7."/>
      <w:lvlJc w:val="left"/>
      <w:pPr>
        <w:ind w:left="5040" w:hanging="360"/>
      </w:pPr>
    </w:lvl>
    <w:lvl w:ilvl="7" w:tplc="5A001A7E" w:tentative="1">
      <w:start w:val="1"/>
      <w:numFmt w:val="lowerLetter"/>
      <w:lvlText w:val="%8."/>
      <w:lvlJc w:val="left"/>
      <w:pPr>
        <w:ind w:left="5760" w:hanging="360"/>
      </w:pPr>
    </w:lvl>
    <w:lvl w:ilvl="8" w:tplc="AB40217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5B45540">
      <w:start w:val="1"/>
      <w:numFmt w:val="lowerRoman"/>
      <w:lvlText w:val="(%1)"/>
      <w:lvlJc w:val="left"/>
      <w:pPr>
        <w:ind w:left="1080" w:hanging="720"/>
      </w:pPr>
      <w:rPr>
        <w:rFonts w:hint="default"/>
      </w:rPr>
    </w:lvl>
    <w:lvl w:ilvl="1" w:tplc="E376DA4A" w:tentative="1">
      <w:start w:val="1"/>
      <w:numFmt w:val="lowerLetter"/>
      <w:lvlText w:val="%2."/>
      <w:lvlJc w:val="left"/>
      <w:pPr>
        <w:ind w:left="1440" w:hanging="360"/>
      </w:pPr>
    </w:lvl>
    <w:lvl w:ilvl="2" w:tplc="EE9A1524" w:tentative="1">
      <w:start w:val="1"/>
      <w:numFmt w:val="lowerRoman"/>
      <w:lvlText w:val="%3."/>
      <w:lvlJc w:val="right"/>
      <w:pPr>
        <w:ind w:left="2160" w:hanging="180"/>
      </w:pPr>
    </w:lvl>
    <w:lvl w:ilvl="3" w:tplc="8184025E" w:tentative="1">
      <w:start w:val="1"/>
      <w:numFmt w:val="decimal"/>
      <w:lvlText w:val="%4."/>
      <w:lvlJc w:val="left"/>
      <w:pPr>
        <w:ind w:left="2880" w:hanging="360"/>
      </w:pPr>
    </w:lvl>
    <w:lvl w:ilvl="4" w:tplc="07CA2C70" w:tentative="1">
      <w:start w:val="1"/>
      <w:numFmt w:val="lowerLetter"/>
      <w:lvlText w:val="%5."/>
      <w:lvlJc w:val="left"/>
      <w:pPr>
        <w:ind w:left="3600" w:hanging="360"/>
      </w:pPr>
    </w:lvl>
    <w:lvl w:ilvl="5" w:tplc="46941A2E" w:tentative="1">
      <w:start w:val="1"/>
      <w:numFmt w:val="lowerRoman"/>
      <w:lvlText w:val="%6."/>
      <w:lvlJc w:val="right"/>
      <w:pPr>
        <w:ind w:left="4320" w:hanging="180"/>
      </w:pPr>
    </w:lvl>
    <w:lvl w:ilvl="6" w:tplc="9F18085C" w:tentative="1">
      <w:start w:val="1"/>
      <w:numFmt w:val="decimal"/>
      <w:lvlText w:val="%7."/>
      <w:lvlJc w:val="left"/>
      <w:pPr>
        <w:ind w:left="5040" w:hanging="360"/>
      </w:pPr>
    </w:lvl>
    <w:lvl w:ilvl="7" w:tplc="33A46D56" w:tentative="1">
      <w:start w:val="1"/>
      <w:numFmt w:val="lowerLetter"/>
      <w:lvlText w:val="%8."/>
      <w:lvlJc w:val="left"/>
      <w:pPr>
        <w:ind w:left="5760" w:hanging="360"/>
      </w:pPr>
    </w:lvl>
    <w:lvl w:ilvl="8" w:tplc="10001D8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D46F4A0">
      <w:start w:val="1"/>
      <w:numFmt w:val="lowerRoman"/>
      <w:lvlText w:val="(%1)"/>
      <w:lvlJc w:val="left"/>
      <w:pPr>
        <w:ind w:left="1080" w:hanging="720"/>
      </w:pPr>
      <w:rPr>
        <w:rFonts w:hint="default"/>
      </w:rPr>
    </w:lvl>
    <w:lvl w:ilvl="1" w:tplc="5D4213B4" w:tentative="1">
      <w:start w:val="1"/>
      <w:numFmt w:val="lowerLetter"/>
      <w:lvlText w:val="%2."/>
      <w:lvlJc w:val="left"/>
      <w:pPr>
        <w:ind w:left="1440" w:hanging="360"/>
      </w:pPr>
    </w:lvl>
    <w:lvl w:ilvl="2" w:tplc="5E4E51AC" w:tentative="1">
      <w:start w:val="1"/>
      <w:numFmt w:val="lowerRoman"/>
      <w:lvlText w:val="%3."/>
      <w:lvlJc w:val="right"/>
      <w:pPr>
        <w:ind w:left="2160" w:hanging="180"/>
      </w:pPr>
    </w:lvl>
    <w:lvl w:ilvl="3" w:tplc="A95CE3B0" w:tentative="1">
      <w:start w:val="1"/>
      <w:numFmt w:val="decimal"/>
      <w:lvlText w:val="%4."/>
      <w:lvlJc w:val="left"/>
      <w:pPr>
        <w:ind w:left="2880" w:hanging="360"/>
      </w:pPr>
    </w:lvl>
    <w:lvl w:ilvl="4" w:tplc="72DE4834" w:tentative="1">
      <w:start w:val="1"/>
      <w:numFmt w:val="lowerLetter"/>
      <w:lvlText w:val="%5."/>
      <w:lvlJc w:val="left"/>
      <w:pPr>
        <w:ind w:left="3600" w:hanging="360"/>
      </w:pPr>
    </w:lvl>
    <w:lvl w:ilvl="5" w:tplc="46021A3C" w:tentative="1">
      <w:start w:val="1"/>
      <w:numFmt w:val="lowerRoman"/>
      <w:lvlText w:val="%6."/>
      <w:lvlJc w:val="right"/>
      <w:pPr>
        <w:ind w:left="4320" w:hanging="180"/>
      </w:pPr>
    </w:lvl>
    <w:lvl w:ilvl="6" w:tplc="C92AE9A6" w:tentative="1">
      <w:start w:val="1"/>
      <w:numFmt w:val="decimal"/>
      <w:lvlText w:val="%7."/>
      <w:lvlJc w:val="left"/>
      <w:pPr>
        <w:ind w:left="5040" w:hanging="360"/>
      </w:pPr>
    </w:lvl>
    <w:lvl w:ilvl="7" w:tplc="10AACE22" w:tentative="1">
      <w:start w:val="1"/>
      <w:numFmt w:val="lowerLetter"/>
      <w:lvlText w:val="%8."/>
      <w:lvlJc w:val="left"/>
      <w:pPr>
        <w:ind w:left="5760" w:hanging="360"/>
      </w:pPr>
    </w:lvl>
    <w:lvl w:ilvl="8" w:tplc="A626A50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57678091">
    <w:abstractNumId w:val="11"/>
  </w:num>
  <w:num w:numId="2" w16cid:durableId="758718477">
    <w:abstractNumId w:val="4"/>
  </w:num>
  <w:num w:numId="3" w16cid:durableId="220945356">
    <w:abstractNumId w:val="2"/>
  </w:num>
  <w:num w:numId="4" w16cid:durableId="2027166968">
    <w:abstractNumId w:val="7"/>
  </w:num>
  <w:num w:numId="5" w16cid:durableId="308367960">
    <w:abstractNumId w:val="6"/>
  </w:num>
  <w:num w:numId="6" w16cid:durableId="21588230">
    <w:abstractNumId w:val="1"/>
  </w:num>
  <w:num w:numId="7" w16cid:durableId="52314436">
    <w:abstractNumId w:val="9"/>
  </w:num>
  <w:num w:numId="8" w16cid:durableId="1041780839">
    <w:abstractNumId w:val="5"/>
  </w:num>
  <w:num w:numId="9" w16cid:durableId="565533834">
    <w:abstractNumId w:val="8"/>
  </w:num>
  <w:num w:numId="10" w16cid:durableId="213469482">
    <w:abstractNumId w:val="3"/>
  </w:num>
  <w:num w:numId="11" w16cid:durableId="1438790913">
    <w:abstractNumId w:val="10"/>
  </w:num>
  <w:num w:numId="12" w16cid:durableId="211382387">
    <w:abstractNumId w:val="0"/>
  </w:num>
  <w:num w:numId="13" w16cid:durableId="1129477035">
    <w:abstractNumId w:val="11"/>
  </w:num>
  <w:num w:numId="14" w16cid:durableId="6475919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443"/>
    <w:rsid w:val="00335FA7"/>
    <w:rsid w:val="003D4D6F"/>
    <w:rsid w:val="003F4615"/>
    <w:rsid w:val="00442526"/>
    <w:rsid w:val="004A21E1"/>
    <w:rsid w:val="005F6B73"/>
    <w:rsid w:val="00677C4D"/>
    <w:rsid w:val="006953DE"/>
    <w:rsid w:val="00777DDB"/>
    <w:rsid w:val="00831443"/>
    <w:rsid w:val="009D5C4E"/>
    <w:rsid w:val="00AD6B58"/>
    <w:rsid w:val="00E36A28"/>
    <w:rsid w:val="00E55F80"/>
    <w:rsid w:val="00E81BC5"/>
    <w:rsid w:val="00EA4FDC"/>
    <w:rsid w:val="00EB7B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D7260"/>
  <w15:docId w15:val="{C05B7E1D-72B3-4554-B5FC-C3B14E1AF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32D8F" w:rsidRDefault="00AE7DC2">
          <w:r w:rsidRPr="00925A3E">
            <w:rPr>
              <w:rStyle w:val="PlaceholderText"/>
            </w:rPr>
            <w:t>Click or tap to enter a date.</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C183D" w:rsidRDefault="00AE7DC2" w:rsidP="00AF0AC5">
          <w:pPr>
            <w:pStyle w:val="0B2FCB2C6D314CE59B805B4EB6683D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C183D"/>
    <w:rsid w:val="00332D8F"/>
    <w:rsid w:val="00442526"/>
    <w:rsid w:val="006631AD"/>
    <w:rsid w:val="00777DDB"/>
    <w:rsid w:val="007C183D"/>
    <w:rsid w:val="00AE7DC2"/>
    <w:rsid w:val="00B440A2"/>
    <w:rsid w:val="00E81B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0B2FCB2C6D314CE59B805B4EB6683D10">
    <w:name w:val="0B2FCB2C6D314CE59B805B4EB6683D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529</Words>
  <Characters>3020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2024-07-30T02:03:00Z</dcterms:created>
  <dcterms:modified xsi:type="dcterms:W3CDTF">2024-07-30T02:04:00Z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