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2F6E1" w14:textId="77777777" w:rsidR="00D2559D" w:rsidRPr="003217D3" w:rsidRDefault="00F358B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02F86D" wp14:editId="4A02F8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24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02F6E2" w14:textId="77777777" w:rsidR="00D2559D" w:rsidRPr="003217D3" w:rsidRDefault="00F358B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02F6E3" w14:textId="77777777" w:rsidR="00D2559D" w:rsidRPr="00A36AA9" w:rsidRDefault="00F358B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02F6E4" w14:textId="77777777" w:rsidR="00D2559D" w:rsidRPr="00A36AA9" w:rsidRDefault="00F358B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3F8A" w14:paraId="4A02F6E7" w14:textId="77777777" w:rsidTr="00FC3F8A">
        <w:tc>
          <w:tcPr>
            <w:cnfStyle w:val="001000000000" w:firstRow="0" w:lastRow="0" w:firstColumn="1" w:lastColumn="0" w:oddVBand="0" w:evenVBand="0" w:oddHBand="0" w:evenHBand="0" w:firstRowFirstColumn="0" w:firstRowLastColumn="0" w:lastRowFirstColumn="0" w:lastRowLastColumn="0"/>
            <w:tcW w:w="3227" w:type="dxa"/>
          </w:tcPr>
          <w:p w14:paraId="4A02F6E5" w14:textId="77777777" w:rsidR="00D2559D" w:rsidRPr="00A36AA9" w:rsidRDefault="00F358B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02F6E6" w14:textId="77777777" w:rsidR="00D2559D" w:rsidRPr="00A36AA9" w:rsidRDefault="00F35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River HealthCare</w:t>
            </w:r>
          </w:p>
        </w:tc>
      </w:tr>
      <w:tr w:rsidR="00FC3F8A" w14:paraId="4A02F6EA" w14:textId="77777777" w:rsidTr="00FC3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E8" w14:textId="77777777" w:rsidR="00540817" w:rsidRPr="00A36AA9" w:rsidRDefault="00F358B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02F6E9" w14:textId="77777777" w:rsidR="00540817" w:rsidRPr="00A36AA9" w:rsidRDefault="00F35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 Lahey Cove COOMERA QLD 4209</w:t>
            </w:r>
          </w:p>
        </w:tc>
      </w:tr>
      <w:tr w:rsidR="00FC3F8A" w14:paraId="4A02F6ED" w14:textId="77777777" w:rsidTr="00FC3F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EB" w14:textId="77777777" w:rsidR="00D2559D" w:rsidRPr="00A36AA9" w:rsidRDefault="00F358B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02F6EC" w14:textId="77777777" w:rsidR="00D2559D" w:rsidRPr="00A36AA9" w:rsidRDefault="00F35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700945</w:t>
            </w:r>
          </w:p>
        </w:tc>
      </w:tr>
      <w:tr w:rsidR="00FC3F8A" w14:paraId="4A02F6F0" w14:textId="77777777" w:rsidTr="00FC3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EE" w14:textId="77777777" w:rsidR="00D2559D" w:rsidRPr="00A36AA9" w:rsidRDefault="00F358B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02F6EF" w14:textId="77777777" w:rsidR="00D2559D" w:rsidRPr="00A36AA9" w:rsidRDefault="00F35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Rescare Podiatrists Pty Ltd</w:t>
            </w:r>
          </w:p>
        </w:tc>
      </w:tr>
      <w:tr w:rsidR="00FC3F8A" w14:paraId="4A02F6F3" w14:textId="77777777" w:rsidTr="00FC3F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F1" w14:textId="77777777" w:rsidR="00D2559D" w:rsidRPr="00A36AA9" w:rsidRDefault="00F358B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02F6F2" w14:textId="77777777" w:rsidR="00D2559D" w:rsidRPr="00A36AA9" w:rsidRDefault="00F35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C3F8A" w14:paraId="4A02F6F6" w14:textId="77777777" w:rsidTr="00FC3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F4" w14:textId="77777777" w:rsidR="00D2559D" w:rsidRPr="00A36AA9" w:rsidRDefault="00F358B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02F6F5" w14:textId="77777777" w:rsidR="00D2559D" w:rsidRPr="00A36AA9" w:rsidRDefault="00F35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21 April 2023</w:t>
            </w:r>
          </w:p>
        </w:tc>
      </w:tr>
      <w:tr w:rsidR="00FC3F8A" w14:paraId="4A02F6F9" w14:textId="77777777" w:rsidTr="00FC3F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2F6F7" w14:textId="77777777" w:rsidR="00D2559D" w:rsidRPr="00A36AA9" w:rsidRDefault="00F358B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02F6F8" w14:textId="02DCB386" w:rsidR="00D2559D" w:rsidRPr="00A36AA9" w:rsidRDefault="00374A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17587">
              <w:rPr>
                <w:rFonts w:ascii="Arial" w:hAnsi="Arial" w:cs="Arial"/>
                <w:color w:val="auto"/>
              </w:rPr>
              <w:t xml:space="preserve"> </w:t>
            </w:r>
            <w:r w:rsidR="00D178B4">
              <w:rPr>
                <w:rFonts w:ascii="Arial" w:hAnsi="Arial" w:cs="Arial"/>
                <w:color w:val="auto"/>
              </w:rPr>
              <w:t>June</w:t>
            </w:r>
            <w:r w:rsidR="00E17587">
              <w:rPr>
                <w:rFonts w:ascii="Arial" w:hAnsi="Arial" w:cs="Arial"/>
                <w:color w:val="auto"/>
              </w:rPr>
              <w:t xml:space="preserve"> 2023</w:t>
            </w:r>
          </w:p>
        </w:tc>
      </w:tr>
    </w:tbl>
    <w:bookmarkEnd w:id="0"/>
    <w:p w14:paraId="4A02F6FA" w14:textId="77777777" w:rsidR="00FA0A5B" w:rsidRPr="00A36AA9" w:rsidRDefault="00F358B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02F6FB" w14:textId="77777777" w:rsidR="000078F8" w:rsidRPr="004A6B26" w:rsidRDefault="00F358B3" w:rsidP="000078F8">
      <w:pPr>
        <w:spacing w:after="240" w:line="22" w:lineRule="atLeast"/>
        <w:textAlignment w:val="baseline"/>
        <w:rPr>
          <w:rFonts w:ascii="Arial" w:eastAsiaTheme="majorEastAsia" w:hAnsi="Arial" w:cs="Arial"/>
          <w:b/>
          <w:bCs/>
          <w:color w:val="auto"/>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A02F6FC" w14:textId="6AB608F2" w:rsidR="000078F8" w:rsidRPr="004A6B26" w:rsidRDefault="00F358B3" w:rsidP="00F87E39">
      <w:pPr>
        <w:pStyle w:val="NormalArial"/>
        <w:rPr>
          <w:color w:val="auto"/>
        </w:rPr>
      </w:pPr>
      <w:r w:rsidRPr="004A6B26">
        <w:rPr>
          <w:color w:val="auto"/>
        </w:rPr>
        <w:t>This performance report for River HealthCare (</w:t>
      </w:r>
      <w:r w:rsidRPr="004A6B26">
        <w:rPr>
          <w:b/>
          <w:color w:val="auto"/>
        </w:rPr>
        <w:t>the service</w:t>
      </w:r>
      <w:r w:rsidRPr="004A6B26">
        <w:rPr>
          <w:color w:val="auto"/>
        </w:rPr>
        <w:t xml:space="preserve">) has been prepared by </w:t>
      </w:r>
      <w:r w:rsidR="00FE5017" w:rsidRPr="004A6B26">
        <w:rPr>
          <w:color w:val="auto"/>
        </w:rPr>
        <w:t>J Z</w:t>
      </w:r>
      <w:r w:rsidR="00CC4B6C">
        <w:rPr>
          <w:color w:val="auto"/>
        </w:rPr>
        <w:t>hou</w:t>
      </w:r>
      <w:r w:rsidR="00FE5017" w:rsidRPr="004A6B26">
        <w:rPr>
          <w:color w:val="auto"/>
        </w:rPr>
        <w:t xml:space="preserve">, </w:t>
      </w:r>
      <w:r w:rsidRPr="004A6B26">
        <w:rPr>
          <w:color w:val="auto"/>
        </w:rPr>
        <w:t>delegate of the Aged Care Quality and Safety Commissioner (Commissioner)</w:t>
      </w:r>
      <w:r w:rsidRPr="004A6B26">
        <w:rPr>
          <w:rStyle w:val="FootnoteReference"/>
          <w:color w:val="auto"/>
        </w:rPr>
        <w:footnoteReference w:id="1"/>
      </w:r>
      <w:r w:rsidRPr="004A6B26">
        <w:rPr>
          <w:color w:val="auto"/>
        </w:rPr>
        <w:t xml:space="preserve">. </w:t>
      </w:r>
    </w:p>
    <w:p w14:paraId="4A02F6FD" w14:textId="77777777" w:rsidR="000078F8" w:rsidRPr="004A6B26" w:rsidRDefault="00F358B3" w:rsidP="00F87E39">
      <w:pPr>
        <w:pStyle w:val="NormalArial"/>
        <w:rPr>
          <w:color w:val="auto"/>
        </w:rPr>
      </w:pPr>
      <w:r w:rsidRPr="004A6B2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02F6FE" w14:textId="77777777" w:rsidR="000078F8" w:rsidRPr="004A6B26" w:rsidRDefault="00F358B3" w:rsidP="00F87E39">
      <w:pPr>
        <w:pStyle w:val="NormalArial"/>
        <w:rPr>
          <w:color w:val="auto"/>
        </w:rPr>
      </w:pPr>
      <w:r w:rsidRPr="004A6B26">
        <w:rPr>
          <w:color w:val="auto"/>
        </w:rPr>
        <w:t>The report also specifies any areas in which improvements must be made to ensure the Quality Standards are complied with.</w:t>
      </w:r>
    </w:p>
    <w:p w14:paraId="4A02F6FF" w14:textId="77777777" w:rsidR="00A36AA9" w:rsidRPr="004A6B26" w:rsidRDefault="00F358B3" w:rsidP="00A36AA9">
      <w:pPr>
        <w:pStyle w:val="Heading1"/>
        <w:spacing w:before="0" w:after="240" w:line="22" w:lineRule="atLeast"/>
        <w:rPr>
          <w:rFonts w:ascii="Arial" w:hAnsi="Arial" w:cs="Arial"/>
          <w:color w:val="auto"/>
        </w:rPr>
      </w:pPr>
      <w:r w:rsidRPr="004A6B26">
        <w:rPr>
          <w:rFonts w:ascii="Arial" w:hAnsi="Arial" w:cs="Arial"/>
          <w:color w:val="auto"/>
        </w:rPr>
        <w:t>Services included in this assessment</w:t>
      </w:r>
    </w:p>
    <w:p w14:paraId="4A02F700" w14:textId="77777777" w:rsidR="00A36AA9" w:rsidRPr="004A6B26" w:rsidRDefault="00F358B3" w:rsidP="00AD5BE0">
      <w:pPr>
        <w:pStyle w:val="NormalArial"/>
        <w:rPr>
          <w:color w:val="auto"/>
        </w:rPr>
      </w:pPr>
      <w:bookmarkStart w:id="1" w:name="HcsServicesFullListWithAddress"/>
      <w:r w:rsidRPr="004A6B26">
        <w:rPr>
          <w:b/>
          <w:bCs/>
          <w:color w:val="auto"/>
        </w:rPr>
        <w:t>Home Care:</w:t>
      </w:r>
    </w:p>
    <w:p w14:paraId="4A02F702" w14:textId="414A0078" w:rsidR="00A36AA9" w:rsidRPr="00AF0354" w:rsidRDefault="00F358B3" w:rsidP="00AD5BE0">
      <w:pPr>
        <w:pStyle w:val="NormalArial"/>
        <w:numPr>
          <w:ilvl w:val="0"/>
          <w:numId w:val="21"/>
        </w:numPr>
        <w:spacing w:after="240"/>
        <w:rPr>
          <w:color w:val="auto"/>
        </w:rPr>
      </w:pPr>
      <w:r w:rsidRPr="00AF0354">
        <w:rPr>
          <w:color w:val="auto"/>
        </w:rPr>
        <w:t>River Healthcare, 26657, 11 Lahey Cove, COOMERA QLD 4209</w:t>
      </w:r>
      <w:bookmarkEnd w:id="1"/>
    </w:p>
    <w:p w14:paraId="4A02F703" w14:textId="77777777" w:rsidR="00DF37F2" w:rsidRPr="004A6B26" w:rsidRDefault="00F358B3" w:rsidP="00DF37F2">
      <w:pPr>
        <w:pStyle w:val="Heading1"/>
        <w:spacing w:before="0" w:after="240" w:line="22" w:lineRule="atLeast"/>
        <w:rPr>
          <w:rFonts w:ascii="Arial" w:hAnsi="Arial" w:cs="Arial"/>
          <w:color w:val="auto"/>
        </w:rPr>
      </w:pPr>
      <w:r w:rsidRPr="004A6B26">
        <w:rPr>
          <w:rFonts w:ascii="Arial" w:hAnsi="Arial" w:cs="Arial"/>
          <w:color w:val="auto"/>
        </w:rPr>
        <w:t>Material relied on</w:t>
      </w:r>
    </w:p>
    <w:p w14:paraId="4A02F704" w14:textId="77777777" w:rsidR="00DF37F2" w:rsidRPr="004A6B26" w:rsidRDefault="00F358B3" w:rsidP="00F87E39">
      <w:pPr>
        <w:pStyle w:val="NormalArial"/>
        <w:rPr>
          <w:color w:val="auto"/>
        </w:rPr>
      </w:pPr>
      <w:r w:rsidRPr="004A6B26">
        <w:rPr>
          <w:color w:val="auto"/>
        </w:rPr>
        <w:t>The following information has been considered in preparing the performance report:</w:t>
      </w:r>
    </w:p>
    <w:p w14:paraId="4A02F705" w14:textId="34F3DB39" w:rsidR="00DF37F2" w:rsidRPr="004A6B26" w:rsidRDefault="00F358B3" w:rsidP="00DF37F2">
      <w:pPr>
        <w:pStyle w:val="ListParagraph"/>
        <w:numPr>
          <w:ilvl w:val="0"/>
          <w:numId w:val="2"/>
        </w:numPr>
        <w:spacing w:line="22" w:lineRule="atLeast"/>
        <w:ind w:left="714" w:hanging="357"/>
        <w:contextualSpacing w:val="0"/>
        <w:rPr>
          <w:rFonts w:ascii="Arial" w:hAnsi="Arial" w:cs="Arial"/>
          <w:color w:val="auto"/>
        </w:rPr>
      </w:pPr>
      <w:r w:rsidRPr="004A6B26">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4A6B26">
        <w:rPr>
          <w:rFonts w:ascii="Arial" w:hAnsi="Arial" w:cs="Arial"/>
          <w:color w:val="auto"/>
        </w:rPr>
        <w:t>representatives</w:t>
      </w:r>
      <w:proofErr w:type="gramEnd"/>
      <w:r w:rsidRPr="004A6B26">
        <w:rPr>
          <w:rFonts w:ascii="Arial" w:hAnsi="Arial" w:cs="Arial"/>
          <w:color w:val="auto"/>
        </w:rPr>
        <w:t xml:space="preserve"> and others</w:t>
      </w:r>
      <w:r w:rsidR="00FE5017" w:rsidRPr="004A6B26">
        <w:rPr>
          <w:rFonts w:ascii="Arial" w:hAnsi="Arial" w:cs="Arial"/>
          <w:color w:val="auto"/>
        </w:rPr>
        <w:t>.</w:t>
      </w:r>
    </w:p>
    <w:p w14:paraId="4A02F706" w14:textId="76AFBD95" w:rsidR="00DF37F2" w:rsidRPr="004A6B26" w:rsidRDefault="00F358B3" w:rsidP="00DF37F2">
      <w:pPr>
        <w:pStyle w:val="ListParagraph"/>
        <w:numPr>
          <w:ilvl w:val="0"/>
          <w:numId w:val="2"/>
        </w:numPr>
        <w:spacing w:line="22" w:lineRule="atLeast"/>
        <w:ind w:left="714" w:hanging="357"/>
        <w:contextualSpacing w:val="0"/>
        <w:rPr>
          <w:rFonts w:ascii="Arial" w:hAnsi="Arial" w:cs="Arial"/>
          <w:color w:val="auto"/>
        </w:rPr>
      </w:pPr>
      <w:r w:rsidRPr="004A6B26">
        <w:rPr>
          <w:rFonts w:ascii="Arial" w:hAnsi="Arial" w:cs="Arial"/>
          <w:color w:val="auto"/>
        </w:rPr>
        <w:t xml:space="preserve">the provider’s response to the assessment team’s report received </w:t>
      </w:r>
      <w:r w:rsidR="004A6B26" w:rsidRPr="004A6B26">
        <w:rPr>
          <w:rFonts w:ascii="Arial" w:hAnsi="Arial" w:cs="Arial"/>
          <w:color w:val="auto"/>
        </w:rPr>
        <w:t>25 May 2023.</w:t>
      </w:r>
    </w:p>
    <w:p w14:paraId="4A02F70A" w14:textId="77777777" w:rsidR="003B1763" w:rsidRPr="00D76BC8" w:rsidRDefault="00F358B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02F70B" w14:textId="019F8CF0" w:rsidR="003217D3" w:rsidRPr="00244176" w:rsidRDefault="00F358B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FC3F8A" w14:paraId="4A02F70E" w14:textId="77777777" w:rsidTr="004446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02F70C" w14:textId="77777777" w:rsidR="00FC045E" w:rsidRPr="00A36AA9" w:rsidRDefault="00F358B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02F70D" w14:textId="14C8142F" w:rsidR="00FC045E" w:rsidRPr="00A36AA9" w:rsidRDefault="00802A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6B26">
                  <w:rPr>
                    <w:rFonts w:ascii="Arial" w:hAnsi="Arial" w:cs="Arial"/>
                  </w:rPr>
                  <w:t>Compliant</w:t>
                </w:r>
              </w:sdtContent>
            </w:sdt>
          </w:p>
        </w:tc>
      </w:tr>
      <w:tr w:rsidR="00FC3F8A" w14:paraId="4A02F711" w14:textId="77777777" w:rsidTr="004446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0F" w14:textId="77777777" w:rsidR="00FC045E" w:rsidRPr="00A36AA9" w:rsidRDefault="00F358B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02F710" w14:textId="6ECE0E6E" w:rsidR="00FC045E" w:rsidRPr="00A36AA9" w:rsidRDefault="00802A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3F56">
                  <w:rPr>
                    <w:rFonts w:ascii="Arial" w:hAnsi="Arial" w:cs="Arial"/>
                    <w:b/>
                  </w:rPr>
                  <w:t>Non-compliant</w:t>
                </w:r>
              </w:sdtContent>
            </w:sdt>
            <w:r w:rsidR="00F358B3" w:rsidRPr="00A36AA9">
              <w:rPr>
                <w:rFonts w:ascii="Arial" w:hAnsi="Arial" w:cs="Arial"/>
                <w:b/>
              </w:rPr>
              <w:t xml:space="preserve"> </w:t>
            </w:r>
          </w:p>
        </w:tc>
      </w:tr>
      <w:tr w:rsidR="00FC3F8A" w14:paraId="4A02F714" w14:textId="77777777" w:rsidTr="004446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12"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02F713" w14:textId="5A8BE42E" w:rsidR="00FC045E" w:rsidRPr="00A36AA9" w:rsidRDefault="00802A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8F5">
                  <w:rPr>
                    <w:rFonts w:ascii="Arial" w:hAnsi="Arial" w:cs="Arial"/>
                    <w:b/>
                  </w:rPr>
                  <w:t>Non-compliant</w:t>
                </w:r>
              </w:sdtContent>
            </w:sdt>
            <w:r w:rsidR="00F358B3" w:rsidRPr="00A36AA9">
              <w:rPr>
                <w:rFonts w:ascii="Arial" w:hAnsi="Arial" w:cs="Arial"/>
                <w:b/>
              </w:rPr>
              <w:t xml:space="preserve"> </w:t>
            </w:r>
          </w:p>
        </w:tc>
      </w:tr>
      <w:tr w:rsidR="00FC3F8A" w14:paraId="4A02F717" w14:textId="77777777" w:rsidTr="004446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15"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A02F716" w14:textId="5FBB7CFC" w:rsidR="00FC045E" w:rsidRPr="00A36AA9" w:rsidRDefault="00802A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F97">
                  <w:rPr>
                    <w:rFonts w:ascii="Arial" w:hAnsi="Arial" w:cs="Arial"/>
                    <w:b/>
                  </w:rPr>
                  <w:t>Compliant</w:t>
                </w:r>
              </w:sdtContent>
            </w:sdt>
            <w:r w:rsidR="00F358B3" w:rsidRPr="00A36AA9">
              <w:rPr>
                <w:rFonts w:ascii="Arial" w:hAnsi="Arial" w:cs="Arial"/>
                <w:b/>
              </w:rPr>
              <w:t xml:space="preserve"> </w:t>
            </w:r>
          </w:p>
        </w:tc>
      </w:tr>
      <w:tr w:rsidR="00FC3F8A" w14:paraId="4A02F71A" w14:textId="77777777" w:rsidTr="004446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18"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02F719" w14:textId="1171E5C8" w:rsidR="00FC045E" w:rsidRPr="00A36AA9" w:rsidRDefault="00802A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F97">
                  <w:rPr>
                    <w:rFonts w:ascii="Arial" w:hAnsi="Arial" w:cs="Arial"/>
                    <w:b/>
                  </w:rPr>
                  <w:t>Not applicable as not all requirements have been assessed</w:t>
                </w:r>
              </w:sdtContent>
            </w:sdt>
            <w:r w:rsidR="00F358B3" w:rsidRPr="00A36AA9">
              <w:rPr>
                <w:rFonts w:ascii="Arial" w:hAnsi="Arial" w:cs="Arial"/>
                <w:b/>
              </w:rPr>
              <w:t xml:space="preserve"> </w:t>
            </w:r>
          </w:p>
        </w:tc>
      </w:tr>
      <w:tr w:rsidR="00FC3F8A" w14:paraId="4A02F71D" w14:textId="77777777" w:rsidTr="004446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1B"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02F71C" w14:textId="7389A828" w:rsidR="00FC045E" w:rsidRPr="00A36AA9" w:rsidRDefault="00802A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F97">
                  <w:rPr>
                    <w:rFonts w:ascii="Arial" w:hAnsi="Arial" w:cs="Arial"/>
                    <w:b/>
                  </w:rPr>
                  <w:t>Compliant</w:t>
                </w:r>
              </w:sdtContent>
            </w:sdt>
            <w:r w:rsidR="00F358B3" w:rsidRPr="00A36AA9">
              <w:rPr>
                <w:rFonts w:ascii="Arial" w:hAnsi="Arial" w:cs="Arial"/>
                <w:b/>
              </w:rPr>
              <w:t xml:space="preserve"> </w:t>
            </w:r>
          </w:p>
        </w:tc>
      </w:tr>
      <w:tr w:rsidR="00FC3F8A" w14:paraId="4A02F720" w14:textId="77777777" w:rsidTr="004446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1E"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02F71F" w14:textId="08D655DE" w:rsidR="00FC045E" w:rsidRPr="00A36AA9" w:rsidRDefault="00802A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698">
                  <w:rPr>
                    <w:rFonts w:ascii="Arial" w:hAnsi="Arial" w:cs="Arial"/>
                    <w:b/>
                  </w:rPr>
                  <w:t>Non-compliant</w:t>
                </w:r>
              </w:sdtContent>
            </w:sdt>
            <w:r w:rsidR="00F358B3" w:rsidRPr="00A36AA9">
              <w:rPr>
                <w:rFonts w:ascii="Arial" w:hAnsi="Arial" w:cs="Arial"/>
                <w:b/>
              </w:rPr>
              <w:t xml:space="preserve"> </w:t>
            </w:r>
          </w:p>
        </w:tc>
      </w:tr>
      <w:tr w:rsidR="00FC3F8A" w14:paraId="4A02F723" w14:textId="77777777" w:rsidTr="004446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2F721" w14:textId="77777777" w:rsidR="00FC045E" w:rsidRPr="00A36AA9" w:rsidRDefault="00F358B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02F722" w14:textId="672560B5" w:rsidR="00FC045E" w:rsidRPr="00A36AA9" w:rsidRDefault="00802A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698">
                  <w:rPr>
                    <w:rFonts w:ascii="Arial" w:hAnsi="Arial" w:cs="Arial"/>
                    <w:b/>
                  </w:rPr>
                  <w:t>Non-compliant</w:t>
                </w:r>
              </w:sdtContent>
            </w:sdt>
            <w:r w:rsidR="00F358B3" w:rsidRPr="00A36AA9">
              <w:rPr>
                <w:rFonts w:ascii="Arial" w:hAnsi="Arial" w:cs="Arial"/>
                <w:b/>
              </w:rPr>
              <w:t xml:space="preserve"> </w:t>
            </w:r>
          </w:p>
        </w:tc>
      </w:tr>
    </w:tbl>
    <w:p w14:paraId="4A02F73D" w14:textId="77777777" w:rsidR="00FC045E" w:rsidRPr="00A36AA9" w:rsidRDefault="00F358B3" w:rsidP="00F87E39">
      <w:pPr>
        <w:pStyle w:val="NormalArial"/>
        <w:spacing w:before="120"/>
      </w:pPr>
      <w:r w:rsidRPr="00A36AA9">
        <w:t>A detailed assessment is provided later in this report for each assessed Standard.</w:t>
      </w:r>
    </w:p>
    <w:p w14:paraId="4A02F73E" w14:textId="77777777" w:rsidR="00FC045E" w:rsidRPr="00A36AA9" w:rsidRDefault="00F358B3" w:rsidP="00FC045E">
      <w:pPr>
        <w:pStyle w:val="Heading1"/>
        <w:spacing w:before="0" w:after="240" w:line="22" w:lineRule="atLeast"/>
        <w:rPr>
          <w:rFonts w:ascii="Arial" w:hAnsi="Arial" w:cs="Arial"/>
        </w:rPr>
      </w:pPr>
      <w:r w:rsidRPr="00A36AA9">
        <w:rPr>
          <w:rFonts w:ascii="Arial" w:hAnsi="Arial" w:cs="Arial"/>
        </w:rPr>
        <w:t>Areas for improvement</w:t>
      </w:r>
    </w:p>
    <w:p w14:paraId="4A02F742" w14:textId="77777777" w:rsidR="00FC045E" w:rsidRPr="00A36AA9" w:rsidRDefault="00F358B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A02F743" w14:textId="782429F7" w:rsidR="00AD5BE0" w:rsidRPr="007C6D93" w:rsidRDefault="005F481E"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2</w:t>
      </w:r>
      <w:r w:rsidR="00426BDF" w:rsidRPr="007C6D93">
        <w:rPr>
          <w:rFonts w:ascii="Arial" w:hAnsi="Arial" w:cs="Arial"/>
          <w:color w:val="auto"/>
        </w:rPr>
        <w:t>(3)(a)</w:t>
      </w:r>
    </w:p>
    <w:p w14:paraId="1E6AEF14" w14:textId="0866FE21" w:rsidR="00426BDF" w:rsidRPr="007C6D93" w:rsidRDefault="00426BDF"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2(3)(b)</w:t>
      </w:r>
    </w:p>
    <w:p w14:paraId="5AA84267" w14:textId="65C6B525" w:rsidR="00426BDF" w:rsidRPr="007C6D93" w:rsidRDefault="00426BDF"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2(3)(e)</w:t>
      </w:r>
    </w:p>
    <w:p w14:paraId="1320332C" w14:textId="23614309" w:rsidR="00426BDF" w:rsidRPr="007C6D93" w:rsidRDefault="00426BDF"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3(3)(a)</w:t>
      </w:r>
    </w:p>
    <w:p w14:paraId="65556BE9" w14:textId="55B48FFD" w:rsidR="00426BDF" w:rsidRPr="007C6D93" w:rsidRDefault="00426BDF"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3(3)(d)</w:t>
      </w:r>
    </w:p>
    <w:p w14:paraId="0B04B375" w14:textId="057CCCA6" w:rsidR="00426BDF" w:rsidRPr="007C6D93" w:rsidRDefault="00426BDF"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w:t>
      </w:r>
      <w:r w:rsidR="007C6D93" w:rsidRPr="007C6D93">
        <w:rPr>
          <w:rFonts w:ascii="Arial" w:hAnsi="Arial" w:cs="Arial"/>
          <w:color w:val="auto"/>
        </w:rPr>
        <w:t xml:space="preserve"> 3(3)(e)</w:t>
      </w:r>
    </w:p>
    <w:p w14:paraId="1FC39EED" w14:textId="73AF0D47" w:rsidR="007C6D93"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7(3)(d)</w:t>
      </w:r>
    </w:p>
    <w:p w14:paraId="3190E52A" w14:textId="1D9D4C24" w:rsidR="007C6D93"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7(3)(e)</w:t>
      </w:r>
    </w:p>
    <w:p w14:paraId="367EB18F" w14:textId="550B6A8A" w:rsidR="007C6D93"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8(3)(b)</w:t>
      </w:r>
    </w:p>
    <w:p w14:paraId="32031F54" w14:textId="7254342F" w:rsidR="007C6D93"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8(3)(c)</w:t>
      </w:r>
    </w:p>
    <w:p w14:paraId="2362F3D9" w14:textId="73BC0954" w:rsidR="007C6D93"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8(3)(d)</w:t>
      </w:r>
    </w:p>
    <w:p w14:paraId="55846E27" w14:textId="53203EC8" w:rsidR="00426BDF" w:rsidRPr="007C6D93" w:rsidRDefault="007C6D93" w:rsidP="00444637">
      <w:pPr>
        <w:pStyle w:val="ListParagraph"/>
        <w:numPr>
          <w:ilvl w:val="0"/>
          <w:numId w:val="2"/>
        </w:numPr>
        <w:spacing w:line="22" w:lineRule="atLeast"/>
        <w:ind w:left="714" w:hanging="357"/>
        <w:contextualSpacing w:val="0"/>
        <w:rPr>
          <w:rFonts w:ascii="Arial" w:hAnsi="Arial" w:cs="Arial"/>
          <w:color w:val="auto"/>
        </w:rPr>
      </w:pPr>
      <w:r w:rsidRPr="007C6D93">
        <w:rPr>
          <w:rFonts w:ascii="Arial" w:hAnsi="Arial" w:cs="Arial"/>
          <w:color w:val="auto"/>
        </w:rPr>
        <w:t>Requirement 8(3)(e)</w:t>
      </w:r>
    </w:p>
    <w:p w14:paraId="4A02F745" w14:textId="7E7844EC" w:rsidR="00FC045E" w:rsidRPr="00A36AA9" w:rsidRDefault="00F358B3" w:rsidP="00F87E39">
      <w:pPr>
        <w:pStyle w:val="NormalArial"/>
      </w:pPr>
      <w:r w:rsidRPr="00A36AA9">
        <w:br w:type="page"/>
      </w:r>
    </w:p>
    <w:p w14:paraId="4A02F746" w14:textId="77777777" w:rsidR="003217D3" w:rsidRDefault="00F358B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624353" w14:paraId="4A02F74A"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4A02F747" w14:textId="77777777" w:rsidR="00624353" w:rsidRPr="003217D3" w:rsidRDefault="0062435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4A02F748" w14:textId="3C85570A"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74F" w14:textId="77777777" w:rsidTr="001562B1">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4B" w14:textId="77777777" w:rsidR="00624353" w:rsidRPr="00244176" w:rsidRDefault="0062435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4A02F74C" w14:textId="77777777" w:rsidR="00624353" w:rsidRPr="00244176" w:rsidRDefault="006243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4A02F74D" w14:textId="52BEC743" w:rsidR="00624353" w:rsidRPr="00CC646C" w:rsidRDefault="00802A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DF82DCE81ADC4336848A68A2D4A4C0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r w:rsidR="00624353" w14:paraId="4A02F754"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50"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4A02F751" w14:textId="77777777" w:rsidR="00624353" w:rsidRPr="00244176" w:rsidRDefault="006243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4A02F752" w14:textId="2139D1A9" w:rsidR="00624353" w:rsidRPr="00CC646C" w:rsidRDefault="00802A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D69FD0DB800645FD95730B293893D9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r w:rsidR="00624353" w14:paraId="4A02F75D" w14:textId="77777777" w:rsidTr="001562B1">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55"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4A02F756" w14:textId="77777777" w:rsidR="00624353" w:rsidRPr="00244176" w:rsidRDefault="006243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02F757" w14:textId="77777777" w:rsidR="00624353" w:rsidRPr="00244176" w:rsidRDefault="0062435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02F758" w14:textId="77777777" w:rsidR="00624353" w:rsidRPr="00244176" w:rsidRDefault="006243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A02F759" w14:textId="77777777" w:rsidR="00624353" w:rsidRPr="00244176" w:rsidRDefault="006243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02F75A" w14:textId="77777777" w:rsidR="00624353" w:rsidRPr="00244176" w:rsidRDefault="0062435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4A02F75B" w14:textId="5690CA43" w:rsidR="00624353" w:rsidRPr="00CC646C" w:rsidRDefault="00802A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72105993E524DD993D93E386E1D69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r w:rsidR="00624353" w14:paraId="4A02F762"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5E"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4A02F75F" w14:textId="77777777" w:rsidR="00624353" w:rsidRPr="00244176" w:rsidRDefault="006243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4A02F760" w14:textId="6CBC50FB" w:rsidR="00624353" w:rsidRPr="00CC646C" w:rsidRDefault="00802A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52323800139F48CEB47D04D134FD0D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r w:rsidR="00624353" w14:paraId="4A02F767" w14:textId="77777777" w:rsidTr="001562B1">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63"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4A02F764" w14:textId="77777777" w:rsidR="00624353" w:rsidRPr="00244176" w:rsidRDefault="006243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vAlign w:val="top"/>
          </w:tcPr>
          <w:p w14:paraId="4A02F765" w14:textId="15FF88FE" w:rsidR="00624353" w:rsidRPr="00CC646C" w:rsidRDefault="00802A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36517621BAB40FFAB9458E9E24C6B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r w:rsidR="00624353" w14:paraId="4A02F76C"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A02F768"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4A02F769" w14:textId="77777777" w:rsidR="00624353" w:rsidRPr="00244176" w:rsidRDefault="006243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vAlign w:val="top"/>
          </w:tcPr>
          <w:p w14:paraId="4A02F76A" w14:textId="6AD85372" w:rsidR="00624353" w:rsidRPr="00CC646C" w:rsidRDefault="00802A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16D7490EF8A4653957A48E801EE1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5632">
                  <w:rPr>
                    <w:rFonts w:ascii="Arial" w:hAnsi="Arial" w:cs="Arial"/>
                    <w:color w:val="auto"/>
                  </w:rPr>
                  <w:t>Compliant</w:t>
                </w:r>
              </w:sdtContent>
            </w:sdt>
            <w:r w:rsidR="00624353" w:rsidRPr="00CC646C">
              <w:rPr>
                <w:rFonts w:ascii="Arial" w:hAnsi="Arial" w:cs="Arial"/>
                <w:color w:val="auto"/>
              </w:rPr>
              <w:t xml:space="preserve"> </w:t>
            </w:r>
          </w:p>
        </w:tc>
      </w:tr>
    </w:tbl>
    <w:p w14:paraId="4A02F76D" w14:textId="77777777" w:rsidR="00A63FCF" w:rsidRDefault="00F358B3" w:rsidP="007B3959">
      <w:pPr>
        <w:pStyle w:val="Heading20"/>
      </w:pPr>
      <w:r w:rsidRPr="00A36AA9">
        <w:t>Findings</w:t>
      </w:r>
    </w:p>
    <w:p w14:paraId="6F8A4B03" w14:textId="430DC103" w:rsidR="00DE5632" w:rsidRPr="007240A4" w:rsidRDefault="00DE5632" w:rsidP="00F87E39">
      <w:pPr>
        <w:pStyle w:val="NormalArial"/>
        <w:rPr>
          <w:u w:val="single"/>
        </w:rPr>
      </w:pPr>
      <w:r w:rsidRPr="007240A4">
        <w:rPr>
          <w:u w:val="single"/>
        </w:rPr>
        <w:t>Overturned 1(3)(d)</w:t>
      </w:r>
    </w:p>
    <w:p w14:paraId="434A824B" w14:textId="11E59742" w:rsidR="007D263C" w:rsidRDefault="007D263C" w:rsidP="00F87E39">
      <w:pPr>
        <w:pStyle w:val="NormalArial"/>
      </w:pPr>
      <w:r>
        <w:t>Having reviewed the Assessment Team’s report in connection with the evidence supplied by the service, I form the view the service is compli</w:t>
      </w:r>
      <w:r w:rsidR="00094FAF">
        <w:t>a</w:t>
      </w:r>
      <w:r>
        <w:t>nt with the above Requirement.</w:t>
      </w:r>
    </w:p>
    <w:p w14:paraId="2C765828" w14:textId="24C87E81" w:rsidR="007D263C" w:rsidRDefault="00B40FB6" w:rsidP="00F87E39">
      <w:pPr>
        <w:pStyle w:val="NormalArial"/>
      </w:pPr>
      <w:r>
        <w:t>The assessors</w:t>
      </w:r>
      <w:r w:rsidR="000B6EF1">
        <w:t>’ findings hinged on</w:t>
      </w:r>
      <w:r w:rsidR="00A11882">
        <w:t xml:space="preserve"> the evidence below</w:t>
      </w:r>
      <w:r w:rsidR="000B6EF1">
        <w:t>:</w:t>
      </w:r>
    </w:p>
    <w:p w14:paraId="7BD2755D" w14:textId="219F7749" w:rsidR="000B6EF1" w:rsidRDefault="00E16630" w:rsidP="000B6EF1">
      <w:pPr>
        <w:pStyle w:val="NormalArial"/>
        <w:numPr>
          <w:ilvl w:val="0"/>
          <w:numId w:val="22"/>
        </w:numPr>
      </w:pPr>
      <w:r>
        <w:t>the coordinator’s advice on the day that she was not aware there was a risk assessment form</w:t>
      </w:r>
      <w:r w:rsidR="00922E3D">
        <w:t xml:space="preserve"> for an HCP level 3 consumer </w:t>
      </w:r>
      <w:r w:rsidR="00BD660C">
        <w:t>(</w:t>
      </w:r>
      <w:r w:rsidR="00922E3D">
        <w:t xml:space="preserve">whereas </w:t>
      </w:r>
      <w:r>
        <w:t xml:space="preserve">the </w:t>
      </w:r>
      <w:r w:rsidR="00922E3D">
        <w:t>Assessment</w:t>
      </w:r>
      <w:r>
        <w:t xml:space="preserve"> Team </w:t>
      </w:r>
      <w:r w:rsidR="00922E3D">
        <w:t>had sighted the signed report for this consumer</w:t>
      </w:r>
      <w:r w:rsidR="00BD660C">
        <w:t>)</w:t>
      </w:r>
      <w:r w:rsidR="00922E3D">
        <w:t>; and</w:t>
      </w:r>
    </w:p>
    <w:p w14:paraId="4A49A719" w14:textId="6954B165" w:rsidR="00922E3D" w:rsidRDefault="007E2E33" w:rsidP="000B6EF1">
      <w:pPr>
        <w:pStyle w:val="NormalArial"/>
        <w:numPr>
          <w:ilvl w:val="0"/>
          <w:numId w:val="22"/>
        </w:numPr>
      </w:pPr>
      <w:r>
        <w:t>the Dignity of Risk policy was in draft</w:t>
      </w:r>
      <w:r w:rsidR="00FE7B4A">
        <w:t xml:space="preserve"> at the time of the audit</w:t>
      </w:r>
      <w:r w:rsidR="00F4149E">
        <w:t>.</w:t>
      </w:r>
    </w:p>
    <w:p w14:paraId="66743844" w14:textId="1AC24A82" w:rsidR="00D10991" w:rsidRDefault="00D10991" w:rsidP="007E2E33">
      <w:pPr>
        <w:pStyle w:val="NormalArial"/>
      </w:pPr>
      <w:r>
        <w:t xml:space="preserve">I note the service took issue with the </w:t>
      </w:r>
      <w:r w:rsidR="000A2D0A">
        <w:t>assessors’</w:t>
      </w:r>
      <w:r>
        <w:t xml:space="preserve"> findings and supplied evidence to refute the above.</w:t>
      </w:r>
    </w:p>
    <w:p w14:paraId="2458994C" w14:textId="6CFD8105" w:rsidR="007E2E33" w:rsidRDefault="00D10991" w:rsidP="007E2E33">
      <w:pPr>
        <w:pStyle w:val="NormalArial"/>
      </w:pPr>
      <w:r>
        <w:t>I have reviewed the evidence</w:t>
      </w:r>
      <w:r w:rsidR="005F3C19">
        <w:t xml:space="preserve"> and am persuaded by the service. I base my finding having sighted the service’s Dignity of Risk policy that supported the consumer’s di</w:t>
      </w:r>
      <w:r w:rsidR="00EE429E">
        <w:t xml:space="preserve">gnity of risk consent form, signed as </w:t>
      </w:r>
      <w:proofErr w:type="gramStart"/>
      <w:r w:rsidR="00EE429E">
        <w:t>at</w:t>
      </w:r>
      <w:proofErr w:type="gramEnd"/>
      <w:r w:rsidR="00EE429E">
        <w:t xml:space="preserve"> 28</w:t>
      </w:r>
      <w:r w:rsidR="0081687C">
        <w:t xml:space="preserve"> July 2021. </w:t>
      </w:r>
      <w:r w:rsidR="00FB1321">
        <w:t>Furthermore</w:t>
      </w:r>
      <w:r w:rsidR="0081687C">
        <w:t xml:space="preserve">, the policy itself covers the elements of supporting </w:t>
      </w:r>
      <w:r w:rsidR="0081687C">
        <w:lastRenderedPageBreak/>
        <w:t xml:space="preserve">consumers to </w:t>
      </w:r>
      <w:r w:rsidR="00FB1321">
        <w:t>underhand</w:t>
      </w:r>
      <w:r w:rsidR="0081687C">
        <w:t xml:space="preserve"> the benefits and possible harm in </w:t>
      </w:r>
      <w:r w:rsidR="00FB1321">
        <w:t xml:space="preserve">taking risks in </w:t>
      </w:r>
      <w:r w:rsidR="00AF0354">
        <w:t>day-to-day</w:t>
      </w:r>
      <w:r w:rsidR="00FB1321">
        <w:t xml:space="preserve"> life and over the long term. </w:t>
      </w:r>
    </w:p>
    <w:p w14:paraId="49F5ECCD" w14:textId="14E702A6" w:rsidR="00FB1321" w:rsidRDefault="00FB1321" w:rsidP="007E2E33">
      <w:pPr>
        <w:pStyle w:val="NormalArial"/>
      </w:pPr>
      <w:r>
        <w:t xml:space="preserve">I am satisfied that the service </w:t>
      </w:r>
      <w:r w:rsidR="006C02B9">
        <w:t xml:space="preserve">was compliant with this Requirement at the </w:t>
      </w:r>
      <w:r w:rsidR="00845CB1">
        <w:t>time</w:t>
      </w:r>
      <w:r w:rsidR="006C02B9">
        <w:t xml:space="preserve"> of this quality review. In the absence of further evidence by the </w:t>
      </w:r>
      <w:r w:rsidR="00845CB1">
        <w:t>Assessment</w:t>
      </w:r>
      <w:r w:rsidR="006C02B9">
        <w:t xml:space="preserve"> Team, I am overturning their recommendation </w:t>
      </w:r>
      <w:r w:rsidR="00845CB1">
        <w:t xml:space="preserve">of </w:t>
      </w:r>
      <w:r w:rsidR="000B5803">
        <w:t>‘</w:t>
      </w:r>
      <w:r w:rsidR="00845CB1">
        <w:t>not met</w:t>
      </w:r>
      <w:r w:rsidR="000B5803">
        <w:t>’</w:t>
      </w:r>
      <w:r w:rsidR="00845CB1">
        <w:t xml:space="preserve"> against this Requirement.</w:t>
      </w:r>
    </w:p>
    <w:p w14:paraId="70056DB3" w14:textId="35804DDC" w:rsidR="00FB1321" w:rsidRDefault="00586977" w:rsidP="007E2E33">
      <w:pPr>
        <w:pStyle w:val="NormalArial"/>
      </w:pPr>
      <w:r>
        <w:t xml:space="preserve">With respect to the other Requirements in Standard 1, I note </w:t>
      </w:r>
      <w:r w:rsidR="0084768C">
        <w:t xml:space="preserve">the Assessment Team had regard to relevant corroborated evidence </w:t>
      </w:r>
      <w:r w:rsidR="000B5803">
        <w:t>in their findings of ‘met’. I maintain that the service is compli</w:t>
      </w:r>
      <w:r w:rsidR="00094FAF">
        <w:t>a</w:t>
      </w:r>
      <w:r w:rsidR="000B5803">
        <w:t xml:space="preserve">nt against the other Requirements for the reasons outlined in the Assessment Team Report. </w:t>
      </w:r>
    </w:p>
    <w:p w14:paraId="4A02F76E" w14:textId="08062A1D" w:rsidR="001A5684" w:rsidRPr="006B4042" w:rsidRDefault="00F358B3" w:rsidP="00F87E39">
      <w:pPr>
        <w:pStyle w:val="NormalArial"/>
      </w:pPr>
      <w:r w:rsidRPr="00A36AA9">
        <w:br w:type="page"/>
      </w:r>
    </w:p>
    <w:p w14:paraId="4A02F76F" w14:textId="77777777" w:rsidR="003217D3" w:rsidRDefault="00F358B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624353" w14:paraId="4A02F773"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4A02F770" w14:textId="77777777" w:rsidR="00624353" w:rsidRPr="003217D3" w:rsidRDefault="0062435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4A02F771" w14:textId="169BD88A" w:rsidR="00624353" w:rsidRPr="003217D3" w:rsidRDefault="006243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778" w14:textId="77777777" w:rsidTr="001562B1">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4A02F774"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4A02F775"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4A02F776" w14:textId="4AAE25C4"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6EF53F1EAE4247D78F41936091BC72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5B8E">
                  <w:rPr>
                    <w:rFonts w:ascii="Arial" w:hAnsi="Arial" w:cs="Arial"/>
                    <w:color w:val="auto"/>
                  </w:rPr>
                  <w:t>Non-compliant</w:t>
                </w:r>
              </w:sdtContent>
            </w:sdt>
            <w:r w:rsidR="00624353" w:rsidRPr="00CC646C">
              <w:rPr>
                <w:rFonts w:ascii="Arial" w:hAnsi="Arial" w:cs="Arial"/>
                <w:color w:val="auto"/>
              </w:rPr>
              <w:t xml:space="preserve"> </w:t>
            </w:r>
          </w:p>
        </w:tc>
      </w:tr>
      <w:tr w:rsidR="00624353" w14:paraId="4A02F77D"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4A02F779"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4A02F77A" w14:textId="77777777" w:rsidR="00624353" w:rsidRPr="00244176" w:rsidRDefault="006243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4A02F77B" w14:textId="58FE38B4" w:rsidR="00624353" w:rsidRPr="00CC646C" w:rsidRDefault="00802A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589F387554E44ECA2C5351DAD1CD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10F">
                  <w:rPr>
                    <w:rFonts w:ascii="Arial" w:hAnsi="Arial" w:cs="Arial"/>
                    <w:color w:val="auto"/>
                  </w:rPr>
                  <w:t>Non-compliant</w:t>
                </w:r>
              </w:sdtContent>
            </w:sdt>
            <w:r w:rsidR="00624353" w:rsidRPr="00CC646C">
              <w:rPr>
                <w:rFonts w:ascii="Arial" w:hAnsi="Arial" w:cs="Arial"/>
                <w:color w:val="auto"/>
              </w:rPr>
              <w:t xml:space="preserve"> </w:t>
            </w:r>
          </w:p>
        </w:tc>
      </w:tr>
      <w:tr w:rsidR="00624353" w14:paraId="4A02F784" w14:textId="77777777" w:rsidTr="001562B1">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4A02F77E"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4A02F77F"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02F780" w14:textId="77777777" w:rsidR="00624353" w:rsidRPr="00244176" w:rsidRDefault="0062435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02F781" w14:textId="77777777" w:rsidR="00624353" w:rsidRPr="00244176" w:rsidRDefault="0062435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4A02F782" w14:textId="3614EC45"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1291FCF198E458188F907E5BB321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AD8">
                  <w:rPr>
                    <w:rFonts w:ascii="Arial" w:hAnsi="Arial" w:cs="Arial"/>
                    <w:color w:val="auto"/>
                  </w:rPr>
                  <w:t>Compliant</w:t>
                </w:r>
              </w:sdtContent>
            </w:sdt>
            <w:r w:rsidR="00624353" w:rsidRPr="00CC646C">
              <w:rPr>
                <w:rFonts w:ascii="Arial" w:hAnsi="Arial" w:cs="Arial"/>
                <w:color w:val="auto"/>
              </w:rPr>
              <w:t xml:space="preserve"> </w:t>
            </w:r>
          </w:p>
        </w:tc>
      </w:tr>
      <w:tr w:rsidR="00624353" w14:paraId="4A02F789"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4A02F785"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4A02F786" w14:textId="77777777" w:rsidR="00624353" w:rsidRPr="00244176" w:rsidRDefault="006243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4A02F787" w14:textId="5E3A8AE9" w:rsidR="00624353" w:rsidRPr="00CC646C" w:rsidRDefault="00802A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992D6534E1746F096682EBC97828F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AD8">
                  <w:rPr>
                    <w:rFonts w:ascii="Arial" w:hAnsi="Arial" w:cs="Arial"/>
                    <w:color w:val="auto"/>
                  </w:rPr>
                  <w:t>Compliant</w:t>
                </w:r>
              </w:sdtContent>
            </w:sdt>
            <w:r w:rsidR="00624353" w:rsidRPr="00CC646C">
              <w:rPr>
                <w:rFonts w:ascii="Arial" w:hAnsi="Arial" w:cs="Arial"/>
                <w:color w:val="auto"/>
              </w:rPr>
              <w:t xml:space="preserve"> </w:t>
            </w:r>
          </w:p>
        </w:tc>
      </w:tr>
      <w:tr w:rsidR="00624353" w14:paraId="4A02F78E" w14:textId="77777777" w:rsidTr="001562B1">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4A02F78A"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4A02F78B"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34" w:type="pct"/>
            <w:shd w:val="clear" w:color="auto" w:fill="auto"/>
            <w:vAlign w:val="top"/>
          </w:tcPr>
          <w:p w14:paraId="4A02F78C" w14:textId="532E3495"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F5E2310C646C404B9DA0E79894AE49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5ADB">
                  <w:rPr>
                    <w:rFonts w:ascii="Arial" w:hAnsi="Arial" w:cs="Arial"/>
                    <w:color w:val="auto"/>
                  </w:rPr>
                  <w:t>Non-compliant</w:t>
                </w:r>
              </w:sdtContent>
            </w:sdt>
            <w:r w:rsidR="00624353" w:rsidRPr="00CC646C">
              <w:rPr>
                <w:rFonts w:ascii="Arial" w:hAnsi="Arial" w:cs="Arial"/>
                <w:color w:val="auto"/>
              </w:rPr>
              <w:t xml:space="preserve"> </w:t>
            </w:r>
          </w:p>
        </w:tc>
      </w:tr>
    </w:tbl>
    <w:bookmarkEnd w:id="2"/>
    <w:p w14:paraId="410919C1" w14:textId="77777777" w:rsidR="008A0D18" w:rsidRDefault="00F358B3" w:rsidP="008A0D18">
      <w:pPr>
        <w:pStyle w:val="Heading20"/>
        <w:tabs>
          <w:tab w:val="left" w:pos="1890"/>
        </w:tabs>
      </w:pPr>
      <w:r w:rsidRPr="00A36AA9">
        <w:t>Findings</w:t>
      </w:r>
    </w:p>
    <w:p w14:paraId="16364E56" w14:textId="63680BB7" w:rsidR="001E5B8E" w:rsidRDefault="008A0D18" w:rsidP="008A0D18">
      <w:pPr>
        <w:pStyle w:val="Heading20"/>
        <w:tabs>
          <w:tab w:val="left" w:pos="1890"/>
        </w:tabs>
        <w:rPr>
          <w:b w:val="0"/>
          <w:bCs w:val="0"/>
          <w:u w:val="single"/>
        </w:rPr>
      </w:pPr>
      <w:r w:rsidRPr="008A0D18">
        <w:rPr>
          <w:b w:val="0"/>
          <w:bCs w:val="0"/>
          <w:u w:val="single"/>
        </w:rPr>
        <w:t>N</w:t>
      </w:r>
      <w:r w:rsidR="00036F7D" w:rsidRPr="008A0D18">
        <w:rPr>
          <w:b w:val="0"/>
          <w:bCs w:val="0"/>
          <w:u w:val="single"/>
        </w:rPr>
        <w:t>on-compli</w:t>
      </w:r>
      <w:r w:rsidR="00094FAF">
        <w:rPr>
          <w:b w:val="0"/>
          <w:bCs w:val="0"/>
          <w:u w:val="single"/>
        </w:rPr>
        <w:t>a</w:t>
      </w:r>
      <w:r w:rsidR="00036F7D" w:rsidRPr="008A0D18">
        <w:rPr>
          <w:b w:val="0"/>
          <w:bCs w:val="0"/>
          <w:u w:val="single"/>
        </w:rPr>
        <w:t>nt</w:t>
      </w:r>
      <w:r w:rsidRPr="008A0D18">
        <w:rPr>
          <w:b w:val="0"/>
          <w:bCs w:val="0"/>
          <w:u w:val="single"/>
        </w:rPr>
        <w:t xml:space="preserve"> Requirements</w:t>
      </w:r>
    </w:p>
    <w:p w14:paraId="61ABD323" w14:textId="7D4D7D15" w:rsidR="008A0D18" w:rsidRPr="008A0D18" w:rsidRDefault="008A0D18" w:rsidP="008A0D18">
      <w:pPr>
        <w:pStyle w:val="Heading20"/>
        <w:tabs>
          <w:tab w:val="left" w:pos="1890"/>
        </w:tabs>
        <w:rPr>
          <w:b w:val="0"/>
          <w:bCs w:val="0"/>
        </w:rPr>
      </w:pPr>
      <w:r w:rsidRPr="008A0D18">
        <w:rPr>
          <w:b w:val="0"/>
          <w:bCs w:val="0"/>
        </w:rPr>
        <w:t>2(3)(a)</w:t>
      </w:r>
    </w:p>
    <w:p w14:paraId="0DD5B216" w14:textId="0A0A119F" w:rsidR="0010402D" w:rsidRDefault="0010402D" w:rsidP="0010402D">
      <w:pPr>
        <w:pStyle w:val="NormalArial"/>
      </w:pPr>
      <w:r>
        <w:t>For the service to be compli</w:t>
      </w:r>
      <w:r w:rsidR="00094FAF">
        <w:t>a</w:t>
      </w:r>
      <w:r>
        <w:t xml:space="preserve">nt with this Requirement, relevant risks to a consumer’s safety, health and well-being need to be assessed at the outset, on a regular basis and when their circumstances change. It also needs to be discussed with the consumer and changes consistently updated in the consumers records. </w:t>
      </w:r>
    </w:p>
    <w:p w14:paraId="5FBFDE2A" w14:textId="276BDF66" w:rsidR="00C35CB8" w:rsidRDefault="00036F7D" w:rsidP="00F87E39">
      <w:pPr>
        <w:pStyle w:val="NormalArial"/>
      </w:pPr>
      <w:r>
        <w:t xml:space="preserve">The Assessment Team sampled care planning documentation for 20 consumers and found that </w:t>
      </w:r>
      <w:r w:rsidR="00954468">
        <w:t xml:space="preserve">consideration of risks to the </w:t>
      </w:r>
      <w:r w:rsidR="003C58A2">
        <w:t>consumers</w:t>
      </w:r>
      <w:r w:rsidR="00954468">
        <w:t xml:space="preserve"> health and well-being w</w:t>
      </w:r>
      <w:r w:rsidR="008C2FB6">
        <w:t>ere</w:t>
      </w:r>
      <w:r w:rsidR="00954468">
        <w:t xml:space="preserve"> not consistently documented.</w:t>
      </w:r>
      <w:r w:rsidR="003C58A2">
        <w:t xml:space="preserve"> </w:t>
      </w:r>
      <w:r w:rsidR="007B4ABF">
        <w:t>The Assessment Team referenced t</w:t>
      </w:r>
      <w:r w:rsidR="003C58A2">
        <w:t>wo HCP level 4 consumers</w:t>
      </w:r>
      <w:r w:rsidR="00C35F86">
        <w:t xml:space="preserve"> </w:t>
      </w:r>
      <w:r w:rsidR="002A53AC">
        <w:t>where</w:t>
      </w:r>
      <w:r w:rsidR="00C35F86">
        <w:t xml:space="preserve"> </w:t>
      </w:r>
      <w:r w:rsidR="00F444CC">
        <w:t>care practices were occurring</w:t>
      </w:r>
      <w:r w:rsidR="002A53AC">
        <w:t xml:space="preserve"> by </w:t>
      </w:r>
      <w:proofErr w:type="gramStart"/>
      <w:r w:rsidR="002A53AC">
        <w:t>staff</w:t>
      </w:r>
      <w:proofErr w:type="gramEnd"/>
      <w:r w:rsidR="002A53AC">
        <w:t xml:space="preserve"> but those strategies </w:t>
      </w:r>
      <w:r w:rsidR="00F444CC">
        <w:t>were no</w:t>
      </w:r>
      <w:r w:rsidR="00670F02">
        <w:t>t detailed in th</w:t>
      </w:r>
      <w:r w:rsidR="002A53AC">
        <w:t>ose</w:t>
      </w:r>
      <w:r w:rsidR="00670F02">
        <w:t xml:space="preserve"> consumers</w:t>
      </w:r>
      <w:r w:rsidR="00CC1098">
        <w:t>'</w:t>
      </w:r>
      <w:r w:rsidR="00670F02">
        <w:t xml:space="preserve"> </w:t>
      </w:r>
      <w:r w:rsidR="00DE00C9">
        <w:t>c</w:t>
      </w:r>
      <w:r w:rsidR="00670F02">
        <w:t>are planning information.</w:t>
      </w:r>
      <w:r w:rsidR="002A53AC">
        <w:t xml:space="preserve"> </w:t>
      </w:r>
      <w:r w:rsidR="00C168B7">
        <w:t xml:space="preserve">This practice is not in line with the intent of the Requirement. </w:t>
      </w:r>
    </w:p>
    <w:p w14:paraId="1825021E" w14:textId="55DF4459" w:rsidR="0010402D" w:rsidRDefault="00D80F61" w:rsidP="00F87E39">
      <w:pPr>
        <w:pStyle w:val="NormalArial"/>
      </w:pPr>
      <w:r>
        <w:lastRenderedPageBreak/>
        <w:t>While I am sympathetic to</w:t>
      </w:r>
      <w:r w:rsidR="00BC7F24">
        <w:t xml:space="preserve"> the </w:t>
      </w:r>
      <w:r w:rsidR="00610850">
        <w:t>staffing challenges</w:t>
      </w:r>
      <w:r w:rsidR="00BC7F24">
        <w:t xml:space="preserve"> faced by all aged care organisation</w:t>
      </w:r>
      <w:r w:rsidR="00610850">
        <w:t xml:space="preserve">, the fact remains that compliance against the Requirement </w:t>
      </w:r>
      <w:r w:rsidR="00CE418C">
        <w:t>is binary.</w:t>
      </w:r>
      <w:r w:rsidR="00E07C5F">
        <w:t xml:space="preserve"> The service is obligated to</w:t>
      </w:r>
      <w:r w:rsidR="00A5198A">
        <w:t xml:space="preserve"> ensure that </w:t>
      </w:r>
      <w:r w:rsidR="00BF7BA5">
        <w:t xml:space="preserve">its assessment and planning processes enable consumers, their representatives, the </w:t>
      </w:r>
      <w:proofErr w:type="gramStart"/>
      <w:r w:rsidR="00BF7BA5">
        <w:t>workforce</w:t>
      </w:r>
      <w:proofErr w:type="gramEnd"/>
      <w:r w:rsidR="00BF7BA5">
        <w:t xml:space="preserve"> and others to work together in developing a safe and effective care and services plan. </w:t>
      </w:r>
      <w:r w:rsidR="00122B2C">
        <w:t xml:space="preserve">I cannot see any evidence </w:t>
      </w:r>
      <w:r w:rsidR="00750BD0">
        <w:t xml:space="preserve">in the service’s response </w:t>
      </w:r>
      <w:r w:rsidR="00122B2C">
        <w:t xml:space="preserve">to refute the Assessment Team’s </w:t>
      </w:r>
      <w:r w:rsidR="00B67D69">
        <w:t>findings</w:t>
      </w:r>
      <w:r w:rsidR="00122B2C">
        <w:t>. I therefore</w:t>
      </w:r>
      <w:r w:rsidR="00750BD0">
        <w:t xml:space="preserve"> find the service non-compli</w:t>
      </w:r>
      <w:r w:rsidR="00094FAF">
        <w:t>a</w:t>
      </w:r>
      <w:r w:rsidR="00750BD0">
        <w:t>nt with this Requirement</w:t>
      </w:r>
      <w:r w:rsidR="00CC4C29">
        <w:t xml:space="preserve">. I </w:t>
      </w:r>
      <w:r w:rsidR="008870C7">
        <w:t>not</w:t>
      </w:r>
      <w:r w:rsidR="00CC4C29">
        <w:t>e</w:t>
      </w:r>
      <w:r w:rsidR="008870C7">
        <w:t xml:space="preserve"> that the service was </w:t>
      </w:r>
      <w:r w:rsidR="00CC4C29">
        <w:t xml:space="preserve">also </w:t>
      </w:r>
      <w:r w:rsidR="008870C7">
        <w:t>found</w:t>
      </w:r>
      <w:r w:rsidR="00CC4C29">
        <w:t xml:space="preserve"> non-compli</w:t>
      </w:r>
      <w:r w:rsidR="00094FAF">
        <w:t>a</w:t>
      </w:r>
      <w:r w:rsidR="00CC4C29">
        <w:t xml:space="preserve">nt against this Requirement in an earlier </w:t>
      </w:r>
      <w:r w:rsidR="00CD16B1">
        <w:t>q</w:t>
      </w:r>
      <w:r w:rsidR="00CC4C29">
        <w:t>uality audit from 8-10 September 2020.</w:t>
      </w:r>
    </w:p>
    <w:p w14:paraId="58E37835" w14:textId="74D87541" w:rsidR="00B67D69" w:rsidRDefault="008A0D18" w:rsidP="00F87E39">
      <w:pPr>
        <w:pStyle w:val="NormalArial"/>
      </w:pPr>
      <w:r>
        <w:t>2(3)(b)</w:t>
      </w:r>
    </w:p>
    <w:p w14:paraId="1BDC0724" w14:textId="48E67CA6" w:rsidR="00D2205F" w:rsidRPr="00F72AE5" w:rsidRDefault="008A0D18" w:rsidP="00AF0354">
      <w:pPr>
        <w:pStyle w:val="NormalArial"/>
        <w:rPr>
          <w:rFonts w:eastAsia="Calibri"/>
        </w:rPr>
      </w:pPr>
      <w:r>
        <w:t xml:space="preserve">The Assessment Team </w:t>
      </w:r>
      <w:r w:rsidR="00F766CC">
        <w:t>found</w:t>
      </w:r>
      <w:r w:rsidR="008A79A1">
        <w:t xml:space="preserve"> the service was not meeting its obligations under this Requirement</w:t>
      </w:r>
      <w:r w:rsidR="000F3902">
        <w:t xml:space="preserve"> because </w:t>
      </w:r>
      <w:r w:rsidR="00D65C98">
        <w:t>the consumer goals in their care plans were non-specific and generic in nature</w:t>
      </w:r>
      <w:r w:rsidR="00D3721E">
        <w:t xml:space="preserve"> such as ‘</w:t>
      </w:r>
      <w:r w:rsidR="00CA799D" w:rsidRPr="008E3A7C">
        <w:rPr>
          <w:rFonts w:eastAsia="Calibri"/>
        </w:rPr>
        <w:t xml:space="preserve">would like to live in </w:t>
      </w:r>
      <w:r w:rsidR="00CA799D">
        <w:rPr>
          <w:rFonts w:eastAsia="Calibri"/>
        </w:rPr>
        <w:t xml:space="preserve">own </w:t>
      </w:r>
      <w:r w:rsidR="00CA799D" w:rsidRPr="008E3A7C">
        <w:rPr>
          <w:rFonts w:eastAsia="Calibri"/>
        </w:rPr>
        <w:t>home for as long as possible</w:t>
      </w:r>
      <w:r w:rsidR="00CA799D" w:rsidRPr="001952A7">
        <w:rPr>
          <w:rFonts w:eastAsia="Calibri"/>
        </w:rPr>
        <w:t>’</w:t>
      </w:r>
      <w:r w:rsidR="00D65C98">
        <w:t xml:space="preserve">. </w:t>
      </w:r>
      <w:r w:rsidR="004238D1">
        <w:t>A</w:t>
      </w:r>
      <w:r w:rsidR="00CB4B41">
        <w:t>s</w:t>
      </w:r>
      <w:r w:rsidR="004238D1">
        <w:t xml:space="preserve"> such, the </w:t>
      </w:r>
      <w:r w:rsidR="00CB4B41">
        <w:t xml:space="preserve">consumer </w:t>
      </w:r>
      <w:r w:rsidR="00CB4B41">
        <w:rPr>
          <w:rFonts w:eastAsia="Calibri"/>
        </w:rPr>
        <w:t>n</w:t>
      </w:r>
      <w:r w:rsidR="00CB4B41" w:rsidRPr="008E3A7C">
        <w:rPr>
          <w:rFonts w:eastAsia="Calibri"/>
        </w:rPr>
        <w:t>eeds documented were not always reflective of current needs and risks.</w:t>
      </w:r>
      <w:r w:rsidR="005D4BAD">
        <w:rPr>
          <w:rFonts w:eastAsia="Calibri"/>
        </w:rPr>
        <w:t xml:space="preserve"> </w:t>
      </w:r>
      <w:proofErr w:type="gramStart"/>
      <w:r w:rsidR="00D2205F" w:rsidRPr="00F72AE5">
        <w:rPr>
          <w:rFonts w:eastAsia="Calibri"/>
        </w:rPr>
        <w:t>Care</w:t>
      </w:r>
      <w:proofErr w:type="gramEnd"/>
      <w:r w:rsidR="00D2205F" w:rsidRPr="00F72AE5">
        <w:rPr>
          <w:rFonts w:eastAsia="Calibri"/>
        </w:rPr>
        <w:t xml:space="preserve"> plans did not consistently include detailed strategies to guide staff in how to provide care that was tailored to the individual needs of the consumers, while managing their risks. For </w:t>
      </w:r>
      <w:r w:rsidR="00F72AE5" w:rsidRPr="00F72AE5">
        <w:rPr>
          <w:rFonts w:eastAsia="Calibri"/>
        </w:rPr>
        <w:t>two HCP consumers,</w:t>
      </w:r>
      <w:r w:rsidR="00D2205F" w:rsidRPr="00F72AE5">
        <w:rPr>
          <w:rFonts w:eastAsia="Calibri"/>
        </w:rPr>
        <w:t xml:space="preserve"> there w</w:t>
      </w:r>
      <w:r w:rsidR="000F110F">
        <w:rPr>
          <w:rFonts w:eastAsia="Calibri"/>
        </w:rPr>
        <w:t>ere</w:t>
      </w:r>
      <w:r w:rsidR="00D2205F" w:rsidRPr="00F72AE5">
        <w:rPr>
          <w:rFonts w:eastAsia="Calibri"/>
        </w:rPr>
        <w:t xml:space="preserve"> no detailed strategies to guide staff practice.</w:t>
      </w:r>
    </w:p>
    <w:p w14:paraId="64198F22" w14:textId="0D181456" w:rsidR="00F72AE5" w:rsidRDefault="00F72AE5" w:rsidP="00F87E39">
      <w:pPr>
        <w:pStyle w:val="NormalArial"/>
        <w:rPr>
          <w:rFonts w:eastAsia="Calibri"/>
        </w:rPr>
      </w:pPr>
      <w:r>
        <w:t xml:space="preserve">Advanced care planning information were blank for 3 HCP consumers and </w:t>
      </w:r>
      <w:r w:rsidR="00EA1C17">
        <w:rPr>
          <w:rFonts w:eastAsia="Calibri"/>
        </w:rPr>
        <w:t>staff were</w:t>
      </w:r>
      <w:r w:rsidR="00EA1C17" w:rsidRPr="008E3A7C">
        <w:rPr>
          <w:rFonts w:eastAsia="Calibri"/>
        </w:rPr>
        <w:t xml:space="preserve"> unable to confirm if the consumers had been asked this question.</w:t>
      </w:r>
      <w:r w:rsidR="00A306F5">
        <w:rPr>
          <w:rFonts w:eastAsia="Calibri"/>
        </w:rPr>
        <w:t xml:space="preserve"> </w:t>
      </w:r>
    </w:p>
    <w:p w14:paraId="6A5AC8FA" w14:textId="2B5829E6" w:rsidR="004D2227" w:rsidRDefault="00747623" w:rsidP="00F87E39">
      <w:pPr>
        <w:pStyle w:val="NormalArial"/>
      </w:pPr>
      <w:r>
        <w:rPr>
          <w:rFonts w:eastAsia="Calibri"/>
        </w:rPr>
        <w:t xml:space="preserve">I note from the service is currently reviewing its client files and updating its processes to be in line with this Requirement. However, these improvements will take time to become embedded into practice before benefits are </w:t>
      </w:r>
      <w:r w:rsidR="00CE4746">
        <w:rPr>
          <w:rFonts w:eastAsia="Calibri"/>
        </w:rPr>
        <w:t>realised</w:t>
      </w:r>
      <w:r>
        <w:rPr>
          <w:rFonts w:eastAsia="Calibri"/>
        </w:rPr>
        <w:t xml:space="preserve">. </w:t>
      </w:r>
      <w:r w:rsidR="00CE4746">
        <w:rPr>
          <w:rFonts w:eastAsia="Calibri"/>
        </w:rPr>
        <w:t>Therefore, a</w:t>
      </w:r>
      <w:r>
        <w:rPr>
          <w:rFonts w:eastAsia="Calibri"/>
        </w:rPr>
        <w:t>t the time of my performance report</w:t>
      </w:r>
      <w:r w:rsidR="00CE4746">
        <w:rPr>
          <w:rFonts w:eastAsia="Calibri"/>
        </w:rPr>
        <w:t>, the service is non-compli</w:t>
      </w:r>
      <w:r w:rsidR="00094FAF">
        <w:rPr>
          <w:rFonts w:eastAsia="Calibri"/>
        </w:rPr>
        <w:t>a</w:t>
      </w:r>
      <w:r w:rsidR="00CE4746">
        <w:rPr>
          <w:rFonts w:eastAsia="Calibri"/>
        </w:rPr>
        <w:t>nt with this Requirement</w:t>
      </w:r>
      <w:r w:rsidR="00CC4C29">
        <w:rPr>
          <w:rFonts w:eastAsia="Calibri"/>
        </w:rPr>
        <w:t xml:space="preserve">. I note </w:t>
      </w:r>
      <w:r w:rsidR="00CC4C29">
        <w:t>that the service was also found non-compli</w:t>
      </w:r>
      <w:r w:rsidR="00094FAF">
        <w:t>a</w:t>
      </w:r>
      <w:r w:rsidR="00CC4C29">
        <w:t xml:space="preserve">nt against this Requirement in an earlier </w:t>
      </w:r>
      <w:r w:rsidR="00CD16B1">
        <w:t>q</w:t>
      </w:r>
      <w:r w:rsidR="00CC4C29">
        <w:t>uality audit from 8-10 September 2020.</w:t>
      </w:r>
    </w:p>
    <w:p w14:paraId="63580613" w14:textId="108CCB61" w:rsidR="00161EE1" w:rsidRDefault="00161EE1" w:rsidP="00F87E39">
      <w:pPr>
        <w:pStyle w:val="NormalArial"/>
      </w:pPr>
      <w:r>
        <w:t>2(3)(e)</w:t>
      </w:r>
    </w:p>
    <w:p w14:paraId="046312A5" w14:textId="5AE9D353" w:rsidR="00161EE1" w:rsidRDefault="00674AC5" w:rsidP="00F87E39">
      <w:pPr>
        <w:pStyle w:val="NormalArial"/>
      </w:pPr>
      <w:r>
        <w:t xml:space="preserve">The </w:t>
      </w:r>
      <w:r w:rsidR="00DB3F5E">
        <w:t>Assessment</w:t>
      </w:r>
      <w:r>
        <w:t xml:space="preserve"> Team </w:t>
      </w:r>
      <w:r w:rsidR="00DB3F5E">
        <w:t>reported</w:t>
      </w:r>
      <w:r>
        <w:t xml:space="preserve"> that</w:t>
      </w:r>
      <w:r w:rsidR="00DB3F5E">
        <w:t xml:space="preserve"> according to the service,</w:t>
      </w:r>
      <w:r w:rsidRPr="008E3A7C">
        <w:t xml:space="preserve"> there were 17 consumers both existing and new consumers out of the 84 consumers currently receiving services who had not received a baseline assessment. </w:t>
      </w:r>
      <w:r w:rsidR="00DB3F5E">
        <w:t>The Assessment Team’s r</w:t>
      </w:r>
      <w:r w:rsidRPr="008E3A7C">
        <w:t>eview of care planning documentation for consumers sampled did not demonstra</w:t>
      </w:r>
      <w:r w:rsidR="00DB3F5E">
        <w:t>t</w:t>
      </w:r>
      <w:r w:rsidRPr="008E3A7C">
        <w:t xml:space="preserve">e </w:t>
      </w:r>
      <w:r w:rsidRPr="00445117">
        <w:t>consistent</w:t>
      </w:r>
      <w:r>
        <w:t xml:space="preserve"> </w:t>
      </w:r>
      <w:r w:rsidRPr="008E3A7C">
        <w:t>regular review in response to changes in the consumer’s condition changes including when incidents occur</w:t>
      </w:r>
      <w:r w:rsidR="005769C1">
        <w:t>.</w:t>
      </w:r>
    </w:p>
    <w:p w14:paraId="2AA5F811" w14:textId="6667DF91" w:rsidR="005769C1" w:rsidRDefault="005769C1" w:rsidP="00F87E39">
      <w:pPr>
        <w:pStyle w:val="NormalArial"/>
      </w:pPr>
      <w:proofErr w:type="gramStart"/>
      <w:r>
        <w:t>A</w:t>
      </w:r>
      <w:proofErr w:type="gramEnd"/>
      <w:r>
        <w:t xml:space="preserve"> HCP consumer </w:t>
      </w:r>
      <w:r w:rsidR="00734C8F">
        <w:t xml:space="preserve">living with dementia was flagged as an example. The team identified </w:t>
      </w:r>
      <w:r w:rsidR="00447BCB">
        <w:t xml:space="preserve">this consumer’s family was using chemical </w:t>
      </w:r>
      <w:proofErr w:type="gramStart"/>
      <w:r w:rsidR="00447BCB">
        <w:t>restraint</w:t>
      </w:r>
      <w:proofErr w:type="gramEnd"/>
      <w:r w:rsidR="000432E4">
        <w:t xml:space="preserve"> but the service</w:t>
      </w:r>
      <w:r w:rsidR="007E5B6B">
        <w:t xml:space="preserve"> is not regularly reviewing and documenting </w:t>
      </w:r>
      <w:r w:rsidR="00045F2E">
        <w:t xml:space="preserve">the </w:t>
      </w:r>
      <w:r w:rsidR="006C0F44">
        <w:t>impact this restraint may be causing to the consumer.</w:t>
      </w:r>
      <w:r>
        <w:t xml:space="preserve"> </w:t>
      </w:r>
    </w:p>
    <w:p w14:paraId="2490E985" w14:textId="405BDE7B" w:rsidR="00E4165B" w:rsidRDefault="008E4440" w:rsidP="00F87E39">
      <w:pPr>
        <w:pStyle w:val="NormalArial"/>
      </w:pPr>
      <w:r>
        <w:t xml:space="preserve">I would need to see evidence that the provider </w:t>
      </w:r>
      <w:r w:rsidR="00970DEB">
        <w:t>has processes in place to</w:t>
      </w:r>
      <w:r w:rsidR="00D03FA1">
        <w:t xml:space="preserve"> review how effective its care and services </w:t>
      </w:r>
      <w:r w:rsidR="00CD16B1">
        <w:t>are to its consumers.</w:t>
      </w:r>
      <w:r w:rsidR="00DA5111">
        <w:t xml:space="preserve"> That </w:t>
      </w:r>
      <w:r w:rsidR="00964DD3">
        <w:t>systems</w:t>
      </w:r>
      <w:r w:rsidR="00DA5111">
        <w:t xml:space="preserve"> are in place to recognise and respond to changes in a consumer’s condition. That the </w:t>
      </w:r>
      <w:r w:rsidR="00C14816">
        <w:t>organisation</w:t>
      </w:r>
      <w:r w:rsidR="00DA5111">
        <w:t xml:space="preserve"> then </w:t>
      </w:r>
      <w:r w:rsidR="00C14816">
        <w:t>has mechanisms to update its care and service plans and make sure consumer are safe and risks minimised.</w:t>
      </w:r>
      <w:r w:rsidR="00CD16B1">
        <w:t xml:space="preserve"> As it currently </w:t>
      </w:r>
      <w:r w:rsidR="00A144A5">
        <w:t>stands</w:t>
      </w:r>
      <w:r w:rsidR="00CD16B1">
        <w:t>, I find the service non-</w:t>
      </w:r>
      <w:bookmarkStart w:id="3" w:name="_Hlk136860626"/>
      <w:r w:rsidR="00CD16B1">
        <w:t>compli</w:t>
      </w:r>
      <w:r w:rsidR="00094FAF">
        <w:t>a</w:t>
      </w:r>
      <w:r w:rsidR="00CD16B1">
        <w:t>nt</w:t>
      </w:r>
      <w:bookmarkEnd w:id="3"/>
      <w:r w:rsidR="00CD16B1">
        <w:t xml:space="preserve"> with this Requirement. </w:t>
      </w:r>
      <w:r w:rsidR="00CD16B1">
        <w:rPr>
          <w:rFonts w:eastAsia="Calibri"/>
        </w:rPr>
        <w:t xml:space="preserve">I note </w:t>
      </w:r>
      <w:r w:rsidR="00CD16B1">
        <w:t>that the service was also found non-</w:t>
      </w:r>
      <w:r w:rsidR="00B67839">
        <w:t>compliant</w:t>
      </w:r>
      <w:r w:rsidR="00CD16B1">
        <w:t xml:space="preserve"> against this Requirement in an earlier quality audit from 8-10 September 2020.</w:t>
      </w:r>
    </w:p>
    <w:p w14:paraId="3AD6B0D4" w14:textId="606D252F" w:rsidR="000F110F" w:rsidRPr="00747D9A" w:rsidRDefault="007F477B" w:rsidP="00F87E39">
      <w:pPr>
        <w:pStyle w:val="NormalArial"/>
        <w:rPr>
          <w:u w:val="single"/>
        </w:rPr>
      </w:pPr>
      <w:r>
        <w:rPr>
          <w:u w:val="single"/>
        </w:rPr>
        <w:t>Compliant</w:t>
      </w:r>
      <w:r w:rsidR="00747D9A" w:rsidRPr="00747D9A">
        <w:rPr>
          <w:u w:val="single"/>
        </w:rPr>
        <w:t xml:space="preserve"> Requirements</w:t>
      </w:r>
    </w:p>
    <w:p w14:paraId="7F227AA7" w14:textId="32B5CFA2" w:rsidR="00747D9A" w:rsidRDefault="00F24D50" w:rsidP="005D4BAD">
      <w:pPr>
        <w:pStyle w:val="NormalArial"/>
      </w:pPr>
      <w:r>
        <w:t xml:space="preserve">Based on the evidence sighted by the Assessment Team and the analysis in their report, I am satisfied the service is </w:t>
      </w:r>
      <w:r w:rsidR="00B67839">
        <w:t>compliant</w:t>
      </w:r>
      <w:r>
        <w:t xml:space="preserve"> with the remaining Requirements. In summary, the service is:</w:t>
      </w:r>
    </w:p>
    <w:p w14:paraId="684C383F" w14:textId="020D6D75" w:rsidR="00DA1EF6" w:rsidRPr="00444637" w:rsidRDefault="00AE4756"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Making</w:t>
      </w:r>
      <w:r w:rsidR="00DA1EF6" w:rsidRPr="00444637">
        <w:rPr>
          <w:rFonts w:ascii="Arial" w:hAnsi="Arial" w:cs="Arial"/>
          <w:color w:val="auto"/>
        </w:rPr>
        <w:t xml:space="preserve"> care planning documentation readily available to consumers/representatives and staff.</w:t>
      </w:r>
    </w:p>
    <w:p w14:paraId="4F16B59B" w14:textId="77777777" w:rsidR="00DA1EF6" w:rsidRPr="00444637" w:rsidRDefault="00DA1EF6"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lastRenderedPageBreak/>
        <w:t>Working in partnership with the consumer and others they wish to be involved in their care and services.</w:t>
      </w:r>
    </w:p>
    <w:p w14:paraId="4A02F790" w14:textId="35298DEB" w:rsidR="0087700C" w:rsidRPr="006B4042" w:rsidRDefault="00F358B3" w:rsidP="00F87E39">
      <w:pPr>
        <w:pStyle w:val="NormalArial"/>
      </w:pPr>
      <w:r w:rsidRPr="006B4042">
        <w:br w:type="page"/>
      </w:r>
    </w:p>
    <w:p w14:paraId="4A02F791" w14:textId="77777777" w:rsidR="003217D3" w:rsidRDefault="00F358B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624353" w14:paraId="4A02F795"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2F792" w14:textId="77777777" w:rsidR="00624353" w:rsidRPr="003217D3" w:rsidRDefault="00624353"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2F793" w14:textId="5E893595"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79D" w14:textId="77777777" w:rsidTr="001562B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96"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97"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02F798" w14:textId="77777777" w:rsidR="00624353" w:rsidRPr="00244176" w:rsidRDefault="006243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02F799" w14:textId="77777777" w:rsidR="00624353" w:rsidRPr="00244176" w:rsidRDefault="006243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02F79A" w14:textId="77777777" w:rsidR="00624353" w:rsidRPr="00244176" w:rsidRDefault="0062435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9B" w14:textId="21C705E1"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BC4D9E8471DC4F0DB622E79EAD973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1A5F">
                  <w:rPr>
                    <w:rFonts w:ascii="Arial" w:hAnsi="Arial" w:cs="Arial"/>
                    <w:color w:val="auto"/>
                  </w:rPr>
                  <w:t>Non-compliant</w:t>
                </w:r>
              </w:sdtContent>
            </w:sdt>
            <w:r w:rsidR="00624353" w:rsidRPr="00CC646C">
              <w:rPr>
                <w:rFonts w:ascii="Arial" w:hAnsi="Arial" w:cs="Arial"/>
                <w:color w:val="auto"/>
              </w:rPr>
              <w:t xml:space="preserve"> </w:t>
            </w:r>
          </w:p>
        </w:tc>
      </w:tr>
      <w:tr w:rsidR="00624353" w14:paraId="4A02F7A2"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9E"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9F" w14:textId="77777777" w:rsidR="00624353" w:rsidRPr="00244176" w:rsidRDefault="006243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0" w14:textId="325FC5CB" w:rsidR="00624353" w:rsidRPr="00CC646C" w:rsidRDefault="00802A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5C7268FF675432DAB2D569069A91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Compliant</w:t>
                </w:r>
              </w:sdtContent>
            </w:sdt>
            <w:r w:rsidR="00624353" w:rsidRPr="00CC646C">
              <w:rPr>
                <w:rFonts w:ascii="Arial" w:hAnsi="Arial" w:cs="Arial"/>
                <w:color w:val="auto"/>
              </w:rPr>
              <w:t xml:space="preserve"> </w:t>
            </w:r>
          </w:p>
        </w:tc>
      </w:tr>
      <w:tr w:rsidR="00624353" w14:paraId="4A02F7A7" w14:textId="77777777" w:rsidTr="001562B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3" w14:textId="77777777" w:rsidR="00624353" w:rsidRPr="00244176" w:rsidRDefault="0062435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4" w14:textId="77777777" w:rsidR="00624353" w:rsidRPr="00244176" w:rsidRDefault="0062435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5" w14:textId="1FF8E9FB"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C47E3916AA1E40B7A136054B1A9568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Compliant</w:t>
                </w:r>
              </w:sdtContent>
            </w:sdt>
            <w:r w:rsidR="00624353" w:rsidRPr="00CC646C">
              <w:rPr>
                <w:rFonts w:ascii="Arial" w:hAnsi="Arial" w:cs="Arial"/>
                <w:color w:val="auto"/>
              </w:rPr>
              <w:t xml:space="preserve"> </w:t>
            </w:r>
          </w:p>
        </w:tc>
      </w:tr>
      <w:tr w:rsidR="00624353" w14:paraId="4A02F7AC"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8"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9" w14:textId="77777777" w:rsidR="00624353" w:rsidRPr="00244176" w:rsidRDefault="006243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A" w14:textId="1858E6A1" w:rsidR="00624353" w:rsidRPr="00CC646C" w:rsidRDefault="00802A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2DEE7D8B1DA4D19A268310854F9D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Non-compliant</w:t>
                </w:r>
              </w:sdtContent>
            </w:sdt>
            <w:r w:rsidR="00624353" w:rsidRPr="00CC646C">
              <w:rPr>
                <w:rFonts w:ascii="Arial" w:hAnsi="Arial" w:cs="Arial"/>
                <w:color w:val="auto"/>
              </w:rPr>
              <w:t xml:space="preserve"> </w:t>
            </w:r>
          </w:p>
        </w:tc>
      </w:tr>
      <w:tr w:rsidR="00624353" w14:paraId="4A02F7B1" w14:textId="77777777" w:rsidTr="001562B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D"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E"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AF" w14:textId="27A4800E"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DD140CCD8CA2424984BE3FA3720673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Non-compliant</w:t>
                </w:r>
              </w:sdtContent>
            </w:sdt>
            <w:r w:rsidR="00624353" w:rsidRPr="00CC646C">
              <w:rPr>
                <w:rFonts w:ascii="Arial" w:hAnsi="Arial" w:cs="Arial"/>
                <w:color w:val="auto"/>
              </w:rPr>
              <w:t xml:space="preserve"> </w:t>
            </w:r>
          </w:p>
        </w:tc>
      </w:tr>
      <w:tr w:rsidR="00624353" w14:paraId="4A02F7B6"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2"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3" w14:textId="77777777" w:rsidR="00624353" w:rsidRPr="00244176" w:rsidRDefault="006243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4" w14:textId="37897E6C" w:rsidR="00624353" w:rsidRPr="00CC646C" w:rsidRDefault="00802A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CF2F92D1AE8407FA5029D0B3DDDEE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Compliant</w:t>
                </w:r>
              </w:sdtContent>
            </w:sdt>
            <w:r w:rsidR="00624353" w:rsidRPr="00CC646C">
              <w:rPr>
                <w:rFonts w:ascii="Arial" w:hAnsi="Arial" w:cs="Arial"/>
                <w:color w:val="auto"/>
              </w:rPr>
              <w:t xml:space="preserve"> </w:t>
            </w:r>
          </w:p>
        </w:tc>
      </w:tr>
      <w:tr w:rsidR="00624353" w14:paraId="4A02F7BD" w14:textId="77777777" w:rsidTr="001562B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7" w14:textId="77777777" w:rsidR="00624353" w:rsidRPr="00244176" w:rsidRDefault="006243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8" w14:textId="77777777" w:rsidR="00624353" w:rsidRPr="00244176" w:rsidRDefault="006243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02F7B9" w14:textId="77777777" w:rsidR="00624353" w:rsidRPr="00244176" w:rsidRDefault="0062435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02F7BA" w14:textId="77777777" w:rsidR="00624353" w:rsidRPr="00244176" w:rsidRDefault="0062435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2F7BB" w14:textId="5FC1420B" w:rsidR="00624353" w:rsidRPr="00CC646C" w:rsidRDefault="00802A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19AE316EFB2B4530937B9AA1399D2F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AED">
                  <w:rPr>
                    <w:rFonts w:ascii="Arial" w:hAnsi="Arial" w:cs="Arial"/>
                    <w:color w:val="auto"/>
                  </w:rPr>
                  <w:t>Compliant</w:t>
                </w:r>
              </w:sdtContent>
            </w:sdt>
            <w:r w:rsidR="00624353" w:rsidRPr="00CC646C">
              <w:rPr>
                <w:rFonts w:ascii="Arial" w:hAnsi="Arial" w:cs="Arial"/>
                <w:color w:val="auto"/>
              </w:rPr>
              <w:t xml:space="preserve"> </w:t>
            </w:r>
          </w:p>
        </w:tc>
      </w:tr>
    </w:tbl>
    <w:bookmarkEnd w:id="4"/>
    <w:p w14:paraId="4A02F7BE" w14:textId="77777777" w:rsidR="002253FC" w:rsidRDefault="00F358B3" w:rsidP="007B3959">
      <w:pPr>
        <w:pStyle w:val="Heading20"/>
      </w:pPr>
      <w:r w:rsidRPr="00A36AA9">
        <w:t>Findings</w:t>
      </w:r>
    </w:p>
    <w:p w14:paraId="457A3337" w14:textId="44448D90" w:rsidR="007D537D" w:rsidRDefault="007D537D" w:rsidP="007D537D">
      <w:pPr>
        <w:pStyle w:val="Heading20"/>
        <w:tabs>
          <w:tab w:val="left" w:pos="1890"/>
        </w:tabs>
        <w:rPr>
          <w:b w:val="0"/>
          <w:bCs w:val="0"/>
          <w:u w:val="single"/>
        </w:rPr>
      </w:pPr>
      <w:r w:rsidRPr="008A0D18">
        <w:rPr>
          <w:b w:val="0"/>
          <w:bCs w:val="0"/>
          <w:u w:val="single"/>
        </w:rPr>
        <w:t>Non-</w:t>
      </w:r>
      <w:r w:rsidR="00B67839" w:rsidRPr="00B67839">
        <w:rPr>
          <w:b w:val="0"/>
          <w:bCs w:val="0"/>
          <w:u w:val="single"/>
        </w:rPr>
        <w:t>compliant</w:t>
      </w:r>
      <w:r w:rsidRPr="008A0D18">
        <w:rPr>
          <w:b w:val="0"/>
          <w:bCs w:val="0"/>
          <w:u w:val="single"/>
        </w:rPr>
        <w:t xml:space="preserve"> Requirements</w:t>
      </w:r>
    </w:p>
    <w:p w14:paraId="19F9633A" w14:textId="1F72FAAA" w:rsidR="007D537D" w:rsidRDefault="007D537D" w:rsidP="00F87E39">
      <w:pPr>
        <w:pStyle w:val="NormalArial"/>
        <w:rPr>
          <w:rFonts w:eastAsia="Fira Sans Light"/>
          <w:iCs/>
        </w:rPr>
      </w:pPr>
      <w:r>
        <w:rPr>
          <w:rFonts w:eastAsia="Fira Sans Light"/>
          <w:iCs/>
        </w:rPr>
        <w:t>3(3</w:t>
      </w:r>
      <w:r w:rsidR="0034652A">
        <w:rPr>
          <w:rFonts w:eastAsia="Fira Sans Light"/>
          <w:iCs/>
        </w:rPr>
        <w:t>)</w:t>
      </w:r>
      <w:r>
        <w:rPr>
          <w:rFonts w:eastAsia="Fira Sans Light"/>
          <w:iCs/>
        </w:rPr>
        <w:t>(a)</w:t>
      </w:r>
    </w:p>
    <w:p w14:paraId="32A85C85" w14:textId="19070767" w:rsidR="001D461B" w:rsidRDefault="001D461B" w:rsidP="00F87E39">
      <w:pPr>
        <w:pStyle w:val="NormalArial"/>
        <w:rPr>
          <w:rFonts w:eastAsia="Fira Sans Light"/>
          <w:iCs/>
        </w:rPr>
      </w:pPr>
      <w:r>
        <w:rPr>
          <w:rFonts w:eastAsia="Fira Sans Light"/>
          <w:iCs/>
        </w:rPr>
        <w:t xml:space="preserve">The Assessment Team found through a review of </w:t>
      </w:r>
      <w:r w:rsidRPr="008E3A7C">
        <w:rPr>
          <w:rFonts w:eastAsia="Fira Sans Light"/>
          <w:iCs/>
        </w:rPr>
        <w:t>progress notes (and other document</w:t>
      </w:r>
      <w:r>
        <w:rPr>
          <w:rFonts w:eastAsia="Fira Sans Light"/>
          <w:iCs/>
        </w:rPr>
        <w:t>ation</w:t>
      </w:r>
      <w:r w:rsidRPr="008E3A7C">
        <w:rPr>
          <w:rFonts w:eastAsia="Fira Sans Light"/>
          <w:iCs/>
        </w:rPr>
        <w:t>) for the consumers sampled</w:t>
      </w:r>
      <w:r>
        <w:rPr>
          <w:rFonts w:eastAsia="Fira Sans Light"/>
          <w:iCs/>
        </w:rPr>
        <w:t xml:space="preserve">, that the </w:t>
      </w:r>
      <w:r w:rsidR="003F5D87">
        <w:rPr>
          <w:rFonts w:eastAsia="Fira Sans Light"/>
          <w:iCs/>
        </w:rPr>
        <w:t>documentation</w:t>
      </w:r>
      <w:r w:rsidRPr="008E3A7C">
        <w:rPr>
          <w:rFonts w:eastAsia="Fira Sans Light"/>
          <w:iCs/>
        </w:rPr>
        <w:t xml:space="preserve"> </w:t>
      </w:r>
      <w:r w:rsidRPr="003F5D87">
        <w:rPr>
          <w:rFonts w:eastAsia="Fira Sans Light"/>
          <w:iCs/>
        </w:rPr>
        <w:t>did not reflect individualised care that</w:t>
      </w:r>
      <w:r w:rsidRPr="008E3A7C">
        <w:rPr>
          <w:rFonts w:eastAsia="Fira Sans Light"/>
          <w:iCs/>
        </w:rPr>
        <w:t xml:space="preserve"> is safe, </w:t>
      </w:r>
      <w:proofErr w:type="gramStart"/>
      <w:r w:rsidRPr="008E3A7C">
        <w:rPr>
          <w:rFonts w:eastAsia="Fira Sans Light"/>
          <w:iCs/>
        </w:rPr>
        <w:t>effective</w:t>
      </w:r>
      <w:proofErr w:type="gramEnd"/>
      <w:r w:rsidRPr="008E3A7C">
        <w:rPr>
          <w:rFonts w:eastAsia="Fira Sans Light"/>
          <w:iCs/>
        </w:rPr>
        <w:t xml:space="preserve"> and tailored to the specific needs of each consumer</w:t>
      </w:r>
      <w:r w:rsidR="0034652A">
        <w:rPr>
          <w:rFonts w:eastAsia="Fira Sans Light"/>
          <w:iCs/>
        </w:rPr>
        <w:t>.</w:t>
      </w:r>
    </w:p>
    <w:p w14:paraId="5ACA6CA3" w14:textId="0338ACBA" w:rsidR="004C50CB" w:rsidRDefault="001D461B" w:rsidP="00F87E39">
      <w:pPr>
        <w:pStyle w:val="NormalArial"/>
        <w:rPr>
          <w:color w:val="auto"/>
        </w:rPr>
      </w:pPr>
      <w:r>
        <w:rPr>
          <w:rFonts w:eastAsia="Fira Sans Light"/>
          <w:iCs/>
        </w:rPr>
        <w:lastRenderedPageBreak/>
        <w:t>The Assessment Team corroborated this evidence through their consumer interviews.</w:t>
      </w:r>
      <w:r w:rsidR="0013798A">
        <w:rPr>
          <w:rFonts w:eastAsia="Fira Sans Light"/>
          <w:iCs/>
        </w:rPr>
        <w:t xml:space="preserve"> Through lines of enquiry, the team established four </w:t>
      </w:r>
      <w:r w:rsidR="0013798A" w:rsidRPr="00A20A95">
        <w:rPr>
          <w:rFonts w:eastAsia="Fira Sans Light"/>
          <w:iCs/>
          <w:color w:val="auto"/>
        </w:rPr>
        <w:t>consumers</w:t>
      </w:r>
      <w:r w:rsidR="00BE0C44" w:rsidRPr="00A20A95">
        <w:rPr>
          <w:rFonts w:eastAsia="Fira Sans Light"/>
          <w:iCs/>
          <w:color w:val="auto"/>
        </w:rPr>
        <w:t xml:space="preserve"> </w:t>
      </w:r>
      <w:proofErr w:type="gramStart"/>
      <w:r w:rsidR="00C140C5" w:rsidRPr="00A20A95">
        <w:rPr>
          <w:rFonts w:eastAsia="Fira Sans Light"/>
          <w:iCs/>
          <w:color w:val="auto"/>
        </w:rPr>
        <w:t>whose</w:t>
      </w:r>
      <w:proofErr w:type="gramEnd"/>
      <w:r w:rsidR="00C140C5" w:rsidRPr="00A20A95">
        <w:rPr>
          <w:rFonts w:eastAsia="Fira Sans Light"/>
          <w:iCs/>
          <w:color w:val="auto"/>
        </w:rPr>
        <w:t xml:space="preserve"> clinical and/or personal care were not tailored to their individual needs.</w:t>
      </w:r>
      <w:r w:rsidR="00A95584" w:rsidRPr="00A20A95">
        <w:rPr>
          <w:rFonts w:eastAsia="Fira Sans Light"/>
          <w:iCs/>
          <w:color w:val="auto"/>
        </w:rPr>
        <w:t xml:space="preserve"> </w:t>
      </w:r>
      <w:r w:rsidR="00F877D4">
        <w:rPr>
          <w:rFonts w:eastAsia="Fira Sans Light"/>
          <w:iCs/>
          <w:color w:val="auto"/>
        </w:rPr>
        <w:t>Their</w:t>
      </w:r>
      <w:r w:rsidR="00A95584" w:rsidRPr="00A20A95">
        <w:rPr>
          <w:rFonts w:eastAsia="Fira Sans Light"/>
          <w:iCs/>
          <w:color w:val="auto"/>
        </w:rPr>
        <w:t xml:space="preserve"> </w:t>
      </w:r>
      <w:r w:rsidR="00F877D4">
        <w:rPr>
          <w:rFonts w:eastAsia="Fira Sans Light"/>
          <w:iCs/>
          <w:color w:val="auto"/>
        </w:rPr>
        <w:t xml:space="preserve">respective </w:t>
      </w:r>
      <w:r w:rsidR="00A95584" w:rsidRPr="00A20A95">
        <w:rPr>
          <w:rFonts w:eastAsia="Fira Sans Light"/>
          <w:iCs/>
          <w:color w:val="auto"/>
        </w:rPr>
        <w:t xml:space="preserve">needs ranged from </w:t>
      </w:r>
      <w:r w:rsidR="00A20A95" w:rsidRPr="00A20A95">
        <w:rPr>
          <w:color w:val="auto"/>
        </w:rPr>
        <w:t>pressure injuries, oxygen therapy and falls.</w:t>
      </w:r>
      <w:r w:rsidR="0009106A">
        <w:rPr>
          <w:color w:val="auto"/>
        </w:rPr>
        <w:t xml:space="preserve"> </w:t>
      </w:r>
      <w:r w:rsidR="00CF1C24">
        <w:rPr>
          <w:color w:val="auto"/>
        </w:rPr>
        <w:t xml:space="preserve">In </w:t>
      </w:r>
      <w:r w:rsidR="00B74FC8">
        <w:rPr>
          <w:color w:val="auto"/>
        </w:rPr>
        <w:t>summary</w:t>
      </w:r>
      <w:r w:rsidR="00CF1C24">
        <w:rPr>
          <w:color w:val="auto"/>
        </w:rPr>
        <w:t xml:space="preserve">, the </w:t>
      </w:r>
      <w:r w:rsidR="004C50CB">
        <w:rPr>
          <w:color w:val="auto"/>
        </w:rPr>
        <w:t xml:space="preserve">Assessment Team found that the </w:t>
      </w:r>
      <w:r w:rsidR="00CF1C24">
        <w:rPr>
          <w:color w:val="auto"/>
        </w:rPr>
        <w:t>service failed to</w:t>
      </w:r>
      <w:r w:rsidR="004C50CB">
        <w:rPr>
          <w:color w:val="auto"/>
        </w:rPr>
        <w:t>:</w:t>
      </w:r>
    </w:p>
    <w:p w14:paraId="0721674D" w14:textId="0CB2F9F7" w:rsidR="00C140C5" w:rsidRPr="00444637" w:rsidRDefault="00625D60"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proactively m</w:t>
      </w:r>
      <w:r w:rsidR="00893D75" w:rsidRPr="00444637">
        <w:rPr>
          <w:rFonts w:ascii="Arial" w:hAnsi="Arial" w:cs="Arial"/>
          <w:color w:val="auto"/>
        </w:rPr>
        <w:t xml:space="preserve">onitor </w:t>
      </w:r>
      <w:r w:rsidRPr="00444637">
        <w:rPr>
          <w:rFonts w:ascii="Arial" w:hAnsi="Arial" w:cs="Arial"/>
          <w:color w:val="auto"/>
        </w:rPr>
        <w:t xml:space="preserve">and record </w:t>
      </w:r>
      <w:r w:rsidR="00893D75" w:rsidRPr="00444637">
        <w:rPr>
          <w:rFonts w:ascii="Arial" w:hAnsi="Arial" w:cs="Arial"/>
          <w:color w:val="auto"/>
        </w:rPr>
        <w:t xml:space="preserve">how </w:t>
      </w:r>
      <w:r w:rsidR="002E3DF3" w:rsidRPr="00444637">
        <w:rPr>
          <w:rFonts w:ascii="Arial" w:hAnsi="Arial" w:cs="Arial"/>
          <w:color w:val="auto"/>
        </w:rPr>
        <w:t>effective their care practices are</w:t>
      </w:r>
      <w:r w:rsidR="00E85590" w:rsidRPr="00444637">
        <w:rPr>
          <w:rFonts w:ascii="Arial" w:hAnsi="Arial" w:cs="Arial"/>
          <w:color w:val="auto"/>
        </w:rPr>
        <w:t>.</w:t>
      </w:r>
      <w:r w:rsidR="00956113" w:rsidRPr="00444637">
        <w:rPr>
          <w:rFonts w:ascii="Arial" w:hAnsi="Arial" w:cs="Arial"/>
          <w:color w:val="auto"/>
        </w:rPr>
        <w:t xml:space="preserve"> I</w:t>
      </w:r>
      <w:r w:rsidR="002E3DF3" w:rsidRPr="00444637">
        <w:rPr>
          <w:rFonts w:ascii="Arial" w:hAnsi="Arial" w:cs="Arial"/>
          <w:color w:val="auto"/>
        </w:rPr>
        <w:t xml:space="preserve">n the situation of the consumer who had not had a </w:t>
      </w:r>
      <w:r w:rsidR="00893D75" w:rsidRPr="00444637">
        <w:rPr>
          <w:rFonts w:ascii="Arial" w:hAnsi="Arial" w:cs="Arial"/>
          <w:color w:val="auto"/>
        </w:rPr>
        <w:t>full skin integrity</w:t>
      </w:r>
      <w:r w:rsidR="000B66EA" w:rsidRPr="00444637">
        <w:rPr>
          <w:rFonts w:ascii="Arial" w:hAnsi="Arial" w:cs="Arial"/>
          <w:color w:val="auto"/>
        </w:rPr>
        <w:t xml:space="preserve"> assessment </w:t>
      </w:r>
      <w:r w:rsidR="00961C0B" w:rsidRPr="00444637">
        <w:rPr>
          <w:rFonts w:ascii="Arial" w:hAnsi="Arial" w:cs="Arial"/>
          <w:color w:val="auto"/>
        </w:rPr>
        <w:t xml:space="preserve">done despite </w:t>
      </w:r>
      <w:r w:rsidR="00C16F4A" w:rsidRPr="00444637">
        <w:rPr>
          <w:rFonts w:ascii="Arial" w:hAnsi="Arial" w:cs="Arial"/>
          <w:color w:val="auto"/>
        </w:rPr>
        <w:t xml:space="preserve">being </w:t>
      </w:r>
      <w:r w:rsidR="0078035F" w:rsidRPr="00444637">
        <w:rPr>
          <w:rFonts w:ascii="Arial" w:hAnsi="Arial" w:cs="Arial"/>
          <w:color w:val="auto"/>
        </w:rPr>
        <w:t>prone to pressure injuri</w:t>
      </w:r>
      <w:r w:rsidR="00C16F4A" w:rsidRPr="00444637">
        <w:rPr>
          <w:rFonts w:ascii="Arial" w:hAnsi="Arial" w:cs="Arial"/>
          <w:color w:val="auto"/>
        </w:rPr>
        <w:t xml:space="preserve">es, had malnutrition and suffered from </w:t>
      </w:r>
      <w:r w:rsidR="00E85590" w:rsidRPr="00444637">
        <w:rPr>
          <w:rFonts w:ascii="Arial" w:hAnsi="Arial" w:cs="Arial"/>
          <w:color w:val="auto"/>
        </w:rPr>
        <w:t>incontinence</w:t>
      </w:r>
      <w:r w:rsidR="00C16F4A" w:rsidRPr="00444637">
        <w:rPr>
          <w:rFonts w:ascii="Arial" w:hAnsi="Arial" w:cs="Arial"/>
          <w:color w:val="auto"/>
        </w:rPr>
        <w:t xml:space="preserve"> when she joined the service in January 2023. </w:t>
      </w:r>
    </w:p>
    <w:p w14:paraId="257F8BFF" w14:textId="0F3124BB" w:rsidR="00C16F4A" w:rsidRPr="00444637" w:rsidRDefault="0028305C"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Show evidence of how the </w:t>
      </w:r>
      <w:r w:rsidR="007B6078" w:rsidRPr="00444637">
        <w:rPr>
          <w:rFonts w:ascii="Arial" w:hAnsi="Arial" w:cs="Arial"/>
          <w:color w:val="auto"/>
        </w:rPr>
        <w:t>organisation</w:t>
      </w:r>
      <w:r w:rsidRPr="00444637">
        <w:rPr>
          <w:rFonts w:ascii="Arial" w:hAnsi="Arial" w:cs="Arial"/>
          <w:color w:val="auto"/>
        </w:rPr>
        <w:t xml:space="preserve"> keeps </w:t>
      </w:r>
      <w:r w:rsidR="007B6078" w:rsidRPr="00444637">
        <w:rPr>
          <w:rFonts w:ascii="Arial" w:hAnsi="Arial" w:cs="Arial"/>
          <w:color w:val="auto"/>
        </w:rPr>
        <w:t>improving</w:t>
      </w:r>
      <w:r w:rsidRPr="00444637">
        <w:rPr>
          <w:rFonts w:ascii="Arial" w:hAnsi="Arial" w:cs="Arial"/>
          <w:color w:val="auto"/>
        </w:rPr>
        <w:t xml:space="preserve"> its performance against this requirement</w:t>
      </w:r>
      <w:r w:rsidR="007B6078" w:rsidRPr="00444637">
        <w:rPr>
          <w:rFonts w:ascii="Arial" w:hAnsi="Arial" w:cs="Arial"/>
          <w:color w:val="auto"/>
        </w:rPr>
        <w:t>. The evidence showed that s</w:t>
      </w:r>
      <w:r w:rsidR="00BC40EA" w:rsidRPr="00444637">
        <w:rPr>
          <w:rFonts w:ascii="Arial" w:hAnsi="Arial" w:cs="Arial"/>
          <w:color w:val="auto"/>
        </w:rPr>
        <w:t xml:space="preserve">everal of the </w:t>
      </w:r>
      <w:r w:rsidR="007B6078" w:rsidRPr="00444637">
        <w:rPr>
          <w:rFonts w:ascii="Arial" w:hAnsi="Arial" w:cs="Arial"/>
          <w:color w:val="auto"/>
        </w:rPr>
        <w:t xml:space="preserve">services </w:t>
      </w:r>
      <w:r w:rsidR="00BC40EA" w:rsidRPr="00444637">
        <w:rPr>
          <w:rFonts w:ascii="Arial" w:hAnsi="Arial" w:cs="Arial"/>
          <w:color w:val="auto"/>
        </w:rPr>
        <w:t xml:space="preserve">high falls risks consumers </w:t>
      </w:r>
      <w:r w:rsidR="00AA7CE4" w:rsidRPr="00444637">
        <w:rPr>
          <w:rFonts w:ascii="Arial" w:hAnsi="Arial" w:cs="Arial"/>
          <w:color w:val="auto"/>
        </w:rPr>
        <w:t xml:space="preserve">had not had a timely assessment following the service’s awareness of their recent falls, nor had the service added these falls incidents to its risk register </w:t>
      </w:r>
    </w:p>
    <w:p w14:paraId="1B727DED" w14:textId="532CA521" w:rsidR="00737C40" w:rsidRDefault="00555BA3" w:rsidP="00AF0354">
      <w:pPr>
        <w:pStyle w:val="NormalArial"/>
        <w:rPr>
          <w:rFonts w:eastAsia="Fira Sans Light"/>
          <w:iCs/>
        </w:rPr>
      </w:pPr>
      <w:r>
        <w:rPr>
          <w:rFonts w:eastAsia="Fira Sans Light"/>
          <w:iCs/>
        </w:rPr>
        <w:t xml:space="preserve">I </w:t>
      </w:r>
      <w:r w:rsidR="0058052A">
        <w:rPr>
          <w:rFonts w:eastAsia="Fira Sans Light"/>
          <w:iCs/>
        </w:rPr>
        <w:t>acknowledge</w:t>
      </w:r>
      <w:r>
        <w:rPr>
          <w:rFonts w:eastAsia="Fira Sans Light"/>
          <w:iCs/>
        </w:rPr>
        <w:t xml:space="preserve"> the service </w:t>
      </w:r>
      <w:r w:rsidR="0058052A">
        <w:rPr>
          <w:rFonts w:eastAsia="Fira Sans Light"/>
          <w:iCs/>
        </w:rPr>
        <w:t>has since</w:t>
      </w:r>
      <w:r w:rsidR="00100454">
        <w:rPr>
          <w:rFonts w:eastAsia="Fira Sans Light"/>
          <w:iCs/>
        </w:rPr>
        <w:t xml:space="preserve"> updated its risk register</w:t>
      </w:r>
      <w:r w:rsidR="001B7890">
        <w:rPr>
          <w:rFonts w:eastAsia="Fira Sans Light"/>
          <w:iCs/>
        </w:rPr>
        <w:t xml:space="preserve"> </w:t>
      </w:r>
      <w:r w:rsidR="00F72E8F">
        <w:rPr>
          <w:rFonts w:eastAsia="Fira Sans Light"/>
          <w:iCs/>
        </w:rPr>
        <w:t>by way of remedy.</w:t>
      </w:r>
      <w:r w:rsidR="001B7890">
        <w:rPr>
          <w:rFonts w:eastAsia="Fira Sans Light"/>
          <w:iCs/>
        </w:rPr>
        <w:t xml:space="preserve"> </w:t>
      </w:r>
    </w:p>
    <w:p w14:paraId="47FF9C20" w14:textId="77777777" w:rsidR="00DC14E8" w:rsidRDefault="00100454" w:rsidP="00AF0354">
      <w:pPr>
        <w:pStyle w:val="NormalArial"/>
        <w:rPr>
          <w:rFonts w:eastAsia="Fira Sans Light"/>
          <w:iCs/>
        </w:rPr>
      </w:pPr>
      <w:r>
        <w:rPr>
          <w:rFonts w:eastAsia="Fira Sans Light"/>
          <w:iCs/>
        </w:rPr>
        <w:t>I also note the service</w:t>
      </w:r>
      <w:r w:rsidR="00926166">
        <w:rPr>
          <w:rFonts w:eastAsia="Fira Sans Light"/>
          <w:iCs/>
        </w:rPr>
        <w:t xml:space="preserve">’s recognition of the difficulties it has had in delivering services to one of </w:t>
      </w:r>
      <w:r w:rsidR="00870FCC">
        <w:rPr>
          <w:rFonts w:eastAsia="Fira Sans Light"/>
          <w:iCs/>
        </w:rPr>
        <w:t xml:space="preserve">the sampled </w:t>
      </w:r>
      <w:r w:rsidR="00926166">
        <w:rPr>
          <w:rFonts w:eastAsia="Fira Sans Light"/>
          <w:iCs/>
        </w:rPr>
        <w:t>consumers</w:t>
      </w:r>
      <w:r w:rsidR="001D40CF">
        <w:rPr>
          <w:rFonts w:eastAsia="Fira Sans Light"/>
          <w:iCs/>
        </w:rPr>
        <w:t xml:space="preserve">. It is understood </w:t>
      </w:r>
      <w:r w:rsidR="006D3FF7">
        <w:rPr>
          <w:rFonts w:eastAsia="Fira Sans Light"/>
          <w:iCs/>
        </w:rPr>
        <w:t>this consumer’s</w:t>
      </w:r>
      <w:r w:rsidR="00926166">
        <w:rPr>
          <w:rFonts w:eastAsia="Fira Sans Light"/>
          <w:iCs/>
        </w:rPr>
        <w:t xml:space="preserve"> son is their EPOA and </w:t>
      </w:r>
      <w:r w:rsidR="001D40CF">
        <w:rPr>
          <w:rFonts w:eastAsia="Fira Sans Light"/>
          <w:iCs/>
        </w:rPr>
        <w:t>‘wouldn’t allow’ the service to discharge its responsibilities and provide the care required for this consumer.</w:t>
      </w:r>
      <w:r w:rsidR="006D3FF7">
        <w:rPr>
          <w:rFonts w:eastAsia="Fira Sans Light"/>
          <w:iCs/>
        </w:rPr>
        <w:t xml:space="preserve"> </w:t>
      </w:r>
    </w:p>
    <w:p w14:paraId="335B7774" w14:textId="77777777" w:rsidR="00DC14E8" w:rsidRDefault="006D3FF7" w:rsidP="00AF0354">
      <w:pPr>
        <w:pStyle w:val="NormalArial"/>
        <w:rPr>
          <w:rFonts w:eastAsia="Fira Sans Light"/>
          <w:iCs/>
        </w:rPr>
      </w:pPr>
      <w:r>
        <w:rPr>
          <w:rFonts w:eastAsia="Fira Sans Light"/>
          <w:iCs/>
        </w:rPr>
        <w:t xml:space="preserve">Despite the no doubt significant challenges this poses, the provider remains obligated to </w:t>
      </w:r>
      <w:r w:rsidR="008D5F65">
        <w:rPr>
          <w:rFonts w:eastAsia="Fira Sans Light"/>
          <w:iCs/>
        </w:rPr>
        <w:t>carry out its personal and clinical</w:t>
      </w:r>
      <w:r w:rsidR="000B6C63">
        <w:rPr>
          <w:rFonts w:eastAsia="Fira Sans Light"/>
          <w:iCs/>
        </w:rPr>
        <w:t xml:space="preserve"> care to the consumer</w:t>
      </w:r>
      <w:r w:rsidR="008D5F65">
        <w:rPr>
          <w:rFonts w:eastAsia="Fira Sans Light"/>
          <w:iCs/>
        </w:rPr>
        <w:t xml:space="preserve"> under this Requirement. </w:t>
      </w:r>
      <w:r w:rsidR="003604CE">
        <w:rPr>
          <w:rFonts w:eastAsia="Fira Sans Light"/>
          <w:iCs/>
        </w:rPr>
        <w:t>If the service experiences a ‘setback’</w:t>
      </w:r>
      <w:r w:rsidR="002F11C3">
        <w:rPr>
          <w:rFonts w:eastAsia="Fira Sans Light"/>
          <w:iCs/>
        </w:rPr>
        <w:t xml:space="preserve"> and cannot deliver the services required to the extent it is required, </w:t>
      </w:r>
      <w:r w:rsidR="00C2526B">
        <w:rPr>
          <w:rFonts w:eastAsia="Fira Sans Light"/>
          <w:iCs/>
        </w:rPr>
        <w:t>that is a risk. The service is obligated to re-group and</w:t>
      </w:r>
      <w:r w:rsidR="00DA2405">
        <w:rPr>
          <w:rFonts w:eastAsia="Fira Sans Light"/>
          <w:iCs/>
        </w:rPr>
        <w:t xml:space="preserve"> consider other strategies to discharge its responsibilities to the consumer under this Requirement. </w:t>
      </w:r>
    </w:p>
    <w:p w14:paraId="55FE8EDE" w14:textId="77777777" w:rsidR="004E2B99" w:rsidRDefault="00D45DD1" w:rsidP="00AF0354">
      <w:pPr>
        <w:pStyle w:val="NormalArial"/>
        <w:rPr>
          <w:rFonts w:eastAsia="Fira Sans Light"/>
          <w:iCs/>
        </w:rPr>
      </w:pPr>
      <w:r>
        <w:rPr>
          <w:rFonts w:eastAsia="Fira Sans Light"/>
          <w:iCs/>
        </w:rPr>
        <w:t>Evidence of monitoring and reporting of the risks to other organisations or stakeholders</w:t>
      </w:r>
      <w:r w:rsidR="00D77E0B">
        <w:rPr>
          <w:rFonts w:eastAsia="Fira Sans Light"/>
          <w:iCs/>
        </w:rPr>
        <w:t xml:space="preserve"> to find solutions is expected. </w:t>
      </w:r>
      <w:r w:rsidR="00A22716">
        <w:rPr>
          <w:rFonts w:eastAsia="Fira Sans Light"/>
          <w:iCs/>
        </w:rPr>
        <w:t xml:space="preserve">However, no such evidence </w:t>
      </w:r>
      <w:r w:rsidR="001A65B7">
        <w:rPr>
          <w:rFonts w:eastAsia="Fira Sans Light"/>
          <w:iCs/>
        </w:rPr>
        <w:t xml:space="preserve">of </w:t>
      </w:r>
      <w:r w:rsidR="002F4360">
        <w:rPr>
          <w:rFonts w:eastAsia="Fira Sans Light"/>
          <w:iCs/>
        </w:rPr>
        <w:t xml:space="preserve">documented </w:t>
      </w:r>
      <w:r w:rsidR="00480278">
        <w:rPr>
          <w:rFonts w:eastAsia="Fira Sans Light"/>
          <w:iCs/>
        </w:rPr>
        <w:t>strategies</w:t>
      </w:r>
      <w:r w:rsidR="002F4360">
        <w:rPr>
          <w:rFonts w:eastAsia="Fira Sans Light"/>
          <w:iCs/>
        </w:rPr>
        <w:t xml:space="preserve"> </w:t>
      </w:r>
      <w:proofErr w:type="gramStart"/>
      <w:r w:rsidR="002F4360">
        <w:rPr>
          <w:rFonts w:eastAsia="Fira Sans Light"/>
          <w:iCs/>
        </w:rPr>
        <w:t>were</w:t>
      </w:r>
      <w:proofErr w:type="gramEnd"/>
      <w:r w:rsidR="002F4360">
        <w:rPr>
          <w:rFonts w:eastAsia="Fira Sans Light"/>
          <w:iCs/>
        </w:rPr>
        <w:t xml:space="preserve"> </w:t>
      </w:r>
      <w:r w:rsidR="00A22716">
        <w:rPr>
          <w:rFonts w:eastAsia="Fira Sans Light"/>
          <w:iCs/>
        </w:rPr>
        <w:t xml:space="preserve">forthcoming </w:t>
      </w:r>
      <w:r w:rsidR="002F4360">
        <w:rPr>
          <w:rFonts w:eastAsia="Fira Sans Light"/>
          <w:iCs/>
        </w:rPr>
        <w:t>during this quality review</w:t>
      </w:r>
      <w:r w:rsidR="00DA23AB">
        <w:rPr>
          <w:rFonts w:eastAsia="Fira Sans Light"/>
          <w:iCs/>
        </w:rPr>
        <w:t xml:space="preserve">. </w:t>
      </w:r>
      <w:r w:rsidR="00DC14E8">
        <w:rPr>
          <w:rFonts w:eastAsia="Fira Sans Light"/>
          <w:iCs/>
        </w:rPr>
        <w:t xml:space="preserve">I note </w:t>
      </w:r>
      <w:r w:rsidR="007C1D62">
        <w:rPr>
          <w:rFonts w:eastAsia="Fira Sans Light"/>
          <w:iCs/>
        </w:rPr>
        <w:t>that since the quality audi</w:t>
      </w:r>
      <w:r w:rsidR="00480278">
        <w:rPr>
          <w:rFonts w:eastAsia="Fira Sans Light"/>
          <w:iCs/>
        </w:rPr>
        <w:t>t was concluded, this consumer has been transferred to hospita</w:t>
      </w:r>
      <w:r w:rsidR="009F31D9">
        <w:rPr>
          <w:rFonts w:eastAsia="Fira Sans Light"/>
          <w:iCs/>
        </w:rPr>
        <w:t xml:space="preserve">l, and the </w:t>
      </w:r>
      <w:r w:rsidR="00360DF4">
        <w:rPr>
          <w:rFonts w:eastAsia="Fira Sans Light"/>
          <w:iCs/>
        </w:rPr>
        <w:t xml:space="preserve">service has sought advice from the Elder Abuse Hotline. </w:t>
      </w:r>
    </w:p>
    <w:p w14:paraId="52CA30BF" w14:textId="75D4A8EC" w:rsidR="00546B71" w:rsidRDefault="00360DF4" w:rsidP="00AF0354">
      <w:pPr>
        <w:pStyle w:val="NormalArial"/>
        <w:rPr>
          <w:rFonts w:eastAsia="Fira Sans Light"/>
          <w:iCs/>
        </w:rPr>
      </w:pPr>
      <w:r>
        <w:rPr>
          <w:rFonts w:eastAsia="Fira Sans Light"/>
          <w:iCs/>
        </w:rPr>
        <w:t xml:space="preserve">To my mind, the service </w:t>
      </w:r>
      <w:r w:rsidR="00F76F48">
        <w:rPr>
          <w:rFonts w:eastAsia="Fira Sans Light"/>
          <w:iCs/>
        </w:rPr>
        <w:t xml:space="preserve">had reason to consider these </w:t>
      </w:r>
      <w:r w:rsidR="00363C57">
        <w:rPr>
          <w:rFonts w:eastAsia="Fira Sans Light"/>
          <w:iCs/>
        </w:rPr>
        <w:t xml:space="preserve">actions prior to the </w:t>
      </w:r>
      <w:r w:rsidR="00F76F48">
        <w:rPr>
          <w:rFonts w:eastAsia="Fira Sans Light"/>
          <w:iCs/>
        </w:rPr>
        <w:t xml:space="preserve">Assessment Team’s visit. </w:t>
      </w:r>
      <w:proofErr w:type="gramStart"/>
      <w:r w:rsidR="00363C57">
        <w:rPr>
          <w:rFonts w:eastAsia="Fira Sans Light"/>
          <w:iCs/>
        </w:rPr>
        <w:t>On the whole</w:t>
      </w:r>
      <w:proofErr w:type="gramEnd"/>
      <w:r w:rsidR="00363C57">
        <w:rPr>
          <w:rFonts w:eastAsia="Fira Sans Light"/>
          <w:iCs/>
        </w:rPr>
        <w:t xml:space="preserve">, I find the service non-compliant with this Requirement. </w:t>
      </w:r>
      <w:r w:rsidR="008B1A5F" w:rsidRPr="00AF0354">
        <w:rPr>
          <w:rFonts w:eastAsia="Fira Sans Light"/>
          <w:iCs/>
        </w:rPr>
        <w:t>I note that the service was also found non-</w:t>
      </w:r>
      <w:r w:rsidR="00B67839">
        <w:t>compliant</w:t>
      </w:r>
      <w:r w:rsidR="008B1A5F" w:rsidRPr="00AF0354">
        <w:rPr>
          <w:rFonts w:eastAsia="Fira Sans Light"/>
          <w:iCs/>
        </w:rPr>
        <w:t xml:space="preserve"> against this Requirement in an earlier quality audit from 8-10 September 2020</w:t>
      </w:r>
      <w:r w:rsidR="000118BE" w:rsidRPr="00AF0354">
        <w:rPr>
          <w:rFonts w:eastAsia="Fira Sans Light"/>
          <w:iCs/>
        </w:rPr>
        <w:t>.</w:t>
      </w:r>
    </w:p>
    <w:p w14:paraId="50D39238" w14:textId="213DAA3B" w:rsidR="001B7890" w:rsidRDefault="0008171B" w:rsidP="00F87E39">
      <w:pPr>
        <w:pStyle w:val="NormalArial"/>
        <w:rPr>
          <w:rFonts w:eastAsia="Fira Sans Light"/>
          <w:iCs/>
        </w:rPr>
      </w:pPr>
      <w:r>
        <w:rPr>
          <w:rFonts w:eastAsia="Fira Sans Light"/>
          <w:iCs/>
        </w:rPr>
        <w:t>3(3)(d)</w:t>
      </w:r>
    </w:p>
    <w:p w14:paraId="1BA4AA39" w14:textId="31749594" w:rsidR="0008171B" w:rsidRDefault="00654466" w:rsidP="00F87E39">
      <w:pPr>
        <w:pStyle w:val="NormalArial"/>
        <w:rPr>
          <w:rFonts w:eastAsia="Fira Sans Light"/>
          <w:iCs/>
        </w:rPr>
      </w:pPr>
      <w:r>
        <w:rPr>
          <w:rFonts w:eastAsia="Fira Sans Light"/>
          <w:iCs/>
        </w:rPr>
        <w:t xml:space="preserve">The </w:t>
      </w:r>
      <w:r w:rsidR="009D1BAE">
        <w:rPr>
          <w:rFonts w:eastAsia="Fira Sans Light"/>
          <w:iCs/>
        </w:rPr>
        <w:t>Assessment</w:t>
      </w:r>
      <w:r>
        <w:rPr>
          <w:rFonts w:eastAsia="Fira Sans Light"/>
          <w:iCs/>
        </w:rPr>
        <w:t xml:space="preserve"> Team found deficiencies against this Requirement on the following </w:t>
      </w:r>
      <w:r w:rsidR="009D1BAE">
        <w:rPr>
          <w:rFonts w:eastAsia="Fira Sans Light"/>
          <w:iCs/>
        </w:rPr>
        <w:t>evidentiary</w:t>
      </w:r>
      <w:r>
        <w:rPr>
          <w:rFonts w:eastAsia="Fira Sans Light"/>
          <w:iCs/>
        </w:rPr>
        <w:t xml:space="preserve"> </w:t>
      </w:r>
      <w:r w:rsidR="009D1BAE">
        <w:rPr>
          <w:rFonts w:eastAsia="Fira Sans Light"/>
          <w:iCs/>
        </w:rPr>
        <w:t>basis</w:t>
      </w:r>
      <w:r>
        <w:rPr>
          <w:rFonts w:eastAsia="Fira Sans Light"/>
          <w:iCs/>
        </w:rPr>
        <w:t>:</w:t>
      </w:r>
    </w:p>
    <w:p w14:paraId="4ECCC9B3" w14:textId="3AC8C637" w:rsidR="00654466" w:rsidRPr="00444637" w:rsidRDefault="00120924" w:rsidP="00444637">
      <w:pPr>
        <w:pStyle w:val="ListParagraph"/>
        <w:numPr>
          <w:ilvl w:val="0"/>
          <w:numId w:val="2"/>
        </w:numPr>
        <w:spacing w:line="22" w:lineRule="atLeast"/>
        <w:ind w:left="714" w:hanging="357"/>
        <w:contextualSpacing w:val="0"/>
        <w:rPr>
          <w:rFonts w:ascii="Arial" w:hAnsi="Arial" w:cs="Arial"/>
          <w:color w:val="auto"/>
        </w:rPr>
      </w:pPr>
      <w:proofErr w:type="gramStart"/>
      <w:r w:rsidRPr="00444637">
        <w:rPr>
          <w:rFonts w:ascii="Arial" w:hAnsi="Arial" w:cs="Arial"/>
          <w:color w:val="auto"/>
        </w:rPr>
        <w:t>A</w:t>
      </w:r>
      <w:proofErr w:type="gramEnd"/>
      <w:r w:rsidRPr="00444637">
        <w:rPr>
          <w:rFonts w:ascii="Arial" w:hAnsi="Arial" w:cs="Arial"/>
          <w:color w:val="auto"/>
        </w:rPr>
        <w:t xml:space="preserve"> HCP level 4 consumer (the same one referenced in the above Requirement) </w:t>
      </w:r>
      <w:r w:rsidR="00BA0CB0" w:rsidRPr="00444637">
        <w:rPr>
          <w:rFonts w:ascii="Arial" w:hAnsi="Arial" w:cs="Arial"/>
          <w:color w:val="auto"/>
        </w:rPr>
        <w:t xml:space="preserve">was known to the service </w:t>
      </w:r>
      <w:r w:rsidR="009D1BAE" w:rsidRPr="00444637">
        <w:rPr>
          <w:rFonts w:ascii="Arial" w:hAnsi="Arial" w:cs="Arial"/>
          <w:color w:val="auto"/>
        </w:rPr>
        <w:t>with</w:t>
      </w:r>
      <w:r w:rsidR="00BA0CB0" w:rsidRPr="00444637">
        <w:rPr>
          <w:rFonts w:ascii="Arial" w:hAnsi="Arial" w:cs="Arial"/>
          <w:color w:val="auto"/>
        </w:rPr>
        <w:t xml:space="preserve"> issues around </w:t>
      </w:r>
      <w:r w:rsidR="009D1BAE" w:rsidRPr="00444637">
        <w:rPr>
          <w:rFonts w:ascii="Arial" w:hAnsi="Arial" w:cs="Arial"/>
          <w:color w:val="auto"/>
        </w:rPr>
        <w:t>their hydration and nutrition</w:t>
      </w:r>
      <w:r w:rsidR="001A3BE1" w:rsidRPr="00444637">
        <w:rPr>
          <w:rFonts w:ascii="Arial" w:hAnsi="Arial" w:cs="Arial"/>
          <w:color w:val="auto"/>
        </w:rPr>
        <w:t xml:space="preserve"> which would continue to deteriorate without adequate oversight or </w:t>
      </w:r>
      <w:r w:rsidR="00496782" w:rsidRPr="00444637">
        <w:rPr>
          <w:rFonts w:ascii="Arial" w:hAnsi="Arial" w:cs="Arial"/>
          <w:color w:val="auto"/>
        </w:rPr>
        <w:t>an adjustment in their care</w:t>
      </w:r>
      <w:r w:rsidR="009D1BAE" w:rsidRPr="00444637">
        <w:rPr>
          <w:rFonts w:ascii="Arial" w:hAnsi="Arial" w:cs="Arial"/>
          <w:color w:val="auto"/>
        </w:rPr>
        <w:t xml:space="preserve">. However, at the time of the quality audit, there was no documented </w:t>
      </w:r>
      <w:r w:rsidR="00496782" w:rsidRPr="00444637">
        <w:rPr>
          <w:rFonts w:ascii="Arial" w:hAnsi="Arial" w:cs="Arial"/>
          <w:color w:val="auto"/>
        </w:rPr>
        <w:t>evidence of</w:t>
      </w:r>
      <w:r w:rsidR="009D1BAE" w:rsidRPr="00444637">
        <w:rPr>
          <w:rFonts w:ascii="Arial" w:hAnsi="Arial" w:cs="Arial"/>
          <w:color w:val="auto"/>
        </w:rPr>
        <w:t xml:space="preserve"> referrals being made to a dietician to assess this consumer’s nutritional needs.</w:t>
      </w:r>
    </w:p>
    <w:p w14:paraId="1154457F" w14:textId="09662EED" w:rsidR="009D1BAE" w:rsidRPr="00444637" w:rsidRDefault="009D1BA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A </w:t>
      </w:r>
      <w:r w:rsidR="00E66F85" w:rsidRPr="00444637">
        <w:rPr>
          <w:rFonts w:ascii="Arial" w:hAnsi="Arial" w:cs="Arial"/>
          <w:color w:val="auto"/>
        </w:rPr>
        <w:t>consumer did not receive a timely referral for a MAC reassessment</w:t>
      </w:r>
      <w:r w:rsidR="0070695C" w:rsidRPr="00444637">
        <w:rPr>
          <w:rFonts w:ascii="Arial" w:hAnsi="Arial" w:cs="Arial"/>
          <w:color w:val="auto"/>
        </w:rPr>
        <w:t xml:space="preserve"> of her care needs. </w:t>
      </w:r>
    </w:p>
    <w:p w14:paraId="46ECD2FB" w14:textId="5C0E20B0" w:rsidR="00981EE4" w:rsidRDefault="0070695C" w:rsidP="0070695C">
      <w:pPr>
        <w:pStyle w:val="NormalArial"/>
        <w:rPr>
          <w:rFonts w:eastAsia="Fira Sans Light"/>
          <w:iCs/>
        </w:rPr>
      </w:pPr>
      <w:r>
        <w:rPr>
          <w:rFonts w:eastAsia="Fira Sans Light"/>
          <w:iCs/>
        </w:rPr>
        <w:t xml:space="preserve">I was not provided with evidence to dispute the first point. </w:t>
      </w:r>
      <w:r w:rsidR="00044A07">
        <w:rPr>
          <w:rFonts w:eastAsia="Fira Sans Light"/>
          <w:iCs/>
        </w:rPr>
        <w:t xml:space="preserve">In relation to the second example, I note the service </w:t>
      </w:r>
      <w:r w:rsidR="00591183">
        <w:rPr>
          <w:rFonts w:eastAsia="Fira Sans Light"/>
          <w:iCs/>
        </w:rPr>
        <w:t>attributed</w:t>
      </w:r>
      <w:r w:rsidR="00044A07">
        <w:rPr>
          <w:rFonts w:eastAsia="Fira Sans Light"/>
          <w:iCs/>
        </w:rPr>
        <w:t xml:space="preserve"> the oversight </w:t>
      </w:r>
      <w:r w:rsidR="00591183">
        <w:rPr>
          <w:rFonts w:eastAsia="Fira Sans Light"/>
          <w:iCs/>
        </w:rPr>
        <w:t xml:space="preserve">to the performance of its former care coordinator. Be that as it may, the </w:t>
      </w:r>
      <w:r w:rsidR="007F0B2E">
        <w:rPr>
          <w:rFonts w:eastAsia="Fira Sans Light"/>
          <w:iCs/>
        </w:rPr>
        <w:t>provider</w:t>
      </w:r>
      <w:r w:rsidR="00591183">
        <w:rPr>
          <w:rFonts w:eastAsia="Fira Sans Light"/>
          <w:iCs/>
        </w:rPr>
        <w:t xml:space="preserve"> is ultimately responsible for </w:t>
      </w:r>
      <w:r w:rsidR="007F0B2E">
        <w:rPr>
          <w:rFonts w:eastAsia="Fira Sans Light"/>
          <w:iCs/>
        </w:rPr>
        <w:t>discharging its obligations under this Requirement and a rog</w:t>
      </w:r>
      <w:r w:rsidR="006D1C52">
        <w:rPr>
          <w:rFonts w:eastAsia="Fira Sans Light"/>
          <w:iCs/>
        </w:rPr>
        <w:t>u</w:t>
      </w:r>
      <w:r w:rsidR="007F0B2E">
        <w:rPr>
          <w:rFonts w:eastAsia="Fira Sans Light"/>
          <w:iCs/>
        </w:rPr>
        <w:t>e staff member does not remove its obligation. I find the service non-</w:t>
      </w:r>
      <w:bookmarkStart w:id="5" w:name="_Hlk136860874"/>
      <w:r w:rsidR="00B67839">
        <w:t>compliant</w:t>
      </w:r>
      <w:bookmarkEnd w:id="5"/>
      <w:r w:rsidR="007F0B2E">
        <w:rPr>
          <w:rFonts w:eastAsia="Fira Sans Light"/>
          <w:iCs/>
        </w:rPr>
        <w:t xml:space="preserve"> with this Requirement. </w:t>
      </w:r>
      <w:r w:rsidR="00981EE4">
        <w:rPr>
          <w:rFonts w:eastAsia="Fira Sans Light"/>
          <w:iCs/>
        </w:rPr>
        <w:br w:type="page"/>
      </w:r>
    </w:p>
    <w:p w14:paraId="2FFB4D0B" w14:textId="7D95D8D7" w:rsidR="00FF7280" w:rsidRDefault="00FF7280" w:rsidP="0070695C">
      <w:pPr>
        <w:pStyle w:val="NormalArial"/>
        <w:rPr>
          <w:rFonts w:eastAsia="Fira Sans Light"/>
          <w:iCs/>
        </w:rPr>
      </w:pPr>
      <w:r>
        <w:rPr>
          <w:rFonts w:eastAsia="Fira Sans Light"/>
          <w:iCs/>
        </w:rPr>
        <w:lastRenderedPageBreak/>
        <w:t>3(3)(e)</w:t>
      </w:r>
    </w:p>
    <w:p w14:paraId="3474DD8C" w14:textId="6DE7761D" w:rsidR="00FF7280" w:rsidRDefault="00162F44" w:rsidP="0070695C">
      <w:pPr>
        <w:pStyle w:val="NormalArial"/>
        <w:rPr>
          <w:rFonts w:eastAsia="Fira Sans Light"/>
          <w:iCs/>
        </w:rPr>
      </w:pPr>
      <w:r>
        <w:rPr>
          <w:rFonts w:eastAsia="Fira Sans Light"/>
          <w:iCs/>
        </w:rPr>
        <w:t>This Requirement is about the service</w:t>
      </w:r>
      <w:r w:rsidR="000643CC">
        <w:rPr>
          <w:rFonts w:eastAsia="Fira Sans Light"/>
          <w:iCs/>
        </w:rPr>
        <w:t xml:space="preserve"> having the right communication systems so information about its consumers </w:t>
      </w:r>
      <w:r w:rsidR="00AF0354">
        <w:rPr>
          <w:rFonts w:eastAsia="Fira Sans Light"/>
          <w:iCs/>
        </w:rPr>
        <w:t>is</w:t>
      </w:r>
      <w:r w:rsidR="000643CC">
        <w:rPr>
          <w:rFonts w:eastAsia="Fira Sans Light"/>
          <w:iCs/>
        </w:rPr>
        <w:t xml:space="preserve"> easily available to external and internal stakeholders. </w:t>
      </w:r>
      <w:r w:rsidR="00073ECA">
        <w:rPr>
          <w:rFonts w:eastAsia="Fira Sans Light"/>
          <w:iCs/>
        </w:rPr>
        <w:t xml:space="preserve">The Assessment Team found that the service did not have effective enough </w:t>
      </w:r>
      <w:r w:rsidR="00710593">
        <w:rPr>
          <w:rFonts w:eastAsia="Fira Sans Light"/>
          <w:iCs/>
        </w:rPr>
        <w:t xml:space="preserve">communication </w:t>
      </w:r>
      <w:r w:rsidR="00073ECA">
        <w:rPr>
          <w:rFonts w:eastAsia="Fira Sans Light"/>
          <w:iCs/>
        </w:rPr>
        <w:t xml:space="preserve">processes </w:t>
      </w:r>
      <w:r w:rsidR="00710593">
        <w:rPr>
          <w:rFonts w:eastAsia="Fira Sans Light"/>
          <w:iCs/>
        </w:rPr>
        <w:t xml:space="preserve">in place. </w:t>
      </w:r>
      <w:r w:rsidR="007D537D">
        <w:rPr>
          <w:rFonts w:eastAsia="Fira Sans Light"/>
          <w:iCs/>
        </w:rPr>
        <w:t>Of the examples gathered by the Assessment Team, the evidence</w:t>
      </w:r>
      <w:r w:rsidR="00352B4F">
        <w:rPr>
          <w:rFonts w:eastAsia="Fira Sans Light"/>
          <w:iCs/>
        </w:rPr>
        <w:t xml:space="preserve"> which I find </w:t>
      </w:r>
      <w:r w:rsidR="007D537D">
        <w:rPr>
          <w:rFonts w:eastAsia="Fira Sans Light"/>
          <w:iCs/>
        </w:rPr>
        <w:t>relevant to this Requirement</w:t>
      </w:r>
      <w:r w:rsidR="00352B4F">
        <w:rPr>
          <w:rFonts w:eastAsia="Fira Sans Light"/>
          <w:iCs/>
        </w:rPr>
        <w:t xml:space="preserve">, is </w:t>
      </w:r>
      <w:r w:rsidR="000555AF">
        <w:rPr>
          <w:rFonts w:eastAsia="Fira Sans Light"/>
          <w:iCs/>
        </w:rPr>
        <w:t xml:space="preserve">the fact that </w:t>
      </w:r>
      <w:r w:rsidR="00AF0354">
        <w:rPr>
          <w:rFonts w:eastAsia="Fira Sans Light"/>
          <w:iCs/>
        </w:rPr>
        <w:t>an</w:t>
      </w:r>
      <w:r w:rsidR="000555AF">
        <w:rPr>
          <w:rFonts w:eastAsia="Fira Sans Light"/>
          <w:iCs/>
        </w:rPr>
        <w:t xml:space="preserve"> </w:t>
      </w:r>
      <w:r w:rsidR="007A7D32">
        <w:rPr>
          <w:rFonts w:eastAsia="Fira Sans Light"/>
          <w:iCs/>
        </w:rPr>
        <w:t xml:space="preserve">external sub-contractor knew through a visit with a consumer that he was been </w:t>
      </w:r>
      <w:r w:rsidR="00AC0C0D">
        <w:rPr>
          <w:rFonts w:eastAsia="Fira Sans Light"/>
          <w:iCs/>
        </w:rPr>
        <w:t>administered</w:t>
      </w:r>
      <w:r w:rsidR="007A7D32">
        <w:rPr>
          <w:rFonts w:eastAsia="Fira Sans Light"/>
          <w:iCs/>
        </w:rPr>
        <w:t xml:space="preserve"> a chemical restraint</w:t>
      </w:r>
      <w:r w:rsidR="007D537D">
        <w:rPr>
          <w:rFonts w:eastAsia="Fira Sans Light"/>
          <w:iCs/>
        </w:rPr>
        <w:t>. However, the care staff</w:t>
      </w:r>
      <w:r w:rsidR="00AC0C0D">
        <w:rPr>
          <w:rFonts w:eastAsia="Fira Sans Light"/>
          <w:iCs/>
        </w:rPr>
        <w:t xml:space="preserve"> either did not know about, or </w:t>
      </w:r>
      <w:r w:rsidR="00025B0A">
        <w:rPr>
          <w:rFonts w:eastAsia="Fira Sans Light"/>
          <w:iCs/>
        </w:rPr>
        <w:t>wilfully</w:t>
      </w:r>
      <w:r w:rsidR="00AC0C0D">
        <w:rPr>
          <w:rFonts w:eastAsia="Fira Sans Light"/>
          <w:iCs/>
        </w:rPr>
        <w:t xml:space="preserve"> chose not to use</w:t>
      </w:r>
      <w:r w:rsidR="007D537D">
        <w:rPr>
          <w:rFonts w:eastAsia="Fira Sans Light"/>
          <w:iCs/>
        </w:rPr>
        <w:t>,</w:t>
      </w:r>
      <w:r w:rsidR="00AC0C0D">
        <w:rPr>
          <w:rFonts w:eastAsia="Fira Sans Light"/>
          <w:iCs/>
        </w:rPr>
        <w:t xml:space="preserve"> the internal communication channels within the service to check </w:t>
      </w:r>
      <w:proofErr w:type="gramStart"/>
      <w:r w:rsidR="006D5575">
        <w:rPr>
          <w:rFonts w:eastAsia="Fira Sans Light"/>
          <w:iCs/>
        </w:rPr>
        <w:t>whether or not</w:t>
      </w:r>
      <w:proofErr w:type="gramEnd"/>
      <w:r w:rsidR="006D5575">
        <w:rPr>
          <w:rFonts w:eastAsia="Fira Sans Light"/>
          <w:iCs/>
        </w:rPr>
        <w:t xml:space="preserve"> this practice was an information gap</w:t>
      </w:r>
      <w:r w:rsidR="00C448A9">
        <w:rPr>
          <w:rFonts w:eastAsia="Fira Sans Light"/>
          <w:iCs/>
        </w:rPr>
        <w:t xml:space="preserve"> that required follow-up</w:t>
      </w:r>
      <w:r w:rsidR="007D537D">
        <w:rPr>
          <w:rFonts w:eastAsia="Fira Sans Light"/>
          <w:iCs/>
        </w:rPr>
        <w:t>.</w:t>
      </w:r>
      <w:r w:rsidR="00E977BA">
        <w:rPr>
          <w:rFonts w:eastAsia="Fira Sans Light"/>
          <w:iCs/>
        </w:rPr>
        <w:t xml:space="preserve"> </w:t>
      </w:r>
      <w:r w:rsidR="00266F56">
        <w:rPr>
          <w:rFonts w:eastAsia="Fira Sans Light"/>
          <w:iCs/>
        </w:rPr>
        <w:t>This is evidence of a breakdown in internal communication which is contrary to</w:t>
      </w:r>
      <w:r w:rsidR="00155D53">
        <w:rPr>
          <w:rFonts w:eastAsia="Fira Sans Light"/>
          <w:iCs/>
        </w:rPr>
        <w:t xml:space="preserve"> the objective of this Requirement.</w:t>
      </w:r>
    </w:p>
    <w:p w14:paraId="7189D6D7" w14:textId="4B82D754" w:rsidR="00263142" w:rsidRDefault="00155D53" w:rsidP="0070695C">
      <w:pPr>
        <w:pStyle w:val="NormalArial"/>
        <w:rPr>
          <w:rFonts w:eastAsia="Fira Sans Light"/>
          <w:iCs/>
        </w:rPr>
      </w:pPr>
      <w:r>
        <w:rPr>
          <w:rFonts w:eastAsia="Fira Sans Light"/>
          <w:iCs/>
        </w:rPr>
        <w:t xml:space="preserve">Further, </w:t>
      </w:r>
      <w:r w:rsidR="003F663E">
        <w:rPr>
          <w:rFonts w:eastAsia="Fira Sans Light"/>
          <w:iCs/>
        </w:rPr>
        <w:t xml:space="preserve">it is good practice to document falls on the service’s </w:t>
      </w:r>
      <w:r w:rsidR="00235051">
        <w:rPr>
          <w:rFonts w:eastAsia="Fira Sans Light"/>
          <w:iCs/>
        </w:rPr>
        <w:t xml:space="preserve">risk </w:t>
      </w:r>
      <w:r w:rsidR="003F663E">
        <w:rPr>
          <w:rFonts w:eastAsia="Fira Sans Light"/>
          <w:iCs/>
        </w:rPr>
        <w:t xml:space="preserve">register </w:t>
      </w:r>
      <w:r w:rsidR="00263142">
        <w:rPr>
          <w:rFonts w:eastAsia="Fira Sans Light"/>
          <w:iCs/>
        </w:rPr>
        <w:t>as soon as they are known to have occurred</w:t>
      </w:r>
      <w:r w:rsidR="00A55F2B">
        <w:rPr>
          <w:rFonts w:eastAsia="Fira Sans Light"/>
          <w:iCs/>
        </w:rPr>
        <w:t xml:space="preserve">, regardless of whether </w:t>
      </w:r>
      <w:r w:rsidR="00235051">
        <w:rPr>
          <w:rFonts w:eastAsia="Fira Sans Light"/>
          <w:iCs/>
        </w:rPr>
        <w:t xml:space="preserve">the fall occurred during a service delivery or not. This recording of such information </w:t>
      </w:r>
      <w:r w:rsidR="00C448A9">
        <w:rPr>
          <w:rFonts w:eastAsia="Fira Sans Light"/>
          <w:iCs/>
        </w:rPr>
        <w:t>internally (</w:t>
      </w:r>
      <w:r w:rsidR="00485E0C">
        <w:rPr>
          <w:rFonts w:eastAsia="Fira Sans Light"/>
          <w:iCs/>
        </w:rPr>
        <w:t>separate to the SIRs reportable incident process)</w:t>
      </w:r>
      <w:r w:rsidR="00235051">
        <w:rPr>
          <w:rFonts w:eastAsia="Fira Sans Light"/>
          <w:iCs/>
        </w:rPr>
        <w:t xml:space="preserve"> allows information about consumer risk to be </w:t>
      </w:r>
      <w:r w:rsidR="00263142">
        <w:rPr>
          <w:rFonts w:eastAsia="Fira Sans Light"/>
          <w:iCs/>
        </w:rPr>
        <w:t xml:space="preserve">captured and can be used to </w:t>
      </w:r>
      <w:r w:rsidR="00A55F2B">
        <w:rPr>
          <w:rFonts w:eastAsia="Fira Sans Light"/>
          <w:iCs/>
        </w:rPr>
        <w:t>inform a review of the consumer’s assessment and planning</w:t>
      </w:r>
      <w:r w:rsidR="00235051">
        <w:rPr>
          <w:rFonts w:eastAsia="Fira Sans Light"/>
          <w:iCs/>
        </w:rPr>
        <w:t xml:space="preserve">. This did not occur for two of the sampled consumers. </w:t>
      </w:r>
    </w:p>
    <w:p w14:paraId="015F3C16" w14:textId="60F6292F" w:rsidR="000044B3" w:rsidRDefault="000044B3" w:rsidP="00AF0354">
      <w:pPr>
        <w:pStyle w:val="NormalArial"/>
        <w:rPr>
          <w:rFonts w:eastAsia="Fira Sans Light"/>
          <w:iCs/>
        </w:rPr>
      </w:pPr>
      <w:r>
        <w:rPr>
          <w:rFonts w:eastAsia="Fira Sans Light"/>
          <w:iCs/>
        </w:rPr>
        <w:t>I find the provider non-</w:t>
      </w:r>
      <w:r w:rsidR="00B67839">
        <w:t>compliant</w:t>
      </w:r>
      <w:r>
        <w:rPr>
          <w:rFonts w:eastAsia="Fira Sans Light"/>
          <w:iCs/>
        </w:rPr>
        <w:t xml:space="preserve"> with this Requirement. </w:t>
      </w:r>
      <w:r w:rsidRPr="00AF0354">
        <w:rPr>
          <w:rFonts w:eastAsia="Fira Sans Light"/>
          <w:iCs/>
        </w:rPr>
        <w:t>I note that the service was also found non-</w:t>
      </w:r>
      <w:r w:rsidR="00B67839">
        <w:t>compliant</w:t>
      </w:r>
      <w:r w:rsidRPr="00AF0354">
        <w:rPr>
          <w:rFonts w:eastAsia="Fira Sans Light"/>
          <w:iCs/>
        </w:rPr>
        <w:t xml:space="preserve"> against this Requirement in an earlier quality audit from 8-10 September 2020.</w:t>
      </w:r>
    </w:p>
    <w:p w14:paraId="40A25569" w14:textId="77777777" w:rsidR="007D537D" w:rsidRPr="00AF0354" w:rsidRDefault="007D537D" w:rsidP="007D537D">
      <w:pPr>
        <w:pStyle w:val="NormalArial"/>
        <w:rPr>
          <w:rFonts w:eastAsia="Fira Sans Light"/>
          <w:iCs/>
          <w:u w:val="single"/>
        </w:rPr>
      </w:pPr>
      <w:r w:rsidRPr="00AF0354">
        <w:rPr>
          <w:rFonts w:eastAsia="Fira Sans Light"/>
          <w:iCs/>
          <w:u w:val="single"/>
        </w:rPr>
        <w:t>Compliant Requirements</w:t>
      </w:r>
    </w:p>
    <w:p w14:paraId="2EB37782" w14:textId="5867EE39" w:rsidR="007D537D" w:rsidRPr="00530108" w:rsidRDefault="007D537D" w:rsidP="000A2D0A">
      <w:pPr>
        <w:pStyle w:val="NormalArial"/>
      </w:pPr>
      <w:r>
        <w:t xml:space="preserve">Based on the evidence sighted by the Assessment Team and the analysis in their report, I am </w:t>
      </w:r>
      <w:r w:rsidRPr="00530108">
        <w:t xml:space="preserve">satisfied the service is </w:t>
      </w:r>
      <w:r w:rsidR="00B67839">
        <w:t>compliant</w:t>
      </w:r>
      <w:r w:rsidRPr="00530108">
        <w:t xml:space="preserve"> with the remaining Requirements. In summary, the service is:</w:t>
      </w:r>
    </w:p>
    <w:p w14:paraId="68AD6B3D" w14:textId="77777777" w:rsidR="00530108" w:rsidRPr="00444637" w:rsidRDefault="00530108"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Recognising the needs and preferences of consumers nearing end of life.</w:t>
      </w:r>
    </w:p>
    <w:p w14:paraId="5FF7EE75" w14:textId="77777777" w:rsidR="00530108" w:rsidRPr="00444637" w:rsidRDefault="00530108"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Monitoring referrals to individuals and other organisation for supports to be provided to consumers for their needs and preferences. </w:t>
      </w:r>
    </w:p>
    <w:p w14:paraId="4583DC8A" w14:textId="77777777" w:rsidR="00530108" w:rsidRPr="00444637" w:rsidRDefault="00530108"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Minimising infection control related risks for consumers/representatives and staff. </w:t>
      </w:r>
    </w:p>
    <w:p w14:paraId="4A02F7BF" w14:textId="6D2020E7" w:rsidR="0087700C" w:rsidRPr="006B4042" w:rsidRDefault="00F358B3" w:rsidP="00F87E39">
      <w:pPr>
        <w:pStyle w:val="NormalArial"/>
      </w:pPr>
      <w:r w:rsidRPr="006B4042">
        <w:br w:type="page"/>
      </w:r>
    </w:p>
    <w:p w14:paraId="4A02F7C0" w14:textId="77777777" w:rsidR="00FC045E" w:rsidRPr="00A36AA9" w:rsidRDefault="00F358B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3"/>
        <w:gridCol w:w="5274"/>
        <w:gridCol w:w="2267"/>
      </w:tblGrid>
      <w:tr w:rsidR="00624353" w14:paraId="4A02F7C4"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Borders>
              <w:bottom w:val="single" w:sz="4" w:space="0" w:color="BFBFBF" w:themeColor="background1" w:themeShade="BF"/>
            </w:tcBorders>
          </w:tcPr>
          <w:p w14:paraId="4A02F7C1" w14:textId="77777777" w:rsidR="00624353" w:rsidRPr="00991076" w:rsidRDefault="00624353"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112" w:type="pct"/>
            <w:tcBorders>
              <w:bottom w:val="single" w:sz="4" w:space="0" w:color="BFBFBF" w:themeColor="background1" w:themeShade="BF"/>
            </w:tcBorders>
          </w:tcPr>
          <w:p w14:paraId="4A02F7C2" w14:textId="115A5F8F" w:rsidR="00624353" w:rsidRPr="00991076"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624353" w14:paraId="4A02F7C9" w14:textId="77777777" w:rsidTr="001562B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C5"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4A02F7C6" w14:textId="77777777" w:rsidR="00624353" w:rsidRPr="00244176" w:rsidRDefault="006243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112" w:type="pct"/>
            <w:shd w:val="clear" w:color="auto" w:fill="auto"/>
            <w:vAlign w:val="top"/>
          </w:tcPr>
          <w:p w14:paraId="4A02F7C7" w14:textId="64ECD0C3" w:rsidR="00624353" w:rsidRPr="00CC646C" w:rsidRDefault="00802A1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C1D2659DE784A81B1FF66C63634B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CE"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CA"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4A02F7CB" w14:textId="77777777" w:rsidR="00624353" w:rsidRPr="00244176" w:rsidRDefault="006243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112" w:type="pct"/>
            <w:shd w:val="clear" w:color="auto" w:fill="auto"/>
            <w:vAlign w:val="top"/>
          </w:tcPr>
          <w:p w14:paraId="4A02F7CC" w14:textId="6EE22076" w:rsidR="00624353" w:rsidRPr="00CC646C" w:rsidRDefault="00802A1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E620DF9FDF84742AE9749FE6F4BA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D6" w14:textId="77777777" w:rsidTr="001562B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CF"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4A02F7D0" w14:textId="77777777" w:rsidR="00624353" w:rsidRPr="00244176" w:rsidRDefault="006243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02F7D1" w14:textId="77777777" w:rsidR="00624353" w:rsidRPr="00244176" w:rsidRDefault="006243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02F7D2" w14:textId="77777777" w:rsidR="00624353" w:rsidRPr="00244176" w:rsidRDefault="006243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02F7D3" w14:textId="77777777" w:rsidR="00624353" w:rsidRPr="00244176" w:rsidRDefault="0062435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112" w:type="pct"/>
            <w:shd w:val="clear" w:color="auto" w:fill="auto"/>
            <w:vAlign w:val="top"/>
          </w:tcPr>
          <w:p w14:paraId="4A02F7D4" w14:textId="59EBCB83" w:rsidR="00624353" w:rsidRPr="00CC646C" w:rsidRDefault="00802A1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2CDC53E290C4DDEB9745308D285C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DB"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D7"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4A02F7D8" w14:textId="77777777" w:rsidR="00624353" w:rsidRPr="00244176" w:rsidRDefault="00624353" w:rsidP="001562B1">
            <w:pPr>
              <w:tabs>
                <w:tab w:val="left" w:pos="739"/>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12" w:type="pct"/>
            <w:shd w:val="clear" w:color="auto" w:fill="auto"/>
            <w:vAlign w:val="top"/>
          </w:tcPr>
          <w:p w14:paraId="4A02F7D9" w14:textId="2847B1F1" w:rsidR="00624353" w:rsidRPr="00CC646C" w:rsidRDefault="00802A1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11B6D027DCC44E6B20404B9A6837E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E0" w14:textId="77777777" w:rsidTr="001562B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DC"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4A02F7DD" w14:textId="77777777" w:rsidR="00624353" w:rsidRPr="00244176" w:rsidRDefault="006243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2" w:type="pct"/>
            <w:shd w:val="clear" w:color="auto" w:fill="auto"/>
            <w:vAlign w:val="top"/>
          </w:tcPr>
          <w:p w14:paraId="4A02F7DE" w14:textId="48C4765E" w:rsidR="00624353" w:rsidRPr="00CC646C" w:rsidRDefault="00802A1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0578B9F7A5D04DACADDB898F36E31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E5"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E1"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4A02F7E2" w14:textId="77777777" w:rsidR="00624353" w:rsidRPr="00244176" w:rsidRDefault="0062435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12" w:type="pct"/>
            <w:shd w:val="clear" w:color="auto" w:fill="auto"/>
            <w:vAlign w:val="top"/>
          </w:tcPr>
          <w:p w14:paraId="4A02F7E3" w14:textId="4B71BB4D" w:rsidR="00624353" w:rsidRPr="00CC646C" w:rsidRDefault="00802A1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985853FD290B4028BDF0F2C8D095A6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r w:rsidR="00624353" w14:paraId="4A02F7EA" w14:textId="77777777" w:rsidTr="001562B1">
        <w:tc>
          <w:tcPr>
            <w:cnfStyle w:val="001000000000" w:firstRow="0" w:lastRow="0" w:firstColumn="1" w:lastColumn="0" w:oddVBand="0" w:evenVBand="0" w:oddHBand="0" w:evenHBand="0" w:firstRowFirstColumn="0" w:firstRowLastColumn="0" w:lastRowFirstColumn="0" w:lastRowLastColumn="0"/>
            <w:tcW w:w="1301" w:type="pct"/>
            <w:vAlign w:val="top"/>
          </w:tcPr>
          <w:p w14:paraId="4A02F7E6" w14:textId="77777777" w:rsidR="00624353" w:rsidRPr="00244176" w:rsidRDefault="0062435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4A02F7E7" w14:textId="77777777" w:rsidR="00624353" w:rsidRPr="00244176" w:rsidRDefault="0062435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112" w:type="pct"/>
            <w:vAlign w:val="top"/>
          </w:tcPr>
          <w:p w14:paraId="4A02F7E8" w14:textId="6BC67C22" w:rsidR="00624353" w:rsidRPr="00CC646C" w:rsidRDefault="00802A1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F14E7C7249D46F8A6C807CB2E4C4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4400">
                  <w:rPr>
                    <w:rFonts w:ascii="Arial" w:hAnsi="Arial" w:cs="Arial"/>
                    <w:color w:val="auto"/>
                  </w:rPr>
                  <w:t>Compliant</w:t>
                </w:r>
              </w:sdtContent>
            </w:sdt>
            <w:r w:rsidR="00624353" w:rsidRPr="00CC646C">
              <w:rPr>
                <w:rFonts w:ascii="Arial" w:hAnsi="Arial" w:cs="Arial"/>
                <w:color w:val="auto"/>
              </w:rPr>
              <w:t xml:space="preserve"> </w:t>
            </w:r>
          </w:p>
        </w:tc>
      </w:tr>
    </w:tbl>
    <w:p w14:paraId="4A02F7EB" w14:textId="77777777" w:rsidR="0087700C" w:rsidRDefault="00F358B3" w:rsidP="007B3959">
      <w:pPr>
        <w:pStyle w:val="Heading20"/>
      </w:pPr>
      <w:r w:rsidRPr="00A36AA9">
        <w:t>Findings</w:t>
      </w:r>
    </w:p>
    <w:p w14:paraId="0BEE671E" w14:textId="26EF981F" w:rsidR="00711A9E" w:rsidRDefault="00711A9E" w:rsidP="000A2D0A">
      <w:pPr>
        <w:pStyle w:val="NormalArial"/>
      </w:pPr>
      <w:r>
        <w:t xml:space="preserve">Based on the evidence sighted by the Assessment Team and the analysis in their report, I am </w:t>
      </w:r>
      <w:r w:rsidRPr="00530108">
        <w:t xml:space="preserve">satisfied the service is </w:t>
      </w:r>
      <w:r w:rsidR="00B67839">
        <w:t>compliant</w:t>
      </w:r>
      <w:r w:rsidRPr="00530108">
        <w:t xml:space="preserve"> with </w:t>
      </w:r>
      <w:r w:rsidR="00291F74">
        <w:t xml:space="preserve">all </w:t>
      </w:r>
      <w:r w:rsidRPr="00530108">
        <w:t>Requirements</w:t>
      </w:r>
      <w:r w:rsidR="00291F74">
        <w:t xml:space="preserve"> under this Standard</w:t>
      </w:r>
      <w:r w:rsidRPr="00530108">
        <w:t>. In summary, the service is:</w:t>
      </w:r>
    </w:p>
    <w:p w14:paraId="4E79077A" w14:textId="77777777" w:rsidR="009372DE" w:rsidRPr="00444637" w:rsidRDefault="009372D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Supporting consumers to feel connected and engaged in meaningful activities that are satisfying to them.</w:t>
      </w:r>
    </w:p>
    <w:p w14:paraId="1420A31F" w14:textId="77777777" w:rsidR="009372DE" w:rsidRPr="00444637" w:rsidRDefault="009372D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Promoting consumers' emotional, </w:t>
      </w:r>
      <w:proofErr w:type="gramStart"/>
      <w:r w:rsidRPr="00444637">
        <w:rPr>
          <w:rFonts w:ascii="Arial" w:hAnsi="Arial" w:cs="Arial"/>
          <w:color w:val="auto"/>
        </w:rPr>
        <w:t>spiritual</w:t>
      </w:r>
      <w:proofErr w:type="gramEnd"/>
      <w:r w:rsidRPr="00444637">
        <w:rPr>
          <w:rFonts w:ascii="Arial" w:hAnsi="Arial" w:cs="Arial"/>
          <w:color w:val="auto"/>
        </w:rPr>
        <w:t xml:space="preserve"> and psychological well-being through compassion and connection between consumers and members of the workforce.</w:t>
      </w:r>
    </w:p>
    <w:p w14:paraId="431EA0E5" w14:textId="77777777" w:rsidR="009372DE" w:rsidRPr="00444637" w:rsidRDefault="009372D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Providing a variety of options to support consumers to live as independently as possible, enjoy life and remain connected to their local community. </w:t>
      </w:r>
    </w:p>
    <w:p w14:paraId="4A02F7EC" w14:textId="262EE251" w:rsidR="0087700C" w:rsidRPr="009372DE" w:rsidRDefault="009372DE" w:rsidP="00444637">
      <w:pPr>
        <w:pStyle w:val="ListParagraph"/>
        <w:numPr>
          <w:ilvl w:val="0"/>
          <w:numId w:val="2"/>
        </w:numPr>
        <w:spacing w:line="22" w:lineRule="atLeast"/>
        <w:ind w:left="714" w:hanging="357"/>
        <w:contextualSpacing w:val="0"/>
        <w:rPr>
          <w:rFonts w:ascii="Arial" w:eastAsia="Calibri" w:hAnsi="Arial" w:cs="Arial"/>
          <w:color w:val="auto"/>
        </w:rPr>
      </w:pPr>
      <w:r w:rsidRPr="00444637">
        <w:rPr>
          <w:rFonts w:ascii="Arial" w:hAnsi="Arial" w:cs="Arial"/>
          <w:color w:val="auto"/>
        </w:rPr>
        <w:t xml:space="preserve">Ensuring timely and appropriate referrals to individuals, other </w:t>
      </w:r>
      <w:proofErr w:type="gramStart"/>
      <w:r w:rsidRPr="00444637">
        <w:rPr>
          <w:rFonts w:ascii="Arial" w:hAnsi="Arial" w:cs="Arial"/>
          <w:color w:val="auto"/>
        </w:rPr>
        <w:t>organisations</w:t>
      </w:r>
      <w:proofErr w:type="gramEnd"/>
      <w:r w:rsidRPr="00444637">
        <w:rPr>
          <w:rFonts w:ascii="Arial" w:hAnsi="Arial" w:cs="Arial"/>
          <w:color w:val="auto"/>
        </w:rPr>
        <w:t xml:space="preserve"> and providers of other services.</w:t>
      </w:r>
      <w:r w:rsidR="00F358B3" w:rsidRPr="00A36AA9">
        <w:br w:type="page"/>
      </w:r>
    </w:p>
    <w:p w14:paraId="4A02F7ED" w14:textId="77777777" w:rsidR="00FC045E" w:rsidRDefault="00F358B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2"/>
        <w:gridCol w:w="5285"/>
        <w:gridCol w:w="2257"/>
      </w:tblGrid>
      <w:tr w:rsidR="00624353" w14:paraId="4A02F7F1"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bottom w:val="single" w:sz="4" w:space="0" w:color="BFBFBF" w:themeColor="background1" w:themeShade="BF"/>
            </w:tcBorders>
          </w:tcPr>
          <w:p w14:paraId="4A02F7EE" w14:textId="77777777" w:rsidR="00624353" w:rsidRPr="003217D3" w:rsidRDefault="0062435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7" w:type="pct"/>
            <w:tcBorders>
              <w:bottom w:val="single" w:sz="4" w:space="0" w:color="BFBFBF" w:themeColor="background1" w:themeShade="BF"/>
            </w:tcBorders>
          </w:tcPr>
          <w:p w14:paraId="4A02F7EF" w14:textId="7E0BD0B7"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7F6" w14:textId="77777777" w:rsidTr="001562B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F2"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2" w:type="pct"/>
            <w:shd w:val="clear" w:color="auto" w:fill="auto"/>
            <w:vAlign w:val="top"/>
          </w:tcPr>
          <w:p w14:paraId="4A02F7F3" w14:textId="77777777" w:rsidR="00624353" w:rsidRPr="00244176" w:rsidRDefault="006243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107" w:type="pct"/>
            <w:shd w:val="clear" w:color="auto" w:fill="auto"/>
            <w:vAlign w:val="top"/>
          </w:tcPr>
          <w:p w14:paraId="4A02F7F4" w14:textId="6CFC5435" w:rsidR="00624353" w:rsidRPr="00CC646C" w:rsidRDefault="00802A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6F44AE9DF8A4C1993C4034F639E3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4353">
                  <w:rPr>
                    <w:rFonts w:ascii="Arial" w:hAnsi="Arial" w:cs="Arial"/>
                    <w:color w:val="auto"/>
                  </w:rPr>
                  <w:t>Not applicable</w:t>
                </w:r>
              </w:sdtContent>
            </w:sdt>
            <w:r w:rsidR="00624353" w:rsidRPr="00CC646C">
              <w:rPr>
                <w:rFonts w:ascii="Arial" w:hAnsi="Arial" w:cs="Arial"/>
                <w:color w:val="auto"/>
              </w:rPr>
              <w:t xml:space="preserve"> </w:t>
            </w:r>
          </w:p>
        </w:tc>
      </w:tr>
      <w:tr w:rsidR="00624353" w14:paraId="4A02F7FD"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F7"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2" w:type="pct"/>
            <w:shd w:val="clear" w:color="auto" w:fill="auto"/>
            <w:vAlign w:val="top"/>
          </w:tcPr>
          <w:p w14:paraId="4A02F7F8" w14:textId="77777777" w:rsidR="00624353" w:rsidRPr="00244176" w:rsidRDefault="0062435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02F7F9" w14:textId="77777777" w:rsidR="00624353" w:rsidRPr="00244176" w:rsidRDefault="0062435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A02F7FA" w14:textId="77777777" w:rsidR="00624353" w:rsidRPr="00244176" w:rsidRDefault="0062435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7" w:type="pct"/>
            <w:shd w:val="clear" w:color="auto" w:fill="auto"/>
            <w:vAlign w:val="top"/>
          </w:tcPr>
          <w:p w14:paraId="4A02F7FB" w14:textId="14124D28" w:rsidR="00624353" w:rsidRPr="00CC646C" w:rsidRDefault="00802A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B3CAAF07F47481BB40B301F84CBA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4353">
                  <w:rPr>
                    <w:rFonts w:ascii="Arial" w:hAnsi="Arial" w:cs="Arial"/>
                    <w:color w:val="auto"/>
                  </w:rPr>
                  <w:t>Not applicable</w:t>
                </w:r>
              </w:sdtContent>
            </w:sdt>
            <w:r w:rsidR="00624353" w:rsidRPr="00CC646C">
              <w:rPr>
                <w:rFonts w:ascii="Arial" w:hAnsi="Arial" w:cs="Arial"/>
                <w:color w:val="auto"/>
              </w:rPr>
              <w:t xml:space="preserve"> </w:t>
            </w:r>
          </w:p>
        </w:tc>
      </w:tr>
      <w:tr w:rsidR="00624353" w14:paraId="4A02F802" w14:textId="77777777" w:rsidTr="001562B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A02F7FE" w14:textId="77777777" w:rsidR="00624353" w:rsidRPr="00244176" w:rsidRDefault="0062435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2" w:type="pct"/>
            <w:shd w:val="clear" w:color="auto" w:fill="auto"/>
            <w:vAlign w:val="top"/>
          </w:tcPr>
          <w:p w14:paraId="4A02F7FF" w14:textId="77777777" w:rsidR="00624353" w:rsidRPr="00244176" w:rsidRDefault="0062435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107" w:type="pct"/>
            <w:shd w:val="clear" w:color="auto" w:fill="auto"/>
            <w:vAlign w:val="top"/>
          </w:tcPr>
          <w:p w14:paraId="4A02F800" w14:textId="6F0562B3" w:rsidR="00624353" w:rsidRPr="00CC646C" w:rsidRDefault="00802A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4D547696DF643D7B12743868611EF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4353">
                  <w:rPr>
                    <w:rFonts w:ascii="Arial" w:hAnsi="Arial" w:cs="Arial"/>
                    <w:color w:val="auto"/>
                  </w:rPr>
                  <w:t>Not applicable</w:t>
                </w:r>
              </w:sdtContent>
            </w:sdt>
            <w:r w:rsidR="00624353" w:rsidRPr="00CC646C">
              <w:rPr>
                <w:rFonts w:ascii="Arial" w:hAnsi="Arial" w:cs="Arial"/>
                <w:color w:val="auto"/>
              </w:rPr>
              <w:t xml:space="preserve"> </w:t>
            </w:r>
          </w:p>
        </w:tc>
      </w:tr>
    </w:tbl>
    <w:p w14:paraId="4A02F803" w14:textId="77777777" w:rsidR="001A5684" w:rsidRDefault="00F358B3" w:rsidP="007B3959">
      <w:pPr>
        <w:pStyle w:val="Heading20"/>
      </w:pPr>
      <w:r w:rsidRPr="00A36AA9">
        <w:t>Findings</w:t>
      </w:r>
    </w:p>
    <w:p w14:paraId="23060765" w14:textId="3B69226E" w:rsidR="008E419E" w:rsidRDefault="008E419E" w:rsidP="00F87E39">
      <w:pPr>
        <w:pStyle w:val="NormalArial"/>
      </w:pPr>
      <w:r>
        <w:t xml:space="preserve">This </w:t>
      </w:r>
      <w:r w:rsidR="00DA5C0A">
        <w:t>S</w:t>
      </w:r>
      <w:r>
        <w:t xml:space="preserve">tandard </w:t>
      </w:r>
      <w:r w:rsidR="009E4455">
        <w:t>is not applicable to this Quality Review as the service does not offer a physical service environment.</w:t>
      </w:r>
    </w:p>
    <w:p w14:paraId="4A02F804" w14:textId="13F46CFE" w:rsidR="0087700C" w:rsidRPr="00A36AA9" w:rsidRDefault="00F358B3" w:rsidP="00F87E39">
      <w:pPr>
        <w:pStyle w:val="NormalArial"/>
      </w:pPr>
      <w:r w:rsidRPr="00A36AA9">
        <w:br w:type="page"/>
      </w:r>
    </w:p>
    <w:p w14:paraId="4A02F805" w14:textId="77777777" w:rsidR="00FC045E" w:rsidRPr="00A36AA9" w:rsidRDefault="00F358B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624353" w14:paraId="4A02F809"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4A02F806" w14:textId="77777777" w:rsidR="00624353" w:rsidRPr="003217D3" w:rsidRDefault="0062435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4A02F807" w14:textId="2942952F"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80E" w14:textId="77777777" w:rsidTr="001562B1">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4A02F80A"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85" w:type="pct"/>
            <w:shd w:val="clear" w:color="auto" w:fill="auto"/>
            <w:vAlign w:val="top"/>
          </w:tcPr>
          <w:p w14:paraId="4A02F80B" w14:textId="77777777" w:rsidR="00624353" w:rsidRPr="00244176" w:rsidRDefault="006243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vAlign w:val="top"/>
          </w:tcPr>
          <w:p w14:paraId="4A02F80C" w14:textId="23082C01" w:rsidR="00624353" w:rsidRPr="00CC646C" w:rsidRDefault="00802A1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C9FE8987F11A416982B2C4BC0041BF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r w:rsidR="00624353" w14:paraId="4A02F813"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4A02F80F"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85" w:type="pct"/>
            <w:shd w:val="clear" w:color="auto" w:fill="auto"/>
            <w:vAlign w:val="top"/>
          </w:tcPr>
          <w:p w14:paraId="4A02F810" w14:textId="77777777" w:rsidR="00624353" w:rsidRPr="00244176" w:rsidRDefault="006243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vAlign w:val="top"/>
          </w:tcPr>
          <w:p w14:paraId="4A02F811" w14:textId="64C7D7FE" w:rsidR="00624353" w:rsidRPr="00CC646C" w:rsidRDefault="00802A1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86154CEC0594174B6A35874821C40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r w:rsidR="00624353" w14:paraId="4A02F818" w14:textId="77777777" w:rsidTr="001562B1">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4A02F814"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85" w:type="pct"/>
            <w:shd w:val="clear" w:color="auto" w:fill="auto"/>
            <w:vAlign w:val="top"/>
          </w:tcPr>
          <w:p w14:paraId="4A02F815" w14:textId="77777777" w:rsidR="00624353" w:rsidRPr="00244176" w:rsidRDefault="006243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vAlign w:val="top"/>
          </w:tcPr>
          <w:p w14:paraId="4A02F816" w14:textId="2A4D99FE" w:rsidR="00624353" w:rsidRPr="00CC646C" w:rsidRDefault="00802A1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82319C853B8B40A78DE44BEE0C3321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1E3E">
                  <w:rPr>
                    <w:rFonts w:ascii="Arial" w:hAnsi="Arial" w:cs="Arial"/>
                    <w:color w:val="auto"/>
                  </w:rPr>
                  <w:t>Compliant</w:t>
                </w:r>
              </w:sdtContent>
            </w:sdt>
            <w:r w:rsidR="00624353" w:rsidRPr="00CC646C">
              <w:rPr>
                <w:rFonts w:ascii="Arial" w:hAnsi="Arial" w:cs="Arial"/>
                <w:color w:val="auto"/>
              </w:rPr>
              <w:t xml:space="preserve"> </w:t>
            </w:r>
          </w:p>
        </w:tc>
      </w:tr>
      <w:tr w:rsidR="00624353" w14:paraId="4A02F81D" w14:textId="77777777" w:rsidTr="001562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4A02F819"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85" w:type="pct"/>
            <w:shd w:val="clear" w:color="auto" w:fill="auto"/>
            <w:vAlign w:val="top"/>
          </w:tcPr>
          <w:p w14:paraId="4A02F81A" w14:textId="77777777" w:rsidR="00624353" w:rsidRPr="00244176" w:rsidRDefault="006243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vAlign w:val="top"/>
          </w:tcPr>
          <w:p w14:paraId="4A02F81B" w14:textId="2B859293" w:rsidR="00624353" w:rsidRPr="00CC646C" w:rsidRDefault="00802A1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5A7F9CBCD7E4EC395CA4CE70AF629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bl>
    <w:p w14:paraId="4A02F81E" w14:textId="77777777" w:rsidR="001A5684" w:rsidRDefault="00F358B3" w:rsidP="007B3959">
      <w:pPr>
        <w:pStyle w:val="Heading20"/>
      </w:pPr>
      <w:r w:rsidRPr="00A36AA9">
        <w:t>Findings</w:t>
      </w:r>
    </w:p>
    <w:p w14:paraId="1A6E7E27" w14:textId="1A8B89CB" w:rsidR="00C75849" w:rsidRDefault="00721D69" w:rsidP="00F87E39">
      <w:pPr>
        <w:pStyle w:val="NormalArial"/>
      </w:pPr>
      <w:r>
        <w:t>6(3)(c) – overturned</w:t>
      </w:r>
    </w:p>
    <w:p w14:paraId="10662106" w14:textId="77777777" w:rsidR="006723FB" w:rsidRDefault="00721D69" w:rsidP="00F87E39">
      <w:pPr>
        <w:pStyle w:val="NormalArial"/>
      </w:pPr>
      <w:r>
        <w:t xml:space="preserve">Having reviewed the Assessment Team’s evidence against this Requirement and the </w:t>
      </w:r>
      <w:r w:rsidR="003D7750">
        <w:t xml:space="preserve">service’s submission of further clarifying points, I am </w:t>
      </w:r>
      <w:r w:rsidR="001B7DE5">
        <w:t xml:space="preserve">more persuaded </w:t>
      </w:r>
      <w:r w:rsidR="006723FB">
        <w:t>that the</w:t>
      </w:r>
      <w:r w:rsidR="001B7DE5">
        <w:t xml:space="preserve"> service does have an open disclosure process for managing its complaints. </w:t>
      </w:r>
    </w:p>
    <w:p w14:paraId="757FD42F" w14:textId="63467886" w:rsidR="00721D69" w:rsidRDefault="001B7DE5" w:rsidP="00F87E39">
      <w:pPr>
        <w:pStyle w:val="NormalArial"/>
      </w:pPr>
      <w:r>
        <w:t xml:space="preserve">The Assessment Team’s recommendation of not met </w:t>
      </w:r>
      <w:r w:rsidR="006723FB">
        <w:t xml:space="preserve">seems to </w:t>
      </w:r>
      <w:r w:rsidR="00852E09">
        <w:t>largely</w:t>
      </w:r>
      <w:r w:rsidR="006723FB">
        <w:t xml:space="preserve"> hinge</w:t>
      </w:r>
      <w:r>
        <w:t xml:space="preserve"> on whether an apology was afforde</w:t>
      </w:r>
      <w:r w:rsidR="004C2588">
        <w:t>d</w:t>
      </w:r>
      <w:r w:rsidR="006723FB">
        <w:t xml:space="preserve"> in the example cited</w:t>
      </w:r>
      <w:r w:rsidR="004C2588">
        <w:t xml:space="preserve">. This seems a disproportionate focus when the Assessment Team could outline the process the consumer and the service step through during </w:t>
      </w:r>
      <w:r w:rsidR="006723FB">
        <w:t xml:space="preserve">the management of their complaint. </w:t>
      </w:r>
      <w:r w:rsidR="00AB21B0">
        <w:t>Given</w:t>
      </w:r>
      <w:r w:rsidR="009C1799">
        <w:t xml:space="preserve"> the service disputes the </w:t>
      </w:r>
      <w:proofErr w:type="gramStart"/>
      <w:r w:rsidR="00AB21B0">
        <w:t>manner in which</w:t>
      </w:r>
      <w:proofErr w:type="gramEnd"/>
      <w:r w:rsidR="00AB21B0">
        <w:t xml:space="preserve"> the extra charges came about, I understand their position that an apology is not </w:t>
      </w:r>
      <w:r w:rsidR="00BC6C7A">
        <w:t>justifiable under the circumstances. To my mind, an apology is only one element of how a service can show its compliance with this Requirement</w:t>
      </w:r>
      <w:r w:rsidR="00117F15">
        <w:t xml:space="preserve"> and the issuance of </w:t>
      </w:r>
      <w:r w:rsidR="00A3319B">
        <w:t>an apology should be connected to the appropriate circumstance.</w:t>
      </w:r>
      <w:r w:rsidR="003318D0">
        <w:t xml:space="preserve"> I find the service </w:t>
      </w:r>
      <w:r w:rsidR="00B67839">
        <w:t>compliant</w:t>
      </w:r>
      <w:r w:rsidR="003318D0">
        <w:t xml:space="preserve"> against this Requirement.</w:t>
      </w:r>
    </w:p>
    <w:p w14:paraId="3E762E88" w14:textId="2BFBD404" w:rsidR="00852E09" w:rsidRDefault="00852E09" w:rsidP="00F87E39">
      <w:pPr>
        <w:pStyle w:val="NormalArial"/>
      </w:pPr>
      <w:r>
        <w:t xml:space="preserve">By way of general commentary, </w:t>
      </w:r>
      <w:r w:rsidR="00632D86">
        <w:t xml:space="preserve">though it appears staff </w:t>
      </w:r>
      <w:r w:rsidR="00174AB2">
        <w:t xml:space="preserve">can action consumer dissatisfaction and consumers continue to be treated with dignity and respect along the way, </w:t>
      </w:r>
      <w:r>
        <w:t xml:space="preserve">the service ought to </w:t>
      </w:r>
      <w:r w:rsidR="00844FFB">
        <w:t xml:space="preserve">ensure </w:t>
      </w:r>
      <w:r w:rsidR="00EC5439">
        <w:t xml:space="preserve">all staff are trained on their responsibilities </w:t>
      </w:r>
      <w:r w:rsidR="00A279AF">
        <w:t>in complaints management and ensure training records clearly reflect this.</w:t>
      </w:r>
    </w:p>
    <w:p w14:paraId="4EFF0403" w14:textId="5F7912E2" w:rsidR="00291F74" w:rsidRDefault="00291F74" w:rsidP="000A2D0A">
      <w:pPr>
        <w:pStyle w:val="NormalArial"/>
      </w:pPr>
      <w:r>
        <w:t xml:space="preserve">Based on the evidence sighted by the Assessment Team and the analysis in their report, I am </w:t>
      </w:r>
      <w:r w:rsidRPr="00530108">
        <w:t xml:space="preserve">satisfied the service is </w:t>
      </w:r>
      <w:r w:rsidR="00B67839">
        <w:t>compliant</w:t>
      </w:r>
      <w:r w:rsidRPr="00530108">
        <w:t xml:space="preserve"> with the remaining Requirements. In summary, the service is:</w:t>
      </w:r>
    </w:p>
    <w:p w14:paraId="0465CFE6" w14:textId="77777777" w:rsidR="00B5554E" w:rsidRPr="00444637" w:rsidRDefault="00B5554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Encouraging and supportive of consumers providing feedback, including those consumers who require access to alternative and external services.</w:t>
      </w:r>
    </w:p>
    <w:p w14:paraId="50E54C46" w14:textId="77777777" w:rsidR="00B5554E" w:rsidRPr="00444637" w:rsidRDefault="00B5554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Reviewing and using feedback and complaints to improve the quality of care and services.</w:t>
      </w:r>
    </w:p>
    <w:p w14:paraId="4A02F81F" w14:textId="1BEA6919" w:rsidR="006240EE" w:rsidRDefault="00F358B3" w:rsidP="00F87E39">
      <w:pPr>
        <w:pStyle w:val="NormalArial"/>
      </w:pPr>
      <w:r>
        <w:br w:type="page"/>
      </w:r>
    </w:p>
    <w:p w14:paraId="4A02F820" w14:textId="77777777" w:rsidR="003217D3" w:rsidRPr="003217D3" w:rsidRDefault="00F358B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624353" w14:paraId="4A02F824"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4A02F821" w14:textId="77777777" w:rsidR="00624353" w:rsidRPr="003217D3" w:rsidRDefault="0062435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4A02F822" w14:textId="39A6A6D5"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829" w14:textId="77777777" w:rsidTr="001562B1">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A02F825"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87" w:type="pct"/>
            <w:shd w:val="clear" w:color="auto" w:fill="auto"/>
            <w:vAlign w:val="top"/>
          </w:tcPr>
          <w:p w14:paraId="4A02F826" w14:textId="77777777" w:rsidR="00624353" w:rsidRPr="00244176" w:rsidRDefault="006243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87" w:type="pct"/>
            <w:shd w:val="clear" w:color="auto" w:fill="auto"/>
            <w:vAlign w:val="top"/>
          </w:tcPr>
          <w:p w14:paraId="4A02F827" w14:textId="27509221" w:rsidR="00624353" w:rsidRPr="00CC646C" w:rsidRDefault="00802A1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0D427EDFC994F9DBA0D8BC9338316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F97">
                  <w:rPr>
                    <w:rFonts w:ascii="Arial" w:hAnsi="Arial" w:cs="Arial"/>
                    <w:color w:val="auto"/>
                  </w:rPr>
                  <w:t>Compliant</w:t>
                </w:r>
              </w:sdtContent>
            </w:sdt>
            <w:r w:rsidR="00624353" w:rsidRPr="00CC646C">
              <w:rPr>
                <w:rFonts w:ascii="Arial" w:hAnsi="Arial" w:cs="Arial"/>
                <w:color w:val="auto"/>
              </w:rPr>
              <w:t xml:space="preserve"> </w:t>
            </w:r>
          </w:p>
        </w:tc>
      </w:tr>
      <w:tr w:rsidR="00624353" w14:paraId="4A02F82E"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A02F82A"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87" w:type="pct"/>
            <w:shd w:val="clear" w:color="auto" w:fill="auto"/>
            <w:vAlign w:val="top"/>
          </w:tcPr>
          <w:p w14:paraId="4A02F82B" w14:textId="77777777" w:rsidR="00624353" w:rsidRPr="00244176" w:rsidRDefault="006243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87" w:type="pct"/>
            <w:shd w:val="clear" w:color="auto" w:fill="auto"/>
            <w:vAlign w:val="top"/>
          </w:tcPr>
          <w:p w14:paraId="4A02F82C" w14:textId="78DA47E8" w:rsidR="00624353" w:rsidRPr="00CC646C" w:rsidRDefault="00802A1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2FFE232D7494C4AB89EA14A362E8C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r w:rsidR="00624353" w14:paraId="4A02F833" w14:textId="77777777" w:rsidTr="001562B1">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A02F82F"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87" w:type="pct"/>
            <w:shd w:val="clear" w:color="auto" w:fill="auto"/>
            <w:vAlign w:val="top"/>
          </w:tcPr>
          <w:p w14:paraId="4A02F830" w14:textId="77777777" w:rsidR="00624353" w:rsidRPr="00244176" w:rsidRDefault="006243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87" w:type="pct"/>
            <w:shd w:val="clear" w:color="auto" w:fill="auto"/>
            <w:vAlign w:val="top"/>
          </w:tcPr>
          <w:p w14:paraId="4A02F831" w14:textId="17D289BF" w:rsidR="00624353" w:rsidRPr="00CC646C" w:rsidRDefault="00802A1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F5B0ECAD2A7747B599B5834DCC5F7B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r w:rsidR="00624353" w14:paraId="4A02F838"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A02F834"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4A02F835" w14:textId="77777777" w:rsidR="00624353" w:rsidRPr="00244176" w:rsidRDefault="0062435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87" w:type="pct"/>
            <w:shd w:val="clear" w:color="auto" w:fill="auto"/>
            <w:vAlign w:val="top"/>
          </w:tcPr>
          <w:p w14:paraId="4A02F836" w14:textId="2C5E93AF" w:rsidR="00624353" w:rsidRPr="00CC646C" w:rsidRDefault="00802A1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C8753F10B42447B8A894CD03C2F9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r w:rsidR="00624353" w:rsidRPr="00CC646C">
              <w:rPr>
                <w:rFonts w:ascii="Arial" w:hAnsi="Arial" w:cs="Arial"/>
                <w:color w:val="auto"/>
              </w:rPr>
              <w:t xml:space="preserve"> </w:t>
            </w:r>
          </w:p>
        </w:tc>
      </w:tr>
      <w:tr w:rsidR="00624353" w14:paraId="4A02F83D" w14:textId="77777777" w:rsidTr="001562B1">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4A02F839" w14:textId="77777777" w:rsidR="00624353" w:rsidRPr="00244176" w:rsidRDefault="0062435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87" w:type="pct"/>
            <w:shd w:val="clear" w:color="auto" w:fill="auto"/>
            <w:vAlign w:val="top"/>
          </w:tcPr>
          <w:p w14:paraId="4A02F83A" w14:textId="77777777" w:rsidR="00624353" w:rsidRPr="00244176" w:rsidRDefault="0062435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87" w:type="pct"/>
            <w:shd w:val="clear" w:color="auto" w:fill="auto"/>
            <w:vAlign w:val="top"/>
          </w:tcPr>
          <w:p w14:paraId="4A02F83B" w14:textId="50DFBC6A" w:rsidR="00624353" w:rsidRPr="00CC646C" w:rsidRDefault="00802A1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DC1BB6621874CE79D01646245F8B2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r w:rsidR="00624353" w:rsidRPr="00CC646C">
              <w:rPr>
                <w:rFonts w:ascii="Arial" w:hAnsi="Arial" w:cs="Arial"/>
                <w:color w:val="auto"/>
              </w:rPr>
              <w:t xml:space="preserve"> </w:t>
            </w:r>
          </w:p>
        </w:tc>
      </w:tr>
    </w:tbl>
    <w:p w14:paraId="4A02F83E" w14:textId="77777777" w:rsidR="002F49A8" w:rsidRDefault="00F358B3" w:rsidP="007B3959">
      <w:pPr>
        <w:pStyle w:val="Heading20"/>
      </w:pPr>
      <w:r w:rsidRPr="00A36AA9">
        <w:t>Findings</w:t>
      </w:r>
    </w:p>
    <w:p w14:paraId="2D80C681" w14:textId="739732B4" w:rsidR="00932FFE" w:rsidRDefault="006778E4" w:rsidP="00F87E39">
      <w:pPr>
        <w:pStyle w:val="NormalArial"/>
      </w:pPr>
      <w:r>
        <w:t>7(3)(a) overturned</w:t>
      </w:r>
    </w:p>
    <w:p w14:paraId="0078484D" w14:textId="1BD025EA" w:rsidR="00645716" w:rsidRDefault="001645E4" w:rsidP="00F87E39">
      <w:pPr>
        <w:pStyle w:val="NormalArial"/>
      </w:pPr>
      <w:r>
        <w:t xml:space="preserve">The intent of this Requirement is about whether the service has a system to work out workforce numbers and the range of skills they need to deliver safe and effective care. The Assessment Team </w:t>
      </w:r>
      <w:r w:rsidR="002F3FFA">
        <w:t xml:space="preserve">found this framework was in place. However, the Assessment Team based </w:t>
      </w:r>
      <w:proofErr w:type="gramStart"/>
      <w:r w:rsidR="002F3FFA">
        <w:t>their</w:t>
      </w:r>
      <w:proofErr w:type="gramEnd"/>
      <w:r w:rsidR="002F3FFA">
        <w:t xml:space="preserve"> not met </w:t>
      </w:r>
      <w:r w:rsidR="006B1CA7">
        <w:t>recommendation</w:t>
      </w:r>
      <w:r w:rsidR="002F3FFA">
        <w:t xml:space="preserve"> on the fact that the service could not fulfill 100% of all shifts in the last 4 weeks. </w:t>
      </w:r>
    </w:p>
    <w:p w14:paraId="622FA3D6" w14:textId="04EAA7E2" w:rsidR="005D4E73" w:rsidRDefault="00645716" w:rsidP="00F87E39">
      <w:pPr>
        <w:pStyle w:val="NormalArial"/>
      </w:pPr>
      <w:r>
        <w:t xml:space="preserve">I </w:t>
      </w:r>
      <w:r w:rsidR="00A9335E">
        <w:t>recognise the</w:t>
      </w:r>
      <w:r>
        <w:t xml:space="preserve"> </w:t>
      </w:r>
      <w:r w:rsidR="006B1CA7">
        <w:t>difficulties</w:t>
      </w:r>
      <w:r>
        <w:t xml:space="preserve"> </w:t>
      </w:r>
      <w:r w:rsidR="00362B2E">
        <w:t xml:space="preserve">faced by the industry </w:t>
      </w:r>
      <w:r w:rsidR="00A9335E">
        <w:t xml:space="preserve">regarding nationwide shortage of nurses and care staff. </w:t>
      </w:r>
      <w:r w:rsidR="000F704A">
        <w:t xml:space="preserve">I also note the Requirement does not dictate a perfect result of filled shifts must be </w:t>
      </w:r>
      <w:proofErr w:type="gramStart"/>
      <w:r w:rsidR="000F704A">
        <w:t xml:space="preserve">in order </w:t>
      </w:r>
      <w:r w:rsidR="008528EA">
        <w:t>for</w:t>
      </w:r>
      <w:proofErr w:type="gramEnd"/>
      <w:r w:rsidR="008528EA">
        <w:t xml:space="preserve"> a ‘</w:t>
      </w:r>
      <w:r w:rsidR="000F704A">
        <w:t>met</w:t>
      </w:r>
      <w:r w:rsidR="008528EA">
        <w:t>’ finding</w:t>
      </w:r>
      <w:r w:rsidR="000F704A">
        <w:t xml:space="preserve">. </w:t>
      </w:r>
      <w:r w:rsidR="005D4E73">
        <w:t>What is important is that the service</w:t>
      </w:r>
      <w:r w:rsidR="009C220F">
        <w:t xml:space="preserve"> </w:t>
      </w:r>
      <w:r w:rsidR="005D4E73">
        <w:t>has a</w:t>
      </w:r>
      <w:r w:rsidR="00313743">
        <w:t xml:space="preserve"> system for planning and managing workforce challenges to try and deliver care to all consumers, starting with the vulnerable. To that end, the service’s </w:t>
      </w:r>
      <w:r w:rsidR="00347507">
        <w:t xml:space="preserve">recent recruitment of two new Registered Nurses to tackle </w:t>
      </w:r>
      <w:r w:rsidR="00A13F61">
        <w:t>strategic</w:t>
      </w:r>
      <w:r w:rsidR="00F36886">
        <w:t xml:space="preserve"> </w:t>
      </w:r>
      <w:r w:rsidR="00D11CBF">
        <w:t>case review</w:t>
      </w:r>
      <w:r w:rsidR="00F36886">
        <w:t xml:space="preserve"> </w:t>
      </w:r>
      <w:r w:rsidR="00D11CBF">
        <w:t xml:space="preserve">and </w:t>
      </w:r>
      <w:r w:rsidR="00347507">
        <w:t>clinical care and is pleasing t</w:t>
      </w:r>
      <w:r w:rsidR="00F36886">
        <w:t>o see</w:t>
      </w:r>
      <w:r w:rsidR="004123E7">
        <w:t xml:space="preserve">, alongside its usual brokerage </w:t>
      </w:r>
      <w:r w:rsidR="009F5C84">
        <w:t>arrangements as the ongoing strategy</w:t>
      </w:r>
      <w:r w:rsidR="005D4E73">
        <w:t xml:space="preserve">. </w:t>
      </w:r>
    </w:p>
    <w:p w14:paraId="2C81B314" w14:textId="78DDED4D" w:rsidR="006778E4" w:rsidRPr="00607A43" w:rsidRDefault="003E2A0E" w:rsidP="00F87E39">
      <w:pPr>
        <w:pStyle w:val="NormalArial"/>
        <w:rPr>
          <w:u w:val="single"/>
        </w:rPr>
      </w:pPr>
      <w:r w:rsidRPr="00607A43">
        <w:rPr>
          <w:u w:val="single"/>
        </w:rPr>
        <w:t>Non-</w:t>
      </w:r>
      <w:r w:rsidR="00B67839" w:rsidRPr="00B67839">
        <w:rPr>
          <w:u w:val="single"/>
        </w:rPr>
        <w:t>compliant</w:t>
      </w:r>
      <w:r w:rsidR="000078AC">
        <w:rPr>
          <w:u w:val="single"/>
        </w:rPr>
        <w:t xml:space="preserve"> Requirements</w:t>
      </w:r>
    </w:p>
    <w:p w14:paraId="35A349C0" w14:textId="1299AF67" w:rsidR="003E2A0E" w:rsidRDefault="003E2A0E" w:rsidP="00F87E39">
      <w:pPr>
        <w:pStyle w:val="NormalArial"/>
      </w:pPr>
      <w:r>
        <w:t>7(3)(</w:t>
      </w:r>
      <w:r w:rsidR="00607A43">
        <w:t>d)</w:t>
      </w:r>
    </w:p>
    <w:p w14:paraId="205A7215" w14:textId="59950140" w:rsidR="00607A43" w:rsidRDefault="00741789" w:rsidP="00F87E39">
      <w:pPr>
        <w:pStyle w:val="NormalArial"/>
      </w:pPr>
      <w:r>
        <w:t xml:space="preserve">While the service was found to be effective in recruiting the right </w:t>
      </w:r>
      <w:r w:rsidR="006B6A7D">
        <w:t>personnel</w:t>
      </w:r>
      <w:r>
        <w:t xml:space="preserve"> into the service, it </w:t>
      </w:r>
      <w:r w:rsidR="00081A00">
        <w:t xml:space="preserve">failed to </w:t>
      </w:r>
      <w:r w:rsidR="00E95EB2">
        <w:t xml:space="preserve">demonstrate to the </w:t>
      </w:r>
      <w:r w:rsidR="009E690D">
        <w:t>A</w:t>
      </w:r>
      <w:r w:rsidR="00E95EB2">
        <w:t>ssessment Team that it has the right training</w:t>
      </w:r>
      <w:r w:rsidR="00B77DED">
        <w:t xml:space="preserve"> supports in place to ensure </w:t>
      </w:r>
      <w:r w:rsidR="009E690D">
        <w:t xml:space="preserve">staff are keeping up with their mandatory training requirements in the areas of the SIRS scheme, </w:t>
      </w:r>
      <w:r w:rsidR="00802DA9">
        <w:t xml:space="preserve">code of conduct for its workers and restrictive practices in home care. </w:t>
      </w:r>
      <w:r w:rsidR="00A1269E">
        <w:t>I have not seen evidence of any training records to refute the team’s findings.</w:t>
      </w:r>
      <w:r w:rsidR="00933F3D">
        <w:t xml:space="preserve"> </w:t>
      </w:r>
      <w:r w:rsidR="00CD4547">
        <w:t xml:space="preserve">I note the service felt it had </w:t>
      </w:r>
      <w:r w:rsidR="00933F3D">
        <w:t xml:space="preserve">grounds to discontinue from </w:t>
      </w:r>
      <w:r w:rsidR="00CD4547">
        <w:t xml:space="preserve">its previous RTO and is in the process of </w:t>
      </w:r>
      <w:r w:rsidR="00382CE9">
        <w:t>locating a substitute, the delay renders the service open to risk</w:t>
      </w:r>
      <w:r w:rsidR="0015583D">
        <w:t>.</w:t>
      </w:r>
      <w:r w:rsidR="00382CE9">
        <w:t xml:space="preserve"> </w:t>
      </w:r>
      <w:r w:rsidR="006B6A7D">
        <w:t>I find the service non-</w:t>
      </w:r>
      <w:r w:rsidR="00B67839">
        <w:t>compliant</w:t>
      </w:r>
      <w:r w:rsidR="006B6A7D">
        <w:t xml:space="preserve"> with </w:t>
      </w:r>
      <w:r w:rsidR="00B67839">
        <w:t>t</w:t>
      </w:r>
      <w:r w:rsidR="006B6A7D">
        <w:t xml:space="preserve">his Requirement. </w:t>
      </w:r>
      <w:r w:rsidR="00BC1BEF">
        <w:rPr>
          <w:rFonts w:eastAsia="Calibri"/>
        </w:rPr>
        <w:t xml:space="preserve">I </w:t>
      </w:r>
      <w:r w:rsidR="00BC1BEF">
        <w:rPr>
          <w:rFonts w:eastAsia="Calibri"/>
        </w:rPr>
        <w:lastRenderedPageBreak/>
        <w:t xml:space="preserve">note </w:t>
      </w:r>
      <w:r w:rsidR="00BC1BEF">
        <w:t>that the service was also found non-</w:t>
      </w:r>
      <w:r w:rsidR="00B67839">
        <w:t>compliant</w:t>
      </w:r>
      <w:r w:rsidR="00BC1BEF">
        <w:t xml:space="preserve"> against this Requirement in an earlier quality audit from 8-10 September 2020.</w:t>
      </w:r>
    </w:p>
    <w:p w14:paraId="3E27C037" w14:textId="354E0FF4" w:rsidR="00BC1BEF" w:rsidRDefault="00BC1BEF" w:rsidP="00F87E39">
      <w:pPr>
        <w:pStyle w:val="NormalArial"/>
      </w:pPr>
      <w:r>
        <w:t>7(3)(e)</w:t>
      </w:r>
    </w:p>
    <w:p w14:paraId="0EC6E354" w14:textId="5FD598E3" w:rsidR="00BC1BEF" w:rsidRDefault="00A03239" w:rsidP="00F87E39">
      <w:pPr>
        <w:pStyle w:val="NormalArial"/>
      </w:pPr>
      <w:r>
        <w:t xml:space="preserve">I note the service conceded the finding that </w:t>
      </w:r>
      <w:r w:rsidR="00CC62E9">
        <w:t xml:space="preserve">formal performance reviews had not been undertaken. </w:t>
      </w:r>
      <w:r w:rsidR="004268A9">
        <w:t xml:space="preserve">The submission that it was a </w:t>
      </w:r>
      <w:r w:rsidR="00654AC9">
        <w:t>mismanagement</w:t>
      </w:r>
      <w:r w:rsidR="004268A9">
        <w:t xml:space="preserve"> by the former operations manager may be a mitigating factor, </w:t>
      </w:r>
      <w:r w:rsidR="00654AC9">
        <w:t>however</w:t>
      </w:r>
      <w:r w:rsidR="004268A9">
        <w:t>, t</w:t>
      </w:r>
      <w:r w:rsidR="00CC62E9">
        <w:t xml:space="preserve">he provider of the service holds the ultimate responsibility for ensuring compliance against the </w:t>
      </w:r>
      <w:r w:rsidR="00654AC9">
        <w:t>Requirement</w:t>
      </w:r>
      <w:r w:rsidR="00CC62E9">
        <w:t xml:space="preserve">. </w:t>
      </w:r>
      <w:r w:rsidR="004268A9">
        <w:t>I find this service non-co</w:t>
      </w:r>
      <w:r w:rsidR="00654AC9">
        <w:t xml:space="preserve">mpliant </w:t>
      </w:r>
      <w:r w:rsidR="004268A9">
        <w:t xml:space="preserve">with this Requirement. </w:t>
      </w:r>
      <w:r w:rsidR="004268A9">
        <w:rPr>
          <w:rFonts w:eastAsia="Calibri"/>
        </w:rPr>
        <w:t xml:space="preserve">I note </w:t>
      </w:r>
      <w:r w:rsidR="004268A9">
        <w:t>that the service was also found non-</w:t>
      </w:r>
      <w:r w:rsidR="00B67839">
        <w:t>compliant</w:t>
      </w:r>
      <w:r w:rsidR="004268A9">
        <w:t xml:space="preserve"> against this Requirement in an earlier quality audit from 8-10 September 2020.</w:t>
      </w:r>
    </w:p>
    <w:p w14:paraId="0F4D3E33" w14:textId="0C36D782" w:rsidR="000078AC" w:rsidRPr="00413BCD" w:rsidRDefault="000078AC" w:rsidP="00F87E39">
      <w:pPr>
        <w:pStyle w:val="NormalArial"/>
        <w:rPr>
          <w:u w:val="single"/>
        </w:rPr>
      </w:pPr>
      <w:r w:rsidRPr="00413BCD">
        <w:rPr>
          <w:u w:val="single"/>
        </w:rPr>
        <w:t>Compliant Requirements</w:t>
      </w:r>
    </w:p>
    <w:p w14:paraId="62D06D21" w14:textId="4A77E38E" w:rsidR="000078AC" w:rsidRDefault="000078AC" w:rsidP="00E726D6">
      <w:pPr>
        <w:pStyle w:val="NormalArial"/>
      </w:pPr>
      <w:r>
        <w:t xml:space="preserve">Based on the evidence sighted by the Assessment Team and the analysis in their report, I am </w:t>
      </w:r>
      <w:r w:rsidRPr="00530108">
        <w:t xml:space="preserve">satisfied the service is </w:t>
      </w:r>
      <w:r w:rsidR="00B67839">
        <w:t>compliant</w:t>
      </w:r>
      <w:r w:rsidRPr="00530108">
        <w:t xml:space="preserve"> with the remaining Requirements. In summary, the service is:</w:t>
      </w:r>
    </w:p>
    <w:p w14:paraId="0901EF61" w14:textId="77777777" w:rsidR="000A6E4E" w:rsidRPr="00444637" w:rsidRDefault="000A6E4E"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 xml:space="preserve">Providing a workforce where interactions with consumers are kind, caring and respectful of each consumer’s identity, </w:t>
      </w:r>
      <w:proofErr w:type="gramStart"/>
      <w:r w:rsidRPr="00444637">
        <w:rPr>
          <w:rFonts w:ascii="Arial" w:hAnsi="Arial" w:cs="Arial"/>
          <w:color w:val="auto"/>
        </w:rPr>
        <w:t>culture</w:t>
      </w:r>
      <w:proofErr w:type="gramEnd"/>
      <w:r w:rsidRPr="00444637">
        <w:rPr>
          <w:rFonts w:ascii="Arial" w:hAnsi="Arial" w:cs="Arial"/>
          <w:color w:val="auto"/>
        </w:rPr>
        <w:t xml:space="preserve"> and diversity.</w:t>
      </w:r>
    </w:p>
    <w:p w14:paraId="4A02F83F" w14:textId="404C0999" w:rsidR="005D23EC" w:rsidRPr="00A36AA9" w:rsidRDefault="00F358B3" w:rsidP="00F87E39">
      <w:pPr>
        <w:pStyle w:val="NormalArial"/>
      </w:pPr>
      <w:r w:rsidRPr="00A36AA9">
        <w:br w:type="page"/>
      </w:r>
    </w:p>
    <w:p w14:paraId="4A02F840" w14:textId="77777777" w:rsidR="00FC045E" w:rsidRPr="00A36AA9" w:rsidRDefault="00F358B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624353" w14:paraId="4A02F844" w14:textId="77777777" w:rsidTr="0015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4A02F841" w14:textId="77777777" w:rsidR="00624353" w:rsidRPr="003217D3" w:rsidRDefault="0062435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4A02F842" w14:textId="05CA7C84" w:rsidR="00624353" w:rsidRPr="003217D3" w:rsidRDefault="006243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4353" w14:paraId="4A02F849" w14:textId="77777777" w:rsidTr="001562B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4A02F845" w14:textId="77777777" w:rsidR="00624353" w:rsidRPr="00244176" w:rsidRDefault="006243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37" w:type="pct"/>
            <w:shd w:val="clear" w:color="auto" w:fill="auto"/>
            <w:vAlign w:val="top"/>
          </w:tcPr>
          <w:p w14:paraId="4A02F846" w14:textId="77777777" w:rsidR="00624353" w:rsidRPr="00244176" w:rsidRDefault="006243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9" w:type="pct"/>
            <w:shd w:val="clear" w:color="auto" w:fill="auto"/>
            <w:vAlign w:val="top"/>
          </w:tcPr>
          <w:p w14:paraId="4A02F847" w14:textId="73778B65" w:rsidR="00624353" w:rsidRPr="00CC646C" w:rsidRDefault="00802A1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5ED3121ACCE428DBE2DF76EF261E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Compliant</w:t>
                </w:r>
              </w:sdtContent>
            </w:sdt>
            <w:r w:rsidR="00624353" w:rsidRPr="00CC646C">
              <w:rPr>
                <w:rFonts w:ascii="Arial" w:hAnsi="Arial" w:cs="Arial"/>
                <w:color w:val="auto"/>
              </w:rPr>
              <w:t xml:space="preserve"> </w:t>
            </w:r>
          </w:p>
        </w:tc>
      </w:tr>
      <w:tr w:rsidR="00624353" w14:paraId="4A02F84E"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4A02F84A" w14:textId="77777777" w:rsidR="00624353" w:rsidRPr="00244176" w:rsidRDefault="006243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4A02F84B" w14:textId="77777777" w:rsidR="00624353" w:rsidRPr="00244176" w:rsidRDefault="0062435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9" w:type="pct"/>
            <w:shd w:val="clear" w:color="auto" w:fill="auto"/>
            <w:vAlign w:val="top"/>
          </w:tcPr>
          <w:p w14:paraId="4A02F84C" w14:textId="4102BF1C" w:rsidR="00624353" w:rsidRPr="00CC646C" w:rsidRDefault="00802A1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5502DC3157F4033B952BC79218A67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r w:rsidR="00624353" w:rsidRPr="00CC646C">
              <w:rPr>
                <w:rFonts w:ascii="Arial" w:hAnsi="Arial" w:cs="Arial"/>
                <w:color w:val="auto"/>
              </w:rPr>
              <w:t xml:space="preserve"> </w:t>
            </w:r>
          </w:p>
        </w:tc>
      </w:tr>
      <w:tr w:rsidR="00624353" w14:paraId="4A02F859" w14:textId="77777777" w:rsidTr="001562B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4A02F84F" w14:textId="77777777" w:rsidR="00624353" w:rsidRPr="00244176" w:rsidRDefault="006243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4A02F850" w14:textId="77777777" w:rsidR="00624353" w:rsidRPr="00244176" w:rsidRDefault="006243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02F851"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A02F852"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02F853"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A02F854"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A02F855"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A02F856" w14:textId="77777777" w:rsidR="00624353" w:rsidRPr="00244176" w:rsidRDefault="0062435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4A02F857" w14:textId="08E45247" w:rsidR="00624353" w:rsidRPr="00CC646C" w:rsidRDefault="00802A1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7AA9907658A40E7A136A9DD73E21A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r w:rsidR="00624353" w:rsidRPr="00CC646C">
              <w:rPr>
                <w:rFonts w:ascii="Arial" w:hAnsi="Arial" w:cs="Arial"/>
                <w:color w:val="auto"/>
              </w:rPr>
              <w:t xml:space="preserve"> </w:t>
            </w:r>
          </w:p>
        </w:tc>
      </w:tr>
      <w:tr w:rsidR="00624353" w14:paraId="4A02F862" w14:textId="77777777" w:rsidTr="0015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4A02F85A" w14:textId="77777777" w:rsidR="00624353" w:rsidRPr="00244176" w:rsidRDefault="006243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4A02F85B" w14:textId="77777777" w:rsidR="00624353" w:rsidRPr="00244176" w:rsidRDefault="0062435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02F85C" w14:textId="77777777" w:rsidR="00624353" w:rsidRPr="00244176" w:rsidRDefault="006243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A02F85D" w14:textId="77777777" w:rsidR="00624353" w:rsidRPr="00244176" w:rsidRDefault="006243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A02F85E" w14:textId="77777777" w:rsidR="00624353" w:rsidRPr="00244176" w:rsidRDefault="006243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02F85F" w14:textId="77777777" w:rsidR="00624353" w:rsidRPr="00244176" w:rsidRDefault="0062435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4A02F860" w14:textId="23588518" w:rsidR="00624353" w:rsidRPr="00CC646C" w:rsidRDefault="00802A1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4CBF976D33F482FA5882087A5CCCE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p>
        </w:tc>
      </w:tr>
      <w:tr w:rsidR="00624353" w14:paraId="4A02F86A" w14:textId="77777777" w:rsidTr="001562B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4A02F863" w14:textId="77777777" w:rsidR="00624353" w:rsidRPr="00244176" w:rsidRDefault="0062435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4A02F864" w14:textId="77777777" w:rsidR="00624353" w:rsidRPr="00244176" w:rsidRDefault="0062435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02F865" w14:textId="77777777" w:rsidR="00624353" w:rsidRPr="00244176" w:rsidRDefault="006243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A02F866" w14:textId="77777777" w:rsidR="00624353" w:rsidRPr="00244176" w:rsidRDefault="006243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A02F867" w14:textId="77777777" w:rsidR="00624353" w:rsidRPr="00244176" w:rsidRDefault="0062435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4A02F868" w14:textId="33915AF6" w:rsidR="00624353" w:rsidRPr="00CC646C" w:rsidRDefault="00802A1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9D05172075F41BAB68B403F2DB47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3748">
                  <w:rPr>
                    <w:rFonts w:ascii="Arial" w:hAnsi="Arial" w:cs="Arial"/>
                    <w:color w:val="auto"/>
                  </w:rPr>
                  <w:t>Non-compliant</w:t>
                </w:r>
              </w:sdtContent>
            </w:sdt>
          </w:p>
        </w:tc>
      </w:tr>
    </w:tbl>
    <w:p w14:paraId="4A02F86B" w14:textId="77777777" w:rsidR="007B3959" w:rsidRDefault="00F358B3" w:rsidP="003217D3">
      <w:pPr>
        <w:pStyle w:val="Heading20"/>
      </w:pPr>
      <w:r w:rsidRPr="00A36AA9">
        <w:t>Findings</w:t>
      </w:r>
    </w:p>
    <w:p w14:paraId="4A02F86C" w14:textId="19294A90" w:rsidR="004A5361" w:rsidRDefault="00C14F2B" w:rsidP="00F87E39">
      <w:pPr>
        <w:pStyle w:val="NormalArial"/>
      </w:pPr>
      <w:r>
        <w:t>Non-compliant Requirements</w:t>
      </w:r>
    </w:p>
    <w:p w14:paraId="601E2B36" w14:textId="418E79F7" w:rsidR="00C14F2B" w:rsidRDefault="00DB5325" w:rsidP="00F87E39">
      <w:pPr>
        <w:pStyle w:val="NormalArial"/>
      </w:pPr>
      <w:r>
        <w:t>8(3)(b)</w:t>
      </w:r>
    </w:p>
    <w:p w14:paraId="337F5901" w14:textId="2EC22D2B" w:rsidR="00B15DD9" w:rsidRDefault="00DB5325" w:rsidP="00F87E39">
      <w:pPr>
        <w:pStyle w:val="NormalArial"/>
      </w:pPr>
      <w:r>
        <w:t xml:space="preserve">The intent of this Requirement pertains to </w:t>
      </w:r>
      <w:proofErr w:type="gramStart"/>
      <w:r>
        <w:t>whether or not</w:t>
      </w:r>
      <w:proofErr w:type="gramEnd"/>
      <w:r>
        <w:t xml:space="preserve"> the service</w:t>
      </w:r>
      <w:r w:rsidR="00456C57">
        <w:t>’s governing body</w:t>
      </w:r>
      <w:r>
        <w:t xml:space="preserve"> can demonstrate</w:t>
      </w:r>
      <w:r w:rsidR="00A94995">
        <w:t xml:space="preserve"> </w:t>
      </w:r>
      <w:r w:rsidR="00456C57">
        <w:t xml:space="preserve">how it decides, explains, assigns and put their quality safety and cultural goals into </w:t>
      </w:r>
      <w:r w:rsidR="00456C57">
        <w:lastRenderedPageBreak/>
        <w:t xml:space="preserve">action within the </w:t>
      </w:r>
      <w:r w:rsidR="006E5A91">
        <w:t>organisation</w:t>
      </w:r>
      <w:r w:rsidR="00456C57">
        <w:t xml:space="preserve">. </w:t>
      </w:r>
      <w:r w:rsidR="0097381E">
        <w:t xml:space="preserve">Compliance can be demonstrated through </w:t>
      </w:r>
      <w:r w:rsidR="00006FAC">
        <w:t xml:space="preserve">board minutes with </w:t>
      </w:r>
      <w:r w:rsidR="00B15DD9">
        <w:t>relevant</w:t>
      </w:r>
      <w:r w:rsidR="00006FAC">
        <w:t xml:space="preserve"> action items, a suite of internal policies and procedures reflective of the current reforms which </w:t>
      </w:r>
      <w:r w:rsidR="00B15DD9">
        <w:t xml:space="preserve">are the reviewed and management’s ability to articulate their understanding of their responsibilities at </w:t>
      </w:r>
      <w:r w:rsidR="00FB57C1">
        <w:t>a</w:t>
      </w:r>
      <w:r w:rsidR="00B15DD9">
        <w:t xml:space="preserve"> point in time.</w:t>
      </w:r>
    </w:p>
    <w:p w14:paraId="514520BE" w14:textId="4EFF9062" w:rsidR="00A629BD" w:rsidRDefault="00371747" w:rsidP="00F87E39">
      <w:pPr>
        <w:pStyle w:val="NormalArial"/>
        <w:rPr>
          <w:rFonts w:eastAsia="Calibri"/>
          <w:color w:val="FF0000"/>
        </w:rPr>
      </w:pPr>
      <w:r>
        <w:t xml:space="preserve">However, the </w:t>
      </w:r>
      <w:r w:rsidR="00A629BD">
        <w:t>Assessment</w:t>
      </w:r>
      <w:r>
        <w:t xml:space="preserve"> Team has found</w:t>
      </w:r>
      <w:r w:rsidR="000E6426">
        <w:t xml:space="preserve"> incidents are not consistently </w:t>
      </w:r>
      <w:r w:rsidR="00A629BD" w:rsidRPr="00A629BD">
        <w:rPr>
          <w:rFonts w:eastAsia="Calibri"/>
          <w:color w:val="auto"/>
        </w:rPr>
        <w:t>recorded or reported to the governing body to identify and/or analyse trends, to identify areas for improvement or training needs of staff.</w:t>
      </w:r>
      <w:r w:rsidR="000E6426">
        <w:rPr>
          <w:rFonts w:eastAsia="Calibri"/>
          <w:color w:val="auto"/>
        </w:rPr>
        <w:t xml:space="preserve"> </w:t>
      </w:r>
      <w:r w:rsidR="005D2FDF">
        <w:rPr>
          <w:rFonts w:eastAsia="Calibri"/>
          <w:color w:val="auto"/>
        </w:rPr>
        <w:t>Policies are nearly completion and clinical data ha</w:t>
      </w:r>
      <w:r w:rsidR="00D94748">
        <w:rPr>
          <w:rFonts w:eastAsia="Calibri"/>
          <w:color w:val="auto"/>
        </w:rPr>
        <w:t>d</w:t>
      </w:r>
      <w:r w:rsidR="005D2FDF">
        <w:rPr>
          <w:rFonts w:eastAsia="Calibri"/>
          <w:color w:val="auto"/>
        </w:rPr>
        <w:t xml:space="preserve"> no</w:t>
      </w:r>
      <w:r w:rsidR="00156D28">
        <w:rPr>
          <w:rFonts w:eastAsia="Calibri"/>
          <w:color w:val="auto"/>
        </w:rPr>
        <w:t xml:space="preserve">t been </w:t>
      </w:r>
      <w:r w:rsidR="00D94748">
        <w:rPr>
          <w:rFonts w:eastAsia="Calibri"/>
          <w:color w:val="auto"/>
        </w:rPr>
        <w:t>gathered</w:t>
      </w:r>
      <w:r w:rsidR="00156D28">
        <w:rPr>
          <w:rFonts w:eastAsia="Calibri"/>
          <w:color w:val="auto"/>
        </w:rPr>
        <w:t xml:space="preserve"> or analysed</w:t>
      </w:r>
      <w:r w:rsidR="00D94748">
        <w:rPr>
          <w:rFonts w:eastAsia="Calibri"/>
          <w:color w:val="auto"/>
        </w:rPr>
        <w:t xml:space="preserve"> to inform</w:t>
      </w:r>
      <w:r w:rsidR="006D6D20">
        <w:rPr>
          <w:rFonts w:eastAsia="Calibri"/>
          <w:color w:val="auto"/>
        </w:rPr>
        <w:t xml:space="preserve"> service delivery. </w:t>
      </w:r>
      <w:r w:rsidR="002A08ED">
        <w:rPr>
          <w:rFonts w:eastAsia="Calibri"/>
          <w:color w:val="auto"/>
        </w:rPr>
        <w:t xml:space="preserve">I have not seen evidence </w:t>
      </w:r>
      <w:r w:rsidR="006F00AE">
        <w:rPr>
          <w:rFonts w:eastAsia="Calibri"/>
          <w:color w:val="auto"/>
        </w:rPr>
        <w:t xml:space="preserve">in the form of such documentation </w:t>
      </w:r>
      <w:r w:rsidR="002A08ED">
        <w:rPr>
          <w:rFonts w:eastAsia="Calibri"/>
          <w:color w:val="auto"/>
        </w:rPr>
        <w:t>during this Quality Review. I find this Requirement non-</w:t>
      </w:r>
      <w:r w:rsidR="00B67839">
        <w:t>compliant</w:t>
      </w:r>
      <w:r w:rsidR="002A08ED">
        <w:rPr>
          <w:rFonts w:eastAsia="Calibri"/>
          <w:color w:val="auto"/>
        </w:rPr>
        <w:t xml:space="preserve">. </w:t>
      </w:r>
      <w:r w:rsidR="002A08ED">
        <w:rPr>
          <w:rFonts w:eastAsia="Calibri"/>
        </w:rPr>
        <w:t xml:space="preserve">I note </w:t>
      </w:r>
      <w:r w:rsidR="002A08ED">
        <w:t>that the service was also found non-</w:t>
      </w:r>
      <w:r w:rsidR="00B67839">
        <w:t>compliant</w:t>
      </w:r>
      <w:r w:rsidR="002A08ED">
        <w:t xml:space="preserve"> against this Requirement in an earlier quality audit from 8-10 September 2020.</w:t>
      </w:r>
    </w:p>
    <w:p w14:paraId="11E9D45F" w14:textId="49466C9D" w:rsidR="00DB5325" w:rsidRDefault="002613C7" w:rsidP="00F87E39">
      <w:pPr>
        <w:pStyle w:val="NormalArial"/>
      </w:pPr>
      <w:r>
        <w:t xml:space="preserve">8(3)(c) information management, continuous improvement, workforce governance, regulatory compliance, </w:t>
      </w:r>
      <w:proofErr w:type="gramStart"/>
      <w:r>
        <w:t>feedback</w:t>
      </w:r>
      <w:proofErr w:type="gramEnd"/>
      <w:r>
        <w:t xml:space="preserve"> and complaints</w:t>
      </w:r>
    </w:p>
    <w:p w14:paraId="38F5EFEF" w14:textId="5B321D7C" w:rsidR="00247A98" w:rsidRPr="00247A98" w:rsidRDefault="00247A98" w:rsidP="00F87E39">
      <w:pPr>
        <w:pStyle w:val="NormalArial"/>
        <w:rPr>
          <w:i/>
          <w:iCs/>
        </w:rPr>
      </w:pPr>
      <w:r w:rsidRPr="00247A98">
        <w:rPr>
          <w:i/>
          <w:iCs/>
        </w:rPr>
        <w:t>Information management</w:t>
      </w:r>
      <w:r w:rsidR="003960BD">
        <w:rPr>
          <w:i/>
          <w:iCs/>
        </w:rPr>
        <w:t xml:space="preserve"> – non-</w:t>
      </w:r>
      <w:r w:rsidR="00B67839" w:rsidRPr="00B67839">
        <w:rPr>
          <w:i/>
          <w:iCs/>
        </w:rPr>
        <w:t>compliant</w:t>
      </w:r>
    </w:p>
    <w:p w14:paraId="4F846462" w14:textId="05769E05" w:rsidR="00247A98" w:rsidRDefault="00520BE6" w:rsidP="00F87E39">
      <w:pPr>
        <w:pStyle w:val="NormalArial"/>
      </w:pPr>
      <w:r>
        <w:t xml:space="preserve">I refer to the evidence that informed the finding </w:t>
      </w:r>
      <w:r w:rsidR="006D6317">
        <w:t xml:space="preserve">of non-compliance </w:t>
      </w:r>
      <w:r w:rsidR="00385EC8">
        <w:t>against the related Requirement in (3)(3)(e)</w:t>
      </w:r>
      <w:r w:rsidR="006D6317">
        <w:t xml:space="preserve">. </w:t>
      </w:r>
      <w:r w:rsidR="005434CF">
        <w:t xml:space="preserve">The examples used within that </w:t>
      </w:r>
      <w:r w:rsidR="006D6317">
        <w:t>Requirement</w:t>
      </w:r>
      <w:r w:rsidR="005434CF">
        <w:t xml:space="preserve"> are equally applicable to this Requirement as it shows </w:t>
      </w:r>
      <w:r w:rsidR="00AE5570">
        <w:t>internal communication between care</w:t>
      </w:r>
      <w:r w:rsidR="004927FE">
        <w:t xml:space="preserve"> staff required improvement. </w:t>
      </w:r>
      <w:r w:rsidR="00E03656">
        <w:t xml:space="preserve">This extends mainly to written information in so far as care plans were missing </w:t>
      </w:r>
      <w:r w:rsidR="002B317F">
        <w:t xml:space="preserve">documented strategies to incomplete policies and procedures at the time of the quality </w:t>
      </w:r>
      <w:r w:rsidR="00A938E6">
        <w:t>audit</w:t>
      </w:r>
      <w:r w:rsidR="002B317F">
        <w:t>.</w:t>
      </w:r>
      <w:r w:rsidR="00FA278B">
        <w:t xml:space="preserve"> </w:t>
      </w:r>
      <w:r w:rsidR="009256DC">
        <w:t xml:space="preserve">The gaps here </w:t>
      </w:r>
      <w:r w:rsidR="008C2D71">
        <w:t>compromise</w:t>
      </w:r>
      <w:r w:rsidR="009256DC">
        <w:t xml:space="preserve"> </w:t>
      </w:r>
      <w:r w:rsidR="00266FBE">
        <w:t>the workforce’s ability to access information about consumers that helps them in their roles as their care workers.</w:t>
      </w:r>
    </w:p>
    <w:p w14:paraId="15D03A3C" w14:textId="63469165" w:rsidR="00A938E6" w:rsidRPr="00247A98" w:rsidRDefault="00FA278B" w:rsidP="00F87E39">
      <w:pPr>
        <w:pStyle w:val="NormalArial"/>
        <w:rPr>
          <w:i/>
          <w:iCs/>
        </w:rPr>
      </w:pPr>
      <w:r w:rsidRPr="00247A98">
        <w:rPr>
          <w:i/>
          <w:iCs/>
        </w:rPr>
        <w:t xml:space="preserve">Continuous improvement </w:t>
      </w:r>
      <w:r w:rsidR="003960BD">
        <w:rPr>
          <w:i/>
          <w:iCs/>
        </w:rPr>
        <w:t>- overturned</w:t>
      </w:r>
    </w:p>
    <w:p w14:paraId="0B4C1106" w14:textId="2E561297" w:rsidR="0068341F" w:rsidRDefault="00642EAC" w:rsidP="00F87E39">
      <w:pPr>
        <w:pStyle w:val="NormalArial"/>
      </w:pPr>
      <w:r>
        <w:t>Based on the service’s</w:t>
      </w:r>
      <w:r w:rsidR="00B047AF">
        <w:t xml:space="preserve"> submissions on this </w:t>
      </w:r>
      <w:r w:rsidR="008C2D71">
        <w:t>sub-Requirement</w:t>
      </w:r>
      <w:r>
        <w:t xml:space="preserve">, I am satisfied </w:t>
      </w:r>
      <w:r w:rsidR="00137E28">
        <w:t xml:space="preserve">by the service’s undertaking </w:t>
      </w:r>
      <w:r w:rsidR="0068341F">
        <w:t xml:space="preserve">that it has remediated </w:t>
      </w:r>
      <w:proofErr w:type="gramStart"/>
      <w:r w:rsidR="0068341F">
        <w:t>a number of</w:t>
      </w:r>
      <w:proofErr w:type="gramEnd"/>
      <w:r w:rsidR="00EB0DAB">
        <w:t xml:space="preserve"> deficiencies noted by the Assessment Team</w:t>
      </w:r>
      <w:r w:rsidR="0068341F">
        <w:t xml:space="preserve">. </w:t>
      </w:r>
    </w:p>
    <w:p w14:paraId="2CE46C3E" w14:textId="404A5216" w:rsidR="0068341F" w:rsidRPr="003E0ED2" w:rsidRDefault="00351CC9" w:rsidP="00F87E39">
      <w:pPr>
        <w:pStyle w:val="NormalArial"/>
        <w:rPr>
          <w:i/>
          <w:iCs/>
        </w:rPr>
      </w:pPr>
      <w:r w:rsidRPr="003E0ED2">
        <w:rPr>
          <w:i/>
          <w:iCs/>
        </w:rPr>
        <w:t xml:space="preserve">Workforce governance – </w:t>
      </w:r>
      <w:r w:rsidR="002B5E63" w:rsidRPr="003E0ED2">
        <w:rPr>
          <w:i/>
          <w:iCs/>
        </w:rPr>
        <w:t>non-</w:t>
      </w:r>
      <w:r w:rsidR="00B67839" w:rsidRPr="00B67839">
        <w:rPr>
          <w:i/>
          <w:iCs/>
        </w:rPr>
        <w:t>compliant</w:t>
      </w:r>
    </w:p>
    <w:p w14:paraId="6B62C362" w14:textId="1B2ABA19" w:rsidR="00351CC9" w:rsidRDefault="00717A28" w:rsidP="00F87E39">
      <w:pPr>
        <w:pStyle w:val="NormalArial"/>
      </w:pPr>
      <w:r>
        <w:t xml:space="preserve">I </w:t>
      </w:r>
      <w:r w:rsidR="002B5E63">
        <w:t xml:space="preserve">find </w:t>
      </w:r>
      <w:r>
        <w:t xml:space="preserve">this sub-Requirement </w:t>
      </w:r>
      <w:r w:rsidR="002B5E63">
        <w:t>non-</w:t>
      </w:r>
      <w:r w:rsidR="00B67839" w:rsidRPr="00B67839">
        <w:t>compliant</w:t>
      </w:r>
      <w:r w:rsidR="002B5E63">
        <w:t xml:space="preserve"> for the same reasons </w:t>
      </w:r>
      <w:r w:rsidR="00A27B23">
        <w:t xml:space="preserve">as </w:t>
      </w:r>
      <w:r w:rsidR="002B5E63">
        <w:t xml:space="preserve">the ones stipulated against </w:t>
      </w:r>
      <w:r w:rsidR="0020159D">
        <w:t>related Requirement 7(3)(</w:t>
      </w:r>
      <w:r w:rsidR="002B5E63">
        <w:t>b</w:t>
      </w:r>
      <w:r w:rsidR="0020159D">
        <w:t xml:space="preserve">). </w:t>
      </w:r>
    </w:p>
    <w:p w14:paraId="093DCBE1" w14:textId="67E5305B" w:rsidR="002B5E63" w:rsidRPr="003E0ED2" w:rsidRDefault="003E0ED2" w:rsidP="00F87E39">
      <w:pPr>
        <w:pStyle w:val="NormalArial"/>
        <w:rPr>
          <w:i/>
          <w:iCs/>
        </w:rPr>
      </w:pPr>
      <w:r w:rsidRPr="003E0ED2">
        <w:rPr>
          <w:i/>
          <w:iCs/>
        </w:rPr>
        <w:t>Regulatory compliance – non-compliant</w:t>
      </w:r>
    </w:p>
    <w:p w14:paraId="43195F72" w14:textId="15F138E7" w:rsidR="008C2D71" w:rsidRDefault="00B95679" w:rsidP="00F87E39">
      <w:pPr>
        <w:pStyle w:val="NormalArial"/>
      </w:pPr>
      <w:r>
        <w:t>I find this sub-Requirement non-</w:t>
      </w:r>
      <w:r w:rsidR="00B67839">
        <w:t>compliant</w:t>
      </w:r>
      <w:r w:rsidR="00E75FF1">
        <w:t xml:space="preserve"> because through the Assessment Team’s findings and the service’s response, I am not convinced the service h</w:t>
      </w:r>
      <w:r w:rsidR="0009315C">
        <w:t xml:space="preserve">as the appropriate regulatory </w:t>
      </w:r>
      <w:r w:rsidR="00B04EF9">
        <w:t>compliance</w:t>
      </w:r>
      <w:r w:rsidR="0009315C">
        <w:t xml:space="preserve"> system and process to make sure it is abreast of </w:t>
      </w:r>
      <w:r w:rsidR="00B04EF9">
        <w:t xml:space="preserve">its compliance obligations with relevant legislative and regulatory changes. For instance, </w:t>
      </w:r>
      <w:r w:rsidR="0012658A">
        <w:t xml:space="preserve">all services must ensure it has rolled out training on the SIRS scheme in home services for all staff. </w:t>
      </w:r>
      <w:r w:rsidR="001C5F44">
        <w:t xml:space="preserve">I cannot see evidence that training has occurred on this scale. </w:t>
      </w:r>
      <w:r w:rsidR="0012658A">
        <w:t xml:space="preserve">How it </w:t>
      </w:r>
      <w:r w:rsidR="009F6C39">
        <w:t>determines</w:t>
      </w:r>
      <w:r w:rsidR="001C5F44">
        <w:t xml:space="preserve"> what is a reportable incident under SIRS </w:t>
      </w:r>
      <w:r w:rsidR="009F6C39">
        <w:t>remains</w:t>
      </w:r>
      <w:r w:rsidR="001C5F44">
        <w:t xml:space="preserve"> a matter for the service</w:t>
      </w:r>
      <w:r w:rsidR="009F6C39">
        <w:t xml:space="preserve">. </w:t>
      </w:r>
      <w:r w:rsidR="00A62E75">
        <w:t>The introduction of</w:t>
      </w:r>
      <w:r w:rsidR="00024F55">
        <w:t xml:space="preserve"> the Code of </w:t>
      </w:r>
      <w:r w:rsidR="00151304">
        <w:t xml:space="preserve">Conduct under </w:t>
      </w:r>
      <w:r w:rsidR="007C2A1D">
        <w:t xml:space="preserve">Part 8AA of the Aged Care Quality and Safety Commission Act </w:t>
      </w:r>
      <w:r w:rsidR="0018569B">
        <w:t xml:space="preserve">2018 and </w:t>
      </w:r>
      <w:r w:rsidR="00151304">
        <w:t>Part 2A</w:t>
      </w:r>
      <w:r w:rsidR="0018569B">
        <w:t xml:space="preserve"> </w:t>
      </w:r>
      <w:r w:rsidR="00151304">
        <w:t xml:space="preserve">of the Aged Care Quality and Safety Commission Rules 2018 </w:t>
      </w:r>
      <w:r w:rsidR="009D6395">
        <w:t>was also a recent legislative reform which affects approved providers</w:t>
      </w:r>
      <w:r w:rsidR="00E01C1B">
        <w:t xml:space="preserve"> and their aged care workers or governing persons</w:t>
      </w:r>
      <w:r w:rsidR="00EE24B8">
        <w:t xml:space="preserve">. </w:t>
      </w:r>
      <w:r w:rsidR="002E75C5">
        <w:t xml:space="preserve">The service has not </w:t>
      </w:r>
      <w:r w:rsidR="00E44F95">
        <w:t>demonstrated</w:t>
      </w:r>
      <w:r w:rsidR="002E75C5">
        <w:t xml:space="preserve"> awareness of </w:t>
      </w:r>
      <w:r w:rsidR="001800F1">
        <w:t>its obligations under the</w:t>
      </w:r>
      <w:r w:rsidR="003370B5">
        <w:t xml:space="preserve"> new legislative requirements </w:t>
      </w:r>
      <w:r w:rsidR="000675DC">
        <w:t xml:space="preserve">which is important as penalty provisions attach to certain </w:t>
      </w:r>
      <w:r w:rsidR="001800F1">
        <w:t>actions</w:t>
      </w:r>
      <w:r w:rsidR="00BE0E5A">
        <w:t xml:space="preserve"> committed by the provider and their staff</w:t>
      </w:r>
      <w:r w:rsidR="003370B5">
        <w:t xml:space="preserve">. The </w:t>
      </w:r>
      <w:r w:rsidR="00DD70DB">
        <w:t>service’s</w:t>
      </w:r>
      <w:r w:rsidR="003370B5">
        <w:t xml:space="preserve"> submissio</w:t>
      </w:r>
      <w:r w:rsidR="00BE0E5A">
        <w:t xml:space="preserve">n did attach </w:t>
      </w:r>
      <w:r w:rsidR="00A53E1B">
        <w:t>its</w:t>
      </w:r>
      <w:r w:rsidR="00BE0E5A">
        <w:t xml:space="preserve"> </w:t>
      </w:r>
      <w:r w:rsidR="003370B5">
        <w:t>internal code of conduct</w:t>
      </w:r>
      <w:r w:rsidR="00DD70DB">
        <w:t xml:space="preserve"> </w:t>
      </w:r>
      <w:r w:rsidR="009C345F">
        <w:t>policy paper</w:t>
      </w:r>
      <w:r w:rsidR="00A53E1B">
        <w:t xml:space="preserve"> which contained </w:t>
      </w:r>
      <w:r w:rsidR="00FF62D0">
        <w:t xml:space="preserve">references to some </w:t>
      </w:r>
      <w:r w:rsidR="00A53E1B">
        <w:t xml:space="preserve">elements of </w:t>
      </w:r>
      <w:r w:rsidR="00AC7A91">
        <w:t>legi</w:t>
      </w:r>
      <w:r w:rsidR="00FF62D0">
        <w:t>slated code obligations for provider and workers</w:t>
      </w:r>
      <w:r w:rsidR="00AC7A91">
        <w:t xml:space="preserve">. A training log to evidence its staff are adequately trained to understand their obligations under the new provisions </w:t>
      </w:r>
      <w:r w:rsidR="00133875">
        <w:t xml:space="preserve">was not </w:t>
      </w:r>
      <w:r w:rsidR="009B14CA">
        <w:t>forthcoming</w:t>
      </w:r>
      <w:r w:rsidR="00133875">
        <w:t>.</w:t>
      </w:r>
      <w:r w:rsidR="008C2D71">
        <w:br w:type="page"/>
      </w:r>
    </w:p>
    <w:p w14:paraId="7C3853D8" w14:textId="512876E7" w:rsidR="00EA425F" w:rsidRDefault="00EA425F" w:rsidP="00F87E39">
      <w:pPr>
        <w:pStyle w:val="NormalArial"/>
      </w:pPr>
      <w:r>
        <w:lastRenderedPageBreak/>
        <w:t xml:space="preserve">8(3)(d) </w:t>
      </w:r>
      <w:r w:rsidR="0067454A">
        <w:t>&amp; 8(3)(e)</w:t>
      </w:r>
    </w:p>
    <w:p w14:paraId="61B49B6B" w14:textId="5D56C4F9" w:rsidR="00F11D32" w:rsidRDefault="000675B2" w:rsidP="00F87E39">
      <w:pPr>
        <w:pStyle w:val="NormalArial"/>
      </w:pPr>
      <w:r>
        <w:t xml:space="preserve">The crux of the finding of non-compliance </w:t>
      </w:r>
      <w:r w:rsidR="004B3C02">
        <w:t>in 8(3)(d)</w:t>
      </w:r>
      <w:r>
        <w:t xml:space="preserve"> is that the service </w:t>
      </w:r>
      <w:r w:rsidR="000E1992">
        <w:t>had awareness of a consumer</w:t>
      </w:r>
      <w:r w:rsidR="0026727E">
        <w:t xml:space="preserve"> with</w:t>
      </w:r>
      <w:r w:rsidR="00E50125">
        <w:t xml:space="preserve"> complex</w:t>
      </w:r>
      <w:r w:rsidR="0026727E">
        <w:t xml:space="preserve"> </w:t>
      </w:r>
      <w:r w:rsidR="007C7F40">
        <w:t>clinical needs</w:t>
      </w:r>
      <w:r w:rsidR="00E50125">
        <w:t xml:space="preserve">. The service also had </w:t>
      </w:r>
      <w:r w:rsidR="007C7F40">
        <w:t xml:space="preserve">awareness this consumer’s </w:t>
      </w:r>
      <w:r w:rsidR="000E1992">
        <w:t>son and EPOA</w:t>
      </w:r>
      <w:r w:rsidR="00726AF9">
        <w:t xml:space="preserve"> </w:t>
      </w:r>
      <w:r w:rsidR="007C7F40">
        <w:t xml:space="preserve">was blocking service staff from doing their job. </w:t>
      </w:r>
      <w:r w:rsidR="00E819AA">
        <w:t>It appears to me from the service’s own timeline of events that its engagement with</w:t>
      </w:r>
      <w:r w:rsidR="003156C0">
        <w:t xml:space="preserve"> the </w:t>
      </w:r>
      <w:r w:rsidR="0077534D">
        <w:t xml:space="preserve">hospital on 27 April 2023, contact with the </w:t>
      </w:r>
      <w:r w:rsidR="003156C0">
        <w:t xml:space="preserve">Elder Abuse Hotline </w:t>
      </w:r>
      <w:r w:rsidR="0077534D">
        <w:t xml:space="preserve">on 5 May 2023 </w:t>
      </w:r>
      <w:r w:rsidR="003156C0">
        <w:t xml:space="preserve">and </w:t>
      </w:r>
      <w:r w:rsidR="0077534D">
        <w:t>later the</w:t>
      </w:r>
      <w:r w:rsidR="008F6486">
        <w:t xml:space="preserve"> Guardianship Board</w:t>
      </w:r>
      <w:r w:rsidR="0077534D">
        <w:t>, all</w:t>
      </w:r>
      <w:r w:rsidR="008F6486">
        <w:t xml:space="preserve"> occurred post the quality audit</w:t>
      </w:r>
      <w:r w:rsidR="0077534D">
        <w:t xml:space="preserve">. From the evidence before me, this </w:t>
      </w:r>
      <w:r w:rsidR="00E50125">
        <w:t>consumer’s</w:t>
      </w:r>
      <w:r w:rsidR="0077534D">
        <w:t xml:space="preserve"> particular set of circumstances warranted the service to have considered consulting with such stakeholders </w:t>
      </w:r>
      <w:r w:rsidR="006C5EB6">
        <w:t>the moment</w:t>
      </w:r>
      <w:r w:rsidR="0077534D">
        <w:t xml:space="preserve"> the </w:t>
      </w:r>
      <w:r w:rsidR="006C5EB6">
        <w:t>consumer’s son began refusing services on behalf of his relative when she joined in January 2023</w:t>
      </w:r>
      <w:r w:rsidR="00356D80">
        <w:t xml:space="preserve">. As such, </w:t>
      </w:r>
      <w:r w:rsidR="00753B27">
        <w:t>preventable</w:t>
      </w:r>
      <w:r w:rsidR="00356D80">
        <w:t xml:space="preserve"> harm from high prev</w:t>
      </w:r>
      <w:r w:rsidR="00753B27">
        <w:t>alence risks continue to happen</w:t>
      </w:r>
      <w:r w:rsidR="00E8438C">
        <w:t xml:space="preserve">. </w:t>
      </w:r>
    </w:p>
    <w:p w14:paraId="7156CAD7" w14:textId="0DAC3109" w:rsidR="00E20F36" w:rsidRPr="00E20F36" w:rsidRDefault="00583A35" w:rsidP="00E20F36">
      <w:pPr>
        <w:rPr>
          <w:rFonts w:ascii="Arial" w:hAnsi="Arial" w:cs="Arial"/>
        </w:rPr>
      </w:pPr>
      <w:r w:rsidRPr="00E20F36">
        <w:rPr>
          <w:rFonts w:ascii="Arial" w:hAnsi="Arial" w:cs="Arial"/>
        </w:rPr>
        <w:t>Furthermore</w:t>
      </w:r>
      <w:r w:rsidR="00366E7F" w:rsidRPr="00E20F36">
        <w:rPr>
          <w:rFonts w:ascii="Arial" w:hAnsi="Arial" w:cs="Arial"/>
        </w:rPr>
        <w:t xml:space="preserve">, the Assessment Team found </w:t>
      </w:r>
      <w:r w:rsidRPr="00E20F36">
        <w:rPr>
          <w:rFonts w:ascii="Arial" w:eastAsia="Fira Sans Light" w:hAnsi="Arial" w:cs="Arial"/>
        </w:rPr>
        <w:t xml:space="preserve">the service has a clinical governance framework that was last updated in July 2019. </w:t>
      </w:r>
      <w:r w:rsidR="00E20F36" w:rsidRPr="00E20F36">
        <w:rPr>
          <w:rFonts w:ascii="Arial" w:hAnsi="Arial" w:cs="Arial"/>
        </w:rPr>
        <w:t>In relation to restrictive practices:</w:t>
      </w:r>
    </w:p>
    <w:p w14:paraId="29B0A014" w14:textId="7EF98946" w:rsidR="00E20F36" w:rsidRPr="00444637" w:rsidRDefault="00E20F36"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Staff did not demonstrate an understanding of what constitutes a restrictive practice and the risks associated with its use. For example, they did not understand the risks associated with a consumer’s restrictive practice medication. This is further considered in Requirement 3(3)(b).</w:t>
      </w:r>
    </w:p>
    <w:p w14:paraId="77F9F069" w14:textId="77777777" w:rsidR="00E20F36" w:rsidRPr="00444637" w:rsidRDefault="00E20F36"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Staff, including clinical staff and care staff said they had not received training in restrictive practices.</w:t>
      </w:r>
    </w:p>
    <w:p w14:paraId="4A88E17B" w14:textId="77777777" w:rsidR="00E20F36" w:rsidRPr="00E20F36" w:rsidRDefault="00E20F36" w:rsidP="00E20F36">
      <w:pPr>
        <w:spacing w:before="120"/>
        <w:rPr>
          <w:rFonts w:ascii="Arial" w:hAnsi="Arial" w:cs="Arial"/>
          <w:i/>
          <w:iCs/>
        </w:rPr>
      </w:pPr>
      <w:r w:rsidRPr="00E20F36">
        <w:rPr>
          <w:rFonts w:ascii="Arial" w:hAnsi="Arial" w:cs="Arial"/>
        </w:rPr>
        <w:t xml:space="preserve">In relation to use of open disclosure: </w:t>
      </w:r>
    </w:p>
    <w:p w14:paraId="4D697F7E" w14:textId="41B4CDEF" w:rsidR="00946BE1" w:rsidRPr="00444637" w:rsidRDefault="00E20F36"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Management and staff did not demonstrate an understanding of the principles of open disclosure and how they respond to incidents using open disclosure. Refer to Standard 6(3)(c).</w:t>
      </w:r>
    </w:p>
    <w:p w14:paraId="11494AFD" w14:textId="20C51EBF" w:rsidR="00F11D32" w:rsidRPr="00161740" w:rsidRDefault="00F11D32" w:rsidP="00F87E39">
      <w:pPr>
        <w:pStyle w:val="NormalArial"/>
        <w:rPr>
          <w:u w:val="single"/>
        </w:rPr>
      </w:pPr>
      <w:r w:rsidRPr="00161740">
        <w:rPr>
          <w:u w:val="single"/>
        </w:rPr>
        <w:t>Compl</w:t>
      </w:r>
      <w:r w:rsidR="00982D55" w:rsidRPr="00161740">
        <w:rPr>
          <w:u w:val="single"/>
        </w:rPr>
        <w:t>ia</w:t>
      </w:r>
      <w:r w:rsidRPr="00161740">
        <w:rPr>
          <w:u w:val="single"/>
        </w:rPr>
        <w:t>nt Requirements</w:t>
      </w:r>
    </w:p>
    <w:p w14:paraId="6C8ED54A" w14:textId="07AC0AB4" w:rsidR="00161740" w:rsidRPr="00161740" w:rsidRDefault="00161740" w:rsidP="000A2D0A">
      <w:pPr>
        <w:pStyle w:val="NormalArial"/>
      </w:pPr>
      <w:r w:rsidRPr="00161740">
        <w:t xml:space="preserve">Based on the evidence sighted by the Assessment Team and the analysis in their report, I am satisfied the service is </w:t>
      </w:r>
      <w:r w:rsidR="00B67839">
        <w:t>compliant</w:t>
      </w:r>
      <w:r w:rsidRPr="00161740">
        <w:t xml:space="preserve"> with the remaining Requirement. In summary, the service is:</w:t>
      </w:r>
    </w:p>
    <w:p w14:paraId="3C562A8C" w14:textId="3CD5AE5C" w:rsidR="00161740" w:rsidRPr="00444637" w:rsidRDefault="00161740" w:rsidP="00444637">
      <w:pPr>
        <w:pStyle w:val="ListParagraph"/>
        <w:numPr>
          <w:ilvl w:val="0"/>
          <w:numId w:val="2"/>
        </w:numPr>
        <w:spacing w:line="22" w:lineRule="atLeast"/>
        <w:ind w:left="714" w:hanging="357"/>
        <w:contextualSpacing w:val="0"/>
        <w:rPr>
          <w:rFonts w:ascii="Arial" w:hAnsi="Arial" w:cs="Arial"/>
          <w:color w:val="auto"/>
        </w:rPr>
      </w:pPr>
      <w:r w:rsidRPr="00444637">
        <w:rPr>
          <w:rFonts w:ascii="Arial" w:hAnsi="Arial" w:cs="Arial"/>
          <w:color w:val="auto"/>
        </w:rPr>
        <w:t>Engaging and supporting consumers in the development, delivery and evaluation of care and services.</w:t>
      </w:r>
    </w:p>
    <w:sectPr w:rsidR="00161740" w:rsidRPr="0044463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57B6" w14:textId="77777777" w:rsidR="00CC2552" w:rsidRDefault="00CC2552">
      <w:pPr>
        <w:spacing w:after="0"/>
      </w:pPr>
      <w:r>
        <w:separator/>
      </w:r>
    </w:p>
  </w:endnote>
  <w:endnote w:type="continuationSeparator" w:id="0">
    <w:p w14:paraId="687090CA" w14:textId="77777777" w:rsidR="00CC2552" w:rsidRDefault="00CC25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F872" w14:textId="77777777" w:rsidR="00DF37F2" w:rsidRPr="00DF37F2" w:rsidRDefault="00F358B3" w:rsidP="00DF37F2">
    <w:pPr>
      <w:pStyle w:val="FooterArial9"/>
      <w:rPr>
        <w:rStyle w:val="FooterBold"/>
        <w:rFonts w:ascii="Arial" w:hAnsi="Arial"/>
        <w:b w:val="0"/>
      </w:rPr>
    </w:pPr>
    <w:r w:rsidRPr="00DF37F2">
      <w:rPr>
        <w:rStyle w:val="FooterBold"/>
        <w:rFonts w:ascii="Arial" w:hAnsi="Arial"/>
        <w:b w:val="0"/>
      </w:rPr>
      <w:t>Name of service: River HealthCare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02F873" w14:textId="77777777" w:rsidR="00DF37F2" w:rsidRPr="00DF37F2" w:rsidRDefault="00F358B3" w:rsidP="00DF37F2">
    <w:pPr>
      <w:pStyle w:val="FooterArial9"/>
      <w:rPr>
        <w:rStyle w:val="FooterBold"/>
        <w:rFonts w:ascii="Arial" w:hAnsi="Arial"/>
        <w:b w:val="0"/>
      </w:rPr>
    </w:pPr>
    <w:r w:rsidRPr="00DF37F2">
      <w:rPr>
        <w:rStyle w:val="FooterBold"/>
        <w:rFonts w:ascii="Arial" w:hAnsi="Arial"/>
        <w:b w:val="0"/>
      </w:rPr>
      <w:t>Commission ID: 700945</w:t>
    </w:r>
    <w:r w:rsidRPr="00DF37F2">
      <w:rPr>
        <w:rStyle w:val="FooterBold"/>
        <w:rFonts w:ascii="Arial" w:hAnsi="Arial"/>
        <w:b w:val="0"/>
      </w:rPr>
      <w:tab/>
      <w:t xml:space="preserve">OFFICIAL: Sensitive </w:t>
    </w:r>
  </w:p>
  <w:p w14:paraId="4A02F874" w14:textId="77777777" w:rsidR="00DF37F2" w:rsidRPr="00DF37F2" w:rsidRDefault="00F358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81740" w14:textId="77777777" w:rsidR="00CC2552" w:rsidRDefault="00CC2552" w:rsidP="00D71F88">
      <w:pPr>
        <w:spacing w:after="0"/>
      </w:pPr>
      <w:r>
        <w:separator/>
      </w:r>
    </w:p>
  </w:footnote>
  <w:footnote w:type="continuationSeparator" w:id="0">
    <w:p w14:paraId="71275ED2" w14:textId="77777777" w:rsidR="00CC2552" w:rsidRDefault="00CC2552" w:rsidP="00D71F88">
      <w:pPr>
        <w:spacing w:after="0"/>
      </w:pPr>
      <w:r>
        <w:continuationSeparator/>
      </w:r>
    </w:p>
  </w:footnote>
  <w:footnote w:id="1">
    <w:p w14:paraId="4A02F87A" w14:textId="01B929BE" w:rsidR="000078F8" w:rsidRDefault="00F358B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4A6B26">
        <w:rPr>
          <w:rFonts w:ascii="Arial" w:hAnsi="Arial" w:cs="Arial"/>
          <w:color w:val="auto"/>
          <w:sz w:val="20"/>
          <w:szCs w:val="20"/>
        </w:rPr>
        <w:t>ction 57</w:t>
      </w:r>
      <w:r w:rsidR="004A6B26" w:rsidRPr="004A6B26">
        <w:rPr>
          <w:rFonts w:ascii="Arial" w:hAnsi="Arial" w:cs="Arial"/>
          <w:color w:val="auto"/>
          <w:sz w:val="20"/>
          <w:szCs w:val="20"/>
        </w:rPr>
        <w:t xml:space="preserve"> </w:t>
      </w:r>
      <w:r w:rsidRPr="004A6B2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A02F87B" w14:textId="77777777" w:rsidR="00540817" w:rsidRDefault="00802A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F871" w14:textId="77777777" w:rsidR="00D71F88" w:rsidRDefault="00F358B3">
    <w:pPr>
      <w:pStyle w:val="Header"/>
    </w:pPr>
    <w:r>
      <w:rPr>
        <w:noProof/>
        <w:color w:val="2B579A"/>
        <w:shd w:val="clear" w:color="auto" w:fill="E6E6E6"/>
        <w:lang w:val="en-US"/>
      </w:rPr>
      <w:drawing>
        <wp:anchor distT="0" distB="0" distL="114300" distR="114300" simplePos="0" relativeHeight="251659264" behindDoc="1" locked="0" layoutInCell="1" allowOverlap="1" wp14:anchorId="4A02F876" wp14:editId="4A02F87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828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F875" w14:textId="77777777" w:rsidR="00FA0A5B" w:rsidRDefault="00F358B3">
    <w:pPr>
      <w:pStyle w:val="Header"/>
    </w:pPr>
    <w:r>
      <w:rPr>
        <w:noProof/>
      </w:rPr>
      <w:drawing>
        <wp:anchor distT="0" distB="0" distL="114300" distR="114300" simplePos="0" relativeHeight="251658240" behindDoc="0" locked="0" layoutInCell="1" allowOverlap="1" wp14:anchorId="4A02F878" wp14:editId="4A02F87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4480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B8205A">
      <w:start w:val="1"/>
      <w:numFmt w:val="lowerRoman"/>
      <w:lvlText w:val="(%1)"/>
      <w:lvlJc w:val="left"/>
      <w:pPr>
        <w:ind w:left="1080" w:hanging="720"/>
      </w:pPr>
      <w:rPr>
        <w:rFonts w:hint="default"/>
      </w:rPr>
    </w:lvl>
    <w:lvl w:ilvl="1" w:tplc="91B07B4E" w:tentative="1">
      <w:start w:val="1"/>
      <w:numFmt w:val="lowerLetter"/>
      <w:lvlText w:val="%2."/>
      <w:lvlJc w:val="left"/>
      <w:pPr>
        <w:ind w:left="1440" w:hanging="360"/>
      </w:pPr>
    </w:lvl>
    <w:lvl w:ilvl="2" w:tplc="E8A6E478" w:tentative="1">
      <w:start w:val="1"/>
      <w:numFmt w:val="lowerRoman"/>
      <w:lvlText w:val="%3."/>
      <w:lvlJc w:val="right"/>
      <w:pPr>
        <w:ind w:left="2160" w:hanging="180"/>
      </w:pPr>
    </w:lvl>
    <w:lvl w:ilvl="3" w:tplc="8D8CAB54" w:tentative="1">
      <w:start w:val="1"/>
      <w:numFmt w:val="decimal"/>
      <w:lvlText w:val="%4."/>
      <w:lvlJc w:val="left"/>
      <w:pPr>
        <w:ind w:left="2880" w:hanging="360"/>
      </w:pPr>
    </w:lvl>
    <w:lvl w:ilvl="4" w:tplc="501E0DD2" w:tentative="1">
      <w:start w:val="1"/>
      <w:numFmt w:val="lowerLetter"/>
      <w:lvlText w:val="%5."/>
      <w:lvlJc w:val="left"/>
      <w:pPr>
        <w:ind w:left="3600" w:hanging="360"/>
      </w:pPr>
    </w:lvl>
    <w:lvl w:ilvl="5" w:tplc="85C41A42" w:tentative="1">
      <w:start w:val="1"/>
      <w:numFmt w:val="lowerRoman"/>
      <w:lvlText w:val="%6."/>
      <w:lvlJc w:val="right"/>
      <w:pPr>
        <w:ind w:left="4320" w:hanging="180"/>
      </w:pPr>
    </w:lvl>
    <w:lvl w:ilvl="6" w:tplc="9788BE2A" w:tentative="1">
      <w:start w:val="1"/>
      <w:numFmt w:val="decimal"/>
      <w:lvlText w:val="%7."/>
      <w:lvlJc w:val="left"/>
      <w:pPr>
        <w:ind w:left="5040" w:hanging="360"/>
      </w:pPr>
    </w:lvl>
    <w:lvl w:ilvl="7" w:tplc="0BD41486" w:tentative="1">
      <w:start w:val="1"/>
      <w:numFmt w:val="lowerLetter"/>
      <w:lvlText w:val="%8."/>
      <w:lvlJc w:val="left"/>
      <w:pPr>
        <w:ind w:left="5760" w:hanging="360"/>
      </w:pPr>
    </w:lvl>
    <w:lvl w:ilvl="8" w:tplc="D52455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6ED5AC">
      <w:start w:val="1"/>
      <w:numFmt w:val="lowerRoman"/>
      <w:lvlText w:val="(%1)"/>
      <w:lvlJc w:val="left"/>
      <w:pPr>
        <w:ind w:left="1080" w:hanging="720"/>
      </w:pPr>
      <w:rPr>
        <w:rFonts w:hint="default"/>
      </w:rPr>
    </w:lvl>
    <w:lvl w:ilvl="1" w:tplc="E1889E06" w:tentative="1">
      <w:start w:val="1"/>
      <w:numFmt w:val="lowerLetter"/>
      <w:lvlText w:val="%2."/>
      <w:lvlJc w:val="left"/>
      <w:pPr>
        <w:ind w:left="1440" w:hanging="360"/>
      </w:pPr>
    </w:lvl>
    <w:lvl w:ilvl="2" w:tplc="C08E91CA" w:tentative="1">
      <w:start w:val="1"/>
      <w:numFmt w:val="lowerRoman"/>
      <w:lvlText w:val="%3."/>
      <w:lvlJc w:val="right"/>
      <w:pPr>
        <w:ind w:left="2160" w:hanging="180"/>
      </w:pPr>
    </w:lvl>
    <w:lvl w:ilvl="3" w:tplc="66CCFC4A" w:tentative="1">
      <w:start w:val="1"/>
      <w:numFmt w:val="decimal"/>
      <w:lvlText w:val="%4."/>
      <w:lvlJc w:val="left"/>
      <w:pPr>
        <w:ind w:left="2880" w:hanging="360"/>
      </w:pPr>
    </w:lvl>
    <w:lvl w:ilvl="4" w:tplc="6FEC3A8C" w:tentative="1">
      <w:start w:val="1"/>
      <w:numFmt w:val="lowerLetter"/>
      <w:lvlText w:val="%5."/>
      <w:lvlJc w:val="left"/>
      <w:pPr>
        <w:ind w:left="3600" w:hanging="360"/>
      </w:pPr>
    </w:lvl>
    <w:lvl w:ilvl="5" w:tplc="8FB6B026" w:tentative="1">
      <w:start w:val="1"/>
      <w:numFmt w:val="lowerRoman"/>
      <w:lvlText w:val="%6."/>
      <w:lvlJc w:val="right"/>
      <w:pPr>
        <w:ind w:left="4320" w:hanging="180"/>
      </w:pPr>
    </w:lvl>
    <w:lvl w:ilvl="6" w:tplc="5296BC42" w:tentative="1">
      <w:start w:val="1"/>
      <w:numFmt w:val="decimal"/>
      <w:lvlText w:val="%7."/>
      <w:lvlJc w:val="left"/>
      <w:pPr>
        <w:ind w:left="5040" w:hanging="360"/>
      </w:pPr>
    </w:lvl>
    <w:lvl w:ilvl="7" w:tplc="C29C609A" w:tentative="1">
      <w:start w:val="1"/>
      <w:numFmt w:val="lowerLetter"/>
      <w:lvlText w:val="%8."/>
      <w:lvlJc w:val="left"/>
      <w:pPr>
        <w:ind w:left="5760" w:hanging="360"/>
      </w:pPr>
    </w:lvl>
    <w:lvl w:ilvl="8" w:tplc="8A34947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5A0B48">
      <w:start w:val="1"/>
      <w:numFmt w:val="lowerRoman"/>
      <w:lvlText w:val="(%1)"/>
      <w:lvlJc w:val="left"/>
      <w:pPr>
        <w:ind w:left="1080" w:hanging="720"/>
      </w:pPr>
      <w:rPr>
        <w:rFonts w:hint="default"/>
      </w:rPr>
    </w:lvl>
    <w:lvl w:ilvl="1" w:tplc="398889D8" w:tentative="1">
      <w:start w:val="1"/>
      <w:numFmt w:val="lowerLetter"/>
      <w:lvlText w:val="%2."/>
      <w:lvlJc w:val="left"/>
      <w:pPr>
        <w:ind w:left="1440" w:hanging="360"/>
      </w:pPr>
    </w:lvl>
    <w:lvl w:ilvl="2" w:tplc="B27A7AC8" w:tentative="1">
      <w:start w:val="1"/>
      <w:numFmt w:val="lowerRoman"/>
      <w:lvlText w:val="%3."/>
      <w:lvlJc w:val="right"/>
      <w:pPr>
        <w:ind w:left="2160" w:hanging="180"/>
      </w:pPr>
    </w:lvl>
    <w:lvl w:ilvl="3" w:tplc="BEC6237E" w:tentative="1">
      <w:start w:val="1"/>
      <w:numFmt w:val="decimal"/>
      <w:lvlText w:val="%4."/>
      <w:lvlJc w:val="left"/>
      <w:pPr>
        <w:ind w:left="2880" w:hanging="360"/>
      </w:pPr>
    </w:lvl>
    <w:lvl w:ilvl="4" w:tplc="17B6E490" w:tentative="1">
      <w:start w:val="1"/>
      <w:numFmt w:val="lowerLetter"/>
      <w:lvlText w:val="%5."/>
      <w:lvlJc w:val="left"/>
      <w:pPr>
        <w:ind w:left="3600" w:hanging="360"/>
      </w:pPr>
    </w:lvl>
    <w:lvl w:ilvl="5" w:tplc="FD0450CE" w:tentative="1">
      <w:start w:val="1"/>
      <w:numFmt w:val="lowerRoman"/>
      <w:lvlText w:val="%6."/>
      <w:lvlJc w:val="right"/>
      <w:pPr>
        <w:ind w:left="4320" w:hanging="180"/>
      </w:pPr>
    </w:lvl>
    <w:lvl w:ilvl="6" w:tplc="83C48EBE" w:tentative="1">
      <w:start w:val="1"/>
      <w:numFmt w:val="decimal"/>
      <w:lvlText w:val="%7."/>
      <w:lvlJc w:val="left"/>
      <w:pPr>
        <w:ind w:left="5040" w:hanging="360"/>
      </w:pPr>
    </w:lvl>
    <w:lvl w:ilvl="7" w:tplc="7FFC5F9A" w:tentative="1">
      <w:start w:val="1"/>
      <w:numFmt w:val="lowerLetter"/>
      <w:lvlText w:val="%8."/>
      <w:lvlJc w:val="left"/>
      <w:pPr>
        <w:ind w:left="5760" w:hanging="360"/>
      </w:pPr>
    </w:lvl>
    <w:lvl w:ilvl="8" w:tplc="035C3B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8BC5C3E">
      <w:start w:val="1"/>
      <w:numFmt w:val="lowerRoman"/>
      <w:lvlText w:val="(%1)"/>
      <w:lvlJc w:val="left"/>
      <w:pPr>
        <w:ind w:left="1080" w:hanging="720"/>
      </w:pPr>
      <w:rPr>
        <w:rFonts w:hint="default"/>
      </w:rPr>
    </w:lvl>
    <w:lvl w:ilvl="1" w:tplc="213AFD70" w:tentative="1">
      <w:start w:val="1"/>
      <w:numFmt w:val="lowerLetter"/>
      <w:lvlText w:val="%2."/>
      <w:lvlJc w:val="left"/>
      <w:pPr>
        <w:ind w:left="1440" w:hanging="360"/>
      </w:pPr>
    </w:lvl>
    <w:lvl w:ilvl="2" w:tplc="4AFADC9A" w:tentative="1">
      <w:start w:val="1"/>
      <w:numFmt w:val="lowerRoman"/>
      <w:lvlText w:val="%3."/>
      <w:lvlJc w:val="right"/>
      <w:pPr>
        <w:ind w:left="2160" w:hanging="180"/>
      </w:pPr>
    </w:lvl>
    <w:lvl w:ilvl="3" w:tplc="BCA216BA" w:tentative="1">
      <w:start w:val="1"/>
      <w:numFmt w:val="decimal"/>
      <w:lvlText w:val="%4."/>
      <w:lvlJc w:val="left"/>
      <w:pPr>
        <w:ind w:left="2880" w:hanging="360"/>
      </w:pPr>
    </w:lvl>
    <w:lvl w:ilvl="4" w:tplc="4E8EFA6A" w:tentative="1">
      <w:start w:val="1"/>
      <w:numFmt w:val="lowerLetter"/>
      <w:lvlText w:val="%5."/>
      <w:lvlJc w:val="left"/>
      <w:pPr>
        <w:ind w:left="3600" w:hanging="360"/>
      </w:pPr>
    </w:lvl>
    <w:lvl w:ilvl="5" w:tplc="3A645C28" w:tentative="1">
      <w:start w:val="1"/>
      <w:numFmt w:val="lowerRoman"/>
      <w:lvlText w:val="%6."/>
      <w:lvlJc w:val="right"/>
      <w:pPr>
        <w:ind w:left="4320" w:hanging="180"/>
      </w:pPr>
    </w:lvl>
    <w:lvl w:ilvl="6" w:tplc="F43C6874" w:tentative="1">
      <w:start w:val="1"/>
      <w:numFmt w:val="decimal"/>
      <w:lvlText w:val="%7."/>
      <w:lvlJc w:val="left"/>
      <w:pPr>
        <w:ind w:left="5040" w:hanging="360"/>
      </w:pPr>
    </w:lvl>
    <w:lvl w:ilvl="7" w:tplc="B566A830" w:tentative="1">
      <w:start w:val="1"/>
      <w:numFmt w:val="lowerLetter"/>
      <w:lvlText w:val="%8."/>
      <w:lvlJc w:val="left"/>
      <w:pPr>
        <w:ind w:left="5760" w:hanging="360"/>
      </w:pPr>
    </w:lvl>
    <w:lvl w:ilvl="8" w:tplc="C992713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588EEA">
      <w:start w:val="1"/>
      <w:numFmt w:val="lowerRoman"/>
      <w:lvlText w:val="(%1)"/>
      <w:lvlJc w:val="left"/>
      <w:pPr>
        <w:ind w:left="1080" w:hanging="720"/>
      </w:pPr>
      <w:rPr>
        <w:rFonts w:hint="default"/>
      </w:rPr>
    </w:lvl>
    <w:lvl w:ilvl="1" w:tplc="2E5E5A60" w:tentative="1">
      <w:start w:val="1"/>
      <w:numFmt w:val="lowerLetter"/>
      <w:lvlText w:val="%2."/>
      <w:lvlJc w:val="left"/>
      <w:pPr>
        <w:ind w:left="1440" w:hanging="360"/>
      </w:pPr>
    </w:lvl>
    <w:lvl w:ilvl="2" w:tplc="88965BB2" w:tentative="1">
      <w:start w:val="1"/>
      <w:numFmt w:val="lowerRoman"/>
      <w:lvlText w:val="%3."/>
      <w:lvlJc w:val="right"/>
      <w:pPr>
        <w:ind w:left="2160" w:hanging="180"/>
      </w:pPr>
    </w:lvl>
    <w:lvl w:ilvl="3" w:tplc="37229E1C" w:tentative="1">
      <w:start w:val="1"/>
      <w:numFmt w:val="decimal"/>
      <w:lvlText w:val="%4."/>
      <w:lvlJc w:val="left"/>
      <w:pPr>
        <w:ind w:left="2880" w:hanging="360"/>
      </w:pPr>
    </w:lvl>
    <w:lvl w:ilvl="4" w:tplc="35881454" w:tentative="1">
      <w:start w:val="1"/>
      <w:numFmt w:val="lowerLetter"/>
      <w:lvlText w:val="%5."/>
      <w:lvlJc w:val="left"/>
      <w:pPr>
        <w:ind w:left="3600" w:hanging="360"/>
      </w:pPr>
    </w:lvl>
    <w:lvl w:ilvl="5" w:tplc="26A4AE68" w:tentative="1">
      <w:start w:val="1"/>
      <w:numFmt w:val="lowerRoman"/>
      <w:lvlText w:val="%6."/>
      <w:lvlJc w:val="right"/>
      <w:pPr>
        <w:ind w:left="4320" w:hanging="180"/>
      </w:pPr>
    </w:lvl>
    <w:lvl w:ilvl="6" w:tplc="3D020AC2" w:tentative="1">
      <w:start w:val="1"/>
      <w:numFmt w:val="decimal"/>
      <w:lvlText w:val="%7."/>
      <w:lvlJc w:val="left"/>
      <w:pPr>
        <w:ind w:left="5040" w:hanging="360"/>
      </w:pPr>
    </w:lvl>
    <w:lvl w:ilvl="7" w:tplc="F5AEB72A" w:tentative="1">
      <w:start w:val="1"/>
      <w:numFmt w:val="lowerLetter"/>
      <w:lvlText w:val="%8."/>
      <w:lvlJc w:val="left"/>
      <w:pPr>
        <w:ind w:left="5760" w:hanging="360"/>
      </w:pPr>
    </w:lvl>
    <w:lvl w:ilvl="8" w:tplc="5E28809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2176F79A">
      <w:start w:val="1"/>
      <w:numFmt w:val="bullet"/>
      <w:lvlText w:val=""/>
      <w:lvlJc w:val="left"/>
      <w:pPr>
        <w:ind w:left="1440" w:hanging="360"/>
      </w:pPr>
      <w:rPr>
        <w:rFonts w:ascii="Symbol" w:hAnsi="Symbol" w:hint="default"/>
        <w:color w:val="auto"/>
      </w:rPr>
    </w:lvl>
    <w:lvl w:ilvl="1" w:tplc="790EB51E" w:tentative="1">
      <w:start w:val="1"/>
      <w:numFmt w:val="bullet"/>
      <w:lvlText w:val="o"/>
      <w:lvlJc w:val="left"/>
      <w:pPr>
        <w:ind w:left="2160" w:hanging="360"/>
      </w:pPr>
      <w:rPr>
        <w:rFonts w:ascii="Courier New" w:hAnsi="Courier New" w:cs="Courier New" w:hint="default"/>
      </w:rPr>
    </w:lvl>
    <w:lvl w:ilvl="2" w:tplc="CDAE05AE" w:tentative="1">
      <w:start w:val="1"/>
      <w:numFmt w:val="bullet"/>
      <w:lvlText w:val=""/>
      <w:lvlJc w:val="left"/>
      <w:pPr>
        <w:ind w:left="2880" w:hanging="360"/>
      </w:pPr>
      <w:rPr>
        <w:rFonts w:ascii="Wingdings" w:hAnsi="Wingdings" w:hint="default"/>
      </w:rPr>
    </w:lvl>
    <w:lvl w:ilvl="3" w:tplc="373A2B6A" w:tentative="1">
      <w:start w:val="1"/>
      <w:numFmt w:val="bullet"/>
      <w:lvlText w:val=""/>
      <w:lvlJc w:val="left"/>
      <w:pPr>
        <w:ind w:left="3600" w:hanging="360"/>
      </w:pPr>
      <w:rPr>
        <w:rFonts w:ascii="Symbol" w:hAnsi="Symbol" w:hint="default"/>
      </w:rPr>
    </w:lvl>
    <w:lvl w:ilvl="4" w:tplc="FF10CFD6" w:tentative="1">
      <w:start w:val="1"/>
      <w:numFmt w:val="bullet"/>
      <w:lvlText w:val="o"/>
      <w:lvlJc w:val="left"/>
      <w:pPr>
        <w:ind w:left="4320" w:hanging="360"/>
      </w:pPr>
      <w:rPr>
        <w:rFonts w:ascii="Courier New" w:hAnsi="Courier New" w:cs="Courier New" w:hint="default"/>
      </w:rPr>
    </w:lvl>
    <w:lvl w:ilvl="5" w:tplc="F962C842" w:tentative="1">
      <w:start w:val="1"/>
      <w:numFmt w:val="bullet"/>
      <w:lvlText w:val=""/>
      <w:lvlJc w:val="left"/>
      <w:pPr>
        <w:ind w:left="5040" w:hanging="360"/>
      </w:pPr>
      <w:rPr>
        <w:rFonts w:ascii="Wingdings" w:hAnsi="Wingdings" w:hint="default"/>
      </w:rPr>
    </w:lvl>
    <w:lvl w:ilvl="6" w:tplc="1E4EF532" w:tentative="1">
      <w:start w:val="1"/>
      <w:numFmt w:val="bullet"/>
      <w:lvlText w:val=""/>
      <w:lvlJc w:val="left"/>
      <w:pPr>
        <w:ind w:left="5760" w:hanging="360"/>
      </w:pPr>
      <w:rPr>
        <w:rFonts w:ascii="Symbol" w:hAnsi="Symbol" w:hint="default"/>
      </w:rPr>
    </w:lvl>
    <w:lvl w:ilvl="7" w:tplc="40FA3F92" w:tentative="1">
      <w:start w:val="1"/>
      <w:numFmt w:val="bullet"/>
      <w:lvlText w:val="o"/>
      <w:lvlJc w:val="left"/>
      <w:pPr>
        <w:ind w:left="6480" w:hanging="360"/>
      </w:pPr>
      <w:rPr>
        <w:rFonts w:ascii="Courier New" w:hAnsi="Courier New" w:cs="Courier New" w:hint="default"/>
      </w:rPr>
    </w:lvl>
    <w:lvl w:ilvl="8" w:tplc="4920E90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DA044C38">
      <w:start w:val="1"/>
      <w:numFmt w:val="bullet"/>
      <w:lvlText w:val=""/>
      <w:lvlJc w:val="left"/>
      <w:pPr>
        <w:ind w:left="720" w:hanging="360"/>
      </w:pPr>
      <w:rPr>
        <w:rFonts w:ascii="Symbol" w:hAnsi="Symbol" w:hint="default"/>
        <w:color w:val="auto"/>
        <w:sz w:val="24"/>
        <w:szCs w:val="24"/>
      </w:rPr>
    </w:lvl>
    <w:lvl w:ilvl="1" w:tplc="8EBE8B4E" w:tentative="1">
      <w:start w:val="1"/>
      <w:numFmt w:val="bullet"/>
      <w:lvlText w:val="o"/>
      <w:lvlJc w:val="left"/>
      <w:pPr>
        <w:ind w:left="1440" w:hanging="360"/>
      </w:pPr>
      <w:rPr>
        <w:rFonts w:ascii="Courier New" w:hAnsi="Courier New" w:cs="Courier New" w:hint="default"/>
      </w:rPr>
    </w:lvl>
    <w:lvl w:ilvl="2" w:tplc="CBDADF0C" w:tentative="1">
      <w:start w:val="1"/>
      <w:numFmt w:val="bullet"/>
      <w:lvlText w:val=""/>
      <w:lvlJc w:val="left"/>
      <w:pPr>
        <w:ind w:left="2160" w:hanging="360"/>
      </w:pPr>
      <w:rPr>
        <w:rFonts w:ascii="Wingdings" w:hAnsi="Wingdings" w:hint="default"/>
      </w:rPr>
    </w:lvl>
    <w:lvl w:ilvl="3" w:tplc="6F383398" w:tentative="1">
      <w:start w:val="1"/>
      <w:numFmt w:val="bullet"/>
      <w:lvlText w:val=""/>
      <w:lvlJc w:val="left"/>
      <w:pPr>
        <w:ind w:left="2880" w:hanging="360"/>
      </w:pPr>
      <w:rPr>
        <w:rFonts w:ascii="Symbol" w:hAnsi="Symbol" w:hint="default"/>
      </w:rPr>
    </w:lvl>
    <w:lvl w:ilvl="4" w:tplc="9676AF20" w:tentative="1">
      <w:start w:val="1"/>
      <w:numFmt w:val="bullet"/>
      <w:lvlText w:val="o"/>
      <w:lvlJc w:val="left"/>
      <w:pPr>
        <w:ind w:left="3600" w:hanging="360"/>
      </w:pPr>
      <w:rPr>
        <w:rFonts w:ascii="Courier New" w:hAnsi="Courier New" w:cs="Courier New" w:hint="default"/>
      </w:rPr>
    </w:lvl>
    <w:lvl w:ilvl="5" w:tplc="F5A6984C" w:tentative="1">
      <w:start w:val="1"/>
      <w:numFmt w:val="bullet"/>
      <w:lvlText w:val=""/>
      <w:lvlJc w:val="left"/>
      <w:pPr>
        <w:ind w:left="4320" w:hanging="360"/>
      </w:pPr>
      <w:rPr>
        <w:rFonts w:ascii="Wingdings" w:hAnsi="Wingdings" w:hint="default"/>
      </w:rPr>
    </w:lvl>
    <w:lvl w:ilvl="6" w:tplc="160648BE" w:tentative="1">
      <w:start w:val="1"/>
      <w:numFmt w:val="bullet"/>
      <w:lvlText w:val=""/>
      <w:lvlJc w:val="left"/>
      <w:pPr>
        <w:ind w:left="5040" w:hanging="360"/>
      </w:pPr>
      <w:rPr>
        <w:rFonts w:ascii="Symbol" w:hAnsi="Symbol" w:hint="default"/>
      </w:rPr>
    </w:lvl>
    <w:lvl w:ilvl="7" w:tplc="21202B26" w:tentative="1">
      <w:start w:val="1"/>
      <w:numFmt w:val="bullet"/>
      <w:lvlText w:val="o"/>
      <w:lvlJc w:val="left"/>
      <w:pPr>
        <w:ind w:left="5760" w:hanging="360"/>
      </w:pPr>
      <w:rPr>
        <w:rFonts w:ascii="Courier New" w:hAnsi="Courier New" w:cs="Courier New" w:hint="default"/>
      </w:rPr>
    </w:lvl>
    <w:lvl w:ilvl="8" w:tplc="99001D4C" w:tentative="1">
      <w:start w:val="1"/>
      <w:numFmt w:val="bullet"/>
      <w:lvlText w:val=""/>
      <w:lvlJc w:val="left"/>
      <w:pPr>
        <w:ind w:left="6480" w:hanging="360"/>
      </w:pPr>
      <w:rPr>
        <w:rFonts w:ascii="Wingdings" w:hAnsi="Wingdings" w:hint="default"/>
      </w:rPr>
    </w:lvl>
  </w:abstractNum>
  <w:abstractNum w:abstractNumId="8" w15:restartNumberingAfterBreak="0">
    <w:nsid w:val="177176C6"/>
    <w:multiLevelType w:val="hybridMultilevel"/>
    <w:tmpl w:val="CFEC2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AC2C2B2">
      <w:start w:val="1"/>
      <w:numFmt w:val="lowerRoman"/>
      <w:lvlText w:val="(%1)"/>
      <w:lvlJc w:val="left"/>
      <w:pPr>
        <w:ind w:left="1080" w:hanging="720"/>
      </w:pPr>
      <w:rPr>
        <w:rFonts w:hint="default"/>
      </w:rPr>
    </w:lvl>
    <w:lvl w:ilvl="1" w:tplc="DB7CDD50" w:tentative="1">
      <w:start w:val="1"/>
      <w:numFmt w:val="lowerLetter"/>
      <w:lvlText w:val="%2."/>
      <w:lvlJc w:val="left"/>
      <w:pPr>
        <w:ind w:left="1440" w:hanging="360"/>
      </w:pPr>
    </w:lvl>
    <w:lvl w:ilvl="2" w:tplc="CA444EC2" w:tentative="1">
      <w:start w:val="1"/>
      <w:numFmt w:val="lowerRoman"/>
      <w:lvlText w:val="%3."/>
      <w:lvlJc w:val="right"/>
      <w:pPr>
        <w:ind w:left="2160" w:hanging="180"/>
      </w:pPr>
    </w:lvl>
    <w:lvl w:ilvl="3" w:tplc="B77A50A6" w:tentative="1">
      <w:start w:val="1"/>
      <w:numFmt w:val="decimal"/>
      <w:lvlText w:val="%4."/>
      <w:lvlJc w:val="left"/>
      <w:pPr>
        <w:ind w:left="2880" w:hanging="360"/>
      </w:pPr>
    </w:lvl>
    <w:lvl w:ilvl="4" w:tplc="4EF45370" w:tentative="1">
      <w:start w:val="1"/>
      <w:numFmt w:val="lowerLetter"/>
      <w:lvlText w:val="%5."/>
      <w:lvlJc w:val="left"/>
      <w:pPr>
        <w:ind w:left="3600" w:hanging="360"/>
      </w:pPr>
    </w:lvl>
    <w:lvl w:ilvl="5" w:tplc="665C57B6" w:tentative="1">
      <w:start w:val="1"/>
      <w:numFmt w:val="lowerRoman"/>
      <w:lvlText w:val="%6."/>
      <w:lvlJc w:val="right"/>
      <w:pPr>
        <w:ind w:left="4320" w:hanging="180"/>
      </w:pPr>
    </w:lvl>
    <w:lvl w:ilvl="6" w:tplc="4E46357A" w:tentative="1">
      <w:start w:val="1"/>
      <w:numFmt w:val="decimal"/>
      <w:lvlText w:val="%7."/>
      <w:lvlJc w:val="left"/>
      <w:pPr>
        <w:ind w:left="5040" w:hanging="360"/>
      </w:pPr>
    </w:lvl>
    <w:lvl w:ilvl="7" w:tplc="DEE4618C" w:tentative="1">
      <w:start w:val="1"/>
      <w:numFmt w:val="lowerLetter"/>
      <w:lvlText w:val="%8."/>
      <w:lvlJc w:val="left"/>
      <w:pPr>
        <w:ind w:left="5760" w:hanging="360"/>
      </w:pPr>
    </w:lvl>
    <w:lvl w:ilvl="8" w:tplc="B240C49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D662FC2">
      <w:start w:val="1"/>
      <w:numFmt w:val="lowerRoman"/>
      <w:lvlText w:val="(%1)"/>
      <w:lvlJc w:val="left"/>
      <w:pPr>
        <w:ind w:left="1080" w:hanging="720"/>
      </w:pPr>
      <w:rPr>
        <w:rFonts w:hint="default"/>
      </w:rPr>
    </w:lvl>
    <w:lvl w:ilvl="1" w:tplc="AD38EB8E" w:tentative="1">
      <w:start w:val="1"/>
      <w:numFmt w:val="lowerLetter"/>
      <w:lvlText w:val="%2."/>
      <w:lvlJc w:val="left"/>
      <w:pPr>
        <w:ind w:left="1440" w:hanging="360"/>
      </w:pPr>
    </w:lvl>
    <w:lvl w:ilvl="2" w:tplc="63B0ECD8" w:tentative="1">
      <w:start w:val="1"/>
      <w:numFmt w:val="lowerRoman"/>
      <w:lvlText w:val="%3."/>
      <w:lvlJc w:val="right"/>
      <w:pPr>
        <w:ind w:left="2160" w:hanging="180"/>
      </w:pPr>
    </w:lvl>
    <w:lvl w:ilvl="3" w:tplc="C452F746" w:tentative="1">
      <w:start w:val="1"/>
      <w:numFmt w:val="decimal"/>
      <w:lvlText w:val="%4."/>
      <w:lvlJc w:val="left"/>
      <w:pPr>
        <w:ind w:left="2880" w:hanging="360"/>
      </w:pPr>
    </w:lvl>
    <w:lvl w:ilvl="4" w:tplc="C4DCD21E" w:tentative="1">
      <w:start w:val="1"/>
      <w:numFmt w:val="lowerLetter"/>
      <w:lvlText w:val="%5."/>
      <w:lvlJc w:val="left"/>
      <w:pPr>
        <w:ind w:left="3600" w:hanging="360"/>
      </w:pPr>
    </w:lvl>
    <w:lvl w:ilvl="5" w:tplc="494E8718" w:tentative="1">
      <w:start w:val="1"/>
      <w:numFmt w:val="lowerRoman"/>
      <w:lvlText w:val="%6."/>
      <w:lvlJc w:val="right"/>
      <w:pPr>
        <w:ind w:left="4320" w:hanging="180"/>
      </w:pPr>
    </w:lvl>
    <w:lvl w:ilvl="6" w:tplc="0D8CF770" w:tentative="1">
      <w:start w:val="1"/>
      <w:numFmt w:val="decimal"/>
      <w:lvlText w:val="%7."/>
      <w:lvlJc w:val="left"/>
      <w:pPr>
        <w:ind w:left="5040" w:hanging="360"/>
      </w:pPr>
    </w:lvl>
    <w:lvl w:ilvl="7" w:tplc="49384934" w:tentative="1">
      <w:start w:val="1"/>
      <w:numFmt w:val="lowerLetter"/>
      <w:lvlText w:val="%8."/>
      <w:lvlJc w:val="left"/>
      <w:pPr>
        <w:ind w:left="5760" w:hanging="360"/>
      </w:pPr>
    </w:lvl>
    <w:lvl w:ilvl="8" w:tplc="E5F691DE" w:tentative="1">
      <w:start w:val="1"/>
      <w:numFmt w:val="lowerRoman"/>
      <w:lvlText w:val="%9."/>
      <w:lvlJc w:val="right"/>
      <w:pPr>
        <w:ind w:left="6480" w:hanging="180"/>
      </w:pPr>
    </w:lvl>
  </w:abstractNum>
  <w:abstractNum w:abstractNumId="11" w15:restartNumberingAfterBreak="0">
    <w:nsid w:val="216265BA"/>
    <w:multiLevelType w:val="hybridMultilevel"/>
    <w:tmpl w:val="AC50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1789EAC">
      <w:start w:val="1"/>
      <w:numFmt w:val="lowerRoman"/>
      <w:lvlText w:val="(%1)"/>
      <w:lvlJc w:val="left"/>
      <w:pPr>
        <w:ind w:left="1080" w:hanging="720"/>
      </w:pPr>
      <w:rPr>
        <w:rFonts w:hint="default"/>
      </w:rPr>
    </w:lvl>
    <w:lvl w:ilvl="1" w:tplc="CBBA4D44" w:tentative="1">
      <w:start w:val="1"/>
      <w:numFmt w:val="lowerLetter"/>
      <w:lvlText w:val="%2."/>
      <w:lvlJc w:val="left"/>
      <w:pPr>
        <w:ind w:left="1440" w:hanging="360"/>
      </w:pPr>
    </w:lvl>
    <w:lvl w:ilvl="2" w:tplc="8C4CE0F8" w:tentative="1">
      <w:start w:val="1"/>
      <w:numFmt w:val="lowerRoman"/>
      <w:lvlText w:val="%3."/>
      <w:lvlJc w:val="right"/>
      <w:pPr>
        <w:ind w:left="2160" w:hanging="180"/>
      </w:pPr>
    </w:lvl>
    <w:lvl w:ilvl="3" w:tplc="35B25F98" w:tentative="1">
      <w:start w:val="1"/>
      <w:numFmt w:val="decimal"/>
      <w:lvlText w:val="%4."/>
      <w:lvlJc w:val="left"/>
      <w:pPr>
        <w:ind w:left="2880" w:hanging="360"/>
      </w:pPr>
    </w:lvl>
    <w:lvl w:ilvl="4" w:tplc="C7208DC6" w:tentative="1">
      <w:start w:val="1"/>
      <w:numFmt w:val="lowerLetter"/>
      <w:lvlText w:val="%5."/>
      <w:lvlJc w:val="left"/>
      <w:pPr>
        <w:ind w:left="3600" w:hanging="360"/>
      </w:pPr>
    </w:lvl>
    <w:lvl w:ilvl="5" w:tplc="4772749E" w:tentative="1">
      <w:start w:val="1"/>
      <w:numFmt w:val="lowerRoman"/>
      <w:lvlText w:val="%6."/>
      <w:lvlJc w:val="right"/>
      <w:pPr>
        <w:ind w:left="4320" w:hanging="180"/>
      </w:pPr>
    </w:lvl>
    <w:lvl w:ilvl="6" w:tplc="5AEEE8AA" w:tentative="1">
      <w:start w:val="1"/>
      <w:numFmt w:val="decimal"/>
      <w:lvlText w:val="%7."/>
      <w:lvlJc w:val="left"/>
      <w:pPr>
        <w:ind w:left="5040" w:hanging="360"/>
      </w:pPr>
    </w:lvl>
    <w:lvl w:ilvl="7" w:tplc="63064D68" w:tentative="1">
      <w:start w:val="1"/>
      <w:numFmt w:val="lowerLetter"/>
      <w:lvlText w:val="%8."/>
      <w:lvlJc w:val="left"/>
      <w:pPr>
        <w:ind w:left="5760" w:hanging="360"/>
      </w:pPr>
    </w:lvl>
    <w:lvl w:ilvl="8" w:tplc="21227BF8" w:tentative="1">
      <w:start w:val="1"/>
      <w:numFmt w:val="lowerRoman"/>
      <w:lvlText w:val="%9."/>
      <w:lvlJc w:val="right"/>
      <w:pPr>
        <w:ind w:left="6480" w:hanging="180"/>
      </w:pPr>
    </w:lvl>
  </w:abstractNum>
  <w:abstractNum w:abstractNumId="13" w15:restartNumberingAfterBreak="0">
    <w:nsid w:val="2EB061A1"/>
    <w:multiLevelType w:val="hybridMultilevel"/>
    <w:tmpl w:val="4F2C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0D15C4"/>
    <w:multiLevelType w:val="hybridMultilevel"/>
    <w:tmpl w:val="7EE24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1AACADB8">
      <w:start w:val="1"/>
      <w:numFmt w:val="lowerRoman"/>
      <w:lvlText w:val="(%1)"/>
      <w:lvlJc w:val="left"/>
      <w:pPr>
        <w:ind w:left="1080" w:hanging="720"/>
      </w:pPr>
      <w:rPr>
        <w:rFonts w:hint="default"/>
      </w:rPr>
    </w:lvl>
    <w:lvl w:ilvl="1" w:tplc="1BC6F28C" w:tentative="1">
      <w:start w:val="1"/>
      <w:numFmt w:val="lowerLetter"/>
      <w:lvlText w:val="%2."/>
      <w:lvlJc w:val="left"/>
      <w:pPr>
        <w:ind w:left="1440" w:hanging="360"/>
      </w:pPr>
    </w:lvl>
    <w:lvl w:ilvl="2" w:tplc="81FE5146" w:tentative="1">
      <w:start w:val="1"/>
      <w:numFmt w:val="lowerRoman"/>
      <w:lvlText w:val="%3."/>
      <w:lvlJc w:val="right"/>
      <w:pPr>
        <w:ind w:left="2160" w:hanging="180"/>
      </w:pPr>
    </w:lvl>
    <w:lvl w:ilvl="3" w:tplc="82B27772" w:tentative="1">
      <w:start w:val="1"/>
      <w:numFmt w:val="decimal"/>
      <w:lvlText w:val="%4."/>
      <w:lvlJc w:val="left"/>
      <w:pPr>
        <w:ind w:left="2880" w:hanging="360"/>
      </w:pPr>
    </w:lvl>
    <w:lvl w:ilvl="4" w:tplc="D85A6F66" w:tentative="1">
      <w:start w:val="1"/>
      <w:numFmt w:val="lowerLetter"/>
      <w:lvlText w:val="%5."/>
      <w:lvlJc w:val="left"/>
      <w:pPr>
        <w:ind w:left="3600" w:hanging="360"/>
      </w:pPr>
    </w:lvl>
    <w:lvl w:ilvl="5" w:tplc="038AFE18" w:tentative="1">
      <w:start w:val="1"/>
      <w:numFmt w:val="lowerRoman"/>
      <w:lvlText w:val="%6."/>
      <w:lvlJc w:val="right"/>
      <w:pPr>
        <w:ind w:left="4320" w:hanging="180"/>
      </w:pPr>
    </w:lvl>
    <w:lvl w:ilvl="6" w:tplc="8A5A1846" w:tentative="1">
      <w:start w:val="1"/>
      <w:numFmt w:val="decimal"/>
      <w:lvlText w:val="%7."/>
      <w:lvlJc w:val="left"/>
      <w:pPr>
        <w:ind w:left="5040" w:hanging="360"/>
      </w:pPr>
    </w:lvl>
    <w:lvl w:ilvl="7" w:tplc="BCF0E19E" w:tentative="1">
      <w:start w:val="1"/>
      <w:numFmt w:val="lowerLetter"/>
      <w:lvlText w:val="%8."/>
      <w:lvlJc w:val="left"/>
      <w:pPr>
        <w:ind w:left="5760" w:hanging="360"/>
      </w:pPr>
    </w:lvl>
    <w:lvl w:ilvl="8" w:tplc="EEB8BE6C"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5950B20A">
      <w:start w:val="1"/>
      <w:numFmt w:val="lowerRoman"/>
      <w:lvlText w:val="(%1)"/>
      <w:lvlJc w:val="left"/>
      <w:pPr>
        <w:ind w:left="1080" w:hanging="720"/>
      </w:pPr>
      <w:rPr>
        <w:rFonts w:hint="default"/>
      </w:rPr>
    </w:lvl>
    <w:lvl w:ilvl="1" w:tplc="A3D0DB84" w:tentative="1">
      <w:start w:val="1"/>
      <w:numFmt w:val="lowerLetter"/>
      <w:lvlText w:val="%2."/>
      <w:lvlJc w:val="left"/>
      <w:pPr>
        <w:ind w:left="1440" w:hanging="360"/>
      </w:pPr>
    </w:lvl>
    <w:lvl w:ilvl="2" w:tplc="DC82058C" w:tentative="1">
      <w:start w:val="1"/>
      <w:numFmt w:val="lowerRoman"/>
      <w:lvlText w:val="%3."/>
      <w:lvlJc w:val="right"/>
      <w:pPr>
        <w:ind w:left="2160" w:hanging="180"/>
      </w:pPr>
    </w:lvl>
    <w:lvl w:ilvl="3" w:tplc="46B87376" w:tentative="1">
      <w:start w:val="1"/>
      <w:numFmt w:val="decimal"/>
      <w:lvlText w:val="%4."/>
      <w:lvlJc w:val="left"/>
      <w:pPr>
        <w:ind w:left="2880" w:hanging="360"/>
      </w:pPr>
    </w:lvl>
    <w:lvl w:ilvl="4" w:tplc="E6C82B9C" w:tentative="1">
      <w:start w:val="1"/>
      <w:numFmt w:val="lowerLetter"/>
      <w:lvlText w:val="%5."/>
      <w:lvlJc w:val="left"/>
      <w:pPr>
        <w:ind w:left="3600" w:hanging="360"/>
      </w:pPr>
    </w:lvl>
    <w:lvl w:ilvl="5" w:tplc="453A2794" w:tentative="1">
      <w:start w:val="1"/>
      <w:numFmt w:val="lowerRoman"/>
      <w:lvlText w:val="%6."/>
      <w:lvlJc w:val="right"/>
      <w:pPr>
        <w:ind w:left="4320" w:hanging="180"/>
      </w:pPr>
    </w:lvl>
    <w:lvl w:ilvl="6" w:tplc="B7582CD8" w:tentative="1">
      <w:start w:val="1"/>
      <w:numFmt w:val="decimal"/>
      <w:lvlText w:val="%7."/>
      <w:lvlJc w:val="left"/>
      <w:pPr>
        <w:ind w:left="5040" w:hanging="360"/>
      </w:pPr>
    </w:lvl>
    <w:lvl w:ilvl="7" w:tplc="A5C872C4" w:tentative="1">
      <w:start w:val="1"/>
      <w:numFmt w:val="lowerLetter"/>
      <w:lvlText w:val="%8."/>
      <w:lvlJc w:val="left"/>
      <w:pPr>
        <w:ind w:left="5760" w:hanging="360"/>
      </w:pPr>
    </w:lvl>
    <w:lvl w:ilvl="8" w:tplc="58ECDA34"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E0C449FC">
      <w:start w:val="1"/>
      <w:numFmt w:val="lowerRoman"/>
      <w:lvlText w:val="(%1)"/>
      <w:lvlJc w:val="left"/>
      <w:pPr>
        <w:ind w:left="1080" w:hanging="720"/>
      </w:pPr>
      <w:rPr>
        <w:rFonts w:hint="default"/>
      </w:rPr>
    </w:lvl>
    <w:lvl w:ilvl="1" w:tplc="B72CBE54" w:tentative="1">
      <w:start w:val="1"/>
      <w:numFmt w:val="lowerLetter"/>
      <w:lvlText w:val="%2."/>
      <w:lvlJc w:val="left"/>
      <w:pPr>
        <w:ind w:left="1440" w:hanging="360"/>
      </w:pPr>
    </w:lvl>
    <w:lvl w:ilvl="2" w:tplc="2AC8BCEA" w:tentative="1">
      <w:start w:val="1"/>
      <w:numFmt w:val="lowerRoman"/>
      <w:lvlText w:val="%3."/>
      <w:lvlJc w:val="right"/>
      <w:pPr>
        <w:ind w:left="2160" w:hanging="180"/>
      </w:pPr>
    </w:lvl>
    <w:lvl w:ilvl="3" w:tplc="09729626" w:tentative="1">
      <w:start w:val="1"/>
      <w:numFmt w:val="decimal"/>
      <w:lvlText w:val="%4."/>
      <w:lvlJc w:val="left"/>
      <w:pPr>
        <w:ind w:left="2880" w:hanging="360"/>
      </w:pPr>
    </w:lvl>
    <w:lvl w:ilvl="4" w:tplc="B9242A26" w:tentative="1">
      <w:start w:val="1"/>
      <w:numFmt w:val="lowerLetter"/>
      <w:lvlText w:val="%5."/>
      <w:lvlJc w:val="left"/>
      <w:pPr>
        <w:ind w:left="3600" w:hanging="360"/>
      </w:pPr>
    </w:lvl>
    <w:lvl w:ilvl="5" w:tplc="69F2FDC4" w:tentative="1">
      <w:start w:val="1"/>
      <w:numFmt w:val="lowerRoman"/>
      <w:lvlText w:val="%6."/>
      <w:lvlJc w:val="right"/>
      <w:pPr>
        <w:ind w:left="4320" w:hanging="180"/>
      </w:pPr>
    </w:lvl>
    <w:lvl w:ilvl="6" w:tplc="DE060C30" w:tentative="1">
      <w:start w:val="1"/>
      <w:numFmt w:val="decimal"/>
      <w:lvlText w:val="%7."/>
      <w:lvlJc w:val="left"/>
      <w:pPr>
        <w:ind w:left="5040" w:hanging="360"/>
      </w:pPr>
    </w:lvl>
    <w:lvl w:ilvl="7" w:tplc="EE2E1628" w:tentative="1">
      <w:start w:val="1"/>
      <w:numFmt w:val="lowerLetter"/>
      <w:lvlText w:val="%8."/>
      <w:lvlJc w:val="left"/>
      <w:pPr>
        <w:ind w:left="5760" w:hanging="360"/>
      </w:pPr>
    </w:lvl>
    <w:lvl w:ilvl="8" w:tplc="63042F08"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AB0EA27A">
      <w:start w:val="1"/>
      <w:numFmt w:val="lowerRoman"/>
      <w:lvlText w:val="(%1)"/>
      <w:lvlJc w:val="left"/>
      <w:pPr>
        <w:ind w:left="1080" w:hanging="720"/>
      </w:pPr>
      <w:rPr>
        <w:rFonts w:hint="default"/>
      </w:rPr>
    </w:lvl>
    <w:lvl w:ilvl="1" w:tplc="BEA09DF2" w:tentative="1">
      <w:start w:val="1"/>
      <w:numFmt w:val="lowerLetter"/>
      <w:lvlText w:val="%2."/>
      <w:lvlJc w:val="left"/>
      <w:pPr>
        <w:ind w:left="1440" w:hanging="360"/>
      </w:pPr>
    </w:lvl>
    <w:lvl w:ilvl="2" w:tplc="D43EEBF0" w:tentative="1">
      <w:start w:val="1"/>
      <w:numFmt w:val="lowerRoman"/>
      <w:lvlText w:val="%3."/>
      <w:lvlJc w:val="right"/>
      <w:pPr>
        <w:ind w:left="2160" w:hanging="180"/>
      </w:pPr>
    </w:lvl>
    <w:lvl w:ilvl="3" w:tplc="E1DA24A0" w:tentative="1">
      <w:start w:val="1"/>
      <w:numFmt w:val="decimal"/>
      <w:lvlText w:val="%4."/>
      <w:lvlJc w:val="left"/>
      <w:pPr>
        <w:ind w:left="2880" w:hanging="360"/>
      </w:pPr>
    </w:lvl>
    <w:lvl w:ilvl="4" w:tplc="56B0088A" w:tentative="1">
      <w:start w:val="1"/>
      <w:numFmt w:val="lowerLetter"/>
      <w:lvlText w:val="%5."/>
      <w:lvlJc w:val="left"/>
      <w:pPr>
        <w:ind w:left="3600" w:hanging="360"/>
      </w:pPr>
    </w:lvl>
    <w:lvl w:ilvl="5" w:tplc="FE78D164" w:tentative="1">
      <w:start w:val="1"/>
      <w:numFmt w:val="lowerRoman"/>
      <w:lvlText w:val="%6."/>
      <w:lvlJc w:val="right"/>
      <w:pPr>
        <w:ind w:left="4320" w:hanging="180"/>
      </w:pPr>
    </w:lvl>
    <w:lvl w:ilvl="6" w:tplc="67F0E18E" w:tentative="1">
      <w:start w:val="1"/>
      <w:numFmt w:val="decimal"/>
      <w:lvlText w:val="%7."/>
      <w:lvlJc w:val="left"/>
      <w:pPr>
        <w:ind w:left="5040" w:hanging="360"/>
      </w:pPr>
    </w:lvl>
    <w:lvl w:ilvl="7" w:tplc="87902BAC" w:tentative="1">
      <w:start w:val="1"/>
      <w:numFmt w:val="lowerLetter"/>
      <w:lvlText w:val="%8."/>
      <w:lvlJc w:val="left"/>
      <w:pPr>
        <w:ind w:left="5760" w:hanging="360"/>
      </w:pPr>
    </w:lvl>
    <w:lvl w:ilvl="8" w:tplc="CBD2BEF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2E26C7CA">
      <w:start w:val="1"/>
      <w:numFmt w:val="lowerRoman"/>
      <w:lvlText w:val="(%1)"/>
      <w:lvlJc w:val="left"/>
      <w:pPr>
        <w:ind w:left="1080" w:hanging="720"/>
      </w:pPr>
      <w:rPr>
        <w:rFonts w:hint="default"/>
      </w:rPr>
    </w:lvl>
    <w:lvl w:ilvl="1" w:tplc="13783142" w:tentative="1">
      <w:start w:val="1"/>
      <w:numFmt w:val="lowerLetter"/>
      <w:lvlText w:val="%2."/>
      <w:lvlJc w:val="left"/>
      <w:pPr>
        <w:ind w:left="1440" w:hanging="360"/>
      </w:pPr>
    </w:lvl>
    <w:lvl w:ilvl="2" w:tplc="F884AAFA" w:tentative="1">
      <w:start w:val="1"/>
      <w:numFmt w:val="lowerRoman"/>
      <w:lvlText w:val="%3."/>
      <w:lvlJc w:val="right"/>
      <w:pPr>
        <w:ind w:left="2160" w:hanging="180"/>
      </w:pPr>
    </w:lvl>
    <w:lvl w:ilvl="3" w:tplc="A5DC8E9A" w:tentative="1">
      <w:start w:val="1"/>
      <w:numFmt w:val="decimal"/>
      <w:lvlText w:val="%4."/>
      <w:lvlJc w:val="left"/>
      <w:pPr>
        <w:ind w:left="2880" w:hanging="360"/>
      </w:pPr>
    </w:lvl>
    <w:lvl w:ilvl="4" w:tplc="4BBCD346" w:tentative="1">
      <w:start w:val="1"/>
      <w:numFmt w:val="lowerLetter"/>
      <w:lvlText w:val="%5."/>
      <w:lvlJc w:val="left"/>
      <w:pPr>
        <w:ind w:left="3600" w:hanging="360"/>
      </w:pPr>
    </w:lvl>
    <w:lvl w:ilvl="5" w:tplc="D6EA4CE4" w:tentative="1">
      <w:start w:val="1"/>
      <w:numFmt w:val="lowerRoman"/>
      <w:lvlText w:val="%6."/>
      <w:lvlJc w:val="right"/>
      <w:pPr>
        <w:ind w:left="4320" w:hanging="180"/>
      </w:pPr>
    </w:lvl>
    <w:lvl w:ilvl="6" w:tplc="1DA83D3C" w:tentative="1">
      <w:start w:val="1"/>
      <w:numFmt w:val="decimal"/>
      <w:lvlText w:val="%7."/>
      <w:lvlJc w:val="left"/>
      <w:pPr>
        <w:ind w:left="5040" w:hanging="360"/>
      </w:pPr>
    </w:lvl>
    <w:lvl w:ilvl="7" w:tplc="B0D2018C" w:tentative="1">
      <w:start w:val="1"/>
      <w:numFmt w:val="lowerLetter"/>
      <w:lvlText w:val="%8."/>
      <w:lvlJc w:val="left"/>
      <w:pPr>
        <w:ind w:left="5760" w:hanging="360"/>
      </w:pPr>
    </w:lvl>
    <w:lvl w:ilvl="8" w:tplc="D9F2BDF0" w:tentative="1">
      <w:start w:val="1"/>
      <w:numFmt w:val="lowerRoman"/>
      <w:lvlText w:val="%9."/>
      <w:lvlJc w:val="right"/>
      <w:pPr>
        <w:ind w:left="6480" w:hanging="180"/>
      </w:pPr>
    </w:lvl>
  </w:abstractNum>
  <w:abstractNum w:abstractNumId="20" w15:restartNumberingAfterBreak="0">
    <w:nsid w:val="4D870958"/>
    <w:multiLevelType w:val="hybridMultilevel"/>
    <w:tmpl w:val="4820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D5B04EC8"/>
    <w:lvl w:ilvl="0" w:tplc="8B6C3BAC">
      <w:start w:val="1"/>
      <w:numFmt w:val="bullet"/>
      <w:lvlText w:val=""/>
      <w:lvlJc w:val="left"/>
      <w:pPr>
        <w:ind w:left="624" w:hanging="267"/>
      </w:pPr>
      <w:rPr>
        <w:rFonts w:ascii="Symbol" w:hAnsi="Symbol" w:hint="default"/>
      </w:rPr>
    </w:lvl>
    <w:lvl w:ilvl="1" w:tplc="B988433C">
      <w:start w:val="1"/>
      <w:numFmt w:val="bullet"/>
      <w:lvlText w:val="o"/>
      <w:lvlJc w:val="left"/>
      <w:pPr>
        <w:ind w:left="1080" w:hanging="360"/>
      </w:pPr>
      <w:rPr>
        <w:rFonts w:ascii="Courier New" w:hAnsi="Courier New" w:cs="Courier New" w:hint="default"/>
      </w:rPr>
    </w:lvl>
    <w:lvl w:ilvl="2" w:tplc="AC665D9C" w:tentative="1">
      <w:start w:val="1"/>
      <w:numFmt w:val="bullet"/>
      <w:lvlText w:val=""/>
      <w:lvlJc w:val="left"/>
      <w:pPr>
        <w:ind w:left="1800" w:hanging="360"/>
      </w:pPr>
      <w:rPr>
        <w:rFonts w:ascii="Wingdings" w:hAnsi="Wingdings" w:hint="default"/>
      </w:rPr>
    </w:lvl>
    <w:lvl w:ilvl="3" w:tplc="9F74BFEA" w:tentative="1">
      <w:start w:val="1"/>
      <w:numFmt w:val="bullet"/>
      <w:lvlText w:val=""/>
      <w:lvlJc w:val="left"/>
      <w:pPr>
        <w:ind w:left="2520" w:hanging="360"/>
      </w:pPr>
      <w:rPr>
        <w:rFonts w:ascii="Symbol" w:hAnsi="Symbol" w:hint="default"/>
      </w:rPr>
    </w:lvl>
    <w:lvl w:ilvl="4" w:tplc="F79CCA1E" w:tentative="1">
      <w:start w:val="1"/>
      <w:numFmt w:val="bullet"/>
      <w:lvlText w:val="o"/>
      <w:lvlJc w:val="left"/>
      <w:pPr>
        <w:ind w:left="3240" w:hanging="360"/>
      </w:pPr>
      <w:rPr>
        <w:rFonts w:ascii="Courier New" w:hAnsi="Courier New" w:cs="Courier New" w:hint="default"/>
      </w:rPr>
    </w:lvl>
    <w:lvl w:ilvl="5" w:tplc="662C3A1A" w:tentative="1">
      <w:start w:val="1"/>
      <w:numFmt w:val="bullet"/>
      <w:lvlText w:val=""/>
      <w:lvlJc w:val="left"/>
      <w:pPr>
        <w:ind w:left="3960" w:hanging="360"/>
      </w:pPr>
      <w:rPr>
        <w:rFonts w:ascii="Wingdings" w:hAnsi="Wingdings" w:hint="default"/>
      </w:rPr>
    </w:lvl>
    <w:lvl w:ilvl="6" w:tplc="67F46ED4" w:tentative="1">
      <w:start w:val="1"/>
      <w:numFmt w:val="bullet"/>
      <w:lvlText w:val=""/>
      <w:lvlJc w:val="left"/>
      <w:pPr>
        <w:ind w:left="4680" w:hanging="360"/>
      </w:pPr>
      <w:rPr>
        <w:rFonts w:ascii="Symbol" w:hAnsi="Symbol" w:hint="default"/>
      </w:rPr>
    </w:lvl>
    <w:lvl w:ilvl="7" w:tplc="39D27A04" w:tentative="1">
      <w:start w:val="1"/>
      <w:numFmt w:val="bullet"/>
      <w:lvlText w:val="o"/>
      <w:lvlJc w:val="left"/>
      <w:pPr>
        <w:ind w:left="5400" w:hanging="360"/>
      </w:pPr>
      <w:rPr>
        <w:rFonts w:ascii="Courier New" w:hAnsi="Courier New" w:cs="Courier New" w:hint="default"/>
      </w:rPr>
    </w:lvl>
    <w:lvl w:ilvl="8" w:tplc="6D9C7FE6"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356010AE">
      <w:start w:val="1"/>
      <w:numFmt w:val="lowerRoman"/>
      <w:lvlText w:val="(%1)"/>
      <w:lvlJc w:val="left"/>
      <w:pPr>
        <w:ind w:left="1080" w:hanging="720"/>
      </w:pPr>
      <w:rPr>
        <w:rFonts w:hint="default"/>
      </w:rPr>
    </w:lvl>
    <w:lvl w:ilvl="1" w:tplc="488EF2D8" w:tentative="1">
      <w:start w:val="1"/>
      <w:numFmt w:val="lowerLetter"/>
      <w:lvlText w:val="%2."/>
      <w:lvlJc w:val="left"/>
      <w:pPr>
        <w:ind w:left="1440" w:hanging="360"/>
      </w:pPr>
    </w:lvl>
    <w:lvl w:ilvl="2" w:tplc="0764CF16" w:tentative="1">
      <w:start w:val="1"/>
      <w:numFmt w:val="lowerRoman"/>
      <w:lvlText w:val="%3."/>
      <w:lvlJc w:val="right"/>
      <w:pPr>
        <w:ind w:left="2160" w:hanging="180"/>
      </w:pPr>
    </w:lvl>
    <w:lvl w:ilvl="3" w:tplc="309AD3BE" w:tentative="1">
      <w:start w:val="1"/>
      <w:numFmt w:val="decimal"/>
      <w:lvlText w:val="%4."/>
      <w:lvlJc w:val="left"/>
      <w:pPr>
        <w:ind w:left="2880" w:hanging="360"/>
      </w:pPr>
    </w:lvl>
    <w:lvl w:ilvl="4" w:tplc="D4B0E43A" w:tentative="1">
      <w:start w:val="1"/>
      <w:numFmt w:val="lowerLetter"/>
      <w:lvlText w:val="%5."/>
      <w:lvlJc w:val="left"/>
      <w:pPr>
        <w:ind w:left="3600" w:hanging="360"/>
      </w:pPr>
    </w:lvl>
    <w:lvl w:ilvl="5" w:tplc="2A020394" w:tentative="1">
      <w:start w:val="1"/>
      <w:numFmt w:val="lowerRoman"/>
      <w:lvlText w:val="%6."/>
      <w:lvlJc w:val="right"/>
      <w:pPr>
        <w:ind w:left="4320" w:hanging="180"/>
      </w:pPr>
    </w:lvl>
    <w:lvl w:ilvl="6" w:tplc="BE6CD6A2" w:tentative="1">
      <w:start w:val="1"/>
      <w:numFmt w:val="decimal"/>
      <w:lvlText w:val="%7."/>
      <w:lvlJc w:val="left"/>
      <w:pPr>
        <w:ind w:left="5040" w:hanging="360"/>
      </w:pPr>
    </w:lvl>
    <w:lvl w:ilvl="7" w:tplc="B8F64F12" w:tentative="1">
      <w:start w:val="1"/>
      <w:numFmt w:val="lowerLetter"/>
      <w:lvlText w:val="%8."/>
      <w:lvlJc w:val="left"/>
      <w:pPr>
        <w:ind w:left="5760" w:hanging="360"/>
      </w:pPr>
    </w:lvl>
    <w:lvl w:ilvl="8" w:tplc="FEE8C026"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5F0E1B98">
      <w:start w:val="1"/>
      <w:numFmt w:val="lowerRoman"/>
      <w:lvlText w:val="(%1)"/>
      <w:lvlJc w:val="left"/>
      <w:pPr>
        <w:ind w:left="1080" w:hanging="720"/>
      </w:pPr>
      <w:rPr>
        <w:rFonts w:hint="default"/>
      </w:rPr>
    </w:lvl>
    <w:lvl w:ilvl="1" w:tplc="1D78FAC6" w:tentative="1">
      <w:start w:val="1"/>
      <w:numFmt w:val="lowerLetter"/>
      <w:lvlText w:val="%2."/>
      <w:lvlJc w:val="left"/>
      <w:pPr>
        <w:ind w:left="1440" w:hanging="360"/>
      </w:pPr>
    </w:lvl>
    <w:lvl w:ilvl="2" w:tplc="1E2029E6" w:tentative="1">
      <w:start w:val="1"/>
      <w:numFmt w:val="lowerRoman"/>
      <w:lvlText w:val="%3."/>
      <w:lvlJc w:val="right"/>
      <w:pPr>
        <w:ind w:left="2160" w:hanging="180"/>
      </w:pPr>
    </w:lvl>
    <w:lvl w:ilvl="3" w:tplc="DE0C2DAE" w:tentative="1">
      <w:start w:val="1"/>
      <w:numFmt w:val="decimal"/>
      <w:lvlText w:val="%4."/>
      <w:lvlJc w:val="left"/>
      <w:pPr>
        <w:ind w:left="2880" w:hanging="360"/>
      </w:pPr>
    </w:lvl>
    <w:lvl w:ilvl="4" w:tplc="BFF0DEE2" w:tentative="1">
      <w:start w:val="1"/>
      <w:numFmt w:val="lowerLetter"/>
      <w:lvlText w:val="%5."/>
      <w:lvlJc w:val="left"/>
      <w:pPr>
        <w:ind w:left="3600" w:hanging="360"/>
      </w:pPr>
    </w:lvl>
    <w:lvl w:ilvl="5" w:tplc="102AA13C" w:tentative="1">
      <w:start w:val="1"/>
      <w:numFmt w:val="lowerRoman"/>
      <w:lvlText w:val="%6."/>
      <w:lvlJc w:val="right"/>
      <w:pPr>
        <w:ind w:left="4320" w:hanging="180"/>
      </w:pPr>
    </w:lvl>
    <w:lvl w:ilvl="6" w:tplc="E5D0F9F2" w:tentative="1">
      <w:start w:val="1"/>
      <w:numFmt w:val="decimal"/>
      <w:lvlText w:val="%7."/>
      <w:lvlJc w:val="left"/>
      <w:pPr>
        <w:ind w:left="5040" w:hanging="360"/>
      </w:pPr>
    </w:lvl>
    <w:lvl w:ilvl="7" w:tplc="4EC43BF0" w:tentative="1">
      <w:start w:val="1"/>
      <w:numFmt w:val="lowerLetter"/>
      <w:lvlText w:val="%8."/>
      <w:lvlJc w:val="left"/>
      <w:pPr>
        <w:ind w:left="5760" w:hanging="360"/>
      </w:pPr>
    </w:lvl>
    <w:lvl w:ilvl="8" w:tplc="D5DE542E"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1A184C42">
      <w:start w:val="1"/>
      <w:numFmt w:val="lowerRoman"/>
      <w:lvlText w:val="(%1)"/>
      <w:lvlJc w:val="left"/>
      <w:pPr>
        <w:ind w:left="1080" w:hanging="720"/>
      </w:pPr>
      <w:rPr>
        <w:rFonts w:hint="default"/>
      </w:rPr>
    </w:lvl>
    <w:lvl w:ilvl="1" w:tplc="0B3423B8" w:tentative="1">
      <w:start w:val="1"/>
      <w:numFmt w:val="lowerLetter"/>
      <w:lvlText w:val="%2."/>
      <w:lvlJc w:val="left"/>
      <w:pPr>
        <w:ind w:left="1440" w:hanging="360"/>
      </w:pPr>
    </w:lvl>
    <w:lvl w:ilvl="2" w:tplc="D56ACD1E" w:tentative="1">
      <w:start w:val="1"/>
      <w:numFmt w:val="lowerRoman"/>
      <w:lvlText w:val="%3."/>
      <w:lvlJc w:val="right"/>
      <w:pPr>
        <w:ind w:left="2160" w:hanging="180"/>
      </w:pPr>
    </w:lvl>
    <w:lvl w:ilvl="3" w:tplc="6EDC798C" w:tentative="1">
      <w:start w:val="1"/>
      <w:numFmt w:val="decimal"/>
      <w:lvlText w:val="%4."/>
      <w:lvlJc w:val="left"/>
      <w:pPr>
        <w:ind w:left="2880" w:hanging="360"/>
      </w:pPr>
    </w:lvl>
    <w:lvl w:ilvl="4" w:tplc="5DA4CD54" w:tentative="1">
      <w:start w:val="1"/>
      <w:numFmt w:val="lowerLetter"/>
      <w:lvlText w:val="%5."/>
      <w:lvlJc w:val="left"/>
      <w:pPr>
        <w:ind w:left="3600" w:hanging="360"/>
      </w:pPr>
    </w:lvl>
    <w:lvl w:ilvl="5" w:tplc="9BE8A942" w:tentative="1">
      <w:start w:val="1"/>
      <w:numFmt w:val="lowerRoman"/>
      <w:lvlText w:val="%6."/>
      <w:lvlJc w:val="right"/>
      <w:pPr>
        <w:ind w:left="4320" w:hanging="180"/>
      </w:pPr>
    </w:lvl>
    <w:lvl w:ilvl="6" w:tplc="F8E06C20" w:tentative="1">
      <w:start w:val="1"/>
      <w:numFmt w:val="decimal"/>
      <w:lvlText w:val="%7."/>
      <w:lvlJc w:val="left"/>
      <w:pPr>
        <w:ind w:left="5040" w:hanging="360"/>
      </w:pPr>
    </w:lvl>
    <w:lvl w:ilvl="7" w:tplc="720A43A2" w:tentative="1">
      <w:start w:val="1"/>
      <w:numFmt w:val="lowerLetter"/>
      <w:lvlText w:val="%8."/>
      <w:lvlJc w:val="left"/>
      <w:pPr>
        <w:ind w:left="5760" w:hanging="360"/>
      </w:pPr>
    </w:lvl>
    <w:lvl w:ilvl="8" w:tplc="FD6CB66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1E0C069C">
      <w:start w:val="1"/>
      <w:numFmt w:val="lowerRoman"/>
      <w:lvlText w:val="(%1)"/>
      <w:lvlJc w:val="left"/>
      <w:pPr>
        <w:ind w:left="1080" w:hanging="720"/>
      </w:pPr>
      <w:rPr>
        <w:rFonts w:hint="default"/>
      </w:rPr>
    </w:lvl>
    <w:lvl w:ilvl="1" w:tplc="01A699F4" w:tentative="1">
      <w:start w:val="1"/>
      <w:numFmt w:val="lowerLetter"/>
      <w:lvlText w:val="%2."/>
      <w:lvlJc w:val="left"/>
      <w:pPr>
        <w:ind w:left="1440" w:hanging="360"/>
      </w:pPr>
    </w:lvl>
    <w:lvl w:ilvl="2" w:tplc="985C7CCE" w:tentative="1">
      <w:start w:val="1"/>
      <w:numFmt w:val="lowerRoman"/>
      <w:lvlText w:val="%3."/>
      <w:lvlJc w:val="right"/>
      <w:pPr>
        <w:ind w:left="2160" w:hanging="180"/>
      </w:pPr>
    </w:lvl>
    <w:lvl w:ilvl="3" w:tplc="7D8A88F0" w:tentative="1">
      <w:start w:val="1"/>
      <w:numFmt w:val="decimal"/>
      <w:lvlText w:val="%4."/>
      <w:lvlJc w:val="left"/>
      <w:pPr>
        <w:ind w:left="2880" w:hanging="360"/>
      </w:pPr>
    </w:lvl>
    <w:lvl w:ilvl="4" w:tplc="BF444F14" w:tentative="1">
      <w:start w:val="1"/>
      <w:numFmt w:val="lowerLetter"/>
      <w:lvlText w:val="%5."/>
      <w:lvlJc w:val="left"/>
      <w:pPr>
        <w:ind w:left="3600" w:hanging="360"/>
      </w:pPr>
    </w:lvl>
    <w:lvl w:ilvl="5" w:tplc="3C225B9C" w:tentative="1">
      <w:start w:val="1"/>
      <w:numFmt w:val="lowerRoman"/>
      <w:lvlText w:val="%6."/>
      <w:lvlJc w:val="right"/>
      <w:pPr>
        <w:ind w:left="4320" w:hanging="180"/>
      </w:pPr>
    </w:lvl>
    <w:lvl w:ilvl="6" w:tplc="F46C8944" w:tentative="1">
      <w:start w:val="1"/>
      <w:numFmt w:val="decimal"/>
      <w:lvlText w:val="%7."/>
      <w:lvlJc w:val="left"/>
      <w:pPr>
        <w:ind w:left="5040" w:hanging="360"/>
      </w:pPr>
    </w:lvl>
    <w:lvl w:ilvl="7" w:tplc="7016942C" w:tentative="1">
      <w:start w:val="1"/>
      <w:numFmt w:val="lowerLetter"/>
      <w:lvlText w:val="%8."/>
      <w:lvlJc w:val="left"/>
      <w:pPr>
        <w:ind w:left="5760" w:hanging="360"/>
      </w:pPr>
    </w:lvl>
    <w:lvl w:ilvl="8" w:tplc="C85AC408"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67A8F956">
      <w:start w:val="1"/>
      <w:numFmt w:val="lowerRoman"/>
      <w:lvlText w:val="(%1)"/>
      <w:lvlJc w:val="left"/>
      <w:pPr>
        <w:ind w:left="1080" w:hanging="720"/>
      </w:pPr>
      <w:rPr>
        <w:rFonts w:hint="default"/>
      </w:rPr>
    </w:lvl>
    <w:lvl w:ilvl="1" w:tplc="19644F8C" w:tentative="1">
      <w:start w:val="1"/>
      <w:numFmt w:val="lowerLetter"/>
      <w:lvlText w:val="%2."/>
      <w:lvlJc w:val="left"/>
      <w:pPr>
        <w:ind w:left="1440" w:hanging="360"/>
      </w:pPr>
    </w:lvl>
    <w:lvl w:ilvl="2" w:tplc="170C6950" w:tentative="1">
      <w:start w:val="1"/>
      <w:numFmt w:val="lowerRoman"/>
      <w:lvlText w:val="%3."/>
      <w:lvlJc w:val="right"/>
      <w:pPr>
        <w:ind w:left="2160" w:hanging="180"/>
      </w:pPr>
    </w:lvl>
    <w:lvl w:ilvl="3" w:tplc="8CEEFD12" w:tentative="1">
      <w:start w:val="1"/>
      <w:numFmt w:val="decimal"/>
      <w:lvlText w:val="%4."/>
      <w:lvlJc w:val="left"/>
      <w:pPr>
        <w:ind w:left="2880" w:hanging="360"/>
      </w:pPr>
    </w:lvl>
    <w:lvl w:ilvl="4" w:tplc="2AF68070" w:tentative="1">
      <w:start w:val="1"/>
      <w:numFmt w:val="lowerLetter"/>
      <w:lvlText w:val="%5."/>
      <w:lvlJc w:val="left"/>
      <w:pPr>
        <w:ind w:left="3600" w:hanging="360"/>
      </w:pPr>
    </w:lvl>
    <w:lvl w:ilvl="5" w:tplc="EF5ADAAC" w:tentative="1">
      <w:start w:val="1"/>
      <w:numFmt w:val="lowerRoman"/>
      <w:lvlText w:val="%6."/>
      <w:lvlJc w:val="right"/>
      <w:pPr>
        <w:ind w:left="4320" w:hanging="180"/>
      </w:pPr>
    </w:lvl>
    <w:lvl w:ilvl="6" w:tplc="89B8E252" w:tentative="1">
      <w:start w:val="1"/>
      <w:numFmt w:val="decimal"/>
      <w:lvlText w:val="%7."/>
      <w:lvlJc w:val="left"/>
      <w:pPr>
        <w:ind w:left="5040" w:hanging="360"/>
      </w:pPr>
    </w:lvl>
    <w:lvl w:ilvl="7" w:tplc="F83824DC" w:tentative="1">
      <w:start w:val="1"/>
      <w:numFmt w:val="lowerLetter"/>
      <w:lvlText w:val="%8."/>
      <w:lvlJc w:val="left"/>
      <w:pPr>
        <w:ind w:left="5760" w:hanging="360"/>
      </w:pPr>
    </w:lvl>
    <w:lvl w:ilvl="8" w:tplc="7B4C7886" w:tentative="1">
      <w:start w:val="1"/>
      <w:numFmt w:val="lowerRoman"/>
      <w:lvlText w:val="%9."/>
      <w:lvlJc w:val="right"/>
      <w:pPr>
        <w:ind w:left="6480" w:hanging="180"/>
      </w:pPr>
    </w:lvl>
  </w:abstractNum>
  <w:abstractNum w:abstractNumId="27" w15:restartNumberingAfterBreak="0">
    <w:nsid w:val="72F336F0"/>
    <w:multiLevelType w:val="hybridMultilevel"/>
    <w:tmpl w:val="9C7A72B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8" w15:restartNumberingAfterBreak="0">
    <w:nsid w:val="77996A1B"/>
    <w:multiLevelType w:val="hybridMultilevel"/>
    <w:tmpl w:val="00C61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10B6820C">
      <w:start w:val="1"/>
      <w:numFmt w:val="bullet"/>
      <w:lvlText w:val=""/>
      <w:lvlJc w:val="left"/>
      <w:pPr>
        <w:tabs>
          <w:tab w:val="num" w:pos="720"/>
        </w:tabs>
        <w:ind w:left="720" w:hanging="360"/>
      </w:pPr>
      <w:rPr>
        <w:rFonts w:ascii="Symbol" w:hAnsi="Symbol"/>
      </w:rPr>
    </w:lvl>
    <w:lvl w:ilvl="1" w:tplc="83222214">
      <w:start w:val="1"/>
      <w:numFmt w:val="bullet"/>
      <w:lvlText w:val="o"/>
      <w:lvlJc w:val="left"/>
      <w:pPr>
        <w:tabs>
          <w:tab w:val="num" w:pos="1440"/>
        </w:tabs>
        <w:ind w:left="1440" w:hanging="360"/>
      </w:pPr>
      <w:rPr>
        <w:rFonts w:ascii="Courier New" w:hAnsi="Courier New"/>
      </w:rPr>
    </w:lvl>
    <w:lvl w:ilvl="2" w:tplc="D40E9D86">
      <w:start w:val="1"/>
      <w:numFmt w:val="bullet"/>
      <w:lvlText w:val=""/>
      <w:lvlJc w:val="left"/>
      <w:pPr>
        <w:tabs>
          <w:tab w:val="num" w:pos="2160"/>
        </w:tabs>
        <w:ind w:left="2160" w:hanging="360"/>
      </w:pPr>
      <w:rPr>
        <w:rFonts w:ascii="Wingdings" w:hAnsi="Wingdings"/>
      </w:rPr>
    </w:lvl>
    <w:lvl w:ilvl="3" w:tplc="8C88B5EC">
      <w:start w:val="1"/>
      <w:numFmt w:val="bullet"/>
      <w:lvlText w:val=""/>
      <w:lvlJc w:val="left"/>
      <w:pPr>
        <w:tabs>
          <w:tab w:val="num" w:pos="2880"/>
        </w:tabs>
        <w:ind w:left="2880" w:hanging="360"/>
      </w:pPr>
      <w:rPr>
        <w:rFonts w:ascii="Symbol" w:hAnsi="Symbol"/>
      </w:rPr>
    </w:lvl>
    <w:lvl w:ilvl="4" w:tplc="A0B01D3E">
      <w:start w:val="1"/>
      <w:numFmt w:val="bullet"/>
      <w:lvlText w:val="o"/>
      <w:lvlJc w:val="left"/>
      <w:pPr>
        <w:tabs>
          <w:tab w:val="num" w:pos="3600"/>
        </w:tabs>
        <w:ind w:left="3600" w:hanging="360"/>
      </w:pPr>
      <w:rPr>
        <w:rFonts w:ascii="Courier New" w:hAnsi="Courier New"/>
      </w:rPr>
    </w:lvl>
    <w:lvl w:ilvl="5" w:tplc="4B0A2428">
      <w:start w:val="1"/>
      <w:numFmt w:val="bullet"/>
      <w:lvlText w:val=""/>
      <w:lvlJc w:val="left"/>
      <w:pPr>
        <w:tabs>
          <w:tab w:val="num" w:pos="4320"/>
        </w:tabs>
        <w:ind w:left="4320" w:hanging="360"/>
      </w:pPr>
      <w:rPr>
        <w:rFonts w:ascii="Wingdings" w:hAnsi="Wingdings"/>
      </w:rPr>
    </w:lvl>
    <w:lvl w:ilvl="6" w:tplc="8506C0B8">
      <w:start w:val="1"/>
      <w:numFmt w:val="bullet"/>
      <w:lvlText w:val=""/>
      <w:lvlJc w:val="left"/>
      <w:pPr>
        <w:tabs>
          <w:tab w:val="num" w:pos="5040"/>
        </w:tabs>
        <w:ind w:left="5040" w:hanging="360"/>
      </w:pPr>
      <w:rPr>
        <w:rFonts w:ascii="Symbol" w:hAnsi="Symbol"/>
      </w:rPr>
    </w:lvl>
    <w:lvl w:ilvl="7" w:tplc="FF3C5912">
      <w:start w:val="1"/>
      <w:numFmt w:val="bullet"/>
      <w:lvlText w:val="o"/>
      <w:lvlJc w:val="left"/>
      <w:pPr>
        <w:tabs>
          <w:tab w:val="num" w:pos="5760"/>
        </w:tabs>
        <w:ind w:left="5760" w:hanging="360"/>
      </w:pPr>
      <w:rPr>
        <w:rFonts w:ascii="Courier New" w:hAnsi="Courier New"/>
      </w:rPr>
    </w:lvl>
    <w:lvl w:ilvl="8" w:tplc="81E0D7D4">
      <w:start w:val="1"/>
      <w:numFmt w:val="bullet"/>
      <w:lvlText w:val=""/>
      <w:lvlJc w:val="left"/>
      <w:pPr>
        <w:tabs>
          <w:tab w:val="num" w:pos="6480"/>
        </w:tabs>
        <w:ind w:left="6480" w:hanging="360"/>
      </w:pPr>
      <w:rPr>
        <w:rFonts w:ascii="Wingdings" w:hAnsi="Wingdings"/>
      </w:rPr>
    </w:lvl>
  </w:abstractNum>
  <w:num w:numId="1">
    <w:abstractNumId w:val="29"/>
  </w:num>
  <w:num w:numId="2">
    <w:abstractNumId w:val="7"/>
  </w:num>
  <w:num w:numId="3">
    <w:abstractNumId w:val="2"/>
  </w:num>
  <w:num w:numId="4">
    <w:abstractNumId w:val="15"/>
  </w:num>
  <w:num w:numId="5">
    <w:abstractNumId w:val="12"/>
  </w:num>
  <w:num w:numId="6">
    <w:abstractNumId w:val="1"/>
  </w:num>
  <w:num w:numId="7">
    <w:abstractNumId w:val="22"/>
  </w:num>
  <w:num w:numId="8">
    <w:abstractNumId w:val="9"/>
  </w:num>
  <w:num w:numId="9">
    <w:abstractNumId w:val="18"/>
  </w:num>
  <w:num w:numId="10">
    <w:abstractNumId w:val="5"/>
  </w:num>
  <w:num w:numId="11">
    <w:abstractNumId w:val="26"/>
  </w:num>
  <w:num w:numId="12">
    <w:abstractNumId w:val="16"/>
  </w:num>
  <w:num w:numId="13">
    <w:abstractNumId w:val="4"/>
  </w:num>
  <w:num w:numId="14">
    <w:abstractNumId w:val="3"/>
  </w:num>
  <w:num w:numId="15">
    <w:abstractNumId w:val="24"/>
  </w:num>
  <w:num w:numId="16">
    <w:abstractNumId w:val="23"/>
  </w:num>
  <w:num w:numId="17">
    <w:abstractNumId w:val="10"/>
  </w:num>
  <w:num w:numId="18">
    <w:abstractNumId w:val="19"/>
  </w:num>
  <w:num w:numId="19">
    <w:abstractNumId w:val="25"/>
  </w:num>
  <w:num w:numId="20">
    <w:abstractNumId w:val="17"/>
  </w:num>
  <w:num w:numId="21">
    <w:abstractNumId w:val="30"/>
  </w:num>
  <w:num w:numId="22">
    <w:abstractNumId w:val="28"/>
  </w:num>
  <w:num w:numId="23">
    <w:abstractNumId w:val="6"/>
  </w:num>
  <w:num w:numId="24">
    <w:abstractNumId w:val="21"/>
  </w:num>
  <w:num w:numId="25">
    <w:abstractNumId w:val="8"/>
  </w:num>
  <w:num w:numId="26">
    <w:abstractNumId w:val="27"/>
  </w:num>
  <w:num w:numId="27">
    <w:abstractNumId w:val="11"/>
  </w:num>
  <w:num w:numId="28">
    <w:abstractNumId w:val="20"/>
  </w:num>
  <w:num w:numId="29">
    <w:abstractNumId w:val="14"/>
  </w:num>
  <w:num w:numId="30">
    <w:abstractNumId w:val="1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8A"/>
    <w:rsid w:val="000005A5"/>
    <w:rsid w:val="000044B3"/>
    <w:rsid w:val="00006FAC"/>
    <w:rsid w:val="000078AC"/>
    <w:rsid w:val="000118BE"/>
    <w:rsid w:val="0001515A"/>
    <w:rsid w:val="00021ECB"/>
    <w:rsid w:val="00024F55"/>
    <w:rsid w:val="00025B0A"/>
    <w:rsid w:val="00036F7D"/>
    <w:rsid w:val="000431C4"/>
    <w:rsid w:val="000432E4"/>
    <w:rsid w:val="00044A07"/>
    <w:rsid w:val="00045F2E"/>
    <w:rsid w:val="000555AF"/>
    <w:rsid w:val="0006258B"/>
    <w:rsid w:val="000643CC"/>
    <w:rsid w:val="000675B2"/>
    <w:rsid w:val="000675DC"/>
    <w:rsid w:val="0007380B"/>
    <w:rsid w:val="00073ECA"/>
    <w:rsid w:val="0008171B"/>
    <w:rsid w:val="00081A00"/>
    <w:rsid w:val="000833A6"/>
    <w:rsid w:val="0009106A"/>
    <w:rsid w:val="0009315C"/>
    <w:rsid w:val="00094FAF"/>
    <w:rsid w:val="000A2D0A"/>
    <w:rsid w:val="000A6E4E"/>
    <w:rsid w:val="000B5803"/>
    <w:rsid w:val="000B66EA"/>
    <w:rsid w:val="000B6C63"/>
    <w:rsid w:val="000B6EF1"/>
    <w:rsid w:val="000E1992"/>
    <w:rsid w:val="000E6426"/>
    <w:rsid w:val="000F110F"/>
    <w:rsid w:val="000F2441"/>
    <w:rsid w:val="000F3902"/>
    <w:rsid w:val="000F704A"/>
    <w:rsid w:val="00100454"/>
    <w:rsid w:val="0010402D"/>
    <w:rsid w:val="0010534B"/>
    <w:rsid w:val="00117F15"/>
    <w:rsid w:val="0012054B"/>
    <w:rsid w:val="00120924"/>
    <w:rsid w:val="00122B2C"/>
    <w:rsid w:val="00124120"/>
    <w:rsid w:val="0012658A"/>
    <w:rsid w:val="00132AC6"/>
    <w:rsid w:val="00133875"/>
    <w:rsid w:val="0013798A"/>
    <w:rsid w:val="00137E28"/>
    <w:rsid w:val="00151304"/>
    <w:rsid w:val="0015583D"/>
    <w:rsid w:val="00155D53"/>
    <w:rsid w:val="001562B1"/>
    <w:rsid w:val="00156D28"/>
    <w:rsid w:val="00161740"/>
    <w:rsid w:val="00161EE1"/>
    <w:rsid w:val="00162F44"/>
    <w:rsid w:val="001645E4"/>
    <w:rsid w:val="00174AB2"/>
    <w:rsid w:val="001800F1"/>
    <w:rsid w:val="0018569B"/>
    <w:rsid w:val="001A3BE1"/>
    <w:rsid w:val="001A65B7"/>
    <w:rsid w:val="001B7890"/>
    <w:rsid w:val="001B7DE5"/>
    <w:rsid w:val="001C5F44"/>
    <w:rsid w:val="001D40CF"/>
    <w:rsid w:val="001D461B"/>
    <w:rsid w:val="001E5B8E"/>
    <w:rsid w:val="001F206F"/>
    <w:rsid w:val="0020159D"/>
    <w:rsid w:val="00204EDE"/>
    <w:rsid w:val="00235051"/>
    <w:rsid w:val="00247A98"/>
    <w:rsid w:val="002613C7"/>
    <w:rsid w:val="00263142"/>
    <w:rsid w:val="00266F56"/>
    <w:rsid w:val="00266FBE"/>
    <w:rsid w:val="0026727E"/>
    <w:rsid w:val="00277ED7"/>
    <w:rsid w:val="0028305C"/>
    <w:rsid w:val="00291F74"/>
    <w:rsid w:val="00293FA2"/>
    <w:rsid w:val="002A08ED"/>
    <w:rsid w:val="002A1E3E"/>
    <w:rsid w:val="002A399C"/>
    <w:rsid w:val="002A53AC"/>
    <w:rsid w:val="002A7247"/>
    <w:rsid w:val="002B317F"/>
    <w:rsid w:val="002B5E63"/>
    <w:rsid w:val="002C4B93"/>
    <w:rsid w:val="002D4C66"/>
    <w:rsid w:val="002E3DF3"/>
    <w:rsid w:val="002E58CA"/>
    <w:rsid w:val="002E75C5"/>
    <w:rsid w:val="002F11C3"/>
    <w:rsid w:val="002F3FFA"/>
    <w:rsid w:val="002F4360"/>
    <w:rsid w:val="002F55A3"/>
    <w:rsid w:val="0030220B"/>
    <w:rsid w:val="00306F5D"/>
    <w:rsid w:val="00313743"/>
    <w:rsid w:val="003156C0"/>
    <w:rsid w:val="003318D0"/>
    <w:rsid w:val="00334503"/>
    <w:rsid w:val="003370B5"/>
    <w:rsid w:val="0034652A"/>
    <w:rsid w:val="00347507"/>
    <w:rsid w:val="00351CC9"/>
    <w:rsid w:val="00352B4F"/>
    <w:rsid w:val="00356D80"/>
    <w:rsid w:val="003604CE"/>
    <w:rsid w:val="00360DF4"/>
    <w:rsid w:val="00362B2E"/>
    <w:rsid w:val="00363C57"/>
    <w:rsid w:val="00366E7F"/>
    <w:rsid w:val="00371747"/>
    <w:rsid w:val="00374AAC"/>
    <w:rsid w:val="00382CE9"/>
    <w:rsid w:val="00385EC8"/>
    <w:rsid w:val="003960BD"/>
    <w:rsid w:val="003A56EF"/>
    <w:rsid w:val="003C58A2"/>
    <w:rsid w:val="003D7750"/>
    <w:rsid w:val="003E0ED2"/>
    <w:rsid w:val="003E2A0E"/>
    <w:rsid w:val="003F5D87"/>
    <w:rsid w:val="003F63D6"/>
    <w:rsid w:val="003F663E"/>
    <w:rsid w:val="004123E7"/>
    <w:rsid w:val="00413BCD"/>
    <w:rsid w:val="004238D1"/>
    <w:rsid w:val="004268A9"/>
    <w:rsid w:val="00426BDF"/>
    <w:rsid w:val="00431AA5"/>
    <w:rsid w:val="00444637"/>
    <w:rsid w:val="00447BCB"/>
    <w:rsid w:val="004538A5"/>
    <w:rsid w:val="00456C57"/>
    <w:rsid w:val="00480278"/>
    <w:rsid w:val="00485E0C"/>
    <w:rsid w:val="004927FE"/>
    <w:rsid w:val="00496782"/>
    <w:rsid w:val="004A620B"/>
    <w:rsid w:val="004A6B26"/>
    <w:rsid w:val="004B3C02"/>
    <w:rsid w:val="004B59D8"/>
    <w:rsid w:val="004C2588"/>
    <w:rsid w:val="004C50CB"/>
    <w:rsid w:val="004D2227"/>
    <w:rsid w:val="004E2B99"/>
    <w:rsid w:val="004E49F8"/>
    <w:rsid w:val="004F5206"/>
    <w:rsid w:val="00520BE6"/>
    <w:rsid w:val="005210F6"/>
    <w:rsid w:val="00521FFB"/>
    <w:rsid w:val="00530108"/>
    <w:rsid w:val="0054020C"/>
    <w:rsid w:val="005434CF"/>
    <w:rsid w:val="00544400"/>
    <w:rsid w:val="00546B71"/>
    <w:rsid w:val="00555BA3"/>
    <w:rsid w:val="00560E1D"/>
    <w:rsid w:val="0057391B"/>
    <w:rsid w:val="005769C1"/>
    <w:rsid w:val="0058052A"/>
    <w:rsid w:val="00583A35"/>
    <w:rsid w:val="00586977"/>
    <w:rsid w:val="00591183"/>
    <w:rsid w:val="005A4980"/>
    <w:rsid w:val="005B11C6"/>
    <w:rsid w:val="005C2169"/>
    <w:rsid w:val="005D2FDF"/>
    <w:rsid w:val="005D4BAD"/>
    <w:rsid w:val="005D4E73"/>
    <w:rsid w:val="005D55A3"/>
    <w:rsid w:val="005F3C19"/>
    <w:rsid w:val="005F481E"/>
    <w:rsid w:val="00607A43"/>
    <w:rsid w:val="00610850"/>
    <w:rsid w:val="00624353"/>
    <w:rsid w:val="00625D60"/>
    <w:rsid w:val="0062799B"/>
    <w:rsid w:val="00632D86"/>
    <w:rsid w:val="00640113"/>
    <w:rsid w:val="00642EAC"/>
    <w:rsid w:val="00645716"/>
    <w:rsid w:val="00654466"/>
    <w:rsid w:val="00654AC9"/>
    <w:rsid w:val="00662B6E"/>
    <w:rsid w:val="00665F5D"/>
    <w:rsid w:val="00670F02"/>
    <w:rsid w:val="006723FB"/>
    <w:rsid w:val="0067454A"/>
    <w:rsid w:val="00674AC5"/>
    <w:rsid w:val="006778E4"/>
    <w:rsid w:val="0068341F"/>
    <w:rsid w:val="00692132"/>
    <w:rsid w:val="006A6BF9"/>
    <w:rsid w:val="006B1CA7"/>
    <w:rsid w:val="006B6A7D"/>
    <w:rsid w:val="006B7EC4"/>
    <w:rsid w:val="006C02B9"/>
    <w:rsid w:val="006C0F44"/>
    <w:rsid w:val="006C5EB6"/>
    <w:rsid w:val="006D1C52"/>
    <w:rsid w:val="006D3FF7"/>
    <w:rsid w:val="006D5575"/>
    <w:rsid w:val="006D6317"/>
    <w:rsid w:val="006D6D20"/>
    <w:rsid w:val="006E5A91"/>
    <w:rsid w:val="006F00AE"/>
    <w:rsid w:val="0070695C"/>
    <w:rsid w:val="00710593"/>
    <w:rsid w:val="00711A9E"/>
    <w:rsid w:val="00717A28"/>
    <w:rsid w:val="00721D69"/>
    <w:rsid w:val="007240A4"/>
    <w:rsid w:val="00726AF9"/>
    <w:rsid w:val="00734C8F"/>
    <w:rsid w:val="00737C40"/>
    <w:rsid w:val="00741789"/>
    <w:rsid w:val="00747623"/>
    <w:rsid w:val="00747D9A"/>
    <w:rsid w:val="00750BD0"/>
    <w:rsid w:val="00753B27"/>
    <w:rsid w:val="0077534D"/>
    <w:rsid w:val="0078035F"/>
    <w:rsid w:val="007A7D32"/>
    <w:rsid w:val="007B4ABF"/>
    <w:rsid w:val="007B6078"/>
    <w:rsid w:val="007C179B"/>
    <w:rsid w:val="007C1D62"/>
    <w:rsid w:val="007C2A1D"/>
    <w:rsid w:val="007C6D93"/>
    <w:rsid w:val="007C7F40"/>
    <w:rsid w:val="007D263C"/>
    <w:rsid w:val="007D537D"/>
    <w:rsid w:val="007E2E33"/>
    <w:rsid w:val="007E5B6B"/>
    <w:rsid w:val="007F0B2E"/>
    <w:rsid w:val="007F477B"/>
    <w:rsid w:val="00802DA9"/>
    <w:rsid w:val="0081687C"/>
    <w:rsid w:val="00824D7F"/>
    <w:rsid w:val="00844FFB"/>
    <w:rsid w:val="00845CB1"/>
    <w:rsid w:val="0084768C"/>
    <w:rsid w:val="008528EA"/>
    <w:rsid w:val="00852E09"/>
    <w:rsid w:val="00870FCC"/>
    <w:rsid w:val="008870C7"/>
    <w:rsid w:val="00893D75"/>
    <w:rsid w:val="008A0D18"/>
    <w:rsid w:val="008A3B70"/>
    <w:rsid w:val="008A79A1"/>
    <w:rsid w:val="008B1A5F"/>
    <w:rsid w:val="008C2D71"/>
    <w:rsid w:val="008C2FB6"/>
    <w:rsid w:val="008D5F65"/>
    <w:rsid w:val="008E419E"/>
    <w:rsid w:val="008E4440"/>
    <w:rsid w:val="008F2AED"/>
    <w:rsid w:val="008F6486"/>
    <w:rsid w:val="008F6AD8"/>
    <w:rsid w:val="00922E3D"/>
    <w:rsid w:val="009256DC"/>
    <w:rsid w:val="00926166"/>
    <w:rsid w:val="00930DB0"/>
    <w:rsid w:val="00932FFE"/>
    <w:rsid w:val="00933F3D"/>
    <w:rsid w:val="009372DE"/>
    <w:rsid w:val="00937595"/>
    <w:rsid w:val="00945ADB"/>
    <w:rsid w:val="00946BE1"/>
    <w:rsid w:val="00954468"/>
    <w:rsid w:val="00956113"/>
    <w:rsid w:val="00961C0B"/>
    <w:rsid w:val="00964DD3"/>
    <w:rsid w:val="00965872"/>
    <w:rsid w:val="00970DEB"/>
    <w:rsid w:val="0097381E"/>
    <w:rsid w:val="00981EE4"/>
    <w:rsid w:val="00982D55"/>
    <w:rsid w:val="00984B14"/>
    <w:rsid w:val="009A1B72"/>
    <w:rsid w:val="009B14CA"/>
    <w:rsid w:val="009C1799"/>
    <w:rsid w:val="009C220F"/>
    <w:rsid w:val="009C345F"/>
    <w:rsid w:val="009D1BAE"/>
    <w:rsid w:val="009D3E39"/>
    <w:rsid w:val="009D6395"/>
    <w:rsid w:val="009E4455"/>
    <w:rsid w:val="009E690D"/>
    <w:rsid w:val="009F31D9"/>
    <w:rsid w:val="009F5C84"/>
    <w:rsid w:val="009F6C39"/>
    <w:rsid w:val="00A03239"/>
    <w:rsid w:val="00A06803"/>
    <w:rsid w:val="00A11882"/>
    <w:rsid w:val="00A1269E"/>
    <w:rsid w:val="00A13F61"/>
    <w:rsid w:val="00A144A5"/>
    <w:rsid w:val="00A20A95"/>
    <w:rsid w:val="00A22716"/>
    <w:rsid w:val="00A268F5"/>
    <w:rsid w:val="00A279AF"/>
    <w:rsid w:val="00A27B23"/>
    <w:rsid w:val="00A306F5"/>
    <w:rsid w:val="00A3319B"/>
    <w:rsid w:val="00A5198A"/>
    <w:rsid w:val="00A53E1B"/>
    <w:rsid w:val="00A55F2B"/>
    <w:rsid w:val="00A629BD"/>
    <w:rsid w:val="00A62E75"/>
    <w:rsid w:val="00A879A2"/>
    <w:rsid w:val="00A9335E"/>
    <w:rsid w:val="00A938E6"/>
    <w:rsid w:val="00A948DA"/>
    <w:rsid w:val="00A94995"/>
    <w:rsid w:val="00A95584"/>
    <w:rsid w:val="00AA7CE4"/>
    <w:rsid w:val="00AB08A7"/>
    <w:rsid w:val="00AB21B0"/>
    <w:rsid w:val="00AC0C0D"/>
    <w:rsid w:val="00AC7A91"/>
    <w:rsid w:val="00AE4756"/>
    <w:rsid w:val="00AE5570"/>
    <w:rsid w:val="00AF0354"/>
    <w:rsid w:val="00AF318C"/>
    <w:rsid w:val="00B047AF"/>
    <w:rsid w:val="00B04EF9"/>
    <w:rsid w:val="00B153E8"/>
    <w:rsid w:val="00B15DD9"/>
    <w:rsid w:val="00B40FB6"/>
    <w:rsid w:val="00B5554E"/>
    <w:rsid w:val="00B67839"/>
    <w:rsid w:val="00B67D69"/>
    <w:rsid w:val="00B74FC8"/>
    <w:rsid w:val="00B77DED"/>
    <w:rsid w:val="00B90BE2"/>
    <w:rsid w:val="00B95679"/>
    <w:rsid w:val="00B96D47"/>
    <w:rsid w:val="00BA0CB0"/>
    <w:rsid w:val="00BC1BEF"/>
    <w:rsid w:val="00BC40EA"/>
    <w:rsid w:val="00BC6C7A"/>
    <w:rsid w:val="00BC7F24"/>
    <w:rsid w:val="00BD660C"/>
    <w:rsid w:val="00BE0C44"/>
    <w:rsid w:val="00BE0E5A"/>
    <w:rsid w:val="00BE14F0"/>
    <w:rsid w:val="00BE1D9C"/>
    <w:rsid w:val="00BF7BA5"/>
    <w:rsid w:val="00C140C5"/>
    <w:rsid w:val="00C14816"/>
    <w:rsid w:val="00C14F2B"/>
    <w:rsid w:val="00C168B7"/>
    <w:rsid w:val="00C16F4A"/>
    <w:rsid w:val="00C2526B"/>
    <w:rsid w:val="00C35CB8"/>
    <w:rsid w:val="00C35F86"/>
    <w:rsid w:val="00C448A9"/>
    <w:rsid w:val="00C653DC"/>
    <w:rsid w:val="00C65547"/>
    <w:rsid w:val="00C75849"/>
    <w:rsid w:val="00C83748"/>
    <w:rsid w:val="00C94B3B"/>
    <w:rsid w:val="00CA799D"/>
    <w:rsid w:val="00CB3005"/>
    <w:rsid w:val="00CB4B41"/>
    <w:rsid w:val="00CC1098"/>
    <w:rsid w:val="00CC2552"/>
    <w:rsid w:val="00CC4B6C"/>
    <w:rsid w:val="00CC4C29"/>
    <w:rsid w:val="00CC62E9"/>
    <w:rsid w:val="00CD16B1"/>
    <w:rsid w:val="00CD4547"/>
    <w:rsid w:val="00CE418C"/>
    <w:rsid w:val="00CE4746"/>
    <w:rsid w:val="00CF1C24"/>
    <w:rsid w:val="00D03473"/>
    <w:rsid w:val="00D03FA1"/>
    <w:rsid w:val="00D10991"/>
    <w:rsid w:val="00D11CBF"/>
    <w:rsid w:val="00D178B4"/>
    <w:rsid w:val="00D2205F"/>
    <w:rsid w:val="00D3721E"/>
    <w:rsid w:val="00D400B0"/>
    <w:rsid w:val="00D40846"/>
    <w:rsid w:val="00D45DD1"/>
    <w:rsid w:val="00D65C98"/>
    <w:rsid w:val="00D77E0B"/>
    <w:rsid w:val="00D80F61"/>
    <w:rsid w:val="00D93F56"/>
    <w:rsid w:val="00D94748"/>
    <w:rsid w:val="00DA1EF6"/>
    <w:rsid w:val="00DA23AB"/>
    <w:rsid w:val="00DA2405"/>
    <w:rsid w:val="00DA5111"/>
    <w:rsid w:val="00DA5C0A"/>
    <w:rsid w:val="00DA7041"/>
    <w:rsid w:val="00DB0757"/>
    <w:rsid w:val="00DB3F5E"/>
    <w:rsid w:val="00DB5325"/>
    <w:rsid w:val="00DC12EB"/>
    <w:rsid w:val="00DC14E8"/>
    <w:rsid w:val="00DC62F6"/>
    <w:rsid w:val="00DD1B9F"/>
    <w:rsid w:val="00DD70DB"/>
    <w:rsid w:val="00DE00C9"/>
    <w:rsid w:val="00DE5632"/>
    <w:rsid w:val="00E01C1B"/>
    <w:rsid w:val="00E03656"/>
    <w:rsid w:val="00E03D8A"/>
    <w:rsid w:val="00E07C5F"/>
    <w:rsid w:val="00E16630"/>
    <w:rsid w:val="00E17587"/>
    <w:rsid w:val="00E20F36"/>
    <w:rsid w:val="00E3688A"/>
    <w:rsid w:val="00E4165B"/>
    <w:rsid w:val="00E44F95"/>
    <w:rsid w:val="00E50125"/>
    <w:rsid w:val="00E60CC7"/>
    <w:rsid w:val="00E66F85"/>
    <w:rsid w:val="00E726D6"/>
    <w:rsid w:val="00E75FF1"/>
    <w:rsid w:val="00E819AA"/>
    <w:rsid w:val="00E8438C"/>
    <w:rsid w:val="00E85590"/>
    <w:rsid w:val="00E95EB2"/>
    <w:rsid w:val="00E977BA"/>
    <w:rsid w:val="00EA1C17"/>
    <w:rsid w:val="00EA425F"/>
    <w:rsid w:val="00EB0DAB"/>
    <w:rsid w:val="00EC5439"/>
    <w:rsid w:val="00EE1088"/>
    <w:rsid w:val="00EE24B8"/>
    <w:rsid w:val="00EE429E"/>
    <w:rsid w:val="00F11D32"/>
    <w:rsid w:val="00F24D50"/>
    <w:rsid w:val="00F358B3"/>
    <w:rsid w:val="00F36886"/>
    <w:rsid w:val="00F4149E"/>
    <w:rsid w:val="00F444CC"/>
    <w:rsid w:val="00F57588"/>
    <w:rsid w:val="00F5776A"/>
    <w:rsid w:val="00F72AE5"/>
    <w:rsid w:val="00F72E8F"/>
    <w:rsid w:val="00F766CC"/>
    <w:rsid w:val="00F76F48"/>
    <w:rsid w:val="00F80F97"/>
    <w:rsid w:val="00F856BE"/>
    <w:rsid w:val="00F877D4"/>
    <w:rsid w:val="00FA278B"/>
    <w:rsid w:val="00FB0A3E"/>
    <w:rsid w:val="00FB1321"/>
    <w:rsid w:val="00FB57C1"/>
    <w:rsid w:val="00FB7698"/>
    <w:rsid w:val="00FC3F8A"/>
    <w:rsid w:val="00FD2115"/>
    <w:rsid w:val="00FE5017"/>
    <w:rsid w:val="00FE7B4A"/>
    <w:rsid w:val="00FF62D0"/>
    <w:rsid w:val="00FF7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2F6E1"/>
  <w15:docId w15:val="{26613E63-9B34-4244-9969-28210F372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1EF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6189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6189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6189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6189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6189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6189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6189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61894" w:rsidP="00BF58F7">
          <w:pPr>
            <w:pStyle w:val="A3A1F3B00F244430B5A21C7691278914"/>
          </w:pPr>
          <w:r w:rsidRPr="00D858FE">
            <w:rPr>
              <w:rStyle w:val="PlaceholderText"/>
            </w:rPr>
            <w:t>Choose an item.</w:t>
          </w:r>
        </w:p>
      </w:docPartBody>
    </w:docPart>
    <w:docPart>
      <w:docPartPr>
        <w:name w:val="DF82DCE81ADC4336848A68A2D4A4C096"/>
        <w:category>
          <w:name w:val="General"/>
          <w:gallery w:val="placeholder"/>
        </w:category>
        <w:types>
          <w:type w:val="bbPlcHdr"/>
        </w:types>
        <w:behaviors>
          <w:behavior w:val="content"/>
        </w:behaviors>
        <w:guid w:val="{00C8E4E5-588C-463A-BABA-6523FAA5BAA1}"/>
      </w:docPartPr>
      <w:docPartBody>
        <w:p w:rsidR="00F927D9" w:rsidRDefault="00A1746D" w:rsidP="00A1746D">
          <w:pPr>
            <w:pStyle w:val="DF82DCE81ADC4336848A68A2D4A4C096"/>
          </w:pPr>
          <w:r w:rsidRPr="00D858FE">
            <w:rPr>
              <w:rStyle w:val="PlaceholderText"/>
            </w:rPr>
            <w:t>Choose an item.</w:t>
          </w:r>
        </w:p>
      </w:docPartBody>
    </w:docPart>
    <w:docPart>
      <w:docPartPr>
        <w:name w:val="D69FD0DB800645FD95730B293893D912"/>
        <w:category>
          <w:name w:val="General"/>
          <w:gallery w:val="placeholder"/>
        </w:category>
        <w:types>
          <w:type w:val="bbPlcHdr"/>
        </w:types>
        <w:behaviors>
          <w:behavior w:val="content"/>
        </w:behaviors>
        <w:guid w:val="{A0A7CF80-9DA0-4119-84B2-80F75A0F60B8}"/>
      </w:docPartPr>
      <w:docPartBody>
        <w:p w:rsidR="00F927D9" w:rsidRDefault="00A1746D" w:rsidP="00A1746D">
          <w:pPr>
            <w:pStyle w:val="D69FD0DB800645FD95730B293893D912"/>
          </w:pPr>
          <w:r w:rsidRPr="00D858FE">
            <w:rPr>
              <w:rStyle w:val="PlaceholderText"/>
            </w:rPr>
            <w:t>Choose an item.</w:t>
          </w:r>
        </w:p>
      </w:docPartBody>
    </w:docPart>
    <w:docPart>
      <w:docPartPr>
        <w:name w:val="F72105993E524DD993D93E386E1D695E"/>
        <w:category>
          <w:name w:val="General"/>
          <w:gallery w:val="placeholder"/>
        </w:category>
        <w:types>
          <w:type w:val="bbPlcHdr"/>
        </w:types>
        <w:behaviors>
          <w:behavior w:val="content"/>
        </w:behaviors>
        <w:guid w:val="{A00B4AB5-C0A6-4203-92AE-D8CDCF845AD6}"/>
      </w:docPartPr>
      <w:docPartBody>
        <w:p w:rsidR="00F927D9" w:rsidRDefault="00A1746D" w:rsidP="00A1746D">
          <w:pPr>
            <w:pStyle w:val="F72105993E524DD993D93E386E1D695E"/>
          </w:pPr>
          <w:r w:rsidRPr="00D858FE">
            <w:rPr>
              <w:rStyle w:val="PlaceholderText"/>
            </w:rPr>
            <w:t>Choose an item.</w:t>
          </w:r>
        </w:p>
      </w:docPartBody>
    </w:docPart>
    <w:docPart>
      <w:docPartPr>
        <w:name w:val="52323800139F48CEB47D04D134FD0DC1"/>
        <w:category>
          <w:name w:val="General"/>
          <w:gallery w:val="placeholder"/>
        </w:category>
        <w:types>
          <w:type w:val="bbPlcHdr"/>
        </w:types>
        <w:behaviors>
          <w:behavior w:val="content"/>
        </w:behaviors>
        <w:guid w:val="{12FB83C1-EAD2-4689-88C2-AC06048996E0}"/>
      </w:docPartPr>
      <w:docPartBody>
        <w:p w:rsidR="00F927D9" w:rsidRDefault="00A1746D" w:rsidP="00A1746D">
          <w:pPr>
            <w:pStyle w:val="52323800139F48CEB47D04D134FD0DC1"/>
          </w:pPr>
          <w:r w:rsidRPr="00D858FE">
            <w:rPr>
              <w:rStyle w:val="PlaceholderText"/>
            </w:rPr>
            <w:t>Choose an item.</w:t>
          </w:r>
        </w:p>
      </w:docPartBody>
    </w:docPart>
    <w:docPart>
      <w:docPartPr>
        <w:name w:val="836517621BAB40FFAB9458E9E24C6BBD"/>
        <w:category>
          <w:name w:val="General"/>
          <w:gallery w:val="placeholder"/>
        </w:category>
        <w:types>
          <w:type w:val="bbPlcHdr"/>
        </w:types>
        <w:behaviors>
          <w:behavior w:val="content"/>
        </w:behaviors>
        <w:guid w:val="{A2914D1F-FC56-46D2-A9A2-656242E68DA3}"/>
      </w:docPartPr>
      <w:docPartBody>
        <w:p w:rsidR="00F927D9" w:rsidRDefault="00A1746D" w:rsidP="00A1746D">
          <w:pPr>
            <w:pStyle w:val="836517621BAB40FFAB9458E9E24C6BBD"/>
          </w:pPr>
          <w:r w:rsidRPr="00D858FE">
            <w:rPr>
              <w:rStyle w:val="PlaceholderText"/>
            </w:rPr>
            <w:t>Choose an item.</w:t>
          </w:r>
        </w:p>
      </w:docPartBody>
    </w:docPart>
    <w:docPart>
      <w:docPartPr>
        <w:name w:val="216D7490EF8A4653957A48E801EE1420"/>
        <w:category>
          <w:name w:val="General"/>
          <w:gallery w:val="placeholder"/>
        </w:category>
        <w:types>
          <w:type w:val="bbPlcHdr"/>
        </w:types>
        <w:behaviors>
          <w:behavior w:val="content"/>
        </w:behaviors>
        <w:guid w:val="{ACCA1C54-BF73-44A3-8BDC-9B27A6632B01}"/>
      </w:docPartPr>
      <w:docPartBody>
        <w:p w:rsidR="00F927D9" w:rsidRDefault="00A1746D" w:rsidP="00A1746D">
          <w:pPr>
            <w:pStyle w:val="216D7490EF8A4653957A48E801EE1420"/>
          </w:pPr>
          <w:r w:rsidRPr="00D858FE">
            <w:rPr>
              <w:rStyle w:val="PlaceholderText"/>
            </w:rPr>
            <w:t>Choose an item.</w:t>
          </w:r>
        </w:p>
      </w:docPartBody>
    </w:docPart>
    <w:docPart>
      <w:docPartPr>
        <w:name w:val="6EF53F1EAE4247D78F41936091BC7218"/>
        <w:category>
          <w:name w:val="General"/>
          <w:gallery w:val="placeholder"/>
        </w:category>
        <w:types>
          <w:type w:val="bbPlcHdr"/>
        </w:types>
        <w:behaviors>
          <w:behavior w:val="content"/>
        </w:behaviors>
        <w:guid w:val="{2C8F423B-7EC4-4791-9D2B-06AF8E4DA4C9}"/>
      </w:docPartPr>
      <w:docPartBody>
        <w:p w:rsidR="00F927D9" w:rsidRDefault="00A1746D" w:rsidP="00A1746D">
          <w:pPr>
            <w:pStyle w:val="6EF53F1EAE4247D78F41936091BC7218"/>
          </w:pPr>
          <w:r w:rsidRPr="00D858FE">
            <w:rPr>
              <w:rStyle w:val="PlaceholderText"/>
            </w:rPr>
            <w:t>Choose an item.</w:t>
          </w:r>
        </w:p>
      </w:docPartBody>
    </w:docPart>
    <w:docPart>
      <w:docPartPr>
        <w:name w:val="5589F387554E44ECA2C5351DAD1CD095"/>
        <w:category>
          <w:name w:val="General"/>
          <w:gallery w:val="placeholder"/>
        </w:category>
        <w:types>
          <w:type w:val="bbPlcHdr"/>
        </w:types>
        <w:behaviors>
          <w:behavior w:val="content"/>
        </w:behaviors>
        <w:guid w:val="{C9FEE9F1-8306-459B-BBFD-1A85CF5F0AB5}"/>
      </w:docPartPr>
      <w:docPartBody>
        <w:p w:rsidR="00F927D9" w:rsidRDefault="00A1746D" w:rsidP="00A1746D">
          <w:pPr>
            <w:pStyle w:val="5589F387554E44ECA2C5351DAD1CD095"/>
          </w:pPr>
          <w:r w:rsidRPr="00D858FE">
            <w:rPr>
              <w:rStyle w:val="PlaceholderText"/>
            </w:rPr>
            <w:t>Choose an item.</w:t>
          </w:r>
        </w:p>
      </w:docPartBody>
    </w:docPart>
    <w:docPart>
      <w:docPartPr>
        <w:name w:val="91291FCF198E458188F907E5BB321D40"/>
        <w:category>
          <w:name w:val="General"/>
          <w:gallery w:val="placeholder"/>
        </w:category>
        <w:types>
          <w:type w:val="bbPlcHdr"/>
        </w:types>
        <w:behaviors>
          <w:behavior w:val="content"/>
        </w:behaviors>
        <w:guid w:val="{5FCBD876-01D1-487C-B6BC-701366BF48C1}"/>
      </w:docPartPr>
      <w:docPartBody>
        <w:p w:rsidR="00F927D9" w:rsidRDefault="00A1746D" w:rsidP="00A1746D">
          <w:pPr>
            <w:pStyle w:val="91291FCF198E458188F907E5BB321D40"/>
          </w:pPr>
          <w:r w:rsidRPr="00D858FE">
            <w:rPr>
              <w:rStyle w:val="PlaceholderText"/>
            </w:rPr>
            <w:t>Choose an item.</w:t>
          </w:r>
        </w:p>
      </w:docPartBody>
    </w:docPart>
    <w:docPart>
      <w:docPartPr>
        <w:name w:val="F992D6534E1746F096682EBC97828F04"/>
        <w:category>
          <w:name w:val="General"/>
          <w:gallery w:val="placeholder"/>
        </w:category>
        <w:types>
          <w:type w:val="bbPlcHdr"/>
        </w:types>
        <w:behaviors>
          <w:behavior w:val="content"/>
        </w:behaviors>
        <w:guid w:val="{FA551C24-4FEB-4504-A444-2C39C1B39408}"/>
      </w:docPartPr>
      <w:docPartBody>
        <w:p w:rsidR="00F927D9" w:rsidRDefault="00A1746D" w:rsidP="00A1746D">
          <w:pPr>
            <w:pStyle w:val="F992D6534E1746F096682EBC97828F04"/>
          </w:pPr>
          <w:r w:rsidRPr="00D858FE">
            <w:rPr>
              <w:rStyle w:val="PlaceholderText"/>
            </w:rPr>
            <w:t>Choose an item.</w:t>
          </w:r>
        </w:p>
      </w:docPartBody>
    </w:docPart>
    <w:docPart>
      <w:docPartPr>
        <w:name w:val="F5E2310C646C404B9DA0E79894AE493E"/>
        <w:category>
          <w:name w:val="General"/>
          <w:gallery w:val="placeholder"/>
        </w:category>
        <w:types>
          <w:type w:val="bbPlcHdr"/>
        </w:types>
        <w:behaviors>
          <w:behavior w:val="content"/>
        </w:behaviors>
        <w:guid w:val="{E45FAC60-699D-46ED-8831-48F5CB817631}"/>
      </w:docPartPr>
      <w:docPartBody>
        <w:p w:rsidR="00F927D9" w:rsidRDefault="00A1746D" w:rsidP="00A1746D">
          <w:pPr>
            <w:pStyle w:val="F5E2310C646C404B9DA0E79894AE493E"/>
          </w:pPr>
          <w:r w:rsidRPr="00D858FE">
            <w:rPr>
              <w:rStyle w:val="PlaceholderText"/>
            </w:rPr>
            <w:t>Choose an item.</w:t>
          </w:r>
        </w:p>
      </w:docPartBody>
    </w:docPart>
    <w:docPart>
      <w:docPartPr>
        <w:name w:val="BC4D9E8471DC4F0DB622E79EAD973A32"/>
        <w:category>
          <w:name w:val="General"/>
          <w:gallery w:val="placeholder"/>
        </w:category>
        <w:types>
          <w:type w:val="bbPlcHdr"/>
        </w:types>
        <w:behaviors>
          <w:behavior w:val="content"/>
        </w:behaviors>
        <w:guid w:val="{4C77772A-2A1D-4FD6-8F72-47EF3E3AE928}"/>
      </w:docPartPr>
      <w:docPartBody>
        <w:p w:rsidR="00F927D9" w:rsidRDefault="00A1746D" w:rsidP="00A1746D">
          <w:pPr>
            <w:pStyle w:val="BC4D9E8471DC4F0DB622E79EAD973A32"/>
          </w:pPr>
          <w:r w:rsidRPr="00D858FE">
            <w:rPr>
              <w:rStyle w:val="PlaceholderText"/>
            </w:rPr>
            <w:t>Choose an item.</w:t>
          </w:r>
        </w:p>
      </w:docPartBody>
    </w:docPart>
    <w:docPart>
      <w:docPartPr>
        <w:name w:val="D5C7268FF675432DAB2D569069A91601"/>
        <w:category>
          <w:name w:val="General"/>
          <w:gallery w:val="placeholder"/>
        </w:category>
        <w:types>
          <w:type w:val="bbPlcHdr"/>
        </w:types>
        <w:behaviors>
          <w:behavior w:val="content"/>
        </w:behaviors>
        <w:guid w:val="{1E6C4407-9B7E-4EA6-A345-A93A338DBDC4}"/>
      </w:docPartPr>
      <w:docPartBody>
        <w:p w:rsidR="00F927D9" w:rsidRDefault="00A1746D" w:rsidP="00A1746D">
          <w:pPr>
            <w:pStyle w:val="D5C7268FF675432DAB2D569069A91601"/>
          </w:pPr>
          <w:r w:rsidRPr="00D858FE">
            <w:rPr>
              <w:rStyle w:val="PlaceholderText"/>
            </w:rPr>
            <w:t>Choose an item.</w:t>
          </w:r>
        </w:p>
      </w:docPartBody>
    </w:docPart>
    <w:docPart>
      <w:docPartPr>
        <w:name w:val="C47E3916AA1E40B7A136054B1A9568C5"/>
        <w:category>
          <w:name w:val="General"/>
          <w:gallery w:val="placeholder"/>
        </w:category>
        <w:types>
          <w:type w:val="bbPlcHdr"/>
        </w:types>
        <w:behaviors>
          <w:behavior w:val="content"/>
        </w:behaviors>
        <w:guid w:val="{38C0DCF0-0FE0-4DD8-A418-B935C6F01594}"/>
      </w:docPartPr>
      <w:docPartBody>
        <w:p w:rsidR="00F927D9" w:rsidRDefault="00A1746D" w:rsidP="00A1746D">
          <w:pPr>
            <w:pStyle w:val="C47E3916AA1E40B7A136054B1A9568C5"/>
          </w:pPr>
          <w:r w:rsidRPr="00D858FE">
            <w:rPr>
              <w:rStyle w:val="PlaceholderText"/>
            </w:rPr>
            <w:t>Choose an item.</w:t>
          </w:r>
        </w:p>
      </w:docPartBody>
    </w:docPart>
    <w:docPart>
      <w:docPartPr>
        <w:name w:val="82DEE7D8B1DA4D19A268310854F9DFD6"/>
        <w:category>
          <w:name w:val="General"/>
          <w:gallery w:val="placeholder"/>
        </w:category>
        <w:types>
          <w:type w:val="bbPlcHdr"/>
        </w:types>
        <w:behaviors>
          <w:behavior w:val="content"/>
        </w:behaviors>
        <w:guid w:val="{0CB73F2C-9A70-4EF0-AAD6-04C33A894C8F}"/>
      </w:docPartPr>
      <w:docPartBody>
        <w:p w:rsidR="00F927D9" w:rsidRDefault="00A1746D" w:rsidP="00A1746D">
          <w:pPr>
            <w:pStyle w:val="82DEE7D8B1DA4D19A268310854F9DFD6"/>
          </w:pPr>
          <w:r w:rsidRPr="00D858FE">
            <w:rPr>
              <w:rStyle w:val="PlaceholderText"/>
            </w:rPr>
            <w:t>Choose an item.</w:t>
          </w:r>
        </w:p>
      </w:docPartBody>
    </w:docPart>
    <w:docPart>
      <w:docPartPr>
        <w:name w:val="DD140CCD8CA2424984BE3FA3720673C9"/>
        <w:category>
          <w:name w:val="General"/>
          <w:gallery w:val="placeholder"/>
        </w:category>
        <w:types>
          <w:type w:val="bbPlcHdr"/>
        </w:types>
        <w:behaviors>
          <w:behavior w:val="content"/>
        </w:behaviors>
        <w:guid w:val="{37BA6F22-960E-4D2D-A665-32A501F8FBD2}"/>
      </w:docPartPr>
      <w:docPartBody>
        <w:p w:rsidR="00F927D9" w:rsidRDefault="00A1746D" w:rsidP="00A1746D">
          <w:pPr>
            <w:pStyle w:val="DD140CCD8CA2424984BE3FA3720673C9"/>
          </w:pPr>
          <w:r w:rsidRPr="00D858FE">
            <w:rPr>
              <w:rStyle w:val="PlaceholderText"/>
            </w:rPr>
            <w:t>Choose an item.</w:t>
          </w:r>
        </w:p>
      </w:docPartBody>
    </w:docPart>
    <w:docPart>
      <w:docPartPr>
        <w:name w:val="ECF2F92D1AE8407FA5029D0B3DDDEE73"/>
        <w:category>
          <w:name w:val="General"/>
          <w:gallery w:val="placeholder"/>
        </w:category>
        <w:types>
          <w:type w:val="bbPlcHdr"/>
        </w:types>
        <w:behaviors>
          <w:behavior w:val="content"/>
        </w:behaviors>
        <w:guid w:val="{9E09459D-60CC-4C74-B335-E3622A81C361}"/>
      </w:docPartPr>
      <w:docPartBody>
        <w:p w:rsidR="00F927D9" w:rsidRDefault="00A1746D" w:rsidP="00A1746D">
          <w:pPr>
            <w:pStyle w:val="ECF2F92D1AE8407FA5029D0B3DDDEE73"/>
          </w:pPr>
          <w:r w:rsidRPr="00D858FE">
            <w:rPr>
              <w:rStyle w:val="PlaceholderText"/>
            </w:rPr>
            <w:t>Choose an item.</w:t>
          </w:r>
        </w:p>
      </w:docPartBody>
    </w:docPart>
    <w:docPart>
      <w:docPartPr>
        <w:name w:val="19AE316EFB2B4530937B9AA1399D2FB9"/>
        <w:category>
          <w:name w:val="General"/>
          <w:gallery w:val="placeholder"/>
        </w:category>
        <w:types>
          <w:type w:val="bbPlcHdr"/>
        </w:types>
        <w:behaviors>
          <w:behavior w:val="content"/>
        </w:behaviors>
        <w:guid w:val="{C116BE3B-65C1-46E9-BCBD-4F68B86D74D2}"/>
      </w:docPartPr>
      <w:docPartBody>
        <w:p w:rsidR="00F927D9" w:rsidRDefault="00A1746D" w:rsidP="00A1746D">
          <w:pPr>
            <w:pStyle w:val="19AE316EFB2B4530937B9AA1399D2FB9"/>
          </w:pPr>
          <w:r w:rsidRPr="00D858FE">
            <w:rPr>
              <w:rStyle w:val="PlaceholderText"/>
            </w:rPr>
            <w:t>Choose an item.</w:t>
          </w:r>
        </w:p>
      </w:docPartBody>
    </w:docPart>
    <w:docPart>
      <w:docPartPr>
        <w:name w:val="1C1D2659DE784A81B1FF66C63634BAAE"/>
        <w:category>
          <w:name w:val="General"/>
          <w:gallery w:val="placeholder"/>
        </w:category>
        <w:types>
          <w:type w:val="bbPlcHdr"/>
        </w:types>
        <w:behaviors>
          <w:behavior w:val="content"/>
        </w:behaviors>
        <w:guid w:val="{299399F2-6687-4D33-821E-210F1B6E2913}"/>
      </w:docPartPr>
      <w:docPartBody>
        <w:p w:rsidR="00F927D9" w:rsidRDefault="00A1746D" w:rsidP="00A1746D">
          <w:pPr>
            <w:pStyle w:val="1C1D2659DE784A81B1FF66C63634BAAE"/>
          </w:pPr>
          <w:r w:rsidRPr="00D858FE">
            <w:rPr>
              <w:rStyle w:val="PlaceholderText"/>
            </w:rPr>
            <w:t>Choose an item.</w:t>
          </w:r>
        </w:p>
      </w:docPartBody>
    </w:docPart>
    <w:docPart>
      <w:docPartPr>
        <w:name w:val="1E620DF9FDF84742AE9749FE6F4BAC98"/>
        <w:category>
          <w:name w:val="General"/>
          <w:gallery w:val="placeholder"/>
        </w:category>
        <w:types>
          <w:type w:val="bbPlcHdr"/>
        </w:types>
        <w:behaviors>
          <w:behavior w:val="content"/>
        </w:behaviors>
        <w:guid w:val="{217027DD-5707-4857-A225-1B6D44F24A22}"/>
      </w:docPartPr>
      <w:docPartBody>
        <w:p w:rsidR="00F927D9" w:rsidRDefault="00A1746D" w:rsidP="00A1746D">
          <w:pPr>
            <w:pStyle w:val="1E620DF9FDF84742AE9749FE6F4BAC98"/>
          </w:pPr>
          <w:r w:rsidRPr="00D858FE">
            <w:rPr>
              <w:rStyle w:val="PlaceholderText"/>
            </w:rPr>
            <w:t>Choose an item.</w:t>
          </w:r>
        </w:p>
      </w:docPartBody>
    </w:docPart>
    <w:docPart>
      <w:docPartPr>
        <w:name w:val="82CDC53E290C4DDEB9745308D285C905"/>
        <w:category>
          <w:name w:val="General"/>
          <w:gallery w:val="placeholder"/>
        </w:category>
        <w:types>
          <w:type w:val="bbPlcHdr"/>
        </w:types>
        <w:behaviors>
          <w:behavior w:val="content"/>
        </w:behaviors>
        <w:guid w:val="{606F3173-3E14-4787-B866-044CEB14C402}"/>
      </w:docPartPr>
      <w:docPartBody>
        <w:p w:rsidR="00F927D9" w:rsidRDefault="00A1746D" w:rsidP="00A1746D">
          <w:pPr>
            <w:pStyle w:val="82CDC53E290C4DDEB9745308D285C905"/>
          </w:pPr>
          <w:r w:rsidRPr="00D858FE">
            <w:rPr>
              <w:rStyle w:val="PlaceholderText"/>
            </w:rPr>
            <w:t>Choose an item.</w:t>
          </w:r>
        </w:p>
      </w:docPartBody>
    </w:docPart>
    <w:docPart>
      <w:docPartPr>
        <w:name w:val="311B6D027DCC44E6B20404B9A6837E08"/>
        <w:category>
          <w:name w:val="General"/>
          <w:gallery w:val="placeholder"/>
        </w:category>
        <w:types>
          <w:type w:val="bbPlcHdr"/>
        </w:types>
        <w:behaviors>
          <w:behavior w:val="content"/>
        </w:behaviors>
        <w:guid w:val="{73CF9028-EC24-4378-A135-348A60425190}"/>
      </w:docPartPr>
      <w:docPartBody>
        <w:p w:rsidR="00F927D9" w:rsidRDefault="00A1746D" w:rsidP="00A1746D">
          <w:pPr>
            <w:pStyle w:val="311B6D027DCC44E6B20404B9A6837E08"/>
          </w:pPr>
          <w:r w:rsidRPr="00D858FE">
            <w:rPr>
              <w:rStyle w:val="PlaceholderText"/>
            </w:rPr>
            <w:t>Choose an item.</w:t>
          </w:r>
        </w:p>
      </w:docPartBody>
    </w:docPart>
    <w:docPart>
      <w:docPartPr>
        <w:name w:val="0578B9F7A5D04DACADDB898F36E31ED6"/>
        <w:category>
          <w:name w:val="General"/>
          <w:gallery w:val="placeholder"/>
        </w:category>
        <w:types>
          <w:type w:val="bbPlcHdr"/>
        </w:types>
        <w:behaviors>
          <w:behavior w:val="content"/>
        </w:behaviors>
        <w:guid w:val="{2F503E8D-99F9-43B7-AE20-3EED0353B07B}"/>
      </w:docPartPr>
      <w:docPartBody>
        <w:p w:rsidR="00F927D9" w:rsidRDefault="00A1746D" w:rsidP="00A1746D">
          <w:pPr>
            <w:pStyle w:val="0578B9F7A5D04DACADDB898F36E31ED6"/>
          </w:pPr>
          <w:r w:rsidRPr="00D858FE">
            <w:rPr>
              <w:rStyle w:val="PlaceholderText"/>
            </w:rPr>
            <w:t>Choose an item.</w:t>
          </w:r>
        </w:p>
      </w:docPartBody>
    </w:docPart>
    <w:docPart>
      <w:docPartPr>
        <w:name w:val="985853FD290B4028BDF0F2C8D095A60A"/>
        <w:category>
          <w:name w:val="General"/>
          <w:gallery w:val="placeholder"/>
        </w:category>
        <w:types>
          <w:type w:val="bbPlcHdr"/>
        </w:types>
        <w:behaviors>
          <w:behavior w:val="content"/>
        </w:behaviors>
        <w:guid w:val="{1F1DC83A-3A64-4A2F-A2AA-B9B934270549}"/>
      </w:docPartPr>
      <w:docPartBody>
        <w:p w:rsidR="00F927D9" w:rsidRDefault="00A1746D" w:rsidP="00A1746D">
          <w:pPr>
            <w:pStyle w:val="985853FD290B4028BDF0F2C8D095A60A"/>
          </w:pPr>
          <w:r w:rsidRPr="00D858FE">
            <w:rPr>
              <w:rStyle w:val="PlaceholderText"/>
            </w:rPr>
            <w:t>Choose an item.</w:t>
          </w:r>
        </w:p>
      </w:docPartBody>
    </w:docPart>
    <w:docPart>
      <w:docPartPr>
        <w:name w:val="6F14E7C7249D46F8A6C807CB2E4C46B1"/>
        <w:category>
          <w:name w:val="General"/>
          <w:gallery w:val="placeholder"/>
        </w:category>
        <w:types>
          <w:type w:val="bbPlcHdr"/>
        </w:types>
        <w:behaviors>
          <w:behavior w:val="content"/>
        </w:behaviors>
        <w:guid w:val="{9DBC7A61-6024-4A1B-AB13-73811C1EEB11}"/>
      </w:docPartPr>
      <w:docPartBody>
        <w:p w:rsidR="00F927D9" w:rsidRDefault="00A1746D" w:rsidP="00A1746D">
          <w:pPr>
            <w:pStyle w:val="6F14E7C7249D46F8A6C807CB2E4C46B1"/>
          </w:pPr>
          <w:r w:rsidRPr="00D858FE">
            <w:rPr>
              <w:rStyle w:val="PlaceholderText"/>
            </w:rPr>
            <w:t>Choose an item.</w:t>
          </w:r>
        </w:p>
      </w:docPartBody>
    </w:docPart>
    <w:docPart>
      <w:docPartPr>
        <w:name w:val="A6F44AE9DF8A4C1993C4034F639E3E2B"/>
        <w:category>
          <w:name w:val="General"/>
          <w:gallery w:val="placeholder"/>
        </w:category>
        <w:types>
          <w:type w:val="bbPlcHdr"/>
        </w:types>
        <w:behaviors>
          <w:behavior w:val="content"/>
        </w:behaviors>
        <w:guid w:val="{910367EC-5350-4739-AF57-48084061C8E6}"/>
      </w:docPartPr>
      <w:docPartBody>
        <w:p w:rsidR="00F927D9" w:rsidRDefault="00A1746D" w:rsidP="00A1746D">
          <w:pPr>
            <w:pStyle w:val="A6F44AE9DF8A4C1993C4034F639E3E2B"/>
          </w:pPr>
          <w:r w:rsidRPr="00D858FE">
            <w:rPr>
              <w:rStyle w:val="PlaceholderText"/>
            </w:rPr>
            <w:t>Choose an item.</w:t>
          </w:r>
        </w:p>
      </w:docPartBody>
    </w:docPart>
    <w:docPart>
      <w:docPartPr>
        <w:name w:val="2B3CAAF07F47481BB40B301F84CBA42D"/>
        <w:category>
          <w:name w:val="General"/>
          <w:gallery w:val="placeholder"/>
        </w:category>
        <w:types>
          <w:type w:val="bbPlcHdr"/>
        </w:types>
        <w:behaviors>
          <w:behavior w:val="content"/>
        </w:behaviors>
        <w:guid w:val="{D1337E15-7937-4474-AF2A-A92DED09499D}"/>
      </w:docPartPr>
      <w:docPartBody>
        <w:p w:rsidR="00F927D9" w:rsidRDefault="00A1746D" w:rsidP="00A1746D">
          <w:pPr>
            <w:pStyle w:val="2B3CAAF07F47481BB40B301F84CBA42D"/>
          </w:pPr>
          <w:r w:rsidRPr="00D858FE">
            <w:rPr>
              <w:rStyle w:val="PlaceholderText"/>
            </w:rPr>
            <w:t>Choose an item.</w:t>
          </w:r>
        </w:p>
      </w:docPartBody>
    </w:docPart>
    <w:docPart>
      <w:docPartPr>
        <w:name w:val="74D547696DF643D7B12743868611EFF5"/>
        <w:category>
          <w:name w:val="General"/>
          <w:gallery w:val="placeholder"/>
        </w:category>
        <w:types>
          <w:type w:val="bbPlcHdr"/>
        </w:types>
        <w:behaviors>
          <w:behavior w:val="content"/>
        </w:behaviors>
        <w:guid w:val="{2F0560C0-3D0C-4ADF-9739-0601CB3DBA64}"/>
      </w:docPartPr>
      <w:docPartBody>
        <w:p w:rsidR="00F927D9" w:rsidRDefault="00A1746D" w:rsidP="00A1746D">
          <w:pPr>
            <w:pStyle w:val="74D547696DF643D7B12743868611EFF5"/>
          </w:pPr>
          <w:r w:rsidRPr="00D858FE">
            <w:rPr>
              <w:rStyle w:val="PlaceholderText"/>
            </w:rPr>
            <w:t>Choose an item.</w:t>
          </w:r>
        </w:p>
      </w:docPartBody>
    </w:docPart>
    <w:docPart>
      <w:docPartPr>
        <w:name w:val="C9FE8987F11A416982B2C4BC0041BFBB"/>
        <w:category>
          <w:name w:val="General"/>
          <w:gallery w:val="placeholder"/>
        </w:category>
        <w:types>
          <w:type w:val="bbPlcHdr"/>
        </w:types>
        <w:behaviors>
          <w:behavior w:val="content"/>
        </w:behaviors>
        <w:guid w:val="{65CD1550-66F1-42DD-A191-86D25E1675EE}"/>
      </w:docPartPr>
      <w:docPartBody>
        <w:p w:rsidR="00F927D9" w:rsidRDefault="00A1746D" w:rsidP="00A1746D">
          <w:pPr>
            <w:pStyle w:val="C9FE8987F11A416982B2C4BC0041BFBB"/>
          </w:pPr>
          <w:r w:rsidRPr="00D858FE">
            <w:rPr>
              <w:rStyle w:val="PlaceholderText"/>
            </w:rPr>
            <w:t>Choose an item.</w:t>
          </w:r>
        </w:p>
      </w:docPartBody>
    </w:docPart>
    <w:docPart>
      <w:docPartPr>
        <w:name w:val="A86154CEC0594174B6A35874821C4099"/>
        <w:category>
          <w:name w:val="General"/>
          <w:gallery w:val="placeholder"/>
        </w:category>
        <w:types>
          <w:type w:val="bbPlcHdr"/>
        </w:types>
        <w:behaviors>
          <w:behavior w:val="content"/>
        </w:behaviors>
        <w:guid w:val="{017391F8-4F6A-44EC-AC05-2AFACB460A9D}"/>
      </w:docPartPr>
      <w:docPartBody>
        <w:p w:rsidR="00F927D9" w:rsidRDefault="00A1746D" w:rsidP="00A1746D">
          <w:pPr>
            <w:pStyle w:val="A86154CEC0594174B6A35874821C4099"/>
          </w:pPr>
          <w:r w:rsidRPr="00D858FE">
            <w:rPr>
              <w:rStyle w:val="PlaceholderText"/>
            </w:rPr>
            <w:t>Choose an item.</w:t>
          </w:r>
        </w:p>
      </w:docPartBody>
    </w:docPart>
    <w:docPart>
      <w:docPartPr>
        <w:name w:val="82319C853B8B40A78DE44BEE0C332133"/>
        <w:category>
          <w:name w:val="General"/>
          <w:gallery w:val="placeholder"/>
        </w:category>
        <w:types>
          <w:type w:val="bbPlcHdr"/>
        </w:types>
        <w:behaviors>
          <w:behavior w:val="content"/>
        </w:behaviors>
        <w:guid w:val="{8E3AC51A-994C-4B37-B564-F00DBCF9B5D2}"/>
      </w:docPartPr>
      <w:docPartBody>
        <w:p w:rsidR="00F927D9" w:rsidRDefault="00A1746D" w:rsidP="00A1746D">
          <w:pPr>
            <w:pStyle w:val="82319C853B8B40A78DE44BEE0C332133"/>
          </w:pPr>
          <w:r w:rsidRPr="00D858FE">
            <w:rPr>
              <w:rStyle w:val="PlaceholderText"/>
            </w:rPr>
            <w:t>Choose an item.</w:t>
          </w:r>
        </w:p>
      </w:docPartBody>
    </w:docPart>
    <w:docPart>
      <w:docPartPr>
        <w:name w:val="E5A7F9CBCD7E4EC395CA4CE70AF62941"/>
        <w:category>
          <w:name w:val="General"/>
          <w:gallery w:val="placeholder"/>
        </w:category>
        <w:types>
          <w:type w:val="bbPlcHdr"/>
        </w:types>
        <w:behaviors>
          <w:behavior w:val="content"/>
        </w:behaviors>
        <w:guid w:val="{24F307DF-F5CC-44E9-86F6-B7C8E4A7EC46}"/>
      </w:docPartPr>
      <w:docPartBody>
        <w:p w:rsidR="00F927D9" w:rsidRDefault="00A1746D" w:rsidP="00A1746D">
          <w:pPr>
            <w:pStyle w:val="E5A7F9CBCD7E4EC395CA4CE70AF62941"/>
          </w:pPr>
          <w:r w:rsidRPr="00D858FE">
            <w:rPr>
              <w:rStyle w:val="PlaceholderText"/>
            </w:rPr>
            <w:t>Choose an item.</w:t>
          </w:r>
        </w:p>
      </w:docPartBody>
    </w:docPart>
    <w:docPart>
      <w:docPartPr>
        <w:name w:val="00D427EDFC994F9DBA0D8BC9338316E0"/>
        <w:category>
          <w:name w:val="General"/>
          <w:gallery w:val="placeholder"/>
        </w:category>
        <w:types>
          <w:type w:val="bbPlcHdr"/>
        </w:types>
        <w:behaviors>
          <w:behavior w:val="content"/>
        </w:behaviors>
        <w:guid w:val="{5D17C295-9802-4C10-8FDB-19AA622EE0CB}"/>
      </w:docPartPr>
      <w:docPartBody>
        <w:p w:rsidR="00F927D9" w:rsidRDefault="00A1746D" w:rsidP="00A1746D">
          <w:pPr>
            <w:pStyle w:val="00D427EDFC994F9DBA0D8BC9338316E0"/>
          </w:pPr>
          <w:r w:rsidRPr="00D858FE">
            <w:rPr>
              <w:rStyle w:val="PlaceholderText"/>
            </w:rPr>
            <w:t>Choose an item.</w:t>
          </w:r>
        </w:p>
      </w:docPartBody>
    </w:docPart>
    <w:docPart>
      <w:docPartPr>
        <w:name w:val="02FFE232D7494C4AB89EA14A362E8C65"/>
        <w:category>
          <w:name w:val="General"/>
          <w:gallery w:val="placeholder"/>
        </w:category>
        <w:types>
          <w:type w:val="bbPlcHdr"/>
        </w:types>
        <w:behaviors>
          <w:behavior w:val="content"/>
        </w:behaviors>
        <w:guid w:val="{9D4377AD-DC2F-4A7E-8004-FAC81B2F4806}"/>
      </w:docPartPr>
      <w:docPartBody>
        <w:p w:rsidR="00F927D9" w:rsidRDefault="00A1746D" w:rsidP="00A1746D">
          <w:pPr>
            <w:pStyle w:val="02FFE232D7494C4AB89EA14A362E8C65"/>
          </w:pPr>
          <w:r w:rsidRPr="00D858FE">
            <w:rPr>
              <w:rStyle w:val="PlaceholderText"/>
            </w:rPr>
            <w:t>Choose an item.</w:t>
          </w:r>
        </w:p>
      </w:docPartBody>
    </w:docPart>
    <w:docPart>
      <w:docPartPr>
        <w:name w:val="F5B0ECAD2A7747B599B5834DCC5F7B0B"/>
        <w:category>
          <w:name w:val="General"/>
          <w:gallery w:val="placeholder"/>
        </w:category>
        <w:types>
          <w:type w:val="bbPlcHdr"/>
        </w:types>
        <w:behaviors>
          <w:behavior w:val="content"/>
        </w:behaviors>
        <w:guid w:val="{56BD1535-E5E7-4C79-AFBC-BA4FC7388FF1}"/>
      </w:docPartPr>
      <w:docPartBody>
        <w:p w:rsidR="00F927D9" w:rsidRDefault="00A1746D" w:rsidP="00A1746D">
          <w:pPr>
            <w:pStyle w:val="F5B0ECAD2A7747B599B5834DCC5F7B0B"/>
          </w:pPr>
          <w:r w:rsidRPr="00D858FE">
            <w:rPr>
              <w:rStyle w:val="PlaceholderText"/>
            </w:rPr>
            <w:t>Choose an item.</w:t>
          </w:r>
        </w:p>
      </w:docPartBody>
    </w:docPart>
    <w:docPart>
      <w:docPartPr>
        <w:name w:val="5C8753F10B42447B8A894CD03C2F9885"/>
        <w:category>
          <w:name w:val="General"/>
          <w:gallery w:val="placeholder"/>
        </w:category>
        <w:types>
          <w:type w:val="bbPlcHdr"/>
        </w:types>
        <w:behaviors>
          <w:behavior w:val="content"/>
        </w:behaviors>
        <w:guid w:val="{7844BF96-2D2C-441B-88C8-E666078875CA}"/>
      </w:docPartPr>
      <w:docPartBody>
        <w:p w:rsidR="00F927D9" w:rsidRDefault="00A1746D" w:rsidP="00A1746D">
          <w:pPr>
            <w:pStyle w:val="5C8753F10B42447B8A894CD03C2F9885"/>
          </w:pPr>
          <w:r w:rsidRPr="00D858FE">
            <w:rPr>
              <w:rStyle w:val="PlaceholderText"/>
            </w:rPr>
            <w:t>Choose an item.</w:t>
          </w:r>
        </w:p>
      </w:docPartBody>
    </w:docPart>
    <w:docPart>
      <w:docPartPr>
        <w:name w:val="6DC1BB6621874CE79D01646245F8B262"/>
        <w:category>
          <w:name w:val="General"/>
          <w:gallery w:val="placeholder"/>
        </w:category>
        <w:types>
          <w:type w:val="bbPlcHdr"/>
        </w:types>
        <w:behaviors>
          <w:behavior w:val="content"/>
        </w:behaviors>
        <w:guid w:val="{918E4A27-1A0A-4ABF-A790-10EE6F8D06DF}"/>
      </w:docPartPr>
      <w:docPartBody>
        <w:p w:rsidR="00F927D9" w:rsidRDefault="00A1746D" w:rsidP="00A1746D">
          <w:pPr>
            <w:pStyle w:val="6DC1BB6621874CE79D01646245F8B262"/>
          </w:pPr>
          <w:r w:rsidRPr="00D858FE">
            <w:rPr>
              <w:rStyle w:val="PlaceholderText"/>
            </w:rPr>
            <w:t>Choose an item.</w:t>
          </w:r>
        </w:p>
      </w:docPartBody>
    </w:docPart>
    <w:docPart>
      <w:docPartPr>
        <w:name w:val="15ED3121ACCE428DBE2DF76EF261E30E"/>
        <w:category>
          <w:name w:val="General"/>
          <w:gallery w:val="placeholder"/>
        </w:category>
        <w:types>
          <w:type w:val="bbPlcHdr"/>
        </w:types>
        <w:behaviors>
          <w:behavior w:val="content"/>
        </w:behaviors>
        <w:guid w:val="{1956ADAD-5C8E-423A-901A-F61670681FE2}"/>
      </w:docPartPr>
      <w:docPartBody>
        <w:p w:rsidR="00F927D9" w:rsidRDefault="00A1746D" w:rsidP="00A1746D">
          <w:pPr>
            <w:pStyle w:val="15ED3121ACCE428DBE2DF76EF261E30E"/>
          </w:pPr>
          <w:r w:rsidRPr="00D858FE">
            <w:rPr>
              <w:rStyle w:val="PlaceholderText"/>
            </w:rPr>
            <w:t>Choose an item.</w:t>
          </w:r>
        </w:p>
      </w:docPartBody>
    </w:docPart>
    <w:docPart>
      <w:docPartPr>
        <w:name w:val="45502DC3157F4033B952BC79218A6701"/>
        <w:category>
          <w:name w:val="General"/>
          <w:gallery w:val="placeholder"/>
        </w:category>
        <w:types>
          <w:type w:val="bbPlcHdr"/>
        </w:types>
        <w:behaviors>
          <w:behavior w:val="content"/>
        </w:behaviors>
        <w:guid w:val="{6AEE91A0-A7AD-470B-9D9D-42C2C649532E}"/>
      </w:docPartPr>
      <w:docPartBody>
        <w:p w:rsidR="00F927D9" w:rsidRDefault="00A1746D" w:rsidP="00A1746D">
          <w:pPr>
            <w:pStyle w:val="45502DC3157F4033B952BC79218A6701"/>
          </w:pPr>
          <w:r w:rsidRPr="00D858FE">
            <w:rPr>
              <w:rStyle w:val="PlaceholderText"/>
            </w:rPr>
            <w:t>Choose an item.</w:t>
          </w:r>
        </w:p>
      </w:docPartBody>
    </w:docPart>
    <w:docPart>
      <w:docPartPr>
        <w:name w:val="D7AA9907658A40E7A136A9DD73E21A3B"/>
        <w:category>
          <w:name w:val="General"/>
          <w:gallery w:val="placeholder"/>
        </w:category>
        <w:types>
          <w:type w:val="bbPlcHdr"/>
        </w:types>
        <w:behaviors>
          <w:behavior w:val="content"/>
        </w:behaviors>
        <w:guid w:val="{233A1007-A680-42C2-864E-CB0BAEF50686}"/>
      </w:docPartPr>
      <w:docPartBody>
        <w:p w:rsidR="00F927D9" w:rsidRDefault="00A1746D" w:rsidP="00A1746D">
          <w:pPr>
            <w:pStyle w:val="D7AA9907658A40E7A136A9DD73E21A3B"/>
          </w:pPr>
          <w:r w:rsidRPr="00D858FE">
            <w:rPr>
              <w:rStyle w:val="PlaceholderText"/>
            </w:rPr>
            <w:t>Choose an item.</w:t>
          </w:r>
        </w:p>
      </w:docPartBody>
    </w:docPart>
    <w:docPart>
      <w:docPartPr>
        <w:name w:val="A4CBF976D33F482FA5882087A5CCCE69"/>
        <w:category>
          <w:name w:val="General"/>
          <w:gallery w:val="placeholder"/>
        </w:category>
        <w:types>
          <w:type w:val="bbPlcHdr"/>
        </w:types>
        <w:behaviors>
          <w:behavior w:val="content"/>
        </w:behaviors>
        <w:guid w:val="{DD89D5C9-14C2-4056-9FE8-642F59B3C86C}"/>
      </w:docPartPr>
      <w:docPartBody>
        <w:p w:rsidR="00F927D9" w:rsidRDefault="00A1746D" w:rsidP="00A1746D">
          <w:pPr>
            <w:pStyle w:val="A4CBF976D33F482FA5882087A5CCCE69"/>
          </w:pPr>
          <w:r w:rsidRPr="00D858FE">
            <w:rPr>
              <w:rStyle w:val="PlaceholderText"/>
            </w:rPr>
            <w:t>Choose an item.</w:t>
          </w:r>
        </w:p>
      </w:docPartBody>
    </w:docPart>
    <w:docPart>
      <w:docPartPr>
        <w:name w:val="59D05172075F41BAB68B403F2DB47D5D"/>
        <w:category>
          <w:name w:val="General"/>
          <w:gallery w:val="placeholder"/>
        </w:category>
        <w:types>
          <w:type w:val="bbPlcHdr"/>
        </w:types>
        <w:behaviors>
          <w:behavior w:val="content"/>
        </w:behaviors>
        <w:guid w:val="{A3EFB6AD-1F72-4171-A792-5960FEDF96C5}"/>
      </w:docPartPr>
      <w:docPartBody>
        <w:p w:rsidR="00F927D9" w:rsidRDefault="00A1746D" w:rsidP="00A1746D">
          <w:pPr>
            <w:pStyle w:val="59D05172075F41BAB68B403F2DB47D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6D"/>
    <w:rsid w:val="00061894"/>
    <w:rsid w:val="0017684B"/>
    <w:rsid w:val="00675EA0"/>
    <w:rsid w:val="00686A00"/>
    <w:rsid w:val="00A1746D"/>
    <w:rsid w:val="00E26E75"/>
    <w:rsid w:val="00EB1A76"/>
    <w:rsid w:val="00F53FF2"/>
    <w:rsid w:val="00F92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746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F82DCE81ADC4336848A68A2D4A4C096">
    <w:name w:val="DF82DCE81ADC4336848A68A2D4A4C096"/>
    <w:rsid w:val="00A1746D"/>
  </w:style>
  <w:style w:type="paragraph" w:customStyle="1" w:styleId="D69FD0DB800645FD95730B293893D912">
    <w:name w:val="D69FD0DB800645FD95730B293893D912"/>
    <w:rsid w:val="00A1746D"/>
  </w:style>
  <w:style w:type="paragraph" w:customStyle="1" w:styleId="F72105993E524DD993D93E386E1D695E">
    <w:name w:val="F72105993E524DD993D93E386E1D695E"/>
    <w:rsid w:val="00A1746D"/>
  </w:style>
  <w:style w:type="paragraph" w:customStyle="1" w:styleId="52323800139F48CEB47D04D134FD0DC1">
    <w:name w:val="52323800139F48CEB47D04D134FD0DC1"/>
    <w:rsid w:val="00A1746D"/>
  </w:style>
  <w:style w:type="paragraph" w:customStyle="1" w:styleId="836517621BAB40FFAB9458E9E24C6BBD">
    <w:name w:val="836517621BAB40FFAB9458E9E24C6BBD"/>
    <w:rsid w:val="00A1746D"/>
  </w:style>
  <w:style w:type="paragraph" w:customStyle="1" w:styleId="216D7490EF8A4653957A48E801EE1420">
    <w:name w:val="216D7490EF8A4653957A48E801EE1420"/>
    <w:rsid w:val="00A1746D"/>
  </w:style>
  <w:style w:type="paragraph" w:customStyle="1" w:styleId="6EF53F1EAE4247D78F41936091BC7218">
    <w:name w:val="6EF53F1EAE4247D78F41936091BC7218"/>
    <w:rsid w:val="00A1746D"/>
  </w:style>
  <w:style w:type="paragraph" w:customStyle="1" w:styleId="5589F387554E44ECA2C5351DAD1CD095">
    <w:name w:val="5589F387554E44ECA2C5351DAD1CD095"/>
    <w:rsid w:val="00A1746D"/>
  </w:style>
  <w:style w:type="paragraph" w:customStyle="1" w:styleId="91291FCF198E458188F907E5BB321D40">
    <w:name w:val="91291FCF198E458188F907E5BB321D40"/>
    <w:rsid w:val="00A1746D"/>
  </w:style>
  <w:style w:type="paragraph" w:customStyle="1" w:styleId="F992D6534E1746F096682EBC97828F04">
    <w:name w:val="F992D6534E1746F096682EBC97828F04"/>
    <w:rsid w:val="00A1746D"/>
  </w:style>
  <w:style w:type="paragraph" w:customStyle="1" w:styleId="F5E2310C646C404B9DA0E79894AE493E">
    <w:name w:val="F5E2310C646C404B9DA0E79894AE493E"/>
    <w:rsid w:val="00A1746D"/>
  </w:style>
  <w:style w:type="paragraph" w:customStyle="1" w:styleId="BC4D9E8471DC4F0DB622E79EAD973A32">
    <w:name w:val="BC4D9E8471DC4F0DB622E79EAD973A32"/>
    <w:rsid w:val="00A1746D"/>
  </w:style>
  <w:style w:type="paragraph" w:customStyle="1" w:styleId="D5C7268FF675432DAB2D569069A91601">
    <w:name w:val="D5C7268FF675432DAB2D569069A91601"/>
    <w:rsid w:val="00A1746D"/>
  </w:style>
  <w:style w:type="paragraph" w:customStyle="1" w:styleId="C47E3916AA1E40B7A136054B1A9568C5">
    <w:name w:val="C47E3916AA1E40B7A136054B1A9568C5"/>
    <w:rsid w:val="00A1746D"/>
  </w:style>
  <w:style w:type="paragraph" w:customStyle="1" w:styleId="82DEE7D8B1DA4D19A268310854F9DFD6">
    <w:name w:val="82DEE7D8B1DA4D19A268310854F9DFD6"/>
    <w:rsid w:val="00A1746D"/>
  </w:style>
  <w:style w:type="paragraph" w:customStyle="1" w:styleId="DD140CCD8CA2424984BE3FA3720673C9">
    <w:name w:val="DD140CCD8CA2424984BE3FA3720673C9"/>
    <w:rsid w:val="00A1746D"/>
  </w:style>
  <w:style w:type="paragraph" w:customStyle="1" w:styleId="ECF2F92D1AE8407FA5029D0B3DDDEE73">
    <w:name w:val="ECF2F92D1AE8407FA5029D0B3DDDEE73"/>
    <w:rsid w:val="00A1746D"/>
  </w:style>
  <w:style w:type="paragraph" w:customStyle="1" w:styleId="19AE316EFB2B4530937B9AA1399D2FB9">
    <w:name w:val="19AE316EFB2B4530937B9AA1399D2FB9"/>
    <w:rsid w:val="00A1746D"/>
  </w:style>
  <w:style w:type="paragraph" w:customStyle="1" w:styleId="1C1D2659DE784A81B1FF66C63634BAAE">
    <w:name w:val="1C1D2659DE784A81B1FF66C63634BAAE"/>
    <w:rsid w:val="00A1746D"/>
  </w:style>
  <w:style w:type="paragraph" w:customStyle="1" w:styleId="1E620DF9FDF84742AE9749FE6F4BAC98">
    <w:name w:val="1E620DF9FDF84742AE9749FE6F4BAC98"/>
    <w:rsid w:val="00A1746D"/>
  </w:style>
  <w:style w:type="paragraph" w:customStyle="1" w:styleId="82CDC53E290C4DDEB9745308D285C905">
    <w:name w:val="82CDC53E290C4DDEB9745308D285C905"/>
    <w:rsid w:val="00A1746D"/>
  </w:style>
  <w:style w:type="paragraph" w:customStyle="1" w:styleId="311B6D027DCC44E6B20404B9A6837E08">
    <w:name w:val="311B6D027DCC44E6B20404B9A6837E08"/>
    <w:rsid w:val="00A1746D"/>
  </w:style>
  <w:style w:type="paragraph" w:customStyle="1" w:styleId="0578B9F7A5D04DACADDB898F36E31ED6">
    <w:name w:val="0578B9F7A5D04DACADDB898F36E31ED6"/>
    <w:rsid w:val="00A1746D"/>
  </w:style>
  <w:style w:type="paragraph" w:customStyle="1" w:styleId="985853FD290B4028BDF0F2C8D095A60A">
    <w:name w:val="985853FD290B4028BDF0F2C8D095A60A"/>
    <w:rsid w:val="00A1746D"/>
  </w:style>
  <w:style w:type="paragraph" w:customStyle="1" w:styleId="6F14E7C7249D46F8A6C807CB2E4C46B1">
    <w:name w:val="6F14E7C7249D46F8A6C807CB2E4C46B1"/>
    <w:rsid w:val="00A1746D"/>
  </w:style>
  <w:style w:type="paragraph" w:customStyle="1" w:styleId="A6F44AE9DF8A4C1993C4034F639E3E2B">
    <w:name w:val="A6F44AE9DF8A4C1993C4034F639E3E2B"/>
    <w:rsid w:val="00A1746D"/>
  </w:style>
  <w:style w:type="paragraph" w:customStyle="1" w:styleId="2B3CAAF07F47481BB40B301F84CBA42D">
    <w:name w:val="2B3CAAF07F47481BB40B301F84CBA42D"/>
    <w:rsid w:val="00A1746D"/>
  </w:style>
  <w:style w:type="paragraph" w:customStyle="1" w:styleId="74D547696DF643D7B12743868611EFF5">
    <w:name w:val="74D547696DF643D7B12743868611EFF5"/>
    <w:rsid w:val="00A1746D"/>
  </w:style>
  <w:style w:type="paragraph" w:customStyle="1" w:styleId="C9FE8987F11A416982B2C4BC0041BFBB">
    <w:name w:val="C9FE8987F11A416982B2C4BC0041BFBB"/>
    <w:rsid w:val="00A1746D"/>
  </w:style>
  <w:style w:type="paragraph" w:customStyle="1" w:styleId="A86154CEC0594174B6A35874821C4099">
    <w:name w:val="A86154CEC0594174B6A35874821C4099"/>
    <w:rsid w:val="00A1746D"/>
  </w:style>
  <w:style w:type="paragraph" w:customStyle="1" w:styleId="82319C853B8B40A78DE44BEE0C332133">
    <w:name w:val="82319C853B8B40A78DE44BEE0C332133"/>
    <w:rsid w:val="00A1746D"/>
  </w:style>
  <w:style w:type="paragraph" w:customStyle="1" w:styleId="E5A7F9CBCD7E4EC395CA4CE70AF62941">
    <w:name w:val="E5A7F9CBCD7E4EC395CA4CE70AF62941"/>
    <w:rsid w:val="00A1746D"/>
  </w:style>
  <w:style w:type="paragraph" w:customStyle="1" w:styleId="00D427EDFC994F9DBA0D8BC9338316E0">
    <w:name w:val="00D427EDFC994F9DBA0D8BC9338316E0"/>
    <w:rsid w:val="00A1746D"/>
  </w:style>
  <w:style w:type="paragraph" w:customStyle="1" w:styleId="02FFE232D7494C4AB89EA14A362E8C65">
    <w:name w:val="02FFE232D7494C4AB89EA14A362E8C65"/>
    <w:rsid w:val="00A1746D"/>
  </w:style>
  <w:style w:type="paragraph" w:customStyle="1" w:styleId="F5B0ECAD2A7747B599B5834DCC5F7B0B">
    <w:name w:val="F5B0ECAD2A7747B599B5834DCC5F7B0B"/>
    <w:rsid w:val="00A1746D"/>
  </w:style>
  <w:style w:type="paragraph" w:customStyle="1" w:styleId="5C8753F10B42447B8A894CD03C2F9885">
    <w:name w:val="5C8753F10B42447B8A894CD03C2F9885"/>
    <w:rsid w:val="00A1746D"/>
  </w:style>
  <w:style w:type="paragraph" w:customStyle="1" w:styleId="6DC1BB6621874CE79D01646245F8B262">
    <w:name w:val="6DC1BB6621874CE79D01646245F8B262"/>
    <w:rsid w:val="00A1746D"/>
  </w:style>
  <w:style w:type="paragraph" w:customStyle="1" w:styleId="15ED3121ACCE428DBE2DF76EF261E30E">
    <w:name w:val="15ED3121ACCE428DBE2DF76EF261E30E"/>
    <w:rsid w:val="00A1746D"/>
  </w:style>
  <w:style w:type="paragraph" w:customStyle="1" w:styleId="45502DC3157F4033B952BC79218A6701">
    <w:name w:val="45502DC3157F4033B952BC79218A6701"/>
    <w:rsid w:val="00A1746D"/>
  </w:style>
  <w:style w:type="paragraph" w:customStyle="1" w:styleId="D7AA9907658A40E7A136A9DD73E21A3B">
    <w:name w:val="D7AA9907658A40E7A136A9DD73E21A3B"/>
    <w:rsid w:val="00A1746D"/>
  </w:style>
  <w:style w:type="paragraph" w:customStyle="1" w:styleId="A4CBF976D33F482FA5882087A5CCCE69">
    <w:name w:val="A4CBF976D33F482FA5882087A5CCCE69"/>
    <w:rsid w:val="00A1746D"/>
  </w:style>
  <w:style w:type="paragraph" w:customStyle="1" w:styleId="59D05172075F41BAB68B403F2DB47D5D">
    <w:name w:val="59D05172075F41BAB68B403F2DB47D5D"/>
    <w:rsid w:val="00A17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700945</RACS_x0020_ID>
    <Approved_x0020_Provider xmlns="a8338b6e-77a6-4851-82b6-98166143ffdd">Rescare Podiatrists Pty Ltd</Approved_x0020_Provider>
    <Management_x0020_Company_x0020_ID xmlns="a8338b6e-77a6-4851-82b6-98166143ffdd" xsi:nil="true"/>
    <Home xmlns="a8338b6e-77a6-4851-82b6-98166143ffdd">River HealthCare</Home>
    <Signed xmlns="a8338b6e-77a6-4851-82b6-98166143ffdd" xsi:nil="true"/>
    <Uploaded xmlns="a8338b6e-77a6-4851-82b6-98166143ffdd">true</Uploaded>
    <Management_x0020_Company xmlns="a8338b6e-77a6-4851-82b6-98166143ffdd" xsi:nil="true"/>
    <Doc_x0020_Date xmlns="a8338b6e-77a6-4851-82b6-98166143ffdd">2023-06-02T13:40:59+00:00</Doc_x0020_Date>
    <CSI_x0020_ID xmlns="a8338b6e-77a6-4851-82b6-98166143ffdd" xsi:nil="true"/>
    <Case_x0020_ID xmlns="a8338b6e-77a6-4851-82b6-98166143ffdd" xsi:nil="true"/>
    <Approved_x0020_Provider_x0020_ID xmlns="a8338b6e-77a6-4851-82b6-98166143ffdd">DA4CFBB3-84CA-E711-A879-005056922186</Approved_x0020_Provider_x0020_ID>
    <Location xmlns="a8338b6e-77a6-4851-82b6-98166143ffdd" xsi:nil="true"/>
    <Home_x0020_ID xmlns="a8338b6e-77a6-4851-82b6-98166143ffdd">8E0305CF-17CB-E711-A879-005056922186</Home_x0020_ID>
    <State xmlns="a8338b6e-77a6-4851-82b6-98166143ffdd">QLD</State>
    <Doc_x0020_Sent_Received_x0020_Date xmlns="a8338b6e-77a6-4851-82b6-98166143ffdd">2023-06-02T00:00:00+00:00</Doc_x0020_Sent_Received_x0020_Date>
    <Activity_x0020_ID xmlns="a8338b6e-77a6-4851-82b6-98166143ffdd">C1E52D07-6A4E-ED11-8FBB-005056922186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A82C22-1891-4CB3-BD3F-56F08575D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5090</Words>
  <Characters>29017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2023-06-05T03:32:00Z</dcterms:created>
  <dcterms:modified xsi:type="dcterms:W3CDTF">2023-06-05T03:35:00Z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