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40FD5" w14:textId="77777777" w:rsidR="00B3551A" w:rsidRPr="003217D3" w:rsidRDefault="00D64E0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4EBE03" wp14:editId="2ADC49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C03512" w14:textId="77777777" w:rsidR="00B3551A" w:rsidRPr="003217D3" w:rsidRDefault="00D64E0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C0D374" w14:textId="77777777" w:rsidR="00B3551A" w:rsidRPr="00A36AA9" w:rsidRDefault="00D64E0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7CA970" w14:textId="77777777" w:rsidR="00B3551A" w:rsidRPr="00A36AA9" w:rsidRDefault="00D64E0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159A3" w14:paraId="50E226C7" w14:textId="77777777" w:rsidTr="00B159A3">
        <w:tc>
          <w:tcPr>
            <w:cnfStyle w:val="001000000000" w:firstRow="0" w:lastRow="0" w:firstColumn="1" w:lastColumn="0" w:oddVBand="0" w:evenVBand="0" w:oddHBand="0" w:evenHBand="0" w:firstRowFirstColumn="0" w:firstRowLastColumn="0" w:lastRowFirstColumn="0" w:lastRowLastColumn="0"/>
            <w:tcW w:w="3227" w:type="dxa"/>
          </w:tcPr>
          <w:p w14:paraId="247CEC2E" w14:textId="77777777" w:rsidR="00B3551A" w:rsidRPr="00A36AA9" w:rsidRDefault="00D64E0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7D66EB" w14:textId="77777777" w:rsidR="00B3551A" w:rsidRDefault="00D64E0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Rochedale Springwood Meals on Wheels Inc.</w:t>
            </w:r>
          </w:p>
        </w:tc>
      </w:tr>
      <w:tr w:rsidR="00B159A3" w14:paraId="2197AC23" w14:textId="77777777" w:rsidTr="00B15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F67F3B" w14:textId="77777777" w:rsidR="00B3551A" w:rsidRPr="00A36AA9" w:rsidRDefault="00D64E0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7BB33B" w14:textId="77777777" w:rsidR="00B3551A" w:rsidRPr="00C27BE3" w:rsidRDefault="00D64E0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700494</w:t>
            </w:r>
          </w:p>
        </w:tc>
      </w:tr>
      <w:tr w:rsidR="00B159A3" w14:paraId="1981C41F" w14:textId="77777777" w:rsidTr="00B159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37C0D" w14:textId="77777777" w:rsidR="00B3551A" w:rsidRPr="00A36AA9" w:rsidRDefault="00D64E0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AAE78C" w14:textId="77777777" w:rsidR="00B3551A" w:rsidRPr="00540817" w:rsidRDefault="00D64E0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1006 Underwood</w:t>
            </w:r>
            <w:r>
              <w:rPr>
                <w:rFonts w:ascii="Arial" w:eastAsia="Times New Roman" w:hAnsi="Arial" w:cs="Arial"/>
                <w:lang w:eastAsia="en-AU"/>
              </w:rPr>
              <w:t xml:space="preserve"> Road, PRIESTDALE, Queensland, 4217</w:t>
            </w:r>
          </w:p>
        </w:tc>
      </w:tr>
      <w:tr w:rsidR="00B159A3" w14:paraId="5A994E0F" w14:textId="77777777" w:rsidTr="00B15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DA012" w14:textId="77777777" w:rsidR="00B3551A" w:rsidRPr="00A36AA9" w:rsidRDefault="00D64E0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029EF8" w14:textId="77777777" w:rsidR="00B3551A" w:rsidRPr="00A36AA9" w:rsidRDefault="00D64E0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B159A3" w14:paraId="2F0779D7" w14:textId="77777777" w:rsidTr="00B159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4779B" w14:textId="77777777" w:rsidR="00B3551A" w:rsidRPr="00A36AA9" w:rsidRDefault="00D64E0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7D4D33" w14:textId="77777777" w:rsidR="00B3551A" w:rsidRPr="00A36AA9" w:rsidRDefault="00D64E0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August 2024</w:t>
            </w:r>
          </w:p>
        </w:tc>
      </w:tr>
      <w:tr w:rsidR="00B159A3" w14:paraId="4DE45720" w14:textId="77777777" w:rsidTr="00B15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D9FE8D" w14:textId="77777777" w:rsidR="00B3551A" w:rsidRPr="00A36AA9" w:rsidRDefault="00D64E0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35760011"/>
            <w:placeholder>
              <w:docPart w:val="A7F4949C78414813B67B25D37262F9D8"/>
            </w:placeholder>
            <w:date w:fullDate="2023-08-29T00:00:00Z">
              <w:dateFormat w:val="d MMMM yyyy"/>
              <w:lid w:val="en-AU"/>
              <w:storeMappedDataAs w:val="dateTime"/>
              <w:calendar w:val="gregorian"/>
            </w:date>
          </w:sdtPr>
          <w:sdtEndPr/>
          <w:sdtContent>
            <w:tc>
              <w:tcPr>
                <w:tcW w:w="7114" w:type="dxa"/>
                <w:shd w:val="clear" w:color="auto" w:fill="auto"/>
              </w:tcPr>
              <w:p w14:paraId="62075212" w14:textId="4DB47B38" w:rsidR="00B3551A" w:rsidRPr="00A36AA9" w:rsidRDefault="000C6FA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2023</w:t>
                </w:r>
              </w:p>
            </w:tc>
          </w:sdtContent>
        </w:sdt>
      </w:tr>
    </w:tbl>
    <w:bookmarkEnd w:id="0"/>
    <w:p w14:paraId="4BEF579E" w14:textId="77777777" w:rsidR="00B3551A" w:rsidRPr="00A36AA9" w:rsidRDefault="00D64E0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011EF1" w14:textId="77777777" w:rsidR="00B3551A" w:rsidRDefault="00D64E0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D684494" w14:textId="1859BD23" w:rsidR="00B3551A" w:rsidRPr="00A36AA9" w:rsidRDefault="00D64E0F" w:rsidP="0047741C">
      <w:pPr>
        <w:pStyle w:val="NormalArial"/>
        <w:rPr>
          <w:b/>
          <w:bCs/>
          <w:sz w:val="30"/>
          <w:szCs w:val="28"/>
        </w:rPr>
      </w:pPr>
      <w:bookmarkStart w:id="1" w:name="SERVICEALLOCATIONLIST"/>
      <w:r w:rsidRPr="0047741C">
        <w:t>Commonwealth Home Support Programme (CHSP) included:</w:t>
      </w:r>
      <w:r w:rsidRPr="0047741C">
        <w:br/>
        <w:t>Provider: 8008 Rochedale/Springwood Meals on Wheels Incorporated</w:t>
      </w:r>
      <w:r w:rsidRPr="0047741C">
        <w:br/>
        <w:t>Service: 25043 Rochedale/Springwood Meals on Wheels Incorporated - Community and Home Support</w:t>
      </w:r>
      <w:r>
        <w:br/>
      </w:r>
      <w:bookmarkEnd w:id="1"/>
      <w:r w:rsidRPr="00A36AA9">
        <w:rPr>
          <w:b/>
          <w:bCs/>
          <w:sz w:val="30"/>
          <w:szCs w:val="28"/>
        </w:rPr>
        <w:t>This performance report</w:t>
      </w:r>
    </w:p>
    <w:p w14:paraId="541BC5DE" w14:textId="0C590607" w:rsidR="00B3551A" w:rsidRPr="00A36AA9" w:rsidRDefault="00D64E0F" w:rsidP="00F87E39">
      <w:pPr>
        <w:pStyle w:val="NormalArial"/>
      </w:pPr>
      <w:r w:rsidRPr="00A36AA9">
        <w:t xml:space="preserve">This performance report for </w:t>
      </w:r>
      <w:r w:rsidRPr="00C27BE3">
        <w:rPr>
          <w:color w:val="auto"/>
        </w:rPr>
        <w:t>Rochedale Springwood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6326D">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882C943" w14:textId="77777777" w:rsidR="00B3551A" w:rsidRPr="00A36AA9" w:rsidRDefault="00D64E0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6FF398" w14:textId="77777777" w:rsidR="00B3551A" w:rsidRDefault="00D64E0F" w:rsidP="00F87E39">
      <w:pPr>
        <w:pStyle w:val="NormalArial"/>
      </w:pPr>
      <w:r w:rsidRPr="00A36AA9">
        <w:t>The report also specifies any areas in which improvements must be made to ensure the Quality Standards are complied with.</w:t>
      </w:r>
    </w:p>
    <w:p w14:paraId="4DE0E968" w14:textId="77777777" w:rsidR="00B3551A" w:rsidRPr="00A36AA9" w:rsidRDefault="00D64E0F" w:rsidP="00DF37F2">
      <w:pPr>
        <w:pStyle w:val="Heading1"/>
        <w:spacing w:before="0" w:after="240" w:line="22" w:lineRule="atLeast"/>
        <w:rPr>
          <w:rFonts w:ascii="Arial" w:hAnsi="Arial" w:cs="Arial"/>
        </w:rPr>
      </w:pPr>
      <w:r w:rsidRPr="00A36AA9">
        <w:rPr>
          <w:rFonts w:ascii="Arial" w:hAnsi="Arial" w:cs="Arial"/>
        </w:rPr>
        <w:t>Material relied on</w:t>
      </w:r>
    </w:p>
    <w:p w14:paraId="486716CB" w14:textId="77777777" w:rsidR="00B3551A" w:rsidRPr="00A36AA9" w:rsidRDefault="00D64E0F" w:rsidP="00F87E39">
      <w:pPr>
        <w:pStyle w:val="NormalArial"/>
      </w:pPr>
      <w:r w:rsidRPr="00A36AA9">
        <w:t>The following information has been considered in preparing the performance report:</w:t>
      </w:r>
    </w:p>
    <w:p w14:paraId="35E245AF" w14:textId="26FBC8B4" w:rsidR="00B3551A" w:rsidRPr="00A36AA9" w:rsidRDefault="00D64E0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D6326D">
        <w:rPr>
          <w:rFonts w:ascii="Arial" w:hAnsi="Arial" w:cs="Arial"/>
          <w:color w:val="auto"/>
        </w:rPr>
        <w:t xml:space="preserve">assessment team’s report for the Assessment contact (performance assessment) – non-site report was informed by a site assessment, observations at the service, review of documents and interviews with staff, consumers/representatives and </w:t>
      </w:r>
      <w:r w:rsidR="000948F3" w:rsidRPr="00D6326D">
        <w:rPr>
          <w:rFonts w:ascii="Arial" w:hAnsi="Arial" w:cs="Arial"/>
          <w:color w:val="auto"/>
        </w:rPr>
        <w:t>others.</w:t>
      </w:r>
    </w:p>
    <w:p w14:paraId="5A9A0040" w14:textId="137FD13D" w:rsidR="00B3551A" w:rsidRPr="00D6326D" w:rsidRDefault="00D64E0F" w:rsidP="00D6326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D6326D">
        <w:rPr>
          <w:rFonts w:ascii="Arial" w:hAnsi="Arial" w:cs="Arial"/>
        </w:rPr>
        <w:t xml:space="preserve"> 19 August 20</w:t>
      </w:r>
      <w:r w:rsidR="000C6FA9">
        <w:rPr>
          <w:rFonts w:ascii="Arial" w:hAnsi="Arial" w:cs="Arial"/>
        </w:rPr>
        <w:t>2</w:t>
      </w:r>
      <w:r w:rsidR="00D6326D">
        <w:rPr>
          <w:rFonts w:ascii="Arial" w:hAnsi="Arial" w:cs="Arial"/>
        </w:rPr>
        <w:t>4</w:t>
      </w:r>
      <w:r w:rsidRPr="00D6326D">
        <w:rPr>
          <w:rFonts w:ascii="Arial" w:hAnsi="Arial" w:cs="Arial"/>
        </w:rPr>
        <w:br w:type="page"/>
      </w:r>
    </w:p>
    <w:p w14:paraId="63D85FFF" w14:textId="77777777" w:rsidR="00B3551A" w:rsidRPr="00244176" w:rsidRDefault="00D64E0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159A3" w14:paraId="7CA4DBD9" w14:textId="77777777" w:rsidTr="00B159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D2301E" w14:textId="77777777" w:rsidR="00B3551A" w:rsidRPr="00244176" w:rsidRDefault="00D64E0F"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528CBFBF" w14:textId="5349A6E7" w:rsidR="00B3551A" w:rsidRPr="00A213EA" w:rsidRDefault="00C20AD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26246446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F150F" w:rsidRPr="009F150F">
                  <w:rPr>
                    <w:rFonts w:ascii="Arial" w:hAnsi="Arial" w:cs="Arial"/>
                    <w:bCs/>
                  </w:rPr>
                  <w:t>Not Compliant</w:t>
                </w:r>
              </w:sdtContent>
            </w:sdt>
          </w:p>
        </w:tc>
      </w:tr>
      <w:tr w:rsidR="00B159A3" w14:paraId="7B8C069D" w14:textId="77777777" w:rsidTr="00B159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402DFC" w14:textId="77777777" w:rsidR="00B3551A" w:rsidRPr="00244176" w:rsidRDefault="00D64E0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130E347" w14:textId="28FFCC48" w:rsidR="00B3551A" w:rsidRPr="00A213EA" w:rsidRDefault="00C20AD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714128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F150F">
                  <w:rPr>
                    <w:rFonts w:ascii="Arial" w:hAnsi="Arial" w:cs="Arial"/>
                    <w:b/>
                  </w:rPr>
                  <w:t>Not Compliant</w:t>
                </w:r>
              </w:sdtContent>
            </w:sdt>
          </w:p>
        </w:tc>
      </w:tr>
    </w:tbl>
    <w:p w14:paraId="45E69D8F" w14:textId="77777777" w:rsidR="00B3551A" w:rsidRPr="00A36AA9" w:rsidRDefault="00D64E0F" w:rsidP="00F87E39">
      <w:pPr>
        <w:pStyle w:val="NormalArial"/>
        <w:spacing w:before="120"/>
      </w:pPr>
      <w:r w:rsidRPr="00A36AA9">
        <w:t>A detailed assessment is provided later in this report for each assessed Standard.</w:t>
      </w:r>
    </w:p>
    <w:p w14:paraId="3B375FC6" w14:textId="77777777" w:rsidR="00B3551A" w:rsidRPr="00A36AA9" w:rsidRDefault="00D64E0F" w:rsidP="00FC045E">
      <w:pPr>
        <w:pStyle w:val="Heading1"/>
        <w:spacing w:before="0" w:after="240" w:line="22" w:lineRule="atLeast"/>
        <w:rPr>
          <w:rFonts w:ascii="Arial" w:hAnsi="Arial" w:cs="Arial"/>
        </w:rPr>
      </w:pPr>
      <w:r w:rsidRPr="00A36AA9">
        <w:rPr>
          <w:rFonts w:ascii="Arial" w:hAnsi="Arial" w:cs="Arial"/>
        </w:rPr>
        <w:t>Areas for improvement</w:t>
      </w:r>
    </w:p>
    <w:p w14:paraId="36A008A7" w14:textId="77777777" w:rsidR="009F150F" w:rsidRPr="009F150F" w:rsidRDefault="009F150F" w:rsidP="0047741C">
      <w:pPr>
        <w:rPr>
          <w:rFonts w:ascii="Arial" w:hAnsi="Arial" w:cs="Arial"/>
        </w:rPr>
      </w:pPr>
      <w:r w:rsidRPr="009F150F">
        <w:rPr>
          <w:rFonts w:ascii="Arial" w:hAnsi="Arial" w:cs="Arial"/>
        </w:rPr>
        <w:t>Areas have been identified in which improvements must be made to ensure compliance with the Quality Standards. This is based on non-compliance with the Quality Standards as described in this performance report.</w:t>
      </w:r>
    </w:p>
    <w:p w14:paraId="3478C596" w14:textId="32960C97" w:rsidR="009F150F" w:rsidRDefault="000C6FA9" w:rsidP="000C6FA9">
      <w:pPr>
        <w:pStyle w:val="ListParagraph"/>
        <w:numPr>
          <w:ilvl w:val="0"/>
          <w:numId w:val="23"/>
        </w:numPr>
        <w:spacing w:after="160" w:line="259" w:lineRule="auto"/>
        <w:rPr>
          <w:rFonts w:ascii="Arial" w:hAnsi="Arial" w:cs="Arial"/>
        </w:rPr>
      </w:pPr>
      <w:r w:rsidRPr="000C6FA9">
        <w:rPr>
          <w:rFonts w:ascii="Arial" w:hAnsi="Arial" w:cs="Arial"/>
        </w:rPr>
        <w:t>The service should review its services regularly. It should also review its services when a consumer’s circumstances change. It should keep records of the reviews it conducts. If, upon a review, it is identified that a change should be made to the service offering, then that change should be made and a record of the change should be kept.</w:t>
      </w:r>
    </w:p>
    <w:p w14:paraId="14AD0DCF" w14:textId="77777777" w:rsidR="000C6FA9" w:rsidRPr="000C6FA9" w:rsidRDefault="000C6FA9" w:rsidP="000C6FA9">
      <w:pPr>
        <w:pStyle w:val="ListParagraph"/>
        <w:spacing w:after="160" w:line="259" w:lineRule="auto"/>
        <w:ind w:left="360"/>
        <w:rPr>
          <w:rFonts w:ascii="Arial" w:hAnsi="Arial" w:cs="Arial"/>
        </w:rPr>
      </w:pPr>
    </w:p>
    <w:p w14:paraId="3C799E59" w14:textId="6135CE5D" w:rsidR="000C6FA9" w:rsidRPr="000C6FA9" w:rsidRDefault="000C6FA9" w:rsidP="000C6FA9">
      <w:pPr>
        <w:pStyle w:val="ListParagraph"/>
        <w:numPr>
          <w:ilvl w:val="0"/>
          <w:numId w:val="23"/>
        </w:numPr>
        <w:spacing w:after="160" w:line="259" w:lineRule="auto"/>
        <w:rPr>
          <w:rFonts w:ascii="Arial" w:hAnsi="Arial" w:cs="Arial"/>
        </w:rPr>
      </w:pPr>
      <w:r w:rsidRPr="000C6FA9">
        <w:rPr>
          <w:rFonts w:ascii="Arial" w:hAnsi="Arial" w:cs="Arial"/>
        </w:rPr>
        <w:t>The service should establish governance systems. The service should ensure that the governance system is effective and that it is organisation wide. It should also ensure that the governance system addresses the six areas listed under requirement 8(3)(c). The governance system, once established should address all matters previously identified by the four non compliance findings made over the two years.</w:t>
      </w:r>
    </w:p>
    <w:p w14:paraId="1A34F854" w14:textId="13B47E3C" w:rsidR="009F150F" w:rsidRDefault="009F150F">
      <w:pPr>
        <w:spacing w:after="160" w:line="259" w:lineRule="auto"/>
        <w:rPr>
          <w:rFonts w:ascii="Arial" w:hAnsi="Arial" w:cs="Arial"/>
        </w:rPr>
      </w:pPr>
      <w:r>
        <w:br w:type="page"/>
      </w:r>
    </w:p>
    <w:p w14:paraId="57D22DA8" w14:textId="77777777" w:rsidR="00B3551A" w:rsidRDefault="00D64E0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F150F" w14:paraId="0DA4B1CC" w14:textId="77777777" w:rsidTr="009F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52E712E" w14:textId="77777777" w:rsidR="009F150F" w:rsidRPr="003217D3" w:rsidRDefault="009F150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7F002B5" w14:textId="77777777" w:rsidR="009F150F" w:rsidRPr="003217D3" w:rsidRDefault="009F15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50F" w14:paraId="30363A49" w14:textId="77777777" w:rsidTr="00B159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05508" w14:textId="77777777" w:rsidR="009F150F" w:rsidRPr="00244176" w:rsidRDefault="009F15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B6AD6D2" w14:textId="77777777" w:rsidR="009F150F" w:rsidRPr="00244176" w:rsidRDefault="009F15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AA5A84C" w14:textId="1CD37862" w:rsidR="009F150F" w:rsidRPr="00CC646C" w:rsidRDefault="00C20A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212664"/>
                <w:placeholder>
                  <w:docPart w:val="A58617B66CDD45FDADE2C2F38C74EC42"/>
                </w:placeholder>
                <w:dropDownList>
                  <w:listItem w:displayText="choose a rating" w:value="choose a rating"/>
                  <w:listItem w:displayText="Compliant" w:value="Compliant"/>
                  <w:listItem w:displayText="Not Compliant" w:value="Not Compliant"/>
                </w:dropDownList>
              </w:sdtPr>
              <w:sdtEndPr/>
              <w:sdtContent>
                <w:r w:rsidR="009F150F">
                  <w:rPr>
                    <w:rFonts w:ascii="Arial" w:hAnsi="Arial" w:cs="Arial"/>
                    <w:color w:val="auto"/>
                  </w:rPr>
                  <w:t>Not Compliant</w:t>
                </w:r>
              </w:sdtContent>
            </w:sdt>
            <w:r w:rsidR="009F150F" w:rsidRPr="00501C01">
              <w:rPr>
                <w:rFonts w:ascii="Arial" w:hAnsi="Arial" w:cs="Arial"/>
              </w:rPr>
              <w:t xml:space="preserve"> </w:t>
            </w:r>
          </w:p>
        </w:tc>
      </w:tr>
    </w:tbl>
    <w:bookmarkEnd w:id="2"/>
    <w:p w14:paraId="2B66D1B8" w14:textId="77777777" w:rsidR="00B3551A" w:rsidRDefault="00D64E0F" w:rsidP="00A63FCF">
      <w:pPr>
        <w:pStyle w:val="Heading20"/>
        <w:tabs>
          <w:tab w:val="left" w:pos="1890"/>
        </w:tabs>
      </w:pPr>
      <w:r w:rsidRPr="00A36AA9">
        <w:t>Findings</w:t>
      </w:r>
    </w:p>
    <w:p w14:paraId="7685F916" w14:textId="77777777" w:rsidR="00D61DCD" w:rsidRDefault="00D61DCD" w:rsidP="00F87E39">
      <w:pPr>
        <w:pStyle w:val="NormalArial"/>
      </w:pPr>
      <w:bookmarkStart w:id="3" w:name="_Hlk175828443"/>
      <w:r>
        <w:t>This requirement was assessed in July 2022 and found not compliant.</w:t>
      </w:r>
    </w:p>
    <w:p w14:paraId="7CB0D9FE" w14:textId="77777777" w:rsidR="00D61DCD" w:rsidRDefault="00D61DCD" w:rsidP="00F87E39">
      <w:pPr>
        <w:pStyle w:val="NormalArial"/>
      </w:pPr>
      <w:r>
        <w:t>This requirement was assessed in February 2023 and found not compliant.</w:t>
      </w:r>
    </w:p>
    <w:p w14:paraId="0924CBDD" w14:textId="77777777" w:rsidR="00D61DCD" w:rsidRDefault="00D61DCD" w:rsidP="00F87E39">
      <w:pPr>
        <w:pStyle w:val="NormalArial"/>
      </w:pPr>
      <w:r>
        <w:t>This requirement was assessed in November 2023 and found not compliant.</w:t>
      </w:r>
    </w:p>
    <w:p w14:paraId="55A9F6BB" w14:textId="77777777" w:rsidR="00D61DCD" w:rsidRDefault="00D61DCD" w:rsidP="00F87E39">
      <w:pPr>
        <w:pStyle w:val="NormalArial"/>
      </w:pPr>
      <w:r>
        <w:t>The current assessment was conducted on 5 August 2024 and the Assessment Team has recommended that the requirement is not met.</w:t>
      </w:r>
    </w:p>
    <w:bookmarkEnd w:id="3"/>
    <w:p w14:paraId="519AE1B0" w14:textId="6168F742" w:rsidR="00D61DCD" w:rsidRDefault="00D61DCD" w:rsidP="00F87E39">
      <w:pPr>
        <w:pStyle w:val="NormalArial"/>
      </w:pPr>
      <w:r>
        <w:t>The Assessment Team noted that the service predominantly relied upon the introduction of an annual survey to address the previously identified non compliances. The inaugural annual survey was in November 2023.</w:t>
      </w:r>
    </w:p>
    <w:p w14:paraId="1949AD2C" w14:textId="163DA1BF" w:rsidR="00D61DCD" w:rsidRDefault="00D61DCD" w:rsidP="00F87E39">
      <w:pPr>
        <w:pStyle w:val="NormalArial"/>
      </w:pPr>
      <w:r>
        <w:t xml:space="preserve">Beyond this annual survey the Assessment Team did not identify, and the service did not demonstrate, </w:t>
      </w:r>
      <w:r w:rsidR="00401993">
        <w:t>any other mechanism or process by which care and services are reviewed.</w:t>
      </w:r>
    </w:p>
    <w:p w14:paraId="31049E4D" w14:textId="125E70B2" w:rsidR="00401993" w:rsidRDefault="00401993" w:rsidP="00F87E39">
      <w:pPr>
        <w:pStyle w:val="NormalArial"/>
      </w:pPr>
      <w:r>
        <w:t>The Assessment Team identified three instances where consumers responded to the survey with information that highlighted a change in their circumstance however an appropriate organisation response to the information could not be identified or provided.</w:t>
      </w:r>
    </w:p>
    <w:p w14:paraId="2344587A" w14:textId="3D179209" w:rsidR="00D61DCD" w:rsidRDefault="00401993" w:rsidP="00401993">
      <w:pPr>
        <w:pStyle w:val="NormalArial"/>
      </w:pPr>
      <w:r>
        <w:t>Consumers could not recall the service initiating review of their dietary needs and preferences aside from the survey conducted and general conversation with volunteers when meals are delivered.</w:t>
      </w:r>
    </w:p>
    <w:p w14:paraId="6D57F89C" w14:textId="1876C0FE" w:rsidR="00401993" w:rsidRPr="00401993" w:rsidRDefault="009E0647" w:rsidP="00401993">
      <w:pPr>
        <w:pStyle w:val="NormalArial"/>
      </w:pPr>
      <w:r>
        <w:t xml:space="preserve">In response to the audit findings the service provided the following policies: </w:t>
      </w:r>
      <w:r w:rsidR="00401993" w:rsidRPr="00401993">
        <w:t>Food Transport Training Policy</w:t>
      </w:r>
      <w:r>
        <w:t xml:space="preserve">, </w:t>
      </w:r>
      <w:r w:rsidR="00401993" w:rsidRPr="00401993">
        <w:t>Client Feedback Policy</w:t>
      </w:r>
      <w:r>
        <w:t xml:space="preserve">, </w:t>
      </w:r>
      <w:r w:rsidR="00401993" w:rsidRPr="00401993">
        <w:t>Food Preference Policy</w:t>
      </w:r>
      <w:r>
        <w:t xml:space="preserve"> and </w:t>
      </w:r>
      <w:r w:rsidR="00401993" w:rsidRPr="00401993">
        <w:t>Communication Policy</w:t>
      </w:r>
      <w:r>
        <w:t>.</w:t>
      </w:r>
    </w:p>
    <w:p w14:paraId="5DDC267F" w14:textId="159F55FC" w:rsidR="009E0647" w:rsidRDefault="00102F18" w:rsidP="00401993">
      <w:pPr>
        <w:pStyle w:val="NormalArial"/>
      </w:pPr>
      <w:r>
        <w:t>T</w:t>
      </w:r>
      <w:r w:rsidR="009E0647">
        <w:t xml:space="preserve">he </w:t>
      </w:r>
      <w:r>
        <w:t xml:space="preserve">supplied </w:t>
      </w:r>
      <w:r w:rsidR="009E0647">
        <w:t xml:space="preserve">policies </w:t>
      </w:r>
      <w:r>
        <w:t>did not contain</w:t>
      </w:r>
      <w:r w:rsidR="009E0647">
        <w:t xml:space="preserve"> information relevant to the present requirement. Some of the policies appeared generic and were not identifiable as policies of the service i.e. retained markings of “Insert service name here</w:t>
      </w:r>
      <w:r w:rsidR="000948F3">
        <w:t>.”</w:t>
      </w:r>
    </w:p>
    <w:p w14:paraId="62E9634B" w14:textId="0185CACC" w:rsidR="00401993" w:rsidRDefault="009E0647" w:rsidP="00401993">
      <w:pPr>
        <w:pStyle w:val="NormalArial"/>
      </w:pPr>
      <w:r>
        <w:t xml:space="preserve">Even had the policies been relevant to the current requirement, the existence of a paper policy has limited weight in demonstrating that the service undertakes what is required by the requirement. </w:t>
      </w:r>
    </w:p>
    <w:p w14:paraId="29E787A0" w14:textId="5241D8BE" w:rsidR="009E0647" w:rsidRDefault="009E0647" w:rsidP="00401993">
      <w:pPr>
        <w:pStyle w:val="NormalArial"/>
      </w:pPr>
      <w:r>
        <w:t>The service also provided information updates for particular consumers and a brief explanation how this information had been administered. It was not clear how the information came to the services knowledge and whether it arose from any service initiated review of care or services.</w:t>
      </w:r>
    </w:p>
    <w:p w14:paraId="77813B31" w14:textId="5251DA3C" w:rsidR="009E0647" w:rsidRDefault="009E0647" w:rsidP="00401993">
      <w:pPr>
        <w:pStyle w:val="NormalArial"/>
      </w:pPr>
      <w:r>
        <w:t>The service did not provide a submission or explanation whether it agreed with the findings of the Assessment Team or whether it instead suggested a different conclusion should be made.</w:t>
      </w:r>
    </w:p>
    <w:p w14:paraId="170B55C4" w14:textId="4F21A1D8" w:rsidR="009E0647" w:rsidRDefault="009E0647" w:rsidP="00401993">
      <w:pPr>
        <w:pStyle w:val="NormalArial"/>
      </w:pPr>
      <w:r>
        <w:t>The service has a history of non-compliance with this requirement.</w:t>
      </w:r>
    </w:p>
    <w:p w14:paraId="482E1452" w14:textId="493C58A2" w:rsidR="009E0647" w:rsidRDefault="009E0647" w:rsidP="00401993">
      <w:pPr>
        <w:pStyle w:val="NormalArial"/>
      </w:pPr>
      <w:r>
        <w:t xml:space="preserve">The Assessment Team did not find any evidence of </w:t>
      </w:r>
      <w:r w:rsidR="00EF04E9">
        <w:t>regular review of care and service</w:t>
      </w:r>
      <w:r w:rsidR="00102F18">
        <w:t>s</w:t>
      </w:r>
      <w:r w:rsidR="00EF04E9">
        <w:t>, instead finding an annual survey, the results of which were not always responded to.</w:t>
      </w:r>
    </w:p>
    <w:p w14:paraId="320495B8" w14:textId="77777777" w:rsidR="00102F18" w:rsidRDefault="00EF04E9" w:rsidP="00401993">
      <w:pPr>
        <w:pStyle w:val="NormalArial"/>
      </w:pPr>
      <w:r>
        <w:t xml:space="preserve">The service was extended an opportunity to respond to the findings of the Assessment Team. </w:t>
      </w:r>
    </w:p>
    <w:p w14:paraId="4839AD25" w14:textId="2B2127E7" w:rsidR="00EF04E9" w:rsidRDefault="00EF04E9" w:rsidP="00401993">
      <w:pPr>
        <w:pStyle w:val="NormalArial"/>
      </w:pPr>
      <w:r>
        <w:lastRenderedPageBreak/>
        <w:t>The service provided information however did not avail itself of the opportunity to provide evidence that supports a finding of compliance with this requirement. It did not make a submission or suggestion that this requirement should be found compliant.</w:t>
      </w:r>
    </w:p>
    <w:p w14:paraId="563A9820" w14:textId="64277F58" w:rsidR="00EF04E9" w:rsidRDefault="00102F18" w:rsidP="00401993">
      <w:pPr>
        <w:pStyle w:val="NormalArial"/>
      </w:pPr>
      <w:r>
        <w:t>The service did not provide evidence at audit to support compliance with this requirement nor otherwise demonstrate compliance. The service did not provided information in its response to the Assessment Team report that supported or suggested compliance with this requirement.</w:t>
      </w:r>
    </w:p>
    <w:p w14:paraId="4C839838" w14:textId="5C4CFDE8" w:rsidR="00102F18" w:rsidRDefault="00102F18" w:rsidP="00401993">
      <w:pPr>
        <w:pStyle w:val="NormalArial"/>
      </w:pPr>
      <w:r>
        <w:t>I therefore find this requirement not compliant.</w:t>
      </w:r>
    </w:p>
    <w:p w14:paraId="22885976" w14:textId="7FAB7C1A" w:rsidR="00B3551A" w:rsidRPr="006B4042" w:rsidRDefault="00D64E0F" w:rsidP="00F87E39">
      <w:pPr>
        <w:pStyle w:val="NormalArial"/>
      </w:pPr>
      <w:r w:rsidRPr="006B4042">
        <w:br w:type="page"/>
      </w:r>
    </w:p>
    <w:p w14:paraId="794F995F" w14:textId="77777777" w:rsidR="00B3551A" w:rsidRPr="00A36AA9" w:rsidRDefault="00D64E0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76"/>
        <w:gridCol w:w="1944"/>
      </w:tblGrid>
      <w:tr w:rsidR="000948F3" w14:paraId="34A13319" w14:textId="77777777" w:rsidTr="009F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DBBD0A9" w14:textId="77777777" w:rsidR="000948F3" w:rsidRPr="003217D3" w:rsidRDefault="000948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3AD26609" w14:textId="77777777" w:rsidR="000948F3" w:rsidRPr="003217D3" w:rsidRDefault="000948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48F3" w14:paraId="5CD2A563" w14:textId="77777777" w:rsidTr="00B159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28458" w14:textId="77777777" w:rsidR="000948F3" w:rsidRPr="00244176" w:rsidRDefault="000948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E0BFE55" w14:textId="77777777" w:rsidR="000948F3" w:rsidRPr="00244176" w:rsidRDefault="000948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28DEF8" w14:textId="77777777" w:rsidR="000948F3" w:rsidRPr="00244176" w:rsidRDefault="000948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3FE8CA2" w14:textId="77777777" w:rsidR="000948F3" w:rsidRPr="00244176" w:rsidRDefault="000948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661A11" w14:textId="77777777" w:rsidR="000948F3" w:rsidRPr="00244176" w:rsidRDefault="000948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302B159" w14:textId="77777777" w:rsidR="000948F3" w:rsidRPr="00244176" w:rsidRDefault="000948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5AA5DB" w14:textId="77777777" w:rsidR="000948F3" w:rsidRPr="00244176" w:rsidRDefault="000948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99AC95" w14:textId="77777777" w:rsidR="000948F3" w:rsidRPr="00244176" w:rsidRDefault="000948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0D6AFF59" w14:textId="5E095FCA" w:rsidR="000948F3" w:rsidRPr="00CC646C" w:rsidRDefault="00C20A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823538"/>
                <w:placeholder>
                  <w:docPart w:val="85928DC2EEE249F49D99D2EE683AD03F"/>
                </w:placeholder>
                <w:dropDownList>
                  <w:listItem w:displayText="choose a rating" w:value="choose a rating"/>
                  <w:listItem w:displayText="Compliant" w:value="Compliant"/>
                  <w:listItem w:displayText="Not Compliant" w:value="Not Compliant"/>
                </w:dropDownList>
              </w:sdtPr>
              <w:sdtEndPr/>
              <w:sdtContent>
                <w:r w:rsidR="000948F3">
                  <w:rPr>
                    <w:rFonts w:ascii="Arial" w:hAnsi="Arial" w:cs="Arial"/>
                    <w:color w:val="auto"/>
                  </w:rPr>
                  <w:t>Not Compliant</w:t>
                </w:r>
              </w:sdtContent>
            </w:sdt>
            <w:r w:rsidR="000948F3" w:rsidRPr="00501C01">
              <w:rPr>
                <w:rFonts w:ascii="Arial" w:hAnsi="Arial" w:cs="Arial"/>
              </w:rPr>
              <w:t xml:space="preserve"> </w:t>
            </w:r>
          </w:p>
        </w:tc>
      </w:tr>
    </w:tbl>
    <w:p w14:paraId="55E283EF" w14:textId="77777777" w:rsidR="00B3551A" w:rsidRDefault="00D64E0F" w:rsidP="003217D3">
      <w:pPr>
        <w:pStyle w:val="Heading20"/>
      </w:pPr>
      <w:r w:rsidRPr="00A36AA9">
        <w:t>Findings</w:t>
      </w:r>
    </w:p>
    <w:p w14:paraId="392B8ABF" w14:textId="77777777" w:rsidR="00D61DCD" w:rsidRDefault="00D61DCD" w:rsidP="00D61DCD">
      <w:pPr>
        <w:pStyle w:val="NormalArial"/>
      </w:pPr>
      <w:r>
        <w:t>This requirement was assessed in July 2022 and found not compliant.</w:t>
      </w:r>
    </w:p>
    <w:p w14:paraId="567692D5" w14:textId="77777777" w:rsidR="00D61DCD" w:rsidRDefault="00D61DCD" w:rsidP="00D61DCD">
      <w:pPr>
        <w:pStyle w:val="NormalArial"/>
      </w:pPr>
      <w:r>
        <w:t>This requirement was assessed in February 2023 and found not compliant.</w:t>
      </w:r>
    </w:p>
    <w:p w14:paraId="1DEBE03B" w14:textId="77777777" w:rsidR="00D61DCD" w:rsidRDefault="00D61DCD" w:rsidP="00D61DCD">
      <w:pPr>
        <w:pStyle w:val="NormalArial"/>
      </w:pPr>
      <w:r>
        <w:t>This requirement was assessed in November 2023 and found not compliant.</w:t>
      </w:r>
    </w:p>
    <w:p w14:paraId="6DEC5A3D" w14:textId="7D05EBA8" w:rsidR="00B3551A" w:rsidRDefault="00D61DCD" w:rsidP="00D61DCD">
      <w:pPr>
        <w:pStyle w:val="NormalArial"/>
      </w:pPr>
      <w:r>
        <w:t>The current assessment was conducted on 5 August 2024 and the Assessment Team has recommended that the requirement is not met.</w:t>
      </w:r>
    </w:p>
    <w:p w14:paraId="3129B8CD" w14:textId="77777777" w:rsidR="00023618" w:rsidRDefault="00D55B83" w:rsidP="00D55B83">
      <w:pPr>
        <w:pStyle w:val="NormalArial"/>
      </w:pPr>
      <w:r>
        <w:t xml:space="preserve">The Assessment Team concluded that the service has ineffective governance systems relating to continuous improvement, workforce governance and regulatory compliance. </w:t>
      </w:r>
    </w:p>
    <w:p w14:paraId="0751EEE1" w14:textId="06A2DDF5" w:rsidR="00D55B83" w:rsidRDefault="00D55B83" w:rsidP="00D55B83">
      <w:pPr>
        <w:pStyle w:val="NormalArial"/>
      </w:pPr>
      <w:r>
        <w:t xml:space="preserve">No evidence of governance systems were found in relation to these three areas. </w:t>
      </w:r>
    </w:p>
    <w:p w14:paraId="6DD3A497" w14:textId="5EF3E79D" w:rsidR="00401993" w:rsidRDefault="00D55B83" w:rsidP="00D55B83">
      <w:pPr>
        <w:pStyle w:val="NormalArial"/>
      </w:pPr>
      <w:r>
        <w:t>The Assessment Contact report was silent on information management and financial governance.</w:t>
      </w:r>
    </w:p>
    <w:p w14:paraId="7448FE27" w14:textId="429FA934" w:rsidR="00401993" w:rsidRDefault="00023618" w:rsidP="00023618">
      <w:pPr>
        <w:pStyle w:val="NormalArial"/>
      </w:pPr>
      <w:r>
        <w:t xml:space="preserve">The service, in responding to the Assessment Contact report, provided documents with the following titles: </w:t>
      </w:r>
      <w:r w:rsidR="00401993" w:rsidRPr="00401993">
        <w:t>Organisation Structure</w:t>
      </w:r>
      <w:r>
        <w:t xml:space="preserve">, </w:t>
      </w:r>
      <w:r w:rsidR="00401993" w:rsidRPr="00401993">
        <w:t>Continuous Improvement Policy</w:t>
      </w:r>
      <w:r>
        <w:t xml:space="preserve">, </w:t>
      </w:r>
      <w:r w:rsidR="00401993" w:rsidRPr="00401993">
        <w:t>Client Feedback Policy</w:t>
      </w:r>
      <w:r>
        <w:t xml:space="preserve">, </w:t>
      </w:r>
      <w:r w:rsidR="00401993" w:rsidRPr="00401993">
        <w:t>Incident Management Policy</w:t>
      </w:r>
      <w:r>
        <w:t xml:space="preserve">, </w:t>
      </w:r>
      <w:r w:rsidR="00401993" w:rsidRPr="00401993">
        <w:t>Suitability Check Policy</w:t>
      </w:r>
      <w:r>
        <w:t>, and c</w:t>
      </w:r>
      <w:r w:rsidR="00401993" w:rsidRPr="00401993">
        <w:t xml:space="preserve">urrent </w:t>
      </w:r>
      <w:r>
        <w:t>p</w:t>
      </w:r>
      <w:r w:rsidR="00401993" w:rsidRPr="00401993">
        <w:t>o</w:t>
      </w:r>
      <w:r>
        <w:t>lice checks.</w:t>
      </w:r>
    </w:p>
    <w:p w14:paraId="6EC05C04" w14:textId="7FC55CE9" w:rsidR="00023618" w:rsidRDefault="00023618" w:rsidP="00023618">
      <w:pPr>
        <w:pStyle w:val="NormalArial"/>
      </w:pPr>
      <w:r>
        <w:t>The relevance of these documents to the report was neither obvious nor explained. Some of the documents referenced requirements other than that presently being considered and some of the documents were marked with “Insert service name here</w:t>
      </w:r>
      <w:r w:rsidR="000948F3">
        <w:t>.”</w:t>
      </w:r>
      <w:r>
        <w:t xml:space="preserve"> The documents appeared generic. The documents supplied did not purport to demonstrate effective governance systems.</w:t>
      </w:r>
    </w:p>
    <w:p w14:paraId="722B1899" w14:textId="1F8E4B82" w:rsidR="00023618" w:rsidRDefault="00023618" w:rsidP="00023618">
      <w:pPr>
        <w:pStyle w:val="NormalArial"/>
      </w:pPr>
      <w:r>
        <w:t>In the absence of any evidence of e</w:t>
      </w:r>
      <w:r w:rsidRPr="00023618">
        <w:t>ffective organisation wide governance systems</w:t>
      </w:r>
      <w:r>
        <w:t xml:space="preserve"> in relation to the listed areas, I find that this requirement is not met.</w:t>
      </w:r>
    </w:p>
    <w:sectPr w:rsidR="00023618"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617FF" w14:textId="77777777" w:rsidR="00FD46BB" w:rsidRDefault="00FD46BB">
      <w:pPr>
        <w:spacing w:after="0"/>
      </w:pPr>
      <w:r>
        <w:separator/>
      </w:r>
    </w:p>
  </w:endnote>
  <w:endnote w:type="continuationSeparator" w:id="0">
    <w:p w14:paraId="48174196" w14:textId="77777777" w:rsidR="00FD46BB" w:rsidRDefault="00FD46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51D34" w14:textId="77777777" w:rsidR="00B3551A" w:rsidRPr="00DF37F2" w:rsidRDefault="00D64E0F"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Rochedale Springwood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2E4388" w14:textId="77777777" w:rsidR="00B3551A" w:rsidRPr="00DF37F2" w:rsidRDefault="00D64E0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700494</w:t>
    </w:r>
    <w:bookmarkEnd w:id="4"/>
    <w:r w:rsidRPr="00DF37F2">
      <w:rPr>
        <w:rStyle w:val="FooterBold"/>
        <w:rFonts w:ascii="Arial" w:hAnsi="Arial"/>
        <w:b w:val="0"/>
      </w:rPr>
      <w:tab/>
      <w:t xml:space="preserve">OFFICIAL: Sensitive </w:t>
    </w:r>
  </w:p>
  <w:p w14:paraId="17E1AAF9" w14:textId="77777777" w:rsidR="00B3551A" w:rsidRPr="00DF37F2" w:rsidRDefault="00D64E0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48B4F" w14:textId="77777777" w:rsidR="000948F3" w:rsidRPr="00DF37F2" w:rsidRDefault="000948F3" w:rsidP="000948F3">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Rochedale Springwood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6C14C16" w14:textId="77777777" w:rsidR="000948F3" w:rsidRPr="00DF37F2" w:rsidRDefault="000948F3" w:rsidP="000948F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700494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90C189" w14:textId="77777777" w:rsidR="000948F3" w:rsidRPr="00DF37F2" w:rsidRDefault="000948F3" w:rsidP="000948F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198C06AB" w14:textId="77777777" w:rsidR="000948F3" w:rsidRDefault="00094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5F296" w14:textId="77777777" w:rsidR="00FD46BB" w:rsidRDefault="00FD46BB" w:rsidP="00D71F88">
      <w:pPr>
        <w:spacing w:after="0"/>
      </w:pPr>
      <w:r>
        <w:separator/>
      </w:r>
    </w:p>
  </w:footnote>
  <w:footnote w:type="continuationSeparator" w:id="0">
    <w:p w14:paraId="2EBB00D7" w14:textId="77777777" w:rsidR="00FD46BB" w:rsidRDefault="00FD46BB" w:rsidP="00D71F88">
      <w:pPr>
        <w:spacing w:after="0"/>
      </w:pPr>
      <w:r>
        <w:continuationSeparator/>
      </w:r>
    </w:p>
  </w:footnote>
  <w:footnote w:id="1">
    <w:p w14:paraId="7E62BA52" w14:textId="0918BE44" w:rsidR="00B3551A" w:rsidRDefault="00D64E0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6326D">
        <w:rPr>
          <w:rFonts w:ascii="Arial" w:hAnsi="Arial" w:cs="Arial"/>
          <w:color w:val="auto"/>
          <w:sz w:val="20"/>
          <w:szCs w:val="20"/>
        </w:rPr>
        <w:t>with section 68A</w:t>
      </w:r>
      <w:r w:rsidR="00D6326D" w:rsidRPr="00D6326D">
        <w:rPr>
          <w:rFonts w:ascii="Arial" w:hAnsi="Arial" w:cs="Arial"/>
          <w:color w:val="auto"/>
          <w:sz w:val="20"/>
          <w:szCs w:val="20"/>
        </w:rPr>
        <w:t xml:space="preserve"> </w:t>
      </w:r>
      <w:r w:rsidRPr="00D6326D">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2C92CFB4" w14:textId="77777777" w:rsidR="00B3551A" w:rsidRDefault="00B355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A1BB0" w14:textId="77777777" w:rsidR="00B3551A" w:rsidRDefault="00D64E0F">
    <w:pPr>
      <w:pStyle w:val="Header"/>
    </w:pPr>
    <w:r>
      <w:rPr>
        <w:noProof/>
        <w:color w:val="2B579A"/>
        <w:shd w:val="clear" w:color="auto" w:fill="E6E6E6"/>
        <w:lang w:val="en-US"/>
      </w:rPr>
      <w:drawing>
        <wp:anchor distT="0" distB="0" distL="114300" distR="114300" simplePos="0" relativeHeight="251663360" behindDoc="1" locked="0" layoutInCell="1" allowOverlap="1" wp14:anchorId="5A3ADC74" wp14:editId="1F28335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E6343" w14:textId="77777777" w:rsidR="00B3551A" w:rsidRDefault="00D64E0F">
    <w:pPr>
      <w:pStyle w:val="Header"/>
    </w:pPr>
    <w:r>
      <w:rPr>
        <w:noProof/>
      </w:rPr>
      <w:drawing>
        <wp:anchor distT="0" distB="0" distL="114300" distR="114300" simplePos="0" relativeHeight="251661312" behindDoc="0" locked="0" layoutInCell="1" allowOverlap="1" wp14:anchorId="64478632" wp14:editId="26F41F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A0EDF4">
      <w:start w:val="1"/>
      <w:numFmt w:val="lowerRoman"/>
      <w:lvlText w:val="(%1)"/>
      <w:lvlJc w:val="left"/>
      <w:pPr>
        <w:ind w:left="1080" w:hanging="720"/>
      </w:pPr>
      <w:rPr>
        <w:rFonts w:hint="default"/>
      </w:rPr>
    </w:lvl>
    <w:lvl w:ilvl="1" w:tplc="2904D56C" w:tentative="1">
      <w:start w:val="1"/>
      <w:numFmt w:val="lowerLetter"/>
      <w:lvlText w:val="%2."/>
      <w:lvlJc w:val="left"/>
      <w:pPr>
        <w:ind w:left="1440" w:hanging="360"/>
      </w:pPr>
    </w:lvl>
    <w:lvl w:ilvl="2" w:tplc="27483846" w:tentative="1">
      <w:start w:val="1"/>
      <w:numFmt w:val="lowerRoman"/>
      <w:lvlText w:val="%3."/>
      <w:lvlJc w:val="right"/>
      <w:pPr>
        <w:ind w:left="2160" w:hanging="180"/>
      </w:pPr>
    </w:lvl>
    <w:lvl w:ilvl="3" w:tplc="5D8C476A" w:tentative="1">
      <w:start w:val="1"/>
      <w:numFmt w:val="decimal"/>
      <w:lvlText w:val="%4."/>
      <w:lvlJc w:val="left"/>
      <w:pPr>
        <w:ind w:left="2880" w:hanging="360"/>
      </w:pPr>
    </w:lvl>
    <w:lvl w:ilvl="4" w:tplc="1CE4A474" w:tentative="1">
      <w:start w:val="1"/>
      <w:numFmt w:val="lowerLetter"/>
      <w:lvlText w:val="%5."/>
      <w:lvlJc w:val="left"/>
      <w:pPr>
        <w:ind w:left="3600" w:hanging="360"/>
      </w:pPr>
    </w:lvl>
    <w:lvl w:ilvl="5" w:tplc="89249DA2" w:tentative="1">
      <w:start w:val="1"/>
      <w:numFmt w:val="lowerRoman"/>
      <w:lvlText w:val="%6."/>
      <w:lvlJc w:val="right"/>
      <w:pPr>
        <w:ind w:left="4320" w:hanging="180"/>
      </w:pPr>
    </w:lvl>
    <w:lvl w:ilvl="6" w:tplc="E94CC108" w:tentative="1">
      <w:start w:val="1"/>
      <w:numFmt w:val="decimal"/>
      <w:lvlText w:val="%7."/>
      <w:lvlJc w:val="left"/>
      <w:pPr>
        <w:ind w:left="5040" w:hanging="360"/>
      </w:pPr>
    </w:lvl>
    <w:lvl w:ilvl="7" w:tplc="FCE45554" w:tentative="1">
      <w:start w:val="1"/>
      <w:numFmt w:val="lowerLetter"/>
      <w:lvlText w:val="%8."/>
      <w:lvlJc w:val="left"/>
      <w:pPr>
        <w:ind w:left="5760" w:hanging="360"/>
      </w:pPr>
    </w:lvl>
    <w:lvl w:ilvl="8" w:tplc="FDAC4286" w:tentative="1">
      <w:start w:val="1"/>
      <w:numFmt w:val="lowerRoman"/>
      <w:lvlText w:val="%9."/>
      <w:lvlJc w:val="right"/>
      <w:pPr>
        <w:ind w:left="6480" w:hanging="180"/>
      </w:pPr>
    </w:lvl>
  </w:abstractNum>
  <w:abstractNum w:abstractNumId="2" w15:restartNumberingAfterBreak="0">
    <w:nsid w:val="01E84A92"/>
    <w:multiLevelType w:val="hybridMultilevel"/>
    <w:tmpl w:val="EEE8E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DA20B142">
      <w:start w:val="1"/>
      <w:numFmt w:val="lowerRoman"/>
      <w:lvlText w:val="(%1)"/>
      <w:lvlJc w:val="left"/>
      <w:pPr>
        <w:ind w:left="1080" w:hanging="720"/>
      </w:pPr>
      <w:rPr>
        <w:rFonts w:hint="default"/>
      </w:rPr>
    </w:lvl>
    <w:lvl w:ilvl="1" w:tplc="B78AB65A" w:tentative="1">
      <w:start w:val="1"/>
      <w:numFmt w:val="lowerLetter"/>
      <w:lvlText w:val="%2."/>
      <w:lvlJc w:val="left"/>
      <w:pPr>
        <w:ind w:left="1440" w:hanging="360"/>
      </w:pPr>
    </w:lvl>
    <w:lvl w:ilvl="2" w:tplc="27483C06" w:tentative="1">
      <w:start w:val="1"/>
      <w:numFmt w:val="lowerRoman"/>
      <w:lvlText w:val="%3."/>
      <w:lvlJc w:val="right"/>
      <w:pPr>
        <w:ind w:left="2160" w:hanging="180"/>
      </w:pPr>
    </w:lvl>
    <w:lvl w:ilvl="3" w:tplc="1F5423D6" w:tentative="1">
      <w:start w:val="1"/>
      <w:numFmt w:val="decimal"/>
      <w:lvlText w:val="%4."/>
      <w:lvlJc w:val="left"/>
      <w:pPr>
        <w:ind w:left="2880" w:hanging="360"/>
      </w:pPr>
    </w:lvl>
    <w:lvl w:ilvl="4" w:tplc="3BD4B610" w:tentative="1">
      <w:start w:val="1"/>
      <w:numFmt w:val="lowerLetter"/>
      <w:lvlText w:val="%5."/>
      <w:lvlJc w:val="left"/>
      <w:pPr>
        <w:ind w:left="3600" w:hanging="360"/>
      </w:pPr>
    </w:lvl>
    <w:lvl w:ilvl="5" w:tplc="2FAA0ADC" w:tentative="1">
      <w:start w:val="1"/>
      <w:numFmt w:val="lowerRoman"/>
      <w:lvlText w:val="%6."/>
      <w:lvlJc w:val="right"/>
      <w:pPr>
        <w:ind w:left="4320" w:hanging="180"/>
      </w:pPr>
    </w:lvl>
    <w:lvl w:ilvl="6" w:tplc="E6667D48" w:tentative="1">
      <w:start w:val="1"/>
      <w:numFmt w:val="decimal"/>
      <w:lvlText w:val="%7."/>
      <w:lvlJc w:val="left"/>
      <w:pPr>
        <w:ind w:left="5040" w:hanging="360"/>
      </w:pPr>
    </w:lvl>
    <w:lvl w:ilvl="7" w:tplc="BCDE1CD6" w:tentative="1">
      <w:start w:val="1"/>
      <w:numFmt w:val="lowerLetter"/>
      <w:lvlText w:val="%8."/>
      <w:lvlJc w:val="left"/>
      <w:pPr>
        <w:ind w:left="5760" w:hanging="360"/>
      </w:pPr>
    </w:lvl>
    <w:lvl w:ilvl="8" w:tplc="C642860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FCD8B0FC">
      <w:start w:val="1"/>
      <w:numFmt w:val="lowerRoman"/>
      <w:lvlText w:val="(%1)"/>
      <w:lvlJc w:val="left"/>
      <w:pPr>
        <w:ind w:left="1080" w:hanging="720"/>
      </w:pPr>
      <w:rPr>
        <w:rFonts w:hint="default"/>
      </w:rPr>
    </w:lvl>
    <w:lvl w:ilvl="1" w:tplc="2368C920" w:tentative="1">
      <w:start w:val="1"/>
      <w:numFmt w:val="lowerLetter"/>
      <w:lvlText w:val="%2."/>
      <w:lvlJc w:val="left"/>
      <w:pPr>
        <w:ind w:left="1440" w:hanging="360"/>
      </w:pPr>
    </w:lvl>
    <w:lvl w:ilvl="2" w:tplc="66903140" w:tentative="1">
      <w:start w:val="1"/>
      <w:numFmt w:val="lowerRoman"/>
      <w:lvlText w:val="%3."/>
      <w:lvlJc w:val="right"/>
      <w:pPr>
        <w:ind w:left="2160" w:hanging="180"/>
      </w:pPr>
    </w:lvl>
    <w:lvl w:ilvl="3" w:tplc="ED30E6B0" w:tentative="1">
      <w:start w:val="1"/>
      <w:numFmt w:val="decimal"/>
      <w:lvlText w:val="%4."/>
      <w:lvlJc w:val="left"/>
      <w:pPr>
        <w:ind w:left="2880" w:hanging="360"/>
      </w:pPr>
    </w:lvl>
    <w:lvl w:ilvl="4" w:tplc="9DC05A22" w:tentative="1">
      <w:start w:val="1"/>
      <w:numFmt w:val="lowerLetter"/>
      <w:lvlText w:val="%5."/>
      <w:lvlJc w:val="left"/>
      <w:pPr>
        <w:ind w:left="3600" w:hanging="360"/>
      </w:pPr>
    </w:lvl>
    <w:lvl w:ilvl="5" w:tplc="468AA46A" w:tentative="1">
      <w:start w:val="1"/>
      <w:numFmt w:val="lowerRoman"/>
      <w:lvlText w:val="%6."/>
      <w:lvlJc w:val="right"/>
      <w:pPr>
        <w:ind w:left="4320" w:hanging="180"/>
      </w:pPr>
    </w:lvl>
    <w:lvl w:ilvl="6" w:tplc="1E8A1B2E" w:tentative="1">
      <w:start w:val="1"/>
      <w:numFmt w:val="decimal"/>
      <w:lvlText w:val="%7."/>
      <w:lvlJc w:val="left"/>
      <w:pPr>
        <w:ind w:left="5040" w:hanging="360"/>
      </w:pPr>
    </w:lvl>
    <w:lvl w:ilvl="7" w:tplc="34C83098" w:tentative="1">
      <w:start w:val="1"/>
      <w:numFmt w:val="lowerLetter"/>
      <w:lvlText w:val="%8."/>
      <w:lvlJc w:val="left"/>
      <w:pPr>
        <w:ind w:left="5760" w:hanging="360"/>
      </w:pPr>
    </w:lvl>
    <w:lvl w:ilvl="8" w:tplc="8D3465A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86870C8">
      <w:start w:val="1"/>
      <w:numFmt w:val="lowerRoman"/>
      <w:lvlText w:val="(%1)"/>
      <w:lvlJc w:val="left"/>
      <w:pPr>
        <w:ind w:left="1080" w:hanging="720"/>
      </w:pPr>
      <w:rPr>
        <w:rFonts w:hint="default"/>
      </w:rPr>
    </w:lvl>
    <w:lvl w:ilvl="1" w:tplc="3502005E" w:tentative="1">
      <w:start w:val="1"/>
      <w:numFmt w:val="lowerLetter"/>
      <w:lvlText w:val="%2."/>
      <w:lvlJc w:val="left"/>
      <w:pPr>
        <w:ind w:left="1440" w:hanging="360"/>
      </w:pPr>
    </w:lvl>
    <w:lvl w:ilvl="2" w:tplc="56D0D090" w:tentative="1">
      <w:start w:val="1"/>
      <w:numFmt w:val="lowerRoman"/>
      <w:lvlText w:val="%3."/>
      <w:lvlJc w:val="right"/>
      <w:pPr>
        <w:ind w:left="2160" w:hanging="180"/>
      </w:pPr>
    </w:lvl>
    <w:lvl w:ilvl="3" w:tplc="D48CB4D4" w:tentative="1">
      <w:start w:val="1"/>
      <w:numFmt w:val="decimal"/>
      <w:lvlText w:val="%4."/>
      <w:lvlJc w:val="left"/>
      <w:pPr>
        <w:ind w:left="2880" w:hanging="360"/>
      </w:pPr>
    </w:lvl>
    <w:lvl w:ilvl="4" w:tplc="DBE684CC" w:tentative="1">
      <w:start w:val="1"/>
      <w:numFmt w:val="lowerLetter"/>
      <w:lvlText w:val="%5."/>
      <w:lvlJc w:val="left"/>
      <w:pPr>
        <w:ind w:left="3600" w:hanging="360"/>
      </w:pPr>
    </w:lvl>
    <w:lvl w:ilvl="5" w:tplc="30A6A552" w:tentative="1">
      <w:start w:val="1"/>
      <w:numFmt w:val="lowerRoman"/>
      <w:lvlText w:val="%6."/>
      <w:lvlJc w:val="right"/>
      <w:pPr>
        <w:ind w:left="4320" w:hanging="180"/>
      </w:pPr>
    </w:lvl>
    <w:lvl w:ilvl="6" w:tplc="DED42776" w:tentative="1">
      <w:start w:val="1"/>
      <w:numFmt w:val="decimal"/>
      <w:lvlText w:val="%7."/>
      <w:lvlJc w:val="left"/>
      <w:pPr>
        <w:ind w:left="5040" w:hanging="360"/>
      </w:pPr>
    </w:lvl>
    <w:lvl w:ilvl="7" w:tplc="53D46E8E" w:tentative="1">
      <w:start w:val="1"/>
      <w:numFmt w:val="lowerLetter"/>
      <w:lvlText w:val="%8."/>
      <w:lvlJc w:val="left"/>
      <w:pPr>
        <w:ind w:left="5760" w:hanging="360"/>
      </w:pPr>
    </w:lvl>
    <w:lvl w:ilvl="8" w:tplc="B892660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FD0EC4A">
      <w:start w:val="1"/>
      <w:numFmt w:val="lowerRoman"/>
      <w:lvlText w:val="(%1)"/>
      <w:lvlJc w:val="left"/>
      <w:pPr>
        <w:ind w:left="1080" w:hanging="720"/>
      </w:pPr>
      <w:rPr>
        <w:rFonts w:hint="default"/>
      </w:rPr>
    </w:lvl>
    <w:lvl w:ilvl="1" w:tplc="944A7AA2" w:tentative="1">
      <w:start w:val="1"/>
      <w:numFmt w:val="lowerLetter"/>
      <w:lvlText w:val="%2."/>
      <w:lvlJc w:val="left"/>
      <w:pPr>
        <w:ind w:left="1440" w:hanging="360"/>
      </w:pPr>
    </w:lvl>
    <w:lvl w:ilvl="2" w:tplc="265ACE6E" w:tentative="1">
      <w:start w:val="1"/>
      <w:numFmt w:val="lowerRoman"/>
      <w:lvlText w:val="%3."/>
      <w:lvlJc w:val="right"/>
      <w:pPr>
        <w:ind w:left="2160" w:hanging="180"/>
      </w:pPr>
    </w:lvl>
    <w:lvl w:ilvl="3" w:tplc="10C21E22" w:tentative="1">
      <w:start w:val="1"/>
      <w:numFmt w:val="decimal"/>
      <w:lvlText w:val="%4."/>
      <w:lvlJc w:val="left"/>
      <w:pPr>
        <w:ind w:left="2880" w:hanging="360"/>
      </w:pPr>
    </w:lvl>
    <w:lvl w:ilvl="4" w:tplc="3DE02792" w:tentative="1">
      <w:start w:val="1"/>
      <w:numFmt w:val="lowerLetter"/>
      <w:lvlText w:val="%5."/>
      <w:lvlJc w:val="left"/>
      <w:pPr>
        <w:ind w:left="3600" w:hanging="360"/>
      </w:pPr>
    </w:lvl>
    <w:lvl w:ilvl="5" w:tplc="8ADE106C" w:tentative="1">
      <w:start w:val="1"/>
      <w:numFmt w:val="lowerRoman"/>
      <w:lvlText w:val="%6."/>
      <w:lvlJc w:val="right"/>
      <w:pPr>
        <w:ind w:left="4320" w:hanging="180"/>
      </w:pPr>
    </w:lvl>
    <w:lvl w:ilvl="6" w:tplc="6302A016" w:tentative="1">
      <w:start w:val="1"/>
      <w:numFmt w:val="decimal"/>
      <w:lvlText w:val="%7."/>
      <w:lvlJc w:val="left"/>
      <w:pPr>
        <w:ind w:left="5040" w:hanging="360"/>
      </w:pPr>
    </w:lvl>
    <w:lvl w:ilvl="7" w:tplc="FECEADA6" w:tentative="1">
      <w:start w:val="1"/>
      <w:numFmt w:val="lowerLetter"/>
      <w:lvlText w:val="%8."/>
      <w:lvlJc w:val="left"/>
      <w:pPr>
        <w:ind w:left="5760" w:hanging="360"/>
      </w:pPr>
    </w:lvl>
    <w:lvl w:ilvl="8" w:tplc="283CF34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99A163A">
      <w:start w:val="1"/>
      <w:numFmt w:val="bullet"/>
      <w:lvlText w:val=""/>
      <w:lvlJc w:val="left"/>
      <w:pPr>
        <w:ind w:left="720" w:hanging="360"/>
      </w:pPr>
      <w:rPr>
        <w:rFonts w:ascii="Symbol" w:hAnsi="Symbol" w:hint="default"/>
        <w:color w:val="auto"/>
        <w:sz w:val="24"/>
        <w:szCs w:val="24"/>
      </w:rPr>
    </w:lvl>
    <w:lvl w:ilvl="1" w:tplc="28747808" w:tentative="1">
      <w:start w:val="1"/>
      <w:numFmt w:val="bullet"/>
      <w:lvlText w:val="o"/>
      <w:lvlJc w:val="left"/>
      <w:pPr>
        <w:ind w:left="1440" w:hanging="360"/>
      </w:pPr>
      <w:rPr>
        <w:rFonts w:ascii="Courier New" w:hAnsi="Courier New" w:cs="Courier New" w:hint="default"/>
      </w:rPr>
    </w:lvl>
    <w:lvl w:ilvl="2" w:tplc="39E0BBB4" w:tentative="1">
      <w:start w:val="1"/>
      <w:numFmt w:val="bullet"/>
      <w:lvlText w:val=""/>
      <w:lvlJc w:val="left"/>
      <w:pPr>
        <w:ind w:left="2160" w:hanging="360"/>
      </w:pPr>
      <w:rPr>
        <w:rFonts w:ascii="Wingdings" w:hAnsi="Wingdings" w:hint="default"/>
      </w:rPr>
    </w:lvl>
    <w:lvl w:ilvl="3" w:tplc="5B86A73E" w:tentative="1">
      <w:start w:val="1"/>
      <w:numFmt w:val="bullet"/>
      <w:lvlText w:val=""/>
      <w:lvlJc w:val="left"/>
      <w:pPr>
        <w:ind w:left="2880" w:hanging="360"/>
      </w:pPr>
      <w:rPr>
        <w:rFonts w:ascii="Symbol" w:hAnsi="Symbol" w:hint="default"/>
      </w:rPr>
    </w:lvl>
    <w:lvl w:ilvl="4" w:tplc="8D0A4918" w:tentative="1">
      <w:start w:val="1"/>
      <w:numFmt w:val="bullet"/>
      <w:lvlText w:val="o"/>
      <w:lvlJc w:val="left"/>
      <w:pPr>
        <w:ind w:left="3600" w:hanging="360"/>
      </w:pPr>
      <w:rPr>
        <w:rFonts w:ascii="Courier New" w:hAnsi="Courier New" w:cs="Courier New" w:hint="default"/>
      </w:rPr>
    </w:lvl>
    <w:lvl w:ilvl="5" w:tplc="8EDAD148" w:tentative="1">
      <w:start w:val="1"/>
      <w:numFmt w:val="bullet"/>
      <w:lvlText w:val=""/>
      <w:lvlJc w:val="left"/>
      <w:pPr>
        <w:ind w:left="4320" w:hanging="360"/>
      </w:pPr>
      <w:rPr>
        <w:rFonts w:ascii="Wingdings" w:hAnsi="Wingdings" w:hint="default"/>
      </w:rPr>
    </w:lvl>
    <w:lvl w:ilvl="6" w:tplc="5448C02E" w:tentative="1">
      <w:start w:val="1"/>
      <w:numFmt w:val="bullet"/>
      <w:lvlText w:val=""/>
      <w:lvlJc w:val="left"/>
      <w:pPr>
        <w:ind w:left="5040" w:hanging="360"/>
      </w:pPr>
      <w:rPr>
        <w:rFonts w:ascii="Symbol" w:hAnsi="Symbol" w:hint="default"/>
      </w:rPr>
    </w:lvl>
    <w:lvl w:ilvl="7" w:tplc="5C6E4940" w:tentative="1">
      <w:start w:val="1"/>
      <w:numFmt w:val="bullet"/>
      <w:lvlText w:val="o"/>
      <w:lvlJc w:val="left"/>
      <w:pPr>
        <w:ind w:left="5760" w:hanging="360"/>
      </w:pPr>
      <w:rPr>
        <w:rFonts w:ascii="Courier New" w:hAnsi="Courier New" w:cs="Courier New" w:hint="default"/>
      </w:rPr>
    </w:lvl>
    <w:lvl w:ilvl="8" w:tplc="7ADA9EA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E82DF2C">
      <w:start w:val="1"/>
      <w:numFmt w:val="lowerRoman"/>
      <w:lvlText w:val="(%1)"/>
      <w:lvlJc w:val="left"/>
      <w:pPr>
        <w:ind w:left="1080" w:hanging="720"/>
      </w:pPr>
      <w:rPr>
        <w:rFonts w:hint="default"/>
      </w:rPr>
    </w:lvl>
    <w:lvl w:ilvl="1" w:tplc="2DF2281E" w:tentative="1">
      <w:start w:val="1"/>
      <w:numFmt w:val="lowerLetter"/>
      <w:lvlText w:val="%2."/>
      <w:lvlJc w:val="left"/>
      <w:pPr>
        <w:ind w:left="1440" w:hanging="360"/>
      </w:pPr>
    </w:lvl>
    <w:lvl w:ilvl="2" w:tplc="94BC694E" w:tentative="1">
      <w:start w:val="1"/>
      <w:numFmt w:val="lowerRoman"/>
      <w:lvlText w:val="%3."/>
      <w:lvlJc w:val="right"/>
      <w:pPr>
        <w:ind w:left="2160" w:hanging="180"/>
      </w:pPr>
    </w:lvl>
    <w:lvl w:ilvl="3" w:tplc="6F92C526" w:tentative="1">
      <w:start w:val="1"/>
      <w:numFmt w:val="decimal"/>
      <w:lvlText w:val="%4."/>
      <w:lvlJc w:val="left"/>
      <w:pPr>
        <w:ind w:left="2880" w:hanging="360"/>
      </w:pPr>
    </w:lvl>
    <w:lvl w:ilvl="4" w:tplc="E12016DE" w:tentative="1">
      <w:start w:val="1"/>
      <w:numFmt w:val="lowerLetter"/>
      <w:lvlText w:val="%5."/>
      <w:lvlJc w:val="left"/>
      <w:pPr>
        <w:ind w:left="3600" w:hanging="360"/>
      </w:pPr>
    </w:lvl>
    <w:lvl w:ilvl="5" w:tplc="9D6230AA" w:tentative="1">
      <w:start w:val="1"/>
      <w:numFmt w:val="lowerRoman"/>
      <w:lvlText w:val="%6."/>
      <w:lvlJc w:val="right"/>
      <w:pPr>
        <w:ind w:left="4320" w:hanging="180"/>
      </w:pPr>
    </w:lvl>
    <w:lvl w:ilvl="6" w:tplc="7AEADB28" w:tentative="1">
      <w:start w:val="1"/>
      <w:numFmt w:val="decimal"/>
      <w:lvlText w:val="%7."/>
      <w:lvlJc w:val="left"/>
      <w:pPr>
        <w:ind w:left="5040" w:hanging="360"/>
      </w:pPr>
    </w:lvl>
    <w:lvl w:ilvl="7" w:tplc="4256527E" w:tentative="1">
      <w:start w:val="1"/>
      <w:numFmt w:val="lowerLetter"/>
      <w:lvlText w:val="%8."/>
      <w:lvlJc w:val="left"/>
      <w:pPr>
        <w:ind w:left="5760" w:hanging="360"/>
      </w:pPr>
    </w:lvl>
    <w:lvl w:ilvl="8" w:tplc="1B7481E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B80A59E">
      <w:start w:val="1"/>
      <w:numFmt w:val="lowerRoman"/>
      <w:lvlText w:val="(%1)"/>
      <w:lvlJc w:val="left"/>
      <w:pPr>
        <w:ind w:left="1080" w:hanging="720"/>
      </w:pPr>
      <w:rPr>
        <w:rFonts w:hint="default"/>
      </w:rPr>
    </w:lvl>
    <w:lvl w:ilvl="1" w:tplc="414A3CB4" w:tentative="1">
      <w:start w:val="1"/>
      <w:numFmt w:val="lowerLetter"/>
      <w:lvlText w:val="%2."/>
      <w:lvlJc w:val="left"/>
      <w:pPr>
        <w:ind w:left="1440" w:hanging="360"/>
      </w:pPr>
    </w:lvl>
    <w:lvl w:ilvl="2" w:tplc="531E199E" w:tentative="1">
      <w:start w:val="1"/>
      <w:numFmt w:val="lowerRoman"/>
      <w:lvlText w:val="%3."/>
      <w:lvlJc w:val="right"/>
      <w:pPr>
        <w:ind w:left="2160" w:hanging="180"/>
      </w:pPr>
    </w:lvl>
    <w:lvl w:ilvl="3" w:tplc="4BFC6396" w:tentative="1">
      <w:start w:val="1"/>
      <w:numFmt w:val="decimal"/>
      <w:lvlText w:val="%4."/>
      <w:lvlJc w:val="left"/>
      <w:pPr>
        <w:ind w:left="2880" w:hanging="360"/>
      </w:pPr>
    </w:lvl>
    <w:lvl w:ilvl="4" w:tplc="F710B72E" w:tentative="1">
      <w:start w:val="1"/>
      <w:numFmt w:val="lowerLetter"/>
      <w:lvlText w:val="%5."/>
      <w:lvlJc w:val="left"/>
      <w:pPr>
        <w:ind w:left="3600" w:hanging="360"/>
      </w:pPr>
    </w:lvl>
    <w:lvl w:ilvl="5" w:tplc="CF30DC5E" w:tentative="1">
      <w:start w:val="1"/>
      <w:numFmt w:val="lowerRoman"/>
      <w:lvlText w:val="%6."/>
      <w:lvlJc w:val="right"/>
      <w:pPr>
        <w:ind w:left="4320" w:hanging="180"/>
      </w:pPr>
    </w:lvl>
    <w:lvl w:ilvl="6" w:tplc="9230A964" w:tentative="1">
      <w:start w:val="1"/>
      <w:numFmt w:val="decimal"/>
      <w:lvlText w:val="%7."/>
      <w:lvlJc w:val="left"/>
      <w:pPr>
        <w:ind w:left="5040" w:hanging="360"/>
      </w:pPr>
    </w:lvl>
    <w:lvl w:ilvl="7" w:tplc="F3604BAE" w:tentative="1">
      <w:start w:val="1"/>
      <w:numFmt w:val="lowerLetter"/>
      <w:lvlText w:val="%8."/>
      <w:lvlJc w:val="left"/>
      <w:pPr>
        <w:ind w:left="5760" w:hanging="360"/>
      </w:pPr>
    </w:lvl>
    <w:lvl w:ilvl="8" w:tplc="B482528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8DA81C2">
      <w:start w:val="1"/>
      <w:numFmt w:val="lowerRoman"/>
      <w:lvlText w:val="(%1)"/>
      <w:lvlJc w:val="left"/>
      <w:pPr>
        <w:ind w:left="1080" w:hanging="720"/>
      </w:pPr>
      <w:rPr>
        <w:rFonts w:hint="default"/>
      </w:rPr>
    </w:lvl>
    <w:lvl w:ilvl="1" w:tplc="6F4E8F54" w:tentative="1">
      <w:start w:val="1"/>
      <w:numFmt w:val="lowerLetter"/>
      <w:lvlText w:val="%2."/>
      <w:lvlJc w:val="left"/>
      <w:pPr>
        <w:ind w:left="1440" w:hanging="360"/>
      </w:pPr>
    </w:lvl>
    <w:lvl w:ilvl="2" w:tplc="2FD6B0D4" w:tentative="1">
      <w:start w:val="1"/>
      <w:numFmt w:val="lowerRoman"/>
      <w:lvlText w:val="%3."/>
      <w:lvlJc w:val="right"/>
      <w:pPr>
        <w:ind w:left="2160" w:hanging="180"/>
      </w:pPr>
    </w:lvl>
    <w:lvl w:ilvl="3" w:tplc="499E9344" w:tentative="1">
      <w:start w:val="1"/>
      <w:numFmt w:val="decimal"/>
      <w:lvlText w:val="%4."/>
      <w:lvlJc w:val="left"/>
      <w:pPr>
        <w:ind w:left="2880" w:hanging="360"/>
      </w:pPr>
    </w:lvl>
    <w:lvl w:ilvl="4" w:tplc="41C0E7F4" w:tentative="1">
      <w:start w:val="1"/>
      <w:numFmt w:val="lowerLetter"/>
      <w:lvlText w:val="%5."/>
      <w:lvlJc w:val="left"/>
      <w:pPr>
        <w:ind w:left="3600" w:hanging="360"/>
      </w:pPr>
    </w:lvl>
    <w:lvl w:ilvl="5" w:tplc="2B7A6DB8" w:tentative="1">
      <w:start w:val="1"/>
      <w:numFmt w:val="lowerRoman"/>
      <w:lvlText w:val="%6."/>
      <w:lvlJc w:val="right"/>
      <w:pPr>
        <w:ind w:left="4320" w:hanging="180"/>
      </w:pPr>
    </w:lvl>
    <w:lvl w:ilvl="6" w:tplc="C9566B9A" w:tentative="1">
      <w:start w:val="1"/>
      <w:numFmt w:val="decimal"/>
      <w:lvlText w:val="%7."/>
      <w:lvlJc w:val="left"/>
      <w:pPr>
        <w:ind w:left="5040" w:hanging="360"/>
      </w:pPr>
    </w:lvl>
    <w:lvl w:ilvl="7" w:tplc="8366865C" w:tentative="1">
      <w:start w:val="1"/>
      <w:numFmt w:val="lowerLetter"/>
      <w:lvlText w:val="%8."/>
      <w:lvlJc w:val="left"/>
      <w:pPr>
        <w:ind w:left="5760" w:hanging="360"/>
      </w:pPr>
    </w:lvl>
    <w:lvl w:ilvl="8" w:tplc="ED08F06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5822E88">
      <w:start w:val="1"/>
      <w:numFmt w:val="lowerRoman"/>
      <w:lvlText w:val="(%1)"/>
      <w:lvlJc w:val="left"/>
      <w:pPr>
        <w:ind w:left="1080" w:hanging="720"/>
      </w:pPr>
      <w:rPr>
        <w:rFonts w:hint="default"/>
      </w:rPr>
    </w:lvl>
    <w:lvl w:ilvl="1" w:tplc="9F06530E" w:tentative="1">
      <w:start w:val="1"/>
      <w:numFmt w:val="lowerLetter"/>
      <w:lvlText w:val="%2."/>
      <w:lvlJc w:val="left"/>
      <w:pPr>
        <w:ind w:left="1440" w:hanging="360"/>
      </w:pPr>
    </w:lvl>
    <w:lvl w:ilvl="2" w:tplc="B74211B2" w:tentative="1">
      <w:start w:val="1"/>
      <w:numFmt w:val="lowerRoman"/>
      <w:lvlText w:val="%3."/>
      <w:lvlJc w:val="right"/>
      <w:pPr>
        <w:ind w:left="2160" w:hanging="180"/>
      </w:pPr>
    </w:lvl>
    <w:lvl w:ilvl="3" w:tplc="3F4A7848" w:tentative="1">
      <w:start w:val="1"/>
      <w:numFmt w:val="decimal"/>
      <w:lvlText w:val="%4."/>
      <w:lvlJc w:val="left"/>
      <w:pPr>
        <w:ind w:left="2880" w:hanging="360"/>
      </w:pPr>
    </w:lvl>
    <w:lvl w:ilvl="4" w:tplc="EF16DF18" w:tentative="1">
      <w:start w:val="1"/>
      <w:numFmt w:val="lowerLetter"/>
      <w:lvlText w:val="%5."/>
      <w:lvlJc w:val="left"/>
      <w:pPr>
        <w:ind w:left="3600" w:hanging="360"/>
      </w:pPr>
    </w:lvl>
    <w:lvl w:ilvl="5" w:tplc="1884CC6A" w:tentative="1">
      <w:start w:val="1"/>
      <w:numFmt w:val="lowerRoman"/>
      <w:lvlText w:val="%6."/>
      <w:lvlJc w:val="right"/>
      <w:pPr>
        <w:ind w:left="4320" w:hanging="180"/>
      </w:pPr>
    </w:lvl>
    <w:lvl w:ilvl="6" w:tplc="9A8677FA" w:tentative="1">
      <w:start w:val="1"/>
      <w:numFmt w:val="decimal"/>
      <w:lvlText w:val="%7."/>
      <w:lvlJc w:val="left"/>
      <w:pPr>
        <w:ind w:left="5040" w:hanging="360"/>
      </w:pPr>
    </w:lvl>
    <w:lvl w:ilvl="7" w:tplc="11E864E4" w:tentative="1">
      <w:start w:val="1"/>
      <w:numFmt w:val="lowerLetter"/>
      <w:lvlText w:val="%8."/>
      <w:lvlJc w:val="left"/>
      <w:pPr>
        <w:ind w:left="5760" w:hanging="360"/>
      </w:pPr>
    </w:lvl>
    <w:lvl w:ilvl="8" w:tplc="1CE83A8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0A23A12">
      <w:start w:val="1"/>
      <w:numFmt w:val="lowerRoman"/>
      <w:lvlText w:val="(%1)"/>
      <w:lvlJc w:val="left"/>
      <w:pPr>
        <w:ind w:left="1080" w:hanging="720"/>
      </w:pPr>
      <w:rPr>
        <w:rFonts w:hint="default"/>
      </w:rPr>
    </w:lvl>
    <w:lvl w:ilvl="1" w:tplc="4B2C2728" w:tentative="1">
      <w:start w:val="1"/>
      <w:numFmt w:val="lowerLetter"/>
      <w:lvlText w:val="%2."/>
      <w:lvlJc w:val="left"/>
      <w:pPr>
        <w:ind w:left="1440" w:hanging="360"/>
      </w:pPr>
    </w:lvl>
    <w:lvl w:ilvl="2" w:tplc="B360DFD8" w:tentative="1">
      <w:start w:val="1"/>
      <w:numFmt w:val="lowerRoman"/>
      <w:lvlText w:val="%3."/>
      <w:lvlJc w:val="right"/>
      <w:pPr>
        <w:ind w:left="2160" w:hanging="180"/>
      </w:pPr>
    </w:lvl>
    <w:lvl w:ilvl="3" w:tplc="12E06A96" w:tentative="1">
      <w:start w:val="1"/>
      <w:numFmt w:val="decimal"/>
      <w:lvlText w:val="%4."/>
      <w:lvlJc w:val="left"/>
      <w:pPr>
        <w:ind w:left="2880" w:hanging="360"/>
      </w:pPr>
    </w:lvl>
    <w:lvl w:ilvl="4" w:tplc="6F28CCC8" w:tentative="1">
      <w:start w:val="1"/>
      <w:numFmt w:val="lowerLetter"/>
      <w:lvlText w:val="%5."/>
      <w:lvlJc w:val="left"/>
      <w:pPr>
        <w:ind w:left="3600" w:hanging="360"/>
      </w:pPr>
    </w:lvl>
    <w:lvl w:ilvl="5" w:tplc="D24672E2" w:tentative="1">
      <w:start w:val="1"/>
      <w:numFmt w:val="lowerRoman"/>
      <w:lvlText w:val="%6."/>
      <w:lvlJc w:val="right"/>
      <w:pPr>
        <w:ind w:left="4320" w:hanging="180"/>
      </w:pPr>
    </w:lvl>
    <w:lvl w:ilvl="6" w:tplc="DCCC3F02" w:tentative="1">
      <w:start w:val="1"/>
      <w:numFmt w:val="decimal"/>
      <w:lvlText w:val="%7."/>
      <w:lvlJc w:val="left"/>
      <w:pPr>
        <w:ind w:left="5040" w:hanging="360"/>
      </w:pPr>
    </w:lvl>
    <w:lvl w:ilvl="7" w:tplc="7A188A42" w:tentative="1">
      <w:start w:val="1"/>
      <w:numFmt w:val="lowerLetter"/>
      <w:lvlText w:val="%8."/>
      <w:lvlJc w:val="left"/>
      <w:pPr>
        <w:ind w:left="5760" w:hanging="360"/>
      </w:pPr>
    </w:lvl>
    <w:lvl w:ilvl="8" w:tplc="765042A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F3E2DA4">
      <w:start w:val="1"/>
      <w:numFmt w:val="lowerRoman"/>
      <w:lvlText w:val="(%1)"/>
      <w:lvlJc w:val="left"/>
      <w:pPr>
        <w:ind w:left="1080" w:hanging="720"/>
      </w:pPr>
      <w:rPr>
        <w:rFonts w:hint="default"/>
      </w:rPr>
    </w:lvl>
    <w:lvl w:ilvl="1" w:tplc="52D423FC" w:tentative="1">
      <w:start w:val="1"/>
      <w:numFmt w:val="lowerLetter"/>
      <w:lvlText w:val="%2."/>
      <w:lvlJc w:val="left"/>
      <w:pPr>
        <w:ind w:left="1440" w:hanging="360"/>
      </w:pPr>
    </w:lvl>
    <w:lvl w:ilvl="2" w:tplc="F730A056" w:tentative="1">
      <w:start w:val="1"/>
      <w:numFmt w:val="lowerRoman"/>
      <w:lvlText w:val="%3."/>
      <w:lvlJc w:val="right"/>
      <w:pPr>
        <w:ind w:left="2160" w:hanging="180"/>
      </w:pPr>
    </w:lvl>
    <w:lvl w:ilvl="3" w:tplc="9ADC9852" w:tentative="1">
      <w:start w:val="1"/>
      <w:numFmt w:val="decimal"/>
      <w:lvlText w:val="%4."/>
      <w:lvlJc w:val="left"/>
      <w:pPr>
        <w:ind w:left="2880" w:hanging="360"/>
      </w:pPr>
    </w:lvl>
    <w:lvl w:ilvl="4" w:tplc="07269F52" w:tentative="1">
      <w:start w:val="1"/>
      <w:numFmt w:val="lowerLetter"/>
      <w:lvlText w:val="%5."/>
      <w:lvlJc w:val="left"/>
      <w:pPr>
        <w:ind w:left="3600" w:hanging="360"/>
      </w:pPr>
    </w:lvl>
    <w:lvl w:ilvl="5" w:tplc="9A70292E" w:tentative="1">
      <w:start w:val="1"/>
      <w:numFmt w:val="lowerRoman"/>
      <w:lvlText w:val="%6."/>
      <w:lvlJc w:val="right"/>
      <w:pPr>
        <w:ind w:left="4320" w:hanging="180"/>
      </w:pPr>
    </w:lvl>
    <w:lvl w:ilvl="6" w:tplc="19F421FA" w:tentative="1">
      <w:start w:val="1"/>
      <w:numFmt w:val="decimal"/>
      <w:lvlText w:val="%7."/>
      <w:lvlJc w:val="left"/>
      <w:pPr>
        <w:ind w:left="5040" w:hanging="360"/>
      </w:pPr>
    </w:lvl>
    <w:lvl w:ilvl="7" w:tplc="FE7EEEAA" w:tentative="1">
      <w:start w:val="1"/>
      <w:numFmt w:val="lowerLetter"/>
      <w:lvlText w:val="%8."/>
      <w:lvlJc w:val="left"/>
      <w:pPr>
        <w:ind w:left="5760" w:hanging="360"/>
      </w:pPr>
    </w:lvl>
    <w:lvl w:ilvl="8" w:tplc="9596131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2126D40">
      <w:start w:val="1"/>
      <w:numFmt w:val="lowerRoman"/>
      <w:lvlText w:val="(%1)"/>
      <w:lvlJc w:val="left"/>
      <w:pPr>
        <w:ind w:left="1080" w:hanging="720"/>
      </w:pPr>
      <w:rPr>
        <w:rFonts w:hint="default"/>
      </w:rPr>
    </w:lvl>
    <w:lvl w:ilvl="1" w:tplc="8CFADA66" w:tentative="1">
      <w:start w:val="1"/>
      <w:numFmt w:val="lowerLetter"/>
      <w:lvlText w:val="%2."/>
      <w:lvlJc w:val="left"/>
      <w:pPr>
        <w:ind w:left="1440" w:hanging="360"/>
      </w:pPr>
    </w:lvl>
    <w:lvl w:ilvl="2" w:tplc="0DEA262A" w:tentative="1">
      <w:start w:val="1"/>
      <w:numFmt w:val="lowerRoman"/>
      <w:lvlText w:val="%3."/>
      <w:lvlJc w:val="right"/>
      <w:pPr>
        <w:ind w:left="2160" w:hanging="180"/>
      </w:pPr>
    </w:lvl>
    <w:lvl w:ilvl="3" w:tplc="76D6915C" w:tentative="1">
      <w:start w:val="1"/>
      <w:numFmt w:val="decimal"/>
      <w:lvlText w:val="%4."/>
      <w:lvlJc w:val="left"/>
      <w:pPr>
        <w:ind w:left="2880" w:hanging="360"/>
      </w:pPr>
    </w:lvl>
    <w:lvl w:ilvl="4" w:tplc="153ACA22" w:tentative="1">
      <w:start w:val="1"/>
      <w:numFmt w:val="lowerLetter"/>
      <w:lvlText w:val="%5."/>
      <w:lvlJc w:val="left"/>
      <w:pPr>
        <w:ind w:left="3600" w:hanging="360"/>
      </w:pPr>
    </w:lvl>
    <w:lvl w:ilvl="5" w:tplc="3400463A" w:tentative="1">
      <w:start w:val="1"/>
      <w:numFmt w:val="lowerRoman"/>
      <w:lvlText w:val="%6."/>
      <w:lvlJc w:val="right"/>
      <w:pPr>
        <w:ind w:left="4320" w:hanging="180"/>
      </w:pPr>
    </w:lvl>
    <w:lvl w:ilvl="6" w:tplc="76A04310" w:tentative="1">
      <w:start w:val="1"/>
      <w:numFmt w:val="decimal"/>
      <w:lvlText w:val="%7."/>
      <w:lvlJc w:val="left"/>
      <w:pPr>
        <w:ind w:left="5040" w:hanging="360"/>
      </w:pPr>
    </w:lvl>
    <w:lvl w:ilvl="7" w:tplc="1FF8D85A" w:tentative="1">
      <w:start w:val="1"/>
      <w:numFmt w:val="lowerLetter"/>
      <w:lvlText w:val="%8."/>
      <w:lvlJc w:val="left"/>
      <w:pPr>
        <w:ind w:left="5760" w:hanging="360"/>
      </w:pPr>
    </w:lvl>
    <w:lvl w:ilvl="8" w:tplc="88EE748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C32C894">
      <w:start w:val="1"/>
      <w:numFmt w:val="lowerRoman"/>
      <w:lvlText w:val="(%1)"/>
      <w:lvlJc w:val="left"/>
      <w:pPr>
        <w:ind w:left="1080" w:hanging="720"/>
      </w:pPr>
      <w:rPr>
        <w:rFonts w:hint="default"/>
      </w:rPr>
    </w:lvl>
    <w:lvl w:ilvl="1" w:tplc="848E9FC0" w:tentative="1">
      <w:start w:val="1"/>
      <w:numFmt w:val="lowerLetter"/>
      <w:lvlText w:val="%2."/>
      <w:lvlJc w:val="left"/>
      <w:pPr>
        <w:ind w:left="1440" w:hanging="360"/>
      </w:pPr>
    </w:lvl>
    <w:lvl w:ilvl="2" w:tplc="0D908CE8" w:tentative="1">
      <w:start w:val="1"/>
      <w:numFmt w:val="lowerRoman"/>
      <w:lvlText w:val="%3."/>
      <w:lvlJc w:val="right"/>
      <w:pPr>
        <w:ind w:left="2160" w:hanging="180"/>
      </w:pPr>
    </w:lvl>
    <w:lvl w:ilvl="3" w:tplc="3F981316" w:tentative="1">
      <w:start w:val="1"/>
      <w:numFmt w:val="decimal"/>
      <w:lvlText w:val="%4."/>
      <w:lvlJc w:val="left"/>
      <w:pPr>
        <w:ind w:left="2880" w:hanging="360"/>
      </w:pPr>
    </w:lvl>
    <w:lvl w:ilvl="4" w:tplc="986AB2DC" w:tentative="1">
      <w:start w:val="1"/>
      <w:numFmt w:val="lowerLetter"/>
      <w:lvlText w:val="%5."/>
      <w:lvlJc w:val="left"/>
      <w:pPr>
        <w:ind w:left="3600" w:hanging="360"/>
      </w:pPr>
    </w:lvl>
    <w:lvl w:ilvl="5" w:tplc="1EE82584" w:tentative="1">
      <w:start w:val="1"/>
      <w:numFmt w:val="lowerRoman"/>
      <w:lvlText w:val="%6."/>
      <w:lvlJc w:val="right"/>
      <w:pPr>
        <w:ind w:left="4320" w:hanging="180"/>
      </w:pPr>
    </w:lvl>
    <w:lvl w:ilvl="6" w:tplc="A6D6D154" w:tentative="1">
      <w:start w:val="1"/>
      <w:numFmt w:val="decimal"/>
      <w:lvlText w:val="%7."/>
      <w:lvlJc w:val="left"/>
      <w:pPr>
        <w:ind w:left="5040" w:hanging="360"/>
      </w:pPr>
    </w:lvl>
    <w:lvl w:ilvl="7" w:tplc="09A43B82" w:tentative="1">
      <w:start w:val="1"/>
      <w:numFmt w:val="lowerLetter"/>
      <w:lvlText w:val="%8."/>
      <w:lvlJc w:val="left"/>
      <w:pPr>
        <w:ind w:left="5760" w:hanging="360"/>
      </w:pPr>
    </w:lvl>
    <w:lvl w:ilvl="8" w:tplc="3BE6419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5A29534">
      <w:start w:val="1"/>
      <w:numFmt w:val="lowerRoman"/>
      <w:lvlText w:val="(%1)"/>
      <w:lvlJc w:val="left"/>
      <w:pPr>
        <w:ind w:left="1080" w:hanging="720"/>
      </w:pPr>
      <w:rPr>
        <w:rFonts w:hint="default"/>
      </w:rPr>
    </w:lvl>
    <w:lvl w:ilvl="1" w:tplc="64EE7728" w:tentative="1">
      <w:start w:val="1"/>
      <w:numFmt w:val="lowerLetter"/>
      <w:lvlText w:val="%2."/>
      <w:lvlJc w:val="left"/>
      <w:pPr>
        <w:ind w:left="1440" w:hanging="360"/>
      </w:pPr>
    </w:lvl>
    <w:lvl w:ilvl="2" w:tplc="DBF0329C" w:tentative="1">
      <w:start w:val="1"/>
      <w:numFmt w:val="lowerRoman"/>
      <w:lvlText w:val="%3."/>
      <w:lvlJc w:val="right"/>
      <w:pPr>
        <w:ind w:left="2160" w:hanging="180"/>
      </w:pPr>
    </w:lvl>
    <w:lvl w:ilvl="3" w:tplc="02387656" w:tentative="1">
      <w:start w:val="1"/>
      <w:numFmt w:val="decimal"/>
      <w:lvlText w:val="%4."/>
      <w:lvlJc w:val="left"/>
      <w:pPr>
        <w:ind w:left="2880" w:hanging="360"/>
      </w:pPr>
    </w:lvl>
    <w:lvl w:ilvl="4" w:tplc="5274A130" w:tentative="1">
      <w:start w:val="1"/>
      <w:numFmt w:val="lowerLetter"/>
      <w:lvlText w:val="%5."/>
      <w:lvlJc w:val="left"/>
      <w:pPr>
        <w:ind w:left="3600" w:hanging="360"/>
      </w:pPr>
    </w:lvl>
    <w:lvl w:ilvl="5" w:tplc="5290E476" w:tentative="1">
      <w:start w:val="1"/>
      <w:numFmt w:val="lowerRoman"/>
      <w:lvlText w:val="%6."/>
      <w:lvlJc w:val="right"/>
      <w:pPr>
        <w:ind w:left="4320" w:hanging="180"/>
      </w:pPr>
    </w:lvl>
    <w:lvl w:ilvl="6" w:tplc="2BAA740A" w:tentative="1">
      <w:start w:val="1"/>
      <w:numFmt w:val="decimal"/>
      <w:lvlText w:val="%7."/>
      <w:lvlJc w:val="left"/>
      <w:pPr>
        <w:ind w:left="5040" w:hanging="360"/>
      </w:pPr>
    </w:lvl>
    <w:lvl w:ilvl="7" w:tplc="2B6C188E" w:tentative="1">
      <w:start w:val="1"/>
      <w:numFmt w:val="lowerLetter"/>
      <w:lvlText w:val="%8."/>
      <w:lvlJc w:val="left"/>
      <w:pPr>
        <w:ind w:left="5760" w:hanging="360"/>
      </w:pPr>
    </w:lvl>
    <w:lvl w:ilvl="8" w:tplc="4ADC373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0D4CDC6">
      <w:start w:val="1"/>
      <w:numFmt w:val="lowerRoman"/>
      <w:lvlText w:val="(%1)"/>
      <w:lvlJc w:val="left"/>
      <w:pPr>
        <w:ind w:left="1080" w:hanging="720"/>
      </w:pPr>
      <w:rPr>
        <w:rFonts w:hint="default"/>
      </w:rPr>
    </w:lvl>
    <w:lvl w:ilvl="1" w:tplc="D18C971E" w:tentative="1">
      <w:start w:val="1"/>
      <w:numFmt w:val="lowerLetter"/>
      <w:lvlText w:val="%2."/>
      <w:lvlJc w:val="left"/>
      <w:pPr>
        <w:ind w:left="1440" w:hanging="360"/>
      </w:pPr>
    </w:lvl>
    <w:lvl w:ilvl="2" w:tplc="DFA8C2FE" w:tentative="1">
      <w:start w:val="1"/>
      <w:numFmt w:val="lowerRoman"/>
      <w:lvlText w:val="%3."/>
      <w:lvlJc w:val="right"/>
      <w:pPr>
        <w:ind w:left="2160" w:hanging="180"/>
      </w:pPr>
    </w:lvl>
    <w:lvl w:ilvl="3" w:tplc="356A8D5C" w:tentative="1">
      <w:start w:val="1"/>
      <w:numFmt w:val="decimal"/>
      <w:lvlText w:val="%4."/>
      <w:lvlJc w:val="left"/>
      <w:pPr>
        <w:ind w:left="2880" w:hanging="360"/>
      </w:pPr>
    </w:lvl>
    <w:lvl w:ilvl="4" w:tplc="9D3C8806" w:tentative="1">
      <w:start w:val="1"/>
      <w:numFmt w:val="lowerLetter"/>
      <w:lvlText w:val="%5."/>
      <w:lvlJc w:val="left"/>
      <w:pPr>
        <w:ind w:left="3600" w:hanging="360"/>
      </w:pPr>
    </w:lvl>
    <w:lvl w:ilvl="5" w:tplc="C6CE683A" w:tentative="1">
      <w:start w:val="1"/>
      <w:numFmt w:val="lowerRoman"/>
      <w:lvlText w:val="%6."/>
      <w:lvlJc w:val="right"/>
      <w:pPr>
        <w:ind w:left="4320" w:hanging="180"/>
      </w:pPr>
    </w:lvl>
    <w:lvl w:ilvl="6" w:tplc="FAAAF5B8" w:tentative="1">
      <w:start w:val="1"/>
      <w:numFmt w:val="decimal"/>
      <w:lvlText w:val="%7."/>
      <w:lvlJc w:val="left"/>
      <w:pPr>
        <w:ind w:left="5040" w:hanging="360"/>
      </w:pPr>
    </w:lvl>
    <w:lvl w:ilvl="7" w:tplc="13E2134C" w:tentative="1">
      <w:start w:val="1"/>
      <w:numFmt w:val="lowerLetter"/>
      <w:lvlText w:val="%8."/>
      <w:lvlJc w:val="left"/>
      <w:pPr>
        <w:ind w:left="5760" w:hanging="360"/>
      </w:pPr>
    </w:lvl>
    <w:lvl w:ilvl="8" w:tplc="9400308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99690E4">
      <w:start w:val="1"/>
      <w:numFmt w:val="lowerRoman"/>
      <w:lvlText w:val="(%1)"/>
      <w:lvlJc w:val="left"/>
      <w:pPr>
        <w:ind w:left="1080" w:hanging="720"/>
      </w:pPr>
      <w:rPr>
        <w:rFonts w:hint="default"/>
      </w:rPr>
    </w:lvl>
    <w:lvl w:ilvl="1" w:tplc="1FCC24F8" w:tentative="1">
      <w:start w:val="1"/>
      <w:numFmt w:val="lowerLetter"/>
      <w:lvlText w:val="%2."/>
      <w:lvlJc w:val="left"/>
      <w:pPr>
        <w:ind w:left="1440" w:hanging="360"/>
      </w:pPr>
    </w:lvl>
    <w:lvl w:ilvl="2" w:tplc="957AE320" w:tentative="1">
      <w:start w:val="1"/>
      <w:numFmt w:val="lowerRoman"/>
      <w:lvlText w:val="%3."/>
      <w:lvlJc w:val="right"/>
      <w:pPr>
        <w:ind w:left="2160" w:hanging="180"/>
      </w:pPr>
    </w:lvl>
    <w:lvl w:ilvl="3" w:tplc="CD1676F6" w:tentative="1">
      <w:start w:val="1"/>
      <w:numFmt w:val="decimal"/>
      <w:lvlText w:val="%4."/>
      <w:lvlJc w:val="left"/>
      <w:pPr>
        <w:ind w:left="2880" w:hanging="360"/>
      </w:pPr>
    </w:lvl>
    <w:lvl w:ilvl="4" w:tplc="406CFFEE" w:tentative="1">
      <w:start w:val="1"/>
      <w:numFmt w:val="lowerLetter"/>
      <w:lvlText w:val="%5."/>
      <w:lvlJc w:val="left"/>
      <w:pPr>
        <w:ind w:left="3600" w:hanging="360"/>
      </w:pPr>
    </w:lvl>
    <w:lvl w:ilvl="5" w:tplc="E69C974E" w:tentative="1">
      <w:start w:val="1"/>
      <w:numFmt w:val="lowerRoman"/>
      <w:lvlText w:val="%6."/>
      <w:lvlJc w:val="right"/>
      <w:pPr>
        <w:ind w:left="4320" w:hanging="180"/>
      </w:pPr>
    </w:lvl>
    <w:lvl w:ilvl="6" w:tplc="20C6C552" w:tentative="1">
      <w:start w:val="1"/>
      <w:numFmt w:val="decimal"/>
      <w:lvlText w:val="%7."/>
      <w:lvlJc w:val="left"/>
      <w:pPr>
        <w:ind w:left="5040" w:hanging="360"/>
      </w:pPr>
    </w:lvl>
    <w:lvl w:ilvl="7" w:tplc="4C98DE22" w:tentative="1">
      <w:start w:val="1"/>
      <w:numFmt w:val="lowerLetter"/>
      <w:lvlText w:val="%8."/>
      <w:lvlJc w:val="left"/>
      <w:pPr>
        <w:ind w:left="5760" w:hanging="360"/>
      </w:pPr>
    </w:lvl>
    <w:lvl w:ilvl="8" w:tplc="7B5C18E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4EACD92">
      <w:start w:val="1"/>
      <w:numFmt w:val="lowerRoman"/>
      <w:lvlText w:val="(%1)"/>
      <w:lvlJc w:val="left"/>
      <w:pPr>
        <w:ind w:left="1080" w:hanging="720"/>
      </w:pPr>
      <w:rPr>
        <w:rFonts w:hint="default"/>
      </w:rPr>
    </w:lvl>
    <w:lvl w:ilvl="1" w:tplc="0B728E6E" w:tentative="1">
      <w:start w:val="1"/>
      <w:numFmt w:val="lowerLetter"/>
      <w:lvlText w:val="%2."/>
      <w:lvlJc w:val="left"/>
      <w:pPr>
        <w:ind w:left="1440" w:hanging="360"/>
      </w:pPr>
    </w:lvl>
    <w:lvl w:ilvl="2" w:tplc="74401AE4" w:tentative="1">
      <w:start w:val="1"/>
      <w:numFmt w:val="lowerRoman"/>
      <w:lvlText w:val="%3."/>
      <w:lvlJc w:val="right"/>
      <w:pPr>
        <w:ind w:left="2160" w:hanging="180"/>
      </w:pPr>
    </w:lvl>
    <w:lvl w:ilvl="3" w:tplc="2550C244" w:tentative="1">
      <w:start w:val="1"/>
      <w:numFmt w:val="decimal"/>
      <w:lvlText w:val="%4."/>
      <w:lvlJc w:val="left"/>
      <w:pPr>
        <w:ind w:left="2880" w:hanging="360"/>
      </w:pPr>
    </w:lvl>
    <w:lvl w:ilvl="4" w:tplc="62747A12" w:tentative="1">
      <w:start w:val="1"/>
      <w:numFmt w:val="lowerLetter"/>
      <w:lvlText w:val="%5."/>
      <w:lvlJc w:val="left"/>
      <w:pPr>
        <w:ind w:left="3600" w:hanging="360"/>
      </w:pPr>
    </w:lvl>
    <w:lvl w:ilvl="5" w:tplc="98FA2D04" w:tentative="1">
      <w:start w:val="1"/>
      <w:numFmt w:val="lowerRoman"/>
      <w:lvlText w:val="%6."/>
      <w:lvlJc w:val="right"/>
      <w:pPr>
        <w:ind w:left="4320" w:hanging="180"/>
      </w:pPr>
    </w:lvl>
    <w:lvl w:ilvl="6" w:tplc="4CD015A2" w:tentative="1">
      <w:start w:val="1"/>
      <w:numFmt w:val="decimal"/>
      <w:lvlText w:val="%7."/>
      <w:lvlJc w:val="left"/>
      <w:pPr>
        <w:ind w:left="5040" w:hanging="360"/>
      </w:pPr>
    </w:lvl>
    <w:lvl w:ilvl="7" w:tplc="39246EAE" w:tentative="1">
      <w:start w:val="1"/>
      <w:numFmt w:val="lowerLetter"/>
      <w:lvlText w:val="%8."/>
      <w:lvlJc w:val="left"/>
      <w:pPr>
        <w:ind w:left="5760" w:hanging="360"/>
      </w:pPr>
    </w:lvl>
    <w:lvl w:ilvl="8" w:tplc="7F988A4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8123A80">
      <w:start w:val="1"/>
      <w:numFmt w:val="lowerRoman"/>
      <w:lvlText w:val="(%1)"/>
      <w:lvlJc w:val="left"/>
      <w:pPr>
        <w:ind w:left="1080" w:hanging="720"/>
      </w:pPr>
      <w:rPr>
        <w:rFonts w:hint="default"/>
      </w:rPr>
    </w:lvl>
    <w:lvl w:ilvl="1" w:tplc="D3E44FFC" w:tentative="1">
      <w:start w:val="1"/>
      <w:numFmt w:val="lowerLetter"/>
      <w:lvlText w:val="%2."/>
      <w:lvlJc w:val="left"/>
      <w:pPr>
        <w:ind w:left="1440" w:hanging="360"/>
      </w:pPr>
    </w:lvl>
    <w:lvl w:ilvl="2" w:tplc="F9E2EAAC" w:tentative="1">
      <w:start w:val="1"/>
      <w:numFmt w:val="lowerRoman"/>
      <w:lvlText w:val="%3."/>
      <w:lvlJc w:val="right"/>
      <w:pPr>
        <w:ind w:left="2160" w:hanging="180"/>
      </w:pPr>
    </w:lvl>
    <w:lvl w:ilvl="3" w:tplc="5364B48C" w:tentative="1">
      <w:start w:val="1"/>
      <w:numFmt w:val="decimal"/>
      <w:lvlText w:val="%4."/>
      <w:lvlJc w:val="left"/>
      <w:pPr>
        <w:ind w:left="2880" w:hanging="360"/>
      </w:pPr>
    </w:lvl>
    <w:lvl w:ilvl="4" w:tplc="FF24D312" w:tentative="1">
      <w:start w:val="1"/>
      <w:numFmt w:val="lowerLetter"/>
      <w:lvlText w:val="%5."/>
      <w:lvlJc w:val="left"/>
      <w:pPr>
        <w:ind w:left="3600" w:hanging="360"/>
      </w:pPr>
    </w:lvl>
    <w:lvl w:ilvl="5" w:tplc="D39CC908" w:tentative="1">
      <w:start w:val="1"/>
      <w:numFmt w:val="lowerRoman"/>
      <w:lvlText w:val="%6."/>
      <w:lvlJc w:val="right"/>
      <w:pPr>
        <w:ind w:left="4320" w:hanging="180"/>
      </w:pPr>
    </w:lvl>
    <w:lvl w:ilvl="6" w:tplc="E684D1E4" w:tentative="1">
      <w:start w:val="1"/>
      <w:numFmt w:val="decimal"/>
      <w:lvlText w:val="%7."/>
      <w:lvlJc w:val="left"/>
      <w:pPr>
        <w:ind w:left="5040" w:hanging="360"/>
      </w:pPr>
    </w:lvl>
    <w:lvl w:ilvl="7" w:tplc="C5EA1AA2" w:tentative="1">
      <w:start w:val="1"/>
      <w:numFmt w:val="lowerLetter"/>
      <w:lvlText w:val="%8."/>
      <w:lvlJc w:val="left"/>
      <w:pPr>
        <w:ind w:left="5760" w:hanging="360"/>
      </w:pPr>
    </w:lvl>
    <w:lvl w:ilvl="8" w:tplc="2AD0CD2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4741487">
    <w:abstractNumId w:val="21"/>
  </w:num>
  <w:num w:numId="2" w16cid:durableId="736442341">
    <w:abstractNumId w:val="7"/>
  </w:num>
  <w:num w:numId="3" w16cid:durableId="1518959315">
    <w:abstractNumId w:val="3"/>
  </w:num>
  <w:num w:numId="4" w16cid:durableId="605888431">
    <w:abstractNumId w:val="11"/>
  </w:num>
  <w:num w:numId="5" w16cid:durableId="1301039614">
    <w:abstractNumId w:val="10"/>
  </w:num>
  <w:num w:numId="6" w16cid:durableId="229779946">
    <w:abstractNumId w:val="1"/>
  </w:num>
  <w:num w:numId="7" w16cid:durableId="1959531126">
    <w:abstractNumId w:val="16"/>
  </w:num>
  <w:num w:numId="8" w16cid:durableId="266694634">
    <w:abstractNumId w:val="8"/>
  </w:num>
  <w:num w:numId="9" w16cid:durableId="620066598">
    <w:abstractNumId w:val="14"/>
  </w:num>
  <w:num w:numId="10" w16cid:durableId="1543785515">
    <w:abstractNumId w:val="6"/>
  </w:num>
  <w:num w:numId="11" w16cid:durableId="2015372260">
    <w:abstractNumId w:val="20"/>
  </w:num>
  <w:num w:numId="12" w16cid:durableId="856508553">
    <w:abstractNumId w:val="12"/>
  </w:num>
  <w:num w:numId="13" w16cid:durableId="2130975948">
    <w:abstractNumId w:val="5"/>
  </w:num>
  <w:num w:numId="14" w16cid:durableId="1885633348">
    <w:abstractNumId w:val="4"/>
  </w:num>
  <w:num w:numId="15" w16cid:durableId="1112360684">
    <w:abstractNumId w:val="18"/>
  </w:num>
  <w:num w:numId="16" w16cid:durableId="2063165443">
    <w:abstractNumId w:val="17"/>
  </w:num>
  <w:num w:numId="17" w16cid:durableId="1588031308">
    <w:abstractNumId w:val="9"/>
  </w:num>
  <w:num w:numId="18" w16cid:durableId="1524856214">
    <w:abstractNumId w:val="15"/>
  </w:num>
  <w:num w:numId="19" w16cid:durableId="274672820">
    <w:abstractNumId w:val="19"/>
  </w:num>
  <w:num w:numId="20" w16cid:durableId="802233747">
    <w:abstractNumId w:val="13"/>
  </w:num>
  <w:num w:numId="21" w16cid:durableId="1093433906">
    <w:abstractNumId w:val="0"/>
  </w:num>
  <w:num w:numId="22" w16cid:durableId="1037780058">
    <w:abstractNumId w:val="21"/>
  </w:num>
  <w:num w:numId="23" w16cid:durableId="1275868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9A3"/>
    <w:rsid w:val="00023618"/>
    <w:rsid w:val="000948F3"/>
    <w:rsid w:val="000C6FA9"/>
    <w:rsid w:val="00102F18"/>
    <w:rsid w:val="003A3E86"/>
    <w:rsid w:val="00401993"/>
    <w:rsid w:val="0047741C"/>
    <w:rsid w:val="004E182C"/>
    <w:rsid w:val="00507AB3"/>
    <w:rsid w:val="006E3AC0"/>
    <w:rsid w:val="00870C49"/>
    <w:rsid w:val="008C1E45"/>
    <w:rsid w:val="009E0647"/>
    <w:rsid w:val="009E28A2"/>
    <w:rsid w:val="009F150F"/>
    <w:rsid w:val="00A05337"/>
    <w:rsid w:val="00A06F15"/>
    <w:rsid w:val="00A35CD8"/>
    <w:rsid w:val="00A86E80"/>
    <w:rsid w:val="00B159A3"/>
    <w:rsid w:val="00B3551A"/>
    <w:rsid w:val="00B72467"/>
    <w:rsid w:val="00CD0D56"/>
    <w:rsid w:val="00D55B83"/>
    <w:rsid w:val="00D61DCD"/>
    <w:rsid w:val="00D6326D"/>
    <w:rsid w:val="00D64E0F"/>
    <w:rsid w:val="00D66057"/>
    <w:rsid w:val="00EF04E9"/>
    <w:rsid w:val="00FD4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70032"/>
  <w15:docId w15:val="{86F71E89-0440-4FA2-BF22-2CC8F5FA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745132">
      <w:bodyDiv w:val="1"/>
      <w:marLeft w:val="0"/>
      <w:marRight w:val="0"/>
      <w:marTop w:val="0"/>
      <w:marBottom w:val="0"/>
      <w:divBdr>
        <w:top w:val="none" w:sz="0" w:space="0" w:color="auto"/>
        <w:left w:val="none" w:sz="0" w:space="0" w:color="auto"/>
        <w:bottom w:val="none" w:sz="0" w:space="0" w:color="auto"/>
        <w:right w:val="none" w:sz="0" w:space="0" w:color="auto"/>
      </w:divBdr>
    </w:div>
    <w:div w:id="146631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52F66" w:rsidRDefault="004D217C"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321F9" w:rsidRDefault="004D217C" w:rsidP="003F0F27">
          <w:pPr>
            <w:pStyle w:val="AD78262D1DDA4436BFCDE573DF26AAE4"/>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321F9" w:rsidRDefault="004D217C" w:rsidP="003F0F27">
          <w:pPr>
            <w:pStyle w:val="FF11332F9048428FB9777008678CE91E"/>
          </w:pPr>
          <w:r w:rsidRPr="00D858FE">
            <w:rPr>
              <w:rStyle w:val="PlaceholderText"/>
            </w:rPr>
            <w:t>Choose an item.</w:t>
          </w:r>
        </w:p>
      </w:docPartBody>
    </w:docPart>
    <w:docPart>
      <w:docPartPr>
        <w:name w:val="A58617B66CDD45FDADE2C2F38C74EC42"/>
        <w:category>
          <w:name w:val="General"/>
          <w:gallery w:val="placeholder"/>
        </w:category>
        <w:types>
          <w:type w:val="bbPlcHdr"/>
        </w:types>
        <w:behaviors>
          <w:behavior w:val="content"/>
        </w:behaviors>
        <w:guid w:val="{ECFBAFE5-80AF-40E4-859E-DD63A8F5C389}"/>
      </w:docPartPr>
      <w:docPartBody>
        <w:p w:rsidR="00752F66" w:rsidRDefault="003321F9" w:rsidP="003321F9">
          <w:pPr>
            <w:pStyle w:val="A58617B66CDD45FDADE2C2F38C74EC42"/>
          </w:pPr>
          <w:r w:rsidRPr="00D858FE">
            <w:rPr>
              <w:rStyle w:val="PlaceholderText"/>
            </w:rPr>
            <w:t>Choose an item.</w:t>
          </w:r>
        </w:p>
      </w:docPartBody>
    </w:docPart>
    <w:docPart>
      <w:docPartPr>
        <w:name w:val="85928DC2EEE249F49D99D2EE683AD03F"/>
        <w:category>
          <w:name w:val="General"/>
          <w:gallery w:val="placeholder"/>
        </w:category>
        <w:types>
          <w:type w:val="bbPlcHdr"/>
        </w:types>
        <w:behaviors>
          <w:behavior w:val="content"/>
        </w:behaviors>
        <w:guid w:val="{CA209E28-DD46-42FF-B2EA-CB9617400B85}"/>
      </w:docPartPr>
      <w:docPartBody>
        <w:p w:rsidR="009408BF" w:rsidRDefault="009408BF" w:rsidP="009408BF">
          <w:pPr>
            <w:pStyle w:val="85928DC2EEE249F49D99D2EE683AD03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21F9"/>
    <w:rsid w:val="001F0D91"/>
    <w:rsid w:val="003321F9"/>
    <w:rsid w:val="003A3E86"/>
    <w:rsid w:val="004D217C"/>
    <w:rsid w:val="00507AB3"/>
    <w:rsid w:val="00654B7C"/>
    <w:rsid w:val="00752F66"/>
    <w:rsid w:val="008C34E5"/>
    <w:rsid w:val="009408BF"/>
    <w:rsid w:val="009E28A2"/>
    <w:rsid w:val="00A06F15"/>
    <w:rsid w:val="00A86E80"/>
    <w:rsid w:val="00B72467"/>
    <w:rsid w:val="00E02A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08BF"/>
    <w:rPr>
      <w:color w:val="808080"/>
    </w:rPr>
  </w:style>
  <w:style w:type="paragraph" w:customStyle="1" w:styleId="AD78262D1DDA4436BFCDE573DF26AAE4">
    <w:name w:val="AD78262D1DDA4436BFCDE573DF26AAE4"/>
    <w:rsid w:val="003F0F27"/>
  </w:style>
  <w:style w:type="paragraph" w:customStyle="1" w:styleId="FF11332F9048428FB9777008678CE91E">
    <w:name w:val="FF11332F9048428FB9777008678CE91E"/>
    <w:rsid w:val="003F0F27"/>
  </w:style>
  <w:style w:type="paragraph" w:customStyle="1" w:styleId="A58617B66CDD45FDADE2C2F38C74EC42">
    <w:name w:val="A58617B66CDD45FDADE2C2F38C74EC42"/>
    <w:rsid w:val="003321F9"/>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85928DC2EEE249F49D99D2EE683AD03F">
    <w:name w:val="85928DC2EEE249F49D99D2EE683AD03F"/>
    <w:rsid w:val="009408B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2024-09-02T04:12:00Z</dcterms:created>
  <dcterms:modified xsi:type="dcterms:W3CDTF">2024-09-02T04:13:00Z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