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FE823" w14:textId="77777777" w:rsidR="001707FA" w:rsidRPr="002C3EBF" w:rsidRDefault="00406A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4EF22B" wp14:editId="08AD56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B595EFB" w14:textId="77777777" w:rsidR="001707FA" w:rsidRDefault="00406A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9D9BFA" w14:textId="77777777" w:rsidR="001707FA" w:rsidRDefault="00406A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7582A9" w14:textId="77777777" w:rsidR="001707FA" w:rsidRPr="002C3EBF" w:rsidRDefault="00406A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697A" w14:paraId="5023236E" w14:textId="77777777" w:rsidTr="00B7697A">
        <w:tc>
          <w:tcPr>
            <w:cnfStyle w:val="001000000000" w:firstRow="0" w:lastRow="0" w:firstColumn="1" w:lastColumn="0" w:oddVBand="0" w:evenVBand="0" w:oddHBand="0" w:evenHBand="0" w:firstRowFirstColumn="0" w:firstRowLastColumn="0" w:lastRowFirstColumn="0" w:lastRowLastColumn="0"/>
            <w:tcW w:w="3227" w:type="dxa"/>
          </w:tcPr>
          <w:p w14:paraId="6A227A1D" w14:textId="77777777" w:rsidR="001707FA" w:rsidRPr="00996FAF" w:rsidRDefault="00406A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7B399E1" w14:textId="77777777" w:rsidR="001707FA" w:rsidRPr="00996FAF" w:rsidRDefault="00406A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Rosary Gardens</w:t>
            </w:r>
          </w:p>
        </w:tc>
      </w:tr>
      <w:tr w:rsidR="00B7697A" w14:paraId="0E77740E" w14:textId="77777777" w:rsidTr="00B76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1312DE" w14:textId="77777777" w:rsidR="001707FA" w:rsidRPr="00996FAF" w:rsidRDefault="00406A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C7BBAB" w14:textId="77777777" w:rsidR="001707FA" w:rsidRPr="00C27BE3" w:rsidRDefault="00406A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8416</w:t>
            </w:r>
          </w:p>
        </w:tc>
      </w:tr>
      <w:tr w:rsidR="00B7697A" w14:paraId="5B62D66A" w14:textId="77777777" w:rsidTr="00B769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ABE3E7" w14:textId="77777777" w:rsidR="001707FA" w:rsidRPr="00996FAF" w:rsidRDefault="00406A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52CBD7" w14:textId="77777777" w:rsidR="001707FA" w:rsidRPr="00996FAF" w:rsidRDefault="00406A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85 Creek</w:t>
            </w:r>
            <w:r>
              <w:rPr>
                <w:rFonts w:ascii="Arial" w:eastAsia="Times New Roman" w:hAnsi="Arial" w:cs="Arial"/>
                <w:lang w:eastAsia="en-AU"/>
              </w:rPr>
              <w:t xml:space="preserve"> Road, NEW TOWN, Tasmania, 7008</w:t>
            </w:r>
          </w:p>
        </w:tc>
      </w:tr>
      <w:tr w:rsidR="00B7697A" w14:paraId="52913F47" w14:textId="77777777" w:rsidTr="00B76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87C24" w14:textId="77777777" w:rsidR="001707FA" w:rsidRPr="00996FAF" w:rsidRDefault="00406A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4F76E7" w14:textId="77777777" w:rsidR="001707FA" w:rsidRPr="00996FAF" w:rsidRDefault="00406A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7697A" w14:paraId="677B7B8F" w14:textId="77777777" w:rsidTr="00B769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56BF3" w14:textId="77777777" w:rsidR="001707FA" w:rsidRPr="00996FAF" w:rsidRDefault="00406A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7B0500" w14:textId="77777777" w:rsidR="001707FA" w:rsidRPr="00996FAF" w:rsidRDefault="00406A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11 April 2024</w:t>
            </w:r>
          </w:p>
        </w:tc>
      </w:tr>
      <w:tr w:rsidR="00B7697A" w14:paraId="3CE2A611" w14:textId="77777777" w:rsidTr="00B76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3FFD63" w14:textId="77777777" w:rsidR="001707FA" w:rsidRPr="00996FAF" w:rsidRDefault="00406A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49224415"/>
            <w:placeholder>
              <w:docPart w:val="DefaultPlaceholder_-1854013437"/>
            </w:placeholder>
            <w:date w:fullDate="2024-05-09T00:00:00Z">
              <w:dateFormat w:val="d MMMM yyyy"/>
              <w:lid w:val="en-AU"/>
              <w:storeMappedDataAs w:val="dateTime"/>
              <w:calendar w:val="gregorian"/>
            </w:date>
          </w:sdtPr>
          <w:sdtEndPr/>
          <w:sdtContent>
            <w:tc>
              <w:tcPr>
                <w:tcW w:w="7114" w:type="dxa"/>
                <w:shd w:val="clear" w:color="auto" w:fill="FFFFFF" w:themeFill="background1"/>
              </w:tcPr>
              <w:p w14:paraId="3CE87523" w14:textId="2171A2D2" w:rsidR="001707FA" w:rsidRPr="00996FAF" w:rsidRDefault="00E950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May 2024</w:t>
                </w:r>
              </w:p>
            </w:tc>
          </w:sdtContent>
        </w:sdt>
      </w:tr>
      <w:tr w:rsidR="00B7697A" w14:paraId="1CC84C41" w14:textId="77777777" w:rsidTr="00B769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09B8A9" w14:textId="77777777" w:rsidR="001707FA" w:rsidRPr="00996FAF" w:rsidRDefault="00406A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5FE071C" w14:textId="77777777" w:rsidR="001707FA" w:rsidRPr="009B6303" w:rsidRDefault="00406A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 Southern Cross Care (Tas) Inc </w:t>
            </w:r>
          </w:p>
          <w:p w14:paraId="6D637D3C" w14:textId="77777777" w:rsidR="001707FA" w:rsidRPr="009B6303" w:rsidRDefault="00406A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5047 Rosary Gardens</w:t>
            </w:r>
          </w:p>
        </w:tc>
      </w:tr>
    </w:tbl>
    <w:bookmarkEnd w:id="0"/>
    <w:p w14:paraId="4B220AFE" w14:textId="77777777" w:rsidR="001707FA" w:rsidRPr="00996FAF" w:rsidRDefault="00406A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0C80A5" w14:textId="77777777" w:rsidR="001707FA" w:rsidRPr="00996FAF" w:rsidRDefault="00406A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EB039FF" w14:textId="77777777" w:rsidR="001707FA" w:rsidRPr="00996FAF" w:rsidRDefault="00406A35" w:rsidP="0036130C">
      <w:pPr>
        <w:pStyle w:val="NormalArial"/>
      </w:pPr>
      <w:r w:rsidRPr="00996FAF">
        <w:t xml:space="preserve">This performance report for </w:t>
      </w:r>
      <w:r w:rsidRPr="00C27BE3">
        <w:rPr>
          <w:color w:val="auto"/>
        </w:rPr>
        <w:t>Rosary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Matthew Algie</w:t>
      </w:r>
      <w:r w:rsidRPr="00E9500A">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ADAF72" w14:textId="77777777" w:rsidR="001707FA" w:rsidRPr="00996FAF" w:rsidRDefault="00406A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309104" w14:textId="77777777" w:rsidR="001707FA" w:rsidRPr="00996FAF" w:rsidRDefault="00406A35" w:rsidP="0036130C">
      <w:pPr>
        <w:pStyle w:val="NormalArial"/>
      </w:pPr>
      <w:r w:rsidRPr="00996FAF">
        <w:t>The report also specifies any areas in which improvements must be made to ensure the Quality Standards are complied with.</w:t>
      </w:r>
    </w:p>
    <w:p w14:paraId="2D380FCF" w14:textId="77777777" w:rsidR="001707FA" w:rsidRPr="00996FAF" w:rsidRDefault="00406A35" w:rsidP="00712752">
      <w:pPr>
        <w:pStyle w:val="Heading1"/>
        <w:spacing w:before="240" w:after="240" w:line="22" w:lineRule="atLeast"/>
        <w:rPr>
          <w:rFonts w:ascii="Arial" w:hAnsi="Arial" w:cs="Arial"/>
        </w:rPr>
      </w:pPr>
      <w:r w:rsidRPr="00996FAF">
        <w:rPr>
          <w:rFonts w:ascii="Arial" w:hAnsi="Arial" w:cs="Arial"/>
        </w:rPr>
        <w:t>Material relied on</w:t>
      </w:r>
    </w:p>
    <w:p w14:paraId="5AC34B5E" w14:textId="77777777" w:rsidR="001707FA" w:rsidRPr="00996FAF" w:rsidRDefault="00406A35" w:rsidP="0036130C">
      <w:pPr>
        <w:pStyle w:val="NormalArial"/>
      </w:pPr>
      <w:r w:rsidRPr="00996FAF">
        <w:t>The following information has been considered in preparing the performance report:</w:t>
      </w:r>
    </w:p>
    <w:p w14:paraId="292F70C7" w14:textId="77777777" w:rsidR="00E9500A" w:rsidRPr="00E82D16" w:rsidRDefault="00E9500A" w:rsidP="00E9500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w:t>
      </w:r>
      <w:r>
        <w:rPr>
          <w:rFonts w:ascii="Arial" w:hAnsi="Arial" w:cs="Arial"/>
          <w:color w:val="auto"/>
        </w:rPr>
        <w:t xml:space="preserve"> </w:t>
      </w:r>
      <w:r w:rsidRPr="003A4BCD">
        <w:rPr>
          <w:rFonts w:ascii="Arial" w:hAnsi="Arial" w:cs="Arial"/>
          <w:color w:val="auto"/>
        </w:rPr>
        <w:t>a site assessment, observations at the service, review of documents and interviews with staff, consumers/</w:t>
      </w:r>
      <w:r w:rsidRPr="00EA6FD2">
        <w:rPr>
          <w:rFonts w:ascii="Arial" w:hAnsi="Arial" w:cs="Arial"/>
          <w:color w:val="auto"/>
        </w:rPr>
        <w:t>representatives and others</w:t>
      </w:r>
      <w:r w:rsidRPr="00E82D16">
        <w:rPr>
          <w:rFonts w:ascii="Arial" w:hAnsi="Arial" w:cs="Arial"/>
          <w:color w:val="auto"/>
        </w:rPr>
        <w:t>.</w:t>
      </w:r>
    </w:p>
    <w:p w14:paraId="1C063C97" w14:textId="77777777" w:rsidR="00E9500A" w:rsidRPr="00996FAF" w:rsidRDefault="00E9500A" w:rsidP="00E9500A">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other information and intelligence held by the Commission in relation to the service.</w:t>
      </w:r>
    </w:p>
    <w:p w14:paraId="75ACFD96" w14:textId="092579D5" w:rsidR="001707FA" w:rsidRPr="00712752" w:rsidRDefault="00406A3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895D7B" w14:textId="77777777" w:rsidR="001707FA" w:rsidRPr="00996FAF" w:rsidRDefault="00406A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7697A" w14:paraId="48B73D3F" w14:textId="77777777" w:rsidTr="00B769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D3E013" w14:textId="77777777" w:rsidR="001707FA" w:rsidRPr="00996FAF" w:rsidRDefault="00406A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347E8B6" w14:textId="77777777" w:rsidR="001707FA" w:rsidRPr="00996FAF" w:rsidRDefault="005935F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252116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06A35">
                  <w:rPr>
                    <w:rFonts w:ascii="Arial" w:hAnsi="Arial" w:cs="Arial"/>
                  </w:rPr>
                  <w:t>Compliant</w:t>
                </w:r>
              </w:sdtContent>
            </w:sdt>
          </w:p>
        </w:tc>
      </w:tr>
      <w:tr w:rsidR="00B7697A" w14:paraId="5DFE17CF" w14:textId="77777777" w:rsidTr="00B769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B57D64" w14:textId="77777777" w:rsidR="001707FA" w:rsidRPr="00996FAF" w:rsidRDefault="00406A3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5984790" w14:textId="77777777" w:rsidR="001707FA" w:rsidRPr="002C5FA9" w:rsidRDefault="005935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676955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06A35" w:rsidRPr="002C5FA9">
                  <w:rPr>
                    <w:rFonts w:ascii="Arial" w:hAnsi="Arial" w:cs="Arial"/>
                    <w:b/>
                    <w:bCs/>
                  </w:rPr>
                  <w:t>Compliant</w:t>
                </w:r>
              </w:sdtContent>
            </w:sdt>
          </w:p>
        </w:tc>
      </w:tr>
      <w:tr w:rsidR="00B7697A" w14:paraId="7C486721" w14:textId="77777777" w:rsidTr="00B769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E43863" w14:textId="77777777" w:rsidR="001707FA" w:rsidRPr="00996FAF" w:rsidRDefault="00406A3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9542627" w14:textId="77777777" w:rsidR="001707FA" w:rsidRPr="002C5FA9" w:rsidRDefault="005935F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112911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06A35" w:rsidRPr="002C5FA9">
                  <w:rPr>
                    <w:rFonts w:ascii="Arial" w:hAnsi="Arial" w:cs="Arial"/>
                    <w:b/>
                    <w:bCs/>
                  </w:rPr>
                  <w:t>Compliant</w:t>
                </w:r>
              </w:sdtContent>
            </w:sdt>
          </w:p>
        </w:tc>
      </w:tr>
      <w:tr w:rsidR="00B7697A" w14:paraId="3A4D0810" w14:textId="77777777" w:rsidTr="00B769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A94957" w14:textId="77777777" w:rsidR="001707FA" w:rsidRPr="00996FAF" w:rsidRDefault="00406A3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96F34E4" w14:textId="77777777" w:rsidR="001707FA" w:rsidRPr="002C5FA9" w:rsidRDefault="005935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839349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06A35" w:rsidRPr="002C5FA9">
                  <w:rPr>
                    <w:rFonts w:ascii="Arial" w:hAnsi="Arial" w:cs="Arial"/>
                    <w:b/>
                    <w:bCs/>
                  </w:rPr>
                  <w:t>Compliant</w:t>
                </w:r>
              </w:sdtContent>
            </w:sdt>
          </w:p>
        </w:tc>
      </w:tr>
      <w:tr w:rsidR="00B7697A" w14:paraId="14A75710" w14:textId="77777777" w:rsidTr="00B769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3B2F25" w14:textId="77777777" w:rsidR="001707FA" w:rsidRPr="00996FAF" w:rsidRDefault="00406A3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18C7668" w14:textId="77777777" w:rsidR="001707FA" w:rsidRPr="002C5FA9" w:rsidRDefault="005935F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539706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06A35" w:rsidRPr="002C5FA9">
                  <w:rPr>
                    <w:rFonts w:ascii="Arial" w:hAnsi="Arial" w:cs="Arial"/>
                    <w:b/>
                    <w:bCs/>
                  </w:rPr>
                  <w:t>Compliant</w:t>
                </w:r>
              </w:sdtContent>
            </w:sdt>
          </w:p>
        </w:tc>
      </w:tr>
      <w:tr w:rsidR="00B7697A" w14:paraId="7FB27153" w14:textId="77777777" w:rsidTr="00B769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C3CE23" w14:textId="77777777" w:rsidR="001707FA" w:rsidRPr="00996FAF" w:rsidRDefault="00406A3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CC7FFF0" w14:textId="77777777" w:rsidR="001707FA" w:rsidRPr="002C5FA9" w:rsidRDefault="005935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342304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06A35" w:rsidRPr="002C5FA9">
                  <w:rPr>
                    <w:rFonts w:ascii="Arial" w:hAnsi="Arial" w:cs="Arial"/>
                    <w:b/>
                    <w:bCs/>
                  </w:rPr>
                  <w:t>Compliant</w:t>
                </w:r>
              </w:sdtContent>
            </w:sdt>
          </w:p>
        </w:tc>
      </w:tr>
      <w:tr w:rsidR="00B7697A" w14:paraId="3E5E7041" w14:textId="77777777" w:rsidTr="00B769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B286DE" w14:textId="77777777" w:rsidR="001707FA" w:rsidRPr="00996FAF" w:rsidRDefault="00406A3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AECED76" w14:textId="77777777" w:rsidR="001707FA" w:rsidRPr="002C5FA9" w:rsidRDefault="005935F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188317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06A35" w:rsidRPr="002C5FA9">
                  <w:rPr>
                    <w:rFonts w:ascii="Arial" w:hAnsi="Arial" w:cs="Arial"/>
                    <w:b/>
                    <w:bCs/>
                  </w:rPr>
                  <w:t>Compliant</w:t>
                </w:r>
              </w:sdtContent>
            </w:sdt>
          </w:p>
        </w:tc>
      </w:tr>
      <w:tr w:rsidR="00B7697A" w14:paraId="3FCC064F" w14:textId="77777777" w:rsidTr="00B769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0543C8" w14:textId="77777777" w:rsidR="001707FA" w:rsidRPr="00996FAF" w:rsidRDefault="00406A3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D062527" w14:textId="77777777" w:rsidR="001707FA" w:rsidRPr="002C5FA9" w:rsidRDefault="005935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346878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06A35" w:rsidRPr="002C5FA9">
                  <w:rPr>
                    <w:rFonts w:ascii="Arial" w:hAnsi="Arial" w:cs="Arial"/>
                    <w:b/>
                    <w:bCs/>
                  </w:rPr>
                  <w:t>Compliant</w:t>
                </w:r>
              </w:sdtContent>
            </w:sdt>
          </w:p>
        </w:tc>
      </w:tr>
    </w:tbl>
    <w:p w14:paraId="111AE6EF" w14:textId="77777777" w:rsidR="001707FA" w:rsidRPr="00996FAF" w:rsidRDefault="00406A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1A1752" w14:textId="77777777" w:rsidR="001707FA" w:rsidRPr="00996FAF" w:rsidRDefault="00406A35" w:rsidP="00712752">
      <w:pPr>
        <w:pStyle w:val="Heading1"/>
        <w:spacing w:before="0" w:after="240" w:line="22" w:lineRule="atLeast"/>
        <w:rPr>
          <w:rFonts w:ascii="Arial" w:hAnsi="Arial" w:cs="Arial"/>
        </w:rPr>
      </w:pPr>
      <w:r w:rsidRPr="00996FAF">
        <w:rPr>
          <w:rFonts w:ascii="Arial" w:hAnsi="Arial" w:cs="Arial"/>
        </w:rPr>
        <w:t>Areas for improvement</w:t>
      </w:r>
    </w:p>
    <w:p w14:paraId="1BA002C7" w14:textId="30C031FD" w:rsidR="001707FA" w:rsidRPr="00996FAF" w:rsidRDefault="00406A35" w:rsidP="00E9500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ED33BE9" w14:textId="77777777" w:rsidR="00F407DC" w:rsidRDefault="00F407DC">
      <w:pPr>
        <w:spacing w:after="160" w:line="259" w:lineRule="auto"/>
        <w:rPr>
          <w:rFonts w:ascii="Arial" w:hAnsi="Arial" w:cs="Arial"/>
          <w:b/>
          <w:bCs/>
          <w:sz w:val="30"/>
          <w:szCs w:val="28"/>
        </w:rPr>
      </w:pPr>
      <w:r>
        <w:rPr>
          <w:rFonts w:ascii="Arial" w:hAnsi="Arial" w:cs="Arial"/>
        </w:rPr>
        <w:br w:type="page"/>
      </w:r>
    </w:p>
    <w:p w14:paraId="363F8455" w14:textId="4727D996" w:rsidR="00E9500A" w:rsidRPr="00996FAF" w:rsidRDefault="00E9500A" w:rsidP="00E9500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9500A" w14:paraId="2438780D" w14:textId="77777777" w:rsidTr="00EE0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C49116" w14:textId="77777777" w:rsidR="00E9500A" w:rsidRPr="00550022" w:rsidRDefault="00E9500A" w:rsidP="00EE02C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8FEDB86" w14:textId="77777777" w:rsidR="00E9500A" w:rsidRPr="00996FAF" w:rsidRDefault="00E9500A" w:rsidP="00EE02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500A" w14:paraId="7435E157"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2526E" w14:textId="77777777" w:rsidR="00E9500A" w:rsidRPr="00996FAF" w:rsidRDefault="00E9500A" w:rsidP="00EE02C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8011948"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D33B865"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106123"/>
                <w:placeholder>
                  <w:docPart w:val="3837E73910264372BB6F3335AF9393FC"/>
                </w:placeholder>
                <w:dropDownList>
                  <w:listItem w:displayText="choose a rating" w:value="choose a rating"/>
                  <w:listItem w:displayText="Compliant" w:value="Compliant"/>
                  <w:listItem w:displayText="Not Compliant" w:value="Not Compliant"/>
                </w:dropDownList>
              </w:sdtPr>
              <w:sdtEndPr/>
              <w:sdtContent>
                <w:r w:rsidR="00E9500A">
                  <w:rPr>
                    <w:rFonts w:ascii="Arial" w:hAnsi="Arial" w:cs="Arial"/>
                  </w:rPr>
                  <w:t>Compliant</w:t>
                </w:r>
              </w:sdtContent>
            </w:sdt>
          </w:p>
        </w:tc>
      </w:tr>
      <w:tr w:rsidR="00E9500A" w14:paraId="20187020"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2C11D" w14:textId="77777777" w:rsidR="00E9500A" w:rsidRPr="00996FAF" w:rsidRDefault="00E9500A" w:rsidP="00EE02C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4874EC7"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5E5E895"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949760"/>
                <w:placeholder>
                  <w:docPart w:val="27F0D1F8B48849309040B33B044ABD1B"/>
                </w:placeholder>
                <w:dropDownList>
                  <w:listItem w:displayText="choose a rating" w:value="choose a rating"/>
                  <w:listItem w:displayText="Compliant" w:value="Compliant"/>
                  <w:listItem w:displayText="Not Compliant" w:value="Not Compliant"/>
                </w:dropDownList>
              </w:sdtPr>
              <w:sdtEndPr/>
              <w:sdtContent>
                <w:r w:rsidR="00E9500A" w:rsidRPr="00294E94">
                  <w:rPr>
                    <w:rFonts w:ascii="Arial" w:hAnsi="Arial" w:cs="Arial"/>
                  </w:rPr>
                  <w:t>Compliant</w:t>
                </w:r>
              </w:sdtContent>
            </w:sdt>
          </w:p>
        </w:tc>
      </w:tr>
      <w:tr w:rsidR="00E9500A" w14:paraId="632C815D"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246DA" w14:textId="77777777" w:rsidR="00E9500A" w:rsidRPr="00996FAF" w:rsidRDefault="00E9500A" w:rsidP="00EE02C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AB5011F"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F8D9A0" w14:textId="77777777" w:rsidR="00E9500A" w:rsidRPr="00996FAF" w:rsidRDefault="00E9500A" w:rsidP="00EE02C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C1C763" w14:textId="77777777" w:rsidR="00E9500A" w:rsidRPr="00996FAF" w:rsidRDefault="00E9500A" w:rsidP="00EE02C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20AE8F9" w14:textId="77777777" w:rsidR="00E9500A" w:rsidRPr="00996FAF" w:rsidRDefault="00E9500A" w:rsidP="00EE02C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98614A" w14:textId="77777777" w:rsidR="00E9500A" w:rsidRPr="00996FAF" w:rsidRDefault="00E9500A" w:rsidP="00EE02C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BD91CA3"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241558"/>
                <w:placeholder>
                  <w:docPart w:val="69182AEA3C6B42028F90864972ABF0E8"/>
                </w:placeholder>
                <w:dropDownList>
                  <w:listItem w:displayText="choose a rating" w:value="choose a rating"/>
                  <w:listItem w:displayText="Compliant" w:value="Compliant"/>
                  <w:listItem w:displayText="Not Compliant" w:value="Not Compliant"/>
                </w:dropDownList>
              </w:sdtPr>
              <w:sdtEndPr/>
              <w:sdtContent>
                <w:r w:rsidR="00E9500A" w:rsidRPr="00294E94">
                  <w:rPr>
                    <w:rFonts w:ascii="Arial" w:hAnsi="Arial" w:cs="Arial"/>
                  </w:rPr>
                  <w:t>Compliant</w:t>
                </w:r>
              </w:sdtContent>
            </w:sdt>
          </w:p>
        </w:tc>
      </w:tr>
      <w:tr w:rsidR="00E9500A" w14:paraId="24A98E9C"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BB90F" w14:textId="77777777" w:rsidR="00E9500A" w:rsidRPr="00996FAF" w:rsidRDefault="00E9500A" w:rsidP="00EE02C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8A739FB"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2684199" w14:textId="77777777" w:rsidR="00E9500A" w:rsidRPr="00996FAF" w:rsidRDefault="005935FE" w:rsidP="00EE02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38902"/>
                <w:placeholder>
                  <w:docPart w:val="C5FDFC8D9048430C83806B29BBC54E34"/>
                </w:placeholder>
                <w:dropDownList>
                  <w:listItem w:displayText="choose a rating" w:value="choose a rating"/>
                  <w:listItem w:displayText="Compliant" w:value="Compliant"/>
                  <w:listItem w:displayText="Not Compliant" w:value="Not Compliant"/>
                </w:dropDownList>
              </w:sdtPr>
              <w:sdtEndPr/>
              <w:sdtContent>
                <w:r w:rsidR="00E9500A" w:rsidRPr="00294E94">
                  <w:rPr>
                    <w:rFonts w:ascii="Arial" w:hAnsi="Arial" w:cs="Arial"/>
                  </w:rPr>
                  <w:t>Compliant</w:t>
                </w:r>
              </w:sdtContent>
            </w:sdt>
          </w:p>
        </w:tc>
      </w:tr>
      <w:tr w:rsidR="00E9500A" w14:paraId="33D90405"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0AC40" w14:textId="77777777" w:rsidR="00E9500A" w:rsidRPr="00996FAF" w:rsidRDefault="00E9500A" w:rsidP="00EE02C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B6CC1DB" w14:textId="77777777" w:rsidR="00E9500A" w:rsidRPr="00996FAF" w:rsidRDefault="00E9500A" w:rsidP="00EE02C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655C7A6"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187045"/>
                <w:placeholder>
                  <w:docPart w:val="8BBCF6AD98FD457C9E605A28E1E7CB0A"/>
                </w:placeholder>
                <w:dropDownList>
                  <w:listItem w:displayText="choose a rating" w:value="choose a rating"/>
                  <w:listItem w:displayText="Compliant" w:value="Compliant"/>
                  <w:listItem w:displayText="Not Compliant" w:value="Not Compliant"/>
                </w:dropDownList>
              </w:sdtPr>
              <w:sdtEndPr/>
              <w:sdtContent>
                <w:r w:rsidR="00E9500A" w:rsidRPr="00294E94">
                  <w:rPr>
                    <w:rFonts w:ascii="Arial" w:hAnsi="Arial" w:cs="Arial"/>
                  </w:rPr>
                  <w:t>Compliant</w:t>
                </w:r>
              </w:sdtContent>
            </w:sdt>
          </w:p>
        </w:tc>
      </w:tr>
      <w:tr w:rsidR="00E9500A" w14:paraId="1146C660"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C100E" w14:textId="77777777" w:rsidR="00E9500A" w:rsidRPr="00996FAF" w:rsidRDefault="00E9500A" w:rsidP="00EE02C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D80B390"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D758A48"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362149"/>
                <w:placeholder>
                  <w:docPart w:val="D71117DCC2274699A9C9061CCBACC1ED"/>
                </w:placeholder>
                <w:dropDownList>
                  <w:listItem w:displayText="choose a rating" w:value="choose a rating"/>
                  <w:listItem w:displayText="Compliant" w:value="Compliant"/>
                  <w:listItem w:displayText="Not Compliant" w:value="Not Compliant"/>
                </w:dropDownList>
              </w:sdtPr>
              <w:sdtEndPr/>
              <w:sdtContent>
                <w:r w:rsidR="00E9500A" w:rsidRPr="00294E94">
                  <w:rPr>
                    <w:rFonts w:ascii="Arial" w:hAnsi="Arial" w:cs="Arial"/>
                  </w:rPr>
                  <w:t>Compliant</w:t>
                </w:r>
              </w:sdtContent>
            </w:sdt>
          </w:p>
        </w:tc>
      </w:tr>
    </w:tbl>
    <w:p w14:paraId="6334F8A9" w14:textId="77777777" w:rsidR="00E9500A" w:rsidRDefault="00E9500A" w:rsidP="00E9500A">
      <w:pPr>
        <w:pStyle w:val="Heading20"/>
      </w:pPr>
      <w:r w:rsidRPr="00996FAF">
        <w:t>Findings</w:t>
      </w:r>
    </w:p>
    <w:p w14:paraId="0234568C" w14:textId="77777777" w:rsidR="00E9500A" w:rsidRPr="00E15E9C" w:rsidRDefault="00E9500A" w:rsidP="00F407DC">
      <w:pPr>
        <w:autoSpaceDE w:val="0"/>
        <w:autoSpaceDN w:val="0"/>
        <w:adjustRightInd w:val="0"/>
        <w:rPr>
          <w:rFonts w:ascii="Arial" w:hAnsi="Arial" w:cs="Arial"/>
          <w:color w:val="auto"/>
        </w:rPr>
      </w:pPr>
      <w:r w:rsidRPr="00E15E9C">
        <w:rPr>
          <w:rFonts w:ascii="Arial" w:hAnsi="Arial" w:cs="Arial"/>
          <w:color w:val="auto"/>
        </w:rPr>
        <w:t>Consumers and representatives indicate</w:t>
      </w:r>
      <w:r>
        <w:rPr>
          <w:rFonts w:ascii="Arial" w:hAnsi="Arial" w:cs="Arial"/>
          <w:color w:val="auto"/>
        </w:rPr>
        <w:t>d</w:t>
      </w:r>
      <w:r w:rsidRPr="00E15E9C">
        <w:rPr>
          <w:rFonts w:ascii="Arial" w:hAnsi="Arial" w:cs="Arial"/>
          <w:color w:val="auto"/>
        </w:rPr>
        <w:t xml:space="preserve"> that staff always treat consumers at the service with dignity and respect</w:t>
      </w:r>
      <w:r>
        <w:rPr>
          <w:rFonts w:ascii="Arial" w:hAnsi="Arial" w:cs="Arial"/>
          <w:color w:val="auto"/>
        </w:rPr>
        <w:t xml:space="preserve">. </w:t>
      </w:r>
      <w:r w:rsidRPr="00E15E9C">
        <w:rPr>
          <w:rFonts w:ascii="Arial" w:hAnsi="Arial" w:cs="Arial"/>
          <w:color w:val="auto"/>
        </w:rPr>
        <w:t xml:space="preserve">For instance, care staff were observed to aid with consumers meal activities during lunchtime in a composed, respectful manner; seating themselves next to consumers at eye level, and calmly engaging in conversation whilst providing consented assistance. </w:t>
      </w:r>
    </w:p>
    <w:p w14:paraId="7D49C1BA" w14:textId="77777777" w:rsidR="00E9500A" w:rsidRDefault="00E9500A" w:rsidP="00F407DC">
      <w:pPr>
        <w:autoSpaceDE w:val="0"/>
        <w:autoSpaceDN w:val="0"/>
        <w:adjustRightInd w:val="0"/>
        <w:rPr>
          <w:rFonts w:ascii="Arial" w:hAnsi="Arial" w:cs="Arial"/>
          <w:color w:val="auto"/>
        </w:rPr>
      </w:pPr>
      <w:r>
        <w:rPr>
          <w:rFonts w:ascii="Arial" w:hAnsi="Arial" w:cs="Arial"/>
          <w:color w:val="auto"/>
        </w:rPr>
        <w:t xml:space="preserve">Staff also </w:t>
      </w:r>
      <w:r w:rsidRPr="00E15E9C">
        <w:rPr>
          <w:rFonts w:ascii="Arial" w:hAnsi="Arial" w:cs="Arial"/>
          <w:color w:val="auto"/>
        </w:rPr>
        <w:t>supp</w:t>
      </w:r>
      <w:r>
        <w:rPr>
          <w:rFonts w:ascii="Arial" w:hAnsi="Arial" w:cs="Arial"/>
          <w:color w:val="auto"/>
        </w:rPr>
        <w:t>ort consumers in</w:t>
      </w:r>
      <w:r w:rsidRPr="00E15E9C">
        <w:rPr>
          <w:rFonts w:ascii="Arial" w:hAnsi="Arial" w:cs="Arial"/>
          <w:color w:val="auto"/>
        </w:rPr>
        <w:t xml:space="preserve"> maintain</w:t>
      </w:r>
      <w:r>
        <w:rPr>
          <w:rFonts w:ascii="Arial" w:hAnsi="Arial" w:cs="Arial"/>
          <w:color w:val="auto"/>
        </w:rPr>
        <w:t>ing</w:t>
      </w:r>
      <w:r w:rsidRPr="00E15E9C">
        <w:rPr>
          <w:rFonts w:ascii="Arial" w:hAnsi="Arial" w:cs="Arial"/>
          <w:color w:val="auto"/>
        </w:rPr>
        <w:t xml:space="preserve"> their cultural identity and are respectful of their privacy. Staff </w:t>
      </w:r>
      <w:r>
        <w:rPr>
          <w:rFonts w:ascii="Arial" w:hAnsi="Arial" w:cs="Arial"/>
          <w:color w:val="auto"/>
        </w:rPr>
        <w:t>explained</w:t>
      </w:r>
      <w:r w:rsidRPr="00E15E9C">
        <w:rPr>
          <w:rFonts w:ascii="Arial" w:hAnsi="Arial" w:cs="Arial"/>
          <w:color w:val="auto"/>
        </w:rPr>
        <w:t xml:space="preserve"> how knowledge of consumers’ life experiences and cultural identity influences the delivery of </w:t>
      </w:r>
      <w:r>
        <w:rPr>
          <w:rFonts w:ascii="Arial" w:hAnsi="Arial" w:cs="Arial"/>
          <w:color w:val="auto"/>
        </w:rPr>
        <w:t xml:space="preserve">individualised </w:t>
      </w:r>
      <w:r w:rsidRPr="00E15E9C">
        <w:rPr>
          <w:rFonts w:ascii="Arial" w:hAnsi="Arial" w:cs="Arial"/>
          <w:color w:val="auto"/>
        </w:rPr>
        <w:t xml:space="preserve">care at the service. Documentation reviewed at the service </w:t>
      </w:r>
      <w:r>
        <w:rPr>
          <w:rFonts w:ascii="Arial" w:hAnsi="Arial" w:cs="Arial"/>
          <w:color w:val="auto"/>
        </w:rPr>
        <w:t xml:space="preserve">also </w:t>
      </w:r>
      <w:r w:rsidRPr="00E15E9C">
        <w:rPr>
          <w:rFonts w:ascii="Arial" w:hAnsi="Arial" w:cs="Arial"/>
          <w:color w:val="auto"/>
        </w:rPr>
        <w:t xml:space="preserve">aligned with these </w:t>
      </w:r>
      <w:r>
        <w:rPr>
          <w:rFonts w:ascii="Arial" w:hAnsi="Arial" w:cs="Arial"/>
          <w:color w:val="auto"/>
        </w:rPr>
        <w:t xml:space="preserve">indications. </w:t>
      </w:r>
      <w:r w:rsidRPr="00E15E9C">
        <w:rPr>
          <w:rFonts w:ascii="Arial" w:hAnsi="Arial" w:cs="Arial"/>
          <w:color w:val="auto"/>
        </w:rPr>
        <w:t>The service also confirmed that dignity and respect training is compulsory for all staff and is undertaken during the initial staff onboarding process</w:t>
      </w:r>
      <w:r>
        <w:rPr>
          <w:rFonts w:ascii="Arial" w:hAnsi="Arial" w:cs="Arial"/>
          <w:color w:val="auto"/>
        </w:rPr>
        <w:t xml:space="preserve"> and currency of training is appropriately recorded and maintained.</w:t>
      </w:r>
    </w:p>
    <w:p w14:paraId="58F0C75E" w14:textId="77777777" w:rsidR="00E9500A" w:rsidRPr="00E15E9C" w:rsidRDefault="00E9500A" w:rsidP="00F407DC">
      <w:pPr>
        <w:autoSpaceDE w:val="0"/>
        <w:autoSpaceDN w:val="0"/>
        <w:adjustRightInd w:val="0"/>
        <w:rPr>
          <w:rFonts w:ascii="Arial" w:hAnsi="Arial" w:cs="Arial"/>
          <w:color w:val="auto"/>
        </w:rPr>
      </w:pPr>
      <w:r w:rsidRPr="00E15E9C">
        <w:rPr>
          <w:rFonts w:ascii="Arial" w:hAnsi="Arial" w:cs="Arial"/>
          <w:color w:val="auto"/>
        </w:rPr>
        <w:t>Information provided to consumers is communicated clearly and easy to understand.</w:t>
      </w:r>
    </w:p>
    <w:p w14:paraId="281D391E" w14:textId="77777777" w:rsidR="00E9500A" w:rsidRDefault="00E9500A" w:rsidP="00F407DC">
      <w:pPr>
        <w:autoSpaceDE w:val="0"/>
        <w:autoSpaceDN w:val="0"/>
        <w:adjustRightInd w:val="0"/>
        <w:rPr>
          <w:rFonts w:ascii="Arial" w:hAnsi="Arial" w:cs="Arial"/>
          <w:color w:val="auto"/>
        </w:rPr>
      </w:pPr>
      <w:r w:rsidRPr="00E15E9C">
        <w:rPr>
          <w:rFonts w:ascii="Arial" w:hAnsi="Arial" w:cs="Arial"/>
          <w:color w:val="auto"/>
        </w:rPr>
        <w:t xml:space="preserve">Information is provided using large, clear and easy to understand methods in a respectful manner. Changes to care delivery, lifestyle or other events with an impact to consumer experience at the service are promptly communicated in a way that clearly explains changes to consumers to assist them with awareness of change, and the reasons for change. Staff </w:t>
      </w:r>
      <w:r>
        <w:rPr>
          <w:rFonts w:ascii="Arial" w:hAnsi="Arial" w:cs="Arial"/>
          <w:color w:val="auto"/>
        </w:rPr>
        <w:t>explained</w:t>
      </w:r>
      <w:r w:rsidRPr="00E15E9C">
        <w:rPr>
          <w:rFonts w:ascii="Arial" w:hAnsi="Arial" w:cs="Arial"/>
          <w:color w:val="auto"/>
        </w:rPr>
        <w:t xml:space="preserve"> communication techniques used to ensure those with hearing, cognitive or visual impairments were kept clearly informed and were considered during the formation of communication. </w:t>
      </w:r>
    </w:p>
    <w:p w14:paraId="18374F41" w14:textId="77777777" w:rsidR="00E9500A" w:rsidRPr="00553BC5" w:rsidRDefault="00E9500A" w:rsidP="00F407DC">
      <w:pPr>
        <w:rPr>
          <w:rFonts w:ascii="Arial" w:hAnsi="Arial" w:cs="Arial"/>
          <w:color w:val="auto"/>
        </w:rPr>
      </w:pPr>
      <w:r w:rsidRPr="00553BC5">
        <w:rPr>
          <w:rFonts w:ascii="Arial" w:hAnsi="Arial" w:cs="Arial"/>
          <w:color w:val="auto"/>
        </w:rPr>
        <w:lastRenderedPageBreak/>
        <w:t>Consumers and representatives indicated consumers are supported to make independent choices about the delivery of their care, decide who is involved in their care, and can effectively communicate such decisions. Consumers and representatives indicated consumers are supported to form and maintain social connections and relationships of their choice. Regular in person</w:t>
      </w:r>
      <w:r>
        <w:rPr>
          <w:rFonts w:ascii="Arial" w:hAnsi="Arial" w:cs="Arial"/>
          <w:color w:val="auto"/>
        </w:rPr>
        <w:t>,</w:t>
      </w:r>
      <w:r w:rsidRPr="00553BC5">
        <w:rPr>
          <w:rFonts w:ascii="Arial" w:hAnsi="Arial" w:cs="Arial"/>
          <w:color w:val="auto"/>
        </w:rPr>
        <w:t xml:space="preserve"> friend</w:t>
      </w:r>
      <w:r>
        <w:rPr>
          <w:rFonts w:ascii="Arial" w:hAnsi="Arial" w:cs="Arial"/>
          <w:color w:val="auto"/>
        </w:rPr>
        <w:t xml:space="preserve">s, and </w:t>
      </w:r>
      <w:r w:rsidRPr="00553BC5">
        <w:rPr>
          <w:rFonts w:ascii="Arial" w:hAnsi="Arial" w:cs="Arial"/>
          <w:color w:val="auto"/>
        </w:rPr>
        <w:t>family visits a</w:t>
      </w:r>
      <w:r>
        <w:rPr>
          <w:rFonts w:ascii="Arial" w:hAnsi="Arial" w:cs="Arial"/>
          <w:color w:val="auto"/>
        </w:rPr>
        <w:t>s well as</w:t>
      </w:r>
      <w:r w:rsidRPr="00553BC5">
        <w:rPr>
          <w:rFonts w:ascii="Arial" w:hAnsi="Arial" w:cs="Arial"/>
          <w:color w:val="auto"/>
        </w:rPr>
        <w:t xml:space="preserve"> participation in phone or video calls for long distance relationships was also de</w:t>
      </w:r>
      <w:r>
        <w:rPr>
          <w:rFonts w:ascii="Arial" w:hAnsi="Arial" w:cs="Arial"/>
          <w:color w:val="auto"/>
        </w:rPr>
        <w:t>monstrated</w:t>
      </w:r>
      <w:r w:rsidRPr="00553BC5">
        <w:rPr>
          <w:rFonts w:ascii="Arial" w:hAnsi="Arial" w:cs="Arial"/>
          <w:color w:val="auto"/>
        </w:rPr>
        <w:t xml:space="preserve">. Consumers feel supported to make choices relating to their care and staff provide support to </w:t>
      </w:r>
      <w:r>
        <w:rPr>
          <w:rFonts w:ascii="Arial" w:hAnsi="Arial" w:cs="Arial"/>
          <w:color w:val="auto"/>
        </w:rPr>
        <w:t xml:space="preserve">maintain independent choice. </w:t>
      </w:r>
      <w:r w:rsidRPr="00553BC5">
        <w:rPr>
          <w:rFonts w:ascii="Arial" w:hAnsi="Arial" w:cs="Arial"/>
          <w:color w:val="auto"/>
        </w:rPr>
        <w:t>Documentation reviewed noted consumers’ choices, needs, and preferences, who they want to be involved in their care, and who is important to them.</w:t>
      </w:r>
    </w:p>
    <w:p w14:paraId="1CE8357A" w14:textId="77777777" w:rsidR="00E9500A" w:rsidRPr="00E15E9C" w:rsidRDefault="00E9500A" w:rsidP="00F407DC">
      <w:pPr>
        <w:rPr>
          <w:rFonts w:ascii="Arial" w:hAnsi="Arial" w:cs="Arial"/>
          <w:color w:val="auto"/>
        </w:rPr>
      </w:pPr>
      <w:r w:rsidRPr="0010334A">
        <w:rPr>
          <w:rFonts w:ascii="Arial" w:hAnsi="Arial" w:cs="Arial"/>
          <w:color w:val="auto"/>
        </w:rPr>
        <w:t>Consumers and representatives indicated the service supports consumers to take risks and exercise choice to live the best life they can. Staff understood and respected consumers choice to take risks, and provided examples of how consumers are supported through risk management practices. Staff were also supportive of consumers’ rights to make independent choices. Care plans, dignity of risk forms and risk assessment documents set out relevant risks and risk mitigation strategies, which allows for consumers and representatives to make informed decisions and provide consent when taking risks.</w:t>
      </w:r>
    </w:p>
    <w:p w14:paraId="13583A07" w14:textId="77777777" w:rsidR="00E9500A" w:rsidRPr="00E15E9C" w:rsidRDefault="00E9500A" w:rsidP="00F407DC">
      <w:pPr>
        <w:autoSpaceDE w:val="0"/>
        <w:autoSpaceDN w:val="0"/>
        <w:adjustRightInd w:val="0"/>
        <w:rPr>
          <w:rFonts w:ascii="Arial" w:hAnsi="Arial" w:cs="Arial"/>
          <w:color w:val="auto"/>
        </w:rPr>
      </w:pPr>
      <w:r w:rsidRPr="00E15E9C">
        <w:rPr>
          <w:rFonts w:ascii="Arial" w:hAnsi="Arial" w:cs="Arial"/>
          <w:color w:val="auto"/>
        </w:rPr>
        <w:t>The organisation has policies and procedures in place to ensure consumer privacy is respected and the confidentiality of consumers’ personal information is maintained. Staff were observed knocking on doors and requesting permission verbally before entering consumer rooms and to provide care to consumers in areas of the service which are private. Consumer documentation also indicated the extent to which each consumer desires privacy during their care. Nursing stations containing confidential consumer information were also observed to be locked when staff were not present in the area. Additionally, information held on electronic documentation systems is secured with usernames and passwords ensuring restricted access is maintained.</w:t>
      </w:r>
    </w:p>
    <w:p w14:paraId="13059718" w14:textId="77777777" w:rsidR="00E9500A" w:rsidRPr="00E15E9C" w:rsidRDefault="00E9500A" w:rsidP="00F407DC">
      <w:pPr>
        <w:autoSpaceDE w:val="0"/>
        <w:autoSpaceDN w:val="0"/>
        <w:adjustRightInd w:val="0"/>
        <w:rPr>
          <w:rFonts w:ascii="Arial" w:hAnsi="Arial" w:cs="Arial"/>
          <w:color w:val="auto"/>
        </w:rPr>
      </w:pPr>
      <w:r w:rsidRPr="00E15E9C">
        <w:rPr>
          <w:rFonts w:ascii="Arial" w:hAnsi="Arial" w:cs="Arial"/>
          <w:color w:val="auto"/>
        </w:rPr>
        <w:t xml:space="preserve">In forming my finding for Standard 1, I have considered the collected evidence during </w:t>
      </w:r>
      <w:r>
        <w:rPr>
          <w:rFonts w:ascii="Arial" w:hAnsi="Arial" w:cs="Arial"/>
          <w:color w:val="auto"/>
        </w:rPr>
        <w:t>the most recent site audit</w:t>
      </w:r>
      <w:r w:rsidRPr="00E15E9C">
        <w:rPr>
          <w:rFonts w:ascii="Arial" w:hAnsi="Arial" w:cs="Arial"/>
          <w:color w:val="auto"/>
        </w:rPr>
        <w:t>, consumer and representative experiences relating to dignity and choice provided at the service and related detailed information referenced above and find all 6 specific Requirements under Standard 1 to be compliant. I therefore find Standard 1 - Consumer dignity and choice, to be compliant.</w:t>
      </w:r>
    </w:p>
    <w:p w14:paraId="58823415" w14:textId="77777777" w:rsidR="00E9500A" w:rsidRPr="00E15E9C" w:rsidRDefault="00E9500A" w:rsidP="00E9500A">
      <w:pPr>
        <w:pStyle w:val="NormalArial"/>
        <w:rPr>
          <w:color w:val="auto"/>
        </w:rPr>
      </w:pPr>
      <w:r w:rsidRPr="00E15E9C">
        <w:rPr>
          <w:color w:val="auto"/>
        </w:rPr>
        <w:br w:type="page"/>
      </w:r>
    </w:p>
    <w:p w14:paraId="1614E498" w14:textId="77777777" w:rsidR="00E9500A" w:rsidRPr="00996FAF" w:rsidRDefault="00E9500A" w:rsidP="00E9500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47"/>
        <w:gridCol w:w="6169"/>
        <w:gridCol w:w="1978"/>
      </w:tblGrid>
      <w:tr w:rsidR="00E9500A" w14:paraId="63AC1FFC" w14:textId="77777777" w:rsidTr="00EE0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A926254" w14:textId="77777777" w:rsidR="00E9500A" w:rsidRPr="0075021E" w:rsidRDefault="00E9500A" w:rsidP="00EE02C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CD2F274" w14:textId="77777777" w:rsidR="00E9500A" w:rsidRPr="00996FAF" w:rsidRDefault="00E9500A" w:rsidP="00EE02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500A" w14:paraId="75C40018" w14:textId="77777777" w:rsidTr="00F407DC">
        <w:tc>
          <w:tcPr>
            <w:cnfStyle w:val="001000000000" w:firstRow="0" w:lastRow="0" w:firstColumn="1" w:lastColumn="0" w:oddVBand="0" w:evenVBand="0" w:oddHBand="0" w:evenHBand="0" w:firstRowFirstColumn="0" w:firstRowLastColumn="0" w:lastRowFirstColumn="0" w:lastRowLastColumn="0"/>
            <w:tcW w:w="1004" w:type="pct"/>
            <w:shd w:val="clear" w:color="auto" w:fill="auto"/>
          </w:tcPr>
          <w:p w14:paraId="5D53EA33" w14:textId="77777777" w:rsidR="00E9500A" w:rsidRPr="00996FAF" w:rsidRDefault="00E9500A" w:rsidP="00EE02C1">
            <w:pPr>
              <w:spacing w:line="22" w:lineRule="atLeast"/>
              <w:rPr>
                <w:rFonts w:ascii="Arial" w:hAnsi="Arial" w:cs="Arial"/>
              </w:rPr>
            </w:pPr>
            <w:r w:rsidRPr="00996FAF">
              <w:rPr>
                <w:rFonts w:ascii="Arial" w:hAnsi="Arial" w:cs="Arial"/>
              </w:rPr>
              <w:t>Requirement 2(3)(a)</w:t>
            </w:r>
          </w:p>
        </w:tc>
        <w:tc>
          <w:tcPr>
            <w:tcW w:w="3026" w:type="pct"/>
            <w:shd w:val="clear" w:color="auto" w:fill="auto"/>
          </w:tcPr>
          <w:p w14:paraId="774C96B1"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03E0148"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872410"/>
                <w:placeholder>
                  <w:docPart w:val="938A5D2808264192B29106B3AA2E0BDE"/>
                </w:placeholder>
                <w:dropDownList>
                  <w:listItem w:displayText="choose a rating" w:value="choose a rating"/>
                  <w:listItem w:displayText="Compliant" w:value="Compliant"/>
                  <w:listItem w:displayText="Not Compliant" w:value="Not Compliant"/>
                </w:dropDownList>
              </w:sdtPr>
              <w:sdtEndPr/>
              <w:sdtContent>
                <w:r w:rsidR="00E9500A" w:rsidRPr="00B952AA">
                  <w:rPr>
                    <w:rFonts w:ascii="Arial" w:hAnsi="Arial" w:cs="Arial"/>
                  </w:rPr>
                  <w:t>Compliant</w:t>
                </w:r>
              </w:sdtContent>
            </w:sdt>
          </w:p>
        </w:tc>
      </w:tr>
      <w:tr w:rsidR="00E9500A" w14:paraId="3625531B" w14:textId="77777777" w:rsidTr="00F40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shd w:val="clear" w:color="auto" w:fill="auto"/>
          </w:tcPr>
          <w:p w14:paraId="7B4489DB" w14:textId="77777777" w:rsidR="00E9500A" w:rsidRPr="00996FAF" w:rsidRDefault="00E9500A" w:rsidP="00EE02C1">
            <w:pPr>
              <w:spacing w:line="22" w:lineRule="atLeast"/>
              <w:rPr>
                <w:rFonts w:ascii="Arial" w:hAnsi="Arial" w:cs="Arial"/>
              </w:rPr>
            </w:pPr>
            <w:r w:rsidRPr="00996FAF">
              <w:rPr>
                <w:rFonts w:ascii="Arial" w:hAnsi="Arial" w:cs="Arial"/>
              </w:rPr>
              <w:t>Requirement 2(3)(b)</w:t>
            </w:r>
          </w:p>
        </w:tc>
        <w:tc>
          <w:tcPr>
            <w:tcW w:w="3026" w:type="pct"/>
            <w:shd w:val="clear" w:color="auto" w:fill="auto"/>
          </w:tcPr>
          <w:p w14:paraId="0F69A18E"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26775F6"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872035"/>
                <w:placeholder>
                  <w:docPart w:val="966D594CBDD34D07A0233759FCE8E647"/>
                </w:placeholder>
                <w:dropDownList>
                  <w:listItem w:displayText="choose a rating" w:value="choose a rating"/>
                  <w:listItem w:displayText="Compliant" w:value="Compliant"/>
                  <w:listItem w:displayText="Not Compliant" w:value="Not Compliant"/>
                </w:dropDownList>
              </w:sdtPr>
              <w:sdtEndPr/>
              <w:sdtContent>
                <w:r w:rsidR="00E9500A" w:rsidRPr="00B952AA">
                  <w:rPr>
                    <w:rFonts w:ascii="Arial" w:hAnsi="Arial" w:cs="Arial"/>
                  </w:rPr>
                  <w:t>Compliant</w:t>
                </w:r>
              </w:sdtContent>
            </w:sdt>
          </w:p>
        </w:tc>
      </w:tr>
      <w:tr w:rsidR="00E9500A" w14:paraId="2B0976C4" w14:textId="77777777" w:rsidTr="00F407DC">
        <w:tc>
          <w:tcPr>
            <w:cnfStyle w:val="001000000000" w:firstRow="0" w:lastRow="0" w:firstColumn="1" w:lastColumn="0" w:oddVBand="0" w:evenVBand="0" w:oddHBand="0" w:evenHBand="0" w:firstRowFirstColumn="0" w:firstRowLastColumn="0" w:lastRowFirstColumn="0" w:lastRowLastColumn="0"/>
            <w:tcW w:w="1004" w:type="pct"/>
            <w:shd w:val="clear" w:color="auto" w:fill="auto"/>
          </w:tcPr>
          <w:p w14:paraId="50F20C7F" w14:textId="77777777" w:rsidR="00E9500A" w:rsidRPr="00996FAF" w:rsidRDefault="00E9500A" w:rsidP="00EE02C1">
            <w:pPr>
              <w:spacing w:line="22" w:lineRule="atLeast"/>
              <w:rPr>
                <w:rFonts w:ascii="Arial" w:hAnsi="Arial" w:cs="Arial"/>
              </w:rPr>
            </w:pPr>
            <w:r w:rsidRPr="00996FAF">
              <w:rPr>
                <w:rFonts w:ascii="Arial" w:hAnsi="Arial" w:cs="Arial"/>
              </w:rPr>
              <w:t>Requirement 2(3)(c)</w:t>
            </w:r>
          </w:p>
        </w:tc>
        <w:tc>
          <w:tcPr>
            <w:tcW w:w="3026" w:type="pct"/>
            <w:shd w:val="clear" w:color="auto" w:fill="auto"/>
          </w:tcPr>
          <w:p w14:paraId="70D64E3C"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84356D" w14:textId="77777777" w:rsidR="00E9500A" w:rsidRPr="00996FAF" w:rsidRDefault="00E9500A" w:rsidP="00EE02C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3028A83" w14:textId="77777777" w:rsidR="00E9500A" w:rsidRPr="00996FAF" w:rsidRDefault="00E9500A" w:rsidP="00EE02C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3889D5C"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390134"/>
                <w:placeholder>
                  <w:docPart w:val="FCFF022293DF4633802649DB97383DB7"/>
                </w:placeholder>
                <w:dropDownList>
                  <w:listItem w:displayText="choose a rating" w:value="choose a rating"/>
                  <w:listItem w:displayText="Compliant" w:value="Compliant"/>
                  <w:listItem w:displayText="Not Compliant" w:value="Not Compliant"/>
                </w:dropDownList>
              </w:sdtPr>
              <w:sdtEndPr/>
              <w:sdtContent>
                <w:r w:rsidR="00E9500A" w:rsidRPr="00B952AA">
                  <w:rPr>
                    <w:rFonts w:ascii="Arial" w:hAnsi="Arial" w:cs="Arial"/>
                  </w:rPr>
                  <w:t>Compliant</w:t>
                </w:r>
              </w:sdtContent>
            </w:sdt>
          </w:p>
        </w:tc>
      </w:tr>
      <w:tr w:rsidR="00E9500A" w14:paraId="1CD038F0" w14:textId="77777777" w:rsidTr="00F40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shd w:val="clear" w:color="auto" w:fill="auto"/>
          </w:tcPr>
          <w:p w14:paraId="251DF45A" w14:textId="77777777" w:rsidR="00E9500A" w:rsidRPr="00996FAF" w:rsidRDefault="00E9500A" w:rsidP="00EE02C1">
            <w:pPr>
              <w:spacing w:line="22" w:lineRule="atLeast"/>
              <w:rPr>
                <w:rFonts w:ascii="Arial" w:hAnsi="Arial" w:cs="Arial"/>
              </w:rPr>
            </w:pPr>
            <w:r w:rsidRPr="00996FAF">
              <w:rPr>
                <w:rFonts w:ascii="Arial" w:hAnsi="Arial" w:cs="Arial"/>
              </w:rPr>
              <w:t>Requirement 2(3)(d)</w:t>
            </w:r>
          </w:p>
        </w:tc>
        <w:tc>
          <w:tcPr>
            <w:tcW w:w="3026" w:type="pct"/>
            <w:shd w:val="clear" w:color="auto" w:fill="auto"/>
          </w:tcPr>
          <w:p w14:paraId="0933EE8D"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8534023" w14:textId="77777777" w:rsidR="00E9500A" w:rsidRPr="00996FAF" w:rsidRDefault="005935FE" w:rsidP="00EE02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828479"/>
                <w:placeholder>
                  <w:docPart w:val="A5C4E2CE8E4543CE9184659D5084C0E3"/>
                </w:placeholder>
                <w:dropDownList>
                  <w:listItem w:displayText="choose a rating" w:value="choose a rating"/>
                  <w:listItem w:displayText="Compliant" w:value="Compliant"/>
                  <w:listItem w:displayText="Not Compliant" w:value="Not Compliant"/>
                </w:dropDownList>
              </w:sdtPr>
              <w:sdtEndPr/>
              <w:sdtContent>
                <w:r w:rsidR="00E9500A" w:rsidRPr="00B952AA">
                  <w:rPr>
                    <w:rFonts w:ascii="Arial" w:hAnsi="Arial" w:cs="Arial"/>
                  </w:rPr>
                  <w:t>Compliant</w:t>
                </w:r>
              </w:sdtContent>
            </w:sdt>
          </w:p>
        </w:tc>
      </w:tr>
      <w:tr w:rsidR="00E9500A" w14:paraId="35AD96C8" w14:textId="77777777" w:rsidTr="00F407DC">
        <w:tc>
          <w:tcPr>
            <w:cnfStyle w:val="001000000000" w:firstRow="0" w:lastRow="0" w:firstColumn="1" w:lastColumn="0" w:oddVBand="0" w:evenVBand="0" w:oddHBand="0" w:evenHBand="0" w:firstRowFirstColumn="0" w:firstRowLastColumn="0" w:lastRowFirstColumn="0" w:lastRowLastColumn="0"/>
            <w:tcW w:w="1004" w:type="pct"/>
            <w:shd w:val="clear" w:color="auto" w:fill="auto"/>
          </w:tcPr>
          <w:p w14:paraId="7B2507D4" w14:textId="77777777" w:rsidR="00E9500A" w:rsidRPr="00996FAF" w:rsidRDefault="00E9500A" w:rsidP="00EE02C1">
            <w:pPr>
              <w:spacing w:line="22" w:lineRule="atLeast"/>
              <w:rPr>
                <w:rFonts w:ascii="Arial" w:hAnsi="Arial" w:cs="Arial"/>
              </w:rPr>
            </w:pPr>
            <w:r w:rsidRPr="00996FAF">
              <w:rPr>
                <w:rFonts w:ascii="Arial" w:hAnsi="Arial" w:cs="Arial"/>
              </w:rPr>
              <w:t>Requirement 2(3)(e)</w:t>
            </w:r>
          </w:p>
        </w:tc>
        <w:tc>
          <w:tcPr>
            <w:tcW w:w="3026" w:type="pct"/>
            <w:shd w:val="clear" w:color="auto" w:fill="auto"/>
          </w:tcPr>
          <w:p w14:paraId="56AA5C81"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0ABB0E1"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359022"/>
                <w:placeholder>
                  <w:docPart w:val="0873F8D3588A4393990781885C815DF5"/>
                </w:placeholder>
                <w:dropDownList>
                  <w:listItem w:displayText="choose a rating" w:value="choose a rating"/>
                  <w:listItem w:displayText="Compliant" w:value="Compliant"/>
                  <w:listItem w:displayText="Not Compliant" w:value="Not Compliant"/>
                </w:dropDownList>
              </w:sdtPr>
              <w:sdtEndPr/>
              <w:sdtContent>
                <w:r w:rsidR="00E9500A" w:rsidRPr="00B952AA">
                  <w:rPr>
                    <w:rFonts w:ascii="Arial" w:hAnsi="Arial" w:cs="Arial"/>
                  </w:rPr>
                  <w:t>Compliant</w:t>
                </w:r>
              </w:sdtContent>
            </w:sdt>
          </w:p>
        </w:tc>
      </w:tr>
    </w:tbl>
    <w:p w14:paraId="5F7E57D6" w14:textId="77777777" w:rsidR="00E9500A" w:rsidRDefault="00E9500A" w:rsidP="00E9500A">
      <w:pPr>
        <w:pStyle w:val="Heading20"/>
      </w:pPr>
      <w:r w:rsidRPr="00996FAF">
        <w:t>Findings</w:t>
      </w:r>
    </w:p>
    <w:p w14:paraId="0CFC9D23" w14:textId="77777777" w:rsidR="00E9500A" w:rsidRPr="00E15E9C" w:rsidRDefault="00E9500A" w:rsidP="00F407DC">
      <w:pPr>
        <w:rPr>
          <w:rFonts w:ascii="Arial" w:hAnsi="Arial" w:cs="Arial"/>
          <w:color w:val="auto"/>
        </w:rPr>
      </w:pPr>
      <w:r w:rsidRPr="00E15E9C">
        <w:rPr>
          <w:rFonts w:ascii="Arial" w:hAnsi="Arial" w:cs="Arial"/>
          <w:color w:val="auto"/>
        </w:rPr>
        <w:t>Consumers and representatives responded positively and confirmed that they were involved in the creation, update and management of their individualised care plans, which were securely stored in the service’s document management systems. The delivery of care to consumers based on this collaborative approach to their care documentation ensures that care is individually tailored to their needs, preferences, and goals and considers risks to consumers in doing so.</w:t>
      </w:r>
    </w:p>
    <w:p w14:paraId="52250CDF" w14:textId="77777777" w:rsidR="00E9500A" w:rsidRPr="00E15E9C" w:rsidRDefault="00E9500A" w:rsidP="00F407DC">
      <w:pPr>
        <w:rPr>
          <w:rFonts w:ascii="Arial" w:hAnsi="Arial" w:cs="Arial"/>
          <w:color w:val="auto"/>
        </w:rPr>
      </w:pPr>
      <w:r w:rsidRPr="00E15E9C">
        <w:rPr>
          <w:rFonts w:ascii="Arial" w:hAnsi="Arial" w:cs="Arial"/>
          <w:color w:val="auto"/>
        </w:rPr>
        <w:t xml:space="preserve">The service confirmed initial risk assessments are conducted and subsequently reviewed when required, with integrated risk management featuring in consumer care planning. The service was able to demonstrate availability of clinical policies and procedures available to guide staff to assist when completing documentation and consumer assessment activities. The service also has a schedule for case conferences and the schedule’s information was confirmed to be current. Review of consumer files also indicated regularly scheduled monthly checks recorded in their respective care documentation. </w:t>
      </w:r>
    </w:p>
    <w:p w14:paraId="726BB9F3" w14:textId="77777777" w:rsidR="00E9500A" w:rsidRPr="00E15E9C" w:rsidRDefault="00E9500A" w:rsidP="00F407DC">
      <w:pPr>
        <w:rPr>
          <w:rFonts w:ascii="Arial" w:hAnsi="Arial" w:cs="Arial"/>
          <w:color w:val="auto"/>
        </w:rPr>
      </w:pPr>
      <w:r w:rsidRPr="00E15E9C">
        <w:rPr>
          <w:rFonts w:ascii="Arial" w:hAnsi="Arial" w:cs="Arial"/>
          <w:color w:val="auto"/>
        </w:rPr>
        <w:t>Consumers and representatives indicated consultation occurs regarding the needs, goals and preferences of each consumers’ care, and staff have respectful conversations with consumers about advance care and end-of-life (EOL) planning considerations.</w:t>
      </w:r>
    </w:p>
    <w:p w14:paraId="29C9918B" w14:textId="77777777" w:rsidR="00E9500A" w:rsidRPr="00E15E9C" w:rsidRDefault="00E9500A" w:rsidP="00F407DC">
      <w:pPr>
        <w:rPr>
          <w:rFonts w:ascii="Arial" w:hAnsi="Arial" w:cs="Arial"/>
          <w:color w:val="auto"/>
        </w:rPr>
      </w:pPr>
      <w:r w:rsidRPr="00E15E9C">
        <w:rPr>
          <w:rFonts w:ascii="Arial" w:hAnsi="Arial" w:cs="Arial"/>
          <w:color w:val="auto"/>
        </w:rPr>
        <w:lastRenderedPageBreak/>
        <w:t>Staff and management confirm</w:t>
      </w:r>
      <w:r>
        <w:rPr>
          <w:rFonts w:ascii="Arial" w:hAnsi="Arial" w:cs="Arial"/>
          <w:color w:val="auto"/>
        </w:rPr>
        <w:t>ed</w:t>
      </w:r>
      <w:r w:rsidRPr="00E15E9C">
        <w:rPr>
          <w:rFonts w:ascii="Arial" w:hAnsi="Arial" w:cs="Arial"/>
          <w:color w:val="auto"/>
        </w:rPr>
        <w:t xml:space="preserve"> the process around EOL and advance care planning conversations with consumers during the admission process, as their needs change over time, during case conferences and during care planning reviews.</w:t>
      </w:r>
    </w:p>
    <w:p w14:paraId="34E15B7C" w14:textId="77777777" w:rsidR="00E9500A" w:rsidRPr="00E15E9C" w:rsidRDefault="00E9500A" w:rsidP="00F407DC">
      <w:pPr>
        <w:rPr>
          <w:rFonts w:ascii="Arial" w:hAnsi="Arial" w:cs="Arial"/>
          <w:color w:val="auto"/>
        </w:rPr>
      </w:pPr>
      <w:r>
        <w:rPr>
          <w:rFonts w:ascii="Arial" w:hAnsi="Arial" w:cs="Arial"/>
          <w:color w:val="auto"/>
        </w:rPr>
        <w:t xml:space="preserve">The service demonstrated </w:t>
      </w:r>
      <w:r w:rsidRPr="00E15E9C">
        <w:rPr>
          <w:rFonts w:ascii="Arial" w:hAnsi="Arial" w:cs="Arial"/>
          <w:color w:val="auto"/>
        </w:rPr>
        <w:t xml:space="preserve">a variety of health professionals </w:t>
      </w:r>
      <w:r>
        <w:rPr>
          <w:rFonts w:ascii="Arial" w:hAnsi="Arial" w:cs="Arial"/>
          <w:color w:val="auto"/>
        </w:rPr>
        <w:t xml:space="preserve">are </w:t>
      </w:r>
      <w:r w:rsidRPr="00E15E9C">
        <w:rPr>
          <w:rFonts w:ascii="Arial" w:hAnsi="Arial" w:cs="Arial"/>
          <w:color w:val="auto"/>
        </w:rPr>
        <w:t>engaged as required</w:t>
      </w:r>
      <w:r>
        <w:rPr>
          <w:rFonts w:ascii="Arial" w:hAnsi="Arial" w:cs="Arial"/>
          <w:color w:val="auto"/>
        </w:rPr>
        <w:t xml:space="preserve"> to assist in providing quality care to consumers when needed</w:t>
      </w:r>
      <w:r w:rsidRPr="00E15E9C">
        <w:rPr>
          <w:rFonts w:ascii="Arial" w:hAnsi="Arial" w:cs="Arial"/>
          <w:color w:val="auto"/>
        </w:rPr>
        <w:t>. Staff explained how they initiate conversations around care planning and explain</w:t>
      </w:r>
      <w:r>
        <w:rPr>
          <w:rFonts w:ascii="Arial" w:hAnsi="Arial" w:cs="Arial"/>
          <w:color w:val="auto"/>
        </w:rPr>
        <w:t>ed</w:t>
      </w:r>
      <w:r w:rsidRPr="00E15E9C">
        <w:rPr>
          <w:rFonts w:ascii="Arial" w:hAnsi="Arial" w:cs="Arial"/>
          <w:color w:val="auto"/>
        </w:rPr>
        <w:t xml:space="preserve"> the processes for referrals to be made to allied health professionals and related services. The service’s policy and procedure documentation relating to assessment and care planning also demonstrated the involvement of consumers, representatives and other relevant parties in the overall assessment and care planning approach. </w:t>
      </w:r>
    </w:p>
    <w:p w14:paraId="447F83A8" w14:textId="77777777" w:rsidR="00E9500A" w:rsidRPr="00E15E9C" w:rsidRDefault="00E9500A" w:rsidP="00F407DC">
      <w:pPr>
        <w:rPr>
          <w:rFonts w:ascii="Arial" w:hAnsi="Arial" w:cs="Arial"/>
          <w:color w:val="auto"/>
        </w:rPr>
      </w:pPr>
      <w:r w:rsidRPr="00E15E9C">
        <w:rPr>
          <w:rFonts w:ascii="Arial" w:hAnsi="Arial" w:cs="Arial"/>
          <w:color w:val="auto"/>
        </w:rPr>
        <w:t xml:space="preserve">Consumers and representatives indicated they </w:t>
      </w:r>
      <w:r>
        <w:rPr>
          <w:rFonts w:ascii="Arial" w:hAnsi="Arial" w:cs="Arial"/>
          <w:color w:val="auto"/>
        </w:rPr>
        <w:t>had</w:t>
      </w:r>
      <w:r w:rsidRPr="00E15E9C">
        <w:rPr>
          <w:rFonts w:ascii="Arial" w:hAnsi="Arial" w:cs="Arial"/>
          <w:color w:val="auto"/>
        </w:rPr>
        <w:t xml:space="preserve"> access </w:t>
      </w:r>
      <w:r>
        <w:rPr>
          <w:rFonts w:ascii="Arial" w:hAnsi="Arial" w:cs="Arial"/>
          <w:color w:val="auto"/>
        </w:rPr>
        <w:t xml:space="preserve">to </w:t>
      </w:r>
      <w:r w:rsidRPr="00E15E9C">
        <w:rPr>
          <w:rFonts w:ascii="Arial" w:hAnsi="Arial" w:cs="Arial"/>
          <w:color w:val="auto"/>
        </w:rPr>
        <w:t>care plans readily and easily</w:t>
      </w:r>
      <w:r>
        <w:rPr>
          <w:rFonts w:ascii="Arial" w:hAnsi="Arial" w:cs="Arial"/>
          <w:color w:val="auto"/>
        </w:rPr>
        <w:t xml:space="preserve"> and </w:t>
      </w:r>
      <w:r w:rsidRPr="00E15E9C">
        <w:rPr>
          <w:rFonts w:ascii="Arial" w:hAnsi="Arial" w:cs="Arial"/>
          <w:color w:val="auto"/>
        </w:rPr>
        <w:t>are suitably informed when a change occurs. The service has created and maintained a detailed set of policies and procedures to assist staff to communicate assessment and care planning outcomes clearly, which demonstrates documentation of outcomes, updates, and communication details with consumers/representatives in a concise and straightforward manner. Care plans are reviewed during the ‘monthly spotlight’ process, or when consumer health or care needs change. The service also confirmed how any incidents such as falls, wounds, or infections would initiate a reassessment or review of applicable care plans and related documentation to ensure quality and relevance of care is maintained and updated for the individual. The service also conducts quarterly care conferences with consumers and representatives, or at specified intervals required.</w:t>
      </w:r>
    </w:p>
    <w:p w14:paraId="6AEA952D" w14:textId="28B74BA9" w:rsidR="00E9500A" w:rsidRPr="00E15E9C" w:rsidRDefault="00E9500A" w:rsidP="00F407DC">
      <w:pPr>
        <w:autoSpaceDE w:val="0"/>
        <w:autoSpaceDN w:val="0"/>
        <w:adjustRightInd w:val="0"/>
        <w:rPr>
          <w:rFonts w:ascii="Arial" w:hAnsi="Arial" w:cs="Arial"/>
          <w:color w:val="auto"/>
        </w:rPr>
      </w:pPr>
      <w:r w:rsidRPr="00E15E9C">
        <w:rPr>
          <w:rFonts w:ascii="Arial" w:hAnsi="Arial" w:cs="Arial"/>
          <w:color w:val="auto"/>
        </w:rPr>
        <w:t xml:space="preserve">In forming my finding for Standard 2, I have considered the collected evidence during </w:t>
      </w:r>
      <w:r>
        <w:rPr>
          <w:rFonts w:ascii="Arial" w:hAnsi="Arial" w:cs="Arial"/>
          <w:color w:val="auto"/>
        </w:rPr>
        <w:t>the most recent site audit</w:t>
      </w:r>
      <w:r w:rsidRPr="00E15E9C">
        <w:rPr>
          <w:rFonts w:ascii="Arial" w:hAnsi="Arial" w:cs="Arial"/>
          <w:color w:val="auto"/>
        </w:rPr>
        <w:t>,</w:t>
      </w:r>
      <w:r>
        <w:rPr>
          <w:rFonts w:ascii="Arial" w:hAnsi="Arial" w:cs="Arial"/>
          <w:color w:val="auto"/>
        </w:rPr>
        <w:t xml:space="preserve"> </w:t>
      </w:r>
      <w:r w:rsidRPr="00E15E9C">
        <w:rPr>
          <w:rFonts w:ascii="Arial" w:hAnsi="Arial" w:cs="Arial"/>
          <w:color w:val="auto"/>
        </w:rPr>
        <w:t xml:space="preserve">consumer and representative experiences in assessment and planning relating to consumer care at the service and related detailed information referenced above and find all 5 specific Requirements under Standard </w:t>
      </w:r>
      <w:r w:rsidR="00D33DA5">
        <w:rPr>
          <w:rFonts w:ascii="Arial" w:hAnsi="Arial" w:cs="Arial"/>
          <w:color w:val="auto"/>
        </w:rPr>
        <w:t>2</w:t>
      </w:r>
      <w:r w:rsidRPr="00E15E9C">
        <w:rPr>
          <w:rFonts w:ascii="Arial" w:hAnsi="Arial" w:cs="Arial"/>
          <w:color w:val="auto"/>
        </w:rPr>
        <w:t xml:space="preserve"> to be compliant. I therefore find Standard 2 – Ongoing assessment and planning with consumers, to be compliant.</w:t>
      </w:r>
    </w:p>
    <w:p w14:paraId="4469D4AF" w14:textId="77777777" w:rsidR="00E9500A" w:rsidRPr="008163FA" w:rsidRDefault="00E9500A" w:rsidP="00E9500A">
      <w:pPr>
        <w:pStyle w:val="NormalArial"/>
        <w:rPr>
          <w:rFonts w:ascii="ArialMT" w:hAnsi="ArialMT" w:cs="ArialMT"/>
          <w:color w:val="70AD47" w:themeColor="accent6"/>
        </w:rPr>
      </w:pPr>
      <w:r w:rsidRPr="008163FA">
        <w:rPr>
          <w:rFonts w:ascii="ArialMT" w:hAnsi="ArialMT" w:cs="ArialMT"/>
          <w:color w:val="70AD47" w:themeColor="accent6"/>
        </w:rPr>
        <w:br w:type="page"/>
      </w:r>
    </w:p>
    <w:p w14:paraId="2B1128CC" w14:textId="77777777" w:rsidR="00E9500A" w:rsidRPr="00996FAF" w:rsidRDefault="00E9500A" w:rsidP="00E9500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9500A" w14:paraId="49542FB6" w14:textId="77777777" w:rsidTr="00EE0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56F12D" w14:textId="77777777" w:rsidR="00E9500A" w:rsidRPr="00996FAF" w:rsidRDefault="00E9500A" w:rsidP="00EE02C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E6F27BC" w14:textId="77777777" w:rsidR="00E9500A" w:rsidRPr="00996FAF" w:rsidRDefault="00E9500A" w:rsidP="00EE02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500A" w14:paraId="73582CE3"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73FD8" w14:textId="77777777" w:rsidR="00E9500A" w:rsidRPr="00996FAF" w:rsidRDefault="00E9500A" w:rsidP="00EE02C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A191C6F"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64956E" w14:textId="77777777" w:rsidR="00E9500A" w:rsidRPr="00996FAF" w:rsidRDefault="00E9500A" w:rsidP="00EE02C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C58542" w14:textId="77777777" w:rsidR="00E9500A" w:rsidRPr="00996FAF" w:rsidRDefault="00E9500A" w:rsidP="00EE02C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962F2E" w14:textId="77777777" w:rsidR="00E9500A" w:rsidRPr="00996FAF" w:rsidRDefault="00E9500A" w:rsidP="00EE02C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59D01BC"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193809"/>
                <w:placeholder>
                  <w:docPart w:val="D24DBD5DF0FA40DF905684A793D84184"/>
                </w:placeholder>
                <w:dropDownList>
                  <w:listItem w:displayText="choose a rating" w:value="choose a rating"/>
                  <w:listItem w:displayText="Compliant" w:value="Compliant"/>
                  <w:listItem w:displayText="Not Compliant" w:value="Not Compliant"/>
                </w:dropDownList>
              </w:sdtPr>
              <w:sdtEndPr/>
              <w:sdtContent>
                <w:r w:rsidR="00E9500A" w:rsidRPr="002C2F15">
                  <w:rPr>
                    <w:rFonts w:ascii="Arial" w:hAnsi="Arial" w:cs="Arial"/>
                  </w:rPr>
                  <w:t>Compliant</w:t>
                </w:r>
              </w:sdtContent>
            </w:sdt>
          </w:p>
        </w:tc>
      </w:tr>
      <w:tr w:rsidR="00E9500A" w14:paraId="36EC100D"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BEE505" w14:textId="77777777" w:rsidR="00E9500A" w:rsidRPr="00996FAF" w:rsidRDefault="00E9500A" w:rsidP="00EE02C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E64C1A9"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A667039"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932701"/>
                <w:placeholder>
                  <w:docPart w:val="6B037D420129495C86C966B19FC878A7"/>
                </w:placeholder>
                <w:dropDownList>
                  <w:listItem w:displayText="choose a rating" w:value="choose a rating"/>
                  <w:listItem w:displayText="Compliant" w:value="Compliant"/>
                  <w:listItem w:displayText="Not Compliant" w:value="Not Compliant"/>
                </w:dropDownList>
              </w:sdtPr>
              <w:sdtEndPr/>
              <w:sdtContent>
                <w:r w:rsidR="00E9500A" w:rsidRPr="002C2F15">
                  <w:rPr>
                    <w:rFonts w:ascii="Arial" w:hAnsi="Arial" w:cs="Arial"/>
                  </w:rPr>
                  <w:t>Compliant</w:t>
                </w:r>
              </w:sdtContent>
            </w:sdt>
          </w:p>
        </w:tc>
      </w:tr>
      <w:tr w:rsidR="00E9500A" w14:paraId="5D22EEDA"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0984B" w14:textId="77777777" w:rsidR="00E9500A" w:rsidRPr="00996FAF" w:rsidRDefault="00E9500A" w:rsidP="00EE02C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84F395A" w14:textId="77777777" w:rsidR="00E9500A" w:rsidRPr="00996FAF" w:rsidRDefault="00E9500A" w:rsidP="00EE02C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258362C"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877603"/>
                <w:placeholder>
                  <w:docPart w:val="B522372C50C04CD497E2E09777D5E460"/>
                </w:placeholder>
                <w:dropDownList>
                  <w:listItem w:displayText="choose a rating" w:value="choose a rating"/>
                  <w:listItem w:displayText="Compliant" w:value="Compliant"/>
                  <w:listItem w:displayText="Not Compliant" w:value="Not Compliant"/>
                </w:dropDownList>
              </w:sdtPr>
              <w:sdtEndPr/>
              <w:sdtContent>
                <w:r w:rsidR="00E9500A" w:rsidRPr="002C2F15">
                  <w:rPr>
                    <w:rFonts w:ascii="Arial" w:hAnsi="Arial" w:cs="Arial"/>
                  </w:rPr>
                  <w:t>Compliant</w:t>
                </w:r>
              </w:sdtContent>
            </w:sdt>
          </w:p>
        </w:tc>
      </w:tr>
      <w:tr w:rsidR="00E9500A" w14:paraId="0CBFF49B"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21C3B" w14:textId="77777777" w:rsidR="00E9500A" w:rsidRPr="00996FAF" w:rsidRDefault="00E9500A" w:rsidP="00EE02C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D71C0A7"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FF88981" w14:textId="77777777" w:rsidR="00E9500A" w:rsidRPr="00996FAF" w:rsidRDefault="005935FE" w:rsidP="00EE02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705577"/>
                <w:placeholder>
                  <w:docPart w:val="C03E2A29C4A34A138930EAC9A6B6A4C8"/>
                </w:placeholder>
                <w:dropDownList>
                  <w:listItem w:displayText="choose a rating" w:value="choose a rating"/>
                  <w:listItem w:displayText="Compliant" w:value="Compliant"/>
                  <w:listItem w:displayText="Not Compliant" w:value="Not Compliant"/>
                </w:dropDownList>
              </w:sdtPr>
              <w:sdtEndPr/>
              <w:sdtContent>
                <w:r w:rsidR="00E9500A" w:rsidRPr="002C2F15">
                  <w:rPr>
                    <w:rFonts w:ascii="Arial" w:hAnsi="Arial" w:cs="Arial"/>
                  </w:rPr>
                  <w:t>Compliant</w:t>
                </w:r>
              </w:sdtContent>
            </w:sdt>
          </w:p>
        </w:tc>
      </w:tr>
      <w:tr w:rsidR="00E9500A" w14:paraId="4421C914"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79083" w14:textId="77777777" w:rsidR="00E9500A" w:rsidRPr="00996FAF" w:rsidRDefault="00E9500A" w:rsidP="00EE02C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20FBFE5"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141608E"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909994"/>
                <w:placeholder>
                  <w:docPart w:val="B8A2EFCC043C43D5A8699B1A188168F0"/>
                </w:placeholder>
                <w:dropDownList>
                  <w:listItem w:displayText="choose a rating" w:value="choose a rating"/>
                  <w:listItem w:displayText="Compliant" w:value="Compliant"/>
                  <w:listItem w:displayText="Not Compliant" w:value="Not Compliant"/>
                </w:dropDownList>
              </w:sdtPr>
              <w:sdtEndPr/>
              <w:sdtContent>
                <w:r w:rsidR="00E9500A" w:rsidRPr="002C2F15">
                  <w:rPr>
                    <w:rFonts w:ascii="Arial" w:hAnsi="Arial" w:cs="Arial"/>
                  </w:rPr>
                  <w:t>Compliant</w:t>
                </w:r>
              </w:sdtContent>
            </w:sdt>
          </w:p>
        </w:tc>
      </w:tr>
      <w:tr w:rsidR="00E9500A" w14:paraId="7A66F778"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BE586" w14:textId="77777777" w:rsidR="00E9500A" w:rsidRPr="00996FAF" w:rsidRDefault="00E9500A" w:rsidP="00EE02C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2112224"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6579E76"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509968"/>
                <w:placeholder>
                  <w:docPart w:val="2A6E776694924D8BA69BD497269D28EC"/>
                </w:placeholder>
                <w:dropDownList>
                  <w:listItem w:displayText="choose a rating" w:value="choose a rating"/>
                  <w:listItem w:displayText="Compliant" w:value="Compliant"/>
                  <w:listItem w:displayText="Not Compliant" w:value="Not Compliant"/>
                </w:dropDownList>
              </w:sdtPr>
              <w:sdtEndPr/>
              <w:sdtContent>
                <w:r w:rsidR="00E9500A" w:rsidRPr="002C2F15">
                  <w:rPr>
                    <w:rFonts w:ascii="Arial" w:hAnsi="Arial" w:cs="Arial"/>
                  </w:rPr>
                  <w:t>Compliant</w:t>
                </w:r>
              </w:sdtContent>
            </w:sdt>
          </w:p>
        </w:tc>
      </w:tr>
      <w:tr w:rsidR="00E9500A" w14:paraId="2585E525"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0B84B" w14:textId="77777777" w:rsidR="00E9500A" w:rsidRPr="00996FAF" w:rsidRDefault="00E9500A" w:rsidP="00EE02C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71AFF44"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BFD4BA" w14:textId="77777777" w:rsidR="00E9500A" w:rsidRPr="00996FAF" w:rsidRDefault="00E9500A" w:rsidP="00EE02C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750DBAF" w14:textId="77777777" w:rsidR="00E9500A" w:rsidRPr="00996FAF" w:rsidRDefault="00E9500A" w:rsidP="00EE02C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4088292"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235697"/>
                <w:placeholder>
                  <w:docPart w:val="C7E0543F2C8C4EB2AD76A31F649AE4C8"/>
                </w:placeholder>
                <w:dropDownList>
                  <w:listItem w:displayText="choose a rating" w:value="choose a rating"/>
                  <w:listItem w:displayText="Compliant" w:value="Compliant"/>
                  <w:listItem w:displayText="Not Compliant" w:value="Not Compliant"/>
                </w:dropDownList>
              </w:sdtPr>
              <w:sdtEndPr/>
              <w:sdtContent>
                <w:r w:rsidR="00E9500A" w:rsidRPr="002C2F15">
                  <w:rPr>
                    <w:rFonts w:ascii="Arial" w:hAnsi="Arial" w:cs="Arial"/>
                  </w:rPr>
                  <w:t>Compliant</w:t>
                </w:r>
              </w:sdtContent>
            </w:sdt>
          </w:p>
        </w:tc>
      </w:tr>
    </w:tbl>
    <w:p w14:paraId="1CB48892" w14:textId="77777777" w:rsidR="00E9500A" w:rsidRDefault="00E9500A" w:rsidP="00E9500A">
      <w:pPr>
        <w:pStyle w:val="Heading20"/>
      </w:pPr>
      <w:r w:rsidRPr="00996FAF">
        <w:t>Findings</w:t>
      </w:r>
    </w:p>
    <w:p w14:paraId="54E8117E" w14:textId="77777777" w:rsidR="00E9500A" w:rsidRPr="00E15E9C" w:rsidRDefault="00E9500A" w:rsidP="00F407DC">
      <w:pPr>
        <w:rPr>
          <w:rFonts w:ascii="Arial" w:hAnsi="Arial" w:cs="Arial"/>
          <w:color w:val="auto"/>
        </w:rPr>
      </w:pPr>
      <w:r w:rsidRPr="00E15E9C">
        <w:rPr>
          <w:rFonts w:ascii="Arial" w:hAnsi="Arial" w:cs="Arial"/>
          <w:color w:val="auto"/>
        </w:rPr>
        <w:t xml:space="preserve">Consumers and representatives expressed satisfaction with the quality of care provided and indicated that their personal and clinical care needs were being considered and met to their satisfaction. Care planning documentation is person-centric and contains safe, effective, and tailored information relevant to the specific needs and preferences of each individual consumer. </w:t>
      </w:r>
    </w:p>
    <w:p w14:paraId="65F40169" w14:textId="77777777" w:rsidR="00E9500A" w:rsidRPr="00E15E9C" w:rsidRDefault="00E9500A" w:rsidP="00F407DC">
      <w:pPr>
        <w:rPr>
          <w:rFonts w:ascii="Arial" w:hAnsi="Arial" w:cs="Arial"/>
          <w:color w:val="auto"/>
        </w:rPr>
      </w:pPr>
      <w:r w:rsidRPr="00E15E9C">
        <w:rPr>
          <w:rFonts w:ascii="Arial" w:hAnsi="Arial" w:cs="Arial"/>
          <w:color w:val="auto"/>
        </w:rPr>
        <w:t xml:space="preserve">The service confirmed reasonable, detailed knowledge relating to consumers' individual care requirements and preferences and can exercise appropriate judgement to determine what the most significant personal and clinical care requirements may be, and how to best deliver these outcomes in line with individualised care plans. The service has policies, work instructions, and procedural guidance related to personal and clinical care to assist staff to deliver quality outcomes, using current best practices. The service is also able to explain a sound understanding of restrictive practices and their legislative obligations to monitor and document these circumstances where required to do so. The service is able to demonstrate practical management of high-impact and high-prevalence risks through regular clinical data analysis and any subsequent employment of risk mitigation strategies for individual consumers. Review of </w:t>
      </w:r>
      <w:r w:rsidRPr="00E15E9C">
        <w:rPr>
          <w:rFonts w:ascii="Arial" w:hAnsi="Arial" w:cs="Arial"/>
          <w:color w:val="auto"/>
        </w:rPr>
        <w:lastRenderedPageBreak/>
        <w:t>care planning documentation demonstrates high-impact and high-prevalence risks are well identified and effectively managed by the service when required as a result of aforementioned clinical data review or observations. The service has developed  policies and procedures to guide staff in best-practice approach to high-impact and high-prevalence risks in this respect.</w:t>
      </w:r>
    </w:p>
    <w:p w14:paraId="5CE715E6" w14:textId="77777777" w:rsidR="00E9500A" w:rsidRPr="00E15E9C" w:rsidRDefault="00E9500A" w:rsidP="00F407DC">
      <w:pPr>
        <w:rPr>
          <w:rFonts w:ascii="Arial" w:hAnsi="Arial" w:cs="Arial"/>
          <w:color w:val="auto"/>
        </w:rPr>
      </w:pPr>
      <w:r w:rsidRPr="00E15E9C">
        <w:rPr>
          <w:rFonts w:ascii="Arial" w:hAnsi="Arial" w:cs="Arial"/>
          <w:color w:val="auto"/>
        </w:rPr>
        <w:t xml:space="preserve">The service encourages and facilitates participation by consumers and their representatives in decision making processes and uses additional support from external care providers and specialist services to ensure specific needs, goals and care preferences are recognised during this process. The service can explain ways in which consumers’ comfort is maximised and dignity preserved through appropriate palliative care and EOL care, and up-to-date policies and procedures for staff to follow in these instances. </w:t>
      </w:r>
    </w:p>
    <w:p w14:paraId="284002F4" w14:textId="77777777" w:rsidR="00E9500A" w:rsidRPr="00E15E9C" w:rsidRDefault="00E9500A" w:rsidP="00F407DC">
      <w:pPr>
        <w:rPr>
          <w:rFonts w:ascii="Arial" w:hAnsi="Arial" w:cs="Arial"/>
          <w:color w:val="auto"/>
        </w:rPr>
      </w:pPr>
      <w:r w:rsidRPr="00E15E9C">
        <w:rPr>
          <w:rFonts w:ascii="Arial" w:hAnsi="Arial" w:cs="Arial"/>
          <w:color w:val="auto"/>
        </w:rPr>
        <w:t>Consumers and representatives were positive in</w:t>
      </w:r>
      <w:r>
        <w:rPr>
          <w:rFonts w:ascii="Arial" w:hAnsi="Arial" w:cs="Arial"/>
          <w:color w:val="auto"/>
        </w:rPr>
        <w:t xml:space="preserve"> their</w:t>
      </w:r>
      <w:r w:rsidRPr="00E15E9C">
        <w:rPr>
          <w:rFonts w:ascii="Arial" w:hAnsi="Arial" w:cs="Arial"/>
          <w:color w:val="auto"/>
        </w:rPr>
        <w:t xml:space="preserve"> feedback relating to the service’s response to clinical deterioration. The service can outline the process for identifying and reporting changes and deterioration in a consumer’s condition. The service conducts a daily review of progress notes, scheduled reviews, incident reports, clinical charting and feedback regarding consumers’ conditions. The service ensures there is a timely response when these observations are made, and care planning progress notes and documentation reflects this practice. The service confirms appropriate policies and procedures are in place for staff to follow in these instances.</w:t>
      </w:r>
    </w:p>
    <w:p w14:paraId="3ABE21C8" w14:textId="77777777" w:rsidR="00E9500A" w:rsidRPr="00E15E9C" w:rsidRDefault="00E9500A" w:rsidP="00F407DC">
      <w:pPr>
        <w:rPr>
          <w:rFonts w:ascii="Arial" w:hAnsi="Arial" w:cs="Arial"/>
          <w:color w:val="auto"/>
        </w:rPr>
      </w:pPr>
      <w:r w:rsidRPr="00E15E9C">
        <w:rPr>
          <w:rFonts w:ascii="Arial" w:hAnsi="Arial" w:cs="Arial"/>
          <w:color w:val="auto"/>
        </w:rPr>
        <w:t xml:space="preserve">The service demonstrates that consumer care requirements and preferences are clearly communicated with relevant parties within the organisation, to ensure consumers receive the required level of care to meet their needs. The service notifies consumers’ representatives and care delivery partners of any changes in the consumer's condition, clinical incidents, or medication changes, and the service is able to deliver and communicate relevant, timely and detailed clinical information about consumers during any handover processes. </w:t>
      </w:r>
    </w:p>
    <w:p w14:paraId="2B22D903" w14:textId="77777777" w:rsidR="00E9500A" w:rsidRPr="00E15E9C" w:rsidRDefault="00E9500A" w:rsidP="00F407DC">
      <w:pPr>
        <w:rPr>
          <w:rFonts w:ascii="Arial" w:hAnsi="Arial" w:cs="Arial"/>
          <w:color w:val="auto"/>
        </w:rPr>
      </w:pPr>
      <w:r w:rsidRPr="00E15E9C">
        <w:rPr>
          <w:rFonts w:ascii="Arial" w:hAnsi="Arial" w:cs="Arial"/>
          <w:color w:val="auto"/>
        </w:rPr>
        <w:t xml:space="preserve">The service </w:t>
      </w:r>
      <w:r>
        <w:rPr>
          <w:rFonts w:ascii="Arial" w:hAnsi="Arial" w:cs="Arial"/>
          <w:color w:val="auto"/>
        </w:rPr>
        <w:t>demonstrates</w:t>
      </w:r>
      <w:r w:rsidRPr="00E15E9C">
        <w:rPr>
          <w:rFonts w:ascii="Arial" w:hAnsi="Arial" w:cs="Arial"/>
          <w:color w:val="auto"/>
        </w:rPr>
        <w:t xml:space="preserve"> an active referral process is in place which ensures timely and appropriate referrals are made to individuals, other organisations, and providers of health care services, in line with best practices. The service confirmed the process for referring consumers to other allied health professionals and how this informs care and services provided for consumers. Consumers at the service can confirm the input of other relevant parties and timely, appropriate referrals being made where required. </w:t>
      </w:r>
    </w:p>
    <w:p w14:paraId="72EC1C62" w14:textId="77777777" w:rsidR="00E9500A" w:rsidRPr="00E15E9C" w:rsidRDefault="00E9500A" w:rsidP="00F407DC">
      <w:pPr>
        <w:rPr>
          <w:rFonts w:ascii="Arial" w:hAnsi="Arial" w:cs="Arial"/>
          <w:color w:val="auto"/>
        </w:rPr>
      </w:pPr>
      <w:r w:rsidRPr="00E15E9C">
        <w:rPr>
          <w:rFonts w:ascii="Arial" w:hAnsi="Arial" w:cs="Arial"/>
          <w:color w:val="auto"/>
        </w:rPr>
        <w:t xml:space="preserve">The service demonstrates necessary precautions to prevent and control infections are in place and can describe the methods by which effective management of different infectious outbreaks as well as individual consumer infections are to be undertaken. Staff communicate a clear understanding of the precautions required to prevent and control infections and have knowledge of the available, reasonable steps to reduce the need for antibiotics. Staff confirm they have undergone specific training and retain the necessary competencies related to infection prevention and control (IPC) and the service holds up-to-date policies and procedures relating to IPC, including antimicrobial stewardship (AMS) and emergency outbreak management. The service also demonstrated they have adequate supplies of personal protective equipment (PPE) on hand. The service retains an organisation-appointed infection prevention and control lead (IPCL), located onsite, who has completed the required training. The service also maintains an infection surveillance form, which integrates into its incident management system and is reviewed monthly as part of the service's clinical indicator governance program. </w:t>
      </w:r>
    </w:p>
    <w:p w14:paraId="3A66A63F" w14:textId="3EF4041F" w:rsidR="00E9500A" w:rsidRPr="00262C0B" w:rsidRDefault="00E9500A" w:rsidP="00F407DC">
      <w:pPr>
        <w:autoSpaceDE w:val="0"/>
        <w:autoSpaceDN w:val="0"/>
        <w:adjustRightInd w:val="0"/>
      </w:pPr>
      <w:r w:rsidRPr="00E15E9C">
        <w:rPr>
          <w:rFonts w:ascii="Arial" w:hAnsi="Arial" w:cs="Arial"/>
          <w:color w:val="auto"/>
        </w:rPr>
        <w:t xml:space="preserve">In forming my finding for Standard 3, I have considered the collected evidence during </w:t>
      </w:r>
      <w:r>
        <w:rPr>
          <w:rFonts w:ascii="Arial" w:hAnsi="Arial" w:cs="Arial"/>
          <w:color w:val="auto"/>
        </w:rPr>
        <w:t>the most recent site audit</w:t>
      </w:r>
      <w:r w:rsidRPr="00E15E9C">
        <w:rPr>
          <w:rFonts w:ascii="Arial" w:hAnsi="Arial" w:cs="Arial"/>
          <w:color w:val="auto"/>
        </w:rPr>
        <w:t>,</w:t>
      </w:r>
      <w:r>
        <w:rPr>
          <w:rFonts w:ascii="Arial" w:hAnsi="Arial" w:cs="Arial"/>
          <w:color w:val="auto"/>
        </w:rPr>
        <w:t xml:space="preserve"> </w:t>
      </w:r>
      <w:r w:rsidRPr="00E15E9C">
        <w:rPr>
          <w:rFonts w:ascii="Arial" w:hAnsi="Arial" w:cs="Arial"/>
          <w:color w:val="auto"/>
        </w:rPr>
        <w:t>consumer and representative experiences of personal care and clinical care at the service and related detailed information referenced above and find all 7 specific Requirements under Standard 3 to be compliant. I therefore find Standard 3 – Personal care and clinical care, to be compliant.</w:t>
      </w:r>
      <w:r>
        <w:br w:type="page"/>
      </w:r>
    </w:p>
    <w:p w14:paraId="0F0482DA" w14:textId="77777777" w:rsidR="00E9500A" w:rsidRPr="00996FAF" w:rsidRDefault="00E9500A" w:rsidP="00E9500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9500A" w14:paraId="0ED80C07" w14:textId="77777777" w:rsidTr="00EE0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1C8F02" w14:textId="77777777" w:rsidR="00E9500A" w:rsidRPr="00996FAF" w:rsidRDefault="00E9500A" w:rsidP="00EE02C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1A700D7" w14:textId="77777777" w:rsidR="00E9500A" w:rsidRPr="00996FAF" w:rsidRDefault="00E9500A" w:rsidP="00EE02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500A" w14:paraId="0990DD1F"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22CCE" w14:textId="77777777" w:rsidR="00E9500A" w:rsidRPr="00996FAF" w:rsidRDefault="00E9500A" w:rsidP="00EE02C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88DA086"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C53E550"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981067"/>
                <w:placeholder>
                  <w:docPart w:val="24DC09EC7B2F451989D22DF77E85EDE0"/>
                </w:placeholder>
                <w:dropDownList>
                  <w:listItem w:displayText="choose a rating" w:value="choose a rating"/>
                  <w:listItem w:displayText="Compliant" w:value="Compliant"/>
                  <w:listItem w:displayText="Not Compliant" w:value="Not Compliant"/>
                </w:dropDownList>
              </w:sdtPr>
              <w:sdtEndPr/>
              <w:sdtContent>
                <w:r w:rsidR="00E9500A" w:rsidRPr="00ED7F2E">
                  <w:rPr>
                    <w:rFonts w:ascii="Arial" w:hAnsi="Arial" w:cs="Arial"/>
                  </w:rPr>
                  <w:t>Compliant</w:t>
                </w:r>
              </w:sdtContent>
            </w:sdt>
          </w:p>
        </w:tc>
      </w:tr>
      <w:tr w:rsidR="00E9500A" w14:paraId="19895398"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FA470" w14:textId="77777777" w:rsidR="00E9500A" w:rsidRPr="00996FAF" w:rsidRDefault="00E9500A" w:rsidP="00EE02C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CD41CAD"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05CF755"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90618"/>
                <w:placeholder>
                  <w:docPart w:val="AFA3B87F5CAF45A5809C30C7DD87C772"/>
                </w:placeholder>
                <w:dropDownList>
                  <w:listItem w:displayText="choose a rating" w:value="choose a rating"/>
                  <w:listItem w:displayText="Compliant" w:value="Compliant"/>
                  <w:listItem w:displayText="Not Compliant" w:value="Not Compliant"/>
                </w:dropDownList>
              </w:sdtPr>
              <w:sdtEndPr/>
              <w:sdtContent>
                <w:r w:rsidR="00E9500A" w:rsidRPr="00ED7F2E">
                  <w:rPr>
                    <w:rFonts w:ascii="Arial" w:hAnsi="Arial" w:cs="Arial"/>
                  </w:rPr>
                  <w:t>Compliant</w:t>
                </w:r>
              </w:sdtContent>
            </w:sdt>
          </w:p>
        </w:tc>
      </w:tr>
      <w:tr w:rsidR="00E9500A" w14:paraId="7AF38C93"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8AE48" w14:textId="77777777" w:rsidR="00E9500A" w:rsidRPr="00996FAF" w:rsidRDefault="00E9500A" w:rsidP="00EE02C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922E59D"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CF6943" w14:textId="77777777" w:rsidR="00E9500A" w:rsidRPr="00996FAF" w:rsidRDefault="00E9500A" w:rsidP="00EE02C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061625" w14:textId="77777777" w:rsidR="00E9500A" w:rsidRPr="00996FAF" w:rsidRDefault="00E9500A" w:rsidP="00EE02C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E8C4503" w14:textId="77777777" w:rsidR="00E9500A" w:rsidRPr="00996FAF" w:rsidRDefault="00E9500A" w:rsidP="00EE02C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6404713"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106760"/>
                <w:placeholder>
                  <w:docPart w:val="E40480D20C414C2AA6CB902B2984A308"/>
                </w:placeholder>
                <w:dropDownList>
                  <w:listItem w:displayText="choose a rating" w:value="choose a rating"/>
                  <w:listItem w:displayText="Compliant" w:value="Compliant"/>
                  <w:listItem w:displayText="Not Compliant" w:value="Not Compliant"/>
                </w:dropDownList>
              </w:sdtPr>
              <w:sdtEndPr/>
              <w:sdtContent>
                <w:r w:rsidR="00E9500A" w:rsidRPr="00ED7F2E">
                  <w:rPr>
                    <w:rFonts w:ascii="Arial" w:hAnsi="Arial" w:cs="Arial"/>
                  </w:rPr>
                  <w:t>Compliant</w:t>
                </w:r>
              </w:sdtContent>
            </w:sdt>
          </w:p>
        </w:tc>
      </w:tr>
      <w:tr w:rsidR="00E9500A" w14:paraId="7FDEDBD1"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4DA16" w14:textId="77777777" w:rsidR="00E9500A" w:rsidRPr="00996FAF" w:rsidRDefault="00E9500A" w:rsidP="00EE02C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40F7367"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FCB2889" w14:textId="77777777" w:rsidR="00E9500A" w:rsidRPr="00996FAF" w:rsidRDefault="005935FE" w:rsidP="00EE02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358202"/>
                <w:placeholder>
                  <w:docPart w:val="049AEA6D89BD48F9A321EDB278D1F520"/>
                </w:placeholder>
                <w:dropDownList>
                  <w:listItem w:displayText="choose a rating" w:value="choose a rating"/>
                  <w:listItem w:displayText="Compliant" w:value="Compliant"/>
                  <w:listItem w:displayText="Not Compliant" w:value="Not Compliant"/>
                </w:dropDownList>
              </w:sdtPr>
              <w:sdtEndPr/>
              <w:sdtContent>
                <w:r w:rsidR="00E9500A" w:rsidRPr="00ED7F2E">
                  <w:rPr>
                    <w:rFonts w:ascii="Arial" w:hAnsi="Arial" w:cs="Arial"/>
                  </w:rPr>
                  <w:t>Compliant</w:t>
                </w:r>
              </w:sdtContent>
            </w:sdt>
          </w:p>
        </w:tc>
      </w:tr>
      <w:tr w:rsidR="00E9500A" w14:paraId="6FC0D2F1"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3EF24" w14:textId="77777777" w:rsidR="00E9500A" w:rsidRPr="00996FAF" w:rsidRDefault="00E9500A" w:rsidP="00EE02C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31A08A0"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C9C614" w14:textId="77777777" w:rsidR="00E9500A" w:rsidRPr="00996FAF" w:rsidRDefault="005935FE" w:rsidP="00EE02C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986842"/>
                <w:placeholder>
                  <w:docPart w:val="79CDAEF584C343699418912E7D13999B"/>
                </w:placeholder>
                <w:dropDownList>
                  <w:listItem w:displayText="choose a rating" w:value="choose a rating"/>
                  <w:listItem w:displayText="Compliant" w:value="Compliant"/>
                  <w:listItem w:displayText="Not Compliant" w:value="Not Compliant"/>
                </w:dropDownList>
              </w:sdtPr>
              <w:sdtEndPr/>
              <w:sdtContent>
                <w:r w:rsidR="00E9500A" w:rsidRPr="00ED7F2E">
                  <w:rPr>
                    <w:rFonts w:ascii="Arial" w:hAnsi="Arial" w:cs="Arial"/>
                  </w:rPr>
                  <w:t>Compliant</w:t>
                </w:r>
              </w:sdtContent>
            </w:sdt>
          </w:p>
        </w:tc>
      </w:tr>
      <w:tr w:rsidR="00E9500A" w14:paraId="6E8A5F22"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9541F" w14:textId="77777777" w:rsidR="00E9500A" w:rsidRPr="00996FAF" w:rsidRDefault="00E9500A" w:rsidP="00EE02C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ACD0ABF"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2200EC"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7001625"/>
                <w:placeholder>
                  <w:docPart w:val="2B2C679C18524F48AAFFFBE719E6A8E6"/>
                </w:placeholder>
                <w:dropDownList>
                  <w:listItem w:displayText="choose a rating" w:value="choose a rating"/>
                  <w:listItem w:displayText="Compliant" w:value="Compliant"/>
                  <w:listItem w:displayText="Not Compliant" w:value="Not Compliant"/>
                </w:dropDownList>
              </w:sdtPr>
              <w:sdtEndPr/>
              <w:sdtContent>
                <w:r w:rsidR="00E9500A" w:rsidRPr="00ED7F2E">
                  <w:rPr>
                    <w:rFonts w:ascii="Arial" w:hAnsi="Arial" w:cs="Arial"/>
                  </w:rPr>
                  <w:t>Compliant</w:t>
                </w:r>
              </w:sdtContent>
            </w:sdt>
          </w:p>
        </w:tc>
      </w:tr>
      <w:tr w:rsidR="00E9500A" w14:paraId="1CB6BFC9"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08FDD" w14:textId="77777777" w:rsidR="00E9500A" w:rsidRPr="00996FAF" w:rsidRDefault="00E9500A" w:rsidP="00EE02C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24BFC81"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822DE4B"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877133"/>
                <w:placeholder>
                  <w:docPart w:val="E7B3AFDCC051445F9EA95A995AE13162"/>
                </w:placeholder>
                <w:dropDownList>
                  <w:listItem w:displayText="choose a rating" w:value="choose a rating"/>
                  <w:listItem w:displayText="Compliant" w:value="Compliant"/>
                  <w:listItem w:displayText="Not Compliant" w:value="Not Compliant"/>
                </w:dropDownList>
              </w:sdtPr>
              <w:sdtEndPr/>
              <w:sdtContent>
                <w:r w:rsidR="00E9500A" w:rsidRPr="00ED7F2E">
                  <w:rPr>
                    <w:rFonts w:ascii="Arial" w:hAnsi="Arial" w:cs="Arial"/>
                  </w:rPr>
                  <w:t>Compliant</w:t>
                </w:r>
              </w:sdtContent>
            </w:sdt>
          </w:p>
        </w:tc>
      </w:tr>
    </w:tbl>
    <w:p w14:paraId="29E84203" w14:textId="77777777" w:rsidR="00E9500A" w:rsidRDefault="00E9500A" w:rsidP="00E9500A">
      <w:pPr>
        <w:pStyle w:val="Heading20"/>
      </w:pPr>
      <w:r w:rsidRPr="00996FAF">
        <w:t>Findings</w:t>
      </w:r>
    </w:p>
    <w:p w14:paraId="4E392536" w14:textId="77777777" w:rsidR="00E9500A" w:rsidRPr="00E15E9C" w:rsidRDefault="00E9500A" w:rsidP="00F407DC">
      <w:pPr>
        <w:rPr>
          <w:rFonts w:ascii="Arial" w:hAnsi="Arial" w:cs="Arial"/>
          <w:color w:val="auto"/>
        </w:rPr>
      </w:pPr>
      <w:r w:rsidRPr="00E15E9C">
        <w:rPr>
          <w:rFonts w:ascii="Arial" w:hAnsi="Arial" w:cs="Arial"/>
          <w:color w:val="auto"/>
        </w:rPr>
        <w:t xml:space="preserve">Consumers indicated they have access to safe and effective services and supports for daily living which meet their needs, goals, and preferences. Consumers and their representatives also indicated that the service delivers appropriate services to promote their independence and enhance their well-being and quality of life through participation in these services. </w:t>
      </w:r>
    </w:p>
    <w:p w14:paraId="01556455" w14:textId="77777777" w:rsidR="00E9500A" w:rsidRPr="00E15E9C" w:rsidRDefault="00E9500A" w:rsidP="00F407DC">
      <w:pPr>
        <w:rPr>
          <w:rFonts w:ascii="Arial" w:hAnsi="Arial" w:cs="Arial"/>
          <w:color w:val="auto"/>
        </w:rPr>
      </w:pPr>
      <w:r w:rsidRPr="00E15E9C">
        <w:rPr>
          <w:rFonts w:ascii="Arial" w:hAnsi="Arial" w:cs="Arial"/>
          <w:color w:val="auto"/>
        </w:rPr>
        <w:t>Consumer care plans and activities are developed in ongoing consultation between staff and consumers and representatives as noted previously in Standard 2. Cultural heritage, religious backgrounds, life experiences, preferred lifestyle activities, and preferences for consumers’ support to maintain independence are set out clearly within this documentation and these preferences are observed by staff during the delivery of care.</w:t>
      </w:r>
    </w:p>
    <w:p w14:paraId="43F6D0F1" w14:textId="77777777" w:rsidR="00E9500A" w:rsidRPr="00E15E9C" w:rsidRDefault="00E9500A" w:rsidP="00F407DC">
      <w:pPr>
        <w:rPr>
          <w:rFonts w:ascii="Arial" w:hAnsi="Arial" w:cs="Arial"/>
          <w:color w:val="auto"/>
        </w:rPr>
      </w:pPr>
      <w:r w:rsidRPr="00E15E9C">
        <w:rPr>
          <w:rFonts w:ascii="Arial" w:hAnsi="Arial" w:cs="Arial"/>
          <w:color w:val="auto"/>
        </w:rPr>
        <w:t xml:space="preserve">Consumers and their representatives indicated services and supports for daily living promote emotional, spiritual, and psychological well-being. Consumers entering the service are encouraged to maintain their sense of self, and the importance of their cultural identity recognised by the service. Daily one-on-one time with consumers and care staff is evidenced through review of documentation and consumers themselves, with additional supports evidenced for those consumers requiring additional interaction due to low mood, etc. All consumers have access to external counselling services as well as regular on-site Anglican, Catholic, and Polish church services to assist with spiritual needs. </w:t>
      </w:r>
    </w:p>
    <w:p w14:paraId="6EBA9301" w14:textId="77777777" w:rsidR="00E9500A" w:rsidRPr="00E15E9C" w:rsidRDefault="00E9500A" w:rsidP="00F407DC">
      <w:pPr>
        <w:rPr>
          <w:rFonts w:ascii="Arial" w:hAnsi="Arial" w:cs="Arial"/>
          <w:color w:val="auto"/>
        </w:rPr>
      </w:pPr>
      <w:r w:rsidRPr="00E15E9C">
        <w:rPr>
          <w:rFonts w:ascii="Arial" w:hAnsi="Arial" w:cs="Arial"/>
          <w:color w:val="auto"/>
        </w:rPr>
        <w:lastRenderedPageBreak/>
        <w:t>The service demonstrates consumers are supported to participate in their community and engage in a variety of lifestyle activities which occur within the organisation and are organised by the service. Consumers are supported to maintain important social and interpersonal relationships both inside and outside the service environment. The service also encourages consumers to participate in activities and hobbies of personal interest and social value. These activities are reflected accurately in care planning documentation held by the service.</w:t>
      </w:r>
    </w:p>
    <w:p w14:paraId="06A6706C" w14:textId="77777777" w:rsidR="00E9500A" w:rsidRPr="00E15E9C" w:rsidRDefault="00E9500A" w:rsidP="00F407DC">
      <w:pPr>
        <w:pStyle w:val="NormalArial"/>
        <w:rPr>
          <w:color w:val="auto"/>
        </w:rPr>
      </w:pPr>
      <w:r w:rsidRPr="00E15E9C">
        <w:rPr>
          <w:color w:val="auto"/>
        </w:rPr>
        <w:t>Consumers and representatives indicated that staff are understanding of current care needs and preferences. This understanding is reflected in care planning documentation held in the Electronic care management system (ECMS) which contains input from wider healthcare professionals such as RNs and physiotherapists, demonstrating that information is effectively shared when required and appropriate to do so. Additionally, any changes to a consumer’s care needs and preferences are also communicated during handover meetings and are recorded appropriately in handover documentation and within the ECMS.</w:t>
      </w:r>
    </w:p>
    <w:p w14:paraId="3A3397CE" w14:textId="77777777" w:rsidR="00E9500A" w:rsidRPr="00E15E9C" w:rsidRDefault="00E9500A" w:rsidP="00F407DC">
      <w:pPr>
        <w:rPr>
          <w:rFonts w:ascii="Arial" w:hAnsi="Arial" w:cs="Arial"/>
          <w:color w:val="auto"/>
        </w:rPr>
      </w:pPr>
      <w:r w:rsidRPr="00E15E9C">
        <w:rPr>
          <w:rFonts w:ascii="Arial" w:hAnsi="Arial" w:cs="Arial"/>
          <w:color w:val="auto"/>
        </w:rPr>
        <w:t xml:space="preserve">Where the service may not be able to provide the necessary internal support systems, consumers and representatives feel confident they would be promptly referred to a suitable alternative individual, organisation or provider. The service currently has working relationships with external organisations, volunteers, and providers and the service </w:t>
      </w:r>
      <w:r>
        <w:rPr>
          <w:rFonts w:ascii="Arial" w:hAnsi="Arial" w:cs="Arial"/>
          <w:color w:val="auto"/>
        </w:rPr>
        <w:t>can detail how</w:t>
      </w:r>
      <w:r w:rsidRPr="00E15E9C">
        <w:rPr>
          <w:rFonts w:ascii="Arial" w:hAnsi="Arial" w:cs="Arial"/>
          <w:color w:val="auto"/>
        </w:rPr>
        <w:t xml:space="preserve"> consumers are involved in the referral process and how consent for this process is correctly obtained and applied.</w:t>
      </w:r>
    </w:p>
    <w:p w14:paraId="685398FE" w14:textId="77777777" w:rsidR="00E9500A" w:rsidRPr="00E15E9C" w:rsidRDefault="00E9500A" w:rsidP="00F407DC">
      <w:pPr>
        <w:rPr>
          <w:rFonts w:ascii="Arial" w:hAnsi="Arial" w:cs="Arial"/>
          <w:color w:val="auto"/>
        </w:rPr>
      </w:pPr>
      <w:r w:rsidRPr="00E15E9C">
        <w:rPr>
          <w:rFonts w:ascii="Arial" w:hAnsi="Arial" w:cs="Arial"/>
          <w:color w:val="auto"/>
        </w:rPr>
        <w:t xml:space="preserve">Consumers and representatives also confirmed meals are varied and are of suitable temperature, quality and quantity. All consumers interviewed regarded the dining experience to be </w:t>
      </w:r>
      <w:r>
        <w:rPr>
          <w:rFonts w:ascii="Arial" w:hAnsi="Arial" w:cs="Arial"/>
          <w:color w:val="auto"/>
        </w:rPr>
        <w:t xml:space="preserve">safe, </w:t>
      </w:r>
      <w:r w:rsidRPr="00E15E9C">
        <w:rPr>
          <w:rFonts w:ascii="Arial" w:hAnsi="Arial" w:cs="Arial"/>
          <w:color w:val="auto"/>
        </w:rPr>
        <w:t xml:space="preserve">enjoyable and indicated alternatives are provided in circumstances where menu items are not agreeable to dining consumers. Unique dietary needs and preferences are acknowledged by the service and staff, and the service undertakes to meet varied dietary preferences and needs where possible. The service also confirms dietary requirements are also accurately recorded in consumer’s care plan documentation. Menus are regularly reviewed and updated, and monthly food focus meetings include consumers and provide them an opportunity for feedback on quality and variety of menu items. The kitchen environment was observed to be clean, safe, suitable and well organised. Mealtimes were observed to be relaxed, and consumers were observed to be enjoying meals and the general dining environment and experience. </w:t>
      </w:r>
    </w:p>
    <w:p w14:paraId="6A213C56" w14:textId="77777777" w:rsidR="00E9500A" w:rsidRPr="00E15E9C" w:rsidRDefault="00E9500A" w:rsidP="00F407DC">
      <w:pPr>
        <w:rPr>
          <w:rFonts w:ascii="Arial" w:hAnsi="Arial" w:cs="Arial"/>
          <w:color w:val="auto"/>
        </w:rPr>
      </w:pPr>
      <w:r w:rsidRPr="00E15E9C">
        <w:rPr>
          <w:rFonts w:ascii="Arial" w:hAnsi="Arial" w:cs="Arial"/>
          <w:color w:val="auto"/>
        </w:rPr>
        <w:t>Consumers reported feeling safe when using equipment provided by the service, and the service’s equipment was observed to be clean, well maintained, and suitable for its intended purpose. Consumers and representatives feel comfortable to raise any concerns relating to equipment with staff. Maintenance documentation is maintained and kept up to date, and details regular and reactive maintenance works. Mobility aid equipment including wheelchairs and 4-wheel walkers are safely accessible to consumers and present in a well-maintained state. Maintenance of service equipment appears well managed and promptly delivered in a regular, preventative manner or remediates any raised concerns in a prompt manner.</w:t>
      </w:r>
    </w:p>
    <w:p w14:paraId="181496F2" w14:textId="77777777" w:rsidR="00E9500A" w:rsidRPr="00E15E9C" w:rsidRDefault="00E9500A" w:rsidP="00F407DC">
      <w:pPr>
        <w:autoSpaceDE w:val="0"/>
        <w:autoSpaceDN w:val="0"/>
        <w:adjustRightInd w:val="0"/>
        <w:rPr>
          <w:rFonts w:ascii="Arial" w:hAnsi="Arial" w:cs="Arial"/>
          <w:color w:val="auto"/>
        </w:rPr>
      </w:pPr>
      <w:r w:rsidRPr="00E15E9C">
        <w:rPr>
          <w:rFonts w:ascii="Arial" w:hAnsi="Arial" w:cs="Arial"/>
          <w:color w:val="auto"/>
        </w:rPr>
        <w:t xml:space="preserve">In forming my finding for Standard 4, I have considered the collected evidence during </w:t>
      </w:r>
      <w:r>
        <w:rPr>
          <w:rFonts w:ascii="Arial" w:hAnsi="Arial" w:cs="Arial"/>
          <w:color w:val="auto"/>
        </w:rPr>
        <w:t>the most recent site audit</w:t>
      </w:r>
      <w:r w:rsidRPr="00E15E9C">
        <w:rPr>
          <w:rFonts w:ascii="Arial" w:hAnsi="Arial" w:cs="Arial"/>
          <w:color w:val="auto"/>
        </w:rPr>
        <w:t>,</w:t>
      </w:r>
      <w:r>
        <w:rPr>
          <w:rFonts w:ascii="Arial" w:hAnsi="Arial" w:cs="Arial"/>
          <w:color w:val="auto"/>
        </w:rPr>
        <w:t xml:space="preserve"> </w:t>
      </w:r>
      <w:r w:rsidRPr="00E15E9C">
        <w:rPr>
          <w:rFonts w:ascii="Arial" w:hAnsi="Arial" w:cs="Arial"/>
          <w:color w:val="auto"/>
        </w:rPr>
        <w:t>consumer and representative experiences of services and supports for daily living at the service and related detailed information referenced above and find all 7 specific Requirements under Standard 4 to be compliant. I therefore find Standard 4 – Services and supports for daily living, to be compliant.</w:t>
      </w:r>
    </w:p>
    <w:p w14:paraId="47B63522" w14:textId="77777777" w:rsidR="00E9500A" w:rsidRPr="00996FAF" w:rsidRDefault="00E9500A" w:rsidP="00E9500A">
      <w:pPr>
        <w:pStyle w:val="Heading1"/>
        <w:spacing w:before="120" w:after="240" w:line="22" w:lineRule="atLeast"/>
        <w:rPr>
          <w:rFonts w:ascii="Arial" w:hAnsi="Arial" w:cs="Arial"/>
        </w:rPr>
      </w:pPr>
      <w:r>
        <w:br w:type="page"/>
      </w: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9500A" w14:paraId="1036A324" w14:textId="77777777" w:rsidTr="00EE0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4214686" w14:textId="77777777" w:rsidR="00E9500A" w:rsidRPr="00996FAF" w:rsidRDefault="00E9500A" w:rsidP="00EE02C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B9B4F1A" w14:textId="77777777" w:rsidR="00E9500A" w:rsidRPr="00996FAF" w:rsidRDefault="00E9500A" w:rsidP="00EE02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500A" w14:paraId="6F53D015"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D57F3" w14:textId="77777777" w:rsidR="00E9500A" w:rsidRPr="00996FAF" w:rsidRDefault="00E9500A" w:rsidP="00EE02C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FC3BDC6"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3542D1F"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940757"/>
                <w:placeholder>
                  <w:docPart w:val="82A7AEBFD11C4232A956EFD685613FA8"/>
                </w:placeholder>
                <w:dropDownList>
                  <w:listItem w:displayText="choose a rating" w:value="choose a rating"/>
                  <w:listItem w:displayText="Compliant" w:value="Compliant"/>
                  <w:listItem w:displayText="Not Compliant" w:value="Not Compliant"/>
                </w:dropDownList>
              </w:sdtPr>
              <w:sdtEndPr/>
              <w:sdtContent>
                <w:r w:rsidR="00E9500A" w:rsidRPr="00320639">
                  <w:rPr>
                    <w:rFonts w:ascii="Arial" w:hAnsi="Arial" w:cs="Arial"/>
                  </w:rPr>
                  <w:t>Compliant</w:t>
                </w:r>
              </w:sdtContent>
            </w:sdt>
          </w:p>
        </w:tc>
      </w:tr>
      <w:tr w:rsidR="00E9500A" w14:paraId="4060D992"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29CF4" w14:textId="77777777" w:rsidR="00E9500A" w:rsidRPr="00996FAF" w:rsidRDefault="00E9500A" w:rsidP="00EE02C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B2C2910"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301E5B" w14:textId="77777777" w:rsidR="00E9500A" w:rsidRPr="00996FAF" w:rsidRDefault="00E9500A" w:rsidP="00EE02C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097733" w14:textId="77777777" w:rsidR="00E9500A" w:rsidRPr="00996FAF" w:rsidRDefault="00E9500A" w:rsidP="00EE02C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B2EE055"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363686"/>
                <w:placeholder>
                  <w:docPart w:val="9A017E2334AB413DB4A55199331D784E"/>
                </w:placeholder>
                <w:dropDownList>
                  <w:listItem w:displayText="choose a rating" w:value="choose a rating"/>
                  <w:listItem w:displayText="Compliant" w:value="Compliant"/>
                  <w:listItem w:displayText="Not Compliant" w:value="Not Compliant"/>
                </w:dropDownList>
              </w:sdtPr>
              <w:sdtEndPr/>
              <w:sdtContent>
                <w:r w:rsidR="00E9500A" w:rsidRPr="00320639">
                  <w:rPr>
                    <w:rFonts w:ascii="Arial" w:hAnsi="Arial" w:cs="Arial"/>
                  </w:rPr>
                  <w:t>Compliant</w:t>
                </w:r>
              </w:sdtContent>
            </w:sdt>
          </w:p>
        </w:tc>
      </w:tr>
      <w:tr w:rsidR="00E9500A" w14:paraId="135A8061"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794D2" w14:textId="77777777" w:rsidR="00E9500A" w:rsidRPr="00996FAF" w:rsidRDefault="00E9500A" w:rsidP="00EE02C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26533E1"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F83EE51" w14:textId="77777777" w:rsidR="00E9500A" w:rsidRPr="00996FAF" w:rsidRDefault="005935FE" w:rsidP="00EE02C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559479"/>
                <w:placeholder>
                  <w:docPart w:val="D3FA7AF5E68844A586A8233AE0A56D58"/>
                </w:placeholder>
                <w:dropDownList>
                  <w:listItem w:displayText="choose a rating" w:value="choose a rating"/>
                  <w:listItem w:displayText="Compliant" w:value="Compliant"/>
                  <w:listItem w:displayText="Not Compliant" w:value="Not Compliant"/>
                </w:dropDownList>
              </w:sdtPr>
              <w:sdtEndPr/>
              <w:sdtContent>
                <w:r w:rsidR="00E9500A" w:rsidRPr="00320639">
                  <w:rPr>
                    <w:rFonts w:ascii="Arial" w:hAnsi="Arial" w:cs="Arial"/>
                  </w:rPr>
                  <w:t>Compliant</w:t>
                </w:r>
              </w:sdtContent>
            </w:sdt>
          </w:p>
        </w:tc>
      </w:tr>
    </w:tbl>
    <w:p w14:paraId="11FBD2BF" w14:textId="77777777" w:rsidR="00E9500A" w:rsidRDefault="00E9500A" w:rsidP="00E9500A">
      <w:pPr>
        <w:pStyle w:val="Heading20"/>
      </w:pPr>
      <w:r>
        <w:t>Findings</w:t>
      </w:r>
    </w:p>
    <w:p w14:paraId="04D0A422" w14:textId="77777777" w:rsidR="00E9500A" w:rsidRPr="00E15E9C" w:rsidRDefault="00E9500A" w:rsidP="00F407DC">
      <w:pPr>
        <w:rPr>
          <w:rFonts w:ascii="Arial" w:hAnsi="Arial" w:cs="Arial"/>
          <w:color w:val="auto"/>
        </w:rPr>
      </w:pPr>
      <w:r w:rsidRPr="00E15E9C">
        <w:rPr>
          <w:rFonts w:ascii="Arial" w:hAnsi="Arial" w:cs="Arial"/>
          <w:color w:val="auto"/>
        </w:rPr>
        <w:t xml:space="preserve">Consumers and representatives indicate the service environment is welcoming and easy to understand which optimises consumer’s independence and sense of belonging. All consumers are encouraged to bring personal photos, decorations, and other items into the service environment to personalise their living spaces and rooms, to increase feelings of belonging and freedom of personalisation. Consumers indicate the service environment is easy to navigate and they </w:t>
      </w:r>
      <w:r>
        <w:rPr>
          <w:rFonts w:ascii="Arial" w:hAnsi="Arial" w:cs="Arial"/>
          <w:color w:val="auto"/>
        </w:rPr>
        <w:t>can</w:t>
      </w:r>
      <w:r w:rsidRPr="00E15E9C">
        <w:rPr>
          <w:rFonts w:ascii="Arial" w:hAnsi="Arial" w:cs="Arial"/>
          <w:color w:val="auto"/>
        </w:rPr>
        <w:t xml:space="preserve"> freely access all indoor and outdoor areas of the service without environmental constraints. Communal areas such as lounge areas and hallways are well lit and of reasonable size and clear signage is present across the service to assist with ease of navigation. Consumers and representatives also regarded all furniture, fittings and equipment provided by the service to be well maintained, safe, and clean. Staff performing maintenance tasks inspect, clean, and fix service-provided and consumer-owned furniture, fittings, and equipment as required.</w:t>
      </w:r>
    </w:p>
    <w:p w14:paraId="53356F69" w14:textId="77777777" w:rsidR="00E9500A" w:rsidRPr="00E15E9C" w:rsidRDefault="00E9500A" w:rsidP="00F407DC">
      <w:pPr>
        <w:rPr>
          <w:rFonts w:ascii="Arial" w:hAnsi="Arial" w:cs="Arial"/>
          <w:color w:val="auto"/>
        </w:rPr>
      </w:pPr>
      <w:r w:rsidRPr="00E15E9C">
        <w:rPr>
          <w:rFonts w:ascii="Arial" w:hAnsi="Arial" w:cs="Arial"/>
          <w:color w:val="auto"/>
        </w:rPr>
        <w:t>The service environment is generally clean and well-maintained, and a regular cleaning schedule and cleaning log is evident</w:t>
      </w:r>
      <w:r>
        <w:rPr>
          <w:rFonts w:ascii="Arial" w:hAnsi="Arial" w:cs="Arial"/>
          <w:color w:val="auto"/>
        </w:rPr>
        <w:t xml:space="preserve"> </w:t>
      </w:r>
      <w:r w:rsidRPr="00E15E9C">
        <w:rPr>
          <w:rFonts w:ascii="Arial" w:hAnsi="Arial" w:cs="Arial"/>
          <w:color w:val="auto"/>
        </w:rPr>
        <w:t xml:space="preserve">which must be signed off daily. In addition, documentation of preventative and scheduled maintenance relating to the service environment is well maintained and the responsibility of the site’s maintenance team. </w:t>
      </w:r>
    </w:p>
    <w:p w14:paraId="43FFFECA" w14:textId="77777777" w:rsidR="00E9500A" w:rsidRPr="00E15E9C" w:rsidRDefault="00E9500A" w:rsidP="00F407DC">
      <w:pPr>
        <w:rPr>
          <w:rFonts w:ascii="Arial" w:hAnsi="Arial" w:cs="Arial"/>
          <w:color w:val="auto"/>
        </w:rPr>
      </w:pPr>
      <w:r w:rsidRPr="00E15E9C">
        <w:rPr>
          <w:rFonts w:ascii="Arial" w:hAnsi="Arial" w:cs="Arial"/>
          <w:color w:val="auto"/>
        </w:rPr>
        <w:t xml:space="preserve">Despite a generally tidy overall environment, one consumer indicated dissatisfaction due to a particular courtyard receiving what they characterised as poor garden maintenance, with rubbish being littered throughout this space, bark spread onto walkways and cigarette butts present in surrounding bark, presenting a potential fire hazard. The interviewed consumer indicated this seemed to be an ongoing issue. Observations on site confirmed these issues to be present in this courtyard and also in an area proximal to the service entrance. Maintenance personnel and the asset manager then acknowledged and agreed all the issues raised during the audit activity required immediate attention and responded by immediately logging the issues as reactive maintenance workorders in the electronic maintenance system. As a result of raising these observations, these areas were then satisfactorily cleaned during the audit and the spaces were observed to be cleared of rubbish and made safe by the third day of the audit activity. This indicates the capacity for prompt and efficient rectification when issues are </w:t>
      </w:r>
      <w:r>
        <w:rPr>
          <w:rFonts w:ascii="Arial" w:hAnsi="Arial" w:cs="Arial"/>
          <w:color w:val="auto"/>
        </w:rPr>
        <w:t>escalated</w:t>
      </w:r>
      <w:r w:rsidRPr="00E15E9C">
        <w:rPr>
          <w:rFonts w:ascii="Arial" w:hAnsi="Arial" w:cs="Arial"/>
          <w:color w:val="auto"/>
        </w:rPr>
        <w:t>.</w:t>
      </w:r>
    </w:p>
    <w:p w14:paraId="42D2E4EB" w14:textId="77777777" w:rsidR="00E9500A" w:rsidRPr="00E15E9C" w:rsidRDefault="00E9500A" w:rsidP="00F407DC">
      <w:pPr>
        <w:autoSpaceDE w:val="0"/>
        <w:autoSpaceDN w:val="0"/>
        <w:adjustRightInd w:val="0"/>
        <w:rPr>
          <w:rFonts w:ascii="Arial" w:hAnsi="Arial" w:cs="Arial"/>
          <w:color w:val="auto"/>
        </w:rPr>
      </w:pPr>
      <w:r w:rsidRPr="00E15E9C">
        <w:rPr>
          <w:rFonts w:ascii="Arial" w:hAnsi="Arial" w:cs="Arial"/>
          <w:color w:val="auto"/>
        </w:rPr>
        <w:t xml:space="preserve">In forming my finding for Standard 5, I have considered the collected evidence during </w:t>
      </w:r>
      <w:r>
        <w:rPr>
          <w:rFonts w:ascii="Arial" w:hAnsi="Arial" w:cs="Arial"/>
          <w:color w:val="auto"/>
        </w:rPr>
        <w:t>the most recent site audit</w:t>
      </w:r>
      <w:r w:rsidRPr="00E15E9C">
        <w:rPr>
          <w:rFonts w:ascii="Arial" w:hAnsi="Arial" w:cs="Arial"/>
          <w:color w:val="auto"/>
        </w:rPr>
        <w:t>,</w:t>
      </w:r>
      <w:r>
        <w:rPr>
          <w:rFonts w:ascii="Arial" w:hAnsi="Arial" w:cs="Arial"/>
          <w:color w:val="auto"/>
        </w:rPr>
        <w:t xml:space="preserve"> </w:t>
      </w:r>
      <w:r w:rsidRPr="00E15E9C">
        <w:rPr>
          <w:rFonts w:ascii="Arial" w:hAnsi="Arial" w:cs="Arial"/>
          <w:color w:val="auto"/>
        </w:rPr>
        <w:t xml:space="preserve">consumer and representative experiences relating to the organisation’s service environment and related detailed information referenced above. I have considered the described issues raised by a consumer and subsequently, by the Assessment Team to site </w:t>
      </w:r>
      <w:r w:rsidRPr="00E15E9C">
        <w:rPr>
          <w:rFonts w:ascii="Arial" w:hAnsi="Arial" w:cs="Arial"/>
          <w:color w:val="auto"/>
        </w:rPr>
        <w:lastRenderedPageBreak/>
        <w:t xml:space="preserve">management on day 2 of the audit activity and find that prompt remediation using internal systems and processes has maintained my trust in the provider’s capacity to rectify important issues as soon as they are </w:t>
      </w:r>
      <w:r>
        <w:rPr>
          <w:rFonts w:ascii="Arial" w:hAnsi="Arial" w:cs="Arial"/>
          <w:color w:val="auto"/>
        </w:rPr>
        <w:t>escalated</w:t>
      </w:r>
      <w:r w:rsidRPr="00E15E9C">
        <w:rPr>
          <w:rFonts w:ascii="Arial" w:hAnsi="Arial" w:cs="Arial"/>
          <w:color w:val="auto"/>
        </w:rPr>
        <w:t>. As a result, I find all 3 specific Requirements under Standard 5 to be compliant. I therefore find Standard 5 – the Organisation’s service environment, to be compliant.</w:t>
      </w:r>
    </w:p>
    <w:p w14:paraId="13A59EB4" w14:textId="77777777" w:rsidR="00E9500A" w:rsidRPr="00262C0B" w:rsidRDefault="00E9500A" w:rsidP="00E9500A">
      <w:pPr>
        <w:pStyle w:val="NormalArial"/>
      </w:pPr>
      <w:r>
        <w:br w:type="page"/>
      </w:r>
    </w:p>
    <w:p w14:paraId="53C62214" w14:textId="77777777" w:rsidR="00E9500A" w:rsidRPr="00996FAF" w:rsidRDefault="00E9500A" w:rsidP="00E9500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9500A" w14:paraId="6980913F" w14:textId="77777777" w:rsidTr="00EE0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163191" w14:textId="77777777" w:rsidR="00E9500A" w:rsidRPr="00996FAF" w:rsidRDefault="00E9500A" w:rsidP="00EE02C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578772C" w14:textId="77777777" w:rsidR="00E9500A" w:rsidRPr="00996FAF" w:rsidRDefault="00E9500A" w:rsidP="00EE02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500A" w14:paraId="4C94B42B"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11BEC" w14:textId="77777777" w:rsidR="00E9500A" w:rsidRPr="00996FAF" w:rsidRDefault="00E9500A" w:rsidP="00EE02C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6A8CDC7"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4EB291B"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868577"/>
                <w:placeholder>
                  <w:docPart w:val="198B8AC87CBB490EBF0F5A4B73D82CBC"/>
                </w:placeholder>
                <w:dropDownList>
                  <w:listItem w:displayText="choose a rating" w:value="choose a rating"/>
                  <w:listItem w:displayText="Compliant" w:value="Compliant"/>
                  <w:listItem w:displayText="Not Compliant" w:value="Not Compliant"/>
                </w:dropDownList>
              </w:sdtPr>
              <w:sdtEndPr/>
              <w:sdtContent>
                <w:r w:rsidR="00E9500A" w:rsidRPr="0058411F">
                  <w:rPr>
                    <w:rFonts w:ascii="Arial" w:hAnsi="Arial" w:cs="Arial"/>
                  </w:rPr>
                  <w:t>Compliant</w:t>
                </w:r>
              </w:sdtContent>
            </w:sdt>
          </w:p>
        </w:tc>
      </w:tr>
      <w:tr w:rsidR="00E9500A" w14:paraId="769D0764"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0BAC5" w14:textId="77777777" w:rsidR="00E9500A" w:rsidRPr="00996FAF" w:rsidRDefault="00E9500A" w:rsidP="00EE02C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59A2004"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4CAE417"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845057"/>
                <w:placeholder>
                  <w:docPart w:val="4D52327682744506BFB974607D99E09F"/>
                </w:placeholder>
                <w:dropDownList>
                  <w:listItem w:displayText="choose a rating" w:value="choose a rating"/>
                  <w:listItem w:displayText="Compliant" w:value="Compliant"/>
                  <w:listItem w:displayText="Not Compliant" w:value="Not Compliant"/>
                </w:dropDownList>
              </w:sdtPr>
              <w:sdtEndPr/>
              <w:sdtContent>
                <w:r w:rsidR="00E9500A" w:rsidRPr="0058411F">
                  <w:rPr>
                    <w:rFonts w:ascii="Arial" w:hAnsi="Arial" w:cs="Arial"/>
                  </w:rPr>
                  <w:t>Compliant</w:t>
                </w:r>
              </w:sdtContent>
            </w:sdt>
          </w:p>
        </w:tc>
      </w:tr>
      <w:tr w:rsidR="00E9500A" w14:paraId="5A1FB3BC"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17AA6" w14:textId="77777777" w:rsidR="00E9500A" w:rsidRPr="00996FAF" w:rsidRDefault="00E9500A" w:rsidP="00EE02C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23AD465"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5F31956"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718283"/>
                <w:placeholder>
                  <w:docPart w:val="F7970398520D45C4ABA34B54F92E748E"/>
                </w:placeholder>
                <w:dropDownList>
                  <w:listItem w:displayText="choose a rating" w:value="choose a rating"/>
                  <w:listItem w:displayText="Compliant" w:value="Compliant"/>
                  <w:listItem w:displayText="Not Compliant" w:value="Not Compliant"/>
                </w:dropDownList>
              </w:sdtPr>
              <w:sdtEndPr/>
              <w:sdtContent>
                <w:r w:rsidR="00E9500A" w:rsidRPr="0058411F">
                  <w:rPr>
                    <w:rFonts w:ascii="Arial" w:hAnsi="Arial" w:cs="Arial"/>
                  </w:rPr>
                  <w:t>Compliant</w:t>
                </w:r>
              </w:sdtContent>
            </w:sdt>
          </w:p>
        </w:tc>
      </w:tr>
      <w:tr w:rsidR="00E9500A" w14:paraId="4A808C66" w14:textId="77777777" w:rsidTr="00EE02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F15AE" w14:textId="77777777" w:rsidR="00E9500A" w:rsidRPr="00996FAF" w:rsidRDefault="00E9500A" w:rsidP="00EE02C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82F7AA5"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080DBE3" w14:textId="77777777" w:rsidR="00E9500A" w:rsidRPr="00996FAF" w:rsidRDefault="005935FE" w:rsidP="00EE02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354186"/>
                <w:placeholder>
                  <w:docPart w:val="4593D952B6954439BF4C886AA702E0DA"/>
                </w:placeholder>
                <w:dropDownList>
                  <w:listItem w:displayText="choose a rating" w:value="choose a rating"/>
                  <w:listItem w:displayText="Compliant" w:value="Compliant"/>
                  <w:listItem w:displayText="Not Compliant" w:value="Not Compliant"/>
                </w:dropDownList>
              </w:sdtPr>
              <w:sdtEndPr/>
              <w:sdtContent>
                <w:r w:rsidR="00E9500A" w:rsidRPr="0058411F">
                  <w:rPr>
                    <w:rFonts w:ascii="Arial" w:hAnsi="Arial" w:cs="Arial"/>
                  </w:rPr>
                  <w:t>Compliant</w:t>
                </w:r>
              </w:sdtContent>
            </w:sdt>
          </w:p>
        </w:tc>
      </w:tr>
    </w:tbl>
    <w:p w14:paraId="40970556" w14:textId="77777777" w:rsidR="00E9500A" w:rsidRDefault="00E9500A" w:rsidP="00E9500A">
      <w:pPr>
        <w:pStyle w:val="Heading20"/>
      </w:pPr>
      <w:r w:rsidRPr="00996FAF">
        <w:t>Findings</w:t>
      </w:r>
    </w:p>
    <w:p w14:paraId="7CB49DBD" w14:textId="77777777" w:rsidR="00E9500A" w:rsidRPr="00E15E9C" w:rsidRDefault="00E9500A" w:rsidP="00F407DC">
      <w:pPr>
        <w:rPr>
          <w:rFonts w:ascii="Arial" w:hAnsi="Arial" w:cs="Arial"/>
          <w:color w:val="auto"/>
        </w:rPr>
      </w:pPr>
      <w:r w:rsidRPr="00E15E9C">
        <w:rPr>
          <w:rFonts w:ascii="Arial" w:hAnsi="Arial" w:cs="Arial"/>
          <w:color w:val="auto"/>
        </w:rPr>
        <w:t xml:space="preserve">Interviewed consumers and representatives indicated they felt encouraged and supported to provide feedback and described how complaints can be raised directly through speaking with staff and management, filling out feedback forms, using emails, and during regular resident meetings. Consumers and representatives interviewed felt comfortable submitting feedback to the service and indicated reasonable awareness of various methods of doing so. Feedback forms along with Aged Care Quality and Safety Commission (ACQSC) posters and leaflets, Older Persons Advocacy Network (OPAN) and the Charter of Aged Care Rights and Advocacy Tasmania materials are </w:t>
      </w:r>
      <w:r>
        <w:rPr>
          <w:rFonts w:ascii="Arial" w:hAnsi="Arial" w:cs="Arial"/>
          <w:color w:val="auto"/>
        </w:rPr>
        <w:t xml:space="preserve">up-to-date, prominently </w:t>
      </w:r>
      <w:r w:rsidRPr="00E15E9C">
        <w:rPr>
          <w:rFonts w:ascii="Arial" w:hAnsi="Arial" w:cs="Arial"/>
          <w:color w:val="auto"/>
        </w:rPr>
        <w:t>displayed and readily available for consumers to use, along with secure suggestion boxes, electronic complaints register and food focus and resident meeting minutes documentation.</w:t>
      </w:r>
    </w:p>
    <w:p w14:paraId="38145246" w14:textId="77777777" w:rsidR="00E9500A" w:rsidRPr="00E15E9C" w:rsidRDefault="00E9500A" w:rsidP="00F407DC">
      <w:pPr>
        <w:rPr>
          <w:rFonts w:ascii="Arial" w:hAnsi="Arial" w:cs="Arial"/>
          <w:color w:val="auto"/>
        </w:rPr>
      </w:pPr>
      <w:r w:rsidRPr="00E15E9C">
        <w:rPr>
          <w:rFonts w:ascii="Arial" w:hAnsi="Arial" w:cs="Arial"/>
          <w:color w:val="auto"/>
        </w:rPr>
        <w:t xml:space="preserve">Consumers and representatives have reasonable awareness of advocacy and language services available to assist with securing the services of an interpreter/translator. Consumers are </w:t>
      </w:r>
      <w:r>
        <w:rPr>
          <w:rFonts w:ascii="Arial" w:hAnsi="Arial" w:cs="Arial"/>
          <w:color w:val="auto"/>
        </w:rPr>
        <w:t xml:space="preserve">also </w:t>
      </w:r>
      <w:r w:rsidRPr="00E15E9C">
        <w:rPr>
          <w:rFonts w:ascii="Arial" w:hAnsi="Arial" w:cs="Arial"/>
          <w:color w:val="auto"/>
        </w:rPr>
        <w:t>aware of the avenues in which to provide feedback and make a complaint internally</w:t>
      </w:r>
      <w:r>
        <w:rPr>
          <w:rFonts w:ascii="Arial" w:hAnsi="Arial" w:cs="Arial"/>
          <w:color w:val="auto"/>
        </w:rPr>
        <w:t>,</w:t>
      </w:r>
      <w:r w:rsidRPr="00E15E9C">
        <w:rPr>
          <w:rFonts w:ascii="Arial" w:hAnsi="Arial" w:cs="Arial"/>
          <w:color w:val="auto"/>
        </w:rPr>
        <w:t xml:space="preserve"> and externally to the organisation and to</w:t>
      </w:r>
      <w:r>
        <w:rPr>
          <w:rFonts w:ascii="Arial" w:hAnsi="Arial" w:cs="Arial"/>
          <w:color w:val="auto"/>
        </w:rPr>
        <w:t xml:space="preserve"> </w:t>
      </w:r>
      <w:r w:rsidRPr="00E15E9C">
        <w:rPr>
          <w:rFonts w:ascii="Arial" w:hAnsi="Arial" w:cs="Arial"/>
          <w:color w:val="auto"/>
        </w:rPr>
        <w:t xml:space="preserve">ACQSC. A resident handbook is provided to consumers and their representatives upon entering the service which includes information in relation to these </w:t>
      </w:r>
      <w:r>
        <w:rPr>
          <w:rFonts w:ascii="Arial" w:hAnsi="Arial" w:cs="Arial"/>
          <w:color w:val="auto"/>
        </w:rPr>
        <w:t>avenues</w:t>
      </w:r>
      <w:r w:rsidRPr="00E15E9C">
        <w:rPr>
          <w:rFonts w:ascii="Arial" w:hAnsi="Arial" w:cs="Arial"/>
          <w:color w:val="auto"/>
        </w:rPr>
        <w:t>.</w:t>
      </w:r>
    </w:p>
    <w:p w14:paraId="7EA50F95" w14:textId="77777777" w:rsidR="00E9500A" w:rsidRPr="00E15E9C" w:rsidRDefault="00E9500A" w:rsidP="00F407DC">
      <w:pPr>
        <w:rPr>
          <w:rFonts w:ascii="Arial" w:hAnsi="Arial" w:cs="Arial"/>
          <w:color w:val="auto"/>
        </w:rPr>
      </w:pPr>
      <w:r w:rsidRPr="00E15E9C">
        <w:rPr>
          <w:rFonts w:ascii="Arial" w:hAnsi="Arial" w:cs="Arial"/>
          <w:color w:val="auto"/>
        </w:rPr>
        <w:t>Consumers and representatives feel the service addresses complaints</w:t>
      </w:r>
      <w:r>
        <w:rPr>
          <w:rFonts w:ascii="Arial" w:hAnsi="Arial" w:cs="Arial"/>
          <w:color w:val="auto"/>
        </w:rPr>
        <w:t xml:space="preserve"> practically</w:t>
      </w:r>
      <w:r w:rsidRPr="00E15E9C">
        <w:rPr>
          <w:rFonts w:ascii="Arial" w:hAnsi="Arial" w:cs="Arial"/>
          <w:color w:val="auto"/>
        </w:rPr>
        <w:t xml:space="preserve"> and resolves any concerns raised in a prompt manner and is able to recognise and acknowledge how the issues raised may have impact to consumers and their experience at the service. The service maintains a complaints register and uses open disclosure in conjunction with timely triage of complaints.</w:t>
      </w:r>
    </w:p>
    <w:p w14:paraId="1D53C443" w14:textId="77777777" w:rsidR="00E9500A" w:rsidRPr="00E15E9C" w:rsidRDefault="00E9500A" w:rsidP="00F407DC">
      <w:pPr>
        <w:rPr>
          <w:rFonts w:ascii="Arial" w:hAnsi="Arial" w:cs="Arial"/>
          <w:color w:val="auto"/>
        </w:rPr>
      </w:pPr>
      <w:r w:rsidRPr="00E15E9C">
        <w:rPr>
          <w:rFonts w:ascii="Arial" w:hAnsi="Arial" w:cs="Arial"/>
          <w:color w:val="auto"/>
        </w:rPr>
        <w:t>Consumers also feel that the service is able to apologise when things go wrong, and consumers feel their voice in relation to complaints is acknowledged. Despite overall strong indications of reasonable complaints handling processes, one consumer identified a complaint raised at the February resident meeting which had not been followed up or resolved according to the service’s usual complaints handling practices</w:t>
      </w:r>
      <w:r>
        <w:rPr>
          <w:rFonts w:ascii="Arial" w:hAnsi="Arial" w:cs="Arial"/>
          <w:color w:val="auto"/>
        </w:rPr>
        <w:t xml:space="preserve"> as at the time of the recent site audit in April</w:t>
      </w:r>
      <w:r w:rsidRPr="00E15E9C">
        <w:rPr>
          <w:rFonts w:ascii="Arial" w:hAnsi="Arial" w:cs="Arial"/>
          <w:color w:val="auto"/>
        </w:rPr>
        <w:t xml:space="preserve">. (This complaint relates to </w:t>
      </w:r>
      <w:r>
        <w:rPr>
          <w:rFonts w:ascii="Arial" w:hAnsi="Arial" w:cs="Arial"/>
          <w:color w:val="auto"/>
        </w:rPr>
        <w:t xml:space="preserve">an </w:t>
      </w:r>
      <w:r w:rsidRPr="00E15E9C">
        <w:rPr>
          <w:rFonts w:ascii="Arial" w:hAnsi="Arial" w:cs="Arial"/>
          <w:color w:val="auto"/>
        </w:rPr>
        <w:t xml:space="preserve">untidy common area and outdoor garden as previously detailed and considered in the context of Standard 5.) </w:t>
      </w:r>
    </w:p>
    <w:p w14:paraId="319CFF01" w14:textId="77777777" w:rsidR="00E9500A" w:rsidRPr="00E15E9C" w:rsidRDefault="00E9500A" w:rsidP="00F407DC">
      <w:pPr>
        <w:rPr>
          <w:rFonts w:ascii="Arial" w:hAnsi="Arial" w:cs="Arial"/>
          <w:color w:val="auto"/>
        </w:rPr>
      </w:pPr>
      <w:r w:rsidRPr="00E15E9C">
        <w:rPr>
          <w:rFonts w:ascii="Arial" w:hAnsi="Arial" w:cs="Arial"/>
          <w:color w:val="auto"/>
        </w:rPr>
        <w:t xml:space="preserve">The service indicates feedback is actively used to continuously improve the quality of care and services and cooperatively involves consumers in finding solutions to issues raised. The service </w:t>
      </w:r>
      <w:r w:rsidRPr="00E15E9C">
        <w:rPr>
          <w:rFonts w:ascii="Arial" w:hAnsi="Arial" w:cs="Arial"/>
          <w:color w:val="auto"/>
        </w:rPr>
        <w:lastRenderedPageBreak/>
        <w:t>is able to demonstrate the application of trending and analysing feedback and complaints and how this analysis results in overall service delivery improvements and experiences in quality of care delivery. The service maintains its complaints register along with resident meeting minutes, consumer surveys and a monthly quality monitoring tool which trends complaints data and its relation to continuous improvements</w:t>
      </w:r>
      <w:r>
        <w:rPr>
          <w:rFonts w:ascii="Arial" w:hAnsi="Arial" w:cs="Arial"/>
          <w:color w:val="auto"/>
        </w:rPr>
        <w:t xml:space="preserve"> at the service</w:t>
      </w:r>
      <w:r w:rsidRPr="00E15E9C">
        <w:rPr>
          <w:rFonts w:ascii="Arial" w:hAnsi="Arial" w:cs="Arial"/>
          <w:color w:val="auto"/>
        </w:rPr>
        <w:t xml:space="preserve">. </w:t>
      </w:r>
    </w:p>
    <w:p w14:paraId="6EEF99D5" w14:textId="77777777" w:rsidR="00E9500A" w:rsidRPr="00E15E9C" w:rsidRDefault="00E9500A" w:rsidP="00F407DC">
      <w:pPr>
        <w:autoSpaceDE w:val="0"/>
        <w:autoSpaceDN w:val="0"/>
        <w:adjustRightInd w:val="0"/>
        <w:rPr>
          <w:rFonts w:ascii="Arial" w:hAnsi="Arial" w:cs="Arial"/>
          <w:color w:val="auto"/>
        </w:rPr>
      </w:pPr>
      <w:r w:rsidRPr="00E15E9C">
        <w:rPr>
          <w:rFonts w:ascii="Arial" w:hAnsi="Arial" w:cs="Arial"/>
          <w:color w:val="auto"/>
        </w:rPr>
        <w:t xml:space="preserve">In forming my finding for Standard 6, I have considered the collected evidence during </w:t>
      </w:r>
      <w:r>
        <w:rPr>
          <w:rFonts w:ascii="Arial" w:hAnsi="Arial" w:cs="Arial"/>
          <w:color w:val="auto"/>
        </w:rPr>
        <w:t>the most recent site audit</w:t>
      </w:r>
      <w:r w:rsidRPr="00E15E9C">
        <w:rPr>
          <w:rFonts w:ascii="Arial" w:hAnsi="Arial" w:cs="Arial"/>
          <w:color w:val="auto"/>
        </w:rPr>
        <w:t>,</w:t>
      </w:r>
      <w:r>
        <w:rPr>
          <w:rFonts w:ascii="Arial" w:hAnsi="Arial" w:cs="Arial"/>
          <w:color w:val="auto"/>
        </w:rPr>
        <w:t xml:space="preserve"> </w:t>
      </w:r>
      <w:r w:rsidRPr="00E15E9C">
        <w:rPr>
          <w:rFonts w:ascii="Arial" w:hAnsi="Arial" w:cs="Arial"/>
          <w:color w:val="auto"/>
        </w:rPr>
        <w:t>consumer experiences relating to the organisation’s feedback and complaints processes and related detailed information referenced above. I have considered the issue raised by a single consumer in relation to lack of timely complaint handling on a single occasion and find that this does not appear to c</w:t>
      </w:r>
      <w:r>
        <w:rPr>
          <w:rFonts w:ascii="Arial" w:hAnsi="Arial" w:cs="Arial"/>
          <w:color w:val="auto"/>
        </w:rPr>
        <w:t>onstitute</w:t>
      </w:r>
      <w:r w:rsidRPr="00E15E9C">
        <w:rPr>
          <w:rFonts w:ascii="Arial" w:hAnsi="Arial" w:cs="Arial"/>
          <w:color w:val="auto"/>
        </w:rPr>
        <w:t xml:space="preserve"> ongoing or systemic issues and therefore has not materially altered or reduced my trust in the provider’s capacity to address complaints or feedback. As a result, I find all 4 specific Requirements under Standard 6 to be compliant. I therefore find Standard 6 – Feedback and complaints, to be compliant.</w:t>
      </w:r>
    </w:p>
    <w:p w14:paraId="2EE298CA" w14:textId="77777777" w:rsidR="00E9500A" w:rsidRPr="00712752" w:rsidRDefault="00E9500A" w:rsidP="00E9500A">
      <w:pPr>
        <w:pStyle w:val="NormalArial"/>
      </w:pPr>
      <w:r w:rsidRPr="00712752">
        <w:br w:type="page"/>
      </w:r>
    </w:p>
    <w:p w14:paraId="460C4AEF" w14:textId="77777777" w:rsidR="00E9500A" w:rsidRPr="00996FAF" w:rsidRDefault="00E9500A" w:rsidP="00E9500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9500A" w14:paraId="4BA71676" w14:textId="77777777" w:rsidTr="00EE0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A38C96" w14:textId="77777777" w:rsidR="00E9500A" w:rsidRPr="00996FAF" w:rsidRDefault="00E9500A" w:rsidP="00EE02C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D55478E" w14:textId="77777777" w:rsidR="00E9500A" w:rsidRPr="00996FAF" w:rsidRDefault="00E9500A" w:rsidP="00EE02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500A" w14:paraId="0F5324B2"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57AB7" w14:textId="77777777" w:rsidR="00E9500A" w:rsidRPr="00996FAF" w:rsidRDefault="00E9500A" w:rsidP="00EE02C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11B41F"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D37C37B"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813745"/>
                <w:placeholder>
                  <w:docPart w:val="FF037C3ABB5E41D395C0DE81188A335E"/>
                </w:placeholder>
                <w:dropDownList>
                  <w:listItem w:displayText="choose a rating" w:value="choose a rating"/>
                  <w:listItem w:displayText="Compliant" w:value="Compliant"/>
                  <w:listItem w:displayText="Not Compliant" w:value="Not Compliant"/>
                </w:dropDownList>
              </w:sdtPr>
              <w:sdtEndPr/>
              <w:sdtContent>
                <w:r w:rsidR="00E9500A" w:rsidRPr="002F768C">
                  <w:rPr>
                    <w:rFonts w:ascii="Arial" w:hAnsi="Arial" w:cs="Arial"/>
                  </w:rPr>
                  <w:t>Compliant</w:t>
                </w:r>
              </w:sdtContent>
            </w:sdt>
          </w:p>
        </w:tc>
      </w:tr>
      <w:tr w:rsidR="00E9500A" w14:paraId="21FA018F"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3806F" w14:textId="77777777" w:rsidR="00E9500A" w:rsidRPr="00996FAF" w:rsidRDefault="00E9500A" w:rsidP="00EE02C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52C58B"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A712735"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1837559"/>
                <w:placeholder>
                  <w:docPart w:val="DF92C0FB1DC44B49A6E2B23A4291CD06"/>
                </w:placeholder>
                <w:dropDownList>
                  <w:listItem w:displayText="choose a rating" w:value="choose a rating"/>
                  <w:listItem w:displayText="Compliant" w:value="Compliant"/>
                  <w:listItem w:displayText="Not Compliant" w:value="Not Compliant"/>
                </w:dropDownList>
              </w:sdtPr>
              <w:sdtEndPr/>
              <w:sdtContent>
                <w:r w:rsidR="00E9500A" w:rsidRPr="002F768C">
                  <w:rPr>
                    <w:rFonts w:ascii="Arial" w:hAnsi="Arial" w:cs="Arial"/>
                  </w:rPr>
                  <w:t>Compliant</w:t>
                </w:r>
              </w:sdtContent>
            </w:sdt>
          </w:p>
        </w:tc>
      </w:tr>
      <w:tr w:rsidR="00E9500A" w14:paraId="748A97BF"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A949B" w14:textId="77777777" w:rsidR="00E9500A" w:rsidRPr="00996FAF" w:rsidRDefault="00E9500A" w:rsidP="00EE02C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9C3C6FE"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6B5B918"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224365"/>
                <w:placeholder>
                  <w:docPart w:val="1BAAAB459C76480485994A214F6345FC"/>
                </w:placeholder>
                <w:dropDownList>
                  <w:listItem w:displayText="choose a rating" w:value="choose a rating"/>
                  <w:listItem w:displayText="Compliant" w:value="Compliant"/>
                  <w:listItem w:displayText="Not Compliant" w:value="Not Compliant"/>
                </w:dropDownList>
              </w:sdtPr>
              <w:sdtEndPr/>
              <w:sdtContent>
                <w:r w:rsidR="00E9500A" w:rsidRPr="002F768C">
                  <w:rPr>
                    <w:rFonts w:ascii="Arial" w:hAnsi="Arial" w:cs="Arial"/>
                  </w:rPr>
                  <w:t>Compliant</w:t>
                </w:r>
              </w:sdtContent>
            </w:sdt>
          </w:p>
        </w:tc>
      </w:tr>
      <w:tr w:rsidR="00E9500A" w14:paraId="28068A7A" w14:textId="77777777" w:rsidTr="00EE0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C65EA" w14:textId="77777777" w:rsidR="00E9500A" w:rsidRPr="00996FAF" w:rsidRDefault="00E9500A" w:rsidP="00EE02C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F0E684C"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6C3FE7C" w14:textId="77777777" w:rsidR="00E9500A" w:rsidRPr="00996FAF" w:rsidRDefault="005935FE" w:rsidP="00EE02C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215202"/>
                <w:placeholder>
                  <w:docPart w:val="861A5140105F4974B11EAA4D8ECC38E7"/>
                </w:placeholder>
                <w:dropDownList>
                  <w:listItem w:displayText="choose a rating" w:value="choose a rating"/>
                  <w:listItem w:displayText="Compliant" w:value="Compliant"/>
                  <w:listItem w:displayText="Not Compliant" w:value="Not Compliant"/>
                </w:dropDownList>
              </w:sdtPr>
              <w:sdtEndPr/>
              <w:sdtContent>
                <w:r w:rsidR="00E9500A" w:rsidRPr="002F768C">
                  <w:rPr>
                    <w:rFonts w:ascii="Arial" w:hAnsi="Arial" w:cs="Arial"/>
                  </w:rPr>
                  <w:t>Compliant</w:t>
                </w:r>
              </w:sdtContent>
            </w:sdt>
          </w:p>
        </w:tc>
      </w:tr>
      <w:tr w:rsidR="00E9500A" w14:paraId="2ED9262C" w14:textId="77777777" w:rsidTr="00EE02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B4356" w14:textId="77777777" w:rsidR="00E9500A" w:rsidRPr="00996FAF" w:rsidRDefault="00E9500A" w:rsidP="00EE02C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B530BFD"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BFFC944" w14:textId="77777777" w:rsidR="00E9500A" w:rsidRPr="00996FAF" w:rsidRDefault="005935FE" w:rsidP="00EE02C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937189"/>
                <w:placeholder>
                  <w:docPart w:val="4D51EED2AEE74409859CA549ED2A5457"/>
                </w:placeholder>
                <w:dropDownList>
                  <w:listItem w:displayText="choose a rating" w:value="choose a rating"/>
                  <w:listItem w:displayText="Compliant" w:value="Compliant"/>
                  <w:listItem w:displayText="Not Compliant" w:value="Not Compliant"/>
                </w:dropDownList>
              </w:sdtPr>
              <w:sdtEndPr/>
              <w:sdtContent>
                <w:r w:rsidR="00E9500A" w:rsidRPr="002F768C">
                  <w:rPr>
                    <w:rFonts w:ascii="Arial" w:hAnsi="Arial" w:cs="Arial"/>
                  </w:rPr>
                  <w:t>Compliant</w:t>
                </w:r>
              </w:sdtContent>
            </w:sdt>
          </w:p>
        </w:tc>
      </w:tr>
    </w:tbl>
    <w:p w14:paraId="5B9A321C" w14:textId="77777777" w:rsidR="00E9500A" w:rsidRDefault="00E9500A" w:rsidP="00E9500A">
      <w:pPr>
        <w:pStyle w:val="Heading20"/>
      </w:pPr>
      <w:r>
        <w:t>Findings</w:t>
      </w:r>
    </w:p>
    <w:p w14:paraId="45814AFE" w14:textId="77777777" w:rsidR="00E9500A" w:rsidRPr="00E15E9C" w:rsidRDefault="00E9500A" w:rsidP="00F407DC">
      <w:pPr>
        <w:rPr>
          <w:rFonts w:ascii="Arial" w:hAnsi="Arial" w:cs="Arial"/>
          <w:color w:val="auto"/>
        </w:rPr>
      </w:pPr>
      <w:r w:rsidRPr="00E9500A">
        <w:rPr>
          <w:rFonts w:ascii="Arial" w:eastAsia="Aptos" w:hAnsi="Arial" w:cs="Arial"/>
          <w:color w:val="auto"/>
          <w:kern w:val="2"/>
        </w:rPr>
        <w:t>Consumers and representatives indicated that although staff were often busy, there were adequate staffing levels to meet the needs of consumers in a timely manner and the care delivery did not feel rushed. These sentiments around adequate resourcing and quality of time spent with consumers were also mirrored by staff interviewed on site. The service overall is able to demonstrate that the staffing levels and mix of staff is adequate to meet current demand and reasonable growth in the consumer cohort at site</w:t>
      </w:r>
      <w:r w:rsidRPr="00E15E9C">
        <w:rPr>
          <w:rFonts w:ascii="Arial" w:hAnsi="Arial" w:cs="Arial"/>
          <w:color w:val="auto"/>
        </w:rPr>
        <w:t>. A master roster has been developed which details the care requirements of consumers and is proportionately designed around the classification levels of staff and considers how to best connect staff to the needs of consumers. The service uses agency RN staff however books these staff in bulk 6-8 week blocks in order to maintain longer continuity of care for consumers where possible. In addition, any RN personal leave shifts are filled by bulk booked agency RNs which ensure there is one RN on duty 24/7. Call bells are answered on average within 5 minutes and call bell reports are reviewed weekly. Any call bell response times beyond 10 minutes are investigated as per service policy.</w:t>
      </w:r>
    </w:p>
    <w:p w14:paraId="0C26BE8E" w14:textId="77777777" w:rsidR="00E9500A" w:rsidRPr="00E15E9C" w:rsidRDefault="00E9500A" w:rsidP="00F407DC">
      <w:pPr>
        <w:rPr>
          <w:rFonts w:ascii="Arial" w:hAnsi="Arial" w:cs="Arial"/>
          <w:color w:val="auto"/>
        </w:rPr>
      </w:pPr>
      <w:r w:rsidRPr="00E15E9C">
        <w:rPr>
          <w:rFonts w:ascii="Arial" w:hAnsi="Arial" w:cs="Arial"/>
          <w:color w:val="auto"/>
        </w:rPr>
        <w:t>Consumers and representatives indicate staff are kind, respectful and caring when providing consumers with care. Staff know consumers and know their preferences. Staff listen to consumers, are polite, respect their needs and display courtesy during interactions with consumers. Care documentation reflects consumers’ cultural and religious preferences and identities and respects their shared diversity. Staff are supported through the use of the Code of Conduct for Aged Care, to ensure consumers cultural identity and dignity of risk is maintained.</w:t>
      </w:r>
    </w:p>
    <w:p w14:paraId="4568FD9D" w14:textId="77777777" w:rsidR="00E9500A" w:rsidRPr="00E15E9C" w:rsidRDefault="00E9500A" w:rsidP="00F407DC">
      <w:pPr>
        <w:rPr>
          <w:rFonts w:ascii="Arial" w:hAnsi="Arial" w:cs="Arial"/>
          <w:color w:val="auto"/>
        </w:rPr>
      </w:pPr>
      <w:r w:rsidRPr="00E15E9C">
        <w:rPr>
          <w:rFonts w:ascii="Arial" w:hAnsi="Arial" w:cs="Arial"/>
          <w:color w:val="auto"/>
        </w:rPr>
        <w:t xml:space="preserve">Staff are capable, knowledgeable and have the resources they need to provide the quality of care and support consumers require. All staff hold the minimum required qualifications, have professional registrations relevant to their roles, have current police checks and staff requiring visas hold the relevant, current visa. Staff are supported by the service to undertake required orientation training and use buddy shifts initially when commencing with the service and are comfortable requesting additional training, to increase their skills. All staff are required to attend annual mandatory training and complete various competencies as required for effectiveness in </w:t>
      </w:r>
      <w:r w:rsidRPr="00E15E9C">
        <w:rPr>
          <w:rFonts w:ascii="Arial" w:hAnsi="Arial" w:cs="Arial"/>
          <w:color w:val="auto"/>
        </w:rPr>
        <w:lastRenderedPageBreak/>
        <w:t>their role. Additionally, position descriptions and duty lists assist staff to review and meet the responsibilities of their roles.</w:t>
      </w:r>
    </w:p>
    <w:p w14:paraId="25582B78" w14:textId="77777777" w:rsidR="00E9500A" w:rsidRPr="00E15E9C" w:rsidRDefault="00E9500A" w:rsidP="00F407DC">
      <w:pPr>
        <w:rPr>
          <w:rFonts w:ascii="Arial" w:hAnsi="Arial" w:cs="Arial"/>
          <w:color w:val="auto"/>
        </w:rPr>
      </w:pPr>
      <w:r w:rsidRPr="00E15E9C">
        <w:rPr>
          <w:rFonts w:ascii="Arial" w:hAnsi="Arial" w:cs="Arial"/>
          <w:color w:val="auto"/>
        </w:rPr>
        <w:t xml:space="preserve">Staff have the necessary skills and knowledge to maintain the delivery of safe and quality care and services for consumers. Staff receive orientation education, ongoing annual mandatory training and information updates to satisfy core competency training. An online training and record management system is used to measure staff training levels to ensure mandatory training is completed within required timeframes. Reviews of information systems indicate staff have completed their mandatory training for 2023 and staff have commenced the schedule for 2024. The service indicates RNs hold in-depth knowledge related to the Serious Incident Response Scheme (SIRS) as they are predominantly responsible for creating, maintaining and submitting system reports, whereas care staff receive more basic training relating to the SIRS, and escalate any observed incidents to the RNs for recording and reporting purposes. </w:t>
      </w:r>
    </w:p>
    <w:p w14:paraId="42885796" w14:textId="77777777" w:rsidR="00E9500A" w:rsidRPr="00E15E9C" w:rsidRDefault="00E9500A" w:rsidP="00F407DC">
      <w:pPr>
        <w:rPr>
          <w:rFonts w:ascii="Arial" w:hAnsi="Arial" w:cs="Arial"/>
          <w:color w:val="auto"/>
        </w:rPr>
      </w:pPr>
      <w:r w:rsidRPr="00E15E9C">
        <w:rPr>
          <w:rFonts w:ascii="Arial" w:hAnsi="Arial" w:cs="Arial"/>
          <w:color w:val="auto"/>
        </w:rPr>
        <w:t xml:space="preserve">The service completes </w:t>
      </w:r>
      <w:r w:rsidRPr="00E9500A">
        <w:rPr>
          <w:rFonts w:ascii="Arial" w:eastAsiaTheme="minorHAnsi" w:hAnsi="Arial" w:cs="Arial"/>
          <w:color w:val="auto"/>
          <w:kern w:val="2"/>
        </w:rPr>
        <w:t xml:space="preserve">performance appraisals annually for staff and has indicated these were completed for 2023 for all active staff. </w:t>
      </w:r>
      <w:r w:rsidRPr="00E15E9C">
        <w:rPr>
          <w:rFonts w:ascii="Arial" w:hAnsi="Arial" w:cs="Arial"/>
          <w:color w:val="auto"/>
        </w:rPr>
        <w:t>The service conducts a review cycle at 6 months for new staff at the end of their probationary period and then annually on their anniversary. Staff participate in continuous assessment during team meetings, feedback processes, observations, and from feedback gained from consumers and representatives. Discussions are regularly held with staff regarding attitude and aptitude and service leadership encourages these interactions to be viewed as learning opportunities. If a staff member does make a mistake, they are supported by the service, provided with additional training, given buddy shifts with experienced staff to increase their knowledge, and provided with ongoing monitoring until they demonstrate they are confident in their role.</w:t>
      </w:r>
    </w:p>
    <w:p w14:paraId="0394E9CA" w14:textId="77777777" w:rsidR="00E9500A" w:rsidRPr="00E15E9C" w:rsidRDefault="00E9500A" w:rsidP="00F407DC">
      <w:pPr>
        <w:autoSpaceDE w:val="0"/>
        <w:autoSpaceDN w:val="0"/>
        <w:adjustRightInd w:val="0"/>
        <w:rPr>
          <w:rFonts w:ascii="Arial" w:hAnsi="Arial" w:cs="Arial"/>
          <w:color w:val="auto"/>
        </w:rPr>
      </w:pPr>
      <w:r w:rsidRPr="00E15E9C">
        <w:rPr>
          <w:rFonts w:ascii="Arial" w:hAnsi="Arial" w:cs="Arial"/>
          <w:color w:val="auto"/>
        </w:rPr>
        <w:t xml:space="preserve">In forming my finding for Standard 7, I have considered the collected evidence during </w:t>
      </w:r>
      <w:r>
        <w:rPr>
          <w:rFonts w:ascii="Arial" w:hAnsi="Arial" w:cs="Arial"/>
          <w:color w:val="auto"/>
        </w:rPr>
        <w:t>the most recent site audit</w:t>
      </w:r>
      <w:r w:rsidRPr="00E15E9C">
        <w:rPr>
          <w:rFonts w:ascii="Arial" w:hAnsi="Arial" w:cs="Arial"/>
          <w:color w:val="auto"/>
        </w:rPr>
        <w:t>,</w:t>
      </w:r>
      <w:r>
        <w:rPr>
          <w:rFonts w:ascii="Arial" w:hAnsi="Arial" w:cs="Arial"/>
          <w:color w:val="auto"/>
        </w:rPr>
        <w:t xml:space="preserve"> </w:t>
      </w:r>
      <w:r w:rsidRPr="00E15E9C">
        <w:rPr>
          <w:rFonts w:ascii="Arial" w:hAnsi="Arial" w:cs="Arial"/>
          <w:color w:val="auto"/>
        </w:rPr>
        <w:t>consumer experiences relating to the organisation’s management of human resources and related detailed information referenced above. As a result, I find all 5 specific Requirements under Standard 7 to be compliant. I therefore find Standard 7 – Human resources, to be compliant.</w:t>
      </w:r>
    </w:p>
    <w:p w14:paraId="73869BB3" w14:textId="77777777" w:rsidR="00E9500A" w:rsidRPr="00262C0B" w:rsidRDefault="00E9500A" w:rsidP="00E9500A">
      <w:pPr>
        <w:pStyle w:val="NormalArial"/>
      </w:pPr>
      <w:r>
        <w:br w:type="page"/>
      </w:r>
    </w:p>
    <w:p w14:paraId="0E102143" w14:textId="77777777" w:rsidR="00E9500A" w:rsidRPr="00996FAF" w:rsidRDefault="00E9500A" w:rsidP="00E9500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E9500A" w14:paraId="33B45271" w14:textId="77777777" w:rsidTr="00EE0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D8BBDE" w14:textId="77777777" w:rsidR="00E9500A" w:rsidRPr="00996FAF" w:rsidRDefault="00E9500A" w:rsidP="00EE02C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4ABF3C9" w14:textId="77777777" w:rsidR="00E9500A" w:rsidRPr="00996FAF" w:rsidRDefault="00E9500A" w:rsidP="00EE02C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500A" w14:paraId="517E98D1" w14:textId="77777777" w:rsidTr="00F407D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7CB8C86" w14:textId="77777777" w:rsidR="00E9500A" w:rsidRPr="00996FAF" w:rsidRDefault="00E9500A" w:rsidP="00EE02C1">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46DAB17E"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ED80D2F"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581371"/>
                <w:placeholder>
                  <w:docPart w:val="7CF5365DC9CB40B2810F4188E4800868"/>
                </w:placeholder>
                <w:dropDownList>
                  <w:listItem w:displayText="choose a rating" w:value="choose a rating"/>
                  <w:listItem w:displayText="Compliant" w:value="Compliant"/>
                  <w:listItem w:displayText="Not Compliant" w:value="Not Compliant"/>
                </w:dropDownList>
              </w:sdtPr>
              <w:sdtEndPr/>
              <w:sdtContent>
                <w:r w:rsidR="00E9500A" w:rsidRPr="00384E73">
                  <w:rPr>
                    <w:rFonts w:ascii="Arial" w:hAnsi="Arial" w:cs="Arial"/>
                  </w:rPr>
                  <w:t>Compliant</w:t>
                </w:r>
              </w:sdtContent>
            </w:sdt>
          </w:p>
        </w:tc>
      </w:tr>
      <w:tr w:rsidR="00E9500A" w14:paraId="79C3371B" w14:textId="77777777" w:rsidTr="00F40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0B9747A" w14:textId="77777777" w:rsidR="00E9500A" w:rsidRPr="00996FAF" w:rsidRDefault="00E9500A" w:rsidP="00EE02C1">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65B62B09"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89DD363" w14:textId="77777777" w:rsidR="00E9500A" w:rsidRPr="00996FAF" w:rsidRDefault="005935FE"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730144"/>
                <w:placeholder>
                  <w:docPart w:val="CEDD8055095D40DB8C18886190A86F58"/>
                </w:placeholder>
                <w:dropDownList>
                  <w:listItem w:displayText="choose a rating" w:value="choose a rating"/>
                  <w:listItem w:displayText="Compliant" w:value="Compliant"/>
                  <w:listItem w:displayText="Not Compliant" w:value="Not Compliant"/>
                </w:dropDownList>
              </w:sdtPr>
              <w:sdtEndPr/>
              <w:sdtContent>
                <w:r w:rsidR="00E9500A" w:rsidRPr="00384E73">
                  <w:rPr>
                    <w:rFonts w:ascii="Arial" w:hAnsi="Arial" w:cs="Arial"/>
                  </w:rPr>
                  <w:t>Compliant</w:t>
                </w:r>
              </w:sdtContent>
            </w:sdt>
          </w:p>
        </w:tc>
      </w:tr>
      <w:tr w:rsidR="00E9500A" w14:paraId="57FC4387" w14:textId="77777777" w:rsidTr="00F407D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1260536" w14:textId="77777777" w:rsidR="00E9500A" w:rsidRPr="00996FAF" w:rsidRDefault="00E9500A" w:rsidP="00EE02C1">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3AA2D2F1"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8337BA" w14:textId="77777777" w:rsidR="00E9500A" w:rsidRPr="00996FAF" w:rsidRDefault="00E9500A" w:rsidP="00EE02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FD9BAF" w14:textId="77777777" w:rsidR="00E9500A" w:rsidRPr="00996FAF" w:rsidRDefault="00E9500A" w:rsidP="00EE02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B4A5C7F" w14:textId="77777777" w:rsidR="00E9500A" w:rsidRPr="00996FAF" w:rsidRDefault="00E9500A" w:rsidP="00EE02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CB3866" w14:textId="77777777" w:rsidR="00E9500A" w:rsidRPr="00996FAF" w:rsidRDefault="00E9500A" w:rsidP="00EE02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53F66BD" w14:textId="77777777" w:rsidR="00E9500A" w:rsidRPr="00996FAF" w:rsidRDefault="00E9500A" w:rsidP="00EE02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C5537A7" w14:textId="77777777" w:rsidR="00E9500A" w:rsidRPr="00996FAF" w:rsidRDefault="00E9500A" w:rsidP="00EE02C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C44D716" w14:textId="77777777" w:rsidR="00E9500A" w:rsidRPr="00996FAF" w:rsidRDefault="005935FE"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019419"/>
                <w:placeholder>
                  <w:docPart w:val="FE6A7D5CAD6A40E19729EC03F32CB28A"/>
                </w:placeholder>
                <w:dropDownList>
                  <w:listItem w:displayText="choose a rating" w:value="choose a rating"/>
                  <w:listItem w:displayText="Compliant" w:value="Compliant"/>
                  <w:listItem w:displayText="Not Compliant" w:value="Not Compliant"/>
                </w:dropDownList>
              </w:sdtPr>
              <w:sdtEndPr/>
              <w:sdtContent>
                <w:r w:rsidR="00E9500A" w:rsidRPr="00384E73">
                  <w:rPr>
                    <w:rFonts w:ascii="Arial" w:hAnsi="Arial" w:cs="Arial"/>
                  </w:rPr>
                  <w:t>Compliant</w:t>
                </w:r>
              </w:sdtContent>
            </w:sdt>
          </w:p>
        </w:tc>
      </w:tr>
      <w:tr w:rsidR="00E9500A" w14:paraId="1AF18F9D" w14:textId="77777777" w:rsidTr="00F40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3B77866" w14:textId="77777777" w:rsidR="00E9500A" w:rsidRPr="00996FAF" w:rsidRDefault="00E9500A" w:rsidP="00EE02C1">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3092992D" w14:textId="77777777" w:rsidR="00E9500A" w:rsidRPr="00996FAF" w:rsidRDefault="00E9500A" w:rsidP="00EE02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0B2F10" w14:textId="77777777" w:rsidR="00E9500A" w:rsidRPr="00996FAF" w:rsidRDefault="00E9500A" w:rsidP="00EE02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1938E0" w14:textId="77777777" w:rsidR="00E9500A" w:rsidRPr="00996FAF" w:rsidRDefault="00E9500A" w:rsidP="00EE02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A7CED4" w14:textId="77777777" w:rsidR="00E9500A" w:rsidRPr="00996FAF" w:rsidRDefault="00E9500A" w:rsidP="00EE02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B6899B" w14:textId="77777777" w:rsidR="00E9500A" w:rsidRPr="00996FAF" w:rsidRDefault="00E9500A" w:rsidP="00EE02C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2CA0369" w14:textId="77777777" w:rsidR="00E9500A" w:rsidRPr="00996FAF" w:rsidRDefault="005935FE" w:rsidP="00EE02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638625"/>
                <w:placeholder>
                  <w:docPart w:val="E43FF1B495D840E9B15446F38C036800"/>
                </w:placeholder>
                <w:dropDownList>
                  <w:listItem w:displayText="choose a rating" w:value="choose a rating"/>
                  <w:listItem w:displayText="Compliant" w:value="Compliant"/>
                  <w:listItem w:displayText="Not Compliant" w:value="Not Compliant"/>
                </w:dropDownList>
              </w:sdtPr>
              <w:sdtEndPr/>
              <w:sdtContent>
                <w:r w:rsidR="00E9500A" w:rsidRPr="00384E73">
                  <w:rPr>
                    <w:rFonts w:ascii="Arial" w:hAnsi="Arial" w:cs="Arial"/>
                  </w:rPr>
                  <w:t>Compliant</w:t>
                </w:r>
              </w:sdtContent>
            </w:sdt>
          </w:p>
        </w:tc>
      </w:tr>
      <w:tr w:rsidR="00E9500A" w14:paraId="60C6947F" w14:textId="77777777" w:rsidTr="00F407D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01F43EB" w14:textId="77777777" w:rsidR="00E9500A" w:rsidRPr="00996FAF" w:rsidRDefault="00E9500A" w:rsidP="00EE02C1">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0A7D5C9A" w14:textId="77777777" w:rsidR="00E9500A" w:rsidRPr="00996FAF" w:rsidRDefault="00E9500A" w:rsidP="00EE02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562557" w14:textId="77777777" w:rsidR="00E9500A" w:rsidRPr="00996FAF" w:rsidRDefault="00E9500A" w:rsidP="00EE02C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1E32038" w14:textId="77777777" w:rsidR="00E9500A" w:rsidRPr="00996FAF" w:rsidRDefault="00E9500A" w:rsidP="00EE02C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57E539" w14:textId="77777777" w:rsidR="00E9500A" w:rsidRPr="00996FAF" w:rsidRDefault="00E9500A" w:rsidP="00EE02C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401B697" w14:textId="77777777" w:rsidR="00E9500A" w:rsidRPr="00996FAF" w:rsidRDefault="005935FE" w:rsidP="00EE02C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987622"/>
                <w:placeholder>
                  <w:docPart w:val="482C4ADCC06D482887653590D8B5A647"/>
                </w:placeholder>
                <w:dropDownList>
                  <w:listItem w:displayText="choose a rating" w:value="choose a rating"/>
                  <w:listItem w:displayText="Compliant" w:value="Compliant"/>
                  <w:listItem w:displayText="Not Compliant" w:value="Not Compliant"/>
                </w:dropDownList>
              </w:sdtPr>
              <w:sdtEndPr/>
              <w:sdtContent>
                <w:r w:rsidR="00E9500A" w:rsidRPr="00384E73">
                  <w:rPr>
                    <w:rFonts w:ascii="Arial" w:hAnsi="Arial" w:cs="Arial"/>
                  </w:rPr>
                  <w:t>Compliant</w:t>
                </w:r>
              </w:sdtContent>
            </w:sdt>
          </w:p>
        </w:tc>
      </w:tr>
    </w:tbl>
    <w:p w14:paraId="3D3BBD94" w14:textId="77777777" w:rsidR="00E9500A" w:rsidRDefault="00E9500A" w:rsidP="00E9500A">
      <w:pPr>
        <w:pStyle w:val="Heading20"/>
      </w:pPr>
      <w:r w:rsidRPr="00996FAF">
        <w:t>Findings</w:t>
      </w:r>
    </w:p>
    <w:p w14:paraId="37E4B0C1" w14:textId="77777777" w:rsidR="00E9500A" w:rsidRPr="00E9500A" w:rsidRDefault="00E9500A" w:rsidP="00F407DC">
      <w:pPr>
        <w:rPr>
          <w:rFonts w:ascii="Arial" w:hAnsi="Arial" w:cs="Arial"/>
          <w:color w:val="auto"/>
          <w:kern w:val="2"/>
        </w:rPr>
      </w:pPr>
      <w:r w:rsidRPr="00E9500A">
        <w:rPr>
          <w:rFonts w:ascii="Arial" w:hAnsi="Arial" w:cs="Arial"/>
          <w:color w:val="auto"/>
          <w:kern w:val="2"/>
        </w:rPr>
        <w:t xml:space="preserve">Consumers and representatives indicate the service is generally run well and consumers have reasonable awareness of opportunities to inform the design, delivery, and evaluation of services via resident meetings, food focus meetings, the recently established consumer advisory body and through feedback forms available to them. The service encourages consumers to be involved in resident meetings and can describe how their feedback results in meaningful and positive changes at the service. </w:t>
      </w:r>
    </w:p>
    <w:p w14:paraId="5B5DBBB8" w14:textId="77777777" w:rsidR="00E9500A" w:rsidRPr="00E15E9C" w:rsidRDefault="00E9500A" w:rsidP="00F407DC">
      <w:pPr>
        <w:rPr>
          <w:rFonts w:ascii="Arial" w:hAnsi="Arial" w:cs="Arial"/>
          <w:color w:val="auto"/>
        </w:rPr>
      </w:pPr>
      <w:r w:rsidRPr="00E15E9C">
        <w:rPr>
          <w:rFonts w:ascii="Arial" w:hAnsi="Arial" w:cs="Arial"/>
          <w:color w:val="auto"/>
          <w:szCs w:val="22"/>
        </w:rPr>
        <w:t xml:space="preserve">Consumers feel safe at the service and live in an inclusive, respectful environment. The organisation’s governing body encourages a safe, inclusive culture with quality care and services. </w:t>
      </w:r>
      <w:r w:rsidRPr="00E15E9C">
        <w:rPr>
          <w:rFonts w:ascii="Arial" w:hAnsi="Arial" w:cs="Arial"/>
          <w:color w:val="auto"/>
        </w:rPr>
        <w:t xml:space="preserve">The service’s environment and staffing encourages consumer safety, promoting diversity and inclusivity in both staff and consumer groups and an ongoing quality assurance </w:t>
      </w:r>
      <w:r w:rsidRPr="00E15E9C">
        <w:rPr>
          <w:rFonts w:ascii="Arial" w:hAnsi="Arial" w:cs="Arial"/>
          <w:color w:val="auto"/>
        </w:rPr>
        <w:lastRenderedPageBreak/>
        <w:t>function.</w:t>
      </w:r>
      <w:r w:rsidRPr="00E15E9C">
        <w:rPr>
          <w:rFonts w:ascii="Arial" w:hAnsi="Arial" w:cs="Arial"/>
          <w:color w:val="auto"/>
          <w:szCs w:val="22"/>
        </w:rPr>
        <w:t xml:space="preserve"> Information is relayed accurately upstream to the executive team from the facility manager via the regional manager for aged care services. In doing so, the Board is informed of the performance of the service on a bimonthly basis. </w:t>
      </w:r>
      <w:r w:rsidRPr="00E15E9C">
        <w:rPr>
          <w:rFonts w:ascii="Arial" w:hAnsi="Arial" w:cs="Arial"/>
          <w:color w:val="auto"/>
        </w:rPr>
        <w:t>The information the Board receives is interpreted and provided to the organisation’s governing committees and leadership team.</w:t>
      </w:r>
    </w:p>
    <w:p w14:paraId="35F7795B" w14:textId="77777777" w:rsidR="00E9500A" w:rsidRPr="00E15E9C" w:rsidRDefault="00E9500A" w:rsidP="00F407DC">
      <w:pPr>
        <w:rPr>
          <w:rFonts w:ascii="Arial" w:hAnsi="Arial" w:cs="Arial"/>
          <w:color w:val="auto"/>
        </w:rPr>
      </w:pPr>
      <w:r w:rsidRPr="00E15E9C">
        <w:rPr>
          <w:rFonts w:ascii="Arial" w:hAnsi="Arial" w:cs="Arial"/>
          <w:color w:val="auto"/>
        </w:rPr>
        <w:t>The organisation has an organisation-wide governance framework and can demonstrate how it is applied and managed. The framework relates to continuous improvement, information management, financial and workforce governance, regulatory compliance and feedback and complaints. Clinical and incident management information is monitored and reviewed regularly, at a regional level and the Board and executive-level group is confident that the right systems and processes are in place and care is being delivered in alignment with the Quality Standards.</w:t>
      </w:r>
    </w:p>
    <w:p w14:paraId="71F76708" w14:textId="77777777" w:rsidR="00E9500A" w:rsidRPr="00E15E9C" w:rsidRDefault="00E9500A" w:rsidP="00F407DC">
      <w:pPr>
        <w:rPr>
          <w:rFonts w:ascii="Arial" w:hAnsi="Arial" w:cs="Arial"/>
          <w:color w:val="auto"/>
        </w:rPr>
      </w:pPr>
      <w:r w:rsidRPr="00E15E9C">
        <w:rPr>
          <w:rFonts w:ascii="Arial" w:hAnsi="Arial" w:cs="Arial"/>
          <w:color w:val="auto"/>
        </w:rPr>
        <w:t>Consumers are supported to live the best life they can, in conjunction with a relevant and well-maintained risk management system which supports them to make informed individual choices which consider risk. Benefits and possible harm according to dignity of risk activities are discussed with consumers to enable reasonably informed decisions. Risks are identified and well managed at the service level. Incidents reports are generated in a timely manner and incidents are analysed to identify any issues and/or trends. Any significant findings are then escalated for further action within the organisation, which in turn drives continuous improvements to care and service delivery quality for consumers.</w:t>
      </w:r>
    </w:p>
    <w:p w14:paraId="3B3888FB" w14:textId="77777777" w:rsidR="00E9500A" w:rsidRPr="00E15E9C" w:rsidRDefault="00E9500A" w:rsidP="00F407DC">
      <w:pPr>
        <w:rPr>
          <w:rFonts w:ascii="Arial" w:hAnsi="Arial" w:cs="Arial"/>
          <w:color w:val="auto"/>
        </w:rPr>
      </w:pPr>
      <w:r w:rsidRPr="00E15E9C">
        <w:rPr>
          <w:rFonts w:ascii="Arial" w:hAnsi="Arial" w:cs="Arial"/>
          <w:color w:val="auto"/>
        </w:rPr>
        <w:t>A clinical governance framework and related clinical systems are in place to ensure appropriate quality and safety of clinical care is delivered to consumers which incorporates open disclosure and reduces the occurrences of restrictive practices. The clinical governance framework also assists to guide staff through effective Anti-Microbial Stewardship (AMS) practices. Consumers feel that when things go wrong, the service contacts them, explains what has happened, offers an apology, and conducts a proportional investigation. Consumers and representatives are then informed of measures put in place to prevent future reoccurrence, which also links to continuous improvement of care delivery at the service.</w:t>
      </w:r>
    </w:p>
    <w:p w14:paraId="5DC9EBCE" w14:textId="621BBE75" w:rsidR="00E9500A" w:rsidRDefault="00E9500A" w:rsidP="00F407DC">
      <w:pPr>
        <w:autoSpaceDE w:val="0"/>
        <w:autoSpaceDN w:val="0"/>
        <w:adjustRightInd w:val="0"/>
        <w:rPr>
          <w:rFonts w:ascii="Arial" w:hAnsi="Arial" w:cs="Arial"/>
        </w:rPr>
      </w:pPr>
      <w:r w:rsidRPr="00E15E9C">
        <w:rPr>
          <w:rFonts w:ascii="Arial" w:hAnsi="Arial" w:cs="Arial"/>
          <w:color w:val="auto"/>
        </w:rPr>
        <w:t xml:space="preserve">In forming my finding for Standard 8, I have considered the collected evidence during </w:t>
      </w:r>
      <w:r>
        <w:rPr>
          <w:rFonts w:ascii="Arial" w:hAnsi="Arial" w:cs="Arial"/>
          <w:color w:val="auto"/>
        </w:rPr>
        <w:t>the most recent site audit</w:t>
      </w:r>
      <w:r w:rsidRPr="00E15E9C">
        <w:rPr>
          <w:rFonts w:ascii="Arial" w:hAnsi="Arial" w:cs="Arial"/>
          <w:color w:val="auto"/>
        </w:rPr>
        <w:t>,</w:t>
      </w:r>
      <w:r>
        <w:rPr>
          <w:rFonts w:ascii="Arial" w:hAnsi="Arial" w:cs="Arial"/>
          <w:color w:val="auto"/>
        </w:rPr>
        <w:t xml:space="preserve"> </w:t>
      </w:r>
      <w:r w:rsidRPr="00E15E9C">
        <w:rPr>
          <w:rFonts w:ascii="Arial" w:hAnsi="Arial" w:cs="Arial"/>
          <w:color w:val="auto"/>
        </w:rPr>
        <w:t>consumer and representative experiences relating to Organisational governance and related detailed information referenced above. As a result, I find all 5 specific Requirements under Standard 8 to be compliant. I therefore find Standard 8 – Organisational governance, to be compliant.</w:t>
      </w:r>
    </w:p>
    <w:sectPr w:rsidR="00E9500A" w:rsidSect="00BE728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CFD2D" w14:textId="77777777" w:rsidR="00BE728B" w:rsidRDefault="00BE728B">
      <w:pPr>
        <w:spacing w:after="0"/>
      </w:pPr>
      <w:r>
        <w:separator/>
      </w:r>
    </w:p>
  </w:endnote>
  <w:endnote w:type="continuationSeparator" w:id="0">
    <w:p w14:paraId="79F4A4E8" w14:textId="77777777" w:rsidR="00BE728B" w:rsidRDefault="00BE72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FA9F" w14:textId="77777777" w:rsidR="001707FA" w:rsidRPr="00DF37F2" w:rsidRDefault="00406A3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Rosary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656CDF" w14:textId="77777777" w:rsidR="001707FA" w:rsidRPr="00DF37F2" w:rsidRDefault="00406A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8416</w:t>
    </w:r>
    <w:bookmarkEnd w:id="1"/>
    <w:r w:rsidRPr="00DF37F2">
      <w:rPr>
        <w:rStyle w:val="FooterBold"/>
        <w:rFonts w:ascii="Arial" w:hAnsi="Arial"/>
        <w:b w:val="0"/>
      </w:rPr>
      <w:tab/>
      <w:t xml:space="preserve">OFFICIAL: Sensitive </w:t>
    </w:r>
  </w:p>
  <w:p w14:paraId="1E0E68F3" w14:textId="77777777" w:rsidR="001707FA" w:rsidRPr="00DF37F2" w:rsidRDefault="00406A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D7F7" w14:textId="77777777" w:rsidR="001707FA" w:rsidRDefault="001707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C3FD4" w14:textId="77777777" w:rsidR="00BE728B" w:rsidRDefault="00BE728B" w:rsidP="00D71F88">
      <w:pPr>
        <w:spacing w:after="0"/>
      </w:pPr>
      <w:r>
        <w:separator/>
      </w:r>
    </w:p>
  </w:footnote>
  <w:footnote w:type="continuationSeparator" w:id="0">
    <w:p w14:paraId="2F9ABD46" w14:textId="77777777" w:rsidR="00BE728B" w:rsidRDefault="00BE728B" w:rsidP="00D71F88">
      <w:pPr>
        <w:spacing w:after="0"/>
      </w:pPr>
      <w:r>
        <w:continuationSeparator/>
      </w:r>
    </w:p>
  </w:footnote>
  <w:footnote w:id="1">
    <w:p w14:paraId="3E91ECCD" w14:textId="39CF74DB" w:rsidR="001707FA" w:rsidRDefault="00406A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9500A">
        <w:rPr>
          <w:rFonts w:ascii="Arial" w:hAnsi="Arial" w:cs="Arial"/>
          <w:color w:val="auto"/>
          <w:sz w:val="20"/>
          <w:szCs w:val="20"/>
        </w:rPr>
        <w:t>40A</w:t>
      </w:r>
      <w:r w:rsidRPr="00443CA4">
        <w:rPr>
          <w:rFonts w:ascii="Arial" w:hAnsi="Arial" w:cs="Arial"/>
          <w:color w:val="FF0000"/>
          <w:sz w:val="20"/>
          <w:szCs w:val="20"/>
        </w:rPr>
        <w:t xml:space="preserve"> </w:t>
      </w:r>
      <w:r w:rsidRPr="00443CA4">
        <w:rPr>
          <w:rFonts w:ascii="Arial" w:hAnsi="Arial" w:cs="Arial"/>
          <w:sz w:val="20"/>
          <w:szCs w:val="20"/>
        </w:rPr>
        <w:t>of the Aged Care Quality and Safety Commission Rules 2018.</w:t>
      </w:r>
    </w:p>
    <w:p w14:paraId="7F36441E" w14:textId="77777777" w:rsidR="001707FA" w:rsidRDefault="001707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EE6F0" w14:textId="77777777" w:rsidR="001707FA" w:rsidRDefault="00406A35">
    <w:pPr>
      <w:pStyle w:val="Header"/>
    </w:pPr>
    <w:r>
      <w:rPr>
        <w:noProof/>
        <w:color w:val="2B579A"/>
        <w:shd w:val="clear" w:color="auto" w:fill="E6E6E6"/>
        <w:lang w:val="en-US"/>
      </w:rPr>
      <w:drawing>
        <wp:anchor distT="0" distB="0" distL="114300" distR="114300" simplePos="0" relativeHeight="251658241" behindDoc="1" locked="0" layoutInCell="1" allowOverlap="1" wp14:anchorId="195B8AD2" wp14:editId="67E9640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0B6EB" w14:textId="77777777" w:rsidR="001707FA" w:rsidRDefault="00406A35">
    <w:pPr>
      <w:pStyle w:val="Header"/>
    </w:pPr>
    <w:r>
      <w:rPr>
        <w:noProof/>
      </w:rPr>
      <w:drawing>
        <wp:anchor distT="0" distB="0" distL="114300" distR="114300" simplePos="0" relativeHeight="251658240" behindDoc="0" locked="0" layoutInCell="1" allowOverlap="1" wp14:anchorId="7FAEE376" wp14:editId="7359294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A54B1CC">
      <w:start w:val="1"/>
      <w:numFmt w:val="lowerRoman"/>
      <w:lvlText w:val="(%1)"/>
      <w:lvlJc w:val="left"/>
      <w:pPr>
        <w:ind w:left="1080" w:hanging="720"/>
      </w:pPr>
      <w:rPr>
        <w:rFonts w:hint="default"/>
      </w:rPr>
    </w:lvl>
    <w:lvl w:ilvl="1" w:tplc="87EE44B2" w:tentative="1">
      <w:start w:val="1"/>
      <w:numFmt w:val="lowerLetter"/>
      <w:lvlText w:val="%2."/>
      <w:lvlJc w:val="left"/>
      <w:pPr>
        <w:ind w:left="1440" w:hanging="360"/>
      </w:pPr>
    </w:lvl>
    <w:lvl w:ilvl="2" w:tplc="B10A50B2" w:tentative="1">
      <w:start w:val="1"/>
      <w:numFmt w:val="lowerRoman"/>
      <w:lvlText w:val="%3."/>
      <w:lvlJc w:val="right"/>
      <w:pPr>
        <w:ind w:left="2160" w:hanging="180"/>
      </w:pPr>
    </w:lvl>
    <w:lvl w:ilvl="3" w:tplc="0C9AEEDE" w:tentative="1">
      <w:start w:val="1"/>
      <w:numFmt w:val="decimal"/>
      <w:lvlText w:val="%4."/>
      <w:lvlJc w:val="left"/>
      <w:pPr>
        <w:ind w:left="2880" w:hanging="360"/>
      </w:pPr>
    </w:lvl>
    <w:lvl w:ilvl="4" w:tplc="7F4CF874" w:tentative="1">
      <w:start w:val="1"/>
      <w:numFmt w:val="lowerLetter"/>
      <w:lvlText w:val="%5."/>
      <w:lvlJc w:val="left"/>
      <w:pPr>
        <w:ind w:left="3600" w:hanging="360"/>
      </w:pPr>
    </w:lvl>
    <w:lvl w:ilvl="5" w:tplc="10CCD218" w:tentative="1">
      <w:start w:val="1"/>
      <w:numFmt w:val="lowerRoman"/>
      <w:lvlText w:val="%6."/>
      <w:lvlJc w:val="right"/>
      <w:pPr>
        <w:ind w:left="4320" w:hanging="180"/>
      </w:pPr>
    </w:lvl>
    <w:lvl w:ilvl="6" w:tplc="812AA0D0" w:tentative="1">
      <w:start w:val="1"/>
      <w:numFmt w:val="decimal"/>
      <w:lvlText w:val="%7."/>
      <w:lvlJc w:val="left"/>
      <w:pPr>
        <w:ind w:left="5040" w:hanging="360"/>
      </w:pPr>
    </w:lvl>
    <w:lvl w:ilvl="7" w:tplc="C2D4C806" w:tentative="1">
      <w:start w:val="1"/>
      <w:numFmt w:val="lowerLetter"/>
      <w:lvlText w:val="%8."/>
      <w:lvlJc w:val="left"/>
      <w:pPr>
        <w:ind w:left="5760" w:hanging="360"/>
      </w:pPr>
    </w:lvl>
    <w:lvl w:ilvl="8" w:tplc="185A8E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7C112A">
      <w:start w:val="1"/>
      <w:numFmt w:val="lowerRoman"/>
      <w:lvlText w:val="(%1)"/>
      <w:lvlJc w:val="left"/>
      <w:pPr>
        <w:ind w:left="1080" w:hanging="720"/>
      </w:pPr>
      <w:rPr>
        <w:rFonts w:hint="default"/>
      </w:rPr>
    </w:lvl>
    <w:lvl w:ilvl="1" w:tplc="EB0CD830" w:tentative="1">
      <w:start w:val="1"/>
      <w:numFmt w:val="lowerLetter"/>
      <w:lvlText w:val="%2."/>
      <w:lvlJc w:val="left"/>
      <w:pPr>
        <w:ind w:left="1440" w:hanging="360"/>
      </w:pPr>
    </w:lvl>
    <w:lvl w:ilvl="2" w:tplc="2562674E" w:tentative="1">
      <w:start w:val="1"/>
      <w:numFmt w:val="lowerRoman"/>
      <w:lvlText w:val="%3."/>
      <w:lvlJc w:val="right"/>
      <w:pPr>
        <w:ind w:left="2160" w:hanging="180"/>
      </w:pPr>
    </w:lvl>
    <w:lvl w:ilvl="3" w:tplc="91FE3A00" w:tentative="1">
      <w:start w:val="1"/>
      <w:numFmt w:val="decimal"/>
      <w:lvlText w:val="%4."/>
      <w:lvlJc w:val="left"/>
      <w:pPr>
        <w:ind w:left="2880" w:hanging="360"/>
      </w:pPr>
    </w:lvl>
    <w:lvl w:ilvl="4" w:tplc="5B44971A" w:tentative="1">
      <w:start w:val="1"/>
      <w:numFmt w:val="lowerLetter"/>
      <w:lvlText w:val="%5."/>
      <w:lvlJc w:val="left"/>
      <w:pPr>
        <w:ind w:left="3600" w:hanging="360"/>
      </w:pPr>
    </w:lvl>
    <w:lvl w:ilvl="5" w:tplc="3976E032" w:tentative="1">
      <w:start w:val="1"/>
      <w:numFmt w:val="lowerRoman"/>
      <w:lvlText w:val="%6."/>
      <w:lvlJc w:val="right"/>
      <w:pPr>
        <w:ind w:left="4320" w:hanging="180"/>
      </w:pPr>
    </w:lvl>
    <w:lvl w:ilvl="6" w:tplc="87F65AF2" w:tentative="1">
      <w:start w:val="1"/>
      <w:numFmt w:val="decimal"/>
      <w:lvlText w:val="%7."/>
      <w:lvlJc w:val="left"/>
      <w:pPr>
        <w:ind w:left="5040" w:hanging="360"/>
      </w:pPr>
    </w:lvl>
    <w:lvl w:ilvl="7" w:tplc="47D88A4E" w:tentative="1">
      <w:start w:val="1"/>
      <w:numFmt w:val="lowerLetter"/>
      <w:lvlText w:val="%8."/>
      <w:lvlJc w:val="left"/>
      <w:pPr>
        <w:ind w:left="5760" w:hanging="360"/>
      </w:pPr>
    </w:lvl>
    <w:lvl w:ilvl="8" w:tplc="445E18D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220A60">
      <w:start w:val="1"/>
      <w:numFmt w:val="lowerRoman"/>
      <w:lvlText w:val="(%1)"/>
      <w:lvlJc w:val="left"/>
      <w:pPr>
        <w:ind w:left="1080" w:hanging="720"/>
      </w:pPr>
      <w:rPr>
        <w:rFonts w:hint="default"/>
      </w:rPr>
    </w:lvl>
    <w:lvl w:ilvl="1" w:tplc="42B8059C" w:tentative="1">
      <w:start w:val="1"/>
      <w:numFmt w:val="lowerLetter"/>
      <w:lvlText w:val="%2."/>
      <w:lvlJc w:val="left"/>
      <w:pPr>
        <w:ind w:left="1440" w:hanging="360"/>
      </w:pPr>
    </w:lvl>
    <w:lvl w:ilvl="2" w:tplc="9030F3CE" w:tentative="1">
      <w:start w:val="1"/>
      <w:numFmt w:val="lowerRoman"/>
      <w:lvlText w:val="%3."/>
      <w:lvlJc w:val="right"/>
      <w:pPr>
        <w:ind w:left="2160" w:hanging="180"/>
      </w:pPr>
    </w:lvl>
    <w:lvl w:ilvl="3" w:tplc="C04EE8F2" w:tentative="1">
      <w:start w:val="1"/>
      <w:numFmt w:val="decimal"/>
      <w:lvlText w:val="%4."/>
      <w:lvlJc w:val="left"/>
      <w:pPr>
        <w:ind w:left="2880" w:hanging="360"/>
      </w:pPr>
    </w:lvl>
    <w:lvl w:ilvl="4" w:tplc="224E6A86" w:tentative="1">
      <w:start w:val="1"/>
      <w:numFmt w:val="lowerLetter"/>
      <w:lvlText w:val="%5."/>
      <w:lvlJc w:val="left"/>
      <w:pPr>
        <w:ind w:left="3600" w:hanging="360"/>
      </w:pPr>
    </w:lvl>
    <w:lvl w:ilvl="5" w:tplc="11C86542" w:tentative="1">
      <w:start w:val="1"/>
      <w:numFmt w:val="lowerRoman"/>
      <w:lvlText w:val="%6."/>
      <w:lvlJc w:val="right"/>
      <w:pPr>
        <w:ind w:left="4320" w:hanging="180"/>
      </w:pPr>
    </w:lvl>
    <w:lvl w:ilvl="6" w:tplc="1A5CAC84" w:tentative="1">
      <w:start w:val="1"/>
      <w:numFmt w:val="decimal"/>
      <w:lvlText w:val="%7."/>
      <w:lvlJc w:val="left"/>
      <w:pPr>
        <w:ind w:left="5040" w:hanging="360"/>
      </w:pPr>
    </w:lvl>
    <w:lvl w:ilvl="7" w:tplc="DABCDD12" w:tentative="1">
      <w:start w:val="1"/>
      <w:numFmt w:val="lowerLetter"/>
      <w:lvlText w:val="%8."/>
      <w:lvlJc w:val="left"/>
      <w:pPr>
        <w:ind w:left="5760" w:hanging="360"/>
      </w:pPr>
    </w:lvl>
    <w:lvl w:ilvl="8" w:tplc="7786D8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7A49B5E">
      <w:start w:val="1"/>
      <w:numFmt w:val="bullet"/>
      <w:lvlText w:val=""/>
      <w:lvlJc w:val="left"/>
      <w:pPr>
        <w:ind w:left="720" w:hanging="360"/>
      </w:pPr>
      <w:rPr>
        <w:rFonts w:ascii="Symbol" w:hAnsi="Symbol" w:hint="default"/>
        <w:color w:val="auto"/>
        <w:sz w:val="24"/>
        <w:szCs w:val="24"/>
      </w:rPr>
    </w:lvl>
    <w:lvl w:ilvl="1" w:tplc="D954FAA8" w:tentative="1">
      <w:start w:val="1"/>
      <w:numFmt w:val="bullet"/>
      <w:lvlText w:val="o"/>
      <w:lvlJc w:val="left"/>
      <w:pPr>
        <w:ind w:left="1440" w:hanging="360"/>
      </w:pPr>
      <w:rPr>
        <w:rFonts w:ascii="Courier New" w:hAnsi="Courier New" w:cs="Courier New" w:hint="default"/>
      </w:rPr>
    </w:lvl>
    <w:lvl w:ilvl="2" w:tplc="93300E1C" w:tentative="1">
      <w:start w:val="1"/>
      <w:numFmt w:val="bullet"/>
      <w:lvlText w:val=""/>
      <w:lvlJc w:val="left"/>
      <w:pPr>
        <w:ind w:left="2160" w:hanging="360"/>
      </w:pPr>
      <w:rPr>
        <w:rFonts w:ascii="Wingdings" w:hAnsi="Wingdings" w:hint="default"/>
      </w:rPr>
    </w:lvl>
    <w:lvl w:ilvl="3" w:tplc="C5444B92" w:tentative="1">
      <w:start w:val="1"/>
      <w:numFmt w:val="bullet"/>
      <w:lvlText w:val=""/>
      <w:lvlJc w:val="left"/>
      <w:pPr>
        <w:ind w:left="2880" w:hanging="360"/>
      </w:pPr>
      <w:rPr>
        <w:rFonts w:ascii="Symbol" w:hAnsi="Symbol" w:hint="default"/>
      </w:rPr>
    </w:lvl>
    <w:lvl w:ilvl="4" w:tplc="8E7252A0" w:tentative="1">
      <w:start w:val="1"/>
      <w:numFmt w:val="bullet"/>
      <w:lvlText w:val="o"/>
      <w:lvlJc w:val="left"/>
      <w:pPr>
        <w:ind w:left="3600" w:hanging="360"/>
      </w:pPr>
      <w:rPr>
        <w:rFonts w:ascii="Courier New" w:hAnsi="Courier New" w:cs="Courier New" w:hint="default"/>
      </w:rPr>
    </w:lvl>
    <w:lvl w:ilvl="5" w:tplc="2F8EB370" w:tentative="1">
      <w:start w:val="1"/>
      <w:numFmt w:val="bullet"/>
      <w:lvlText w:val=""/>
      <w:lvlJc w:val="left"/>
      <w:pPr>
        <w:ind w:left="4320" w:hanging="360"/>
      </w:pPr>
      <w:rPr>
        <w:rFonts w:ascii="Wingdings" w:hAnsi="Wingdings" w:hint="default"/>
      </w:rPr>
    </w:lvl>
    <w:lvl w:ilvl="6" w:tplc="44166E6C" w:tentative="1">
      <w:start w:val="1"/>
      <w:numFmt w:val="bullet"/>
      <w:lvlText w:val=""/>
      <w:lvlJc w:val="left"/>
      <w:pPr>
        <w:ind w:left="5040" w:hanging="360"/>
      </w:pPr>
      <w:rPr>
        <w:rFonts w:ascii="Symbol" w:hAnsi="Symbol" w:hint="default"/>
      </w:rPr>
    </w:lvl>
    <w:lvl w:ilvl="7" w:tplc="8BFA595E" w:tentative="1">
      <w:start w:val="1"/>
      <w:numFmt w:val="bullet"/>
      <w:lvlText w:val="o"/>
      <w:lvlJc w:val="left"/>
      <w:pPr>
        <w:ind w:left="5760" w:hanging="360"/>
      </w:pPr>
      <w:rPr>
        <w:rFonts w:ascii="Courier New" w:hAnsi="Courier New" w:cs="Courier New" w:hint="default"/>
      </w:rPr>
    </w:lvl>
    <w:lvl w:ilvl="8" w:tplc="D48A62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DBAFBB4">
      <w:start w:val="1"/>
      <w:numFmt w:val="lowerRoman"/>
      <w:lvlText w:val="(%1)"/>
      <w:lvlJc w:val="left"/>
      <w:pPr>
        <w:ind w:left="1080" w:hanging="720"/>
      </w:pPr>
      <w:rPr>
        <w:rFonts w:hint="default"/>
      </w:rPr>
    </w:lvl>
    <w:lvl w:ilvl="1" w:tplc="E056C252" w:tentative="1">
      <w:start w:val="1"/>
      <w:numFmt w:val="lowerLetter"/>
      <w:lvlText w:val="%2."/>
      <w:lvlJc w:val="left"/>
      <w:pPr>
        <w:ind w:left="1440" w:hanging="360"/>
      </w:pPr>
    </w:lvl>
    <w:lvl w:ilvl="2" w:tplc="37924818" w:tentative="1">
      <w:start w:val="1"/>
      <w:numFmt w:val="lowerRoman"/>
      <w:lvlText w:val="%3."/>
      <w:lvlJc w:val="right"/>
      <w:pPr>
        <w:ind w:left="2160" w:hanging="180"/>
      </w:pPr>
    </w:lvl>
    <w:lvl w:ilvl="3" w:tplc="50461064" w:tentative="1">
      <w:start w:val="1"/>
      <w:numFmt w:val="decimal"/>
      <w:lvlText w:val="%4."/>
      <w:lvlJc w:val="left"/>
      <w:pPr>
        <w:ind w:left="2880" w:hanging="360"/>
      </w:pPr>
    </w:lvl>
    <w:lvl w:ilvl="4" w:tplc="27D43D7C" w:tentative="1">
      <w:start w:val="1"/>
      <w:numFmt w:val="lowerLetter"/>
      <w:lvlText w:val="%5."/>
      <w:lvlJc w:val="left"/>
      <w:pPr>
        <w:ind w:left="3600" w:hanging="360"/>
      </w:pPr>
    </w:lvl>
    <w:lvl w:ilvl="5" w:tplc="2D80E3A0" w:tentative="1">
      <w:start w:val="1"/>
      <w:numFmt w:val="lowerRoman"/>
      <w:lvlText w:val="%6."/>
      <w:lvlJc w:val="right"/>
      <w:pPr>
        <w:ind w:left="4320" w:hanging="180"/>
      </w:pPr>
    </w:lvl>
    <w:lvl w:ilvl="6" w:tplc="F214AFF4" w:tentative="1">
      <w:start w:val="1"/>
      <w:numFmt w:val="decimal"/>
      <w:lvlText w:val="%7."/>
      <w:lvlJc w:val="left"/>
      <w:pPr>
        <w:ind w:left="5040" w:hanging="360"/>
      </w:pPr>
    </w:lvl>
    <w:lvl w:ilvl="7" w:tplc="AE16EF5C" w:tentative="1">
      <w:start w:val="1"/>
      <w:numFmt w:val="lowerLetter"/>
      <w:lvlText w:val="%8."/>
      <w:lvlJc w:val="left"/>
      <w:pPr>
        <w:ind w:left="5760" w:hanging="360"/>
      </w:pPr>
    </w:lvl>
    <w:lvl w:ilvl="8" w:tplc="2118E1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5E4C87A">
      <w:start w:val="1"/>
      <w:numFmt w:val="lowerRoman"/>
      <w:lvlText w:val="(%1)"/>
      <w:lvlJc w:val="left"/>
      <w:pPr>
        <w:ind w:left="1080" w:hanging="720"/>
      </w:pPr>
      <w:rPr>
        <w:rFonts w:hint="default"/>
      </w:rPr>
    </w:lvl>
    <w:lvl w:ilvl="1" w:tplc="948A1FE0" w:tentative="1">
      <w:start w:val="1"/>
      <w:numFmt w:val="lowerLetter"/>
      <w:lvlText w:val="%2."/>
      <w:lvlJc w:val="left"/>
      <w:pPr>
        <w:ind w:left="1440" w:hanging="360"/>
      </w:pPr>
    </w:lvl>
    <w:lvl w:ilvl="2" w:tplc="3BC4200E" w:tentative="1">
      <w:start w:val="1"/>
      <w:numFmt w:val="lowerRoman"/>
      <w:lvlText w:val="%3."/>
      <w:lvlJc w:val="right"/>
      <w:pPr>
        <w:ind w:left="2160" w:hanging="180"/>
      </w:pPr>
    </w:lvl>
    <w:lvl w:ilvl="3" w:tplc="407068F6" w:tentative="1">
      <w:start w:val="1"/>
      <w:numFmt w:val="decimal"/>
      <w:lvlText w:val="%4."/>
      <w:lvlJc w:val="left"/>
      <w:pPr>
        <w:ind w:left="2880" w:hanging="360"/>
      </w:pPr>
    </w:lvl>
    <w:lvl w:ilvl="4" w:tplc="FD0E930E" w:tentative="1">
      <w:start w:val="1"/>
      <w:numFmt w:val="lowerLetter"/>
      <w:lvlText w:val="%5."/>
      <w:lvlJc w:val="left"/>
      <w:pPr>
        <w:ind w:left="3600" w:hanging="360"/>
      </w:pPr>
    </w:lvl>
    <w:lvl w:ilvl="5" w:tplc="20D00E2C" w:tentative="1">
      <w:start w:val="1"/>
      <w:numFmt w:val="lowerRoman"/>
      <w:lvlText w:val="%6."/>
      <w:lvlJc w:val="right"/>
      <w:pPr>
        <w:ind w:left="4320" w:hanging="180"/>
      </w:pPr>
    </w:lvl>
    <w:lvl w:ilvl="6" w:tplc="06682B8A" w:tentative="1">
      <w:start w:val="1"/>
      <w:numFmt w:val="decimal"/>
      <w:lvlText w:val="%7."/>
      <w:lvlJc w:val="left"/>
      <w:pPr>
        <w:ind w:left="5040" w:hanging="360"/>
      </w:pPr>
    </w:lvl>
    <w:lvl w:ilvl="7" w:tplc="A5A08408" w:tentative="1">
      <w:start w:val="1"/>
      <w:numFmt w:val="lowerLetter"/>
      <w:lvlText w:val="%8."/>
      <w:lvlJc w:val="left"/>
      <w:pPr>
        <w:ind w:left="5760" w:hanging="360"/>
      </w:pPr>
    </w:lvl>
    <w:lvl w:ilvl="8" w:tplc="8EC47E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6FAF0D8">
      <w:start w:val="1"/>
      <w:numFmt w:val="lowerRoman"/>
      <w:lvlText w:val="(%1)"/>
      <w:lvlJc w:val="left"/>
      <w:pPr>
        <w:ind w:left="1080" w:hanging="720"/>
      </w:pPr>
      <w:rPr>
        <w:rFonts w:hint="default"/>
      </w:rPr>
    </w:lvl>
    <w:lvl w:ilvl="1" w:tplc="3258E82A" w:tentative="1">
      <w:start w:val="1"/>
      <w:numFmt w:val="lowerLetter"/>
      <w:lvlText w:val="%2."/>
      <w:lvlJc w:val="left"/>
      <w:pPr>
        <w:ind w:left="1440" w:hanging="360"/>
      </w:pPr>
    </w:lvl>
    <w:lvl w:ilvl="2" w:tplc="23361950" w:tentative="1">
      <w:start w:val="1"/>
      <w:numFmt w:val="lowerRoman"/>
      <w:lvlText w:val="%3."/>
      <w:lvlJc w:val="right"/>
      <w:pPr>
        <w:ind w:left="2160" w:hanging="180"/>
      </w:pPr>
    </w:lvl>
    <w:lvl w:ilvl="3" w:tplc="501008DA" w:tentative="1">
      <w:start w:val="1"/>
      <w:numFmt w:val="decimal"/>
      <w:lvlText w:val="%4."/>
      <w:lvlJc w:val="left"/>
      <w:pPr>
        <w:ind w:left="2880" w:hanging="360"/>
      </w:pPr>
    </w:lvl>
    <w:lvl w:ilvl="4" w:tplc="FC6086AC" w:tentative="1">
      <w:start w:val="1"/>
      <w:numFmt w:val="lowerLetter"/>
      <w:lvlText w:val="%5."/>
      <w:lvlJc w:val="left"/>
      <w:pPr>
        <w:ind w:left="3600" w:hanging="360"/>
      </w:pPr>
    </w:lvl>
    <w:lvl w:ilvl="5" w:tplc="E2CA1DD6" w:tentative="1">
      <w:start w:val="1"/>
      <w:numFmt w:val="lowerRoman"/>
      <w:lvlText w:val="%6."/>
      <w:lvlJc w:val="right"/>
      <w:pPr>
        <w:ind w:left="4320" w:hanging="180"/>
      </w:pPr>
    </w:lvl>
    <w:lvl w:ilvl="6" w:tplc="E2E2A40E" w:tentative="1">
      <w:start w:val="1"/>
      <w:numFmt w:val="decimal"/>
      <w:lvlText w:val="%7."/>
      <w:lvlJc w:val="left"/>
      <w:pPr>
        <w:ind w:left="5040" w:hanging="360"/>
      </w:pPr>
    </w:lvl>
    <w:lvl w:ilvl="7" w:tplc="60E22F64" w:tentative="1">
      <w:start w:val="1"/>
      <w:numFmt w:val="lowerLetter"/>
      <w:lvlText w:val="%8."/>
      <w:lvlJc w:val="left"/>
      <w:pPr>
        <w:ind w:left="5760" w:hanging="360"/>
      </w:pPr>
    </w:lvl>
    <w:lvl w:ilvl="8" w:tplc="580C54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BC61ABA">
      <w:start w:val="1"/>
      <w:numFmt w:val="lowerRoman"/>
      <w:lvlText w:val="(%1)"/>
      <w:lvlJc w:val="left"/>
      <w:pPr>
        <w:ind w:left="1080" w:hanging="720"/>
      </w:pPr>
      <w:rPr>
        <w:rFonts w:hint="default"/>
      </w:rPr>
    </w:lvl>
    <w:lvl w:ilvl="1" w:tplc="94EED88A" w:tentative="1">
      <w:start w:val="1"/>
      <w:numFmt w:val="lowerLetter"/>
      <w:lvlText w:val="%2."/>
      <w:lvlJc w:val="left"/>
      <w:pPr>
        <w:ind w:left="1440" w:hanging="360"/>
      </w:pPr>
    </w:lvl>
    <w:lvl w:ilvl="2" w:tplc="AD204D84" w:tentative="1">
      <w:start w:val="1"/>
      <w:numFmt w:val="lowerRoman"/>
      <w:lvlText w:val="%3."/>
      <w:lvlJc w:val="right"/>
      <w:pPr>
        <w:ind w:left="2160" w:hanging="180"/>
      </w:pPr>
    </w:lvl>
    <w:lvl w:ilvl="3" w:tplc="1996DB98" w:tentative="1">
      <w:start w:val="1"/>
      <w:numFmt w:val="decimal"/>
      <w:lvlText w:val="%4."/>
      <w:lvlJc w:val="left"/>
      <w:pPr>
        <w:ind w:left="2880" w:hanging="360"/>
      </w:pPr>
    </w:lvl>
    <w:lvl w:ilvl="4" w:tplc="F364D0FC" w:tentative="1">
      <w:start w:val="1"/>
      <w:numFmt w:val="lowerLetter"/>
      <w:lvlText w:val="%5."/>
      <w:lvlJc w:val="left"/>
      <w:pPr>
        <w:ind w:left="3600" w:hanging="360"/>
      </w:pPr>
    </w:lvl>
    <w:lvl w:ilvl="5" w:tplc="F9CCCBF4" w:tentative="1">
      <w:start w:val="1"/>
      <w:numFmt w:val="lowerRoman"/>
      <w:lvlText w:val="%6."/>
      <w:lvlJc w:val="right"/>
      <w:pPr>
        <w:ind w:left="4320" w:hanging="180"/>
      </w:pPr>
    </w:lvl>
    <w:lvl w:ilvl="6" w:tplc="E4CA9794" w:tentative="1">
      <w:start w:val="1"/>
      <w:numFmt w:val="decimal"/>
      <w:lvlText w:val="%7."/>
      <w:lvlJc w:val="left"/>
      <w:pPr>
        <w:ind w:left="5040" w:hanging="360"/>
      </w:pPr>
    </w:lvl>
    <w:lvl w:ilvl="7" w:tplc="B464EB92" w:tentative="1">
      <w:start w:val="1"/>
      <w:numFmt w:val="lowerLetter"/>
      <w:lvlText w:val="%8."/>
      <w:lvlJc w:val="left"/>
      <w:pPr>
        <w:ind w:left="5760" w:hanging="360"/>
      </w:pPr>
    </w:lvl>
    <w:lvl w:ilvl="8" w:tplc="C6B0D2F8" w:tentative="1">
      <w:start w:val="1"/>
      <w:numFmt w:val="lowerRoman"/>
      <w:lvlText w:val="%9."/>
      <w:lvlJc w:val="right"/>
      <w:pPr>
        <w:ind w:left="6480" w:hanging="180"/>
      </w:pPr>
    </w:lvl>
  </w:abstractNum>
  <w:abstractNum w:abstractNumId="9" w15:restartNumberingAfterBreak="0">
    <w:nsid w:val="36052BED"/>
    <w:multiLevelType w:val="hybridMultilevel"/>
    <w:tmpl w:val="9D44D090"/>
    <w:lvl w:ilvl="0" w:tplc="8CFAB3DE">
      <w:start w:val="1"/>
      <w:numFmt w:val="bullet"/>
      <w:lvlText w:val=""/>
      <w:lvlJc w:val="left"/>
      <w:pPr>
        <w:ind w:left="360" w:hanging="360"/>
      </w:pPr>
      <w:rPr>
        <w:rFonts w:ascii="Symbol" w:hAnsi="Symbol" w:hint="default"/>
      </w:rPr>
    </w:lvl>
    <w:lvl w:ilvl="1" w:tplc="F8800DFE" w:tentative="1">
      <w:start w:val="1"/>
      <w:numFmt w:val="bullet"/>
      <w:lvlText w:val="o"/>
      <w:lvlJc w:val="left"/>
      <w:pPr>
        <w:ind w:left="1080" w:hanging="360"/>
      </w:pPr>
      <w:rPr>
        <w:rFonts w:ascii="Courier New" w:hAnsi="Courier New" w:hint="default"/>
      </w:rPr>
    </w:lvl>
    <w:lvl w:ilvl="2" w:tplc="2C8412FA" w:tentative="1">
      <w:start w:val="1"/>
      <w:numFmt w:val="bullet"/>
      <w:lvlText w:val=""/>
      <w:lvlJc w:val="left"/>
      <w:pPr>
        <w:ind w:left="1800" w:hanging="360"/>
      </w:pPr>
      <w:rPr>
        <w:rFonts w:ascii="Wingdings" w:hAnsi="Wingdings" w:hint="default"/>
      </w:rPr>
    </w:lvl>
    <w:lvl w:ilvl="3" w:tplc="4A32D9B4" w:tentative="1">
      <w:start w:val="1"/>
      <w:numFmt w:val="bullet"/>
      <w:lvlText w:val=""/>
      <w:lvlJc w:val="left"/>
      <w:pPr>
        <w:ind w:left="2520" w:hanging="360"/>
      </w:pPr>
      <w:rPr>
        <w:rFonts w:ascii="Symbol" w:hAnsi="Symbol" w:hint="default"/>
      </w:rPr>
    </w:lvl>
    <w:lvl w:ilvl="4" w:tplc="8FC04072" w:tentative="1">
      <w:start w:val="1"/>
      <w:numFmt w:val="bullet"/>
      <w:lvlText w:val="o"/>
      <w:lvlJc w:val="left"/>
      <w:pPr>
        <w:ind w:left="3240" w:hanging="360"/>
      </w:pPr>
      <w:rPr>
        <w:rFonts w:ascii="Courier New" w:hAnsi="Courier New" w:hint="default"/>
      </w:rPr>
    </w:lvl>
    <w:lvl w:ilvl="5" w:tplc="AB0C9CD8" w:tentative="1">
      <w:start w:val="1"/>
      <w:numFmt w:val="bullet"/>
      <w:lvlText w:val=""/>
      <w:lvlJc w:val="left"/>
      <w:pPr>
        <w:ind w:left="3960" w:hanging="360"/>
      </w:pPr>
      <w:rPr>
        <w:rFonts w:ascii="Wingdings" w:hAnsi="Wingdings" w:hint="default"/>
      </w:rPr>
    </w:lvl>
    <w:lvl w:ilvl="6" w:tplc="A7C25ECA" w:tentative="1">
      <w:start w:val="1"/>
      <w:numFmt w:val="bullet"/>
      <w:lvlText w:val=""/>
      <w:lvlJc w:val="left"/>
      <w:pPr>
        <w:ind w:left="4680" w:hanging="360"/>
      </w:pPr>
      <w:rPr>
        <w:rFonts w:ascii="Symbol" w:hAnsi="Symbol" w:hint="default"/>
      </w:rPr>
    </w:lvl>
    <w:lvl w:ilvl="7" w:tplc="D1CE5D64" w:tentative="1">
      <w:start w:val="1"/>
      <w:numFmt w:val="bullet"/>
      <w:lvlText w:val="o"/>
      <w:lvlJc w:val="left"/>
      <w:pPr>
        <w:ind w:left="5400" w:hanging="360"/>
      </w:pPr>
      <w:rPr>
        <w:rFonts w:ascii="Courier New" w:hAnsi="Courier New" w:hint="default"/>
      </w:rPr>
    </w:lvl>
    <w:lvl w:ilvl="8" w:tplc="1A14DAEE" w:tentative="1">
      <w:start w:val="1"/>
      <w:numFmt w:val="bullet"/>
      <w:lvlText w:val=""/>
      <w:lvlJc w:val="left"/>
      <w:pPr>
        <w:ind w:left="6120" w:hanging="360"/>
      </w:pPr>
      <w:rPr>
        <w:rFonts w:ascii="Wingdings" w:hAnsi="Wingdings" w:hint="default"/>
      </w:rPr>
    </w:lvl>
  </w:abstractNum>
  <w:abstractNum w:abstractNumId="10" w15:restartNumberingAfterBreak="0">
    <w:nsid w:val="448F3921"/>
    <w:multiLevelType w:val="hybridMultilevel"/>
    <w:tmpl w:val="9614E950"/>
    <w:lvl w:ilvl="0" w:tplc="217635B0">
      <w:start w:val="1"/>
      <w:numFmt w:val="bullet"/>
      <w:lvlText w:val=""/>
      <w:lvlJc w:val="left"/>
      <w:pPr>
        <w:ind w:left="360" w:hanging="360"/>
      </w:pPr>
      <w:rPr>
        <w:rFonts w:ascii="Symbol" w:hAnsi="Symbol" w:hint="default"/>
      </w:rPr>
    </w:lvl>
    <w:lvl w:ilvl="1" w:tplc="0C1CE332">
      <w:start w:val="1"/>
      <w:numFmt w:val="bullet"/>
      <w:lvlText w:val="o"/>
      <w:lvlJc w:val="left"/>
      <w:pPr>
        <w:ind w:left="1080" w:hanging="360"/>
      </w:pPr>
      <w:rPr>
        <w:rFonts w:ascii="Courier New" w:hAnsi="Courier New" w:hint="default"/>
      </w:rPr>
    </w:lvl>
    <w:lvl w:ilvl="2" w:tplc="A678C10A">
      <w:start w:val="1"/>
      <w:numFmt w:val="bullet"/>
      <w:lvlText w:val=""/>
      <w:lvlJc w:val="left"/>
      <w:pPr>
        <w:ind w:left="1800" w:hanging="360"/>
      </w:pPr>
      <w:rPr>
        <w:rFonts w:ascii="Wingdings" w:hAnsi="Wingdings" w:hint="default"/>
      </w:rPr>
    </w:lvl>
    <w:lvl w:ilvl="3" w:tplc="382C7AF0">
      <w:start w:val="1"/>
      <w:numFmt w:val="bullet"/>
      <w:lvlText w:val=""/>
      <w:lvlJc w:val="left"/>
      <w:pPr>
        <w:ind w:left="2520" w:hanging="360"/>
      </w:pPr>
      <w:rPr>
        <w:rFonts w:ascii="Symbol" w:hAnsi="Symbol" w:hint="default"/>
      </w:rPr>
    </w:lvl>
    <w:lvl w:ilvl="4" w:tplc="CC72E1A4">
      <w:start w:val="1"/>
      <w:numFmt w:val="bullet"/>
      <w:lvlText w:val="o"/>
      <w:lvlJc w:val="left"/>
      <w:pPr>
        <w:ind w:left="3240" w:hanging="360"/>
      </w:pPr>
      <w:rPr>
        <w:rFonts w:ascii="Courier New" w:hAnsi="Courier New" w:hint="default"/>
      </w:rPr>
    </w:lvl>
    <w:lvl w:ilvl="5" w:tplc="EB3CE6AA">
      <w:start w:val="1"/>
      <w:numFmt w:val="bullet"/>
      <w:lvlText w:val=""/>
      <w:lvlJc w:val="left"/>
      <w:pPr>
        <w:ind w:left="3960" w:hanging="360"/>
      </w:pPr>
      <w:rPr>
        <w:rFonts w:ascii="Wingdings" w:hAnsi="Wingdings" w:hint="default"/>
      </w:rPr>
    </w:lvl>
    <w:lvl w:ilvl="6" w:tplc="B62C284C">
      <w:start w:val="1"/>
      <w:numFmt w:val="bullet"/>
      <w:lvlText w:val=""/>
      <w:lvlJc w:val="left"/>
      <w:pPr>
        <w:ind w:left="4680" w:hanging="360"/>
      </w:pPr>
      <w:rPr>
        <w:rFonts w:ascii="Symbol" w:hAnsi="Symbol" w:hint="default"/>
      </w:rPr>
    </w:lvl>
    <w:lvl w:ilvl="7" w:tplc="42C27268">
      <w:start w:val="1"/>
      <w:numFmt w:val="bullet"/>
      <w:lvlText w:val="o"/>
      <w:lvlJc w:val="left"/>
      <w:pPr>
        <w:ind w:left="5400" w:hanging="360"/>
      </w:pPr>
      <w:rPr>
        <w:rFonts w:ascii="Courier New" w:hAnsi="Courier New" w:hint="default"/>
      </w:rPr>
    </w:lvl>
    <w:lvl w:ilvl="8" w:tplc="92122BD8">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DF52F594">
      <w:start w:val="1"/>
      <w:numFmt w:val="lowerRoman"/>
      <w:lvlText w:val="(%1)"/>
      <w:lvlJc w:val="left"/>
      <w:pPr>
        <w:ind w:left="1080" w:hanging="720"/>
      </w:pPr>
      <w:rPr>
        <w:rFonts w:hint="default"/>
      </w:rPr>
    </w:lvl>
    <w:lvl w:ilvl="1" w:tplc="B6242664" w:tentative="1">
      <w:start w:val="1"/>
      <w:numFmt w:val="lowerLetter"/>
      <w:lvlText w:val="%2."/>
      <w:lvlJc w:val="left"/>
      <w:pPr>
        <w:ind w:left="1440" w:hanging="360"/>
      </w:pPr>
    </w:lvl>
    <w:lvl w:ilvl="2" w:tplc="1D5CB0AE" w:tentative="1">
      <w:start w:val="1"/>
      <w:numFmt w:val="lowerRoman"/>
      <w:lvlText w:val="%3."/>
      <w:lvlJc w:val="right"/>
      <w:pPr>
        <w:ind w:left="2160" w:hanging="180"/>
      </w:pPr>
    </w:lvl>
    <w:lvl w:ilvl="3" w:tplc="9732D326" w:tentative="1">
      <w:start w:val="1"/>
      <w:numFmt w:val="decimal"/>
      <w:lvlText w:val="%4."/>
      <w:lvlJc w:val="left"/>
      <w:pPr>
        <w:ind w:left="2880" w:hanging="360"/>
      </w:pPr>
    </w:lvl>
    <w:lvl w:ilvl="4" w:tplc="FC38AB32" w:tentative="1">
      <w:start w:val="1"/>
      <w:numFmt w:val="lowerLetter"/>
      <w:lvlText w:val="%5."/>
      <w:lvlJc w:val="left"/>
      <w:pPr>
        <w:ind w:left="3600" w:hanging="360"/>
      </w:pPr>
    </w:lvl>
    <w:lvl w:ilvl="5" w:tplc="1666A2C8" w:tentative="1">
      <w:start w:val="1"/>
      <w:numFmt w:val="lowerRoman"/>
      <w:lvlText w:val="%6."/>
      <w:lvlJc w:val="right"/>
      <w:pPr>
        <w:ind w:left="4320" w:hanging="180"/>
      </w:pPr>
    </w:lvl>
    <w:lvl w:ilvl="6" w:tplc="6B9EF218" w:tentative="1">
      <w:start w:val="1"/>
      <w:numFmt w:val="decimal"/>
      <w:lvlText w:val="%7."/>
      <w:lvlJc w:val="left"/>
      <w:pPr>
        <w:ind w:left="5040" w:hanging="360"/>
      </w:pPr>
    </w:lvl>
    <w:lvl w:ilvl="7" w:tplc="2F88D4FE" w:tentative="1">
      <w:start w:val="1"/>
      <w:numFmt w:val="lowerLetter"/>
      <w:lvlText w:val="%8."/>
      <w:lvlJc w:val="left"/>
      <w:pPr>
        <w:ind w:left="5760" w:hanging="360"/>
      </w:pPr>
    </w:lvl>
    <w:lvl w:ilvl="8" w:tplc="C99CD83A"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81B44F24">
      <w:start w:val="1"/>
      <w:numFmt w:val="lowerRoman"/>
      <w:lvlText w:val="(%1)"/>
      <w:lvlJc w:val="left"/>
      <w:pPr>
        <w:ind w:left="1080" w:hanging="720"/>
      </w:pPr>
      <w:rPr>
        <w:rFonts w:hint="default"/>
      </w:rPr>
    </w:lvl>
    <w:lvl w:ilvl="1" w:tplc="70BC6F2C" w:tentative="1">
      <w:start w:val="1"/>
      <w:numFmt w:val="lowerLetter"/>
      <w:lvlText w:val="%2."/>
      <w:lvlJc w:val="left"/>
      <w:pPr>
        <w:ind w:left="1440" w:hanging="360"/>
      </w:pPr>
    </w:lvl>
    <w:lvl w:ilvl="2" w:tplc="4380D042" w:tentative="1">
      <w:start w:val="1"/>
      <w:numFmt w:val="lowerRoman"/>
      <w:lvlText w:val="%3."/>
      <w:lvlJc w:val="right"/>
      <w:pPr>
        <w:ind w:left="2160" w:hanging="180"/>
      </w:pPr>
    </w:lvl>
    <w:lvl w:ilvl="3" w:tplc="EE40D6D6" w:tentative="1">
      <w:start w:val="1"/>
      <w:numFmt w:val="decimal"/>
      <w:lvlText w:val="%4."/>
      <w:lvlJc w:val="left"/>
      <w:pPr>
        <w:ind w:left="2880" w:hanging="360"/>
      </w:pPr>
    </w:lvl>
    <w:lvl w:ilvl="4" w:tplc="8CDA25C4" w:tentative="1">
      <w:start w:val="1"/>
      <w:numFmt w:val="lowerLetter"/>
      <w:lvlText w:val="%5."/>
      <w:lvlJc w:val="left"/>
      <w:pPr>
        <w:ind w:left="3600" w:hanging="360"/>
      </w:pPr>
    </w:lvl>
    <w:lvl w:ilvl="5" w:tplc="203CFBCC" w:tentative="1">
      <w:start w:val="1"/>
      <w:numFmt w:val="lowerRoman"/>
      <w:lvlText w:val="%6."/>
      <w:lvlJc w:val="right"/>
      <w:pPr>
        <w:ind w:left="4320" w:hanging="180"/>
      </w:pPr>
    </w:lvl>
    <w:lvl w:ilvl="6" w:tplc="5802C9A0" w:tentative="1">
      <w:start w:val="1"/>
      <w:numFmt w:val="decimal"/>
      <w:lvlText w:val="%7."/>
      <w:lvlJc w:val="left"/>
      <w:pPr>
        <w:ind w:left="5040" w:hanging="360"/>
      </w:pPr>
    </w:lvl>
    <w:lvl w:ilvl="7" w:tplc="B28413E2" w:tentative="1">
      <w:start w:val="1"/>
      <w:numFmt w:val="lowerLetter"/>
      <w:lvlText w:val="%8."/>
      <w:lvlJc w:val="left"/>
      <w:pPr>
        <w:ind w:left="5760" w:hanging="360"/>
      </w:pPr>
    </w:lvl>
    <w:lvl w:ilvl="8" w:tplc="49DCD22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4819918">
    <w:abstractNumId w:val="13"/>
  </w:num>
  <w:num w:numId="2" w16cid:durableId="1263029971">
    <w:abstractNumId w:val="4"/>
  </w:num>
  <w:num w:numId="3" w16cid:durableId="1577352406">
    <w:abstractNumId w:val="2"/>
  </w:num>
  <w:num w:numId="4" w16cid:durableId="439490992">
    <w:abstractNumId w:val="7"/>
  </w:num>
  <w:num w:numId="5" w16cid:durableId="616570226">
    <w:abstractNumId w:val="6"/>
  </w:num>
  <w:num w:numId="6" w16cid:durableId="474639880">
    <w:abstractNumId w:val="1"/>
  </w:num>
  <w:num w:numId="7" w16cid:durableId="482744024">
    <w:abstractNumId w:val="11"/>
  </w:num>
  <w:num w:numId="8" w16cid:durableId="1677607585">
    <w:abstractNumId w:val="5"/>
  </w:num>
  <w:num w:numId="9" w16cid:durableId="1061245090">
    <w:abstractNumId w:val="8"/>
  </w:num>
  <w:num w:numId="10" w16cid:durableId="1904562954">
    <w:abstractNumId w:val="3"/>
  </w:num>
  <w:num w:numId="11" w16cid:durableId="2064404013">
    <w:abstractNumId w:val="12"/>
  </w:num>
  <w:num w:numId="12" w16cid:durableId="1994483715">
    <w:abstractNumId w:val="0"/>
  </w:num>
  <w:num w:numId="13" w16cid:durableId="1079057241">
    <w:abstractNumId w:val="13"/>
  </w:num>
  <w:num w:numId="14" w16cid:durableId="598106829">
    <w:abstractNumId w:val="13"/>
  </w:num>
  <w:num w:numId="15" w16cid:durableId="636496145">
    <w:abstractNumId w:val="10"/>
  </w:num>
  <w:num w:numId="16" w16cid:durableId="14226782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97A"/>
    <w:rsid w:val="001707FA"/>
    <w:rsid w:val="00406A35"/>
    <w:rsid w:val="005935FE"/>
    <w:rsid w:val="0060455C"/>
    <w:rsid w:val="00B7697A"/>
    <w:rsid w:val="00BE728B"/>
    <w:rsid w:val="00D33DA5"/>
    <w:rsid w:val="00E42614"/>
    <w:rsid w:val="00E9500A"/>
    <w:rsid w:val="00F407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66754"/>
  <w15:docId w15:val="{ED20FCE3-CDA5-4722-9416-1B60E95C4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E9500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F50D5" w:rsidRDefault="000F2960" w:rsidP="00BF58F7">
          <w:pPr>
            <w:pStyle w:val="1805C672E64441C5BC1543D934A8726C"/>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F50D5" w:rsidRDefault="000F296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D58CC" w:rsidRDefault="000F296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D58CC" w:rsidRDefault="000F296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D58CC" w:rsidRDefault="000F296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D58CC" w:rsidRDefault="000F296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D58CC" w:rsidRDefault="000F296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D58CC" w:rsidRDefault="000F296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D58CC" w:rsidRDefault="000F2960" w:rsidP="00AF0AC5">
          <w:pPr>
            <w:pStyle w:val="5980B78F9EE84FC8ABAA12ABA876356E"/>
          </w:pPr>
          <w:r w:rsidRPr="00D858FE">
            <w:rPr>
              <w:rStyle w:val="PlaceholderText"/>
            </w:rPr>
            <w:t>Choose an item.</w:t>
          </w:r>
        </w:p>
      </w:docPartBody>
    </w:docPart>
    <w:docPart>
      <w:docPartPr>
        <w:name w:val="3837E73910264372BB6F3335AF9393FC"/>
        <w:category>
          <w:name w:val="General"/>
          <w:gallery w:val="placeholder"/>
        </w:category>
        <w:types>
          <w:type w:val="bbPlcHdr"/>
        </w:types>
        <w:behaviors>
          <w:behavior w:val="content"/>
        </w:behaviors>
        <w:guid w:val="{06735FA3-7718-48FC-AA7C-6E763D948939}"/>
      </w:docPartPr>
      <w:docPartBody>
        <w:p w:rsidR="000F50D5" w:rsidRDefault="003D58CC" w:rsidP="003D58CC">
          <w:pPr>
            <w:pStyle w:val="3837E73910264372BB6F3335AF9393FC"/>
          </w:pPr>
          <w:r w:rsidRPr="00D858FE">
            <w:rPr>
              <w:rStyle w:val="PlaceholderText"/>
            </w:rPr>
            <w:t>Choose an item.</w:t>
          </w:r>
        </w:p>
      </w:docPartBody>
    </w:docPart>
    <w:docPart>
      <w:docPartPr>
        <w:name w:val="27F0D1F8B48849309040B33B044ABD1B"/>
        <w:category>
          <w:name w:val="General"/>
          <w:gallery w:val="placeholder"/>
        </w:category>
        <w:types>
          <w:type w:val="bbPlcHdr"/>
        </w:types>
        <w:behaviors>
          <w:behavior w:val="content"/>
        </w:behaviors>
        <w:guid w:val="{E47B3CDC-4C02-4156-BBBC-F22060B67945}"/>
      </w:docPartPr>
      <w:docPartBody>
        <w:p w:rsidR="000F50D5" w:rsidRDefault="003D58CC" w:rsidP="003D58CC">
          <w:pPr>
            <w:pStyle w:val="27F0D1F8B48849309040B33B044ABD1B"/>
          </w:pPr>
          <w:r w:rsidRPr="00D858FE">
            <w:rPr>
              <w:rStyle w:val="PlaceholderText"/>
            </w:rPr>
            <w:t>Choose an item.</w:t>
          </w:r>
        </w:p>
      </w:docPartBody>
    </w:docPart>
    <w:docPart>
      <w:docPartPr>
        <w:name w:val="69182AEA3C6B42028F90864972ABF0E8"/>
        <w:category>
          <w:name w:val="General"/>
          <w:gallery w:val="placeholder"/>
        </w:category>
        <w:types>
          <w:type w:val="bbPlcHdr"/>
        </w:types>
        <w:behaviors>
          <w:behavior w:val="content"/>
        </w:behaviors>
        <w:guid w:val="{E7F3E666-BB4B-490A-8A9B-EE015BF6941F}"/>
      </w:docPartPr>
      <w:docPartBody>
        <w:p w:rsidR="000F50D5" w:rsidRDefault="003D58CC" w:rsidP="003D58CC">
          <w:pPr>
            <w:pStyle w:val="69182AEA3C6B42028F90864972ABF0E8"/>
          </w:pPr>
          <w:r w:rsidRPr="00D858FE">
            <w:rPr>
              <w:rStyle w:val="PlaceholderText"/>
            </w:rPr>
            <w:t>Choose an item.</w:t>
          </w:r>
        </w:p>
      </w:docPartBody>
    </w:docPart>
    <w:docPart>
      <w:docPartPr>
        <w:name w:val="C5FDFC8D9048430C83806B29BBC54E34"/>
        <w:category>
          <w:name w:val="General"/>
          <w:gallery w:val="placeholder"/>
        </w:category>
        <w:types>
          <w:type w:val="bbPlcHdr"/>
        </w:types>
        <w:behaviors>
          <w:behavior w:val="content"/>
        </w:behaviors>
        <w:guid w:val="{BAF30EE1-302C-41D9-B984-C48722F8AD89}"/>
      </w:docPartPr>
      <w:docPartBody>
        <w:p w:rsidR="000F50D5" w:rsidRDefault="003D58CC" w:rsidP="003D58CC">
          <w:pPr>
            <w:pStyle w:val="C5FDFC8D9048430C83806B29BBC54E34"/>
          </w:pPr>
          <w:r w:rsidRPr="00D858FE">
            <w:rPr>
              <w:rStyle w:val="PlaceholderText"/>
            </w:rPr>
            <w:t>Choose an item.</w:t>
          </w:r>
        </w:p>
      </w:docPartBody>
    </w:docPart>
    <w:docPart>
      <w:docPartPr>
        <w:name w:val="8BBCF6AD98FD457C9E605A28E1E7CB0A"/>
        <w:category>
          <w:name w:val="General"/>
          <w:gallery w:val="placeholder"/>
        </w:category>
        <w:types>
          <w:type w:val="bbPlcHdr"/>
        </w:types>
        <w:behaviors>
          <w:behavior w:val="content"/>
        </w:behaviors>
        <w:guid w:val="{1C3C6837-1C9F-4181-908C-4D6BA4F16925}"/>
      </w:docPartPr>
      <w:docPartBody>
        <w:p w:rsidR="000F50D5" w:rsidRDefault="003D58CC" w:rsidP="003D58CC">
          <w:pPr>
            <w:pStyle w:val="8BBCF6AD98FD457C9E605A28E1E7CB0A"/>
          </w:pPr>
          <w:r w:rsidRPr="00D858FE">
            <w:rPr>
              <w:rStyle w:val="PlaceholderText"/>
            </w:rPr>
            <w:t>Choose an item.</w:t>
          </w:r>
        </w:p>
      </w:docPartBody>
    </w:docPart>
    <w:docPart>
      <w:docPartPr>
        <w:name w:val="D71117DCC2274699A9C9061CCBACC1ED"/>
        <w:category>
          <w:name w:val="General"/>
          <w:gallery w:val="placeholder"/>
        </w:category>
        <w:types>
          <w:type w:val="bbPlcHdr"/>
        </w:types>
        <w:behaviors>
          <w:behavior w:val="content"/>
        </w:behaviors>
        <w:guid w:val="{73E93E84-763B-4640-B334-9A202BD8209D}"/>
      </w:docPartPr>
      <w:docPartBody>
        <w:p w:rsidR="000F50D5" w:rsidRDefault="003D58CC" w:rsidP="003D58CC">
          <w:pPr>
            <w:pStyle w:val="D71117DCC2274699A9C9061CCBACC1ED"/>
          </w:pPr>
          <w:r w:rsidRPr="00D858FE">
            <w:rPr>
              <w:rStyle w:val="PlaceholderText"/>
            </w:rPr>
            <w:t>Choose an item.</w:t>
          </w:r>
        </w:p>
      </w:docPartBody>
    </w:docPart>
    <w:docPart>
      <w:docPartPr>
        <w:name w:val="938A5D2808264192B29106B3AA2E0BDE"/>
        <w:category>
          <w:name w:val="General"/>
          <w:gallery w:val="placeholder"/>
        </w:category>
        <w:types>
          <w:type w:val="bbPlcHdr"/>
        </w:types>
        <w:behaviors>
          <w:behavior w:val="content"/>
        </w:behaviors>
        <w:guid w:val="{D133A521-389B-4D8C-A993-FDEEDEF311AA}"/>
      </w:docPartPr>
      <w:docPartBody>
        <w:p w:rsidR="000F50D5" w:rsidRDefault="003D58CC" w:rsidP="003D58CC">
          <w:pPr>
            <w:pStyle w:val="938A5D2808264192B29106B3AA2E0BDE"/>
          </w:pPr>
          <w:r w:rsidRPr="00D858FE">
            <w:rPr>
              <w:rStyle w:val="PlaceholderText"/>
            </w:rPr>
            <w:t>Choose an item.</w:t>
          </w:r>
        </w:p>
      </w:docPartBody>
    </w:docPart>
    <w:docPart>
      <w:docPartPr>
        <w:name w:val="966D594CBDD34D07A0233759FCE8E647"/>
        <w:category>
          <w:name w:val="General"/>
          <w:gallery w:val="placeholder"/>
        </w:category>
        <w:types>
          <w:type w:val="bbPlcHdr"/>
        </w:types>
        <w:behaviors>
          <w:behavior w:val="content"/>
        </w:behaviors>
        <w:guid w:val="{993AD67D-0C82-417C-A78A-C7128E0E3FC6}"/>
      </w:docPartPr>
      <w:docPartBody>
        <w:p w:rsidR="000F50D5" w:rsidRDefault="003D58CC" w:rsidP="003D58CC">
          <w:pPr>
            <w:pStyle w:val="966D594CBDD34D07A0233759FCE8E647"/>
          </w:pPr>
          <w:r w:rsidRPr="00D858FE">
            <w:rPr>
              <w:rStyle w:val="PlaceholderText"/>
            </w:rPr>
            <w:t>Choose an item.</w:t>
          </w:r>
        </w:p>
      </w:docPartBody>
    </w:docPart>
    <w:docPart>
      <w:docPartPr>
        <w:name w:val="FCFF022293DF4633802649DB97383DB7"/>
        <w:category>
          <w:name w:val="General"/>
          <w:gallery w:val="placeholder"/>
        </w:category>
        <w:types>
          <w:type w:val="bbPlcHdr"/>
        </w:types>
        <w:behaviors>
          <w:behavior w:val="content"/>
        </w:behaviors>
        <w:guid w:val="{875FF028-1EC4-4633-91D4-D538B79D62FD}"/>
      </w:docPartPr>
      <w:docPartBody>
        <w:p w:rsidR="000F50D5" w:rsidRDefault="003D58CC" w:rsidP="003D58CC">
          <w:pPr>
            <w:pStyle w:val="FCFF022293DF4633802649DB97383DB7"/>
          </w:pPr>
          <w:r w:rsidRPr="00D858FE">
            <w:rPr>
              <w:rStyle w:val="PlaceholderText"/>
            </w:rPr>
            <w:t>Choose an item.</w:t>
          </w:r>
        </w:p>
      </w:docPartBody>
    </w:docPart>
    <w:docPart>
      <w:docPartPr>
        <w:name w:val="A5C4E2CE8E4543CE9184659D5084C0E3"/>
        <w:category>
          <w:name w:val="General"/>
          <w:gallery w:val="placeholder"/>
        </w:category>
        <w:types>
          <w:type w:val="bbPlcHdr"/>
        </w:types>
        <w:behaviors>
          <w:behavior w:val="content"/>
        </w:behaviors>
        <w:guid w:val="{986D4F65-C2D9-45D6-94E5-F8AF214DCC0D}"/>
      </w:docPartPr>
      <w:docPartBody>
        <w:p w:rsidR="000F50D5" w:rsidRDefault="003D58CC" w:rsidP="003D58CC">
          <w:pPr>
            <w:pStyle w:val="A5C4E2CE8E4543CE9184659D5084C0E3"/>
          </w:pPr>
          <w:r w:rsidRPr="00D858FE">
            <w:rPr>
              <w:rStyle w:val="PlaceholderText"/>
            </w:rPr>
            <w:t>Choose an item.</w:t>
          </w:r>
        </w:p>
      </w:docPartBody>
    </w:docPart>
    <w:docPart>
      <w:docPartPr>
        <w:name w:val="0873F8D3588A4393990781885C815DF5"/>
        <w:category>
          <w:name w:val="General"/>
          <w:gallery w:val="placeholder"/>
        </w:category>
        <w:types>
          <w:type w:val="bbPlcHdr"/>
        </w:types>
        <w:behaviors>
          <w:behavior w:val="content"/>
        </w:behaviors>
        <w:guid w:val="{548B2BBE-87BF-49A4-9E3F-6F9461433C1F}"/>
      </w:docPartPr>
      <w:docPartBody>
        <w:p w:rsidR="000F50D5" w:rsidRDefault="003D58CC" w:rsidP="003D58CC">
          <w:pPr>
            <w:pStyle w:val="0873F8D3588A4393990781885C815DF5"/>
          </w:pPr>
          <w:r w:rsidRPr="00D858FE">
            <w:rPr>
              <w:rStyle w:val="PlaceholderText"/>
            </w:rPr>
            <w:t>Choose an item.</w:t>
          </w:r>
        </w:p>
      </w:docPartBody>
    </w:docPart>
    <w:docPart>
      <w:docPartPr>
        <w:name w:val="D24DBD5DF0FA40DF905684A793D84184"/>
        <w:category>
          <w:name w:val="General"/>
          <w:gallery w:val="placeholder"/>
        </w:category>
        <w:types>
          <w:type w:val="bbPlcHdr"/>
        </w:types>
        <w:behaviors>
          <w:behavior w:val="content"/>
        </w:behaviors>
        <w:guid w:val="{397267E7-9667-4364-9A01-B1E1CE478DC7}"/>
      </w:docPartPr>
      <w:docPartBody>
        <w:p w:rsidR="000F50D5" w:rsidRDefault="003D58CC" w:rsidP="003D58CC">
          <w:pPr>
            <w:pStyle w:val="D24DBD5DF0FA40DF905684A793D84184"/>
          </w:pPr>
          <w:r w:rsidRPr="00D858FE">
            <w:rPr>
              <w:rStyle w:val="PlaceholderText"/>
            </w:rPr>
            <w:t>Choose an item.</w:t>
          </w:r>
        </w:p>
      </w:docPartBody>
    </w:docPart>
    <w:docPart>
      <w:docPartPr>
        <w:name w:val="6B037D420129495C86C966B19FC878A7"/>
        <w:category>
          <w:name w:val="General"/>
          <w:gallery w:val="placeholder"/>
        </w:category>
        <w:types>
          <w:type w:val="bbPlcHdr"/>
        </w:types>
        <w:behaviors>
          <w:behavior w:val="content"/>
        </w:behaviors>
        <w:guid w:val="{79770F4D-4D86-41C0-8C7B-23E29FB3E081}"/>
      </w:docPartPr>
      <w:docPartBody>
        <w:p w:rsidR="000F50D5" w:rsidRDefault="003D58CC" w:rsidP="003D58CC">
          <w:pPr>
            <w:pStyle w:val="6B037D420129495C86C966B19FC878A7"/>
          </w:pPr>
          <w:r w:rsidRPr="00D858FE">
            <w:rPr>
              <w:rStyle w:val="PlaceholderText"/>
            </w:rPr>
            <w:t>Choose an item.</w:t>
          </w:r>
        </w:p>
      </w:docPartBody>
    </w:docPart>
    <w:docPart>
      <w:docPartPr>
        <w:name w:val="B522372C50C04CD497E2E09777D5E460"/>
        <w:category>
          <w:name w:val="General"/>
          <w:gallery w:val="placeholder"/>
        </w:category>
        <w:types>
          <w:type w:val="bbPlcHdr"/>
        </w:types>
        <w:behaviors>
          <w:behavior w:val="content"/>
        </w:behaviors>
        <w:guid w:val="{9DF17A15-432D-4D8D-8B5B-0512CF63830E}"/>
      </w:docPartPr>
      <w:docPartBody>
        <w:p w:rsidR="000F50D5" w:rsidRDefault="003D58CC" w:rsidP="003D58CC">
          <w:pPr>
            <w:pStyle w:val="B522372C50C04CD497E2E09777D5E460"/>
          </w:pPr>
          <w:r w:rsidRPr="00D858FE">
            <w:rPr>
              <w:rStyle w:val="PlaceholderText"/>
            </w:rPr>
            <w:t>Choose an item.</w:t>
          </w:r>
        </w:p>
      </w:docPartBody>
    </w:docPart>
    <w:docPart>
      <w:docPartPr>
        <w:name w:val="C03E2A29C4A34A138930EAC9A6B6A4C8"/>
        <w:category>
          <w:name w:val="General"/>
          <w:gallery w:val="placeholder"/>
        </w:category>
        <w:types>
          <w:type w:val="bbPlcHdr"/>
        </w:types>
        <w:behaviors>
          <w:behavior w:val="content"/>
        </w:behaviors>
        <w:guid w:val="{7FDDAAD7-02EC-4B7E-8879-7DF68A872B3D}"/>
      </w:docPartPr>
      <w:docPartBody>
        <w:p w:rsidR="000F50D5" w:rsidRDefault="003D58CC" w:rsidP="003D58CC">
          <w:pPr>
            <w:pStyle w:val="C03E2A29C4A34A138930EAC9A6B6A4C8"/>
          </w:pPr>
          <w:r w:rsidRPr="00D858FE">
            <w:rPr>
              <w:rStyle w:val="PlaceholderText"/>
            </w:rPr>
            <w:t>Choose an item.</w:t>
          </w:r>
        </w:p>
      </w:docPartBody>
    </w:docPart>
    <w:docPart>
      <w:docPartPr>
        <w:name w:val="B8A2EFCC043C43D5A8699B1A188168F0"/>
        <w:category>
          <w:name w:val="General"/>
          <w:gallery w:val="placeholder"/>
        </w:category>
        <w:types>
          <w:type w:val="bbPlcHdr"/>
        </w:types>
        <w:behaviors>
          <w:behavior w:val="content"/>
        </w:behaviors>
        <w:guid w:val="{A793B272-4CE5-4FB2-9752-8B4B39B1696B}"/>
      </w:docPartPr>
      <w:docPartBody>
        <w:p w:rsidR="000F50D5" w:rsidRDefault="003D58CC" w:rsidP="003D58CC">
          <w:pPr>
            <w:pStyle w:val="B8A2EFCC043C43D5A8699B1A188168F0"/>
          </w:pPr>
          <w:r w:rsidRPr="00D858FE">
            <w:rPr>
              <w:rStyle w:val="PlaceholderText"/>
            </w:rPr>
            <w:t>Choose an item.</w:t>
          </w:r>
        </w:p>
      </w:docPartBody>
    </w:docPart>
    <w:docPart>
      <w:docPartPr>
        <w:name w:val="2A6E776694924D8BA69BD497269D28EC"/>
        <w:category>
          <w:name w:val="General"/>
          <w:gallery w:val="placeholder"/>
        </w:category>
        <w:types>
          <w:type w:val="bbPlcHdr"/>
        </w:types>
        <w:behaviors>
          <w:behavior w:val="content"/>
        </w:behaviors>
        <w:guid w:val="{2D318544-0E66-44A9-AF3A-2282973CB380}"/>
      </w:docPartPr>
      <w:docPartBody>
        <w:p w:rsidR="000F50D5" w:rsidRDefault="003D58CC" w:rsidP="003D58CC">
          <w:pPr>
            <w:pStyle w:val="2A6E776694924D8BA69BD497269D28EC"/>
          </w:pPr>
          <w:r w:rsidRPr="00D858FE">
            <w:rPr>
              <w:rStyle w:val="PlaceholderText"/>
            </w:rPr>
            <w:t>Choose an item.</w:t>
          </w:r>
        </w:p>
      </w:docPartBody>
    </w:docPart>
    <w:docPart>
      <w:docPartPr>
        <w:name w:val="C7E0543F2C8C4EB2AD76A31F649AE4C8"/>
        <w:category>
          <w:name w:val="General"/>
          <w:gallery w:val="placeholder"/>
        </w:category>
        <w:types>
          <w:type w:val="bbPlcHdr"/>
        </w:types>
        <w:behaviors>
          <w:behavior w:val="content"/>
        </w:behaviors>
        <w:guid w:val="{F2CE7962-2BAC-437C-B64B-98C9CEE7A8F6}"/>
      </w:docPartPr>
      <w:docPartBody>
        <w:p w:rsidR="000F50D5" w:rsidRDefault="003D58CC" w:rsidP="003D58CC">
          <w:pPr>
            <w:pStyle w:val="C7E0543F2C8C4EB2AD76A31F649AE4C8"/>
          </w:pPr>
          <w:r w:rsidRPr="00D858FE">
            <w:rPr>
              <w:rStyle w:val="PlaceholderText"/>
            </w:rPr>
            <w:t>Choose an item.</w:t>
          </w:r>
        </w:p>
      </w:docPartBody>
    </w:docPart>
    <w:docPart>
      <w:docPartPr>
        <w:name w:val="24DC09EC7B2F451989D22DF77E85EDE0"/>
        <w:category>
          <w:name w:val="General"/>
          <w:gallery w:val="placeholder"/>
        </w:category>
        <w:types>
          <w:type w:val="bbPlcHdr"/>
        </w:types>
        <w:behaviors>
          <w:behavior w:val="content"/>
        </w:behaviors>
        <w:guid w:val="{0AD3154F-D911-4248-9C7F-036F015790F4}"/>
      </w:docPartPr>
      <w:docPartBody>
        <w:p w:rsidR="000F50D5" w:rsidRDefault="003D58CC" w:rsidP="003D58CC">
          <w:pPr>
            <w:pStyle w:val="24DC09EC7B2F451989D22DF77E85EDE0"/>
          </w:pPr>
          <w:r w:rsidRPr="00D858FE">
            <w:rPr>
              <w:rStyle w:val="PlaceholderText"/>
            </w:rPr>
            <w:t>Choose an item.</w:t>
          </w:r>
        </w:p>
      </w:docPartBody>
    </w:docPart>
    <w:docPart>
      <w:docPartPr>
        <w:name w:val="AFA3B87F5CAF45A5809C30C7DD87C772"/>
        <w:category>
          <w:name w:val="General"/>
          <w:gallery w:val="placeholder"/>
        </w:category>
        <w:types>
          <w:type w:val="bbPlcHdr"/>
        </w:types>
        <w:behaviors>
          <w:behavior w:val="content"/>
        </w:behaviors>
        <w:guid w:val="{4C14963B-D21D-40A7-A54B-AF022A1BDCB4}"/>
      </w:docPartPr>
      <w:docPartBody>
        <w:p w:rsidR="000F50D5" w:rsidRDefault="003D58CC" w:rsidP="003D58CC">
          <w:pPr>
            <w:pStyle w:val="AFA3B87F5CAF45A5809C30C7DD87C772"/>
          </w:pPr>
          <w:r w:rsidRPr="00D858FE">
            <w:rPr>
              <w:rStyle w:val="PlaceholderText"/>
            </w:rPr>
            <w:t>Choose an item.</w:t>
          </w:r>
        </w:p>
      </w:docPartBody>
    </w:docPart>
    <w:docPart>
      <w:docPartPr>
        <w:name w:val="E40480D20C414C2AA6CB902B2984A308"/>
        <w:category>
          <w:name w:val="General"/>
          <w:gallery w:val="placeholder"/>
        </w:category>
        <w:types>
          <w:type w:val="bbPlcHdr"/>
        </w:types>
        <w:behaviors>
          <w:behavior w:val="content"/>
        </w:behaviors>
        <w:guid w:val="{B30D5C93-E20D-4144-B451-57EADAE8D839}"/>
      </w:docPartPr>
      <w:docPartBody>
        <w:p w:rsidR="000F50D5" w:rsidRDefault="003D58CC" w:rsidP="003D58CC">
          <w:pPr>
            <w:pStyle w:val="E40480D20C414C2AA6CB902B2984A308"/>
          </w:pPr>
          <w:r w:rsidRPr="00D858FE">
            <w:rPr>
              <w:rStyle w:val="PlaceholderText"/>
            </w:rPr>
            <w:t>Choose an item.</w:t>
          </w:r>
        </w:p>
      </w:docPartBody>
    </w:docPart>
    <w:docPart>
      <w:docPartPr>
        <w:name w:val="049AEA6D89BD48F9A321EDB278D1F520"/>
        <w:category>
          <w:name w:val="General"/>
          <w:gallery w:val="placeholder"/>
        </w:category>
        <w:types>
          <w:type w:val="bbPlcHdr"/>
        </w:types>
        <w:behaviors>
          <w:behavior w:val="content"/>
        </w:behaviors>
        <w:guid w:val="{056FB66B-0533-45F7-BF5D-A6A6A0798E3E}"/>
      </w:docPartPr>
      <w:docPartBody>
        <w:p w:rsidR="000F50D5" w:rsidRDefault="003D58CC" w:rsidP="003D58CC">
          <w:pPr>
            <w:pStyle w:val="049AEA6D89BD48F9A321EDB278D1F520"/>
          </w:pPr>
          <w:r w:rsidRPr="00D858FE">
            <w:rPr>
              <w:rStyle w:val="PlaceholderText"/>
            </w:rPr>
            <w:t>Choose an item.</w:t>
          </w:r>
        </w:p>
      </w:docPartBody>
    </w:docPart>
    <w:docPart>
      <w:docPartPr>
        <w:name w:val="79CDAEF584C343699418912E7D13999B"/>
        <w:category>
          <w:name w:val="General"/>
          <w:gallery w:val="placeholder"/>
        </w:category>
        <w:types>
          <w:type w:val="bbPlcHdr"/>
        </w:types>
        <w:behaviors>
          <w:behavior w:val="content"/>
        </w:behaviors>
        <w:guid w:val="{B7912892-10E3-4A7E-92FA-4784C28BE374}"/>
      </w:docPartPr>
      <w:docPartBody>
        <w:p w:rsidR="000F50D5" w:rsidRDefault="003D58CC" w:rsidP="003D58CC">
          <w:pPr>
            <w:pStyle w:val="79CDAEF584C343699418912E7D13999B"/>
          </w:pPr>
          <w:r w:rsidRPr="00D858FE">
            <w:rPr>
              <w:rStyle w:val="PlaceholderText"/>
            </w:rPr>
            <w:t>Choose an item.</w:t>
          </w:r>
        </w:p>
      </w:docPartBody>
    </w:docPart>
    <w:docPart>
      <w:docPartPr>
        <w:name w:val="2B2C679C18524F48AAFFFBE719E6A8E6"/>
        <w:category>
          <w:name w:val="General"/>
          <w:gallery w:val="placeholder"/>
        </w:category>
        <w:types>
          <w:type w:val="bbPlcHdr"/>
        </w:types>
        <w:behaviors>
          <w:behavior w:val="content"/>
        </w:behaviors>
        <w:guid w:val="{171681A7-2507-4B40-8565-AEFB79871FE8}"/>
      </w:docPartPr>
      <w:docPartBody>
        <w:p w:rsidR="000F50D5" w:rsidRDefault="003D58CC" w:rsidP="003D58CC">
          <w:pPr>
            <w:pStyle w:val="2B2C679C18524F48AAFFFBE719E6A8E6"/>
          </w:pPr>
          <w:r w:rsidRPr="00D858FE">
            <w:rPr>
              <w:rStyle w:val="PlaceholderText"/>
            </w:rPr>
            <w:t>Choose an item.</w:t>
          </w:r>
        </w:p>
      </w:docPartBody>
    </w:docPart>
    <w:docPart>
      <w:docPartPr>
        <w:name w:val="E7B3AFDCC051445F9EA95A995AE13162"/>
        <w:category>
          <w:name w:val="General"/>
          <w:gallery w:val="placeholder"/>
        </w:category>
        <w:types>
          <w:type w:val="bbPlcHdr"/>
        </w:types>
        <w:behaviors>
          <w:behavior w:val="content"/>
        </w:behaviors>
        <w:guid w:val="{9E287644-CA4B-4A10-99D5-63D8288329EE}"/>
      </w:docPartPr>
      <w:docPartBody>
        <w:p w:rsidR="000F50D5" w:rsidRDefault="003D58CC" w:rsidP="003D58CC">
          <w:pPr>
            <w:pStyle w:val="E7B3AFDCC051445F9EA95A995AE13162"/>
          </w:pPr>
          <w:r w:rsidRPr="00D858FE">
            <w:rPr>
              <w:rStyle w:val="PlaceholderText"/>
            </w:rPr>
            <w:t>Choose an item.</w:t>
          </w:r>
        </w:p>
      </w:docPartBody>
    </w:docPart>
    <w:docPart>
      <w:docPartPr>
        <w:name w:val="82A7AEBFD11C4232A956EFD685613FA8"/>
        <w:category>
          <w:name w:val="General"/>
          <w:gallery w:val="placeholder"/>
        </w:category>
        <w:types>
          <w:type w:val="bbPlcHdr"/>
        </w:types>
        <w:behaviors>
          <w:behavior w:val="content"/>
        </w:behaviors>
        <w:guid w:val="{5783B42C-35C8-4A5A-AA44-91AE1E06056C}"/>
      </w:docPartPr>
      <w:docPartBody>
        <w:p w:rsidR="000F50D5" w:rsidRDefault="003D58CC" w:rsidP="003D58CC">
          <w:pPr>
            <w:pStyle w:val="82A7AEBFD11C4232A956EFD685613FA8"/>
          </w:pPr>
          <w:r w:rsidRPr="00D858FE">
            <w:rPr>
              <w:rStyle w:val="PlaceholderText"/>
            </w:rPr>
            <w:t>Choose an item.</w:t>
          </w:r>
        </w:p>
      </w:docPartBody>
    </w:docPart>
    <w:docPart>
      <w:docPartPr>
        <w:name w:val="9A017E2334AB413DB4A55199331D784E"/>
        <w:category>
          <w:name w:val="General"/>
          <w:gallery w:val="placeholder"/>
        </w:category>
        <w:types>
          <w:type w:val="bbPlcHdr"/>
        </w:types>
        <w:behaviors>
          <w:behavior w:val="content"/>
        </w:behaviors>
        <w:guid w:val="{BD79F423-3DE8-4914-B675-CDC8D523BF88}"/>
      </w:docPartPr>
      <w:docPartBody>
        <w:p w:rsidR="000F50D5" w:rsidRDefault="003D58CC" w:rsidP="003D58CC">
          <w:pPr>
            <w:pStyle w:val="9A017E2334AB413DB4A55199331D784E"/>
          </w:pPr>
          <w:r w:rsidRPr="00D858FE">
            <w:rPr>
              <w:rStyle w:val="PlaceholderText"/>
            </w:rPr>
            <w:t>Choose an item.</w:t>
          </w:r>
        </w:p>
      </w:docPartBody>
    </w:docPart>
    <w:docPart>
      <w:docPartPr>
        <w:name w:val="D3FA7AF5E68844A586A8233AE0A56D58"/>
        <w:category>
          <w:name w:val="General"/>
          <w:gallery w:val="placeholder"/>
        </w:category>
        <w:types>
          <w:type w:val="bbPlcHdr"/>
        </w:types>
        <w:behaviors>
          <w:behavior w:val="content"/>
        </w:behaviors>
        <w:guid w:val="{3BCA8395-D459-440A-9BA6-1DAEE156E1E1}"/>
      </w:docPartPr>
      <w:docPartBody>
        <w:p w:rsidR="000F50D5" w:rsidRDefault="003D58CC" w:rsidP="003D58CC">
          <w:pPr>
            <w:pStyle w:val="D3FA7AF5E68844A586A8233AE0A56D58"/>
          </w:pPr>
          <w:r w:rsidRPr="00D858FE">
            <w:rPr>
              <w:rStyle w:val="PlaceholderText"/>
            </w:rPr>
            <w:t>Choose an item.</w:t>
          </w:r>
        </w:p>
      </w:docPartBody>
    </w:docPart>
    <w:docPart>
      <w:docPartPr>
        <w:name w:val="198B8AC87CBB490EBF0F5A4B73D82CBC"/>
        <w:category>
          <w:name w:val="General"/>
          <w:gallery w:val="placeholder"/>
        </w:category>
        <w:types>
          <w:type w:val="bbPlcHdr"/>
        </w:types>
        <w:behaviors>
          <w:behavior w:val="content"/>
        </w:behaviors>
        <w:guid w:val="{56B358DA-6213-4741-8330-A948D1723650}"/>
      </w:docPartPr>
      <w:docPartBody>
        <w:p w:rsidR="000F50D5" w:rsidRDefault="003D58CC" w:rsidP="003D58CC">
          <w:pPr>
            <w:pStyle w:val="198B8AC87CBB490EBF0F5A4B73D82CBC"/>
          </w:pPr>
          <w:r w:rsidRPr="00D858FE">
            <w:rPr>
              <w:rStyle w:val="PlaceholderText"/>
            </w:rPr>
            <w:t>Choose an item.</w:t>
          </w:r>
        </w:p>
      </w:docPartBody>
    </w:docPart>
    <w:docPart>
      <w:docPartPr>
        <w:name w:val="4D52327682744506BFB974607D99E09F"/>
        <w:category>
          <w:name w:val="General"/>
          <w:gallery w:val="placeholder"/>
        </w:category>
        <w:types>
          <w:type w:val="bbPlcHdr"/>
        </w:types>
        <w:behaviors>
          <w:behavior w:val="content"/>
        </w:behaviors>
        <w:guid w:val="{D1ED68C4-62CF-4A04-9AB6-F331C6029883}"/>
      </w:docPartPr>
      <w:docPartBody>
        <w:p w:rsidR="000F50D5" w:rsidRDefault="003D58CC" w:rsidP="003D58CC">
          <w:pPr>
            <w:pStyle w:val="4D52327682744506BFB974607D99E09F"/>
          </w:pPr>
          <w:r w:rsidRPr="00D858FE">
            <w:rPr>
              <w:rStyle w:val="PlaceholderText"/>
            </w:rPr>
            <w:t>Choose an item.</w:t>
          </w:r>
        </w:p>
      </w:docPartBody>
    </w:docPart>
    <w:docPart>
      <w:docPartPr>
        <w:name w:val="F7970398520D45C4ABA34B54F92E748E"/>
        <w:category>
          <w:name w:val="General"/>
          <w:gallery w:val="placeholder"/>
        </w:category>
        <w:types>
          <w:type w:val="bbPlcHdr"/>
        </w:types>
        <w:behaviors>
          <w:behavior w:val="content"/>
        </w:behaviors>
        <w:guid w:val="{C5BB4703-E6A5-4AAC-A388-F946A63F0988}"/>
      </w:docPartPr>
      <w:docPartBody>
        <w:p w:rsidR="000F50D5" w:rsidRDefault="003D58CC" w:rsidP="003D58CC">
          <w:pPr>
            <w:pStyle w:val="F7970398520D45C4ABA34B54F92E748E"/>
          </w:pPr>
          <w:r w:rsidRPr="00D858FE">
            <w:rPr>
              <w:rStyle w:val="PlaceholderText"/>
            </w:rPr>
            <w:t>Choose an item.</w:t>
          </w:r>
        </w:p>
      </w:docPartBody>
    </w:docPart>
    <w:docPart>
      <w:docPartPr>
        <w:name w:val="4593D952B6954439BF4C886AA702E0DA"/>
        <w:category>
          <w:name w:val="General"/>
          <w:gallery w:val="placeholder"/>
        </w:category>
        <w:types>
          <w:type w:val="bbPlcHdr"/>
        </w:types>
        <w:behaviors>
          <w:behavior w:val="content"/>
        </w:behaviors>
        <w:guid w:val="{D962820C-F253-48E6-B01A-A3AE1C188B17}"/>
      </w:docPartPr>
      <w:docPartBody>
        <w:p w:rsidR="000F50D5" w:rsidRDefault="003D58CC" w:rsidP="003D58CC">
          <w:pPr>
            <w:pStyle w:val="4593D952B6954439BF4C886AA702E0DA"/>
          </w:pPr>
          <w:r w:rsidRPr="00D858FE">
            <w:rPr>
              <w:rStyle w:val="PlaceholderText"/>
            </w:rPr>
            <w:t>Choose an item.</w:t>
          </w:r>
        </w:p>
      </w:docPartBody>
    </w:docPart>
    <w:docPart>
      <w:docPartPr>
        <w:name w:val="FF037C3ABB5E41D395C0DE81188A335E"/>
        <w:category>
          <w:name w:val="General"/>
          <w:gallery w:val="placeholder"/>
        </w:category>
        <w:types>
          <w:type w:val="bbPlcHdr"/>
        </w:types>
        <w:behaviors>
          <w:behavior w:val="content"/>
        </w:behaviors>
        <w:guid w:val="{AE38C195-D60B-46B4-90D6-2152661EDD68}"/>
      </w:docPartPr>
      <w:docPartBody>
        <w:p w:rsidR="000F50D5" w:rsidRDefault="003D58CC" w:rsidP="003D58CC">
          <w:pPr>
            <w:pStyle w:val="FF037C3ABB5E41D395C0DE81188A335E"/>
          </w:pPr>
          <w:r w:rsidRPr="00D858FE">
            <w:rPr>
              <w:rStyle w:val="PlaceholderText"/>
            </w:rPr>
            <w:t>Choose an item.</w:t>
          </w:r>
        </w:p>
      </w:docPartBody>
    </w:docPart>
    <w:docPart>
      <w:docPartPr>
        <w:name w:val="DF92C0FB1DC44B49A6E2B23A4291CD06"/>
        <w:category>
          <w:name w:val="General"/>
          <w:gallery w:val="placeholder"/>
        </w:category>
        <w:types>
          <w:type w:val="bbPlcHdr"/>
        </w:types>
        <w:behaviors>
          <w:behavior w:val="content"/>
        </w:behaviors>
        <w:guid w:val="{FDD8E4BE-F57C-4037-8C73-A2E03C8B449F}"/>
      </w:docPartPr>
      <w:docPartBody>
        <w:p w:rsidR="000F50D5" w:rsidRDefault="003D58CC" w:rsidP="003D58CC">
          <w:pPr>
            <w:pStyle w:val="DF92C0FB1DC44B49A6E2B23A4291CD06"/>
          </w:pPr>
          <w:r w:rsidRPr="00D858FE">
            <w:rPr>
              <w:rStyle w:val="PlaceholderText"/>
            </w:rPr>
            <w:t>Choose an item.</w:t>
          </w:r>
        </w:p>
      </w:docPartBody>
    </w:docPart>
    <w:docPart>
      <w:docPartPr>
        <w:name w:val="1BAAAB459C76480485994A214F6345FC"/>
        <w:category>
          <w:name w:val="General"/>
          <w:gallery w:val="placeholder"/>
        </w:category>
        <w:types>
          <w:type w:val="bbPlcHdr"/>
        </w:types>
        <w:behaviors>
          <w:behavior w:val="content"/>
        </w:behaviors>
        <w:guid w:val="{0CE3CD8A-CAC5-4C2B-BDB8-E624C3B2F0B9}"/>
      </w:docPartPr>
      <w:docPartBody>
        <w:p w:rsidR="000F50D5" w:rsidRDefault="003D58CC" w:rsidP="003D58CC">
          <w:pPr>
            <w:pStyle w:val="1BAAAB459C76480485994A214F6345FC"/>
          </w:pPr>
          <w:r w:rsidRPr="00D858FE">
            <w:rPr>
              <w:rStyle w:val="PlaceholderText"/>
            </w:rPr>
            <w:t>Choose an item.</w:t>
          </w:r>
        </w:p>
      </w:docPartBody>
    </w:docPart>
    <w:docPart>
      <w:docPartPr>
        <w:name w:val="861A5140105F4974B11EAA4D8ECC38E7"/>
        <w:category>
          <w:name w:val="General"/>
          <w:gallery w:val="placeholder"/>
        </w:category>
        <w:types>
          <w:type w:val="bbPlcHdr"/>
        </w:types>
        <w:behaviors>
          <w:behavior w:val="content"/>
        </w:behaviors>
        <w:guid w:val="{7A77A903-0D56-4694-A657-D6B5DB27A862}"/>
      </w:docPartPr>
      <w:docPartBody>
        <w:p w:rsidR="000F50D5" w:rsidRDefault="003D58CC" w:rsidP="003D58CC">
          <w:pPr>
            <w:pStyle w:val="861A5140105F4974B11EAA4D8ECC38E7"/>
          </w:pPr>
          <w:r w:rsidRPr="00D858FE">
            <w:rPr>
              <w:rStyle w:val="PlaceholderText"/>
            </w:rPr>
            <w:t>Choose an item.</w:t>
          </w:r>
        </w:p>
      </w:docPartBody>
    </w:docPart>
    <w:docPart>
      <w:docPartPr>
        <w:name w:val="4D51EED2AEE74409859CA549ED2A5457"/>
        <w:category>
          <w:name w:val="General"/>
          <w:gallery w:val="placeholder"/>
        </w:category>
        <w:types>
          <w:type w:val="bbPlcHdr"/>
        </w:types>
        <w:behaviors>
          <w:behavior w:val="content"/>
        </w:behaviors>
        <w:guid w:val="{E59A9711-3CE3-477A-AD75-B06D277BD4A8}"/>
      </w:docPartPr>
      <w:docPartBody>
        <w:p w:rsidR="000F50D5" w:rsidRDefault="003D58CC" w:rsidP="003D58CC">
          <w:pPr>
            <w:pStyle w:val="4D51EED2AEE74409859CA549ED2A5457"/>
          </w:pPr>
          <w:r w:rsidRPr="00D858FE">
            <w:rPr>
              <w:rStyle w:val="PlaceholderText"/>
            </w:rPr>
            <w:t>Choose an item.</w:t>
          </w:r>
        </w:p>
      </w:docPartBody>
    </w:docPart>
    <w:docPart>
      <w:docPartPr>
        <w:name w:val="7CF5365DC9CB40B2810F4188E4800868"/>
        <w:category>
          <w:name w:val="General"/>
          <w:gallery w:val="placeholder"/>
        </w:category>
        <w:types>
          <w:type w:val="bbPlcHdr"/>
        </w:types>
        <w:behaviors>
          <w:behavior w:val="content"/>
        </w:behaviors>
        <w:guid w:val="{8DAA7C90-F8E3-49E8-9745-93C5730F4A7C}"/>
      </w:docPartPr>
      <w:docPartBody>
        <w:p w:rsidR="000F50D5" w:rsidRDefault="003D58CC" w:rsidP="003D58CC">
          <w:pPr>
            <w:pStyle w:val="7CF5365DC9CB40B2810F4188E4800868"/>
          </w:pPr>
          <w:r w:rsidRPr="00D858FE">
            <w:rPr>
              <w:rStyle w:val="PlaceholderText"/>
            </w:rPr>
            <w:t>Choose an item.</w:t>
          </w:r>
        </w:p>
      </w:docPartBody>
    </w:docPart>
    <w:docPart>
      <w:docPartPr>
        <w:name w:val="CEDD8055095D40DB8C18886190A86F58"/>
        <w:category>
          <w:name w:val="General"/>
          <w:gallery w:val="placeholder"/>
        </w:category>
        <w:types>
          <w:type w:val="bbPlcHdr"/>
        </w:types>
        <w:behaviors>
          <w:behavior w:val="content"/>
        </w:behaviors>
        <w:guid w:val="{047BCBF1-F0F1-4FBB-BEC0-39C9BF69CBE1}"/>
      </w:docPartPr>
      <w:docPartBody>
        <w:p w:rsidR="000F50D5" w:rsidRDefault="003D58CC" w:rsidP="003D58CC">
          <w:pPr>
            <w:pStyle w:val="CEDD8055095D40DB8C18886190A86F58"/>
          </w:pPr>
          <w:r w:rsidRPr="00D858FE">
            <w:rPr>
              <w:rStyle w:val="PlaceholderText"/>
            </w:rPr>
            <w:t>Choose an item.</w:t>
          </w:r>
        </w:p>
      </w:docPartBody>
    </w:docPart>
    <w:docPart>
      <w:docPartPr>
        <w:name w:val="FE6A7D5CAD6A40E19729EC03F32CB28A"/>
        <w:category>
          <w:name w:val="General"/>
          <w:gallery w:val="placeholder"/>
        </w:category>
        <w:types>
          <w:type w:val="bbPlcHdr"/>
        </w:types>
        <w:behaviors>
          <w:behavior w:val="content"/>
        </w:behaviors>
        <w:guid w:val="{18281341-1010-40A5-B01B-A0B4A028AE19}"/>
      </w:docPartPr>
      <w:docPartBody>
        <w:p w:rsidR="000F50D5" w:rsidRDefault="003D58CC" w:rsidP="003D58CC">
          <w:pPr>
            <w:pStyle w:val="FE6A7D5CAD6A40E19729EC03F32CB28A"/>
          </w:pPr>
          <w:r w:rsidRPr="00D858FE">
            <w:rPr>
              <w:rStyle w:val="PlaceholderText"/>
            </w:rPr>
            <w:t>Choose an item.</w:t>
          </w:r>
        </w:p>
      </w:docPartBody>
    </w:docPart>
    <w:docPart>
      <w:docPartPr>
        <w:name w:val="E43FF1B495D840E9B15446F38C036800"/>
        <w:category>
          <w:name w:val="General"/>
          <w:gallery w:val="placeholder"/>
        </w:category>
        <w:types>
          <w:type w:val="bbPlcHdr"/>
        </w:types>
        <w:behaviors>
          <w:behavior w:val="content"/>
        </w:behaviors>
        <w:guid w:val="{53F8A634-01E5-4D27-A29B-BBDB24913728}"/>
      </w:docPartPr>
      <w:docPartBody>
        <w:p w:rsidR="000F50D5" w:rsidRDefault="003D58CC" w:rsidP="003D58CC">
          <w:pPr>
            <w:pStyle w:val="E43FF1B495D840E9B15446F38C036800"/>
          </w:pPr>
          <w:r w:rsidRPr="00D858FE">
            <w:rPr>
              <w:rStyle w:val="PlaceholderText"/>
            </w:rPr>
            <w:t>Choose an item.</w:t>
          </w:r>
        </w:p>
      </w:docPartBody>
    </w:docPart>
    <w:docPart>
      <w:docPartPr>
        <w:name w:val="482C4ADCC06D482887653590D8B5A647"/>
        <w:category>
          <w:name w:val="General"/>
          <w:gallery w:val="placeholder"/>
        </w:category>
        <w:types>
          <w:type w:val="bbPlcHdr"/>
        </w:types>
        <w:behaviors>
          <w:behavior w:val="content"/>
        </w:behaviors>
        <w:guid w:val="{93694D37-FE9B-4C54-BC88-887AE37BED9C}"/>
      </w:docPartPr>
      <w:docPartBody>
        <w:p w:rsidR="000F50D5" w:rsidRDefault="003D58CC" w:rsidP="003D58CC">
          <w:pPr>
            <w:pStyle w:val="482C4ADCC06D482887653590D8B5A64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D58CC"/>
    <w:rsid w:val="000F2960"/>
    <w:rsid w:val="000F50D5"/>
    <w:rsid w:val="001345AA"/>
    <w:rsid w:val="0016607B"/>
    <w:rsid w:val="003D58CC"/>
    <w:rsid w:val="00D55D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58CC"/>
    <w:rPr>
      <w:color w:val="808080"/>
    </w:rPr>
  </w:style>
  <w:style w:type="paragraph" w:customStyle="1" w:styleId="1805C672E64441C5BC1543D934A8726C">
    <w:name w:val="1805C672E64441C5BC1543D934A8726C"/>
    <w:rsid w:val="00BF58F7"/>
  </w:style>
  <w:style w:type="paragraph" w:customStyle="1" w:styleId="3837E73910264372BB6F3335AF9393FC">
    <w:name w:val="3837E73910264372BB6F3335AF9393FC"/>
    <w:rsid w:val="003D58CC"/>
    <w:rPr>
      <w:kern w:val="2"/>
      <w14:ligatures w14:val="standardContextual"/>
    </w:rPr>
  </w:style>
  <w:style w:type="paragraph" w:customStyle="1" w:styleId="27F0D1F8B48849309040B33B044ABD1B">
    <w:name w:val="27F0D1F8B48849309040B33B044ABD1B"/>
    <w:rsid w:val="003D58CC"/>
    <w:rPr>
      <w:kern w:val="2"/>
      <w14:ligatures w14:val="standardContextual"/>
    </w:rPr>
  </w:style>
  <w:style w:type="paragraph" w:customStyle="1" w:styleId="69182AEA3C6B42028F90864972ABF0E8">
    <w:name w:val="69182AEA3C6B42028F90864972ABF0E8"/>
    <w:rsid w:val="003D58CC"/>
    <w:rPr>
      <w:kern w:val="2"/>
      <w14:ligatures w14:val="standardContextual"/>
    </w:rPr>
  </w:style>
  <w:style w:type="paragraph" w:customStyle="1" w:styleId="C5FDFC8D9048430C83806B29BBC54E34">
    <w:name w:val="C5FDFC8D9048430C83806B29BBC54E34"/>
    <w:rsid w:val="003D58CC"/>
    <w:rPr>
      <w:kern w:val="2"/>
      <w14:ligatures w14:val="standardContextual"/>
    </w:rPr>
  </w:style>
  <w:style w:type="paragraph" w:customStyle="1" w:styleId="8BBCF6AD98FD457C9E605A28E1E7CB0A">
    <w:name w:val="8BBCF6AD98FD457C9E605A28E1E7CB0A"/>
    <w:rsid w:val="003D58CC"/>
    <w:rPr>
      <w:kern w:val="2"/>
      <w14:ligatures w14:val="standardContextual"/>
    </w:rPr>
  </w:style>
  <w:style w:type="paragraph" w:customStyle="1" w:styleId="D71117DCC2274699A9C9061CCBACC1ED">
    <w:name w:val="D71117DCC2274699A9C9061CCBACC1ED"/>
    <w:rsid w:val="003D58CC"/>
    <w:rPr>
      <w:kern w:val="2"/>
      <w14:ligatures w14:val="standardContextual"/>
    </w:rPr>
  </w:style>
  <w:style w:type="paragraph" w:customStyle="1" w:styleId="938A5D2808264192B29106B3AA2E0BDE">
    <w:name w:val="938A5D2808264192B29106B3AA2E0BDE"/>
    <w:rsid w:val="003D58CC"/>
    <w:rPr>
      <w:kern w:val="2"/>
      <w14:ligatures w14:val="standardContextual"/>
    </w:rPr>
  </w:style>
  <w:style w:type="paragraph" w:customStyle="1" w:styleId="966D594CBDD34D07A0233759FCE8E647">
    <w:name w:val="966D594CBDD34D07A0233759FCE8E647"/>
    <w:rsid w:val="003D58CC"/>
    <w:rPr>
      <w:kern w:val="2"/>
      <w14:ligatures w14:val="standardContextual"/>
    </w:rPr>
  </w:style>
  <w:style w:type="paragraph" w:customStyle="1" w:styleId="FCFF022293DF4633802649DB97383DB7">
    <w:name w:val="FCFF022293DF4633802649DB97383DB7"/>
    <w:rsid w:val="003D58CC"/>
    <w:rPr>
      <w:kern w:val="2"/>
      <w14:ligatures w14:val="standardContextual"/>
    </w:rPr>
  </w:style>
  <w:style w:type="paragraph" w:customStyle="1" w:styleId="A5C4E2CE8E4543CE9184659D5084C0E3">
    <w:name w:val="A5C4E2CE8E4543CE9184659D5084C0E3"/>
    <w:rsid w:val="003D58CC"/>
    <w:rPr>
      <w:kern w:val="2"/>
      <w14:ligatures w14:val="standardContextual"/>
    </w:rPr>
  </w:style>
  <w:style w:type="paragraph" w:customStyle="1" w:styleId="0873F8D3588A4393990781885C815DF5">
    <w:name w:val="0873F8D3588A4393990781885C815DF5"/>
    <w:rsid w:val="003D58CC"/>
    <w:rPr>
      <w:kern w:val="2"/>
      <w14:ligatures w14:val="standardContextual"/>
    </w:rPr>
  </w:style>
  <w:style w:type="paragraph" w:customStyle="1" w:styleId="D24DBD5DF0FA40DF905684A793D84184">
    <w:name w:val="D24DBD5DF0FA40DF905684A793D84184"/>
    <w:rsid w:val="003D58CC"/>
    <w:rPr>
      <w:kern w:val="2"/>
      <w14:ligatures w14:val="standardContextual"/>
    </w:rPr>
  </w:style>
  <w:style w:type="paragraph" w:customStyle="1" w:styleId="6B037D420129495C86C966B19FC878A7">
    <w:name w:val="6B037D420129495C86C966B19FC878A7"/>
    <w:rsid w:val="003D58CC"/>
    <w:rPr>
      <w:kern w:val="2"/>
      <w14:ligatures w14:val="standardContextual"/>
    </w:rPr>
  </w:style>
  <w:style w:type="paragraph" w:customStyle="1" w:styleId="B522372C50C04CD497E2E09777D5E460">
    <w:name w:val="B522372C50C04CD497E2E09777D5E460"/>
    <w:rsid w:val="003D58CC"/>
    <w:rPr>
      <w:kern w:val="2"/>
      <w14:ligatures w14:val="standardContextual"/>
    </w:rPr>
  </w:style>
  <w:style w:type="paragraph" w:customStyle="1" w:styleId="C03E2A29C4A34A138930EAC9A6B6A4C8">
    <w:name w:val="C03E2A29C4A34A138930EAC9A6B6A4C8"/>
    <w:rsid w:val="003D58CC"/>
    <w:rPr>
      <w:kern w:val="2"/>
      <w14:ligatures w14:val="standardContextual"/>
    </w:rPr>
  </w:style>
  <w:style w:type="paragraph" w:customStyle="1" w:styleId="B8A2EFCC043C43D5A8699B1A188168F0">
    <w:name w:val="B8A2EFCC043C43D5A8699B1A188168F0"/>
    <w:rsid w:val="003D58CC"/>
    <w:rPr>
      <w:kern w:val="2"/>
      <w14:ligatures w14:val="standardContextual"/>
    </w:rPr>
  </w:style>
  <w:style w:type="paragraph" w:customStyle="1" w:styleId="2A6E776694924D8BA69BD497269D28EC">
    <w:name w:val="2A6E776694924D8BA69BD497269D28EC"/>
    <w:rsid w:val="003D58CC"/>
    <w:rPr>
      <w:kern w:val="2"/>
      <w14:ligatures w14:val="standardContextual"/>
    </w:rPr>
  </w:style>
  <w:style w:type="paragraph" w:customStyle="1" w:styleId="C7E0543F2C8C4EB2AD76A31F649AE4C8">
    <w:name w:val="C7E0543F2C8C4EB2AD76A31F649AE4C8"/>
    <w:rsid w:val="003D58CC"/>
    <w:rPr>
      <w:kern w:val="2"/>
      <w14:ligatures w14:val="standardContextual"/>
    </w:rPr>
  </w:style>
  <w:style w:type="paragraph" w:customStyle="1" w:styleId="24DC09EC7B2F451989D22DF77E85EDE0">
    <w:name w:val="24DC09EC7B2F451989D22DF77E85EDE0"/>
    <w:rsid w:val="003D58CC"/>
    <w:rPr>
      <w:kern w:val="2"/>
      <w14:ligatures w14:val="standardContextual"/>
    </w:rPr>
  </w:style>
  <w:style w:type="paragraph" w:customStyle="1" w:styleId="AFA3B87F5CAF45A5809C30C7DD87C772">
    <w:name w:val="AFA3B87F5CAF45A5809C30C7DD87C772"/>
    <w:rsid w:val="003D58CC"/>
    <w:rPr>
      <w:kern w:val="2"/>
      <w14:ligatures w14:val="standardContextual"/>
    </w:rPr>
  </w:style>
  <w:style w:type="paragraph" w:customStyle="1" w:styleId="E40480D20C414C2AA6CB902B2984A308">
    <w:name w:val="E40480D20C414C2AA6CB902B2984A308"/>
    <w:rsid w:val="003D58CC"/>
    <w:rPr>
      <w:kern w:val="2"/>
      <w14:ligatures w14:val="standardContextual"/>
    </w:rPr>
  </w:style>
  <w:style w:type="paragraph" w:customStyle="1" w:styleId="049AEA6D89BD48F9A321EDB278D1F520">
    <w:name w:val="049AEA6D89BD48F9A321EDB278D1F520"/>
    <w:rsid w:val="003D58CC"/>
    <w:rPr>
      <w:kern w:val="2"/>
      <w14:ligatures w14:val="standardContextual"/>
    </w:rPr>
  </w:style>
  <w:style w:type="paragraph" w:customStyle="1" w:styleId="79CDAEF584C343699418912E7D13999B">
    <w:name w:val="79CDAEF584C343699418912E7D13999B"/>
    <w:rsid w:val="003D58CC"/>
    <w:rPr>
      <w:kern w:val="2"/>
      <w14:ligatures w14:val="standardContextual"/>
    </w:rPr>
  </w:style>
  <w:style w:type="paragraph" w:customStyle="1" w:styleId="2B2C679C18524F48AAFFFBE719E6A8E6">
    <w:name w:val="2B2C679C18524F48AAFFFBE719E6A8E6"/>
    <w:rsid w:val="003D58CC"/>
    <w:rPr>
      <w:kern w:val="2"/>
      <w14:ligatures w14:val="standardContextual"/>
    </w:rPr>
  </w:style>
  <w:style w:type="paragraph" w:customStyle="1" w:styleId="E7B3AFDCC051445F9EA95A995AE13162">
    <w:name w:val="E7B3AFDCC051445F9EA95A995AE13162"/>
    <w:rsid w:val="003D58CC"/>
    <w:rPr>
      <w:kern w:val="2"/>
      <w14:ligatures w14:val="standardContextual"/>
    </w:rPr>
  </w:style>
  <w:style w:type="paragraph" w:customStyle="1" w:styleId="82A7AEBFD11C4232A956EFD685613FA8">
    <w:name w:val="82A7AEBFD11C4232A956EFD685613FA8"/>
    <w:rsid w:val="003D58CC"/>
    <w:rPr>
      <w:kern w:val="2"/>
      <w14:ligatures w14:val="standardContextual"/>
    </w:rPr>
  </w:style>
  <w:style w:type="paragraph" w:customStyle="1" w:styleId="9A017E2334AB413DB4A55199331D784E">
    <w:name w:val="9A017E2334AB413DB4A55199331D784E"/>
    <w:rsid w:val="003D58CC"/>
    <w:rPr>
      <w:kern w:val="2"/>
      <w14:ligatures w14:val="standardContextual"/>
    </w:rPr>
  </w:style>
  <w:style w:type="paragraph" w:customStyle="1" w:styleId="D3FA7AF5E68844A586A8233AE0A56D58">
    <w:name w:val="D3FA7AF5E68844A586A8233AE0A56D58"/>
    <w:rsid w:val="003D58CC"/>
    <w:rPr>
      <w:kern w:val="2"/>
      <w14:ligatures w14:val="standardContextual"/>
    </w:rPr>
  </w:style>
  <w:style w:type="paragraph" w:customStyle="1" w:styleId="198B8AC87CBB490EBF0F5A4B73D82CBC">
    <w:name w:val="198B8AC87CBB490EBF0F5A4B73D82CBC"/>
    <w:rsid w:val="003D58CC"/>
    <w:rPr>
      <w:kern w:val="2"/>
      <w14:ligatures w14:val="standardContextual"/>
    </w:rPr>
  </w:style>
  <w:style w:type="paragraph" w:customStyle="1" w:styleId="4D52327682744506BFB974607D99E09F">
    <w:name w:val="4D52327682744506BFB974607D99E09F"/>
    <w:rsid w:val="003D58CC"/>
    <w:rPr>
      <w:kern w:val="2"/>
      <w14:ligatures w14:val="standardContextual"/>
    </w:rPr>
  </w:style>
  <w:style w:type="paragraph" w:customStyle="1" w:styleId="F7970398520D45C4ABA34B54F92E748E">
    <w:name w:val="F7970398520D45C4ABA34B54F92E748E"/>
    <w:rsid w:val="003D58CC"/>
    <w:rPr>
      <w:kern w:val="2"/>
      <w14:ligatures w14:val="standardContextual"/>
    </w:rPr>
  </w:style>
  <w:style w:type="paragraph" w:customStyle="1" w:styleId="4593D952B6954439BF4C886AA702E0DA">
    <w:name w:val="4593D952B6954439BF4C886AA702E0DA"/>
    <w:rsid w:val="003D58CC"/>
    <w:rPr>
      <w:kern w:val="2"/>
      <w14:ligatures w14:val="standardContextual"/>
    </w:rPr>
  </w:style>
  <w:style w:type="paragraph" w:customStyle="1" w:styleId="FF037C3ABB5E41D395C0DE81188A335E">
    <w:name w:val="FF037C3ABB5E41D395C0DE81188A335E"/>
    <w:rsid w:val="003D58CC"/>
    <w:rPr>
      <w:kern w:val="2"/>
      <w14:ligatures w14:val="standardContextual"/>
    </w:rPr>
  </w:style>
  <w:style w:type="paragraph" w:customStyle="1" w:styleId="DF92C0FB1DC44B49A6E2B23A4291CD06">
    <w:name w:val="DF92C0FB1DC44B49A6E2B23A4291CD06"/>
    <w:rsid w:val="003D58CC"/>
    <w:rPr>
      <w:kern w:val="2"/>
      <w14:ligatures w14:val="standardContextual"/>
    </w:rPr>
  </w:style>
  <w:style w:type="paragraph" w:customStyle="1" w:styleId="1BAAAB459C76480485994A214F6345FC">
    <w:name w:val="1BAAAB459C76480485994A214F6345FC"/>
    <w:rsid w:val="003D58CC"/>
    <w:rPr>
      <w:kern w:val="2"/>
      <w14:ligatures w14:val="standardContextual"/>
    </w:rPr>
  </w:style>
  <w:style w:type="paragraph" w:customStyle="1" w:styleId="861A5140105F4974B11EAA4D8ECC38E7">
    <w:name w:val="861A5140105F4974B11EAA4D8ECC38E7"/>
    <w:rsid w:val="003D58CC"/>
    <w:rPr>
      <w:kern w:val="2"/>
      <w14:ligatures w14:val="standardContextual"/>
    </w:rPr>
  </w:style>
  <w:style w:type="paragraph" w:customStyle="1" w:styleId="4D51EED2AEE74409859CA549ED2A5457">
    <w:name w:val="4D51EED2AEE74409859CA549ED2A5457"/>
    <w:rsid w:val="003D58CC"/>
    <w:rPr>
      <w:kern w:val="2"/>
      <w14:ligatures w14:val="standardContextual"/>
    </w:rPr>
  </w:style>
  <w:style w:type="paragraph" w:customStyle="1" w:styleId="7CF5365DC9CB40B2810F4188E4800868">
    <w:name w:val="7CF5365DC9CB40B2810F4188E4800868"/>
    <w:rsid w:val="003D58CC"/>
    <w:rPr>
      <w:kern w:val="2"/>
      <w14:ligatures w14:val="standardContextual"/>
    </w:rPr>
  </w:style>
  <w:style w:type="paragraph" w:customStyle="1" w:styleId="CEDD8055095D40DB8C18886190A86F58">
    <w:name w:val="CEDD8055095D40DB8C18886190A86F58"/>
    <w:rsid w:val="003D58CC"/>
    <w:rPr>
      <w:kern w:val="2"/>
      <w14:ligatures w14:val="standardContextual"/>
    </w:rPr>
  </w:style>
  <w:style w:type="paragraph" w:customStyle="1" w:styleId="FE6A7D5CAD6A40E19729EC03F32CB28A">
    <w:name w:val="FE6A7D5CAD6A40E19729EC03F32CB28A"/>
    <w:rsid w:val="003D58CC"/>
    <w:rPr>
      <w:kern w:val="2"/>
      <w14:ligatures w14:val="standardContextual"/>
    </w:rPr>
  </w:style>
  <w:style w:type="paragraph" w:customStyle="1" w:styleId="E43FF1B495D840E9B15446F38C036800">
    <w:name w:val="E43FF1B495D840E9B15446F38C036800"/>
    <w:rsid w:val="003D58CC"/>
    <w:rPr>
      <w:kern w:val="2"/>
      <w14:ligatures w14:val="standardContextual"/>
    </w:rPr>
  </w:style>
  <w:style w:type="paragraph" w:customStyle="1" w:styleId="482C4ADCC06D482887653590D8B5A647">
    <w:name w:val="482C4ADCC06D482887653590D8B5A647"/>
    <w:rsid w:val="003D58CC"/>
    <w:rPr>
      <w:kern w:val="2"/>
      <w14:ligatures w14:val="standardContextual"/>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6636</Words>
  <Characters>37830</Characters>
  <Application>Microsoft Office Word</Application>
  <DocSecurity>12</DocSecurity>
  <Lines>315</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2024-05-10T06:42:00Z</dcterms:created>
  <dcterms:modified xsi:type="dcterms:W3CDTF">2024-05-10T06:42:00Z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