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BB8C2" w14:textId="77777777" w:rsidR="00D2559D" w:rsidRPr="002C3EBF" w:rsidRDefault="001357F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C4BB9FE" wp14:editId="1C4BB9F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440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C4BB8C3" w14:textId="77777777" w:rsidR="00D2559D" w:rsidRDefault="001357F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C4BB8C4" w14:textId="77777777" w:rsidR="00D2559D" w:rsidRDefault="001357F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C4BB8C5" w14:textId="77777777" w:rsidR="00D2559D" w:rsidRPr="002C3EBF" w:rsidRDefault="001357F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B447B" w14:paraId="1C4BB8C8" w14:textId="77777777" w:rsidTr="006B447B">
        <w:tc>
          <w:tcPr>
            <w:cnfStyle w:val="001000000000" w:firstRow="0" w:lastRow="0" w:firstColumn="1" w:lastColumn="0" w:oddVBand="0" w:evenVBand="0" w:oddHBand="0" w:evenHBand="0" w:firstRowFirstColumn="0" w:firstRowLastColumn="0" w:lastRowFirstColumn="0" w:lastRowLastColumn="0"/>
            <w:tcW w:w="3227" w:type="dxa"/>
          </w:tcPr>
          <w:p w14:paraId="1C4BB8C6" w14:textId="77777777" w:rsidR="00D2559D" w:rsidRPr="00996FAF" w:rsidRDefault="001357F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C4BB8C7" w14:textId="77777777" w:rsidR="00D2559D" w:rsidRPr="00996FAF" w:rsidRDefault="001357F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Rosebank Hostel</w:t>
            </w:r>
          </w:p>
        </w:tc>
      </w:tr>
      <w:tr w:rsidR="006B447B" w14:paraId="1C4BB8CB" w14:textId="77777777" w:rsidTr="006B44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4BB8C9" w14:textId="77777777" w:rsidR="00CA37CB" w:rsidRPr="00996FAF" w:rsidRDefault="001357F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C4BB8CA" w14:textId="77777777" w:rsidR="00CA37CB" w:rsidRPr="00996FAF" w:rsidRDefault="001357F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43 Station Street</w:t>
            </w:r>
            <w:r w:rsidRPr="00602258">
              <w:rPr>
                <w:rFonts w:ascii="Arial" w:hAnsi="Arial" w:cs="Arial"/>
                <w:color w:val="auto"/>
              </w:rPr>
              <w:t xml:space="preserve"> YEA VIC 3717</w:t>
            </w:r>
          </w:p>
        </w:tc>
      </w:tr>
      <w:tr w:rsidR="006B447B" w14:paraId="1C4BB8CE" w14:textId="77777777" w:rsidTr="006B447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4BB8CC" w14:textId="77777777" w:rsidR="00CA37CB" w:rsidRPr="00996FAF" w:rsidRDefault="001357F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C4BB8CD" w14:textId="77777777" w:rsidR="00CA37CB" w:rsidRPr="00996FAF" w:rsidRDefault="001357F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3097</w:t>
            </w:r>
          </w:p>
        </w:tc>
      </w:tr>
      <w:tr w:rsidR="006B447B" w14:paraId="1C4BB8D1" w14:textId="77777777" w:rsidTr="006B44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4BB8CF" w14:textId="77777777" w:rsidR="00D2559D" w:rsidRPr="00996FAF" w:rsidRDefault="001357F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C4BB8D0" w14:textId="77777777" w:rsidR="00D2559D" w:rsidRPr="00996FAF" w:rsidRDefault="001357F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Yea and District Memorial Hospital</w:t>
            </w:r>
          </w:p>
        </w:tc>
      </w:tr>
      <w:tr w:rsidR="006B447B" w14:paraId="1C4BB8D4" w14:textId="77777777" w:rsidTr="006B447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4BB8D2" w14:textId="77777777" w:rsidR="00D2559D" w:rsidRPr="00996FAF" w:rsidRDefault="001357F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C4BB8D3" w14:textId="77777777" w:rsidR="00D2559D" w:rsidRPr="00996FAF" w:rsidRDefault="001357F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6B447B" w14:paraId="1C4BB8D7" w14:textId="77777777" w:rsidTr="006B44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4BB8D5" w14:textId="77777777" w:rsidR="00D2559D" w:rsidRPr="00996FAF" w:rsidRDefault="001357F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C4BB8D6" w14:textId="77777777" w:rsidR="00D2559D" w:rsidRPr="0040198B" w:rsidRDefault="001357F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0198B">
              <w:rPr>
                <w:rFonts w:ascii="Arial" w:hAnsi="Arial" w:cs="Arial"/>
                <w:color w:val="auto"/>
              </w:rPr>
              <w:t>14 February 2023 to 16 February 2023</w:t>
            </w:r>
          </w:p>
        </w:tc>
      </w:tr>
      <w:tr w:rsidR="006B447B" w14:paraId="1C4BB8DA" w14:textId="77777777" w:rsidTr="006B447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C4BB8D8" w14:textId="77777777" w:rsidR="00D2559D" w:rsidRPr="00996FAF" w:rsidRDefault="001357F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C4BB8D9" w14:textId="408F43F6" w:rsidR="00D2559D" w:rsidRPr="0040198B" w:rsidRDefault="004818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17 </w:t>
            </w:r>
            <w:r w:rsidR="0040198B" w:rsidRPr="0040198B">
              <w:rPr>
                <w:rFonts w:ascii="Arial" w:hAnsi="Arial" w:cs="Arial"/>
                <w:color w:val="auto"/>
              </w:rPr>
              <w:t>March 2023</w:t>
            </w:r>
          </w:p>
        </w:tc>
      </w:tr>
    </w:tbl>
    <w:bookmarkEnd w:id="0"/>
    <w:p w14:paraId="1C4BB8DB" w14:textId="77777777" w:rsidR="00FA0A5B" w:rsidRPr="00996FAF" w:rsidRDefault="001357F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C4BB8DC" w14:textId="77777777" w:rsidR="000078F8" w:rsidRPr="00996FAF" w:rsidRDefault="001357F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C4BB8DD" w14:textId="05ED0C9B" w:rsidR="000078F8" w:rsidRPr="00996FAF" w:rsidRDefault="001357FB" w:rsidP="0036130C">
      <w:pPr>
        <w:pStyle w:val="NormalArial"/>
      </w:pPr>
      <w:r w:rsidRPr="00996FAF">
        <w:t xml:space="preserve">This performance report for </w:t>
      </w:r>
      <w:r w:rsidRPr="00996FAF">
        <w:rPr>
          <w:color w:val="auto"/>
        </w:rPr>
        <w:t>Rosebank Hostel (</w:t>
      </w:r>
      <w:r w:rsidRPr="00996FAF">
        <w:rPr>
          <w:b/>
          <w:color w:val="auto"/>
        </w:rPr>
        <w:t>the service</w:t>
      </w:r>
      <w:r w:rsidRPr="00996FAF">
        <w:rPr>
          <w:color w:val="auto"/>
        </w:rPr>
        <w:t xml:space="preserve">) has been prepared </w:t>
      </w:r>
      <w:r w:rsidR="00450204">
        <w:rPr>
          <w:color w:val="auto"/>
        </w:rPr>
        <w:t xml:space="preserve">by S Turner </w:t>
      </w:r>
      <w:r w:rsidRPr="00996FAF">
        <w:t>delegate of the Aged Care Quality and Safety Commissioner (Commissioner)</w:t>
      </w:r>
      <w:r>
        <w:rPr>
          <w:rStyle w:val="FootnoteReference"/>
        </w:rPr>
        <w:footnoteReference w:id="1"/>
      </w:r>
      <w:r w:rsidRPr="00996FAF">
        <w:t xml:space="preserve">. </w:t>
      </w:r>
    </w:p>
    <w:p w14:paraId="1C4BB8DE" w14:textId="77777777" w:rsidR="000078F8" w:rsidRPr="00996FAF" w:rsidRDefault="001357F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C4BB8DF" w14:textId="77777777" w:rsidR="000078F8" w:rsidRPr="00996FAF" w:rsidRDefault="001357FB" w:rsidP="0036130C">
      <w:pPr>
        <w:pStyle w:val="NormalArial"/>
      </w:pPr>
      <w:r w:rsidRPr="00996FAF">
        <w:t>The report also specifies any areas in which improvements must be made to ensure the Quality Standards are complied with.</w:t>
      </w:r>
    </w:p>
    <w:p w14:paraId="1C4BB8E0" w14:textId="77777777" w:rsidR="00DF37F2" w:rsidRPr="00996FAF" w:rsidRDefault="001357FB" w:rsidP="00712752">
      <w:pPr>
        <w:pStyle w:val="Heading1"/>
        <w:spacing w:before="240" w:after="240" w:line="22" w:lineRule="atLeast"/>
        <w:rPr>
          <w:rFonts w:ascii="Arial" w:hAnsi="Arial" w:cs="Arial"/>
        </w:rPr>
      </w:pPr>
      <w:r w:rsidRPr="00996FAF">
        <w:rPr>
          <w:rFonts w:ascii="Arial" w:hAnsi="Arial" w:cs="Arial"/>
        </w:rPr>
        <w:t>Material relied on</w:t>
      </w:r>
    </w:p>
    <w:p w14:paraId="1C4BB8E1" w14:textId="77777777" w:rsidR="00DF37F2" w:rsidRPr="00996FAF" w:rsidRDefault="001357FB" w:rsidP="0036130C">
      <w:pPr>
        <w:pStyle w:val="NormalArial"/>
      </w:pPr>
      <w:r w:rsidRPr="00996FAF">
        <w:t>The following information has been considered in preparing the performance report:</w:t>
      </w:r>
    </w:p>
    <w:p w14:paraId="1C4BB8E2" w14:textId="68CAFC6A" w:rsidR="00DF37F2" w:rsidRPr="00450204" w:rsidRDefault="001357FB" w:rsidP="00712752">
      <w:pPr>
        <w:pStyle w:val="ListParagraph"/>
        <w:numPr>
          <w:ilvl w:val="0"/>
          <w:numId w:val="2"/>
        </w:numPr>
        <w:spacing w:line="240" w:lineRule="atLeast"/>
        <w:ind w:left="714" w:hanging="357"/>
        <w:contextualSpacing w:val="0"/>
        <w:rPr>
          <w:rFonts w:ascii="Arial" w:hAnsi="Arial" w:cs="Arial"/>
          <w:color w:val="auto"/>
        </w:rPr>
      </w:pPr>
      <w:r w:rsidRPr="00450204">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1C4BB8E3" w14:textId="407C3F0B" w:rsidR="00DF37F2" w:rsidRPr="00996FAF" w:rsidRDefault="001357FB"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w:t>
      </w:r>
      <w:r w:rsidR="00E647C9">
        <w:rPr>
          <w:rFonts w:ascii="Arial" w:hAnsi="Arial" w:cs="Arial"/>
        </w:rPr>
        <w:t>d 06 March 2023</w:t>
      </w:r>
    </w:p>
    <w:p w14:paraId="1C4BB8E6" w14:textId="75D70640" w:rsidR="003B1763" w:rsidRPr="00712752" w:rsidRDefault="001357F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C4BB8E7" w14:textId="77777777" w:rsidR="00FC045E" w:rsidRPr="00996FAF" w:rsidRDefault="001357F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B447B" w14:paraId="1C4BB8EA" w14:textId="77777777" w:rsidTr="006B447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C4BB8E8" w14:textId="77777777" w:rsidR="00FC045E" w:rsidRPr="00996FAF" w:rsidRDefault="001357F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C4BB8E9" w14:textId="7265C72B" w:rsidR="00FC045E" w:rsidRPr="00996FAF" w:rsidRDefault="009A314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57FB">
                  <w:rPr>
                    <w:rFonts w:ascii="Arial" w:hAnsi="Arial" w:cs="Arial"/>
                  </w:rPr>
                  <w:t>Compliant</w:t>
                </w:r>
              </w:sdtContent>
            </w:sdt>
          </w:p>
        </w:tc>
      </w:tr>
      <w:tr w:rsidR="006B447B" w14:paraId="1C4BB8ED" w14:textId="77777777" w:rsidTr="006B447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4BB8EB" w14:textId="77777777" w:rsidR="00FC045E" w:rsidRPr="00996FAF" w:rsidRDefault="001357FB"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C4BB8EC" w14:textId="42F7CAF3" w:rsidR="00FC045E" w:rsidRPr="00996FAF" w:rsidRDefault="009A314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57FB">
                  <w:rPr>
                    <w:rFonts w:ascii="Arial" w:hAnsi="Arial" w:cs="Arial"/>
                    <w:b/>
                  </w:rPr>
                  <w:t>Compliant</w:t>
                </w:r>
              </w:sdtContent>
            </w:sdt>
            <w:r w:rsidR="001357FB" w:rsidRPr="00996FAF">
              <w:rPr>
                <w:rFonts w:ascii="Arial" w:hAnsi="Arial" w:cs="Arial"/>
                <w:b/>
              </w:rPr>
              <w:t xml:space="preserve"> </w:t>
            </w:r>
          </w:p>
        </w:tc>
      </w:tr>
      <w:tr w:rsidR="006B447B" w14:paraId="1C4BB8F0" w14:textId="77777777" w:rsidTr="006B447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4BB8EE" w14:textId="77777777" w:rsidR="00FC045E" w:rsidRPr="00996FAF" w:rsidRDefault="001357FB"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C4BB8EF" w14:textId="06E3FCE5" w:rsidR="00FC045E" w:rsidRPr="00996FAF" w:rsidRDefault="009A314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57FB">
                  <w:rPr>
                    <w:rFonts w:ascii="Arial" w:hAnsi="Arial" w:cs="Arial"/>
                    <w:b/>
                  </w:rPr>
                  <w:t>Compliant</w:t>
                </w:r>
              </w:sdtContent>
            </w:sdt>
            <w:r w:rsidR="001357FB" w:rsidRPr="00996FAF">
              <w:rPr>
                <w:rFonts w:ascii="Arial" w:hAnsi="Arial" w:cs="Arial"/>
                <w:b/>
              </w:rPr>
              <w:t xml:space="preserve"> </w:t>
            </w:r>
          </w:p>
        </w:tc>
      </w:tr>
      <w:tr w:rsidR="006B447B" w14:paraId="1C4BB8F3" w14:textId="77777777" w:rsidTr="006B447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4BB8F1" w14:textId="77777777" w:rsidR="00FC045E" w:rsidRPr="00996FAF" w:rsidRDefault="001357FB"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C4BB8F2" w14:textId="3186FCD3" w:rsidR="00FC045E" w:rsidRPr="00996FAF" w:rsidRDefault="009A314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57FB">
                  <w:rPr>
                    <w:rFonts w:ascii="Arial" w:hAnsi="Arial" w:cs="Arial"/>
                    <w:b/>
                  </w:rPr>
                  <w:t>Compliant</w:t>
                </w:r>
              </w:sdtContent>
            </w:sdt>
            <w:r w:rsidR="001357FB" w:rsidRPr="00996FAF">
              <w:rPr>
                <w:rFonts w:ascii="Arial" w:hAnsi="Arial" w:cs="Arial"/>
                <w:b/>
              </w:rPr>
              <w:t xml:space="preserve"> </w:t>
            </w:r>
          </w:p>
        </w:tc>
      </w:tr>
      <w:tr w:rsidR="006B447B" w14:paraId="1C4BB8F6" w14:textId="77777777" w:rsidTr="006B447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4BB8F4" w14:textId="77777777" w:rsidR="00FC045E" w:rsidRPr="00996FAF" w:rsidRDefault="001357FB"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C4BB8F5" w14:textId="1FE90C6F" w:rsidR="00FC045E" w:rsidRPr="00996FAF" w:rsidRDefault="009A314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57FB">
                  <w:rPr>
                    <w:rFonts w:ascii="Arial" w:hAnsi="Arial" w:cs="Arial"/>
                    <w:b/>
                  </w:rPr>
                  <w:t>Compliant</w:t>
                </w:r>
              </w:sdtContent>
            </w:sdt>
            <w:r w:rsidR="001357FB" w:rsidRPr="00996FAF">
              <w:rPr>
                <w:rFonts w:ascii="Arial" w:hAnsi="Arial" w:cs="Arial"/>
                <w:b/>
              </w:rPr>
              <w:t xml:space="preserve"> </w:t>
            </w:r>
          </w:p>
        </w:tc>
      </w:tr>
      <w:tr w:rsidR="006B447B" w14:paraId="1C4BB8F9" w14:textId="77777777" w:rsidTr="006B447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4BB8F7" w14:textId="77777777" w:rsidR="00FC045E" w:rsidRPr="00996FAF" w:rsidRDefault="001357FB"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C4BB8F8" w14:textId="635E2811" w:rsidR="00FC045E" w:rsidRPr="00996FAF" w:rsidRDefault="009A314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57FB">
                  <w:rPr>
                    <w:rFonts w:ascii="Arial" w:hAnsi="Arial" w:cs="Arial"/>
                    <w:b/>
                  </w:rPr>
                  <w:t>Compliant</w:t>
                </w:r>
              </w:sdtContent>
            </w:sdt>
            <w:r w:rsidR="001357FB" w:rsidRPr="00996FAF">
              <w:rPr>
                <w:rFonts w:ascii="Arial" w:hAnsi="Arial" w:cs="Arial"/>
                <w:b/>
              </w:rPr>
              <w:t xml:space="preserve"> </w:t>
            </w:r>
          </w:p>
        </w:tc>
      </w:tr>
      <w:tr w:rsidR="006B447B" w14:paraId="1C4BB8FC" w14:textId="77777777" w:rsidTr="006B447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4BB8FA" w14:textId="77777777" w:rsidR="00FC045E" w:rsidRPr="00996FAF" w:rsidRDefault="001357FB"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C4BB8FB" w14:textId="1E57E66A" w:rsidR="00FC045E" w:rsidRPr="00996FAF" w:rsidRDefault="009A314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57FB">
                  <w:rPr>
                    <w:rFonts w:ascii="Arial" w:hAnsi="Arial" w:cs="Arial"/>
                    <w:b/>
                  </w:rPr>
                  <w:t>Compliant</w:t>
                </w:r>
              </w:sdtContent>
            </w:sdt>
            <w:r w:rsidR="001357FB" w:rsidRPr="00996FAF">
              <w:rPr>
                <w:rFonts w:ascii="Arial" w:hAnsi="Arial" w:cs="Arial"/>
                <w:b/>
              </w:rPr>
              <w:t xml:space="preserve"> </w:t>
            </w:r>
          </w:p>
        </w:tc>
      </w:tr>
      <w:tr w:rsidR="006B447B" w14:paraId="1C4BB8FF" w14:textId="77777777" w:rsidTr="006B447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4BB8FD" w14:textId="77777777" w:rsidR="00FC045E" w:rsidRPr="00996FAF" w:rsidRDefault="001357FB"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C4BB8FE" w14:textId="05C63DBD" w:rsidR="00FC045E" w:rsidRPr="00996FAF" w:rsidRDefault="009A314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57FB">
                  <w:rPr>
                    <w:rFonts w:ascii="Arial" w:hAnsi="Arial" w:cs="Arial"/>
                    <w:b/>
                  </w:rPr>
                  <w:t>Compliant</w:t>
                </w:r>
              </w:sdtContent>
            </w:sdt>
            <w:r w:rsidR="001357FB" w:rsidRPr="00996FAF">
              <w:rPr>
                <w:rFonts w:ascii="Arial" w:hAnsi="Arial" w:cs="Arial"/>
                <w:b/>
              </w:rPr>
              <w:t xml:space="preserve"> </w:t>
            </w:r>
          </w:p>
        </w:tc>
      </w:tr>
    </w:tbl>
    <w:p w14:paraId="1C4BB900" w14:textId="77777777" w:rsidR="00FC045E" w:rsidRPr="00996FAF" w:rsidRDefault="001357F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C4BB901" w14:textId="77777777" w:rsidR="00FC045E" w:rsidRPr="00996FAF" w:rsidRDefault="001357FB" w:rsidP="00712752">
      <w:pPr>
        <w:pStyle w:val="Heading1"/>
        <w:spacing w:before="0" w:after="240" w:line="22" w:lineRule="atLeast"/>
        <w:rPr>
          <w:rFonts w:ascii="Arial" w:hAnsi="Arial" w:cs="Arial"/>
        </w:rPr>
      </w:pPr>
      <w:r w:rsidRPr="00996FAF">
        <w:rPr>
          <w:rFonts w:ascii="Arial" w:hAnsi="Arial" w:cs="Arial"/>
        </w:rPr>
        <w:t>Areas for improvement</w:t>
      </w:r>
    </w:p>
    <w:p w14:paraId="1C4BB903" w14:textId="77777777" w:rsidR="00FC045E" w:rsidRPr="00996FAF" w:rsidRDefault="001357FB"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C4BB908" w14:textId="3D0B49A4" w:rsidR="00FC045E" w:rsidRPr="00996FAF" w:rsidRDefault="001357FB" w:rsidP="0036130C">
      <w:pPr>
        <w:pStyle w:val="NormalArial"/>
      </w:pPr>
      <w:r w:rsidRPr="00996FAF">
        <w:br w:type="page"/>
      </w:r>
    </w:p>
    <w:p w14:paraId="1C4BB909" w14:textId="77777777" w:rsidR="00FC045E" w:rsidRPr="00996FAF" w:rsidRDefault="001357F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665"/>
        <w:gridCol w:w="2124"/>
      </w:tblGrid>
      <w:tr w:rsidR="006B447B" w14:paraId="1C4BB90C" w14:textId="77777777" w:rsidTr="00B82F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1C4BB90A" w14:textId="77777777" w:rsidR="00FC045E" w:rsidRPr="00550022" w:rsidRDefault="001357FB"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C4BB90B" w14:textId="77777777" w:rsidR="00FC045E" w:rsidRPr="00996FAF" w:rsidRDefault="009A314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B447B" w14:paraId="1C4BB910" w14:textId="77777777" w:rsidTr="00B82F3D">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1C4BB90D" w14:textId="77777777" w:rsidR="00FC045E" w:rsidRPr="00996FAF" w:rsidRDefault="001357FB" w:rsidP="00C272D4">
            <w:pPr>
              <w:spacing w:before="0" w:line="22" w:lineRule="atLeast"/>
              <w:rPr>
                <w:rFonts w:ascii="Arial" w:hAnsi="Arial" w:cs="Arial"/>
                <w:color w:val="auto"/>
              </w:rPr>
            </w:pPr>
            <w:r w:rsidRPr="00996FAF">
              <w:rPr>
                <w:rFonts w:ascii="Arial" w:hAnsi="Arial" w:cs="Arial"/>
                <w:color w:val="auto"/>
              </w:rPr>
              <w:t>Requirement 1(3)(a)</w:t>
            </w:r>
          </w:p>
        </w:tc>
        <w:tc>
          <w:tcPr>
            <w:tcW w:w="5665" w:type="dxa"/>
            <w:shd w:val="clear" w:color="auto" w:fill="auto"/>
            <w:vAlign w:val="top"/>
          </w:tcPr>
          <w:p w14:paraId="1C4BB90E" w14:textId="77777777" w:rsidR="00FC045E" w:rsidRPr="00996FAF" w:rsidRDefault="001357F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C4BB90F" w14:textId="764CE63B" w:rsidR="00FC045E" w:rsidRPr="00996FAF" w:rsidRDefault="009A314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357FB">
                  <w:rPr>
                    <w:rFonts w:ascii="Arial" w:hAnsi="Arial" w:cs="Arial"/>
                    <w:color w:val="auto"/>
                  </w:rPr>
                  <w:t>Compliant</w:t>
                </w:r>
              </w:sdtContent>
            </w:sdt>
          </w:p>
        </w:tc>
      </w:tr>
      <w:tr w:rsidR="006B447B" w14:paraId="1C4BB914" w14:textId="77777777" w:rsidTr="00B82F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1C4BB911" w14:textId="77777777" w:rsidR="00FC045E" w:rsidRPr="00996FAF" w:rsidRDefault="001357FB" w:rsidP="00C272D4">
            <w:pPr>
              <w:spacing w:line="22" w:lineRule="atLeast"/>
              <w:rPr>
                <w:rFonts w:ascii="Arial" w:hAnsi="Arial" w:cs="Arial"/>
                <w:color w:val="auto"/>
              </w:rPr>
            </w:pPr>
            <w:r w:rsidRPr="00996FAF">
              <w:rPr>
                <w:rFonts w:ascii="Arial" w:hAnsi="Arial" w:cs="Arial"/>
                <w:color w:val="auto"/>
              </w:rPr>
              <w:t>Requirement 1(3)(b)</w:t>
            </w:r>
          </w:p>
        </w:tc>
        <w:tc>
          <w:tcPr>
            <w:tcW w:w="5665" w:type="dxa"/>
            <w:shd w:val="clear" w:color="auto" w:fill="auto"/>
            <w:vAlign w:val="top"/>
          </w:tcPr>
          <w:p w14:paraId="1C4BB912" w14:textId="77777777" w:rsidR="00FC045E" w:rsidRPr="00996FAF" w:rsidRDefault="001357F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C4BB913" w14:textId="6E729AE5" w:rsidR="00FC045E" w:rsidRPr="00996FAF" w:rsidRDefault="009A314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357FB">
                  <w:rPr>
                    <w:rFonts w:ascii="Arial" w:hAnsi="Arial" w:cs="Arial"/>
                    <w:color w:val="auto"/>
                  </w:rPr>
                  <w:t>Compliant</w:t>
                </w:r>
              </w:sdtContent>
            </w:sdt>
            <w:r w:rsidR="001357FB" w:rsidRPr="00996FAF">
              <w:rPr>
                <w:rFonts w:ascii="Arial" w:hAnsi="Arial" w:cs="Arial"/>
                <w:color w:val="0000FF"/>
              </w:rPr>
              <w:t xml:space="preserve"> </w:t>
            </w:r>
          </w:p>
        </w:tc>
      </w:tr>
      <w:tr w:rsidR="006B447B" w14:paraId="1C4BB91C" w14:textId="77777777" w:rsidTr="00B82F3D">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1C4BB915" w14:textId="77777777" w:rsidR="00FC045E" w:rsidRPr="00996FAF" w:rsidRDefault="001357FB" w:rsidP="00C272D4">
            <w:pPr>
              <w:spacing w:line="22" w:lineRule="atLeast"/>
              <w:rPr>
                <w:rFonts w:ascii="Arial" w:hAnsi="Arial" w:cs="Arial"/>
                <w:color w:val="auto"/>
              </w:rPr>
            </w:pPr>
            <w:r w:rsidRPr="00996FAF">
              <w:rPr>
                <w:rFonts w:ascii="Arial" w:hAnsi="Arial" w:cs="Arial"/>
                <w:color w:val="auto"/>
              </w:rPr>
              <w:t>Requirement 1(3)(c)</w:t>
            </w:r>
          </w:p>
        </w:tc>
        <w:tc>
          <w:tcPr>
            <w:tcW w:w="5665" w:type="dxa"/>
            <w:shd w:val="clear" w:color="auto" w:fill="auto"/>
            <w:vAlign w:val="top"/>
          </w:tcPr>
          <w:p w14:paraId="1C4BB916" w14:textId="77777777" w:rsidR="00FC045E" w:rsidRPr="00996FAF" w:rsidRDefault="001357F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C4BB917" w14:textId="77777777" w:rsidR="00FC045E" w:rsidRPr="00996FAF" w:rsidRDefault="001357F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C4BB918" w14:textId="77777777" w:rsidR="00FC045E" w:rsidRPr="00996FAF" w:rsidRDefault="001357F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C4BB919" w14:textId="77777777" w:rsidR="00FC045E" w:rsidRPr="00996FAF" w:rsidRDefault="001357F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C4BB91A" w14:textId="77777777" w:rsidR="00FC045E" w:rsidRPr="00996FAF" w:rsidRDefault="001357FB"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C4BB91B" w14:textId="3A0DD64D" w:rsidR="00FC045E" w:rsidRPr="00996FAF" w:rsidRDefault="009A314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357FB">
                  <w:rPr>
                    <w:rFonts w:ascii="Arial" w:hAnsi="Arial" w:cs="Arial"/>
                    <w:color w:val="auto"/>
                  </w:rPr>
                  <w:t>Compliant</w:t>
                </w:r>
              </w:sdtContent>
            </w:sdt>
            <w:r w:rsidR="001357FB" w:rsidRPr="00996FAF">
              <w:rPr>
                <w:rFonts w:ascii="Arial" w:hAnsi="Arial" w:cs="Arial"/>
                <w:color w:val="0000FF"/>
              </w:rPr>
              <w:t xml:space="preserve"> </w:t>
            </w:r>
          </w:p>
        </w:tc>
      </w:tr>
      <w:tr w:rsidR="006B447B" w14:paraId="1C4BB920" w14:textId="77777777" w:rsidTr="00B82F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1C4BB91D" w14:textId="77777777" w:rsidR="00FC045E" w:rsidRPr="00996FAF" w:rsidRDefault="001357FB" w:rsidP="00C272D4">
            <w:pPr>
              <w:spacing w:line="22" w:lineRule="atLeast"/>
              <w:rPr>
                <w:rFonts w:ascii="Arial" w:hAnsi="Arial" w:cs="Arial"/>
                <w:color w:val="auto"/>
              </w:rPr>
            </w:pPr>
            <w:r w:rsidRPr="00996FAF">
              <w:rPr>
                <w:rFonts w:ascii="Arial" w:hAnsi="Arial" w:cs="Arial"/>
                <w:color w:val="auto"/>
              </w:rPr>
              <w:t>Requirement 1(3)(d)</w:t>
            </w:r>
          </w:p>
        </w:tc>
        <w:tc>
          <w:tcPr>
            <w:tcW w:w="5665" w:type="dxa"/>
            <w:shd w:val="clear" w:color="auto" w:fill="auto"/>
            <w:vAlign w:val="top"/>
          </w:tcPr>
          <w:p w14:paraId="1C4BB91E" w14:textId="77777777" w:rsidR="00FC045E" w:rsidRPr="00996FAF" w:rsidRDefault="001357F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C4BB91F" w14:textId="08B18D6F" w:rsidR="00FC045E" w:rsidRPr="00996FAF" w:rsidRDefault="009A314B"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357FB">
                  <w:rPr>
                    <w:rFonts w:ascii="Arial" w:hAnsi="Arial" w:cs="Arial"/>
                    <w:color w:val="auto"/>
                  </w:rPr>
                  <w:t>Compliant</w:t>
                </w:r>
              </w:sdtContent>
            </w:sdt>
            <w:r w:rsidR="001357FB" w:rsidRPr="00996FAF">
              <w:rPr>
                <w:rFonts w:ascii="Arial" w:hAnsi="Arial" w:cs="Arial"/>
                <w:color w:val="0000FF"/>
              </w:rPr>
              <w:t xml:space="preserve"> </w:t>
            </w:r>
          </w:p>
        </w:tc>
      </w:tr>
      <w:tr w:rsidR="006B447B" w14:paraId="1C4BB924" w14:textId="77777777" w:rsidTr="00B82F3D">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1C4BB921" w14:textId="77777777" w:rsidR="00FC045E" w:rsidRPr="00996FAF" w:rsidRDefault="001357FB" w:rsidP="00C272D4">
            <w:pPr>
              <w:spacing w:line="22" w:lineRule="atLeast"/>
              <w:rPr>
                <w:rFonts w:ascii="Arial" w:hAnsi="Arial" w:cs="Arial"/>
                <w:color w:val="auto"/>
              </w:rPr>
            </w:pPr>
            <w:r w:rsidRPr="00996FAF">
              <w:rPr>
                <w:rFonts w:ascii="Arial" w:hAnsi="Arial" w:cs="Arial"/>
                <w:color w:val="auto"/>
              </w:rPr>
              <w:t>Requirement 1(3)(e)</w:t>
            </w:r>
          </w:p>
        </w:tc>
        <w:tc>
          <w:tcPr>
            <w:tcW w:w="5665" w:type="dxa"/>
            <w:shd w:val="clear" w:color="auto" w:fill="auto"/>
            <w:vAlign w:val="top"/>
          </w:tcPr>
          <w:p w14:paraId="1C4BB922" w14:textId="77777777" w:rsidR="00FC045E" w:rsidRPr="00996FAF" w:rsidRDefault="001357FB"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C4BB923" w14:textId="6CFA68BC" w:rsidR="00FC045E" w:rsidRPr="00996FAF" w:rsidRDefault="009A314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357FB">
                  <w:rPr>
                    <w:rFonts w:ascii="Arial" w:hAnsi="Arial" w:cs="Arial"/>
                    <w:color w:val="auto"/>
                  </w:rPr>
                  <w:t>Compliant</w:t>
                </w:r>
              </w:sdtContent>
            </w:sdt>
            <w:r w:rsidR="001357FB" w:rsidRPr="00996FAF">
              <w:rPr>
                <w:rFonts w:ascii="Arial" w:hAnsi="Arial" w:cs="Arial"/>
                <w:color w:val="0000FF"/>
              </w:rPr>
              <w:t xml:space="preserve"> </w:t>
            </w:r>
          </w:p>
        </w:tc>
      </w:tr>
      <w:tr w:rsidR="006B447B" w14:paraId="1C4BB928" w14:textId="77777777" w:rsidTr="00B82F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1C4BB925" w14:textId="77777777" w:rsidR="00FC045E" w:rsidRPr="00996FAF" w:rsidRDefault="001357FB" w:rsidP="00C272D4">
            <w:pPr>
              <w:spacing w:line="22" w:lineRule="atLeast"/>
              <w:rPr>
                <w:rFonts w:ascii="Arial" w:hAnsi="Arial" w:cs="Arial"/>
                <w:color w:val="auto"/>
              </w:rPr>
            </w:pPr>
            <w:r w:rsidRPr="00996FAF">
              <w:rPr>
                <w:rFonts w:ascii="Arial" w:hAnsi="Arial" w:cs="Arial"/>
                <w:color w:val="auto"/>
              </w:rPr>
              <w:t>Requirement 1(3)(f)</w:t>
            </w:r>
          </w:p>
        </w:tc>
        <w:tc>
          <w:tcPr>
            <w:tcW w:w="5665" w:type="dxa"/>
            <w:shd w:val="clear" w:color="auto" w:fill="auto"/>
            <w:vAlign w:val="top"/>
          </w:tcPr>
          <w:p w14:paraId="1C4BB926" w14:textId="77777777" w:rsidR="00FC045E" w:rsidRPr="00996FAF" w:rsidRDefault="001357F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C4BB927" w14:textId="1A62E275" w:rsidR="00FC045E" w:rsidRPr="00996FAF" w:rsidRDefault="009A314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357FB">
                  <w:rPr>
                    <w:rFonts w:ascii="Arial" w:hAnsi="Arial" w:cs="Arial"/>
                    <w:color w:val="auto"/>
                  </w:rPr>
                  <w:t>Compliant</w:t>
                </w:r>
              </w:sdtContent>
            </w:sdt>
            <w:r w:rsidR="001357FB" w:rsidRPr="00996FAF">
              <w:rPr>
                <w:rFonts w:ascii="Arial" w:hAnsi="Arial" w:cs="Arial"/>
                <w:color w:val="0000FF"/>
              </w:rPr>
              <w:t xml:space="preserve"> </w:t>
            </w:r>
          </w:p>
        </w:tc>
      </w:tr>
    </w:tbl>
    <w:p w14:paraId="1C4BB929" w14:textId="77777777" w:rsidR="001A5684" w:rsidRDefault="001357FB" w:rsidP="001A5684">
      <w:pPr>
        <w:pStyle w:val="Heading20"/>
      </w:pPr>
      <w:r w:rsidRPr="00996FAF">
        <w:t>Findings</w:t>
      </w:r>
    </w:p>
    <w:p w14:paraId="6A8E4004" w14:textId="19615E88" w:rsidR="008356F3" w:rsidRDefault="008356F3" w:rsidP="0036130C">
      <w:pPr>
        <w:pStyle w:val="NormalArial"/>
        <w:rPr>
          <w:rFonts w:eastAsia="Arial"/>
          <w:color w:val="auto"/>
        </w:rPr>
      </w:pPr>
      <w:r w:rsidRPr="00F33F63">
        <w:rPr>
          <w:rFonts w:eastAsia="Arial"/>
          <w:color w:val="auto"/>
        </w:rPr>
        <w:t>Consumers</w:t>
      </w:r>
      <w:r>
        <w:rPr>
          <w:rFonts w:eastAsia="Arial"/>
          <w:color w:val="auto"/>
        </w:rPr>
        <w:t xml:space="preserve"> and </w:t>
      </w:r>
      <w:r w:rsidRPr="00F33F63">
        <w:rPr>
          <w:rFonts w:eastAsia="Arial"/>
          <w:color w:val="auto"/>
        </w:rPr>
        <w:t>representatives said staff treat consumers with dignity and respect</w:t>
      </w:r>
      <w:r w:rsidR="00827797">
        <w:rPr>
          <w:rFonts w:eastAsia="Arial"/>
          <w:color w:val="auto"/>
        </w:rPr>
        <w:t xml:space="preserve"> and </w:t>
      </w:r>
      <w:r w:rsidR="0051194F">
        <w:rPr>
          <w:rFonts w:eastAsia="Arial"/>
          <w:color w:val="auto"/>
        </w:rPr>
        <w:t>promote</w:t>
      </w:r>
      <w:r w:rsidR="00827797">
        <w:rPr>
          <w:rFonts w:eastAsia="Arial"/>
          <w:color w:val="auto"/>
        </w:rPr>
        <w:t xml:space="preserve"> </w:t>
      </w:r>
      <w:r w:rsidR="0051194F">
        <w:rPr>
          <w:rFonts w:eastAsia="Arial"/>
          <w:color w:val="auto"/>
        </w:rPr>
        <w:t>consumers’</w:t>
      </w:r>
      <w:r w:rsidR="00827797">
        <w:rPr>
          <w:rFonts w:eastAsia="Arial"/>
          <w:color w:val="auto"/>
        </w:rPr>
        <w:t xml:space="preserve"> privacy</w:t>
      </w:r>
      <w:r w:rsidRPr="00F33F63">
        <w:rPr>
          <w:rFonts w:eastAsia="Arial"/>
          <w:color w:val="auto"/>
        </w:rPr>
        <w:t xml:space="preserve">. </w:t>
      </w:r>
      <w:r w:rsidR="0035194D">
        <w:rPr>
          <w:rFonts w:eastAsia="Arial"/>
          <w:color w:val="auto"/>
        </w:rPr>
        <w:t xml:space="preserve">Consumers said staff know their individual preferences </w:t>
      </w:r>
      <w:r w:rsidR="00EB37AB">
        <w:rPr>
          <w:rFonts w:eastAsia="Arial"/>
          <w:color w:val="auto"/>
        </w:rPr>
        <w:t xml:space="preserve">and provided examples of </w:t>
      </w:r>
      <w:r w:rsidR="00827797">
        <w:rPr>
          <w:rFonts w:eastAsia="Arial"/>
          <w:color w:val="auto"/>
        </w:rPr>
        <w:t>this.</w:t>
      </w:r>
    </w:p>
    <w:p w14:paraId="0C137D8A" w14:textId="20694150" w:rsidR="00CC2142" w:rsidRDefault="00CC2142" w:rsidP="0036130C">
      <w:pPr>
        <w:pStyle w:val="NormalArial"/>
        <w:rPr>
          <w:rFonts w:eastAsia="Arial"/>
          <w:color w:val="auto"/>
        </w:rPr>
      </w:pPr>
      <w:r w:rsidRPr="001E2641">
        <w:rPr>
          <w:rFonts w:eastAsia="Arial"/>
          <w:color w:val="auto"/>
        </w:rPr>
        <w:t>C</w:t>
      </w:r>
      <w:r w:rsidRPr="002A2303">
        <w:rPr>
          <w:rFonts w:eastAsia="Arial"/>
          <w:color w:val="auto"/>
        </w:rPr>
        <w:t>onsumers advised, and review of the service’s activities schedule evidenced, the celebration and observation of cultural days and days of significance including Easter, Australia Day and National Aboriginal and Islanders Day O</w:t>
      </w:r>
      <w:r w:rsidRPr="00F33F63">
        <w:rPr>
          <w:rFonts w:eastAsia="Arial"/>
          <w:color w:val="auto"/>
        </w:rPr>
        <w:t>bservance Committee (NAIDOC) week</w:t>
      </w:r>
      <w:r>
        <w:rPr>
          <w:rFonts w:eastAsia="Arial"/>
          <w:color w:val="auto"/>
        </w:rPr>
        <w:t>.</w:t>
      </w:r>
    </w:p>
    <w:p w14:paraId="465EEC21" w14:textId="355090D0" w:rsidR="00A677FC" w:rsidRDefault="00283130" w:rsidP="00283130">
      <w:pPr>
        <w:pStyle w:val="NormalArial"/>
        <w:rPr>
          <w:rFonts w:eastAsia="Arial"/>
          <w:color w:val="auto"/>
        </w:rPr>
      </w:pPr>
      <w:r>
        <w:rPr>
          <w:rFonts w:eastAsia="Arial"/>
          <w:color w:val="auto"/>
        </w:rPr>
        <w:t>Consumers said they</w:t>
      </w:r>
      <w:r w:rsidR="00BE26F5">
        <w:rPr>
          <w:rFonts w:eastAsia="Arial"/>
          <w:color w:val="auto"/>
        </w:rPr>
        <w:t xml:space="preserve"> regularly receive information from the service</w:t>
      </w:r>
      <w:r w:rsidR="00DB0769">
        <w:rPr>
          <w:rFonts w:eastAsia="Arial"/>
          <w:color w:val="auto"/>
        </w:rPr>
        <w:t xml:space="preserve"> including information about COVID-19. The service produces </w:t>
      </w:r>
      <w:r w:rsidR="00FE67B1">
        <w:rPr>
          <w:rFonts w:eastAsia="Arial"/>
          <w:color w:val="auto"/>
        </w:rPr>
        <w:t xml:space="preserve">a monthly </w:t>
      </w:r>
      <w:r w:rsidR="000D5508">
        <w:rPr>
          <w:rFonts w:eastAsia="Arial"/>
          <w:color w:val="auto"/>
        </w:rPr>
        <w:t>newsletter</w:t>
      </w:r>
      <w:r w:rsidR="00FE67B1">
        <w:rPr>
          <w:rFonts w:eastAsia="Arial"/>
          <w:color w:val="auto"/>
        </w:rPr>
        <w:t xml:space="preserve"> that informs of upcoming events</w:t>
      </w:r>
      <w:r w:rsidR="00804403">
        <w:rPr>
          <w:rFonts w:eastAsia="Arial"/>
          <w:color w:val="auto"/>
        </w:rPr>
        <w:t xml:space="preserve">, includes photographs of past events and details information that is relevant and timely. Noticeboards were observed throughout </w:t>
      </w:r>
      <w:r w:rsidR="00A677FC">
        <w:rPr>
          <w:rFonts w:eastAsia="Arial"/>
          <w:color w:val="auto"/>
        </w:rPr>
        <w:t xml:space="preserve">all </w:t>
      </w:r>
      <w:r w:rsidR="000D5508">
        <w:rPr>
          <w:rFonts w:eastAsia="Arial"/>
          <w:color w:val="auto"/>
        </w:rPr>
        <w:t>areas</w:t>
      </w:r>
      <w:r w:rsidR="00A677FC">
        <w:rPr>
          <w:rFonts w:eastAsia="Arial"/>
          <w:color w:val="auto"/>
        </w:rPr>
        <w:t xml:space="preserve"> of the service displaying a variety of information.</w:t>
      </w:r>
      <w:r w:rsidR="00AF1D36">
        <w:rPr>
          <w:rFonts w:eastAsia="Arial"/>
          <w:color w:val="auto"/>
        </w:rPr>
        <w:t xml:space="preserve"> On entering the service, consumers receive an information book</w:t>
      </w:r>
      <w:r w:rsidR="00D82B94">
        <w:rPr>
          <w:rFonts w:eastAsia="Arial"/>
          <w:color w:val="auto"/>
        </w:rPr>
        <w:t xml:space="preserve"> that provides details relating to meals, activities, family involvement and care and service provision.</w:t>
      </w:r>
    </w:p>
    <w:p w14:paraId="4C316B94" w14:textId="536DC5F8" w:rsidR="00283130" w:rsidRDefault="00A677FC" w:rsidP="00283130">
      <w:pPr>
        <w:pStyle w:val="NormalArial"/>
        <w:rPr>
          <w:rFonts w:eastAsia="Arial"/>
          <w:color w:val="auto"/>
        </w:rPr>
      </w:pPr>
      <w:r>
        <w:rPr>
          <w:rFonts w:eastAsia="Arial"/>
          <w:color w:val="auto"/>
        </w:rPr>
        <w:t>Consumers said they</w:t>
      </w:r>
      <w:r w:rsidR="00283130">
        <w:rPr>
          <w:rFonts w:eastAsia="Arial"/>
          <w:color w:val="auto"/>
        </w:rPr>
        <w:t xml:space="preserve"> are supported to make informed choices about their care and service delivery, to take risks and to make decisions about who should be involved in their care. Staff </w:t>
      </w:r>
      <w:r w:rsidR="00B0675C">
        <w:rPr>
          <w:rFonts w:eastAsia="Arial"/>
          <w:color w:val="auto"/>
        </w:rPr>
        <w:t xml:space="preserve">described how they support consumers to understand </w:t>
      </w:r>
      <w:r w:rsidR="00CC2AFF">
        <w:rPr>
          <w:rFonts w:eastAsia="Arial"/>
          <w:color w:val="auto"/>
        </w:rPr>
        <w:t xml:space="preserve">benefits and </w:t>
      </w:r>
      <w:r w:rsidR="000D5508">
        <w:rPr>
          <w:rFonts w:eastAsia="Arial"/>
          <w:color w:val="auto"/>
        </w:rPr>
        <w:t xml:space="preserve">potential </w:t>
      </w:r>
      <w:r w:rsidR="00CC2AFF">
        <w:rPr>
          <w:rFonts w:eastAsia="Arial"/>
          <w:color w:val="auto"/>
        </w:rPr>
        <w:t xml:space="preserve">harm associated with risks </w:t>
      </w:r>
      <w:r w:rsidR="000D5508">
        <w:rPr>
          <w:rFonts w:eastAsia="Arial"/>
          <w:color w:val="auto"/>
        </w:rPr>
        <w:t xml:space="preserve">the </w:t>
      </w:r>
      <w:r w:rsidR="00EF0193">
        <w:rPr>
          <w:rFonts w:eastAsia="Arial"/>
          <w:color w:val="auto"/>
        </w:rPr>
        <w:t>consumers</w:t>
      </w:r>
      <w:r w:rsidR="00CC2AFF">
        <w:rPr>
          <w:rFonts w:eastAsia="Arial"/>
          <w:color w:val="auto"/>
        </w:rPr>
        <w:t xml:space="preserve"> may choose to take</w:t>
      </w:r>
      <w:r w:rsidR="00EF0193">
        <w:rPr>
          <w:rFonts w:eastAsia="Arial"/>
          <w:color w:val="auto"/>
        </w:rPr>
        <w:t>. Staff said consumers are involved in problem-solving solutions to reduce risk where possible.</w:t>
      </w:r>
    </w:p>
    <w:p w14:paraId="00367E5D" w14:textId="6ED04D9B" w:rsidR="004A749C" w:rsidRDefault="001E2066" w:rsidP="0036130C">
      <w:pPr>
        <w:pStyle w:val="NormalArial"/>
        <w:rPr>
          <w:rFonts w:eastAsia="Arial"/>
          <w:color w:val="auto"/>
        </w:rPr>
      </w:pPr>
      <w:r>
        <w:rPr>
          <w:rFonts w:eastAsia="Arial"/>
          <w:color w:val="auto"/>
        </w:rPr>
        <w:lastRenderedPageBreak/>
        <w:t xml:space="preserve">Consumers felt confident their personal </w:t>
      </w:r>
      <w:r w:rsidR="000D5508">
        <w:rPr>
          <w:rFonts w:eastAsia="Arial"/>
          <w:color w:val="auto"/>
        </w:rPr>
        <w:t>information</w:t>
      </w:r>
      <w:r>
        <w:rPr>
          <w:rFonts w:eastAsia="Arial"/>
          <w:color w:val="auto"/>
        </w:rPr>
        <w:t xml:space="preserve"> </w:t>
      </w:r>
      <w:r w:rsidR="004D0DBF">
        <w:rPr>
          <w:rFonts w:eastAsia="Arial"/>
          <w:color w:val="auto"/>
        </w:rPr>
        <w:t xml:space="preserve">is secure and could describe the ways in which staff promote their </w:t>
      </w:r>
      <w:r w:rsidR="00C04AFD">
        <w:rPr>
          <w:rFonts w:eastAsia="Arial"/>
          <w:color w:val="auto"/>
        </w:rPr>
        <w:t>privacy. Staff said they close doors and draw blinds when delivering care</w:t>
      </w:r>
      <w:r w:rsidR="004A749C">
        <w:rPr>
          <w:rFonts w:eastAsia="Arial"/>
          <w:color w:val="auto"/>
        </w:rPr>
        <w:t xml:space="preserve"> and ensure the consumer feels comfortable</w:t>
      </w:r>
      <w:r w:rsidR="000D5508">
        <w:rPr>
          <w:rFonts w:eastAsia="Arial"/>
          <w:color w:val="auto"/>
        </w:rPr>
        <w:t xml:space="preserve"> throughout the </w:t>
      </w:r>
      <w:r w:rsidR="00BC3D92">
        <w:rPr>
          <w:rFonts w:eastAsia="Arial"/>
          <w:color w:val="auto"/>
        </w:rPr>
        <w:t>process</w:t>
      </w:r>
      <w:r w:rsidR="004A749C">
        <w:rPr>
          <w:rFonts w:eastAsia="Arial"/>
          <w:color w:val="auto"/>
        </w:rPr>
        <w:t>.</w:t>
      </w:r>
    </w:p>
    <w:p w14:paraId="62AB947A" w14:textId="65ED551C" w:rsidR="008356F3" w:rsidRDefault="008356F3" w:rsidP="0036130C">
      <w:pPr>
        <w:pStyle w:val="NormalArial"/>
        <w:rPr>
          <w:rFonts w:eastAsia="Arial"/>
          <w:color w:val="auto"/>
        </w:rPr>
      </w:pPr>
      <w:r w:rsidRPr="00F33F63">
        <w:rPr>
          <w:rFonts w:eastAsia="Arial"/>
          <w:color w:val="auto"/>
        </w:rPr>
        <w:t>Consumer care planning documentation included what is important to consumers to maintain their identity</w:t>
      </w:r>
      <w:r w:rsidR="00AA5F1B">
        <w:rPr>
          <w:rFonts w:eastAsia="Arial"/>
          <w:color w:val="auto"/>
        </w:rPr>
        <w:t xml:space="preserve">, </w:t>
      </w:r>
      <w:r w:rsidR="00867E22">
        <w:rPr>
          <w:rFonts w:eastAsia="Arial"/>
          <w:color w:val="auto"/>
        </w:rPr>
        <w:t xml:space="preserve">who is important to the consumer and how the service can support consumers in maintaining relationships, including intimate relationships. </w:t>
      </w:r>
      <w:r w:rsidR="0010605A">
        <w:rPr>
          <w:rFonts w:eastAsia="Arial"/>
          <w:color w:val="auto"/>
        </w:rPr>
        <w:t>This information</w:t>
      </w:r>
      <w:r w:rsidR="00327760">
        <w:rPr>
          <w:rFonts w:eastAsia="Arial"/>
          <w:color w:val="auto"/>
        </w:rPr>
        <w:t xml:space="preserve"> is stored </w:t>
      </w:r>
      <w:r w:rsidR="0010605A">
        <w:rPr>
          <w:rFonts w:eastAsia="Arial"/>
          <w:color w:val="auto"/>
        </w:rPr>
        <w:t xml:space="preserve">in an electronic care management system that is password protected. </w:t>
      </w:r>
      <w:r w:rsidR="00D87AAE" w:rsidRPr="004F5548">
        <w:rPr>
          <w:rFonts w:eastAsiaTheme="minorEastAsia"/>
          <w:color w:val="auto"/>
        </w:rPr>
        <w:t>When not in use, computers were observed to be closed with no consumer i</w:t>
      </w:r>
      <w:r w:rsidR="00D87AAE" w:rsidRPr="004F5548">
        <w:rPr>
          <w:rFonts w:eastAsia="Arial"/>
          <w:color w:val="auto"/>
        </w:rPr>
        <w:t>nformation visible</w:t>
      </w:r>
      <w:r w:rsidR="00BC3D92">
        <w:rPr>
          <w:rFonts w:eastAsia="Arial"/>
          <w:color w:val="auto"/>
        </w:rPr>
        <w:t>.</w:t>
      </w:r>
    </w:p>
    <w:p w14:paraId="696D85AE" w14:textId="483E2F8A" w:rsidR="00BA4C19" w:rsidRDefault="000F73A2" w:rsidP="0036130C">
      <w:pPr>
        <w:pStyle w:val="NormalArial"/>
        <w:rPr>
          <w:rFonts w:eastAsia="Arial"/>
          <w:color w:val="auto"/>
        </w:rPr>
      </w:pPr>
      <w:r w:rsidRPr="00F33F63">
        <w:rPr>
          <w:rFonts w:eastAsia="Arial"/>
          <w:color w:val="auto"/>
        </w:rPr>
        <w:t xml:space="preserve">The organisation has a suite of policies that outline the expectations and responsibilities of staff in relation to </w:t>
      </w:r>
      <w:r w:rsidR="00100AC4">
        <w:rPr>
          <w:rFonts w:eastAsia="Arial"/>
          <w:color w:val="auto"/>
        </w:rPr>
        <w:t xml:space="preserve">cultural diversity, </w:t>
      </w:r>
      <w:r w:rsidR="001A0B4D">
        <w:rPr>
          <w:rFonts w:eastAsia="Arial"/>
          <w:color w:val="auto"/>
        </w:rPr>
        <w:t xml:space="preserve">independence, </w:t>
      </w:r>
      <w:proofErr w:type="gramStart"/>
      <w:r w:rsidR="00100AC4">
        <w:rPr>
          <w:rFonts w:eastAsia="Arial"/>
          <w:color w:val="auto"/>
        </w:rPr>
        <w:t>inclusion</w:t>
      </w:r>
      <w:proofErr w:type="gramEnd"/>
      <w:r w:rsidR="00100AC4">
        <w:rPr>
          <w:rFonts w:eastAsia="Arial"/>
          <w:color w:val="auto"/>
        </w:rPr>
        <w:t xml:space="preserve"> and</w:t>
      </w:r>
      <w:r w:rsidRPr="00F33F63">
        <w:rPr>
          <w:rFonts w:eastAsia="Arial"/>
          <w:color w:val="auto"/>
        </w:rPr>
        <w:t xml:space="preserve"> dignified treatment of consumers</w:t>
      </w:r>
      <w:r w:rsidR="00BA4C19">
        <w:rPr>
          <w:rFonts w:eastAsia="Arial"/>
          <w:color w:val="auto"/>
        </w:rPr>
        <w:t>.</w:t>
      </w:r>
    </w:p>
    <w:p w14:paraId="1F26C45B" w14:textId="7DE0146A" w:rsidR="000F73A2" w:rsidRDefault="00E21C2B" w:rsidP="0036130C">
      <w:pPr>
        <w:pStyle w:val="NormalArial"/>
        <w:rPr>
          <w:rFonts w:eastAsia="Arial"/>
          <w:color w:val="auto"/>
        </w:rPr>
      </w:pPr>
      <w:r>
        <w:rPr>
          <w:rFonts w:eastAsia="Arial"/>
          <w:color w:val="auto"/>
        </w:rPr>
        <w:t>Management said</w:t>
      </w:r>
      <w:r w:rsidR="00AB45BE">
        <w:rPr>
          <w:rFonts w:eastAsia="Arial"/>
          <w:color w:val="auto"/>
        </w:rPr>
        <w:t>, on entering the service, consumers are asked who they would like to be involved in their care. Case conferences are held</w:t>
      </w:r>
      <w:r w:rsidR="00EE73B6">
        <w:rPr>
          <w:rFonts w:eastAsia="Arial"/>
          <w:color w:val="auto"/>
        </w:rPr>
        <w:t xml:space="preserve"> </w:t>
      </w:r>
      <w:r w:rsidR="00D075BC">
        <w:rPr>
          <w:rFonts w:eastAsia="Arial"/>
          <w:color w:val="auto"/>
        </w:rPr>
        <w:t xml:space="preserve">with consumers and representatives and opportunities are provided </w:t>
      </w:r>
      <w:r w:rsidR="00EE73B6">
        <w:rPr>
          <w:rFonts w:eastAsia="Arial"/>
          <w:color w:val="auto"/>
        </w:rPr>
        <w:t xml:space="preserve">to support consumers to communicate their decisions. </w:t>
      </w:r>
      <w:r w:rsidR="00227976">
        <w:rPr>
          <w:rFonts w:eastAsia="Arial"/>
          <w:color w:val="auto"/>
        </w:rPr>
        <w:t xml:space="preserve">Management and staff spoke about how they can support consumers </w:t>
      </w:r>
      <w:r w:rsidR="00BA4C19">
        <w:rPr>
          <w:rFonts w:eastAsia="Arial"/>
          <w:color w:val="auto"/>
        </w:rPr>
        <w:t>from culturally and linguistically diverse background</w:t>
      </w:r>
      <w:r w:rsidR="007A0BCA">
        <w:rPr>
          <w:rFonts w:eastAsia="Arial"/>
          <w:color w:val="auto"/>
        </w:rPr>
        <w:t>s</w:t>
      </w:r>
      <w:r w:rsidR="00227976">
        <w:rPr>
          <w:rFonts w:eastAsia="Arial"/>
          <w:color w:val="auto"/>
        </w:rPr>
        <w:t xml:space="preserve">; these include </w:t>
      </w:r>
      <w:r w:rsidR="00213E43">
        <w:rPr>
          <w:rFonts w:eastAsia="Arial"/>
          <w:color w:val="auto"/>
        </w:rPr>
        <w:t xml:space="preserve">through </w:t>
      </w:r>
      <w:r w:rsidR="00227976">
        <w:rPr>
          <w:rFonts w:eastAsia="Arial"/>
          <w:color w:val="auto"/>
        </w:rPr>
        <w:t>the development of communication books, the use of cue cards</w:t>
      </w:r>
      <w:r w:rsidR="00D90989">
        <w:rPr>
          <w:rFonts w:eastAsia="Arial"/>
          <w:color w:val="auto"/>
        </w:rPr>
        <w:t xml:space="preserve"> and</w:t>
      </w:r>
      <w:r w:rsidR="00227976">
        <w:rPr>
          <w:rFonts w:eastAsia="Arial"/>
          <w:color w:val="auto"/>
        </w:rPr>
        <w:t xml:space="preserve"> signage</w:t>
      </w:r>
      <w:r w:rsidR="00D90989">
        <w:rPr>
          <w:rFonts w:eastAsia="Arial"/>
          <w:color w:val="auto"/>
        </w:rPr>
        <w:t>,</w:t>
      </w:r>
      <w:r w:rsidR="007A0BCA">
        <w:rPr>
          <w:rFonts w:eastAsia="Arial"/>
          <w:color w:val="auto"/>
        </w:rPr>
        <w:t xml:space="preserve"> and </w:t>
      </w:r>
      <w:r w:rsidR="00636229">
        <w:rPr>
          <w:rFonts w:eastAsia="Arial"/>
          <w:color w:val="auto"/>
        </w:rPr>
        <w:t xml:space="preserve">engagement with </w:t>
      </w:r>
      <w:r w:rsidR="00D90989">
        <w:rPr>
          <w:rFonts w:eastAsia="Arial"/>
          <w:color w:val="auto"/>
        </w:rPr>
        <w:t>representatives</w:t>
      </w:r>
      <w:r w:rsidR="00636229">
        <w:rPr>
          <w:rFonts w:eastAsia="Arial"/>
          <w:color w:val="auto"/>
        </w:rPr>
        <w:t xml:space="preserve"> and family members to </w:t>
      </w:r>
      <w:r w:rsidR="00D90989">
        <w:rPr>
          <w:rFonts w:eastAsia="Arial"/>
          <w:color w:val="auto"/>
        </w:rPr>
        <w:t>ensure care and service delivery is culturally appropriate.</w:t>
      </w:r>
    </w:p>
    <w:p w14:paraId="1AA6C0A9" w14:textId="14B2A145" w:rsidR="000D10C9" w:rsidRDefault="00454061" w:rsidP="0036130C">
      <w:pPr>
        <w:pStyle w:val="NormalArial"/>
        <w:rPr>
          <w:rFonts w:eastAsia="Arial"/>
          <w:color w:val="auto"/>
        </w:rPr>
      </w:pPr>
      <w:r w:rsidRPr="00F33F63">
        <w:rPr>
          <w:rFonts w:eastAsia="Arial"/>
          <w:color w:val="auto"/>
        </w:rPr>
        <w:t xml:space="preserve">Staff spoke about consumers in a way that indicated respect and an understanding of their personal circumstances. Staff were able to describe the methods used to show respect including asking for consent before providing care, knocking before entering the </w:t>
      </w:r>
      <w:r w:rsidRPr="00CE4924">
        <w:rPr>
          <w:rFonts w:eastAsia="Arial"/>
          <w:color w:val="auto"/>
        </w:rPr>
        <w:t xml:space="preserve">consumer’s </w:t>
      </w:r>
      <w:r w:rsidRPr="00F33F63">
        <w:rPr>
          <w:rFonts w:eastAsia="Arial"/>
          <w:color w:val="auto"/>
        </w:rPr>
        <w:t xml:space="preserve">room, and respecting </w:t>
      </w:r>
      <w:r w:rsidRPr="00CE4924">
        <w:rPr>
          <w:rFonts w:eastAsia="Arial"/>
          <w:color w:val="auto"/>
        </w:rPr>
        <w:t xml:space="preserve">consumers’ </w:t>
      </w:r>
      <w:r w:rsidRPr="00F33F63">
        <w:rPr>
          <w:rFonts w:eastAsia="Arial"/>
          <w:color w:val="auto"/>
        </w:rPr>
        <w:t>preference for female</w:t>
      </w:r>
      <w:r w:rsidR="00213E43">
        <w:rPr>
          <w:rFonts w:eastAsia="Arial"/>
          <w:color w:val="auto"/>
        </w:rPr>
        <w:t xml:space="preserve"> or </w:t>
      </w:r>
      <w:r w:rsidRPr="00F33F63">
        <w:rPr>
          <w:rFonts w:eastAsia="Arial"/>
          <w:color w:val="auto"/>
        </w:rPr>
        <w:t>male care staff</w:t>
      </w:r>
      <w:r>
        <w:rPr>
          <w:rFonts w:eastAsia="Arial"/>
          <w:color w:val="auto"/>
        </w:rPr>
        <w:t>.</w:t>
      </w:r>
    </w:p>
    <w:p w14:paraId="1C4BB92A" w14:textId="7EF9F942" w:rsidR="001A5684" w:rsidRPr="00712752" w:rsidRDefault="001357FB" w:rsidP="0036130C">
      <w:pPr>
        <w:pStyle w:val="NormalArial"/>
      </w:pPr>
      <w:r w:rsidRPr="00996FAF">
        <w:br w:type="page"/>
      </w:r>
    </w:p>
    <w:p w14:paraId="1C4BB92B" w14:textId="77777777" w:rsidR="00FC045E" w:rsidRPr="00996FAF" w:rsidRDefault="001357F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6"/>
        <w:gridCol w:w="5678"/>
        <w:gridCol w:w="2110"/>
      </w:tblGrid>
      <w:tr w:rsidR="006B447B" w14:paraId="1C4BB92E" w14:textId="77777777" w:rsidTr="006B44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C4BB92C" w14:textId="77777777" w:rsidR="00FC045E" w:rsidRPr="0075021E" w:rsidRDefault="001357FB"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C4BB92D" w14:textId="77777777" w:rsidR="00FC045E" w:rsidRPr="00996FAF" w:rsidRDefault="009A314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B447B" w14:paraId="1C4BB932" w14:textId="77777777" w:rsidTr="00B82F3D">
        <w:tc>
          <w:tcPr>
            <w:cnfStyle w:val="001000000000" w:firstRow="0" w:lastRow="0" w:firstColumn="1" w:lastColumn="0" w:oddVBand="0" w:evenVBand="0" w:oddHBand="0" w:evenHBand="0" w:firstRowFirstColumn="0" w:firstRowLastColumn="0" w:lastRowFirstColumn="0" w:lastRowLastColumn="0"/>
            <w:tcW w:w="1180" w:type="pct"/>
            <w:tcBorders>
              <w:right w:val="none" w:sz="0" w:space="0" w:color="auto"/>
            </w:tcBorders>
            <w:shd w:val="clear" w:color="auto" w:fill="auto"/>
            <w:vAlign w:val="top"/>
          </w:tcPr>
          <w:p w14:paraId="1C4BB92F" w14:textId="77777777" w:rsidR="00FC045E" w:rsidRPr="00996FAF" w:rsidRDefault="001357FB" w:rsidP="008E777B">
            <w:pPr>
              <w:spacing w:line="22" w:lineRule="atLeast"/>
              <w:rPr>
                <w:rFonts w:ascii="Arial" w:hAnsi="Arial" w:cs="Arial"/>
                <w:color w:val="auto"/>
              </w:rPr>
            </w:pPr>
            <w:r w:rsidRPr="00996FAF">
              <w:rPr>
                <w:rFonts w:ascii="Arial" w:hAnsi="Arial" w:cs="Arial"/>
                <w:color w:val="auto"/>
              </w:rPr>
              <w:t>Requirement 2(3)(a)</w:t>
            </w:r>
          </w:p>
        </w:tc>
        <w:tc>
          <w:tcPr>
            <w:tcW w:w="2785" w:type="pct"/>
            <w:shd w:val="clear" w:color="auto" w:fill="auto"/>
            <w:vAlign w:val="top"/>
          </w:tcPr>
          <w:p w14:paraId="1C4BB930" w14:textId="77777777" w:rsidR="00FC045E" w:rsidRPr="00996FAF" w:rsidRDefault="001357F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C4BB931" w14:textId="22B504F3" w:rsidR="00FC045E" w:rsidRPr="00996FAF" w:rsidRDefault="009A314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357FB">
                  <w:rPr>
                    <w:rFonts w:ascii="Arial" w:hAnsi="Arial" w:cs="Arial"/>
                    <w:color w:val="auto"/>
                  </w:rPr>
                  <w:t>Compliant</w:t>
                </w:r>
              </w:sdtContent>
            </w:sdt>
            <w:r w:rsidR="001357FB" w:rsidRPr="00996FAF">
              <w:rPr>
                <w:rFonts w:ascii="Arial" w:hAnsi="Arial" w:cs="Arial"/>
                <w:color w:val="0000FF"/>
              </w:rPr>
              <w:t xml:space="preserve"> </w:t>
            </w:r>
          </w:p>
        </w:tc>
      </w:tr>
      <w:tr w:rsidR="006B447B" w14:paraId="1C4BB936" w14:textId="77777777" w:rsidTr="00B82F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tcBorders>
              <w:right w:val="none" w:sz="0" w:space="0" w:color="auto"/>
            </w:tcBorders>
            <w:shd w:val="clear" w:color="auto" w:fill="auto"/>
            <w:vAlign w:val="top"/>
          </w:tcPr>
          <w:p w14:paraId="1C4BB933" w14:textId="77777777" w:rsidR="00FC045E" w:rsidRPr="00996FAF" w:rsidRDefault="001357FB" w:rsidP="008E777B">
            <w:pPr>
              <w:spacing w:line="22" w:lineRule="atLeast"/>
              <w:rPr>
                <w:rFonts w:ascii="Arial" w:hAnsi="Arial" w:cs="Arial"/>
                <w:color w:val="auto"/>
              </w:rPr>
            </w:pPr>
            <w:r w:rsidRPr="00996FAF">
              <w:rPr>
                <w:rFonts w:ascii="Arial" w:hAnsi="Arial" w:cs="Arial"/>
                <w:color w:val="auto"/>
              </w:rPr>
              <w:t>Requirement 2(3)(b)</w:t>
            </w:r>
          </w:p>
        </w:tc>
        <w:tc>
          <w:tcPr>
            <w:tcW w:w="2785" w:type="pct"/>
            <w:shd w:val="clear" w:color="auto" w:fill="auto"/>
            <w:vAlign w:val="top"/>
          </w:tcPr>
          <w:p w14:paraId="1C4BB934" w14:textId="77777777" w:rsidR="00FC045E" w:rsidRPr="00996FAF" w:rsidRDefault="001357F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C4BB935" w14:textId="28FB6CEA" w:rsidR="00FC045E" w:rsidRPr="00996FAF" w:rsidRDefault="009A314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357FB">
                  <w:rPr>
                    <w:rFonts w:ascii="Arial" w:hAnsi="Arial" w:cs="Arial"/>
                    <w:color w:val="auto"/>
                  </w:rPr>
                  <w:t>Compliant</w:t>
                </w:r>
              </w:sdtContent>
            </w:sdt>
            <w:r w:rsidR="001357FB" w:rsidRPr="00996FAF">
              <w:rPr>
                <w:rFonts w:ascii="Arial" w:hAnsi="Arial" w:cs="Arial"/>
                <w:color w:val="0000FF"/>
              </w:rPr>
              <w:t xml:space="preserve"> </w:t>
            </w:r>
          </w:p>
        </w:tc>
      </w:tr>
      <w:tr w:rsidR="006B447B" w14:paraId="1C4BB93C" w14:textId="77777777" w:rsidTr="00B82F3D">
        <w:tc>
          <w:tcPr>
            <w:cnfStyle w:val="001000000000" w:firstRow="0" w:lastRow="0" w:firstColumn="1" w:lastColumn="0" w:oddVBand="0" w:evenVBand="0" w:oddHBand="0" w:evenHBand="0" w:firstRowFirstColumn="0" w:firstRowLastColumn="0" w:lastRowFirstColumn="0" w:lastRowLastColumn="0"/>
            <w:tcW w:w="1180" w:type="pct"/>
            <w:tcBorders>
              <w:right w:val="none" w:sz="0" w:space="0" w:color="auto"/>
            </w:tcBorders>
            <w:shd w:val="clear" w:color="auto" w:fill="auto"/>
            <w:vAlign w:val="top"/>
          </w:tcPr>
          <w:p w14:paraId="1C4BB937" w14:textId="77777777" w:rsidR="00FC045E" w:rsidRPr="00996FAF" w:rsidRDefault="001357FB" w:rsidP="008E777B">
            <w:pPr>
              <w:spacing w:line="22" w:lineRule="atLeast"/>
              <w:rPr>
                <w:rFonts w:ascii="Arial" w:hAnsi="Arial" w:cs="Arial"/>
                <w:color w:val="auto"/>
              </w:rPr>
            </w:pPr>
            <w:r w:rsidRPr="00996FAF">
              <w:rPr>
                <w:rFonts w:ascii="Arial" w:hAnsi="Arial" w:cs="Arial"/>
                <w:color w:val="auto"/>
              </w:rPr>
              <w:t>Requirement 2(3)(c)</w:t>
            </w:r>
          </w:p>
        </w:tc>
        <w:tc>
          <w:tcPr>
            <w:tcW w:w="2785" w:type="pct"/>
            <w:shd w:val="clear" w:color="auto" w:fill="auto"/>
            <w:vAlign w:val="top"/>
          </w:tcPr>
          <w:p w14:paraId="1C4BB938" w14:textId="77777777" w:rsidR="00FC045E" w:rsidRPr="00996FAF" w:rsidRDefault="001357F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C4BB939" w14:textId="77777777" w:rsidR="00FC045E" w:rsidRPr="00996FAF" w:rsidRDefault="001357FB"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C4BB93A" w14:textId="77777777" w:rsidR="00FC045E" w:rsidRPr="00996FAF" w:rsidRDefault="001357FB"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C4BB93B" w14:textId="73B53B35" w:rsidR="00FC045E" w:rsidRPr="00996FAF" w:rsidRDefault="009A314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357FB">
                  <w:rPr>
                    <w:rFonts w:ascii="Arial" w:hAnsi="Arial" w:cs="Arial"/>
                    <w:color w:val="auto"/>
                  </w:rPr>
                  <w:t>Compliant</w:t>
                </w:r>
              </w:sdtContent>
            </w:sdt>
            <w:r w:rsidR="001357FB" w:rsidRPr="00996FAF">
              <w:rPr>
                <w:rFonts w:ascii="Arial" w:hAnsi="Arial" w:cs="Arial"/>
                <w:color w:val="0000FF"/>
              </w:rPr>
              <w:t xml:space="preserve"> </w:t>
            </w:r>
          </w:p>
        </w:tc>
      </w:tr>
      <w:tr w:rsidR="006B447B" w14:paraId="1C4BB940" w14:textId="77777777" w:rsidTr="00B82F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tcBorders>
              <w:right w:val="none" w:sz="0" w:space="0" w:color="auto"/>
            </w:tcBorders>
            <w:shd w:val="clear" w:color="auto" w:fill="auto"/>
            <w:vAlign w:val="top"/>
          </w:tcPr>
          <w:p w14:paraId="1C4BB93D" w14:textId="77777777" w:rsidR="00FC045E" w:rsidRPr="00996FAF" w:rsidRDefault="001357FB" w:rsidP="008E777B">
            <w:pPr>
              <w:spacing w:line="22" w:lineRule="atLeast"/>
              <w:rPr>
                <w:rFonts w:ascii="Arial" w:hAnsi="Arial" w:cs="Arial"/>
                <w:color w:val="auto"/>
              </w:rPr>
            </w:pPr>
            <w:r w:rsidRPr="00996FAF">
              <w:rPr>
                <w:rFonts w:ascii="Arial" w:hAnsi="Arial" w:cs="Arial"/>
                <w:color w:val="auto"/>
              </w:rPr>
              <w:t>Requirement 2(3)(d)</w:t>
            </w:r>
          </w:p>
        </w:tc>
        <w:tc>
          <w:tcPr>
            <w:tcW w:w="2785" w:type="pct"/>
            <w:shd w:val="clear" w:color="auto" w:fill="auto"/>
            <w:vAlign w:val="top"/>
          </w:tcPr>
          <w:p w14:paraId="1C4BB93E" w14:textId="77777777" w:rsidR="00FC045E" w:rsidRPr="00996FAF" w:rsidRDefault="001357F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C4BB93F" w14:textId="35100038" w:rsidR="00FC045E" w:rsidRPr="00996FAF" w:rsidRDefault="009A314B"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357FB">
                  <w:rPr>
                    <w:rFonts w:ascii="Arial" w:hAnsi="Arial" w:cs="Arial"/>
                    <w:color w:val="auto"/>
                  </w:rPr>
                  <w:t>Compliant</w:t>
                </w:r>
              </w:sdtContent>
            </w:sdt>
            <w:r w:rsidR="001357FB" w:rsidRPr="00996FAF">
              <w:rPr>
                <w:rFonts w:ascii="Arial" w:hAnsi="Arial" w:cs="Arial"/>
                <w:color w:val="0000FF"/>
              </w:rPr>
              <w:t xml:space="preserve"> </w:t>
            </w:r>
          </w:p>
        </w:tc>
      </w:tr>
      <w:tr w:rsidR="006B447B" w14:paraId="1C4BB944" w14:textId="77777777" w:rsidTr="00B82F3D">
        <w:tc>
          <w:tcPr>
            <w:cnfStyle w:val="001000000000" w:firstRow="0" w:lastRow="0" w:firstColumn="1" w:lastColumn="0" w:oddVBand="0" w:evenVBand="0" w:oddHBand="0" w:evenHBand="0" w:firstRowFirstColumn="0" w:firstRowLastColumn="0" w:lastRowFirstColumn="0" w:lastRowLastColumn="0"/>
            <w:tcW w:w="1180" w:type="pct"/>
            <w:tcBorders>
              <w:right w:val="none" w:sz="0" w:space="0" w:color="auto"/>
            </w:tcBorders>
            <w:shd w:val="clear" w:color="auto" w:fill="auto"/>
            <w:vAlign w:val="top"/>
          </w:tcPr>
          <w:p w14:paraId="1C4BB941" w14:textId="77777777" w:rsidR="00FC045E" w:rsidRPr="00996FAF" w:rsidRDefault="001357FB" w:rsidP="008E777B">
            <w:pPr>
              <w:spacing w:line="22" w:lineRule="atLeast"/>
              <w:rPr>
                <w:rFonts w:ascii="Arial" w:hAnsi="Arial" w:cs="Arial"/>
                <w:color w:val="auto"/>
              </w:rPr>
            </w:pPr>
            <w:r w:rsidRPr="00996FAF">
              <w:rPr>
                <w:rFonts w:ascii="Arial" w:hAnsi="Arial" w:cs="Arial"/>
                <w:color w:val="auto"/>
              </w:rPr>
              <w:t>Requirement 2(3)(e)</w:t>
            </w:r>
          </w:p>
        </w:tc>
        <w:tc>
          <w:tcPr>
            <w:tcW w:w="2785" w:type="pct"/>
            <w:shd w:val="clear" w:color="auto" w:fill="auto"/>
            <w:vAlign w:val="top"/>
          </w:tcPr>
          <w:p w14:paraId="1C4BB942" w14:textId="77777777" w:rsidR="00FC045E" w:rsidRPr="00996FAF" w:rsidRDefault="001357F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C4BB943" w14:textId="118F8E42" w:rsidR="00FC045E" w:rsidRPr="00996FAF" w:rsidRDefault="009A314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357FB">
                  <w:rPr>
                    <w:rFonts w:ascii="Arial" w:hAnsi="Arial" w:cs="Arial"/>
                    <w:color w:val="auto"/>
                  </w:rPr>
                  <w:t>Compliant</w:t>
                </w:r>
              </w:sdtContent>
            </w:sdt>
            <w:r w:rsidR="001357FB" w:rsidRPr="00996FAF">
              <w:rPr>
                <w:rFonts w:ascii="Arial" w:hAnsi="Arial" w:cs="Arial"/>
                <w:color w:val="0000FF"/>
              </w:rPr>
              <w:t xml:space="preserve"> </w:t>
            </w:r>
          </w:p>
        </w:tc>
      </w:tr>
    </w:tbl>
    <w:p w14:paraId="1C4BB945" w14:textId="77777777" w:rsidR="00D87E7C" w:rsidRDefault="001357FB" w:rsidP="00D87E7C">
      <w:pPr>
        <w:pStyle w:val="Heading20"/>
      </w:pPr>
      <w:r w:rsidRPr="00996FAF">
        <w:t>Findings</w:t>
      </w:r>
    </w:p>
    <w:p w14:paraId="5F83B169" w14:textId="7FF055CE" w:rsidR="003F296B" w:rsidRDefault="00EE00B4" w:rsidP="0036130C">
      <w:pPr>
        <w:pStyle w:val="NormalArial"/>
      </w:pPr>
      <w:r>
        <w:t>Consumers and representatives were satisfied with assessment and care planning processes</w:t>
      </w:r>
      <w:r w:rsidR="00144347">
        <w:t xml:space="preserve"> and </w:t>
      </w:r>
      <w:r w:rsidR="0032777A">
        <w:t>said they are involved in the proces</w:t>
      </w:r>
      <w:r w:rsidR="00D3615F">
        <w:t xml:space="preserve">s and </w:t>
      </w:r>
      <w:r w:rsidR="008B292B">
        <w:t>are</w:t>
      </w:r>
      <w:r w:rsidR="00D3615F">
        <w:t xml:space="preserve"> aware they could access a copy of the care plan should they choose to do so. </w:t>
      </w:r>
      <w:r w:rsidR="00466F63">
        <w:t xml:space="preserve">Consumers and </w:t>
      </w:r>
      <w:r w:rsidR="00ED7775">
        <w:t>representatives</w:t>
      </w:r>
      <w:r w:rsidR="00145DAC">
        <w:t xml:space="preserve"> said consumers’ care and services are reviewed regularly </w:t>
      </w:r>
      <w:r w:rsidR="00FB24B4">
        <w:t>and when the consumers’ circumstances have changed</w:t>
      </w:r>
      <w:r w:rsidR="00B82F3D">
        <w:t>,</w:t>
      </w:r>
      <w:r w:rsidR="00FB24B4">
        <w:t xml:space="preserve"> or incidents have occurred.</w:t>
      </w:r>
    </w:p>
    <w:p w14:paraId="740D18E1" w14:textId="07D13524" w:rsidR="00FB24B4" w:rsidRDefault="00CB3E31" w:rsidP="0036130C">
      <w:pPr>
        <w:pStyle w:val="NormalArial"/>
      </w:pPr>
      <w:r>
        <w:t xml:space="preserve">The service has policies and procedures to guide staff relevant to assessment and care planning. </w:t>
      </w:r>
      <w:r w:rsidR="00C867AB">
        <w:t>Registered staff demonstrated an awareness of assessment and care planning processes</w:t>
      </w:r>
      <w:r w:rsidR="008158A9">
        <w:t xml:space="preserve"> and said </w:t>
      </w:r>
      <w:r w:rsidR="00B07855">
        <w:t xml:space="preserve">where </w:t>
      </w:r>
      <w:r w:rsidR="00A524A8">
        <w:t>a need was identified</w:t>
      </w:r>
      <w:r w:rsidR="00B07855">
        <w:t xml:space="preserve">, medical officers, medical specialists and allied health specialists </w:t>
      </w:r>
      <w:r w:rsidR="00C52D78">
        <w:t>were</w:t>
      </w:r>
      <w:r w:rsidR="00B07855">
        <w:t xml:space="preserve"> involved in the process</w:t>
      </w:r>
      <w:r w:rsidR="00A524A8">
        <w:t>.</w:t>
      </w:r>
      <w:r w:rsidR="00BC6626">
        <w:t xml:space="preserve"> </w:t>
      </w:r>
      <w:r w:rsidR="00F847CC">
        <w:t xml:space="preserve">They said that in those instances where a consumer is unable to provide information or participate in the assessment and care planning process, they then engage with the representative or authorised decision maker. </w:t>
      </w:r>
      <w:r w:rsidR="005F754A">
        <w:t xml:space="preserve">Registered staff were familiar with </w:t>
      </w:r>
      <w:r w:rsidR="008605E6">
        <w:t xml:space="preserve">risks to consumers’ health and well-being and said these included pain, falls and </w:t>
      </w:r>
      <w:r w:rsidR="00EA41B1">
        <w:t xml:space="preserve">risks associated with </w:t>
      </w:r>
      <w:r w:rsidR="008605E6">
        <w:t xml:space="preserve">skin integrity. </w:t>
      </w:r>
      <w:r w:rsidR="005A3DFF">
        <w:t>Registered staff advised end of life planning is discussed with consumers and representatives</w:t>
      </w:r>
      <w:r w:rsidR="00144347">
        <w:t xml:space="preserve"> when the consumer enters the service and during the regular care plan reviews.</w:t>
      </w:r>
    </w:p>
    <w:p w14:paraId="28A38ADA" w14:textId="4218B4B9" w:rsidR="00C27E22" w:rsidRDefault="00C27E22" w:rsidP="0036130C">
      <w:pPr>
        <w:pStyle w:val="NormalArial"/>
      </w:pPr>
      <w:r>
        <w:lastRenderedPageBreak/>
        <w:t xml:space="preserve">Staff demonstrated an understanding of consumers’ needs and said </w:t>
      </w:r>
      <w:r w:rsidR="00E034EF">
        <w:t>the information in consumers’ care plans guides them in the delivery of safe and effective care</w:t>
      </w:r>
      <w:r w:rsidR="00445D20" w:rsidRPr="00445D20">
        <w:t xml:space="preserve"> </w:t>
      </w:r>
      <w:r w:rsidR="00445D20">
        <w:t xml:space="preserve">and that if they required additional </w:t>
      </w:r>
      <w:r w:rsidR="005E7F16">
        <w:t>information,</w:t>
      </w:r>
      <w:r w:rsidR="00445D20">
        <w:t xml:space="preserve"> they would ask registered staff</w:t>
      </w:r>
      <w:r w:rsidR="006C4AE3">
        <w:t>.</w:t>
      </w:r>
      <w:r w:rsidR="00DE699D">
        <w:t xml:space="preserve"> </w:t>
      </w:r>
      <w:r w:rsidR="00E034EF">
        <w:t>They said c</w:t>
      </w:r>
      <w:r w:rsidR="00340A15">
        <w:t>hanges in consumers’ health and wellbeing is communicated during handover and through electronic messaging.</w:t>
      </w:r>
    </w:p>
    <w:p w14:paraId="59F3D94E" w14:textId="48DA04D5" w:rsidR="00835BFE" w:rsidRDefault="00835BFE" w:rsidP="0036130C">
      <w:pPr>
        <w:pStyle w:val="NormalArial"/>
      </w:pPr>
      <w:r>
        <w:t xml:space="preserve">Staff said </w:t>
      </w:r>
      <w:r w:rsidR="00340A15">
        <w:t>they</w:t>
      </w:r>
      <w:r>
        <w:t xml:space="preserve"> </w:t>
      </w:r>
      <w:r w:rsidR="00ED7775">
        <w:t>a</w:t>
      </w:r>
      <w:r>
        <w:t xml:space="preserve">re aware of incident reporting processes and how </w:t>
      </w:r>
      <w:r w:rsidR="007E73C1">
        <w:t xml:space="preserve">incidents can trigger a reassessment or review of care. The service monitors clinical incidents including pressure injuries, </w:t>
      </w:r>
      <w:r w:rsidR="00ED7775">
        <w:t>medication</w:t>
      </w:r>
      <w:r w:rsidR="007E73C1">
        <w:t xml:space="preserve"> incidents, infections, behaviours, weight loss and falls</w:t>
      </w:r>
      <w:r w:rsidR="009947CF">
        <w:t>,</w:t>
      </w:r>
      <w:r w:rsidR="00DE699D">
        <w:t xml:space="preserve"> with incidents investigated and included in reporting processes.</w:t>
      </w:r>
    </w:p>
    <w:p w14:paraId="58EB5815" w14:textId="17CA7F43" w:rsidR="0046189A" w:rsidRDefault="00E33E0A" w:rsidP="0036130C">
      <w:pPr>
        <w:pStyle w:val="NormalArial"/>
      </w:pPr>
      <w:r>
        <w:t xml:space="preserve">Care planning </w:t>
      </w:r>
      <w:r w:rsidR="00770055">
        <w:t>documentation</w:t>
      </w:r>
      <w:r>
        <w:t xml:space="preserve"> </w:t>
      </w:r>
      <w:r w:rsidR="000B3C6C">
        <w:t xml:space="preserve">evidenced involvement of consumers and representatives and </w:t>
      </w:r>
      <w:r>
        <w:t>include</w:t>
      </w:r>
      <w:r w:rsidR="000B3C6C">
        <w:t>d</w:t>
      </w:r>
      <w:r>
        <w:t xml:space="preserve"> a consideration of risk to consumers’ health and well-being</w:t>
      </w:r>
      <w:r w:rsidR="007D45F8">
        <w:t>.</w:t>
      </w:r>
      <w:r w:rsidR="00495E32">
        <w:t xml:space="preserve"> Detailed information</w:t>
      </w:r>
      <w:r w:rsidR="00445D20">
        <w:t xml:space="preserve"> </w:t>
      </w:r>
      <w:r w:rsidR="00195516">
        <w:t xml:space="preserve">about consumers’ needs, goals and preferences was </w:t>
      </w:r>
      <w:r w:rsidR="00A72109">
        <w:t>documented and included advance care planning</w:t>
      </w:r>
      <w:r w:rsidR="00C343CD">
        <w:t>; t</w:t>
      </w:r>
      <w:r w:rsidR="005E0516">
        <w:t>here was evidence of</w:t>
      </w:r>
      <w:r w:rsidR="000B3C6C">
        <w:t xml:space="preserve"> the involvement of </w:t>
      </w:r>
      <w:r w:rsidR="002F3E4D">
        <w:t xml:space="preserve">medical officers, physiotherapist, dietitian, </w:t>
      </w:r>
      <w:r w:rsidR="00ED7775">
        <w:t>podiatrist,</w:t>
      </w:r>
      <w:r w:rsidR="002F3E4D">
        <w:t xml:space="preserve"> and speech pathologist</w:t>
      </w:r>
      <w:r w:rsidR="00B82F3D">
        <w:t>.</w:t>
      </w:r>
    </w:p>
    <w:p w14:paraId="1C4BB946" w14:textId="760C8230" w:rsidR="0087700C" w:rsidRPr="00334B7D" w:rsidRDefault="001357FB" w:rsidP="0036130C">
      <w:pPr>
        <w:pStyle w:val="NormalArial"/>
      </w:pPr>
      <w:r w:rsidRPr="00996FAF">
        <w:br w:type="page"/>
      </w:r>
    </w:p>
    <w:p w14:paraId="1C4BB947" w14:textId="77777777" w:rsidR="00FC045E" w:rsidRPr="00996FAF" w:rsidRDefault="001357F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666"/>
        <w:gridCol w:w="2123"/>
      </w:tblGrid>
      <w:tr w:rsidR="006B447B" w14:paraId="1C4BB94A" w14:textId="77777777" w:rsidTr="005424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C4BB948" w14:textId="77777777" w:rsidR="00FC045E" w:rsidRPr="00996FAF" w:rsidRDefault="001357FB"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C4BB949" w14:textId="77777777" w:rsidR="00FC045E" w:rsidRPr="00996FAF" w:rsidRDefault="009A314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B447B" w14:paraId="1C4BB951" w14:textId="77777777" w:rsidTr="005424AB">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1C4BB94B" w14:textId="77777777" w:rsidR="00FC045E" w:rsidRPr="00996FAF" w:rsidRDefault="001357FB" w:rsidP="00B31E03">
            <w:pPr>
              <w:spacing w:line="22" w:lineRule="atLeast"/>
              <w:rPr>
                <w:rFonts w:ascii="Arial" w:hAnsi="Arial" w:cs="Arial"/>
                <w:color w:val="auto"/>
              </w:rPr>
            </w:pPr>
            <w:r w:rsidRPr="00996FAF">
              <w:rPr>
                <w:rFonts w:ascii="Arial" w:hAnsi="Arial" w:cs="Arial"/>
                <w:color w:val="auto"/>
              </w:rPr>
              <w:t>Requirement 3(3)(a)</w:t>
            </w:r>
          </w:p>
        </w:tc>
        <w:tc>
          <w:tcPr>
            <w:tcW w:w="5666" w:type="dxa"/>
            <w:shd w:val="clear" w:color="auto" w:fill="auto"/>
            <w:vAlign w:val="top"/>
          </w:tcPr>
          <w:p w14:paraId="1C4BB94C" w14:textId="77777777" w:rsidR="00FC045E" w:rsidRPr="00996FAF" w:rsidRDefault="001357F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C4BB94D" w14:textId="77777777" w:rsidR="00FC045E" w:rsidRPr="00996FAF" w:rsidRDefault="001357F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C4BB94E" w14:textId="77777777" w:rsidR="00FC045E" w:rsidRPr="00996FAF" w:rsidRDefault="001357F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C4BB94F" w14:textId="77777777" w:rsidR="00FC045E" w:rsidRPr="00996FAF" w:rsidRDefault="001357F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C4BB950" w14:textId="4A9DD6A3" w:rsidR="00FC045E" w:rsidRPr="00996FAF" w:rsidRDefault="009A314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357FB">
                  <w:rPr>
                    <w:rFonts w:ascii="Arial" w:hAnsi="Arial" w:cs="Arial"/>
                    <w:color w:val="auto"/>
                  </w:rPr>
                  <w:t>Compliant</w:t>
                </w:r>
              </w:sdtContent>
            </w:sdt>
            <w:r w:rsidR="001357FB" w:rsidRPr="00996FAF">
              <w:rPr>
                <w:rFonts w:ascii="Arial" w:hAnsi="Arial" w:cs="Arial"/>
                <w:color w:val="0000FF"/>
              </w:rPr>
              <w:t xml:space="preserve"> </w:t>
            </w:r>
          </w:p>
        </w:tc>
      </w:tr>
      <w:tr w:rsidR="006B447B" w14:paraId="1C4BB955" w14:textId="77777777" w:rsidTr="005424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1C4BB952" w14:textId="77777777" w:rsidR="00FC045E" w:rsidRPr="00996FAF" w:rsidRDefault="001357FB" w:rsidP="00B31E03">
            <w:pPr>
              <w:spacing w:line="22" w:lineRule="atLeast"/>
              <w:rPr>
                <w:rFonts w:ascii="Arial" w:hAnsi="Arial" w:cs="Arial"/>
                <w:color w:val="auto"/>
              </w:rPr>
            </w:pPr>
            <w:r w:rsidRPr="00996FAF">
              <w:rPr>
                <w:rFonts w:ascii="Arial" w:hAnsi="Arial" w:cs="Arial"/>
                <w:color w:val="auto"/>
              </w:rPr>
              <w:t>Requirement 3(3)(b)</w:t>
            </w:r>
          </w:p>
        </w:tc>
        <w:tc>
          <w:tcPr>
            <w:tcW w:w="5666" w:type="dxa"/>
            <w:shd w:val="clear" w:color="auto" w:fill="auto"/>
            <w:vAlign w:val="top"/>
          </w:tcPr>
          <w:p w14:paraId="1C4BB953" w14:textId="77777777" w:rsidR="00FC045E" w:rsidRPr="00996FAF" w:rsidRDefault="001357F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C4BB954" w14:textId="474B190B" w:rsidR="00FC045E" w:rsidRPr="00996FAF" w:rsidRDefault="009A314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357FB">
                  <w:rPr>
                    <w:rFonts w:ascii="Arial" w:hAnsi="Arial" w:cs="Arial"/>
                    <w:color w:val="auto"/>
                  </w:rPr>
                  <w:t>Compliant</w:t>
                </w:r>
              </w:sdtContent>
            </w:sdt>
            <w:r w:rsidR="001357FB" w:rsidRPr="00996FAF">
              <w:rPr>
                <w:rFonts w:ascii="Arial" w:hAnsi="Arial" w:cs="Arial"/>
                <w:color w:val="0000FF"/>
              </w:rPr>
              <w:t xml:space="preserve"> </w:t>
            </w:r>
          </w:p>
        </w:tc>
      </w:tr>
      <w:tr w:rsidR="006B447B" w14:paraId="1C4BB959" w14:textId="77777777" w:rsidTr="005424AB">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1C4BB956" w14:textId="77777777" w:rsidR="00FC045E" w:rsidRPr="00996FAF" w:rsidRDefault="001357FB"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5666" w:type="dxa"/>
            <w:shd w:val="clear" w:color="auto" w:fill="auto"/>
            <w:vAlign w:val="top"/>
          </w:tcPr>
          <w:p w14:paraId="1C4BB957" w14:textId="77777777" w:rsidR="00FC045E" w:rsidRPr="00996FAF" w:rsidRDefault="001357FB"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C4BB958" w14:textId="272CD922" w:rsidR="00FC045E" w:rsidRPr="00996FAF" w:rsidRDefault="009A314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357FB">
                  <w:rPr>
                    <w:rFonts w:ascii="Arial" w:hAnsi="Arial" w:cs="Arial"/>
                    <w:color w:val="auto"/>
                  </w:rPr>
                  <w:t>Compliant</w:t>
                </w:r>
              </w:sdtContent>
            </w:sdt>
            <w:r w:rsidR="001357FB" w:rsidRPr="00996FAF">
              <w:rPr>
                <w:rFonts w:ascii="Arial" w:hAnsi="Arial" w:cs="Arial"/>
                <w:color w:val="0000FF"/>
              </w:rPr>
              <w:t xml:space="preserve"> </w:t>
            </w:r>
          </w:p>
        </w:tc>
      </w:tr>
      <w:tr w:rsidR="006B447B" w14:paraId="1C4BB95D" w14:textId="77777777" w:rsidTr="005424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1C4BB95A" w14:textId="77777777" w:rsidR="00FC045E" w:rsidRPr="00996FAF" w:rsidRDefault="001357FB" w:rsidP="00B31E03">
            <w:pPr>
              <w:spacing w:line="22" w:lineRule="atLeast"/>
              <w:rPr>
                <w:rFonts w:ascii="Arial" w:hAnsi="Arial" w:cs="Arial"/>
                <w:color w:val="auto"/>
              </w:rPr>
            </w:pPr>
            <w:r w:rsidRPr="00996FAF">
              <w:rPr>
                <w:rFonts w:ascii="Arial" w:hAnsi="Arial" w:cs="Arial"/>
                <w:color w:val="auto"/>
              </w:rPr>
              <w:t>Requirement 3(3)(d)</w:t>
            </w:r>
          </w:p>
        </w:tc>
        <w:tc>
          <w:tcPr>
            <w:tcW w:w="5666" w:type="dxa"/>
            <w:shd w:val="clear" w:color="auto" w:fill="auto"/>
            <w:vAlign w:val="top"/>
          </w:tcPr>
          <w:p w14:paraId="1C4BB95B" w14:textId="77777777" w:rsidR="00FC045E" w:rsidRPr="00996FAF" w:rsidRDefault="001357F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C4BB95C" w14:textId="5E3E6800" w:rsidR="00FC045E" w:rsidRPr="00996FAF" w:rsidRDefault="009A314B"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357FB">
                  <w:rPr>
                    <w:rFonts w:ascii="Arial" w:hAnsi="Arial" w:cs="Arial"/>
                    <w:color w:val="auto"/>
                  </w:rPr>
                  <w:t>Compliant</w:t>
                </w:r>
              </w:sdtContent>
            </w:sdt>
            <w:r w:rsidR="001357FB" w:rsidRPr="00996FAF">
              <w:rPr>
                <w:rFonts w:ascii="Arial" w:hAnsi="Arial" w:cs="Arial"/>
                <w:color w:val="0000FF"/>
              </w:rPr>
              <w:t xml:space="preserve"> </w:t>
            </w:r>
          </w:p>
        </w:tc>
      </w:tr>
      <w:tr w:rsidR="006B447B" w14:paraId="1C4BB961" w14:textId="77777777" w:rsidTr="005424AB">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1C4BB95E" w14:textId="77777777" w:rsidR="00FC045E" w:rsidRPr="00996FAF" w:rsidRDefault="001357FB" w:rsidP="00B31E03">
            <w:pPr>
              <w:spacing w:line="22" w:lineRule="atLeast"/>
              <w:rPr>
                <w:rFonts w:ascii="Arial" w:hAnsi="Arial" w:cs="Arial"/>
                <w:color w:val="auto"/>
              </w:rPr>
            </w:pPr>
            <w:r w:rsidRPr="00996FAF">
              <w:rPr>
                <w:rFonts w:ascii="Arial" w:hAnsi="Arial" w:cs="Arial"/>
                <w:color w:val="auto"/>
              </w:rPr>
              <w:t>Requirement 3(3)(e)</w:t>
            </w:r>
          </w:p>
        </w:tc>
        <w:tc>
          <w:tcPr>
            <w:tcW w:w="5666" w:type="dxa"/>
            <w:shd w:val="clear" w:color="auto" w:fill="auto"/>
            <w:vAlign w:val="top"/>
          </w:tcPr>
          <w:p w14:paraId="1C4BB95F" w14:textId="77777777" w:rsidR="00FC045E" w:rsidRPr="00996FAF" w:rsidRDefault="001357F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C4BB960" w14:textId="020BF8D0" w:rsidR="00FC045E" w:rsidRPr="00996FAF" w:rsidRDefault="009A314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357FB">
                  <w:rPr>
                    <w:rFonts w:ascii="Arial" w:hAnsi="Arial" w:cs="Arial"/>
                    <w:color w:val="auto"/>
                  </w:rPr>
                  <w:t>Compliant</w:t>
                </w:r>
              </w:sdtContent>
            </w:sdt>
            <w:r w:rsidR="001357FB" w:rsidRPr="00996FAF">
              <w:rPr>
                <w:rFonts w:ascii="Arial" w:hAnsi="Arial" w:cs="Arial"/>
                <w:color w:val="0000FF"/>
              </w:rPr>
              <w:t xml:space="preserve"> </w:t>
            </w:r>
          </w:p>
        </w:tc>
      </w:tr>
      <w:tr w:rsidR="006B447B" w14:paraId="1C4BB965" w14:textId="77777777" w:rsidTr="005424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1C4BB962" w14:textId="77777777" w:rsidR="00FC045E" w:rsidRPr="00996FAF" w:rsidRDefault="001357FB" w:rsidP="00B31E03">
            <w:pPr>
              <w:spacing w:line="22" w:lineRule="atLeast"/>
              <w:rPr>
                <w:rFonts w:ascii="Arial" w:hAnsi="Arial" w:cs="Arial"/>
                <w:color w:val="auto"/>
              </w:rPr>
            </w:pPr>
            <w:r w:rsidRPr="00996FAF">
              <w:rPr>
                <w:rFonts w:ascii="Arial" w:hAnsi="Arial" w:cs="Arial"/>
                <w:color w:val="auto"/>
              </w:rPr>
              <w:t>Requirement 3(3)(f)</w:t>
            </w:r>
          </w:p>
        </w:tc>
        <w:tc>
          <w:tcPr>
            <w:tcW w:w="5666" w:type="dxa"/>
            <w:shd w:val="clear" w:color="auto" w:fill="auto"/>
            <w:vAlign w:val="top"/>
          </w:tcPr>
          <w:p w14:paraId="1C4BB963" w14:textId="77777777" w:rsidR="00FC045E" w:rsidRPr="00996FAF" w:rsidRDefault="001357F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C4BB964" w14:textId="78CF32B3" w:rsidR="00FC045E" w:rsidRPr="00996FAF" w:rsidRDefault="009A314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357FB">
                  <w:rPr>
                    <w:rFonts w:ascii="Arial" w:hAnsi="Arial" w:cs="Arial"/>
                    <w:color w:val="auto"/>
                  </w:rPr>
                  <w:t>Compliant</w:t>
                </w:r>
              </w:sdtContent>
            </w:sdt>
            <w:r w:rsidR="001357FB" w:rsidRPr="00996FAF">
              <w:rPr>
                <w:rFonts w:ascii="Arial" w:hAnsi="Arial" w:cs="Arial"/>
                <w:color w:val="0000FF"/>
              </w:rPr>
              <w:t xml:space="preserve"> </w:t>
            </w:r>
          </w:p>
        </w:tc>
      </w:tr>
      <w:tr w:rsidR="006B447B" w14:paraId="1C4BB96B" w14:textId="77777777" w:rsidTr="005424AB">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1C4BB966" w14:textId="77777777" w:rsidR="00FC045E" w:rsidRPr="00996FAF" w:rsidRDefault="001357FB" w:rsidP="00B31E03">
            <w:pPr>
              <w:spacing w:line="22" w:lineRule="atLeast"/>
              <w:rPr>
                <w:rFonts w:ascii="Arial" w:hAnsi="Arial" w:cs="Arial"/>
                <w:color w:val="auto"/>
              </w:rPr>
            </w:pPr>
            <w:r w:rsidRPr="00996FAF">
              <w:rPr>
                <w:rFonts w:ascii="Arial" w:hAnsi="Arial" w:cs="Arial"/>
                <w:color w:val="auto"/>
              </w:rPr>
              <w:t>Requirement 3(3)(g)</w:t>
            </w:r>
          </w:p>
        </w:tc>
        <w:tc>
          <w:tcPr>
            <w:tcW w:w="5666" w:type="dxa"/>
            <w:shd w:val="clear" w:color="auto" w:fill="auto"/>
            <w:vAlign w:val="top"/>
          </w:tcPr>
          <w:p w14:paraId="1C4BB967" w14:textId="77777777" w:rsidR="00FC045E" w:rsidRPr="00996FAF" w:rsidRDefault="001357F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C4BB968" w14:textId="77777777" w:rsidR="00FC045E" w:rsidRPr="00996FAF" w:rsidRDefault="001357FB"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C4BB969" w14:textId="77777777" w:rsidR="00FC045E" w:rsidRPr="00996FAF" w:rsidRDefault="001357FB"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C4BB96A" w14:textId="7E8C5F63" w:rsidR="00FC045E" w:rsidRPr="00996FAF" w:rsidRDefault="009A314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357FB">
                  <w:rPr>
                    <w:rFonts w:ascii="Arial" w:hAnsi="Arial" w:cs="Arial"/>
                    <w:color w:val="auto"/>
                  </w:rPr>
                  <w:t>Compliant</w:t>
                </w:r>
              </w:sdtContent>
            </w:sdt>
            <w:r w:rsidR="001357FB" w:rsidRPr="00996FAF">
              <w:rPr>
                <w:rFonts w:ascii="Arial" w:hAnsi="Arial" w:cs="Arial"/>
                <w:color w:val="0000FF"/>
              </w:rPr>
              <w:t xml:space="preserve"> </w:t>
            </w:r>
          </w:p>
        </w:tc>
      </w:tr>
    </w:tbl>
    <w:p w14:paraId="1C4BB96C" w14:textId="77777777" w:rsidR="00D87E7C" w:rsidRDefault="001357FB" w:rsidP="00D87E7C">
      <w:pPr>
        <w:pStyle w:val="Heading20"/>
      </w:pPr>
      <w:r w:rsidRPr="00996FAF">
        <w:t>Findings</w:t>
      </w:r>
    </w:p>
    <w:p w14:paraId="1FC5B5E4" w14:textId="537CB7A3" w:rsidR="008755A6" w:rsidRDefault="00C343CD" w:rsidP="0036130C">
      <w:pPr>
        <w:pStyle w:val="NormalArial"/>
      </w:pPr>
      <w:r>
        <w:t xml:space="preserve">Consumers and representatives said consumers receive </w:t>
      </w:r>
      <w:r w:rsidR="00F70BE1">
        <w:t xml:space="preserve">the </w:t>
      </w:r>
      <w:r>
        <w:t>care</w:t>
      </w:r>
      <w:r w:rsidR="00F70BE1">
        <w:t xml:space="preserve"> they need and</w:t>
      </w:r>
      <w:r>
        <w:t xml:space="preserve"> that</w:t>
      </w:r>
      <w:r w:rsidR="00AD5415">
        <w:t xml:space="preserve"> it</w:t>
      </w:r>
      <w:r>
        <w:t xml:space="preserve"> is</w:t>
      </w:r>
      <w:r w:rsidR="008755A6">
        <w:t xml:space="preserve"> safe and effective.</w:t>
      </w:r>
      <w:r w:rsidR="00AD5415">
        <w:t xml:space="preserve"> Consumers and representatives felt that consumers’ needs were effectively communicated</w:t>
      </w:r>
      <w:r w:rsidR="000A5397">
        <w:t xml:space="preserve"> between staff and said</w:t>
      </w:r>
      <w:r w:rsidR="000518A2">
        <w:t xml:space="preserve"> staff</w:t>
      </w:r>
      <w:r w:rsidR="000F4DF3">
        <w:t xml:space="preserve"> respond to consumers’ needs quickly</w:t>
      </w:r>
      <w:r w:rsidR="004C2DA7">
        <w:t>.</w:t>
      </w:r>
    </w:p>
    <w:p w14:paraId="79C1C4D9" w14:textId="533FEE7B" w:rsidR="00F2551F" w:rsidRDefault="00DB5965" w:rsidP="00F2551F">
      <w:pPr>
        <w:pStyle w:val="NormalArial"/>
      </w:pPr>
      <w:r>
        <w:t>The service has a range of</w:t>
      </w:r>
      <w:r w:rsidR="00E34438">
        <w:t xml:space="preserve"> policies,</w:t>
      </w:r>
      <w:r w:rsidR="00F44D92">
        <w:t xml:space="preserve"> procedures,</w:t>
      </w:r>
      <w:r>
        <w:t xml:space="preserve"> validated assessment tools and charts </w:t>
      </w:r>
      <w:r w:rsidR="00F2551F">
        <w:t xml:space="preserve">available </w:t>
      </w:r>
      <w:r w:rsidR="00CF20BA">
        <w:t xml:space="preserve">to </w:t>
      </w:r>
      <w:r w:rsidR="00F2551F">
        <w:t xml:space="preserve">guide staff </w:t>
      </w:r>
      <w:r w:rsidR="00CF20BA">
        <w:t>in the delivery of care</w:t>
      </w:r>
      <w:r w:rsidR="00AF4960">
        <w:t xml:space="preserve"> to </w:t>
      </w:r>
      <w:r w:rsidR="00F2551F">
        <w:t>consumers</w:t>
      </w:r>
      <w:r w:rsidR="00BA24E4">
        <w:t xml:space="preserve"> including in relatio</w:t>
      </w:r>
      <w:r w:rsidR="00070EBC">
        <w:t>n to end of life care and responding to deterioration and change in a consumer’s condition</w:t>
      </w:r>
      <w:r w:rsidR="00F2551F">
        <w:t>.</w:t>
      </w:r>
    </w:p>
    <w:p w14:paraId="460BF426" w14:textId="77777777" w:rsidR="00057BE9" w:rsidRDefault="00F2551F" w:rsidP="000005AB">
      <w:pPr>
        <w:pStyle w:val="NormalArial"/>
      </w:pPr>
      <w:r>
        <w:lastRenderedPageBreak/>
        <w:t xml:space="preserve">The service demonstrated timely identification, effective </w:t>
      </w:r>
      <w:proofErr w:type="gramStart"/>
      <w:r>
        <w:t>management</w:t>
      </w:r>
      <w:proofErr w:type="gramEnd"/>
      <w:r>
        <w:t xml:space="preserve"> and evaluation of consumers’ personal and clinical care needs with the site audit report including examples of the effective management of consumers’ skin integrity</w:t>
      </w:r>
      <w:r w:rsidR="009C0215">
        <w:t>,</w:t>
      </w:r>
      <w:r>
        <w:t xml:space="preserve"> wound care</w:t>
      </w:r>
      <w:r w:rsidR="00FA2231">
        <w:t>, pain and falls.</w:t>
      </w:r>
      <w:r>
        <w:t xml:space="preserve"> </w:t>
      </w:r>
      <w:r w:rsidR="00B15C95">
        <w:t xml:space="preserve">There are processes to manage high impact and </w:t>
      </w:r>
      <w:r w:rsidR="004D3F34">
        <w:t>high</w:t>
      </w:r>
      <w:r w:rsidR="00B15C95">
        <w:t xml:space="preserve"> prevalence risks associated with the care of consumers</w:t>
      </w:r>
      <w:r w:rsidR="004D3F34">
        <w:t xml:space="preserve">. </w:t>
      </w:r>
      <w:r w:rsidR="0059107F">
        <w:t>Clinical</w:t>
      </w:r>
      <w:r w:rsidR="00C00765">
        <w:t xml:space="preserve"> equipment</w:t>
      </w:r>
      <w:r w:rsidR="0059107F">
        <w:t xml:space="preserve"> is</w:t>
      </w:r>
      <w:r w:rsidR="00C00765">
        <w:t xml:space="preserve"> available to support care delivery, </w:t>
      </w:r>
      <w:r w:rsidR="001329CB">
        <w:t>non-pharmacological</w:t>
      </w:r>
      <w:r w:rsidR="00C00765">
        <w:t xml:space="preserve"> interventions are implemented to support consumers’ pain</w:t>
      </w:r>
      <w:r w:rsidR="004834BA">
        <w:t>,</w:t>
      </w:r>
      <w:r w:rsidR="001329CB">
        <w:t xml:space="preserve"> </w:t>
      </w:r>
      <w:r w:rsidR="0059107F">
        <w:t>r</w:t>
      </w:r>
      <w:r w:rsidR="004D3F34">
        <w:t xml:space="preserve">egistered staff monitor progress notes daily </w:t>
      </w:r>
      <w:r w:rsidR="00FF215A">
        <w:t>to identify risk</w:t>
      </w:r>
      <w:r w:rsidR="004834BA">
        <w:t xml:space="preserve"> and referral is made to allied health professionals when a need is identified</w:t>
      </w:r>
      <w:r w:rsidR="0086515A">
        <w:t>.</w:t>
      </w:r>
      <w:r w:rsidR="00D412D5">
        <w:t xml:space="preserve"> </w:t>
      </w:r>
      <w:r w:rsidR="00CD4B8D">
        <w:t xml:space="preserve">Care planning documentation </w:t>
      </w:r>
      <w:r w:rsidR="00C650F9">
        <w:t>demonstrated referrals had been made to</w:t>
      </w:r>
      <w:r w:rsidR="003126CA">
        <w:t xml:space="preserve"> medical officers, medical specialists</w:t>
      </w:r>
      <w:r w:rsidR="00F17E30">
        <w:t>,</w:t>
      </w:r>
      <w:r w:rsidR="00C650F9">
        <w:t xml:space="preserve"> </w:t>
      </w:r>
      <w:r w:rsidR="003126CA">
        <w:t>occupational</w:t>
      </w:r>
      <w:r w:rsidR="00C650F9">
        <w:t xml:space="preserve"> therapy, podiatry, physiotherapy, and dietitian.</w:t>
      </w:r>
    </w:p>
    <w:p w14:paraId="1A911D53" w14:textId="56ACB9A7" w:rsidR="00CD5DA2" w:rsidRDefault="00057BE9" w:rsidP="000005AB">
      <w:pPr>
        <w:pStyle w:val="NormalArial"/>
      </w:pPr>
      <w:r>
        <w:t>The service monitors clinical care including falls, weight loss, behaviours, medication incidents and pressure injuries on a monthly basis, through incident reporting processes. Information is provided to staff about actions and strategies to support the management of individual consumers.</w:t>
      </w:r>
    </w:p>
    <w:p w14:paraId="5DFCFDFA" w14:textId="76817342" w:rsidR="0027459A" w:rsidRDefault="000005AB" w:rsidP="00F2551F">
      <w:pPr>
        <w:pStyle w:val="NormalArial"/>
      </w:pPr>
      <w:r>
        <w:t>Management</w:t>
      </w:r>
      <w:r w:rsidR="00FC023C">
        <w:t xml:space="preserve"> said advanced care planning is discussed</w:t>
      </w:r>
      <w:r w:rsidR="00D744F6">
        <w:t xml:space="preserve"> when consumers enter the </w:t>
      </w:r>
      <w:r w:rsidR="00EE7ED3">
        <w:t>service</w:t>
      </w:r>
      <w:r w:rsidR="00D744F6">
        <w:t xml:space="preserve"> and during the regular care review process. </w:t>
      </w:r>
      <w:r w:rsidR="00A5055A">
        <w:t>Care planning documentation demonstrated that end of life consultation had occurred</w:t>
      </w:r>
      <w:r w:rsidR="00EA36A1">
        <w:t xml:space="preserve"> with</w:t>
      </w:r>
      <w:r w:rsidR="00241ABB">
        <w:t xml:space="preserve"> representatives and medical officers</w:t>
      </w:r>
      <w:r w:rsidR="00931781">
        <w:t xml:space="preserve"> and</w:t>
      </w:r>
      <w:r w:rsidR="00EA36A1">
        <w:t xml:space="preserve"> relevant information </w:t>
      </w:r>
      <w:r w:rsidR="00931781">
        <w:t xml:space="preserve">was </w:t>
      </w:r>
      <w:r w:rsidR="00EA36A1">
        <w:t xml:space="preserve">stored in the electronic care management system. Staff demonstrated an understanding of how to care </w:t>
      </w:r>
      <w:r w:rsidR="00171970">
        <w:t>for a consumer who is approaching end of life</w:t>
      </w:r>
      <w:r w:rsidR="00931781">
        <w:t>.</w:t>
      </w:r>
    </w:p>
    <w:p w14:paraId="1F87CF35" w14:textId="3B5B14C2" w:rsidR="001E6358" w:rsidRDefault="004A7EE4" w:rsidP="00F2551F">
      <w:pPr>
        <w:pStyle w:val="NormalArial"/>
      </w:pPr>
      <w:r>
        <w:t xml:space="preserve">Staff said consumers’ care needs are </w:t>
      </w:r>
      <w:r w:rsidR="00F236D6">
        <w:t xml:space="preserve">documented in progress notes and care plans and are discussed at handover each shift. </w:t>
      </w:r>
      <w:r w:rsidR="00DC099B">
        <w:t xml:space="preserve">Staff could describe the </w:t>
      </w:r>
      <w:r w:rsidR="003E0CAE">
        <w:t>ways</w:t>
      </w:r>
      <w:r w:rsidR="00DC099B">
        <w:t xml:space="preserve"> they recognise</w:t>
      </w:r>
      <w:r w:rsidR="003E0CAE">
        <w:t xml:space="preserve"> and respond to a change in the consumers’ condition and escalate this</w:t>
      </w:r>
      <w:r w:rsidR="001B684C">
        <w:t xml:space="preserve"> to registered staff</w:t>
      </w:r>
      <w:r w:rsidR="00D91170">
        <w:t>. Registered staff said they refer the consumer to the medical officer</w:t>
      </w:r>
      <w:r w:rsidR="00BA24E4">
        <w:t xml:space="preserve"> or can transfer the consumer to hospital if appropriate</w:t>
      </w:r>
      <w:r w:rsidR="00E8737F">
        <w:t xml:space="preserve">. Registered staff are available 24 hours per day, seven days </w:t>
      </w:r>
      <w:r w:rsidR="00B47F21">
        <w:t>per week</w:t>
      </w:r>
      <w:r w:rsidR="005D2F44">
        <w:t>.</w:t>
      </w:r>
      <w:r w:rsidR="00B47F21">
        <w:t xml:space="preserve"> </w:t>
      </w:r>
      <w:r w:rsidR="005D2F44">
        <w:t>A</w:t>
      </w:r>
      <w:r w:rsidR="00EA6E2B">
        <w:t>dditionally,</w:t>
      </w:r>
      <w:r w:rsidR="00B47F21">
        <w:t xml:space="preserve"> the service is affiliated with an external virtual doctor service to assist staff with any concerns they may have.</w:t>
      </w:r>
    </w:p>
    <w:p w14:paraId="422A3E30" w14:textId="7EF2EC91" w:rsidR="00890D40" w:rsidRDefault="007824B7" w:rsidP="00F2551F">
      <w:pPr>
        <w:pStyle w:val="NormalArial"/>
      </w:pPr>
      <w:r>
        <w:t xml:space="preserve">The service has policies and procedures </w:t>
      </w:r>
      <w:r w:rsidR="002E4C23">
        <w:t>and an outbreak management plan</w:t>
      </w:r>
      <w:r w:rsidR="00CD5946">
        <w:t xml:space="preserve"> to guide staff in</w:t>
      </w:r>
      <w:r w:rsidR="00A3288D">
        <w:t xml:space="preserve"> relation to antimicrobial stewardship, infection control</w:t>
      </w:r>
      <w:r w:rsidR="00D63CEE">
        <w:t xml:space="preserve"> and the management of a COVID-19 outbreak. There is a</w:t>
      </w:r>
      <w:r w:rsidR="003C088E">
        <w:t>n appointed infection prevention and control lead and a</w:t>
      </w:r>
      <w:r w:rsidR="00D63CEE">
        <w:t xml:space="preserve"> vaccination program for staff and consumers that includes seasonal influenza and COVID-19. </w:t>
      </w:r>
      <w:r w:rsidR="001F2534">
        <w:t xml:space="preserve">Staff provided examples of practices to prevent infections such as hand </w:t>
      </w:r>
      <w:r w:rsidR="004941A6">
        <w:t>hygiene</w:t>
      </w:r>
      <w:r w:rsidR="001F2534">
        <w:t xml:space="preserve">, encouraging fluids, the use of personal protective </w:t>
      </w:r>
      <w:r w:rsidR="004941A6">
        <w:t xml:space="preserve">equipment and obtaining pathology results prior to commencing antibiotics. </w:t>
      </w:r>
      <w:r w:rsidR="00091B92">
        <w:t>Consumers are monitored for signs of infection, including urinary tract infections</w:t>
      </w:r>
      <w:r w:rsidR="00C4385A">
        <w:t xml:space="preserve"> and acute respiratory illnesses</w:t>
      </w:r>
      <w:r w:rsidR="0021337C">
        <w:t xml:space="preserve"> with pathology testing occurring where appropriate.</w:t>
      </w:r>
    </w:p>
    <w:p w14:paraId="1C4BB96D" w14:textId="096B3481" w:rsidR="002B0C90" w:rsidRPr="00262C0B" w:rsidRDefault="001357FB" w:rsidP="0036130C">
      <w:pPr>
        <w:pStyle w:val="NormalArial"/>
      </w:pPr>
      <w:r>
        <w:br w:type="page"/>
      </w:r>
    </w:p>
    <w:p w14:paraId="1C4BB96E" w14:textId="77777777" w:rsidR="00FC045E" w:rsidRPr="00996FAF" w:rsidRDefault="001357F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667"/>
        <w:gridCol w:w="2122"/>
      </w:tblGrid>
      <w:tr w:rsidR="006B447B" w14:paraId="1C4BB971" w14:textId="77777777" w:rsidTr="003453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1C4BB96F" w14:textId="77777777" w:rsidR="00FC045E" w:rsidRPr="00996FAF" w:rsidRDefault="001357FB"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C4BB970" w14:textId="77777777" w:rsidR="00FC045E" w:rsidRPr="00996FAF" w:rsidRDefault="009A314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B447B" w14:paraId="1C4BB975" w14:textId="77777777" w:rsidTr="0034536B">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1C4BB972" w14:textId="77777777" w:rsidR="00FC045E" w:rsidRPr="00996FAF" w:rsidRDefault="001357FB" w:rsidP="004A13BF">
            <w:pPr>
              <w:spacing w:line="22" w:lineRule="atLeast"/>
              <w:rPr>
                <w:rFonts w:ascii="Arial" w:hAnsi="Arial" w:cs="Arial"/>
                <w:color w:val="auto"/>
              </w:rPr>
            </w:pPr>
            <w:r w:rsidRPr="00996FAF">
              <w:rPr>
                <w:rFonts w:ascii="Arial" w:hAnsi="Arial" w:cs="Arial"/>
                <w:color w:val="auto"/>
              </w:rPr>
              <w:t>Requirement 4(3)(a)</w:t>
            </w:r>
          </w:p>
        </w:tc>
        <w:tc>
          <w:tcPr>
            <w:tcW w:w="5667" w:type="dxa"/>
            <w:shd w:val="clear" w:color="auto" w:fill="auto"/>
            <w:vAlign w:val="top"/>
          </w:tcPr>
          <w:p w14:paraId="1C4BB973" w14:textId="77777777" w:rsidR="00FC045E" w:rsidRPr="00996FAF" w:rsidRDefault="001357F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C4BB974" w14:textId="0771487A" w:rsidR="00FC045E" w:rsidRPr="00996FAF" w:rsidRDefault="009A314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357FB">
                  <w:rPr>
                    <w:rFonts w:ascii="Arial" w:hAnsi="Arial" w:cs="Arial"/>
                    <w:color w:val="auto"/>
                  </w:rPr>
                  <w:t>Compliant</w:t>
                </w:r>
              </w:sdtContent>
            </w:sdt>
            <w:r w:rsidR="001357FB" w:rsidRPr="00996FAF">
              <w:rPr>
                <w:rFonts w:ascii="Arial" w:hAnsi="Arial" w:cs="Arial"/>
                <w:color w:val="0000FF"/>
              </w:rPr>
              <w:t xml:space="preserve"> </w:t>
            </w:r>
          </w:p>
        </w:tc>
      </w:tr>
      <w:tr w:rsidR="006B447B" w14:paraId="1C4BB979" w14:textId="77777777" w:rsidTr="003453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1C4BB976" w14:textId="77777777" w:rsidR="00FC045E" w:rsidRPr="00996FAF" w:rsidRDefault="001357FB" w:rsidP="004A13BF">
            <w:pPr>
              <w:spacing w:line="22" w:lineRule="atLeast"/>
              <w:rPr>
                <w:rFonts w:ascii="Arial" w:hAnsi="Arial" w:cs="Arial"/>
                <w:color w:val="auto"/>
              </w:rPr>
            </w:pPr>
            <w:r w:rsidRPr="00996FAF">
              <w:rPr>
                <w:rFonts w:ascii="Arial" w:hAnsi="Arial" w:cs="Arial"/>
                <w:color w:val="auto"/>
              </w:rPr>
              <w:t>Requirement 4(3)(b)</w:t>
            </w:r>
          </w:p>
        </w:tc>
        <w:tc>
          <w:tcPr>
            <w:tcW w:w="5667" w:type="dxa"/>
            <w:shd w:val="clear" w:color="auto" w:fill="auto"/>
            <w:vAlign w:val="top"/>
          </w:tcPr>
          <w:p w14:paraId="1C4BB977" w14:textId="77777777" w:rsidR="00FC045E" w:rsidRPr="00996FAF" w:rsidRDefault="001357F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C4BB978" w14:textId="3FA5C7D8" w:rsidR="00FC045E" w:rsidRPr="00996FAF" w:rsidRDefault="009A314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357FB">
                  <w:rPr>
                    <w:rFonts w:ascii="Arial" w:hAnsi="Arial" w:cs="Arial"/>
                    <w:color w:val="auto"/>
                  </w:rPr>
                  <w:t>Compliant</w:t>
                </w:r>
              </w:sdtContent>
            </w:sdt>
            <w:r w:rsidR="001357FB" w:rsidRPr="00996FAF">
              <w:rPr>
                <w:rFonts w:ascii="Arial" w:hAnsi="Arial" w:cs="Arial"/>
                <w:color w:val="0000FF"/>
              </w:rPr>
              <w:t xml:space="preserve"> </w:t>
            </w:r>
          </w:p>
        </w:tc>
      </w:tr>
      <w:tr w:rsidR="006B447B" w14:paraId="1C4BB980" w14:textId="77777777" w:rsidTr="0034536B">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1C4BB97A" w14:textId="77777777" w:rsidR="00FC045E" w:rsidRPr="00996FAF" w:rsidRDefault="001357FB" w:rsidP="004A13BF">
            <w:pPr>
              <w:spacing w:line="22" w:lineRule="atLeast"/>
              <w:rPr>
                <w:rFonts w:ascii="Arial" w:hAnsi="Arial" w:cs="Arial"/>
                <w:color w:val="auto"/>
              </w:rPr>
            </w:pPr>
            <w:r w:rsidRPr="00996FAF">
              <w:rPr>
                <w:rFonts w:ascii="Arial" w:hAnsi="Arial" w:cs="Arial"/>
                <w:color w:val="auto"/>
              </w:rPr>
              <w:t>Requirement 4(3)(c)</w:t>
            </w:r>
          </w:p>
        </w:tc>
        <w:tc>
          <w:tcPr>
            <w:tcW w:w="5667" w:type="dxa"/>
            <w:shd w:val="clear" w:color="auto" w:fill="auto"/>
            <w:vAlign w:val="top"/>
          </w:tcPr>
          <w:p w14:paraId="1C4BB97B" w14:textId="77777777" w:rsidR="00FC045E" w:rsidRPr="00996FAF" w:rsidRDefault="001357F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4BB97C" w14:textId="77777777" w:rsidR="00FC045E" w:rsidRPr="00996FAF" w:rsidRDefault="001357F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C4BB97D" w14:textId="77777777" w:rsidR="00FC045E" w:rsidRPr="00996FAF" w:rsidRDefault="001357F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C4BB97E" w14:textId="77777777" w:rsidR="00FC045E" w:rsidRPr="00996FAF" w:rsidRDefault="001357F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C4BB97F" w14:textId="05FBAA1C" w:rsidR="00FC045E" w:rsidRPr="00996FAF" w:rsidRDefault="009A314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357FB">
                  <w:rPr>
                    <w:rFonts w:ascii="Arial" w:hAnsi="Arial" w:cs="Arial"/>
                    <w:color w:val="auto"/>
                  </w:rPr>
                  <w:t>Compliant</w:t>
                </w:r>
              </w:sdtContent>
            </w:sdt>
            <w:r w:rsidR="001357FB" w:rsidRPr="00996FAF">
              <w:rPr>
                <w:rFonts w:ascii="Arial" w:hAnsi="Arial" w:cs="Arial"/>
                <w:color w:val="0000FF"/>
              </w:rPr>
              <w:t xml:space="preserve"> </w:t>
            </w:r>
          </w:p>
        </w:tc>
      </w:tr>
      <w:tr w:rsidR="006B447B" w14:paraId="1C4BB984" w14:textId="77777777" w:rsidTr="003453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1C4BB981" w14:textId="77777777" w:rsidR="00FC045E" w:rsidRPr="00996FAF" w:rsidRDefault="001357FB" w:rsidP="004A13BF">
            <w:pPr>
              <w:spacing w:line="22" w:lineRule="atLeast"/>
              <w:rPr>
                <w:rFonts w:ascii="Arial" w:hAnsi="Arial" w:cs="Arial"/>
                <w:color w:val="auto"/>
              </w:rPr>
            </w:pPr>
            <w:r w:rsidRPr="00996FAF">
              <w:rPr>
                <w:rFonts w:ascii="Arial" w:hAnsi="Arial" w:cs="Arial"/>
                <w:color w:val="auto"/>
              </w:rPr>
              <w:t>Requirement 4(3)(d)</w:t>
            </w:r>
          </w:p>
        </w:tc>
        <w:tc>
          <w:tcPr>
            <w:tcW w:w="5667" w:type="dxa"/>
            <w:shd w:val="clear" w:color="auto" w:fill="auto"/>
            <w:vAlign w:val="top"/>
          </w:tcPr>
          <w:p w14:paraId="1C4BB982" w14:textId="77777777" w:rsidR="00FC045E" w:rsidRPr="00996FAF" w:rsidRDefault="001357F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C4BB983" w14:textId="46D48350" w:rsidR="00FC045E" w:rsidRPr="00996FAF" w:rsidRDefault="009A314B"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357FB">
                  <w:rPr>
                    <w:rFonts w:ascii="Arial" w:hAnsi="Arial" w:cs="Arial"/>
                    <w:color w:val="auto"/>
                  </w:rPr>
                  <w:t>Compliant</w:t>
                </w:r>
              </w:sdtContent>
            </w:sdt>
            <w:r w:rsidR="001357FB" w:rsidRPr="00996FAF">
              <w:rPr>
                <w:rFonts w:ascii="Arial" w:hAnsi="Arial" w:cs="Arial"/>
                <w:color w:val="0000FF"/>
              </w:rPr>
              <w:t xml:space="preserve"> </w:t>
            </w:r>
          </w:p>
        </w:tc>
      </w:tr>
      <w:tr w:rsidR="006B447B" w14:paraId="1C4BB988" w14:textId="77777777" w:rsidTr="0034536B">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1C4BB985" w14:textId="77777777" w:rsidR="00FC045E" w:rsidRPr="00996FAF" w:rsidRDefault="001357FB" w:rsidP="004A13BF">
            <w:pPr>
              <w:spacing w:line="22" w:lineRule="atLeast"/>
              <w:rPr>
                <w:rFonts w:ascii="Arial" w:hAnsi="Arial" w:cs="Arial"/>
                <w:color w:val="auto"/>
              </w:rPr>
            </w:pPr>
            <w:r w:rsidRPr="00996FAF">
              <w:rPr>
                <w:rFonts w:ascii="Arial" w:hAnsi="Arial" w:cs="Arial"/>
                <w:color w:val="auto"/>
              </w:rPr>
              <w:t>Requirement 4(3)(e)</w:t>
            </w:r>
          </w:p>
        </w:tc>
        <w:tc>
          <w:tcPr>
            <w:tcW w:w="5667" w:type="dxa"/>
            <w:shd w:val="clear" w:color="auto" w:fill="auto"/>
            <w:vAlign w:val="top"/>
          </w:tcPr>
          <w:p w14:paraId="1C4BB986" w14:textId="77777777" w:rsidR="00FC045E" w:rsidRPr="00996FAF" w:rsidRDefault="001357F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C4BB987" w14:textId="62FDD7E8" w:rsidR="00FC045E" w:rsidRPr="00996FAF" w:rsidRDefault="009A314B"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357FB">
                  <w:rPr>
                    <w:rFonts w:ascii="Arial" w:hAnsi="Arial" w:cs="Arial"/>
                    <w:color w:val="auto"/>
                  </w:rPr>
                  <w:t>Compliant</w:t>
                </w:r>
              </w:sdtContent>
            </w:sdt>
            <w:r w:rsidR="001357FB" w:rsidRPr="00996FAF">
              <w:rPr>
                <w:rFonts w:ascii="Arial" w:hAnsi="Arial" w:cs="Arial"/>
                <w:color w:val="0000FF"/>
              </w:rPr>
              <w:t xml:space="preserve"> </w:t>
            </w:r>
          </w:p>
        </w:tc>
      </w:tr>
      <w:tr w:rsidR="006B447B" w14:paraId="1C4BB98C" w14:textId="77777777" w:rsidTr="003453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1C4BB989" w14:textId="77777777" w:rsidR="00FC045E" w:rsidRPr="00996FAF" w:rsidRDefault="001357FB" w:rsidP="004A13BF">
            <w:pPr>
              <w:spacing w:line="22" w:lineRule="atLeast"/>
              <w:rPr>
                <w:rFonts w:ascii="Arial" w:hAnsi="Arial" w:cs="Arial"/>
                <w:color w:val="auto"/>
              </w:rPr>
            </w:pPr>
            <w:r w:rsidRPr="00996FAF">
              <w:rPr>
                <w:rFonts w:ascii="Arial" w:hAnsi="Arial" w:cs="Arial"/>
                <w:color w:val="auto"/>
              </w:rPr>
              <w:t>Requirement 4(3)(f)</w:t>
            </w:r>
          </w:p>
        </w:tc>
        <w:tc>
          <w:tcPr>
            <w:tcW w:w="5667" w:type="dxa"/>
            <w:shd w:val="clear" w:color="auto" w:fill="auto"/>
            <w:vAlign w:val="top"/>
          </w:tcPr>
          <w:p w14:paraId="1C4BB98A" w14:textId="77777777" w:rsidR="00FC045E" w:rsidRPr="00996FAF" w:rsidRDefault="001357F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C4BB98B" w14:textId="179B4346" w:rsidR="00FC045E" w:rsidRPr="00996FAF" w:rsidRDefault="009A314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357FB">
                  <w:rPr>
                    <w:rFonts w:ascii="Arial" w:hAnsi="Arial" w:cs="Arial"/>
                    <w:color w:val="auto"/>
                  </w:rPr>
                  <w:t>Compliant</w:t>
                </w:r>
              </w:sdtContent>
            </w:sdt>
            <w:r w:rsidR="001357FB" w:rsidRPr="00996FAF">
              <w:rPr>
                <w:rFonts w:ascii="Arial" w:hAnsi="Arial" w:cs="Arial"/>
                <w:color w:val="0000FF"/>
              </w:rPr>
              <w:t xml:space="preserve"> </w:t>
            </w:r>
          </w:p>
        </w:tc>
      </w:tr>
      <w:tr w:rsidR="006B447B" w14:paraId="1C4BB990" w14:textId="77777777" w:rsidTr="0034536B">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1C4BB98D" w14:textId="77777777" w:rsidR="00FC045E" w:rsidRPr="00996FAF" w:rsidRDefault="001357FB" w:rsidP="004A13BF">
            <w:pPr>
              <w:spacing w:line="22" w:lineRule="atLeast"/>
              <w:rPr>
                <w:rFonts w:ascii="Arial" w:hAnsi="Arial" w:cs="Arial"/>
                <w:color w:val="auto"/>
              </w:rPr>
            </w:pPr>
            <w:r w:rsidRPr="00996FAF">
              <w:rPr>
                <w:rFonts w:ascii="Arial" w:hAnsi="Arial" w:cs="Arial"/>
                <w:color w:val="auto"/>
              </w:rPr>
              <w:t>Requirement 4(3)(g)</w:t>
            </w:r>
          </w:p>
        </w:tc>
        <w:tc>
          <w:tcPr>
            <w:tcW w:w="5667" w:type="dxa"/>
            <w:shd w:val="clear" w:color="auto" w:fill="auto"/>
            <w:vAlign w:val="top"/>
          </w:tcPr>
          <w:p w14:paraId="1C4BB98E" w14:textId="77777777" w:rsidR="00FC045E" w:rsidRPr="00996FAF" w:rsidRDefault="001357F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C4BB98F" w14:textId="08E70ECB" w:rsidR="00FC045E" w:rsidRPr="00996FAF" w:rsidRDefault="009A314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357FB">
                  <w:rPr>
                    <w:rFonts w:ascii="Arial" w:hAnsi="Arial" w:cs="Arial"/>
                    <w:color w:val="auto"/>
                  </w:rPr>
                  <w:t>Compliant</w:t>
                </w:r>
              </w:sdtContent>
            </w:sdt>
            <w:r w:rsidR="001357FB" w:rsidRPr="00996FAF">
              <w:rPr>
                <w:rFonts w:ascii="Arial" w:hAnsi="Arial" w:cs="Arial"/>
                <w:color w:val="0000FF"/>
              </w:rPr>
              <w:t xml:space="preserve"> </w:t>
            </w:r>
          </w:p>
        </w:tc>
      </w:tr>
    </w:tbl>
    <w:p w14:paraId="1C4BB991" w14:textId="77777777" w:rsidR="00D87E7C" w:rsidRDefault="001357FB" w:rsidP="00D87E7C">
      <w:pPr>
        <w:pStyle w:val="Heading20"/>
      </w:pPr>
      <w:r w:rsidRPr="00996FAF">
        <w:t>Findings</w:t>
      </w:r>
    </w:p>
    <w:p w14:paraId="7A4DA940" w14:textId="6EB218DA" w:rsidR="00A83A87" w:rsidRPr="00CA33D8" w:rsidRDefault="005A4069" w:rsidP="0036130C">
      <w:pPr>
        <w:pStyle w:val="NormalArial"/>
      </w:pPr>
      <w:r w:rsidRPr="00CA33D8">
        <w:t xml:space="preserve">Consumers and </w:t>
      </w:r>
      <w:r w:rsidR="002F4FAC" w:rsidRPr="00CA33D8">
        <w:t>representatives</w:t>
      </w:r>
      <w:r w:rsidRPr="00CA33D8">
        <w:t xml:space="preserve"> </w:t>
      </w:r>
      <w:r w:rsidR="004A7CBE" w:rsidRPr="00CA33D8">
        <w:t xml:space="preserve">said the </w:t>
      </w:r>
      <w:r w:rsidR="002F4FAC" w:rsidRPr="00CA33D8">
        <w:t>lifestyle</w:t>
      </w:r>
      <w:r w:rsidR="004A7CBE" w:rsidRPr="00CA33D8">
        <w:t xml:space="preserve"> program supported consumers’ needs and that staff assist consumers to be as independent as possible. </w:t>
      </w:r>
      <w:r w:rsidR="00D74813" w:rsidRPr="00CA33D8">
        <w:t xml:space="preserve">Consumers provided examples of the activities they enjoy which included </w:t>
      </w:r>
      <w:r w:rsidR="00B53910" w:rsidRPr="00CA33D8">
        <w:t xml:space="preserve">spending time with children, watching </w:t>
      </w:r>
      <w:r w:rsidR="00B71B29" w:rsidRPr="00CA33D8">
        <w:t>programs on electronic devices and going on walks.</w:t>
      </w:r>
      <w:r w:rsidR="00F7111F" w:rsidRPr="00CA33D8">
        <w:t xml:space="preserve"> Care planning documentation included information about consumers’ needs and preferences</w:t>
      </w:r>
      <w:r w:rsidR="00783DF0" w:rsidRPr="00CA33D8">
        <w:t xml:space="preserve"> and those </w:t>
      </w:r>
      <w:r w:rsidR="000D7696" w:rsidRPr="00CA33D8">
        <w:t>people and events</w:t>
      </w:r>
      <w:r w:rsidR="00783DF0" w:rsidRPr="00CA33D8">
        <w:t xml:space="preserve"> that are important to them. </w:t>
      </w:r>
      <w:r w:rsidR="00A03929" w:rsidRPr="00CA33D8">
        <w:t xml:space="preserve">Staff demonstrated knowledge of consumers’ needs, </w:t>
      </w:r>
      <w:proofErr w:type="gramStart"/>
      <w:r w:rsidR="00A03929" w:rsidRPr="00CA33D8">
        <w:t>goals</w:t>
      </w:r>
      <w:proofErr w:type="gramEnd"/>
      <w:r w:rsidR="00A03929" w:rsidRPr="00CA33D8">
        <w:t xml:space="preserve"> and preferences and how they could support consumer</w:t>
      </w:r>
      <w:r w:rsidR="002F4FAC" w:rsidRPr="00CA33D8">
        <w:t>s to pursue individual interests.</w:t>
      </w:r>
    </w:p>
    <w:p w14:paraId="34DB5434" w14:textId="41706426" w:rsidR="0053217D" w:rsidRPr="00CA33D8" w:rsidRDefault="00A83A87" w:rsidP="0036130C">
      <w:pPr>
        <w:pStyle w:val="NormalArial"/>
      </w:pPr>
      <w:r w:rsidRPr="00CA33D8">
        <w:t>Consumers reported feeling engaged in meaningful activities</w:t>
      </w:r>
      <w:r w:rsidR="006A7627" w:rsidRPr="00CA33D8">
        <w:t xml:space="preserve"> that included observation and acknowledgement of their sacred, </w:t>
      </w:r>
      <w:proofErr w:type="gramStart"/>
      <w:r w:rsidR="006A7627" w:rsidRPr="00CA33D8">
        <w:t>cultural</w:t>
      </w:r>
      <w:proofErr w:type="gramEnd"/>
      <w:r w:rsidR="006A7627" w:rsidRPr="00CA33D8">
        <w:t xml:space="preserve"> and religious practices</w:t>
      </w:r>
      <w:r w:rsidR="008520C0" w:rsidRPr="00CA33D8">
        <w:t xml:space="preserve">. </w:t>
      </w:r>
      <w:r w:rsidR="00201CF6" w:rsidRPr="00CA33D8">
        <w:t xml:space="preserve">Consumers confirmed staff supported their well-being </w:t>
      </w:r>
      <w:r w:rsidR="003B7F61" w:rsidRPr="00CA33D8">
        <w:t xml:space="preserve">including </w:t>
      </w:r>
      <w:r w:rsidR="00201CF6" w:rsidRPr="00CA33D8">
        <w:t>during times when they were experiencing grief and loss</w:t>
      </w:r>
      <w:r w:rsidR="003B7F61" w:rsidRPr="00CA33D8">
        <w:t>.</w:t>
      </w:r>
      <w:r w:rsidR="00201CF6" w:rsidRPr="00CA33D8">
        <w:t xml:space="preserve"> </w:t>
      </w:r>
      <w:r w:rsidR="00282F47" w:rsidRPr="00CA33D8">
        <w:t>C</w:t>
      </w:r>
      <w:r w:rsidR="008520C0" w:rsidRPr="00CA33D8">
        <w:t>are planning documentation</w:t>
      </w:r>
      <w:r w:rsidR="00282F47" w:rsidRPr="00CA33D8">
        <w:t xml:space="preserve"> included strategies to support consumers</w:t>
      </w:r>
      <w:r w:rsidR="00477D4C" w:rsidRPr="00CA33D8">
        <w:t>’</w:t>
      </w:r>
      <w:r w:rsidR="00DD3023" w:rsidRPr="00CA33D8">
        <w:t xml:space="preserve"> </w:t>
      </w:r>
      <w:r w:rsidR="00477D4C" w:rsidRPr="00CA33D8">
        <w:t xml:space="preserve">emotional, spiritual and psychological well-being </w:t>
      </w:r>
      <w:r w:rsidR="00DD3023" w:rsidRPr="00CA33D8">
        <w:t xml:space="preserve">and staff could describe how they </w:t>
      </w:r>
      <w:r w:rsidR="00477D4C" w:rsidRPr="00CA33D8">
        <w:t>do this</w:t>
      </w:r>
      <w:r w:rsidR="00614410" w:rsidRPr="00CA33D8">
        <w:t xml:space="preserve">. The activities schedule included </w:t>
      </w:r>
      <w:r w:rsidR="007A77D1" w:rsidRPr="00CA33D8">
        <w:t>opportunities for consumer</w:t>
      </w:r>
      <w:r w:rsidR="00850AD9" w:rsidRPr="00CA33D8">
        <w:t>s</w:t>
      </w:r>
      <w:r w:rsidR="007A77D1" w:rsidRPr="00CA33D8">
        <w:t xml:space="preserve"> to participate in church services and</w:t>
      </w:r>
      <w:r w:rsidR="00ED614F" w:rsidRPr="00CA33D8">
        <w:t xml:space="preserve"> prayer sessions</w:t>
      </w:r>
      <w:r w:rsidR="00AD2A63" w:rsidRPr="00CA33D8">
        <w:t xml:space="preserve"> and </w:t>
      </w:r>
      <w:r w:rsidR="00477D4C" w:rsidRPr="00CA33D8">
        <w:t>one consumer provided an example of how</w:t>
      </w:r>
      <w:r w:rsidR="002D363D" w:rsidRPr="00CA33D8">
        <w:t xml:space="preserve"> their </w:t>
      </w:r>
      <w:r w:rsidR="00CA33D8">
        <w:t xml:space="preserve">specific </w:t>
      </w:r>
      <w:r w:rsidR="002D363D" w:rsidRPr="00CA33D8">
        <w:t>spiritual needs were met</w:t>
      </w:r>
      <w:r w:rsidR="0058270E" w:rsidRPr="00CA33D8">
        <w:t>.</w:t>
      </w:r>
    </w:p>
    <w:p w14:paraId="0A4515F1" w14:textId="0FBED083" w:rsidR="00D63F80" w:rsidRPr="00900769" w:rsidRDefault="00F231E4" w:rsidP="0036130C">
      <w:pPr>
        <w:pStyle w:val="NormalArial"/>
      </w:pPr>
      <w:r w:rsidRPr="00900769">
        <w:lastRenderedPageBreak/>
        <w:t>Staff described how they support consumers to participate</w:t>
      </w:r>
      <w:r w:rsidR="00895FFA" w:rsidRPr="00900769">
        <w:t xml:space="preserve"> in the community both within and outside the service</w:t>
      </w:r>
      <w:r w:rsidR="00204404" w:rsidRPr="00900769">
        <w:t xml:space="preserve"> and consumers</w:t>
      </w:r>
      <w:r w:rsidR="00D83272" w:rsidRPr="00900769">
        <w:t xml:space="preserve"> and representatives confirmed </w:t>
      </w:r>
      <w:r w:rsidR="00CB7486" w:rsidRPr="00900769">
        <w:t>consumers continue to</w:t>
      </w:r>
      <w:r w:rsidR="00D83272" w:rsidRPr="00900769">
        <w:t xml:space="preserve"> belong to </w:t>
      </w:r>
      <w:proofErr w:type="gramStart"/>
      <w:r w:rsidR="005E707E" w:rsidRPr="00900769">
        <w:t>community based</w:t>
      </w:r>
      <w:proofErr w:type="gramEnd"/>
      <w:r w:rsidR="005E707E" w:rsidRPr="00900769">
        <w:t xml:space="preserve"> clubs and groups and enjoy relationships with others.</w:t>
      </w:r>
    </w:p>
    <w:p w14:paraId="74204ED9" w14:textId="2651E8BD" w:rsidR="007A764C" w:rsidRPr="00900769" w:rsidRDefault="001C7C65" w:rsidP="0036130C">
      <w:pPr>
        <w:pStyle w:val="NormalArial"/>
      </w:pPr>
      <w:r w:rsidRPr="00900769">
        <w:t>Consumers were confident that staff and other care providers were aware of their needs and preferences</w:t>
      </w:r>
      <w:r w:rsidR="00247170" w:rsidRPr="00900769">
        <w:t xml:space="preserve"> and the Assessment Team reviewed care planning documentation</w:t>
      </w:r>
      <w:r w:rsidR="007D2839" w:rsidRPr="00900769">
        <w:t xml:space="preserve"> relating to service and supports for daily living</w:t>
      </w:r>
      <w:r w:rsidR="00247170" w:rsidRPr="00900769">
        <w:t xml:space="preserve"> and found that in addition</w:t>
      </w:r>
      <w:r w:rsidR="00854A3D" w:rsidRPr="00900769">
        <w:t xml:space="preserve"> to lifestyle preferences</w:t>
      </w:r>
      <w:r w:rsidR="00C72024" w:rsidRPr="00900769">
        <w:t xml:space="preserve">, </w:t>
      </w:r>
      <w:r w:rsidR="0098561A" w:rsidRPr="00900769">
        <w:t>spiritual and cultural needs,</w:t>
      </w:r>
      <w:r w:rsidR="00854A3D" w:rsidRPr="00900769">
        <w:t xml:space="preserve"> there was information to guide staff</w:t>
      </w:r>
      <w:r w:rsidR="00247170" w:rsidRPr="00900769">
        <w:t xml:space="preserve"> </w:t>
      </w:r>
      <w:r w:rsidR="00C72024" w:rsidRPr="00900769">
        <w:t>in relation to</w:t>
      </w:r>
      <w:r w:rsidR="00247170" w:rsidRPr="00900769">
        <w:t xml:space="preserve"> risk and safety needs, mobility</w:t>
      </w:r>
      <w:r w:rsidR="00C72024" w:rsidRPr="00900769">
        <w:t xml:space="preserve"> and </w:t>
      </w:r>
      <w:r w:rsidR="00247170" w:rsidRPr="00900769">
        <w:t>communication</w:t>
      </w:r>
      <w:r w:rsidR="00C72024" w:rsidRPr="00900769">
        <w:t>.</w:t>
      </w:r>
      <w:r w:rsidR="00247170" w:rsidRPr="00900769">
        <w:t xml:space="preserve"> </w:t>
      </w:r>
      <w:r w:rsidR="00D251A0" w:rsidRPr="00900769">
        <w:t>Staff could explain how they are provided updated information about consumers’ changing needs and preferences.</w:t>
      </w:r>
    </w:p>
    <w:p w14:paraId="686469A3" w14:textId="2F5A6883" w:rsidR="003414DD" w:rsidRPr="00900769" w:rsidRDefault="003414DD" w:rsidP="0036130C">
      <w:pPr>
        <w:pStyle w:val="NormalArial"/>
      </w:pPr>
      <w:r w:rsidRPr="00900769">
        <w:t xml:space="preserve">Management staff explained how consumers </w:t>
      </w:r>
      <w:r w:rsidR="000A5635" w:rsidRPr="00900769">
        <w:t>can be referred to other providers of care</w:t>
      </w:r>
      <w:r w:rsidR="00BA5280" w:rsidRPr="00900769">
        <w:t xml:space="preserve"> when a need is identified</w:t>
      </w:r>
      <w:r w:rsidR="000A5635" w:rsidRPr="00900769">
        <w:t xml:space="preserve"> including</w:t>
      </w:r>
      <w:r w:rsidR="00527C85" w:rsidRPr="00900769">
        <w:t xml:space="preserve"> for example</w:t>
      </w:r>
      <w:r w:rsidR="000A5635" w:rsidRPr="00900769">
        <w:t xml:space="preserve"> pastoral care staff and a social worker</w:t>
      </w:r>
      <w:r w:rsidR="00527C85" w:rsidRPr="00900769">
        <w:t xml:space="preserve">. </w:t>
      </w:r>
      <w:proofErr w:type="gramStart"/>
      <w:r w:rsidR="008C01D6" w:rsidRPr="00900769">
        <w:t>A number of</w:t>
      </w:r>
      <w:proofErr w:type="gramEnd"/>
      <w:r w:rsidR="008C01D6" w:rsidRPr="00900769">
        <w:t xml:space="preserve"> c</w:t>
      </w:r>
      <w:r w:rsidR="00527C85" w:rsidRPr="00900769">
        <w:t xml:space="preserve">onsumers provided examples </w:t>
      </w:r>
      <w:r w:rsidR="001F2446" w:rsidRPr="00900769">
        <w:t>of how</w:t>
      </w:r>
      <w:r w:rsidR="008C01D6" w:rsidRPr="00900769">
        <w:t xml:space="preserve"> volunteer staff engage with them</w:t>
      </w:r>
      <w:r w:rsidR="00CD1B52" w:rsidRPr="00900769">
        <w:t xml:space="preserve"> and </w:t>
      </w:r>
      <w:r w:rsidR="008C01D6" w:rsidRPr="00900769">
        <w:t>spend time with them</w:t>
      </w:r>
      <w:r w:rsidR="00CD1B52" w:rsidRPr="00900769">
        <w:t xml:space="preserve"> doing things that are of importance to the consumer.</w:t>
      </w:r>
    </w:p>
    <w:p w14:paraId="6C591BD5" w14:textId="4B5A56DE" w:rsidR="00840F8B" w:rsidRPr="00900769" w:rsidRDefault="00840F8B" w:rsidP="0036130C">
      <w:pPr>
        <w:pStyle w:val="NormalArial"/>
      </w:pPr>
      <w:r w:rsidRPr="00900769">
        <w:t>Consumers and representatives said the meals provided by the service are varied and of suitable quality and quantity</w:t>
      </w:r>
      <w:r w:rsidR="00497F48" w:rsidRPr="00900769">
        <w:t>.</w:t>
      </w:r>
      <w:r w:rsidR="00EE0D45" w:rsidRPr="00900769">
        <w:t xml:space="preserve"> Feedback included</w:t>
      </w:r>
      <w:r w:rsidR="00221071" w:rsidRPr="00900769">
        <w:t xml:space="preserve"> ‘the food is delicious’, ‘the meals are very good’, and ‘we are spoilt for choice’. </w:t>
      </w:r>
      <w:r w:rsidR="00497F48" w:rsidRPr="00900769">
        <w:t>Consumers are offered a range of alternative options if they choose not to have the meals offered on the menu.</w:t>
      </w:r>
      <w:r w:rsidR="00847AA2" w:rsidRPr="00900769">
        <w:t xml:space="preserve"> Consumers and representatives could describe the various way</w:t>
      </w:r>
      <w:r w:rsidR="00900769" w:rsidRPr="00900769">
        <w:t>s</w:t>
      </w:r>
      <w:r w:rsidR="00847AA2" w:rsidRPr="00900769">
        <w:t xml:space="preserve"> they can provide feedback on the men</w:t>
      </w:r>
      <w:r w:rsidR="00311297" w:rsidRPr="00900769">
        <w:t xml:space="preserve">u including via the monthly consumer meetings, feedback forms, annual food surveys and by speaking directly with </w:t>
      </w:r>
      <w:r w:rsidR="00832C7E" w:rsidRPr="00900769">
        <w:t>the Chef. Staff explained the assessment process that identifies consumers’ nutrition and hydration needs</w:t>
      </w:r>
      <w:r w:rsidR="00EE0D45" w:rsidRPr="00900769">
        <w:t xml:space="preserve"> and identifies consumer’s preferences</w:t>
      </w:r>
      <w:r w:rsidR="002A5D52" w:rsidRPr="00900769">
        <w:t>; this information then informs the care plan</w:t>
      </w:r>
      <w:r w:rsidR="00EE0D45" w:rsidRPr="00900769">
        <w:t>.</w:t>
      </w:r>
    </w:p>
    <w:p w14:paraId="3DA0912B" w14:textId="34FA856D" w:rsidR="00ED0BB9" w:rsidRDefault="00ED0BB9" w:rsidP="0036130C">
      <w:pPr>
        <w:pStyle w:val="NormalArial"/>
      </w:pPr>
      <w:r w:rsidRPr="00900769">
        <w:t>The site</w:t>
      </w:r>
      <w:r w:rsidR="007C7A3A" w:rsidRPr="00900769">
        <w:t xml:space="preserve"> audit report details the type of equipment that is available to consumers to support</w:t>
      </w:r>
      <w:r w:rsidR="00622262" w:rsidRPr="00900769">
        <w:t xml:space="preserve"> their </w:t>
      </w:r>
      <w:r w:rsidR="00E363D7" w:rsidRPr="00900769">
        <w:t>daily</w:t>
      </w:r>
      <w:r w:rsidR="00622262" w:rsidRPr="00900769">
        <w:t xml:space="preserve"> living</w:t>
      </w:r>
      <w:r w:rsidR="002B301A" w:rsidRPr="00900769">
        <w:t xml:space="preserve"> and promote their function</w:t>
      </w:r>
      <w:r w:rsidR="00B2688E" w:rsidRPr="00900769">
        <w:t xml:space="preserve"> and</w:t>
      </w:r>
      <w:r w:rsidR="002B301A" w:rsidRPr="00900769">
        <w:t xml:space="preserve"> independence</w:t>
      </w:r>
      <w:r w:rsidR="00B2688E" w:rsidRPr="00900769">
        <w:t>.</w:t>
      </w:r>
      <w:r w:rsidR="00C8712E" w:rsidRPr="00900769">
        <w:t xml:space="preserve"> Equipment</w:t>
      </w:r>
      <w:r w:rsidR="008A234B" w:rsidRPr="00900769">
        <w:t xml:space="preserve"> and resources included</w:t>
      </w:r>
      <w:r w:rsidR="00B2688E" w:rsidRPr="00900769">
        <w:t xml:space="preserve"> </w:t>
      </w:r>
      <w:r w:rsidR="008A234B" w:rsidRPr="00900769">
        <w:t>art materials,</w:t>
      </w:r>
      <w:r w:rsidR="00466859" w:rsidRPr="00900769">
        <w:t xml:space="preserve"> music, documentaries, board and table games, raised vegetable gardens</w:t>
      </w:r>
      <w:r w:rsidR="003B5424" w:rsidRPr="00900769">
        <w:t xml:space="preserve"> and a library. Consumers and staff were satisfied with the availability of equipment </w:t>
      </w:r>
      <w:r w:rsidR="00016DB6" w:rsidRPr="00900769">
        <w:t>and</w:t>
      </w:r>
      <w:r w:rsidR="00033024" w:rsidRPr="00900769">
        <w:t xml:space="preserve"> maintenance processes and</w:t>
      </w:r>
      <w:r w:rsidR="00016DB6" w:rsidRPr="00900769">
        <w:t xml:space="preserve"> </w:t>
      </w:r>
      <w:r w:rsidR="000719E4" w:rsidRPr="00900769">
        <w:t xml:space="preserve">understood how to log a request for maintenance if this was required. </w:t>
      </w:r>
      <w:r w:rsidR="00C8712E" w:rsidRPr="00900769">
        <w:t xml:space="preserve">Mobility equipment was </w:t>
      </w:r>
      <w:r w:rsidR="00033024" w:rsidRPr="00900769">
        <w:t xml:space="preserve">observed by the Assessment Team to be </w:t>
      </w:r>
      <w:r w:rsidR="00C8712E" w:rsidRPr="00900769">
        <w:t>well-maintained</w:t>
      </w:r>
      <w:r w:rsidR="00033024" w:rsidRPr="00900769">
        <w:t>.</w:t>
      </w:r>
    </w:p>
    <w:p w14:paraId="040E60EF" w14:textId="63C361A8" w:rsidR="0034536B" w:rsidRDefault="0034536B">
      <w:pPr>
        <w:spacing w:after="160" w:line="259" w:lineRule="auto"/>
        <w:rPr>
          <w:rFonts w:ascii="Arial" w:hAnsi="Arial" w:cs="Arial"/>
        </w:rPr>
      </w:pPr>
      <w:r>
        <w:br w:type="page"/>
      </w:r>
    </w:p>
    <w:p w14:paraId="1C4BB993" w14:textId="77777777" w:rsidR="00FC045E" w:rsidRPr="00996FAF" w:rsidRDefault="001357F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662"/>
        <w:gridCol w:w="2127"/>
      </w:tblGrid>
      <w:tr w:rsidR="006B447B" w14:paraId="1C4BB996" w14:textId="77777777" w:rsidTr="003453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1C4BB994" w14:textId="77777777" w:rsidR="00FC045E" w:rsidRPr="00996FAF" w:rsidRDefault="001357FB"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C4BB995" w14:textId="77777777" w:rsidR="00FC045E" w:rsidRPr="00996FAF" w:rsidRDefault="009A314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B447B" w14:paraId="1C4BB99A" w14:textId="77777777" w:rsidTr="0034536B">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1C4BB997" w14:textId="77777777" w:rsidR="00FC045E" w:rsidRPr="00996FAF" w:rsidRDefault="001357FB" w:rsidP="004A13BF">
            <w:pPr>
              <w:spacing w:line="22" w:lineRule="atLeast"/>
              <w:rPr>
                <w:rFonts w:ascii="Arial" w:hAnsi="Arial" w:cs="Arial"/>
                <w:color w:val="auto"/>
              </w:rPr>
            </w:pPr>
            <w:r w:rsidRPr="00996FAF">
              <w:rPr>
                <w:rFonts w:ascii="Arial" w:hAnsi="Arial" w:cs="Arial"/>
                <w:color w:val="auto"/>
              </w:rPr>
              <w:t>Requirement 5(3)(a)</w:t>
            </w:r>
          </w:p>
        </w:tc>
        <w:tc>
          <w:tcPr>
            <w:tcW w:w="5662" w:type="dxa"/>
            <w:shd w:val="clear" w:color="auto" w:fill="auto"/>
            <w:vAlign w:val="top"/>
          </w:tcPr>
          <w:p w14:paraId="1C4BB998" w14:textId="77777777" w:rsidR="00FC045E" w:rsidRPr="00996FAF" w:rsidRDefault="001357F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C4BB999" w14:textId="67DF9D6F" w:rsidR="00FC045E" w:rsidRPr="00996FAF" w:rsidRDefault="009A314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357FB">
                  <w:rPr>
                    <w:rFonts w:ascii="Arial" w:hAnsi="Arial" w:cs="Arial"/>
                    <w:color w:val="auto"/>
                  </w:rPr>
                  <w:t>Compliant</w:t>
                </w:r>
              </w:sdtContent>
            </w:sdt>
            <w:r w:rsidR="001357FB" w:rsidRPr="00996FAF">
              <w:rPr>
                <w:rFonts w:ascii="Arial" w:hAnsi="Arial" w:cs="Arial"/>
                <w:color w:val="0000FF"/>
              </w:rPr>
              <w:t xml:space="preserve"> </w:t>
            </w:r>
          </w:p>
        </w:tc>
      </w:tr>
      <w:tr w:rsidR="006B447B" w14:paraId="1C4BB9A0" w14:textId="77777777" w:rsidTr="003453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1C4BB99B" w14:textId="77777777" w:rsidR="00FC045E" w:rsidRPr="00996FAF" w:rsidRDefault="001357FB" w:rsidP="004A13BF">
            <w:pPr>
              <w:spacing w:line="22" w:lineRule="atLeast"/>
              <w:rPr>
                <w:rFonts w:ascii="Arial" w:hAnsi="Arial" w:cs="Arial"/>
                <w:color w:val="auto"/>
              </w:rPr>
            </w:pPr>
            <w:r w:rsidRPr="00996FAF">
              <w:rPr>
                <w:rFonts w:ascii="Arial" w:hAnsi="Arial" w:cs="Arial"/>
                <w:color w:val="auto"/>
              </w:rPr>
              <w:t>Requirement 5(3)(b)</w:t>
            </w:r>
          </w:p>
        </w:tc>
        <w:tc>
          <w:tcPr>
            <w:tcW w:w="5662" w:type="dxa"/>
            <w:shd w:val="clear" w:color="auto" w:fill="auto"/>
            <w:vAlign w:val="top"/>
          </w:tcPr>
          <w:p w14:paraId="1C4BB99C" w14:textId="77777777" w:rsidR="00FC045E" w:rsidRPr="00996FAF" w:rsidRDefault="001357F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C4BB99D" w14:textId="77777777" w:rsidR="00FC045E" w:rsidRPr="00996FAF" w:rsidRDefault="001357FB"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C4BB99E" w14:textId="77777777" w:rsidR="00FC045E" w:rsidRPr="00996FAF" w:rsidRDefault="001357FB"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C4BB99F" w14:textId="204A2FCD" w:rsidR="00FC045E" w:rsidRPr="00996FAF" w:rsidRDefault="009A314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357FB">
                  <w:rPr>
                    <w:rFonts w:ascii="Arial" w:hAnsi="Arial" w:cs="Arial"/>
                    <w:color w:val="auto"/>
                  </w:rPr>
                  <w:t>Compliant</w:t>
                </w:r>
              </w:sdtContent>
            </w:sdt>
            <w:r w:rsidR="001357FB" w:rsidRPr="00996FAF">
              <w:rPr>
                <w:rFonts w:ascii="Arial" w:hAnsi="Arial" w:cs="Arial"/>
                <w:color w:val="0000FF"/>
              </w:rPr>
              <w:t xml:space="preserve"> </w:t>
            </w:r>
          </w:p>
        </w:tc>
      </w:tr>
      <w:tr w:rsidR="006B447B" w14:paraId="1C4BB9A4" w14:textId="77777777" w:rsidTr="0034536B">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1C4BB9A1" w14:textId="77777777" w:rsidR="00FC045E" w:rsidRPr="00996FAF" w:rsidRDefault="001357FB" w:rsidP="004A13BF">
            <w:pPr>
              <w:spacing w:line="22" w:lineRule="atLeast"/>
              <w:rPr>
                <w:rFonts w:ascii="Arial" w:hAnsi="Arial" w:cs="Arial"/>
                <w:color w:val="auto"/>
              </w:rPr>
            </w:pPr>
            <w:r w:rsidRPr="00996FAF">
              <w:rPr>
                <w:rFonts w:ascii="Arial" w:hAnsi="Arial" w:cs="Arial"/>
                <w:color w:val="auto"/>
              </w:rPr>
              <w:t>Requirement 5(3)(c)</w:t>
            </w:r>
          </w:p>
        </w:tc>
        <w:tc>
          <w:tcPr>
            <w:tcW w:w="5662" w:type="dxa"/>
            <w:shd w:val="clear" w:color="auto" w:fill="auto"/>
            <w:vAlign w:val="top"/>
          </w:tcPr>
          <w:p w14:paraId="1C4BB9A2" w14:textId="77777777" w:rsidR="00FC045E" w:rsidRPr="00996FAF" w:rsidRDefault="001357F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C4BB9A3" w14:textId="1B8EA4AB" w:rsidR="00FC045E" w:rsidRPr="00996FAF" w:rsidRDefault="009A314B"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357FB">
                  <w:rPr>
                    <w:rFonts w:ascii="Arial" w:hAnsi="Arial" w:cs="Arial"/>
                    <w:color w:val="auto"/>
                  </w:rPr>
                  <w:t>Compliant</w:t>
                </w:r>
              </w:sdtContent>
            </w:sdt>
            <w:r w:rsidR="001357FB" w:rsidRPr="00996FAF">
              <w:rPr>
                <w:rFonts w:ascii="Arial" w:hAnsi="Arial" w:cs="Arial"/>
                <w:color w:val="0000FF"/>
              </w:rPr>
              <w:t xml:space="preserve"> </w:t>
            </w:r>
          </w:p>
        </w:tc>
      </w:tr>
    </w:tbl>
    <w:p w14:paraId="1C4BB9A5" w14:textId="77777777" w:rsidR="002B0C90" w:rsidRDefault="001357FB" w:rsidP="002B0C90">
      <w:pPr>
        <w:pStyle w:val="Heading20"/>
      </w:pPr>
      <w:r>
        <w:t>Findings</w:t>
      </w:r>
    </w:p>
    <w:p w14:paraId="505E8AD1" w14:textId="2D5B0836" w:rsidR="00196AA0" w:rsidRDefault="00782A2C" w:rsidP="0036130C">
      <w:pPr>
        <w:pStyle w:val="NormalArial"/>
      </w:pPr>
      <w:r>
        <w:t xml:space="preserve">Consumers </w:t>
      </w:r>
      <w:r w:rsidR="00CB0AC7">
        <w:t xml:space="preserve">were satisfied with the environment and said the service is a nice place to live and that they feel safe and comfortable. </w:t>
      </w:r>
      <w:r w:rsidR="00D56548">
        <w:t>Consumers</w:t>
      </w:r>
      <w:r w:rsidR="00AE19EC">
        <w:t xml:space="preserve"> provided examples of how the environment supports </w:t>
      </w:r>
      <w:r w:rsidR="00646694">
        <w:t>their independence and their ability to engage with others</w:t>
      </w:r>
      <w:r w:rsidR="00BB5620">
        <w:t xml:space="preserve">. </w:t>
      </w:r>
      <w:r w:rsidR="00196AA0">
        <w:t>Consumers and representative</w:t>
      </w:r>
      <w:r w:rsidR="00210E0A">
        <w:t>s</w:t>
      </w:r>
      <w:r w:rsidR="00196AA0">
        <w:t xml:space="preserve"> felt staff</w:t>
      </w:r>
      <w:r w:rsidR="00122DB3">
        <w:t xml:space="preserve"> and</w:t>
      </w:r>
      <w:r w:rsidR="00196AA0">
        <w:t xml:space="preserve"> are competent in the use of equipment and said </w:t>
      </w:r>
      <w:r w:rsidR="00E4337C">
        <w:t>that</w:t>
      </w:r>
      <w:r w:rsidR="00196AA0">
        <w:t xml:space="preserve"> consumers feel safe when staff are using equipment to provide care and services.</w:t>
      </w:r>
    </w:p>
    <w:p w14:paraId="6061575F" w14:textId="222E7DE9" w:rsidR="009D20B9" w:rsidRDefault="00294C22" w:rsidP="0036130C">
      <w:pPr>
        <w:pStyle w:val="NormalArial"/>
      </w:pPr>
      <w:r>
        <w:t>Staff could describe their cleaning processes and s</w:t>
      </w:r>
      <w:r w:rsidR="00210E0A">
        <w:t>t</w:t>
      </w:r>
      <w:r>
        <w:t>ated</w:t>
      </w:r>
      <w:r w:rsidR="006804FC">
        <w:t xml:space="preserve"> consumers’</w:t>
      </w:r>
      <w:r>
        <w:t xml:space="preserve"> </w:t>
      </w:r>
      <w:r w:rsidR="00E4337C">
        <w:t>bathroom</w:t>
      </w:r>
      <w:r>
        <w:t xml:space="preserve"> and </w:t>
      </w:r>
      <w:r w:rsidR="00E4337C">
        <w:t>toilets</w:t>
      </w:r>
      <w:r>
        <w:t xml:space="preserve"> </w:t>
      </w:r>
      <w:r w:rsidR="00E4337C">
        <w:t>are</w:t>
      </w:r>
      <w:r>
        <w:t xml:space="preserve"> cleaned </w:t>
      </w:r>
      <w:r w:rsidR="00E4337C">
        <w:t>daily</w:t>
      </w:r>
      <w:r>
        <w:t xml:space="preserve"> with </w:t>
      </w:r>
      <w:r w:rsidR="006804FC">
        <w:t xml:space="preserve">full detailed cleans of </w:t>
      </w:r>
      <w:r w:rsidR="00E4337C">
        <w:t>consumers’</w:t>
      </w:r>
      <w:r w:rsidR="006804FC">
        <w:t xml:space="preserve"> rooms completed weekly. </w:t>
      </w:r>
      <w:r w:rsidR="00210E0A">
        <w:t xml:space="preserve">There are dedicated maintenance staff and they are responsible for the preventative and reactive maintenance program during business hours with on call arrangements with external contractors in place for after hours and emergencies. </w:t>
      </w:r>
      <w:r w:rsidR="00E4337C">
        <w:t>Maintenance</w:t>
      </w:r>
      <w:r w:rsidR="00E2684D">
        <w:t xml:space="preserve"> requests are logged in in an electronic maintenance register</w:t>
      </w:r>
      <w:r w:rsidR="00F354EA">
        <w:t xml:space="preserve">, are </w:t>
      </w:r>
      <w:r w:rsidR="00E4337C">
        <w:t>prioritised</w:t>
      </w:r>
      <w:r w:rsidR="008E4A5D">
        <w:t xml:space="preserve"> and delegated to </w:t>
      </w:r>
      <w:r w:rsidR="00E4337C">
        <w:t>maintenance</w:t>
      </w:r>
      <w:r w:rsidR="008E4A5D">
        <w:t xml:space="preserve"> staff and contractors as required.</w:t>
      </w:r>
    </w:p>
    <w:p w14:paraId="5B9D77E7" w14:textId="7ED41D90" w:rsidR="000F5FE1" w:rsidRDefault="00893B37" w:rsidP="0036130C">
      <w:pPr>
        <w:pStyle w:val="NormalArial"/>
      </w:pPr>
      <w:r>
        <w:t xml:space="preserve">The Assessment Team observed </w:t>
      </w:r>
      <w:r w:rsidR="00490DC1">
        <w:t xml:space="preserve">consumers moving freely inside and outside the service and </w:t>
      </w:r>
      <w:r w:rsidR="00210E0A">
        <w:t>accessing</w:t>
      </w:r>
      <w:r w:rsidR="00490DC1">
        <w:t xml:space="preserve"> outdoor </w:t>
      </w:r>
      <w:r w:rsidR="00A53EB2">
        <w:t>gardens</w:t>
      </w:r>
      <w:r w:rsidR="00490DC1">
        <w:t xml:space="preserve"> and seating </w:t>
      </w:r>
      <w:r w:rsidR="00A53EB2">
        <w:t>areas</w:t>
      </w:r>
      <w:r w:rsidR="007763BB">
        <w:t>. Consumers’ rooms were decorated</w:t>
      </w:r>
      <w:r w:rsidR="008B5CF6">
        <w:t xml:space="preserve"> with personal items including photographs and </w:t>
      </w:r>
      <w:r w:rsidR="00A53EB2">
        <w:t>artwork</w:t>
      </w:r>
      <w:r w:rsidR="008B5CF6">
        <w:t xml:space="preserve">. </w:t>
      </w:r>
      <w:r w:rsidR="00A7485D">
        <w:t>Furnished lounge and dining areas</w:t>
      </w:r>
      <w:r w:rsidR="008C521E">
        <w:t xml:space="preserve"> provided a homelike environment, were comfortable and encouraged a sense of belonging. </w:t>
      </w:r>
      <w:r w:rsidR="00145980">
        <w:t>T</w:t>
      </w:r>
      <w:r w:rsidR="00EF0AD1">
        <w:t>he service has wide corridors with handrails and obstruction free hallways</w:t>
      </w:r>
      <w:r w:rsidR="00D56548">
        <w:t xml:space="preserve"> and external footpaths. </w:t>
      </w:r>
      <w:r w:rsidR="007047ED">
        <w:t xml:space="preserve">Outdoor </w:t>
      </w:r>
      <w:r w:rsidR="00A53EB2">
        <w:t>furniture</w:t>
      </w:r>
      <w:r w:rsidR="007047ED">
        <w:t xml:space="preserve"> and equipment </w:t>
      </w:r>
      <w:r w:rsidR="00AC4966">
        <w:t>were</w:t>
      </w:r>
      <w:r w:rsidR="007047ED">
        <w:t xml:space="preserve"> observed to be safe, </w:t>
      </w:r>
      <w:r w:rsidR="00AC4966">
        <w:t>clean,</w:t>
      </w:r>
      <w:r w:rsidR="007047ED">
        <w:t xml:space="preserve"> and well-maintained.</w:t>
      </w:r>
    </w:p>
    <w:p w14:paraId="1C4BB9A6" w14:textId="1856B7D1" w:rsidR="002B0C90" w:rsidRPr="00262C0B" w:rsidRDefault="00B86CE0" w:rsidP="0036130C">
      <w:pPr>
        <w:pStyle w:val="NormalArial"/>
      </w:pPr>
      <w:r>
        <w:t xml:space="preserve">Handwashing stations were </w:t>
      </w:r>
      <w:r w:rsidR="00AC4966">
        <w:t>evident</w:t>
      </w:r>
      <w:r w:rsidR="00FE25B1">
        <w:t xml:space="preserve"> within the service and included signage displaying hand hygiene instructions. Electrical equipment</w:t>
      </w:r>
      <w:r w:rsidR="000F5FE1">
        <w:t>, including kitchen equipment</w:t>
      </w:r>
      <w:r w:rsidR="00947CEE">
        <w:t xml:space="preserve"> had evidence of recent testing and tagging and fire evacuation </w:t>
      </w:r>
      <w:r w:rsidR="00AC4966">
        <w:t>diagrams</w:t>
      </w:r>
      <w:r w:rsidR="00947CEE">
        <w:t xml:space="preserve"> and </w:t>
      </w:r>
      <w:r w:rsidR="00AC4966">
        <w:t>illuminated</w:t>
      </w:r>
      <w:r w:rsidR="00947CEE">
        <w:t xml:space="preserve"> signage was evidence throughout the service.</w:t>
      </w:r>
      <w:r w:rsidR="001357FB">
        <w:br w:type="page"/>
      </w:r>
    </w:p>
    <w:p w14:paraId="1C4BB9A7" w14:textId="77777777" w:rsidR="00FC045E" w:rsidRPr="00996FAF" w:rsidRDefault="001357F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662"/>
        <w:gridCol w:w="2127"/>
      </w:tblGrid>
      <w:tr w:rsidR="006B447B" w14:paraId="1C4BB9AA" w14:textId="77777777" w:rsidTr="00122D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1C4BB9A8" w14:textId="77777777" w:rsidR="00FC045E" w:rsidRPr="00996FAF" w:rsidRDefault="001357FB"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C4BB9A9" w14:textId="77777777" w:rsidR="00FC045E" w:rsidRPr="00996FAF" w:rsidRDefault="009A314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B447B" w14:paraId="1C4BB9AE" w14:textId="77777777" w:rsidTr="00122DB3">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1C4BB9AB" w14:textId="77777777" w:rsidR="00FC045E" w:rsidRPr="00996FAF" w:rsidRDefault="001357FB" w:rsidP="003574D0">
            <w:pPr>
              <w:spacing w:line="22" w:lineRule="atLeast"/>
              <w:rPr>
                <w:rFonts w:ascii="Arial" w:hAnsi="Arial" w:cs="Arial"/>
                <w:color w:val="auto"/>
              </w:rPr>
            </w:pPr>
            <w:r w:rsidRPr="00996FAF">
              <w:rPr>
                <w:rFonts w:ascii="Arial" w:hAnsi="Arial" w:cs="Arial"/>
                <w:color w:val="auto"/>
              </w:rPr>
              <w:t>Requirement 6(3)(a)</w:t>
            </w:r>
          </w:p>
        </w:tc>
        <w:tc>
          <w:tcPr>
            <w:tcW w:w="5662" w:type="dxa"/>
            <w:shd w:val="clear" w:color="auto" w:fill="auto"/>
            <w:vAlign w:val="top"/>
          </w:tcPr>
          <w:p w14:paraId="1C4BB9AC" w14:textId="77777777" w:rsidR="00FC045E" w:rsidRPr="00996FAF" w:rsidRDefault="001357F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C4BB9AD" w14:textId="77DBFA16" w:rsidR="00FC045E" w:rsidRPr="00996FAF" w:rsidRDefault="009A314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357FB">
                  <w:rPr>
                    <w:rFonts w:ascii="Arial" w:hAnsi="Arial" w:cs="Arial"/>
                    <w:color w:val="auto"/>
                  </w:rPr>
                  <w:t>Compliant</w:t>
                </w:r>
              </w:sdtContent>
            </w:sdt>
            <w:r w:rsidR="001357FB" w:rsidRPr="00996FAF">
              <w:rPr>
                <w:rFonts w:ascii="Arial" w:hAnsi="Arial" w:cs="Arial"/>
                <w:color w:val="0000FF"/>
              </w:rPr>
              <w:t xml:space="preserve"> </w:t>
            </w:r>
          </w:p>
        </w:tc>
      </w:tr>
      <w:tr w:rsidR="006B447B" w14:paraId="1C4BB9B2" w14:textId="77777777" w:rsidTr="00122D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1C4BB9AF" w14:textId="77777777" w:rsidR="00FC045E" w:rsidRPr="00996FAF" w:rsidRDefault="001357FB" w:rsidP="003574D0">
            <w:pPr>
              <w:spacing w:line="22" w:lineRule="atLeast"/>
              <w:rPr>
                <w:rFonts w:ascii="Arial" w:hAnsi="Arial" w:cs="Arial"/>
                <w:color w:val="auto"/>
              </w:rPr>
            </w:pPr>
            <w:r w:rsidRPr="00996FAF">
              <w:rPr>
                <w:rFonts w:ascii="Arial" w:hAnsi="Arial" w:cs="Arial"/>
                <w:color w:val="auto"/>
              </w:rPr>
              <w:t>Requirement 6(3)(b)</w:t>
            </w:r>
          </w:p>
        </w:tc>
        <w:tc>
          <w:tcPr>
            <w:tcW w:w="5662" w:type="dxa"/>
            <w:shd w:val="clear" w:color="auto" w:fill="auto"/>
            <w:vAlign w:val="top"/>
          </w:tcPr>
          <w:p w14:paraId="1C4BB9B0" w14:textId="77777777" w:rsidR="00FC045E" w:rsidRPr="00996FAF" w:rsidRDefault="001357F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C4BB9B1" w14:textId="620A7315" w:rsidR="00FC045E" w:rsidRPr="00996FAF" w:rsidRDefault="009A314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357FB">
                  <w:rPr>
                    <w:rFonts w:ascii="Arial" w:hAnsi="Arial" w:cs="Arial"/>
                    <w:color w:val="auto"/>
                  </w:rPr>
                  <w:t>Compliant</w:t>
                </w:r>
              </w:sdtContent>
            </w:sdt>
            <w:r w:rsidR="001357FB" w:rsidRPr="00996FAF">
              <w:rPr>
                <w:rFonts w:ascii="Arial" w:hAnsi="Arial" w:cs="Arial"/>
                <w:color w:val="0000FF"/>
              </w:rPr>
              <w:t xml:space="preserve"> </w:t>
            </w:r>
          </w:p>
        </w:tc>
      </w:tr>
      <w:tr w:rsidR="006B447B" w14:paraId="1C4BB9B6" w14:textId="77777777" w:rsidTr="00122DB3">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1C4BB9B3" w14:textId="77777777" w:rsidR="00FC045E" w:rsidRPr="00996FAF" w:rsidRDefault="001357FB" w:rsidP="003574D0">
            <w:pPr>
              <w:spacing w:line="22" w:lineRule="atLeast"/>
              <w:rPr>
                <w:rFonts w:ascii="Arial" w:hAnsi="Arial" w:cs="Arial"/>
                <w:color w:val="auto"/>
              </w:rPr>
            </w:pPr>
            <w:r w:rsidRPr="00996FAF">
              <w:rPr>
                <w:rFonts w:ascii="Arial" w:hAnsi="Arial" w:cs="Arial"/>
                <w:color w:val="auto"/>
              </w:rPr>
              <w:t>Requirement 6(3)(c)</w:t>
            </w:r>
          </w:p>
        </w:tc>
        <w:tc>
          <w:tcPr>
            <w:tcW w:w="5662" w:type="dxa"/>
            <w:shd w:val="clear" w:color="auto" w:fill="auto"/>
            <w:vAlign w:val="top"/>
          </w:tcPr>
          <w:p w14:paraId="1C4BB9B4" w14:textId="77777777" w:rsidR="00FC045E" w:rsidRPr="00996FAF" w:rsidRDefault="001357F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C4BB9B5" w14:textId="50E338BC" w:rsidR="00FC045E" w:rsidRPr="00996FAF" w:rsidRDefault="009A314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357FB">
                  <w:rPr>
                    <w:rFonts w:ascii="Arial" w:hAnsi="Arial" w:cs="Arial"/>
                    <w:color w:val="auto"/>
                  </w:rPr>
                  <w:t>Compliant</w:t>
                </w:r>
              </w:sdtContent>
            </w:sdt>
            <w:r w:rsidR="001357FB" w:rsidRPr="00996FAF">
              <w:rPr>
                <w:rFonts w:ascii="Arial" w:hAnsi="Arial" w:cs="Arial"/>
                <w:color w:val="0000FF"/>
              </w:rPr>
              <w:t xml:space="preserve"> </w:t>
            </w:r>
          </w:p>
        </w:tc>
      </w:tr>
      <w:tr w:rsidR="006B447B" w14:paraId="1C4BB9BA" w14:textId="77777777" w:rsidTr="00122DB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1C4BB9B7" w14:textId="77777777" w:rsidR="00FC045E" w:rsidRPr="00996FAF" w:rsidRDefault="001357FB" w:rsidP="003574D0">
            <w:pPr>
              <w:spacing w:line="22" w:lineRule="atLeast"/>
              <w:rPr>
                <w:rFonts w:ascii="Arial" w:hAnsi="Arial" w:cs="Arial"/>
                <w:color w:val="auto"/>
              </w:rPr>
            </w:pPr>
            <w:r w:rsidRPr="00996FAF">
              <w:rPr>
                <w:rFonts w:ascii="Arial" w:hAnsi="Arial" w:cs="Arial"/>
                <w:color w:val="auto"/>
              </w:rPr>
              <w:t>Requirement 6(3)(d)</w:t>
            </w:r>
          </w:p>
        </w:tc>
        <w:tc>
          <w:tcPr>
            <w:tcW w:w="5662" w:type="dxa"/>
            <w:shd w:val="clear" w:color="auto" w:fill="auto"/>
            <w:vAlign w:val="top"/>
          </w:tcPr>
          <w:p w14:paraId="1C4BB9B8" w14:textId="77777777" w:rsidR="00FC045E" w:rsidRPr="00996FAF" w:rsidRDefault="001357F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C4BB9B9" w14:textId="1C5F8216" w:rsidR="00FC045E" w:rsidRPr="00996FAF" w:rsidRDefault="009A314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357FB">
                  <w:rPr>
                    <w:rFonts w:ascii="Arial" w:hAnsi="Arial" w:cs="Arial"/>
                    <w:color w:val="auto"/>
                  </w:rPr>
                  <w:t>Compliant</w:t>
                </w:r>
              </w:sdtContent>
            </w:sdt>
            <w:r w:rsidR="001357FB" w:rsidRPr="00996FAF">
              <w:rPr>
                <w:rFonts w:ascii="Arial" w:hAnsi="Arial" w:cs="Arial"/>
                <w:color w:val="0000FF"/>
              </w:rPr>
              <w:t xml:space="preserve"> </w:t>
            </w:r>
          </w:p>
        </w:tc>
      </w:tr>
    </w:tbl>
    <w:p w14:paraId="1C4BB9BB" w14:textId="77777777" w:rsidR="00D87E7C" w:rsidRDefault="001357FB" w:rsidP="00D87E7C">
      <w:pPr>
        <w:pStyle w:val="Heading20"/>
      </w:pPr>
      <w:r w:rsidRPr="00996FAF">
        <w:t>Findings</w:t>
      </w:r>
    </w:p>
    <w:p w14:paraId="1232D8E3" w14:textId="05B921FB" w:rsidR="00D945E4" w:rsidRDefault="008A12AB" w:rsidP="0036130C">
      <w:pPr>
        <w:pStyle w:val="NormalArial"/>
      </w:pPr>
      <w:r>
        <w:t xml:space="preserve">Consumers and representatives said </w:t>
      </w:r>
      <w:r w:rsidR="004476D2">
        <w:t>they</w:t>
      </w:r>
      <w:r>
        <w:t xml:space="preserve"> </w:t>
      </w:r>
      <w:r w:rsidR="004476D2">
        <w:t>a</w:t>
      </w:r>
      <w:r>
        <w:t xml:space="preserve">re encouraged and supported to provide feedback and raise concerns and that they feel safe to do so. </w:t>
      </w:r>
      <w:r w:rsidR="004476D2">
        <w:t>Consumers</w:t>
      </w:r>
      <w:r w:rsidR="00221173">
        <w:t xml:space="preserve"> were </w:t>
      </w:r>
      <w:r w:rsidR="004476D2">
        <w:t>familiar with</w:t>
      </w:r>
      <w:r w:rsidR="00221173">
        <w:t xml:space="preserve"> the service’s </w:t>
      </w:r>
      <w:r w:rsidR="004476D2">
        <w:t>formal</w:t>
      </w:r>
      <w:r w:rsidR="00221173">
        <w:t xml:space="preserve"> mechanisms</w:t>
      </w:r>
      <w:r w:rsidR="00F8356C">
        <w:t xml:space="preserve"> including the use of feedback forms, but said they prefer to raise their concerns at </w:t>
      </w:r>
      <w:r w:rsidR="00D0259D">
        <w:t xml:space="preserve">consumer meetings or by speaking directly to management. </w:t>
      </w:r>
      <w:r w:rsidR="00E47444">
        <w:t>Consumers and representatives were satisfied with the actions taken in response to the complaints they had raised</w:t>
      </w:r>
      <w:r w:rsidR="00796CEB">
        <w:t xml:space="preserve"> and said </w:t>
      </w:r>
      <w:r w:rsidR="004476D2">
        <w:t>improvements</w:t>
      </w:r>
      <w:r w:rsidR="00796CEB">
        <w:t xml:space="preserve"> are made </w:t>
      </w:r>
      <w:r w:rsidR="00880FE2">
        <w:t>at</w:t>
      </w:r>
      <w:r w:rsidR="00796CEB">
        <w:t xml:space="preserve"> the service in response to their </w:t>
      </w:r>
      <w:r w:rsidR="00880FE2">
        <w:t>feedback.</w:t>
      </w:r>
    </w:p>
    <w:p w14:paraId="4E1DAEAE" w14:textId="35A288D0" w:rsidR="00E74042" w:rsidRDefault="00E74042" w:rsidP="0036130C">
      <w:pPr>
        <w:pStyle w:val="NormalArial"/>
      </w:pPr>
      <w:r>
        <w:t>Consumers</w:t>
      </w:r>
      <w:r w:rsidR="00FA067D">
        <w:t xml:space="preserve"> and representatives are made aware of and have access to advocacy services, language services and other methods </w:t>
      </w:r>
      <w:r w:rsidR="007D72D4">
        <w:t xml:space="preserve">such as external mechanisms </w:t>
      </w:r>
      <w:r w:rsidR="00FA067D">
        <w:t xml:space="preserve">for raising and resolving </w:t>
      </w:r>
      <w:r w:rsidR="00880FE2">
        <w:t>complaints</w:t>
      </w:r>
      <w:r w:rsidR="00E862BA">
        <w:t xml:space="preserve">. Staff have a shared understanding of these mechanisms and information on these services is available for </w:t>
      </w:r>
      <w:r w:rsidR="00880FE2">
        <w:t>consumers</w:t>
      </w:r>
      <w:r w:rsidR="00E862BA">
        <w:t>.</w:t>
      </w:r>
    </w:p>
    <w:p w14:paraId="59F2A75B" w14:textId="3CE85D6D" w:rsidR="00277D91" w:rsidRDefault="00277D91" w:rsidP="0036130C">
      <w:pPr>
        <w:pStyle w:val="NormalArial"/>
      </w:pPr>
      <w:r>
        <w:t>The service has policies and procedures in relation to feedback, complaints management and open disclosure</w:t>
      </w:r>
      <w:r w:rsidR="002502F7">
        <w:t xml:space="preserve">. A complaints resolution workflow document was implemented in September 2022 and staff were </w:t>
      </w:r>
      <w:r w:rsidR="00A175E1">
        <w:t>provided</w:t>
      </w:r>
      <w:r w:rsidR="002502F7">
        <w:t xml:space="preserve"> with training</w:t>
      </w:r>
      <w:r w:rsidR="00026C6E">
        <w:t>.</w:t>
      </w:r>
    </w:p>
    <w:p w14:paraId="4F6A27AC" w14:textId="435BF3CC" w:rsidR="00C30799" w:rsidRDefault="00D945E4" w:rsidP="0036130C">
      <w:pPr>
        <w:pStyle w:val="NormalArial"/>
      </w:pPr>
      <w:r>
        <w:t>Management staff identified the various</w:t>
      </w:r>
      <w:r w:rsidR="00DF1660">
        <w:t xml:space="preserve"> ways </w:t>
      </w:r>
      <w:r w:rsidR="00880FE2">
        <w:t>consumers</w:t>
      </w:r>
      <w:r w:rsidR="00DF1660">
        <w:t xml:space="preserve"> and representatives are provided information about the methods available to provide feedback and make a complaint</w:t>
      </w:r>
      <w:r w:rsidR="00122DB3">
        <w:t>.</w:t>
      </w:r>
    </w:p>
    <w:p w14:paraId="7B7A6726" w14:textId="2E7D4D98" w:rsidR="00314ED3" w:rsidRDefault="00586BBC" w:rsidP="0036130C">
      <w:pPr>
        <w:pStyle w:val="NormalArial"/>
      </w:pPr>
      <w:r>
        <w:t xml:space="preserve">Staff said they encourage </w:t>
      </w:r>
      <w:r w:rsidR="00880FE2">
        <w:t>consumers</w:t>
      </w:r>
      <w:r>
        <w:t xml:space="preserve"> to provide feedback including </w:t>
      </w:r>
      <w:r w:rsidR="00736F33">
        <w:t xml:space="preserve">through the use of feedback forms. </w:t>
      </w:r>
      <w:r w:rsidR="00A54384">
        <w:t>Staff described how they advocate for consumers by communicating concerns to management</w:t>
      </w:r>
      <w:r w:rsidR="009B7BC5">
        <w:t xml:space="preserve"> on their behalf and assisting them to complete feedback forms if required.</w:t>
      </w:r>
    </w:p>
    <w:p w14:paraId="07E22B5C" w14:textId="07E94DC7" w:rsidR="00C30799" w:rsidRDefault="00C30799" w:rsidP="0036130C">
      <w:pPr>
        <w:pStyle w:val="NormalArial"/>
      </w:pPr>
      <w:r>
        <w:t>St</w:t>
      </w:r>
      <w:r w:rsidR="0088135A">
        <w:t xml:space="preserve">aff and management demonstrated an understanding of open disclosure and provided examples of </w:t>
      </w:r>
      <w:r w:rsidR="00DE4E2C">
        <w:t>how the open disclosure process had been applied in response to complaints and incidents</w:t>
      </w:r>
      <w:r w:rsidR="00365F7D">
        <w:t>.</w:t>
      </w:r>
    </w:p>
    <w:p w14:paraId="68923F76" w14:textId="181696C4" w:rsidR="00AD2F1C" w:rsidRDefault="00AD2F1C" w:rsidP="0036130C">
      <w:pPr>
        <w:pStyle w:val="NormalArial"/>
      </w:pPr>
      <w:r>
        <w:t>Management said external audits are conducted</w:t>
      </w:r>
      <w:r w:rsidR="00F47B34">
        <w:t xml:space="preserve"> twice yearly</w:t>
      </w:r>
      <w:r w:rsidR="005D7A79">
        <w:t xml:space="preserve"> and that consumer satisfaction surveys</w:t>
      </w:r>
      <w:r w:rsidR="00841582">
        <w:t xml:space="preserve"> </w:t>
      </w:r>
      <w:r w:rsidR="00F10422">
        <w:t xml:space="preserve">relating to meals and nutrition, activities, support services and improvements </w:t>
      </w:r>
      <w:r w:rsidR="00841582">
        <w:t xml:space="preserve">are </w:t>
      </w:r>
      <w:r w:rsidR="00F50B0E">
        <w:t>conducted</w:t>
      </w:r>
      <w:r w:rsidR="00841582">
        <w:t xml:space="preserve"> more regularly</w:t>
      </w:r>
      <w:r w:rsidR="00F50B0E">
        <w:t xml:space="preserve"> to encourage input from consumers and </w:t>
      </w:r>
      <w:r w:rsidR="00880FE2">
        <w:t>representatives</w:t>
      </w:r>
      <w:r w:rsidR="00F50B0E">
        <w:t xml:space="preserve"> on care and services.</w:t>
      </w:r>
    </w:p>
    <w:p w14:paraId="6207C92C" w14:textId="38DCC96F" w:rsidR="007013CC" w:rsidRDefault="00880FE2" w:rsidP="00314ED3">
      <w:pPr>
        <w:pStyle w:val="NormalArial"/>
      </w:pPr>
      <w:r>
        <w:t>Management</w:t>
      </w:r>
      <w:r w:rsidR="003B2933">
        <w:t xml:space="preserve"> described the service’s process in relation to documenting and responding to feedback and complaints</w:t>
      </w:r>
      <w:r w:rsidR="00CB2E2B">
        <w:t xml:space="preserve">. </w:t>
      </w:r>
      <w:r>
        <w:t>Complaints</w:t>
      </w:r>
      <w:r w:rsidR="00CB2E2B">
        <w:t xml:space="preserve"> are entered into the service’s feedback register and are overseen by executive staff</w:t>
      </w:r>
      <w:r w:rsidR="001F1A18">
        <w:t xml:space="preserve"> who ensure complaints are closed</w:t>
      </w:r>
      <w:r w:rsidR="00245CD7">
        <w:t xml:space="preserve">; </w:t>
      </w:r>
      <w:r w:rsidR="00F717B5">
        <w:t xml:space="preserve">review of complaints </w:t>
      </w:r>
      <w:r w:rsidR="00F717B5">
        <w:lastRenderedPageBreak/>
        <w:t>documentation demonstrated the appropriate response to and resolution of complaints. W</w:t>
      </w:r>
      <w:r w:rsidR="00245CD7">
        <w:t xml:space="preserve">here broader issues are identified these are captured in the service’s plan for continuous improvement. </w:t>
      </w:r>
      <w:r w:rsidR="005F2C85">
        <w:t>The Assessment Team reviewed the service’s plan for continuous improvement and identified that improvements have occurred in response to consumer feedback</w:t>
      </w:r>
      <w:r w:rsidR="004476D2">
        <w:t xml:space="preserve"> and complaints</w:t>
      </w:r>
      <w:r w:rsidR="005F2C85">
        <w:t>.</w:t>
      </w:r>
    </w:p>
    <w:p w14:paraId="65A2744F" w14:textId="717F1EB8" w:rsidR="00AD2F1C" w:rsidRDefault="00314ED3" w:rsidP="00314ED3">
      <w:pPr>
        <w:pStyle w:val="NormalArial"/>
      </w:pPr>
      <w:r>
        <w:t xml:space="preserve">The Assessment Team </w:t>
      </w:r>
      <w:r w:rsidR="00F968CA">
        <w:t xml:space="preserve">observed hardcopy feedback and complaint forms </w:t>
      </w:r>
      <w:r w:rsidR="00A175E1">
        <w:t xml:space="preserve">and locked feedback form post boxes </w:t>
      </w:r>
      <w:r w:rsidR="00F968CA">
        <w:t xml:space="preserve">available </w:t>
      </w:r>
      <w:r w:rsidR="00912E4F">
        <w:t xml:space="preserve">within the service. </w:t>
      </w:r>
      <w:r w:rsidR="00DB17B6">
        <w:t>Brochures and pamphlets</w:t>
      </w:r>
      <w:r w:rsidR="00C20163">
        <w:t xml:space="preserve"> for contacting the </w:t>
      </w:r>
      <w:r w:rsidR="00880FE2">
        <w:t>Aged</w:t>
      </w:r>
      <w:r w:rsidR="00C20163">
        <w:t xml:space="preserve"> Care Quality and Safety Commission, advocacy services</w:t>
      </w:r>
      <w:r w:rsidR="00A94B64">
        <w:t xml:space="preserve"> and language services were </w:t>
      </w:r>
      <w:r w:rsidR="00880FE2">
        <w:t>available</w:t>
      </w:r>
      <w:r w:rsidR="00A175E1">
        <w:t>.</w:t>
      </w:r>
      <w:r w:rsidR="00880FE2">
        <w:t xml:space="preserve"> Consumer</w:t>
      </w:r>
      <w:r w:rsidR="00912E4F">
        <w:t xml:space="preserve"> meeting minutes and the consumer handbook </w:t>
      </w:r>
      <w:r w:rsidR="009A0648">
        <w:t>confirmed that consumers are made aware of methods to submit feedback</w:t>
      </w:r>
      <w:r w:rsidR="00A86AC1">
        <w:t xml:space="preserve"> including the contact details for external complaints mechanisms and the </w:t>
      </w:r>
      <w:r w:rsidR="00880FE2">
        <w:t>advocacy</w:t>
      </w:r>
      <w:r w:rsidR="00A86AC1">
        <w:t xml:space="preserve"> </w:t>
      </w:r>
      <w:r w:rsidR="00880FE2">
        <w:t>service.</w:t>
      </w:r>
    </w:p>
    <w:p w14:paraId="1C4BB9BC" w14:textId="4562D461" w:rsidR="002B0C90" w:rsidRPr="00712752" w:rsidRDefault="001357FB" w:rsidP="0036130C">
      <w:pPr>
        <w:pStyle w:val="NormalArial"/>
      </w:pPr>
      <w:r w:rsidRPr="00712752">
        <w:br w:type="page"/>
      </w:r>
    </w:p>
    <w:p w14:paraId="1C4BB9BD" w14:textId="77777777" w:rsidR="00FC045E" w:rsidRPr="00996FAF" w:rsidRDefault="001357F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665"/>
        <w:gridCol w:w="2124"/>
      </w:tblGrid>
      <w:tr w:rsidR="006B447B" w14:paraId="1C4BB9C0" w14:textId="77777777" w:rsidTr="00547D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1C4BB9BE" w14:textId="77777777" w:rsidR="00FC045E" w:rsidRPr="00996FAF" w:rsidRDefault="001357FB"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C4BB9BF" w14:textId="77777777" w:rsidR="00FC045E" w:rsidRPr="00996FAF" w:rsidRDefault="009A314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B447B" w14:paraId="1C4BB9C4" w14:textId="77777777" w:rsidTr="00547D62">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1C4BB9C1" w14:textId="77777777" w:rsidR="00FC045E" w:rsidRPr="00996FAF" w:rsidRDefault="001357FB" w:rsidP="003574D0">
            <w:pPr>
              <w:spacing w:line="22" w:lineRule="atLeast"/>
              <w:rPr>
                <w:rFonts w:ascii="Arial" w:hAnsi="Arial" w:cs="Arial"/>
                <w:color w:val="auto"/>
              </w:rPr>
            </w:pPr>
            <w:r w:rsidRPr="00996FAF">
              <w:rPr>
                <w:rFonts w:ascii="Arial" w:hAnsi="Arial" w:cs="Arial"/>
                <w:color w:val="auto"/>
              </w:rPr>
              <w:t>Requirement 7(3)(a)</w:t>
            </w:r>
          </w:p>
        </w:tc>
        <w:tc>
          <w:tcPr>
            <w:tcW w:w="5665" w:type="dxa"/>
            <w:shd w:val="clear" w:color="auto" w:fill="auto"/>
            <w:vAlign w:val="top"/>
          </w:tcPr>
          <w:p w14:paraId="1C4BB9C2" w14:textId="77777777" w:rsidR="00FC045E" w:rsidRPr="00996FAF" w:rsidRDefault="001357F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C4BB9C3" w14:textId="18749A1F" w:rsidR="00FC045E" w:rsidRPr="00996FAF" w:rsidRDefault="009A314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357FB">
                  <w:rPr>
                    <w:rFonts w:ascii="Arial" w:hAnsi="Arial" w:cs="Arial"/>
                    <w:color w:val="auto"/>
                  </w:rPr>
                  <w:t>Compliant</w:t>
                </w:r>
              </w:sdtContent>
            </w:sdt>
            <w:r w:rsidR="001357FB" w:rsidRPr="00996FAF">
              <w:rPr>
                <w:rFonts w:ascii="Arial" w:hAnsi="Arial" w:cs="Arial"/>
                <w:color w:val="0000FF"/>
              </w:rPr>
              <w:t xml:space="preserve"> </w:t>
            </w:r>
          </w:p>
        </w:tc>
      </w:tr>
      <w:tr w:rsidR="006B447B" w14:paraId="1C4BB9C8" w14:textId="77777777" w:rsidTr="00547D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1C4BB9C5" w14:textId="77777777" w:rsidR="00FC045E" w:rsidRPr="00996FAF" w:rsidRDefault="001357FB" w:rsidP="003574D0">
            <w:pPr>
              <w:spacing w:line="22" w:lineRule="atLeast"/>
              <w:rPr>
                <w:rFonts w:ascii="Arial" w:hAnsi="Arial" w:cs="Arial"/>
                <w:color w:val="auto"/>
              </w:rPr>
            </w:pPr>
            <w:r w:rsidRPr="00996FAF">
              <w:rPr>
                <w:rFonts w:ascii="Arial" w:hAnsi="Arial" w:cs="Arial"/>
                <w:color w:val="auto"/>
              </w:rPr>
              <w:t>Requirement 7(3)(b)</w:t>
            </w:r>
          </w:p>
        </w:tc>
        <w:tc>
          <w:tcPr>
            <w:tcW w:w="5665" w:type="dxa"/>
            <w:shd w:val="clear" w:color="auto" w:fill="auto"/>
            <w:vAlign w:val="top"/>
          </w:tcPr>
          <w:p w14:paraId="1C4BB9C6" w14:textId="77777777" w:rsidR="00FC045E" w:rsidRPr="00996FAF" w:rsidRDefault="001357F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C4BB9C7" w14:textId="3409D7B8" w:rsidR="00FC045E" w:rsidRPr="00996FAF" w:rsidRDefault="009A314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357FB">
                  <w:rPr>
                    <w:rFonts w:ascii="Arial" w:hAnsi="Arial" w:cs="Arial"/>
                    <w:color w:val="auto"/>
                  </w:rPr>
                  <w:t>Compliant</w:t>
                </w:r>
              </w:sdtContent>
            </w:sdt>
            <w:r w:rsidR="001357FB" w:rsidRPr="00996FAF">
              <w:rPr>
                <w:rFonts w:ascii="Arial" w:hAnsi="Arial" w:cs="Arial"/>
                <w:color w:val="0000FF"/>
              </w:rPr>
              <w:t xml:space="preserve"> </w:t>
            </w:r>
          </w:p>
        </w:tc>
      </w:tr>
      <w:tr w:rsidR="006B447B" w14:paraId="1C4BB9CC" w14:textId="77777777" w:rsidTr="00547D62">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1C4BB9C9" w14:textId="77777777" w:rsidR="00FC045E" w:rsidRPr="00996FAF" w:rsidRDefault="001357FB" w:rsidP="003574D0">
            <w:pPr>
              <w:spacing w:line="22" w:lineRule="atLeast"/>
              <w:rPr>
                <w:rFonts w:ascii="Arial" w:hAnsi="Arial" w:cs="Arial"/>
                <w:color w:val="auto"/>
              </w:rPr>
            </w:pPr>
            <w:r w:rsidRPr="00996FAF">
              <w:rPr>
                <w:rFonts w:ascii="Arial" w:hAnsi="Arial" w:cs="Arial"/>
                <w:color w:val="auto"/>
              </w:rPr>
              <w:t>Requirement 7(3)(c)</w:t>
            </w:r>
          </w:p>
        </w:tc>
        <w:tc>
          <w:tcPr>
            <w:tcW w:w="5665" w:type="dxa"/>
            <w:shd w:val="clear" w:color="auto" w:fill="auto"/>
            <w:vAlign w:val="top"/>
          </w:tcPr>
          <w:p w14:paraId="1C4BB9CA" w14:textId="77777777" w:rsidR="00FC045E" w:rsidRPr="00996FAF" w:rsidRDefault="001357F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C4BB9CB" w14:textId="0075C035" w:rsidR="00FC045E" w:rsidRPr="00996FAF" w:rsidRDefault="009A314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357FB">
                  <w:rPr>
                    <w:rFonts w:ascii="Arial" w:hAnsi="Arial" w:cs="Arial"/>
                    <w:color w:val="auto"/>
                  </w:rPr>
                  <w:t>Compliant</w:t>
                </w:r>
              </w:sdtContent>
            </w:sdt>
            <w:r w:rsidR="001357FB" w:rsidRPr="00996FAF">
              <w:rPr>
                <w:rFonts w:ascii="Arial" w:hAnsi="Arial" w:cs="Arial"/>
                <w:color w:val="0000FF"/>
              </w:rPr>
              <w:t xml:space="preserve"> </w:t>
            </w:r>
          </w:p>
        </w:tc>
      </w:tr>
      <w:tr w:rsidR="006B447B" w14:paraId="1C4BB9D0" w14:textId="77777777" w:rsidTr="00547D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1C4BB9CD" w14:textId="77777777" w:rsidR="00FC045E" w:rsidRPr="00996FAF" w:rsidRDefault="001357FB" w:rsidP="003574D0">
            <w:pPr>
              <w:spacing w:line="22" w:lineRule="atLeast"/>
              <w:rPr>
                <w:rFonts w:ascii="Arial" w:hAnsi="Arial" w:cs="Arial"/>
                <w:color w:val="auto"/>
              </w:rPr>
            </w:pPr>
            <w:r w:rsidRPr="00996FAF">
              <w:rPr>
                <w:rFonts w:ascii="Arial" w:hAnsi="Arial" w:cs="Arial"/>
                <w:color w:val="auto"/>
              </w:rPr>
              <w:t>Requirement 7(3)(d)</w:t>
            </w:r>
          </w:p>
        </w:tc>
        <w:tc>
          <w:tcPr>
            <w:tcW w:w="5665" w:type="dxa"/>
            <w:shd w:val="clear" w:color="auto" w:fill="auto"/>
            <w:vAlign w:val="top"/>
          </w:tcPr>
          <w:p w14:paraId="1C4BB9CE" w14:textId="77777777" w:rsidR="00FC045E" w:rsidRPr="00996FAF" w:rsidRDefault="001357F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C4BB9CF" w14:textId="0EB55A48" w:rsidR="00FC045E" w:rsidRPr="00996FAF" w:rsidRDefault="009A314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357FB">
                  <w:rPr>
                    <w:rFonts w:ascii="Arial" w:hAnsi="Arial" w:cs="Arial"/>
                    <w:color w:val="auto"/>
                  </w:rPr>
                  <w:t>Compliant</w:t>
                </w:r>
              </w:sdtContent>
            </w:sdt>
            <w:r w:rsidR="001357FB" w:rsidRPr="00996FAF">
              <w:rPr>
                <w:rFonts w:ascii="Arial" w:hAnsi="Arial" w:cs="Arial"/>
                <w:color w:val="0000FF"/>
              </w:rPr>
              <w:t xml:space="preserve"> </w:t>
            </w:r>
          </w:p>
        </w:tc>
      </w:tr>
      <w:tr w:rsidR="006B447B" w14:paraId="1C4BB9D4" w14:textId="77777777" w:rsidTr="00547D62">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1C4BB9D1" w14:textId="77777777" w:rsidR="00FC045E" w:rsidRPr="00996FAF" w:rsidRDefault="001357FB" w:rsidP="003574D0">
            <w:pPr>
              <w:spacing w:line="22" w:lineRule="atLeast"/>
              <w:rPr>
                <w:rFonts w:ascii="Arial" w:hAnsi="Arial" w:cs="Arial"/>
                <w:color w:val="auto"/>
              </w:rPr>
            </w:pPr>
            <w:r w:rsidRPr="00996FAF">
              <w:rPr>
                <w:rFonts w:ascii="Arial" w:hAnsi="Arial" w:cs="Arial"/>
                <w:color w:val="auto"/>
              </w:rPr>
              <w:t>Requirement 7(3)(e)</w:t>
            </w:r>
          </w:p>
        </w:tc>
        <w:tc>
          <w:tcPr>
            <w:tcW w:w="5665" w:type="dxa"/>
            <w:shd w:val="clear" w:color="auto" w:fill="auto"/>
            <w:vAlign w:val="top"/>
          </w:tcPr>
          <w:p w14:paraId="1C4BB9D2" w14:textId="77777777" w:rsidR="00FC045E" w:rsidRPr="00996FAF" w:rsidRDefault="001357F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C4BB9D3" w14:textId="047312A4" w:rsidR="00FC045E" w:rsidRPr="00996FAF" w:rsidRDefault="009A314B"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357FB">
                  <w:rPr>
                    <w:rFonts w:ascii="Arial" w:hAnsi="Arial" w:cs="Arial"/>
                    <w:color w:val="auto"/>
                  </w:rPr>
                  <w:t>Compliant</w:t>
                </w:r>
              </w:sdtContent>
            </w:sdt>
            <w:r w:rsidR="001357FB" w:rsidRPr="00996FAF">
              <w:rPr>
                <w:rFonts w:ascii="Arial" w:hAnsi="Arial" w:cs="Arial"/>
                <w:color w:val="0000FF"/>
              </w:rPr>
              <w:t xml:space="preserve"> </w:t>
            </w:r>
          </w:p>
        </w:tc>
      </w:tr>
    </w:tbl>
    <w:p w14:paraId="1C4BB9D5" w14:textId="77777777" w:rsidR="002B0C90" w:rsidRDefault="001357FB" w:rsidP="002B0C90">
      <w:pPr>
        <w:pStyle w:val="Heading20"/>
      </w:pPr>
      <w:r>
        <w:t>Findings</w:t>
      </w:r>
    </w:p>
    <w:p w14:paraId="2CCD8D25" w14:textId="06F4F583" w:rsidR="00957E44" w:rsidRDefault="00F478A9" w:rsidP="0036130C">
      <w:pPr>
        <w:pStyle w:val="NormalArial"/>
      </w:pPr>
      <w:r>
        <w:t xml:space="preserve">Consumers and representatives said staff are available when needed and attend quickly in response to requests for assistance. </w:t>
      </w:r>
      <w:r w:rsidR="00976CC7">
        <w:t xml:space="preserve">Consumers </w:t>
      </w:r>
      <w:r w:rsidR="00936997">
        <w:t>provided feedback that</w:t>
      </w:r>
      <w:r w:rsidR="00976CC7">
        <w:t xml:space="preserve"> </w:t>
      </w:r>
      <w:r w:rsidR="00936997">
        <w:t>staff check on them regularly, know their care and service preferences</w:t>
      </w:r>
      <w:r w:rsidR="00957E44">
        <w:t xml:space="preserve">, are ‘kind and caring’ and are ‘efficient and patient’. </w:t>
      </w:r>
      <w:r w:rsidR="00EF5FD3">
        <w:t>Consumers</w:t>
      </w:r>
      <w:r w:rsidR="00EA1BE9">
        <w:t xml:space="preserve"> </w:t>
      </w:r>
      <w:r w:rsidR="00EF5FD3">
        <w:t>and</w:t>
      </w:r>
      <w:r w:rsidR="00EA1BE9">
        <w:t xml:space="preserve"> representatives felt that sta</w:t>
      </w:r>
      <w:r w:rsidR="009C579C">
        <w:t xml:space="preserve">ff are </w:t>
      </w:r>
      <w:r w:rsidR="006C4129">
        <w:t>trained</w:t>
      </w:r>
      <w:r w:rsidR="009C579C">
        <w:t xml:space="preserve"> appropriate</w:t>
      </w:r>
      <w:r w:rsidR="006C4129">
        <w:t>ly, are skilled</w:t>
      </w:r>
      <w:r w:rsidR="009C579C">
        <w:t xml:space="preserve"> and perform their </w:t>
      </w:r>
      <w:r w:rsidR="00EF5FD3">
        <w:t>duties</w:t>
      </w:r>
      <w:r w:rsidR="009C579C">
        <w:t xml:space="preserve"> effectively.</w:t>
      </w:r>
    </w:p>
    <w:p w14:paraId="6AB0A136" w14:textId="2E5F4B7C" w:rsidR="00877780" w:rsidRDefault="003F3C71" w:rsidP="0036130C">
      <w:pPr>
        <w:pStyle w:val="NormalArial"/>
      </w:pPr>
      <w:r>
        <w:t xml:space="preserve">The service has policies to guide staff in </w:t>
      </w:r>
      <w:r w:rsidR="00452C92">
        <w:t>relation</w:t>
      </w:r>
      <w:r>
        <w:t xml:space="preserve"> </w:t>
      </w:r>
      <w:r w:rsidR="00D90872">
        <w:t>t</w:t>
      </w:r>
      <w:r>
        <w:t xml:space="preserve">o </w:t>
      </w:r>
      <w:r w:rsidR="00D90872">
        <w:t xml:space="preserve">human </w:t>
      </w:r>
      <w:r w:rsidR="00452C92">
        <w:t>resources</w:t>
      </w:r>
      <w:r w:rsidR="000A7B51">
        <w:t xml:space="preserve"> that include</w:t>
      </w:r>
      <w:r w:rsidR="00EF5FD3">
        <w:t xml:space="preserve"> </w:t>
      </w:r>
      <w:r>
        <w:t>consumer dignity, respect</w:t>
      </w:r>
      <w:r w:rsidR="00B95CD1">
        <w:t>, diversity and inclusion</w:t>
      </w:r>
      <w:r w:rsidR="00C86A4B">
        <w:t>,</w:t>
      </w:r>
      <w:r w:rsidR="00B95CD1">
        <w:t xml:space="preserve"> and these topics are addressed </w:t>
      </w:r>
      <w:r w:rsidR="00452C92">
        <w:t>during</w:t>
      </w:r>
      <w:r w:rsidR="00B95CD1">
        <w:t xml:space="preserve"> staff </w:t>
      </w:r>
      <w:r w:rsidR="00452C92">
        <w:t>orientation</w:t>
      </w:r>
      <w:r w:rsidR="00B95CD1">
        <w:t xml:space="preserve"> and in ongoing staff education. </w:t>
      </w:r>
      <w:r w:rsidR="00CA4A16">
        <w:t xml:space="preserve">Information on the Charter of Aged Care Rights is displayed on </w:t>
      </w:r>
      <w:r w:rsidR="00452C92">
        <w:t>noticeboards</w:t>
      </w:r>
      <w:r w:rsidR="00CA4A16">
        <w:t xml:space="preserve"> within the service. </w:t>
      </w:r>
      <w:r w:rsidR="002D7B63">
        <w:t xml:space="preserve">Management described the orientation process which includes </w:t>
      </w:r>
      <w:r w:rsidR="00452C92">
        <w:t>buddy</w:t>
      </w:r>
      <w:r w:rsidR="002D7B63">
        <w:t xml:space="preserve"> shifts, online mandatory training, competency </w:t>
      </w:r>
      <w:r w:rsidR="00452C92">
        <w:t>assessments</w:t>
      </w:r>
      <w:r w:rsidR="00767BF1">
        <w:t>,</w:t>
      </w:r>
      <w:r w:rsidR="009B7D6E">
        <w:t xml:space="preserve"> role specific training and training on the Aged Care Quality Standards. Staff could </w:t>
      </w:r>
      <w:r w:rsidR="00767BF1">
        <w:t>describe</w:t>
      </w:r>
      <w:r w:rsidR="00FF34D7">
        <w:t xml:space="preserve"> the training, support, </w:t>
      </w:r>
      <w:r w:rsidR="00767BF1">
        <w:t>supervision,</w:t>
      </w:r>
      <w:r w:rsidR="00FF34D7">
        <w:t xml:space="preserve"> and professional development opportunities they receive and said they can request </w:t>
      </w:r>
      <w:r w:rsidR="00CC2DD1">
        <w:t xml:space="preserve">further training and education as required. </w:t>
      </w:r>
      <w:r w:rsidR="000D0F6C">
        <w:t xml:space="preserve">Review of training records demonstrated staff have completed mandatory training in areas including but not limited to the Serious Incident Response </w:t>
      </w:r>
      <w:r w:rsidR="000D56C5">
        <w:t xml:space="preserve">Scheme, incident management systems, open disclosure, infection control, manual </w:t>
      </w:r>
      <w:r w:rsidR="00767BF1">
        <w:t>handling,</w:t>
      </w:r>
      <w:r w:rsidR="000D56C5">
        <w:t xml:space="preserve"> and </w:t>
      </w:r>
      <w:r w:rsidR="00767BF1">
        <w:t>fire</w:t>
      </w:r>
      <w:r w:rsidR="000D56C5">
        <w:t xml:space="preserve"> safety.</w:t>
      </w:r>
    </w:p>
    <w:p w14:paraId="6917467B" w14:textId="7E7B4C9F" w:rsidR="00520EAF" w:rsidRDefault="00520EAF" w:rsidP="00520EAF">
      <w:pPr>
        <w:pStyle w:val="NormalArial"/>
      </w:pPr>
      <w:r>
        <w:t xml:space="preserve">Management said they directly monitor staff performance on the floor on a daily basis and use consumer and representative feedback surveys to monitor staff behaviour and ensure interactions between staff and </w:t>
      </w:r>
      <w:r w:rsidR="00767BF1">
        <w:t>consumers</w:t>
      </w:r>
      <w:r>
        <w:t xml:space="preserve"> meet organisational expectations. </w:t>
      </w:r>
      <w:r w:rsidR="00F3430E">
        <w:t xml:space="preserve">These processes </w:t>
      </w:r>
      <w:r w:rsidR="009E3592">
        <w:t xml:space="preserve">together with </w:t>
      </w:r>
      <w:r w:rsidR="00F57E96">
        <w:t xml:space="preserve">review of clinical records, </w:t>
      </w:r>
      <w:r w:rsidR="00767BF1">
        <w:t>training</w:t>
      </w:r>
      <w:r w:rsidR="00F57E96">
        <w:t xml:space="preserve"> records and direct </w:t>
      </w:r>
      <w:r w:rsidR="00767BF1">
        <w:t>feedback</w:t>
      </w:r>
      <w:r w:rsidR="00F57E96">
        <w:t xml:space="preserve"> are</w:t>
      </w:r>
      <w:r w:rsidR="00733251">
        <w:t xml:space="preserve"> also</w:t>
      </w:r>
      <w:r w:rsidR="00F57E96">
        <w:t xml:space="preserve"> used to determine staff competency</w:t>
      </w:r>
      <w:r w:rsidR="00733251">
        <w:t>.</w:t>
      </w:r>
      <w:r w:rsidR="00540091">
        <w:t xml:space="preserve"> Sta</w:t>
      </w:r>
      <w:r w:rsidR="00C906B1">
        <w:t>ff demonstrated a shared understanding of their position descriptions, duty lists and had the knowledge and skills they required for their role.</w:t>
      </w:r>
      <w:r w:rsidR="00677710">
        <w:t xml:space="preserve"> Staff records demonstrated the service monitors national criminal </w:t>
      </w:r>
      <w:r w:rsidR="00C25138">
        <w:t>history</w:t>
      </w:r>
      <w:r w:rsidR="00677710">
        <w:t xml:space="preserve"> checks, professional registrations and </w:t>
      </w:r>
      <w:r w:rsidR="00C25138">
        <w:t>qualifications</w:t>
      </w:r>
      <w:r w:rsidR="00677710">
        <w:t xml:space="preserve"> and COVID-19 vaccination records.</w:t>
      </w:r>
    </w:p>
    <w:p w14:paraId="09E48574" w14:textId="5B376C24" w:rsidR="00B82A2F" w:rsidRDefault="00B82A2F" w:rsidP="00520EAF">
      <w:pPr>
        <w:pStyle w:val="NormalArial"/>
      </w:pPr>
      <w:r>
        <w:lastRenderedPageBreak/>
        <w:t xml:space="preserve">Staff said they had completed a performance appraisal within the previous 12 months that included feedback from supervisors with </w:t>
      </w:r>
      <w:r w:rsidR="00B17A80">
        <w:t>areas for improvement discussed.</w:t>
      </w:r>
      <w:r w:rsidR="000A3D0C">
        <w:t xml:space="preserve"> Management said if performance issues are identified these are addressed immediately and can trigger a performance </w:t>
      </w:r>
      <w:r w:rsidR="00C25138">
        <w:t>review,</w:t>
      </w:r>
      <w:r w:rsidR="00D90872">
        <w:t xml:space="preserve"> where appropriate human resource staff are engaged to </w:t>
      </w:r>
      <w:r w:rsidR="00C25138">
        <w:t>assist</w:t>
      </w:r>
      <w:r w:rsidR="00D90872">
        <w:t xml:space="preserve"> </w:t>
      </w:r>
      <w:r w:rsidR="00C25138">
        <w:t>with</w:t>
      </w:r>
      <w:r w:rsidR="00D90872">
        <w:t xml:space="preserve"> the process.</w:t>
      </w:r>
    </w:p>
    <w:p w14:paraId="4A16DB36" w14:textId="783C8EFF" w:rsidR="00540091" w:rsidRDefault="00E86BD4" w:rsidP="0036130C">
      <w:pPr>
        <w:pStyle w:val="NormalArial"/>
      </w:pPr>
      <w:r>
        <w:t xml:space="preserve">Management </w:t>
      </w:r>
      <w:r w:rsidR="00C25138">
        <w:t>said</w:t>
      </w:r>
      <w:r>
        <w:t xml:space="preserve"> they have a staffing model whereby clinical staff</w:t>
      </w:r>
      <w:r w:rsidR="00A22E8A">
        <w:t xml:space="preserve"> are shared between the service and the hospital and that as a result the service employs highly skilled and </w:t>
      </w:r>
      <w:r w:rsidR="00815ACD">
        <w:t xml:space="preserve">trained registered and enrolled staff. </w:t>
      </w:r>
      <w:r w:rsidR="0073017B">
        <w:t>Management described rostering processes that are in place</w:t>
      </w:r>
      <w:r w:rsidR="00861B1F">
        <w:t xml:space="preserve"> for unplanned leave</w:t>
      </w:r>
      <w:r w:rsidR="004B2A2B">
        <w:t xml:space="preserve"> and shift replacement including by</w:t>
      </w:r>
      <w:r w:rsidR="002A178C">
        <w:t xml:space="preserve"> extending</w:t>
      </w:r>
      <w:r w:rsidR="004B2A2B">
        <w:t xml:space="preserve"> shifts, offering staff additional shifts and engaging agency staff. </w:t>
      </w:r>
      <w:r w:rsidR="00957E44">
        <w:t>Overall, staff felt there are sufficient staff</w:t>
      </w:r>
      <w:r w:rsidR="00B11907">
        <w:t xml:space="preserve"> and the right mix of staff to deliver care and services in accordance with consumers’ needs and references. </w:t>
      </w:r>
      <w:r w:rsidR="00575BEB">
        <w:t xml:space="preserve">An electronic roster system is </w:t>
      </w:r>
      <w:r w:rsidR="00C25138">
        <w:t>used</w:t>
      </w:r>
      <w:r w:rsidR="00575BEB">
        <w:t xml:space="preserve"> </w:t>
      </w:r>
      <w:r w:rsidR="00C25138">
        <w:t>by</w:t>
      </w:r>
      <w:r w:rsidR="00575BEB">
        <w:t xml:space="preserve"> the service which updates staff shifts and is monitored by </w:t>
      </w:r>
      <w:r w:rsidR="007D1926">
        <w:t>management staff.</w:t>
      </w:r>
    </w:p>
    <w:p w14:paraId="23901AE7" w14:textId="4646B862" w:rsidR="007A0DE7" w:rsidRDefault="007A0DE7" w:rsidP="0036130C">
      <w:pPr>
        <w:pStyle w:val="NormalArial"/>
      </w:pPr>
      <w:r>
        <w:t xml:space="preserve">Volunteer </w:t>
      </w:r>
      <w:r w:rsidR="00C25138">
        <w:t>pastoral</w:t>
      </w:r>
      <w:r>
        <w:t xml:space="preserve"> </w:t>
      </w:r>
      <w:r w:rsidR="00C25138">
        <w:t>c</w:t>
      </w:r>
      <w:r>
        <w:t xml:space="preserve">are staff are available to consumers and attend activities </w:t>
      </w:r>
      <w:r w:rsidR="00C25138">
        <w:t>regularly</w:t>
      </w:r>
      <w:r w:rsidR="003F3C71">
        <w:t xml:space="preserve">. The Assessment </w:t>
      </w:r>
      <w:r w:rsidR="00F472B4">
        <w:t>T</w:t>
      </w:r>
      <w:r w:rsidR="003F3C71">
        <w:t xml:space="preserve">eam observed patient, </w:t>
      </w:r>
      <w:r w:rsidR="00C25138">
        <w:t>kind,</w:t>
      </w:r>
      <w:r w:rsidR="003F3C71">
        <w:t xml:space="preserve"> and caring interactions between </w:t>
      </w:r>
      <w:r w:rsidR="00C25138">
        <w:t>volunteers</w:t>
      </w:r>
      <w:r w:rsidR="003F3C71">
        <w:t xml:space="preserve"> and </w:t>
      </w:r>
      <w:r w:rsidR="00074135">
        <w:t>consumers</w:t>
      </w:r>
      <w:r w:rsidR="003F3C71">
        <w:t>.</w:t>
      </w:r>
    </w:p>
    <w:p w14:paraId="46F7803A" w14:textId="77777777" w:rsidR="00547D62" w:rsidRDefault="007D1926" w:rsidP="0036130C">
      <w:pPr>
        <w:pStyle w:val="NormalArial"/>
      </w:pPr>
      <w:r>
        <w:t>The Assessment Team observed staff responding promptly to requests for assistance from consumers, meals being serv</w:t>
      </w:r>
      <w:r w:rsidR="004E3F11">
        <w:t xml:space="preserve">ed on time and </w:t>
      </w:r>
      <w:r w:rsidR="005A6873">
        <w:t xml:space="preserve">activities occurring at scheduled times. The Assessment </w:t>
      </w:r>
      <w:r w:rsidR="00227D4D">
        <w:t>T</w:t>
      </w:r>
      <w:r w:rsidR="005A6873">
        <w:t xml:space="preserve">eam reviewed call bell data and found the majority of calls are </w:t>
      </w:r>
      <w:r w:rsidR="00C25138">
        <w:t>responded</w:t>
      </w:r>
      <w:r w:rsidR="005A6873">
        <w:t xml:space="preserve"> to </w:t>
      </w:r>
      <w:r w:rsidR="00074135">
        <w:t>promptly</w:t>
      </w:r>
      <w:r w:rsidR="005A6873">
        <w:t xml:space="preserve">. </w:t>
      </w:r>
      <w:r w:rsidR="00227D4D">
        <w:t>Management and staff interacted with consumers</w:t>
      </w:r>
      <w:r w:rsidR="009C0CC3">
        <w:t xml:space="preserve"> respectfully and in a kind and caring manner and took time to sit and chat with consumers to discuss </w:t>
      </w:r>
      <w:r w:rsidR="00D139B8">
        <w:t xml:space="preserve">topics other than the consumer’s care and </w:t>
      </w:r>
      <w:r w:rsidR="00C25138">
        <w:t>service</w:t>
      </w:r>
      <w:r w:rsidR="00D139B8">
        <w:t xml:space="preserve"> needs. Assessment and care planning documentation was reviewed and was found to </w:t>
      </w:r>
      <w:r w:rsidR="00C86A4B">
        <w:t>use</w:t>
      </w:r>
      <w:r w:rsidR="00D139B8">
        <w:t xml:space="preserve"> respectful language </w:t>
      </w:r>
      <w:r w:rsidR="00C86A4B">
        <w:t>when</w:t>
      </w:r>
      <w:r w:rsidR="00D139B8">
        <w:t xml:space="preserve"> describing consumers’ care needs.</w:t>
      </w:r>
    </w:p>
    <w:p w14:paraId="1C4BB9D6" w14:textId="36FDF046" w:rsidR="002B0C90" w:rsidRPr="00262C0B" w:rsidRDefault="001357FB" w:rsidP="0036130C">
      <w:pPr>
        <w:pStyle w:val="NormalArial"/>
      </w:pPr>
      <w:r>
        <w:br w:type="page"/>
      </w:r>
    </w:p>
    <w:p w14:paraId="1C4BB9D7" w14:textId="77777777" w:rsidR="00FC045E" w:rsidRPr="00996FAF" w:rsidRDefault="001357F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563"/>
        <w:gridCol w:w="2096"/>
      </w:tblGrid>
      <w:tr w:rsidR="006B447B" w14:paraId="1C4BB9DA" w14:textId="77777777" w:rsidTr="006B44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C4BB9D8" w14:textId="77777777" w:rsidR="00FC045E" w:rsidRPr="00996FAF" w:rsidRDefault="001357FB"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C4BB9D9" w14:textId="77777777" w:rsidR="00FC045E" w:rsidRPr="00996FAF" w:rsidRDefault="009A314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B447B" w14:paraId="1C4BB9DE" w14:textId="77777777" w:rsidTr="00547D62">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1C4BB9DB" w14:textId="77777777" w:rsidR="00FC045E" w:rsidRPr="00996FAF" w:rsidRDefault="001357FB" w:rsidP="003574D0">
            <w:pPr>
              <w:spacing w:line="22" w:lineRule="atLeast"/>
              <w:rPr>
                <w:rFonts w:ascii="Arial" w:hAnsi="Arial" w:cs="Arial"/>
                <w:color w:val="auto"/>
              </w:rPr>
            </w:pPr>
            <w:r w:rsidRPr="00996FAF">
              <w:rPr>
                <w:rFonts w:ascii="Arial" w:hAnsi="Arial" w:cs="Arial"/>
                <w:color w:val="auto"/>
              </w:rPr>
              <w:t>Requirement 8(3)(a)</w:t>
            </w:r>
          </w:p>
        </w:tc>
        <w:tc>
          <w:tcPr>
            <w:tcW w:w="5563" w:type="dxa"/>
            <w:shd w:val="clear" w:color="auto" w:fill="auto"/>
            <w:vAlign w:val="top"/>
          </w:tcPr>
          <w:p w14:paraId="1C4BB9DC" w14:textId="77777777" w:rsidR="00FC045E" w:rsidRPr="00996FAF" w:rsidRDefault="001357F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C4BB9DD" w14:textId="602E7E9C" w:rsidR="00FC045E" w:rsidRPr="00996FAF" w:rsidRDefault="009A314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357FB">
                  <w:rPr>
                    <w:rFonts w:ascii="Arial" w:hAnsi="Arial" w:cs="Arial"/>
                    <w:color w:val="auto"/>
                  </w:rPr>
                  <w:t>Compliant</w:t>
                </w:r>
              </w:sdtContent>
            </w:sdt>
          </w:p>
        </w:tc>
      </w:tr>
      <w:tr w:rsidR="006B447B" w14:paraId="1C4BB9E2" w14:textId="77777777" w:rsidTr="00547D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1C4BB9DF" w14:textId="77777777" w:rsidR="00FC045E" w:rsidRPr="00996FAF" w:rsidRDefault="001357FB" w:rsidP="003574D0">
            <w:pPr>
              <w:spacing w:line="22" w:lineRule="atLeast"/>
              <w:rPr>
                <w:rFonts w:ascii="Arial" w:hAnsi="Arial" w:cs="Arial"/>
                <w:color w:val="auto"/>
              </w:rPr>
            </w:pPr>
            <w:r w:rsidRPr="00996FAF">
              <w:rPr>
                <w:rFonts w:ascii="Arial" w:hAnsi="Arial" w:cs="Arial"/>
                <w:color w:val="auto"/>
              </w:rPr>
              <w:t>Requirement 8(3)(b)</w:t>
            </w:r>
          </w:p>
        </w:tc>
        <w:tc>
          <w:tcPr>
            <w:tcW w:w="5563" w:type="dxa"/>
            <w:shd w:val="clear" w:color="auto" w:fill="auto"/>
            <w:vAlign w:val="top"/>
          </w:tcPr>
          <w:p w14:paraId="1C4BB9E0" w14:textId="77777777" w:rsidR="00FC045E" w:rsidRPr="00996FAF" w:rsidRDefault="001357F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C4BB9E1" w14:textId="3557A621" w:rsidR="00FC045E" w:rsidRPr="00996FAF" w:rsidRDefault="009A314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357FB">
                  <w:rPr>
                    <w:rFonts w:ascii="Arial" w:hAnsi="Arial" w:cs="Arial"/>
                    <w:color w:val="auto"/>
                  </w:rPr>
                  <w:t>Compliant</w:t>
                </w:r>
              </w:sdtContent>
            </w:sdt>
          </w:p>
        </w:tc>
      </w:tr>
      <w:tr w:rsidR="006B447B" w14:paraId="1C4BB9EC" w14:textId="77777777" w:rsidTr="00547D62">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1C4BB9E3" w14:textId="77777777" w:rsidR="00FC045E" w:rsidRPr="00996FAF" w:rsidRDefault="001357FB" w:rsidP="003574D0">
            <w:pPr>
              <w:spacing w:line="22" w:lineRule="atLeast"/>
              <w:rPr>
                <w:rFonts w:ascii="Arial" w:hAnsi="Arial" w:cs="Arial"/>
                <w:color w:val="auto"/>
              </w:rPr>
            </w:pPr>
            <w:r w:rsidRPr="00996FAF">
              <w:rPr>
                <w:rFonts w:ascii="Arial" w:hAnsi="Arial" w:cs="Arial"/>
                <w:color w:val="auto"/>
              </w:rPr>
              <w:t>Requirement 8(3)(c)</w:t>
            </w:r>
          </w:p>
        </w:tc>
        <w:tc>
          <w:tcPr>
            <w:tcW w:w="5563" w:type="dxa"/>
            <w:shd w:val="clear" w:color="auto" w:fill="auto"/>
            <w:vAlign w:val="top"/>
          </w:tcPr>
          <w:p w14:paraId="1C4BB9E4" w14:textId="77777777" w:rsidR="00FC045E" w:rsidRPr="00996FAF" w:rsidRDefault="001357F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C4BB9E5" w14:textId="77777777" w:rsidR="00FC045E" w:rsidRPr="00996FAF" w:rsidRDefault="001357F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C4BB9E6" w14:textId="77777777" w:rsidR="00FC045E" w:rsidRPr="00996FAF" w:rsidRDefault="001357F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C4BB9E7" w14:textId="77777777" w:rsidR="00FC045E" w:rsidRPr="00996FAF" w:rsidRDefault="001357F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C4BB9E8" w14:textId="77777777" w:rsidR="00FC045E" w:rsidRPr="00996FAF" w:rsidRDefault="001357F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C4BB9E9" w14:textId="77777777" w:rsidR="00FC045E" w:rsidRPr="00996FAF" w:rsidRDefault="001357F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C4BB9EA" w14:textId="77777777" w:rsidR="00FC045E" w:rsidRPr="00996FAF" w:rsidRDefault="001357F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C4BB9EB" w14:textId="0344CCCD" w:rsidR="00FC045E" w:rsidRPr="00996FAF" w:rsidRDefault="009A314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357FB">
                  <w:rPr>
                    <w:rFonts w:ascii="Arial" w:hAnsi="Arial" w:cs="Arial"/>
                    <w:color w:val="auto"/>
                  </w:rPr>
                  <w:t>Compliant</w:t>
                </w:r>
              </w:sdtContent>
            </w:sdt>
          </w:p>
        </w:tc>
      </w:tr>
      <w:tr w:rsidR="006B447B" w14:paraId="1C4BB9F4" w14:textId="77777777" w:rsidTr="00547D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1C4BB9ED" w14:textId="77777777" w:rsidR="00FC045E" w:rsidRPr="00996FAF" w:rsidRDefault="001357FB" w:rsidP="003574D0">
            <w:pPr>
              <w:spacing w:line="22" w:lineRule="atLeast"/>
              <w:rPr>
                <w:rFonts w:ascii="Arial" w:hAnsi="Arial" w:cs="Arial"/>
                <w:color w:val="auto"/>
              </w:rPr>
            </w:pPr>
            <w:r w:rsidRPr="00996FAF">
              <w:rPr>
                <w:rFonts w:ascii="Arial" w:hAnsi="Arial" w:cs="Arial"/>
                <w:color w:val="auto"/>
              </w:rPr>
              <w:t>Requirement 8(3)(d)</w:t>
            </w:r>
          </w:p>
        </w:tc>
        <w:tc>
          <w:tcPr>
            <w:tcW w:w="5563" w:type="dxa"/>
            <w:shd w:val="clear" w:color="auto" w:fill="auto"/>
            <w:vAlign w:val="top"/>
          </w:tcPr>
          <w:p w14:paraId="1C4BB9EE" w14:textId="77777777" w:rsidR="00FC045E" w:rsidRPr="00996FAF" w:rsidRDefault="001357F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C4BB9EF" w14:textId="77777777" w:rsidR="00FC045E" w:rsidRPr="00996FAF" w:rsidRDefault="001357F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C4BB9F0" w14:textId="77777777" w:rsidR="00FC045E" w:rsidRPr="00996FAF" w:rsidRDefault="001357F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C4BB9F1" w14:textId="77777777" w:rsidR="00FC045E" w:rsidRPr="00996FAF" w:rsidRDefault="001357F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C4BB9F2" w14:textId="77777777" w:rsidR="00FC045E" w:rsidRPr="00996FAF" w:rsidRDefault="001357F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C4BB9F3" w14:textId="788DE893" w:rsidR="00FC045E" w:rsidRPr="00996FAF" w:rsidRDefault="009A314B"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357FB">
                  <w:rPr>
                    <w:rFonts w:ascii="Arial" w:hAnsi="Arial" w:cs="Arial"/>
                    <w:color w:val="auto"/>
                  </w:rPr>
                  <w:t>Compliant</w:t>
                </w:r>
              </w:sdtContent>
            </w:sdt>
          </w:p>
        </w:tc>
      </w:tr>
      <w:tr w:rsidR="006B447B" w14:paraId="1C4BB9FB" w14:textId="77777777" w:rsidTr="00547D62">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1C4BB9F5" w14:textId="77777777" w:rsidR="00FC045E" w:rsidRPr="00996FAF" w:rsidRDefault="001357FB" w:rsidP="003574D0">
            <w:pPr>
              <w:spacing w:line="22" w:lineRule="atLeast"/>
              <w:rPr>
                <w:rFonts w:ascii="Arial" w:hAnsi="Arial" w:cs="Arial"/>
                <w:color w:val="auto"/>
              </w:rPr>
            </w:pPr>
            <w:r w:rsidRPr="00996FAF">
              <w:rPr>
                <w:rFonts w:ascii="Arial" w:hAnsi="Arial" w:cs="Arial"/>
                <w:color w:val="auto"/>
              </w:rPr>
              <w:t>Requirement 8(3)(e)</w:t>
            </w:r>
          </w:p>
        </w:tc>
        <w:tc>
          <w:tcPr>
            <w:tcW w:w="5563" w:type="dxa"/>
            <w:shd w:val="clear" w:color="auto" w:fill="auto"/>
            <w:vAlign w:val="top"/>
          </w:tcPr>
          <w:p w14:paraId="1C4BB9F6" w14:textId="77777777" w:rsidR="00FC045E" w:rsidRPr="00996FAF" w:rsidRDefault="001357F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C4BB9F7" w14:textId="77777777" w:rsidR="00FC045E" w:rsidRPr="00996FAF" w:rsidRDefault="001357F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C4BB9F8" w14:textId="77777777" w:rsidR="00FC045E" w:rsidRPr="00996FAF" w:rsidRDefault="001357F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C4BB9F9" w14:textId="77777777" w:rsidR="00FC045E" w:rsidRPr="00996FAF" w:rsidRDefault="001357F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C4BB9FA" w14:textId="2AD48588" w:rsidR="00FC045E" w:rsidRPr="00996FAF" w:rsidRDefault="009A314B"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357FB">
                  <w:rPr>
                    <w:rFonts w:ascii="Arial" w:hAnsi="Arial" w:cs="Arial"/>
                    <w:color w:val="auto"/>
                  </w:rPr>
                  <w:t>Compliant</w:t>
                </w:r>
              </w:sdtContent>
            </w:sdt>
          </w:p>
        </w:tc>
      </w:tr>
    </w:tbl>
    <w:p w14:paraId="1C4BB9FC" w14:textId="77777777" w:rsidR="00D87E7C" w:rsidRDefault="001357FB" w:rsidP="00D87E7C">
      <w:pPr>
        <w:pStyle w:val="Heading20"/>
      </w:pPr>
      <w:r w:rsidRPr="00996FAF">
        <w:t>Findings</w:t>
      </w:r>
    </w:p>
    <w:p w14:paraId="1C4BB9FD" w14:textId="2ED48DA2" w:rsidR="00117022" w:rsidRDefault="00136380" w:rsidP="0036130C">
      <w:pPr>
        <w:pStyle w:val="NormalArial"/>
        <w:rPr>
          <w:szCs w:val="22"/>
          <w:lang w:eastAsia="en-AU"/>
        </w:rPr>
      </w:pPr>
      <w:r>
        <w:t xml:space="preserve">Consumers and representatives </w:t>
      </w:r>
      <w:r w:rsidR="004714D8">
        <w:t>were confident the service is well run and said they</w:t>
      </w:r>
      <w:r w:rsidR="00B12DFE">
        <w:t xml:space="preserve"> are</w:t>
      </w:r>
      <w:r w:rsidR="004714D8">
        <w:t xml:space="preserve"> satisfied with their level of engagement in the development, delivery and evaluation of care and services. </w:t>
      </w:r>
      <w:r w:rsidR="00585F4A">
        <w:t>The service utilises various processes for engaging with consumers including</w:t>
      </w:r>
      <w:r w:rsidR="00481654">
        <w:t xml:space="preserve"> consumer meetings, surveys</w:t>
      </w:r>
      <w:r w:rsidR="00E61F10">
        <w:t xml:space="preserve"> and the </w:t>
      </w:r>
      <w:r w:rsidR="00481654">
        <w:t>provi</w:t>
      </w:r>
      <w:r w:rsidR="00E61F10">
        <w:t>sion of</w:t>
      </w:r>
      <w:r w:rsidR="00481654">
        <w:t xml:space="preserve"> feedback forms</w:t>
      </w:r>
      <w:r w:rsidR="00E61F10">
        <w:t>.</w:t>
      </w:r>
      <w:r w:rsidR="007C32BE">
        <w:t xml:space="preserve"> The Board is connected to the consumer cohort within the small community through existing relationships and friendships with consumers and staff and via regular visits to the service. </w:t>
      </w:r>
      <w:r w:rsidR="007C32BE">
        <w:rPr>
          <w:szCs w:val="22"/>
          <w:lang w:eastAsia="en-AU"/>
        </w:rPr>
        <w:t xml:space="preserve">A dedicated community advisory </w:t>
      </w:r>
      <w:r w:rsidR="007C32BE">
        <w:rPr>
          <w:szCs w:val="22"/>
          <w:lang w:eastAsia="en-AU"/>
        </w:rPr>
        <w:lastRenderedPageBreak/>
        <w:t>committee provides independent advice to the Board and members of the committee consult directly with consumers and representatives.</w:t>
      </w:r>
    </w:p>
    <w:p w14:paraId="405EC514" w14:textId="05C209A4" w:rsidR="00B12DD0" w:rsidRDefault="00B12DD0" w:rsidP="00B12DD0">
      <w:pPr>
        <w:rPr>
          <w:rFonts w:ascii="Arial" w:hAnsi="Arial" w:cs="Arial"/>
        </w:rPr>
      </w:pPr>
      <w:r>
        <w:rPr>
          <w:rFonts w:ascii="Arial" w:hAnsi="Arial" w:cs="Arial"/>
        </w:rPr>
        <w:t xml:space="preserve">The organisation’s governing body is supported by a number of committees including those relating to audit and risk, clinical governance, finance, quality and strategic improvement. The Board, senior executive and specialised committees review information including but not limited to clinical and incident data and trend analysis, operational and financial information, complaints trends and outcomes of internal audits and surveys. The organisation uses this information to ensure compliance with the </w:t>
      </w:r>
      <w:r w:rsidR="0040198B">
        <w:rPr>
          <w:rFonts w:ascii="Arial" w:hAnsi="Arial" w:cs="Arial"/>
        </w:rPr>
        <w:t xml:space="preserve">Aged Care </w:t>
      </w:r>
      <w:r>
        <w:rPr>
          <w:rFonts w:ascii="Arial" w:hAnsi="Arial" w:cs="Arial"/>
        </w:rPr>
        <w:t xml:space="preserve">Quality Standards and to promote a culture of safe, </w:t>
      </w:r>
      <w:proofErr w:type="gramStart"/>
      <w:r>
        <w:rPr>
          <w:rFonts w:ascii="Arial" w:hAnsi="Arial" w:cs="Arial"/>
        </w:rPr>
        <w:t>inclusive</w:t>
      </w:r>
      <w:proofErr w:type="gramEnd"/>
      <w:r>
        <w:rPr>
          <w:rFonts w:ascii="Arial" w:hAnsi="Arial" w:cs="Arial"/>
        </w:rPr>
        <w:t xml:space="preserve"> and quality care and services.</w:t>
      </w:r>
    </w:p>
    <w:p w14:paraId="5D5FD87B" w14:textId="7FF8792B" w:rsidR="007C32BE" w:rsidRDefault="00DA44C3" w:rsidP="00B12DD0">
      <w:pPr>
        <w:pStyle w:val="NormalArial"/>
      </w:pPr>
      <w:r>
        <w:t>The service</w:t>
      </w:r>
      <w:r w:rsidR="00B41AB8">
        <w:t xml:space="preserve"> has effective governance systems and processes </w:t>
      </w:r>
      <w:r w:rsidR="002B56C2">
        <w:t>relating</w:t>
      </w:r>
      <w:r w:rsidR="00B41AB8">
        <w:t xml:space="preserve"> to information management, </w:t>
      </w:r>
      <w:r w:rsidR="009F07A8">
        <w:t>continuous improvement,</w:t>
      </w:r>
      <w:r w:rsidR="004E55FF">
        <w:t xml:space="preserve"> financial governance, workforce management, regulatory compliance</w:t>
      </w:r>
      <w:r w:rsidR="002B56C2">
        <w:t xml:space="preserve"> and feedback and complaints.</w:t>
      </w:r>
    </w:p>
    <w:p w14:paraId="40534499" w14:textId="058B211E" w:rsidR="00D73337" w:rsidRDefault="00CA21DD" w:rsidP="00B12DD0">
      <w:pPr>
        <w:pStyle w:val="NormalArial"/>
      </w:pPr>
      <w:r>
        <w:t xml:space="preserve">Management described how the service uses continuous improvement processes to identify </w:t>
      </w:r>
      <w:r w:rsidR="00D27785">
        <w:t>risks</w:t>
      </w:r>
      <w:r>
        <w:t xml:space="preserve"> and </w:t>
      </w:r>
      <w:r w:rsidR="00D27785">
        <w:t>how the</w:t>
      </w:r>
      <w:r w:rsidR="004412F4">
        <w:t xml:space="preserve"> service has the capacity to promptly and appropriately respond to risks</w:t>
      </w:r>
      <w:r w:rsidR="00E23D73">
        <w:t xml:space="preserve"> that are identified across the care and service continuum. </w:t>
      </w:r>
      <w:r w:rsidR="002B7765">
        <w:t xml:space="preserve">The service provided examples of </w:t>
      </w:r>
      <w:r w:rsidR="0040198B">
        <w:t>initiatives</w:t>
      </w:r>
      <w:r w:rsidR="002B7765">
        <w:t xml:space="preserve"> that improve</w:t>
      </w:r>
      <w:r w:rsidR="00C559A4">
        <w:t xml:space="preserve"> the quality and safety of consumers and services including the allocation of clinical portfolios to</w:t>
      </w:r>
      <w:r w:rsidR="00A718E8">
        <w:t xml:space="preserve"> specialist registered staff </w:t>
      </w:r>
      <w:r w:rsidR="006A7D6C">
        <w:t>including</w:t>
      </w:r>
      <w:r w:rsidR="00A718E8">
        <w:t xml:space="preserve"> medications, wound care, chronic disease, pain and palliation, aged </w:t>
      </w:r>
      <w:proofErr w:type="gramStart"/>
      <w:r w:rsidR="00A718E8">
        <w:t>care</w:t>
      </w:r>
      <w:proofErr w:type="gramEnd"/>
      <w:r w:rsidR="00A718E8">
        <w:t xml:space="preserve"> and dementia.</w:t>
      </w:r>
    </w:p>
    <w:p w14:paraId="037757D7" w14:textId="7A4D6758" w:rsidR="00CA21DD" w:rsidRDefault="00D73337" w:rsidP="00B12DD0">
      <w:pPr>
        <w:pStyle w:val="NormalArial"/>
      </w:pPr>
      <w:r>
        <w:t>There are policies and procedures</w:t>
      </w:r>
      <w:r w:rsidR="00F77D96">
        <w:t xml:space="preserve"> on managing high impact and </w:t>
      </w:r>
      <w:r w:rsidR="00D27785">
        <w:t>high</w:t>
      </w:r>
      <w:r w:rsidR="00F77D96">
        <w:t xml:space="preserve"> prevalence risk</w:t>
      </w:r>
      <w:r w:rsidR="00D1475D">
        <w:t xml:space="preserve">, responding to abuse and </w:t>
      </w:r>
      <w:r w:rsidR="00D27785">
        <w:t>neglect</w:t>
      </w:r>
      <w:r w:rsidR="0040198B">
        <w:t>,</w:t>
      </w:r>
      <w:r w:rsidR="00D1475D">
        <w:t xml:space="preserve"> and </w:t>
      </w:r>
      <w:r w:rsidR="008F231D">
        <w:t>incident management. Staff are aware of the policies and could describe what</w:t>
      </w:r>
      <w:r w:rsidR="009767FF">
        <w:t xml:space="preserve"> they meant in a practical manner</w:t>
      </w:r>
      <w:r w:rsidR="00185E2A">
        <w:t xml:space="preserve">. Staff could describe how they support consumers to live the best life they can, including supporting them to take risks and </w:t>
      </w:r>
      <w:r w:rsidR="007A587E">
        <w:t xml:space="preserve">make informed decisions. </w:t>
      </w:r>
      <w:r w:rsidR="00852CBC">
        <w:t xml:space="preserve">The Assessment Team reviewed the incident management systems and </w:t>
      </w:r>
      <w:r w:rsidR="00BC37A1">
        <w:t>incidents reported under the Serious Incident Response Scheme and identified the service identifies, respond</w:t>
      </w:r>
      <w:r w:rsidR="006567C5">
        <w:t>s</w:t>
      </w:r>
      <w:r w:rsidR="00BC37A1">
        <w:t xml:space="preserve"> and reports incidents </w:t>
      </w:r>
      <w:r w:rsidR="006567C5">
        <w:t>including serious incidents in accordance with legislation.</w:t>
      </w:r>
      <w:r w:rsidR="00190946">
        <w:t xml:space="preserve"> Management </w:t>
      </w:r>
      <w:r w:rsidR="0040198B">
        <w:t>was</w:t>
      </w:r>
      <w:r w:rsidR="00190946">
        <w:t xml:space="preserve"> able to </w:t>
      </w:r>
      <w:r w:rsidR="00D27785">
        <w:t>describe</w:t>
      </w:r>
      <w:r w:rsidR="00190946">
        <w:t xml:space="preserve"> how the </w:t>
      </w:r>
      <w:r w:rsidR="00D27785">
        <w:t xml:space="preserve">incidents </w:t>
      </w:r>
      <w:r w:rsidR="00190946">
        <w:t xml:space="preserve">are </w:t>
      </w:r>
      <w:r w:rsidR="00D27785">
        <w:t>analysed</w:t>
      </w:r>
      <w:r w:rsidR="00190946">
        <w:t xml:space="preserve"> and are used to inform continuous improvement initiatives.</w:t>
      </w:r>
    </w:p>
    <w:p w14:paraId="29FEB140" w14:textId="704AEDA1" w:rsidR="006C0409" w:rsidRPr="00712752" w:rsidRDefault="00CA0646" w:rsidP="00B12DD0">
      <w:pPr>
        <w:pStyle w:val="NormalArial"/>
      </w:pPr>
      <w:r>
        <w:t xml:space="preserve">A </w:t>
      </w:r>
      <w:r w:rsidR="00032124">
        <w:t xml:space="preserve">documented </w:t>
      </w:r>
      <w:r>
        <w:t>clinical governance framework is in place that includes policies, procedures</w:t>
      </w:r>
      <w:r w:rsidR="00E662CE">
        <w:t xml:space="preserve"> and staff training</w:t>
      </w:r>
      <w:r w:rsidR="00032124">
        <w:t xml:space="preserve"> relating to </w:t>
      </w:r>
      <w:r w:rsidR="00CD0552">
        <w:t xml:space="preserve">antimicrobial stewardship, restrictive </w:t>
      </w:r>
      <w:r w:rsidR="00547D62">
        <w:t>practices,</w:t>
      </w:r>
      <w:r w:rsidR="00CD0552">
        <w:t xml:space="preserve"> and open disclosure. Staff were aware of these </w:t>
      </w:r>
      <w:r w:rsidR="004E2DE6">
        <w:t>policies</w:t>
      </w:r>
      <w:r w:rsidR="009C1809">
        <w:t xml:space="preserve"> and provided examples of how they </w:t>
      </w:r>
      <w:r w:rsidR="0040198B">
        <w:t>were</w:t>
      </w:r>
      <w:r w:rsidR="009C1809">
        <w:t xml:space="preserve"> relevant to their role. </w:t>
      </w:r>
      <w:r w:rsidR="00423779">
        <w:t xml:space="preserve">Staff have received training in areas including infection control and antimicrobial stewardship, </w:t>
      </w:r>
      <w:r w:rsidR="00D36FCF">
        <w:t>minimisation of restrictive practices</w:t>
      </w:r>
      <w:r w:rsidR="00C424D8">
        <w:t xml:space="preserve">, open </w:t>
      </w:r>
      <w:r w:rsidR="0040198B">
        <w:t>disclosure</w:t>
      </w:r>
      <w:r w:rsidR="00C424D8">
        <w:t xml:space="preserve"> and </w:t>
      </w:r>
      <w:r w:rsidR="00D36FCF">
        <w:t xml:space="preserve">recognising and responding to clinical </w:t>
      </w:r>
      <w:r w:rsidR="0040198B">
        <w:t>deterioration</w:t>
      </w:r>
      <w:r w:rsidR="00547D62">
        <w:t>.</w:t>
      </w:r>
    </w:p>
    <w:sectPr w:rsidR="006C0409"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247DF" w14:textId="77777777" w:rsidR="0079125A" w:rsidRDefault="0079125A">
      <w:pPr>
        <w:spacing w:after="0"/>
      </w:pPr>
      <w:r>
        <w:separator/>
      </w:r>
    </w:p>
  </w:endnote>
  <w:endnote w:type="continuationSeparator" w:id="0">
    <w:p w14:paraId="1349558B" w14:textId="77777777" w:rsidR="0079125A" w:rsidRDefault="0079125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BBA03" w14:textId="77777777" w:rsidR="00DF37F2" w:rsidRPr="00DF37F2" w:rsidRDefault="001357FB" w:rsidP="00DF37F2">
    <w:pPr>
      <w:pStyle w:val="FooterArial9"/>
      <w:rPr>
        <w:rStyle w:val="FooterBold"/>
        <w:rFonts w:ascii="Arial" w:hAnsi="Arial"/>
        <w:b w:val="0"/>
      </w:rPr>
    </w:pPr>
    <w:r w:rsidRPr="00DF37F2">
      <w:rPr>
        <w:rStyle w:val="FooterBold"/>
        <w:rFonts w:ascii="Arial" w:hAnsi="Arial"/>
        <w:b w:val="0"/>
      </w:rPr>
      <w:t>Name of service: Rosebank Hostel</w:t>
    </w:r>
    <w:r w:rsidRPr="00DF37F2">
      <w:rPr>
        <w:rStyle w:val="FooterBold"/>
        <w:rFonts w:ascii="Arial" w:hAnsi="Arial"/>
        <w:b w:val="0"/>
      </w:rPr>
      <w:tab/>
      <w:t xml:space="preserve">RPT-ACC-0122 v3.0 </w:t>
    </w:r>
  </w:p>
  <w:p w14:paraId="1C4BBA04" w14:textId="77777777" w:rsidR="00DF37F2" w:rsidRPr="00DF37F2" w:rsidRDefault="001357FB" w:rsidP="00DF37F2">
    <w:pPr>
      <w:pStyle w:val="FooterArial9"/>
      <w:rPr>
        <w:rStyle w:val="FooterBold"/>
        <w:rFonts w:ascii="Arial" w:hAnsi="Arial"/>
        <w:b w:val="0"/>
      </w:rPr>
    </w:pPr>
    <w:r w:rsidRPr="00DF37F2">
      <w:rPr>
        <w:rStyle w:val="FooterBold"/>
        <w:rFonts w:ascii="Arial" w:hAnsi="Arial"/>
        <w:b w:val="0"/>
      </w:rPr>
      <w:t>Commission ID: 3097</w:t>
    </w:r>
    <w:r w:rsidRPr="00DF37F2">
      <w:rPr>
        <w:rStyle w:val="FooterBold"/>
        <w:rFonts w:ascii="Arial" w:hAnsi="Arial"/>
        <w:b w:val="0"/>
      </w:rPr>
      <w:tab/>
      <w:t xml:space="preserve">OFFICIAL: Sensitive </w:t>
    </w:r>
  </w:p>
  <w:p w14:paraId="1C4BBA05" w14:textId="77777777" w:rsidR="00DF37F2" w:rsidRPr="00DF37F2" w:rsidRDefault="001357F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BBA07" w14:textId="77777777" w:rsidR="00E2364A" w:rsidRDefault="009A314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D7A82" w14:textId="77777777" w:rsidR="0079125A" w:rsidRDefault="0079125A" w:rsidP="00D71F88">
      <w:pPr>
        <w:spacing w:after="0"/>
      </w:pPr>
      <w:r>
        <w:separator/>
      </w:r>
    </w:p>
  </w:footnote>
  <w:footnote w:type="continuationSeparator" w:id="0">
    <w:p w14:paraId="7D2B728B" w14:textId="77777777" w:rsidR="0079125A" w:rsidRDefault="0079125A" w:rsidP="00D71F88">
      <w:pPr>
        <w:spacing w:after="0"/>
      </w:pPr>
      <w:r>
        <w:continuationSeparator/>
      </w:r>
    </w:p>
  </w:footnote>
  <w:footnote w:id="1">
    <w:p w14:paraId="1C4BBA0C" w14:textId="394BF620" w:rsidR="000078F8" w:rsidRDefault="001357F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w:t>
      </w:r>
      <w:r w:rsidRPr="00450204">
        <w:rPr>
          <w:rFonts w:ascii="Arial" w:hAnsi="Arial" w:cs="Arial"/>
          <w:color w:val="auto"/>
          <w:sz w:val="20"/>
          <w:szCs w:val="20"/>
        </w:rPr>
        <w:t>h section 40A</w:t>
      </w:r>
      <w:r w:rsidR="00450204" w:rsidRPr="00450204">
        <w:rPr>
          <w:rFonts w:ascii="Arial" w:hAnsi="Arial" w:cs="Arial"/>
          <w:color w:val="auto"/>
          <w:sz w:val="20"/>
          <w:szCs w:val="20"/>
        </w:rPr>
        <w:t xml:space="preserve"> </w:t>
      </w:r>
      <w:r w:rsidRPr="00450204">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1C4BBA0D" w14:textId="77777777" w:rsidR="002B0884" w:rsidRDefault="009A314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BBA02" w14:textId="77777777" w:rsidR="00D71F88" w:rsidRDefault="001357FB">
    <w:pPr>
      <w:pStyle w:val="Header"/>
    </w:pPr>
    <w:r>
      <w:rPr>
        <w:noProof/>
        <w:color w:val="2B579A"/>
        <w:shd w:val="clear" w:color="auto" w:fill="E6E6E6"/>
        <w:lang w:val="en-US"/>
      </w:rPr>
      <w:drawing>
        <wp:anchor distT="0" distB="0" distL="114300" distR="114300" simplePos="0" relativeHeight="251659264" behindDoc="1" locked="0" layoutInCell="1" allowOverlap="1" wp14:anchorId="1C4BBA08" wp14:editId="1C4BBA0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84724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BBA06" w14:textId="77777777" w:rsidR="00FA0A5B" w:rsidRDefault="001357FB">
    <w:pPr>
      <w:pStyle w:val="Header"/>
    </w:pPr>
    <w:r>
      <w:rPr>
        <w:noProof/>
      </w:rPr>
      <w:drawing>
        <wp:anchor distT="0" distB="0" distL="114300" distR="114300" simplePos="0" relativeHeight="251658240" behindDoc="0" locked="0" layoutInCell="1" allowOverlap="1" wp14:anchorId="1C4BBA0A" wp14:editId="1C4BBA0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C12496C">
      <w:start w:val="1"/>
      <w:numFmt w:val="lowerRoman"/>
      <w:lvlText w:val="(%1)"/>
      <w:lvlJc w:val="left"/>
      <w:pPr>
        <w:ind w:left="1080" w:hanging="720"/>
      </w:pPr>
      <w:rPr>
        <w:rFonts w:hint="default"/>
      </w:rPr>
    </w:lvl>
    <w:lvl w:ilvl="1" w:tplc="23E2E92A" w:tentative="1">
      <w:start w:val="1"/>
      <w:numFmt w:val="lowerLetter"/>
      <w:lvlText w:val="%2."/>
      <w:lvlJc w:val="left"/>
      <w:pPr>
        <w:ind w:left="1440" w:hanging="360"/>
      </w:pPr>
    </w:lvl>
    <w:lvl w:ilvl="2" w:tplc="73A29512" w:tentative="1">
      <w:start w:val="1"/>
      <w:numFmt w:val="lowerRoman"/>
      <w:lvlText w:val="%3."/>
      <w:lvlJc w:val="right"/>
      <w:pPr>
        <w:ind w:left="2160" w:hanging="180"/>
      </w:pPr>
    </w:lvl>
    <w:lvl w:ilvl="3" w:tplc="7A4E8A72" w:tentative="1">
      <w:start w:val="1"/>
      <w:numFmt w:val="decimal"/>
      <w:lvlText w:val="%4."/>
      <w:lvlJc w:val="left"/>
      <w:pPr>
        <w:ind w:left="2880" w:hanging="360"/>
      </w:pPr>
    </w:lvl>
    <w:lvl w:ilvl="4" w:tplc="AC000CF6" w:tentative="1">
      <w:start w:val="1"/>
      <w:numFmt w:val="lowerLetter"/>
      <w:lvlText w:val="%5."/>
      <w:lvlJc w:val="left"/>
      <w:pPr>
        <w:ind w:left="3600" w:hanging="360"/>
      </w:pPr>
    </w:lvl>
    <w:lvl w:ilvl="5" w:tplc="90B61BF6" w:tentative="1">
      <w:start w:val="1"/>
      <w:numFmt w:val="lowerRoman"/>
      <w:lvlText w:val="%6."/>
      <w:lvlJc w:val="right"/>
      <w:pPr>
        <w:ind w:left="4320" w:hanging="180"/>
      </w:pPr>
    </w:lvl>
    <w:lvl w:ilvl="6" w:tplc="2272B40C" w:tentative="1">
      <w:start w:val="1"/>
      <w:numFmt w:val="decimal"/>
      <w:lvlText w:val="%7."/>
      <w:lvlJc w:val="left"/>
      <w:pPr>
        <w:ind w:left="5040" w:hanging="360"/>
      </w:pPr>
    </w:lvl>
    <w:lvl w:ilvl="7" w:tplc="B20AD782" w:tentative="1">
      <w:start w:val="1"/>
      <w:numFmt w:val="lowerLetter"/>
      <w:lvlText w:val="%8."/>
      <w:lvlJc w:val="left"/>
      <w:pPr>
        <w:ind w:left="5760" w:hanging="360"/>
      </w:pPr>
    </w:lvl>
    <w:lvl w:ilvl="8" w:tplc="2D5A545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3BCBF1E">
      <w:start w:val="1"/>
      <w:numFmt w:val="lowerRoman"/>
      <w:lvlText w:val="(%1)"/>
      <w:lvlJc w:val="left"/>
      <w:pPr>
        <w:ind w:left="1080" w:hanging="720"/>
      </w:pPr>
      <w:rPr>
        <w:rFonts w:hint="default"/>
      </w:rPr>
    </w:lvl>
    <w:lvl w:ilvl="1" w:tplc="9BA82660" w:tentative="1">
      <w:start w:val="1"/>
      <w:numFmt w:val="lowerLetter"/>
      <w:lvlText w:val="%2."/>
      <w:lvlJc w:val="left"/>
      <w:pPr>
        <w:ind w:left="1440" w:hanging="360"/>
      </w:pPr>
    </w:lvl>
    <w:lvl w:ilvl="2" w:tplc="BF2EE11A" w:tentative="1">
      <w:start w:val="1"/>
      <w:numFmt w:val="lowerRoman"/>
      <w:lvlText w:val="%3."/>
      <w:lvlJc w:val="right"/>
      <w:pPr>
        <w:ind w:left="2160" w:hanging="180"/>
      </w:pPr>
    </w:lvl>
    <w:lvl w:ilvl="3" w:tplc="39C210E0" w:tentative="1">
      <w:start w:val="1"/>
      <w:numFmt w:val="decimal"/>
      <w:lvlText w:val="%4."/>
      <w:lvlJc w:val="left"/>
      <w:pPr>
        <w:ind w:left="2880" w:hanging="360"/>
      </w:pPr>
    </w:lvl>
    <w:lvl w:ilvl="4" w:tplc="D098E332" w:tentative="1">
      <w:start w:val="1"/>
      <w:numFmt w:val="lowerLetter"/>
      <w:lvlText w:val="%5."/>
      <w:lvlJc w:val="left"/>
      <w:pPr>
        <w:ind w:left="3600" w:hanging="360"/>
      </w:pPr>
    </w:lvl>
    <w:lvl w:ilvl="5" w:tplc="A27E6808" w:tentative="1">
      <w:start w:val="1"/>
      <w:numFmt w:val="lowerRoman"/>
      <w:lvlText w:val="%6."/>
      <w:lvlJc w:val="right"/>
      <w:pPr>
        <w:ind w:left="4320" w:hanging="180"/>
      </w:pPr>
    </w:lvl>
    <w:lvl w:ilvl="6" w:tplc="773A4EAC" w:tentative="1">
      <w:start w:val="1"/>
      <w:numFmt w:val="decimal"/>
      <w:lvlText w:val="%7."/>
      <w:lvlJc w:val="left"/>
      <w:pPr>
        <w:ind w:left="5040" w:hanging="360"/>
      </w:pPr>
    </w:lvl>
    <w:lvl w:ilvl="7" w:tplc="783E51E2" w:tentative="1">
      <w:start w:val="1"/>
      <w:numFmt w:val="lowerLetter"/>
      <w:lvlText w:val="%8."/>
      <w:lvlJc w:val="left"/>
      <w:pPr>
        <w:ind w:left="5760" w:hanging="360"/>
      </w:pPr>
    </w:lvl>
    <w:lvl w:ilvl="8" w:tplc="C66CB22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2A41C86">
      <w:start w:val="1"/>
      <w:numFmt w:val="lowerRoman"/>
      <w:lvlText w:val="(%1)"/>
      <w:lvlJc w:val="left"/>
      <w:pPr>
        <w:ind w:left="1080" w:hanging="720"/>
      </w:pPr>
      <w:rPr>
        <w:rFonts w:hint="default"/>
      </w:rPr>
    </w:lvl>
    <w:lvl w:ilvl="1" w:tplc="82963E80" w:tentative="1">
      <w:start w:val="1"/>
      <w:numFmt w:val="lowerLetter"/>
      <w:lvlText w:val="%2."/>
      <w:lvlJc w:val="left"/>
      <w:pPr>
        <w:ind w:left="1440" w:hanging="360"/>
      </w:pPr>
    </w:lvl>
    <w:lvl w:ilvl="2" w:tplc="1A464070" w:tentative="1">
      <w:start w:val="1"/>
      <w:numFmt w:val="lowerRoman"/>
      <w:lvlText w:val="%3."/>
      <w:lvlJc w:val="right"/>
      <w:pPr>
        <w:ind w:left="2160" w:hanging="180"/>
      </w:pPr>
    </w:lvl>
    <w:lvl w:ilvl="3" w:tplc="6D84E286" w:tentative="1">
      <w:start w:val="1"/>
      <w:numFmt w:val="decimal"/>
      <w:lvlText w:val="%4."/>
      <w:lvlJc w:val="left"/>
      <w:pPr>
        <w:ind w:left="2880" w:hanging="360"/>
      </w:pPr>
    </w:lvl>
    <w:lvl w:ilvl="4" w:tplc="BA18B396" w:tentative="1">
      <w:start w:val="1"/>
      <w:numFmt w:val="lowerLetter"/>
      <w:lvlText w:val="%5."/>
      <w:lvlJc w:val="left"/>
      <w:pPr>
        <w:ind w:left="3600" w:hanging="360"/>
      </w:pPr>
    </w:lvl>
    <w:lvl w:ilvl="5" w:tplc="04E655C8" w:tentative="1">
      <w:start w:val="1"/>
      <w:numFmt w:val="lowerRoman"/>
      <w:lvlText w:val="%6."/>
      <w:lvlJc w:val="right"/>
      <w:pPr>
        <w:ind w:left="4320" w:hanging="180"/>
      </w:pPr>
    </w:lvl>
    <w:lvl w:ilvl="6" w:tplc="29F64004" w:tentative="1">
      <w:start w:val="1"/>
      <w:numFmt w:val="decimal"/>
      <w:lvlText w:val="%7."/>
      <w:lvlJc w:val="left"/>
      <w:pPr>
        <w:ind w:left="5040" w:hanging="360"/>
      </w:pPr>
    </w:lvl>
    <w:lvl w:ilvl="7" w:tplc="34608FBA" w:tentative="1">
      <w:start w:val="1"/>
      <w:numFmt w:val="lowerLetter"/>
      <w:lvlText w:val="%8."/>
      <w:lvlJc w:val="left"/>
      <w:pPr>
        <w:ind w:left="5760" w:hanging="360"/>
      </w:pPr>
    </w:lvl>
    <w:lvl w:ilvl="8" w:tplc="47F85EF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DDCEDEAE">
      <w:start w:val="1"/>
      <w:numFmt w:val="bullet"/>
      <w:lvlText w:val=""/>
      <w:lvlJc w:val="left"/>
      <w:pPr>
        <w:ind w:left="720" w:hanging="360"/>
      </w:pPr>
      <w:rPr>
        <w:rFonts w:ascii="Symbol" w:hAnsi="Symbol" w:hint="default"/>
        <w:color w:val="auto"/>
        <w:sz w:val="24"/>
        <w:szCs w:val="24"/>
      </w:rPr>
    </w:lvl>
    <w:lvl w:ilvl="1" w:tplc="4462F1C2" w:tentative="1">
      <w:start w:val="1"/>
      <w:numFmt w:val="bullet"/>
      <w:lvlText w:val="o"/>
      <w:lvlJc w:val="left"/>
      <w:pPr>
        <w:ind w:left="1440" w:hanging="360"/>
      </w:pPr>
      <w:rPr>
        <w:rFonts w:ascii="Courier New" w:hAnsi="Courier New" w:cs="Courier New" w:hint="default"/>
      </w:rPr>
    </w:lvl>
    <w:lvl w:ilvl="2" w:tplc="36F47652" w:tentative="1">
      <w:start w:val="1"/>
      <w:numFmt w:val="bullet"/>
      <w:lvlText w:val=""/>
      <w:lvlJc w:val="left"/>
      <w:pPr>
        <w:ind w:left="2160" w:hanging="360"/>
      </w:pPr>
      <w:rPr>
        <w:rFonts w:ascii="Wingdings" w:hAnsi="Wingdings" w:hint="default"/>
      </w:rPr>
    </w:lvl>
    <w:lvl w:ilvl="3" w:tplc="871CCF08" w:tentative="1">
      <w:start w:val="1"/>
      <w:numFmt w:val="bullet"/>
      <w:lvlText w:val=""/>
      <w:lvlJc w:val="left"/>
      <w:pPr>
        <w:ind w:left="2880" w:hanging="360"/>
      </w:pPr>
      <w:rPr>
        <w:rFonts w:ascii="Symbol" w:hAnsi="Symbol" w:hint="default"/>
      </w:rPr>
    </w:lvl>
    <w:lvl w:ilvl="4" w:tplc="DB18B466" w:tentative="1">
      <w:start w:val="1"/>
      <w:numFmt w:val="bullet"/>
      <w:lvlText w:val="o"/>
      <w:lvlJc w:val="left"/>
      <w:pPr>
        <w:ind w:left="3600" w:hanging="360"/>
      </w:pPr>
      <w:rPr>
        <w:rFonts w:ascii="Courier New" w:hAnsi="Courier New" w:cs="Courier New" w:hint="default"/>
      </w:rPr>
    </w:lvl>
    <w:lvl w:ilvl="5" w:tplc="600C21A4" w:tentative="1">
      <w:start w:val="1"/>
      <w:numFmt w:val="bullet"/>
      <w:lvlText w:val=""/>
      <w:lvlJc w:val="left"/>
      <w:pPr>
        <w:ind w:left="4320" w:hanging="360"/>
      </w:pPr>
      <w:rPr>
        <w:rFonts w:ascii="Wingdings" w:hAnsi="Wingdings" w:hint="default"/>
      </w:rPr>
    </w:lvl>
    <w:lvl w:ilvl="6" w:tplc="E7B236F0" w:tentative="1">
      <w:start w:val="1"/>
      <w:numFmt w:val="bullet"/>
      <w:lvlText w:val=""/>
      <w:lvlJc w:val="left"/>
      <w:pPr>
        <w:ind w:left="5040" w:hanging="360"/>
      </w:pPr>
      <w:rPr>
        <w:rFonts w:ascii="Symbol" w:hAnsi="Symbol" w:hint="default"/>
      </w:rPr>
    </w:lvl>
    <w:lvl w:ilvl="7" w:tplc="1374CD24" w:tentative="1">
      <w:start w:val="1"/>
      <w:numFmt w:val="bullet"/>
      <w:lvlText w:val="o"/>
      <w:lvlJc w:val="left"/>
      <w:pPr>
        <w:ind w:left="5760" w:hanging="360"/>
      </w:pPr>
      <w:rPr>
        <w:rFonts w:ascii="Courier New" w:hAnsi="Courier New" w:cs="Courier New" w:hint="default"/>
      </w:rPr>
    </w:lvl>
    <w:lvl w:ilvl="8" w:tplc="7B1C3F6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70433B8">
      <w:start w:val="1"/>
      <w:numFmt w:val="lowerRoman"/>
      <w:lvlText w:val="(%1)"/>
      <w:lvlJc w:val="left"/>
      <w:pPr>
        <w:ind w:left="1080" w:hanging="720"/>
      </w:pPr>
      <w:rPr>
        <w:rFonts w:hint="default"/>
      </w:rPr>
    </w:lvl>
    <w:lvl w:ilvl="1" w:tplc="7848D67A" w:tentative="1">
      <w:start w:val="1"/>
      <w:numFmt w:val="lowerLetter"/>
      <w:lvlText w:val="%2."/>
      <w:lvlJc w:val="left"/>
      <w:pPr>
        <w:ind w:left="1440" w:hanging="360"/>
      </w:pPr>
    </w:lvl>
    <w:lvl w:ilvl="2" w:tplc="A7C4B318" w:tentative="1">
      <w:start w:val="1"/>
      <w:numFmt w:val="lowerRoman"/>
      <w:lvlText w:val="%3."/>
      <w:lvlJc w:val="right"/>
      <w:pPr>
        <w:ind w:left="2160" w:hanging="180"/>
      </w:pPr>
    </w:lvl>
    <w:lvl w:ilvl="3" w:tplc="2A9CF7F0" w:tentative="1">
      <w:start w:val="1"/>
      <w:numFmt w:val="decimal"/>
      <w:lvlText w:val="%4."/>
      <w:lvlJc w:val="left"/>
      <w:pPr>
        <w:ind w:left="2880" w:hanging="360"/>
      </w:pPr>
    </w:lvl>
    <w:lvl w:ilvl="4" w:tplc="39942F08" w:tentative="1">
      <w:start w:val="1"/>
      <w:numFmt w:val="lowerLetter"/>
      <w:lvlText w:val="%5."/>
      <w:lvlJc w:val="left"/>
      <w:pPr>
        <w:ind w:left="3600" w:hanging="360"/>
      </w:pPr>
    </w:lvl>
    <w:lvl w:ilvl="5" w:tplc="8FD6AF4C" w:tentative="1">
      <w:start w:val="1"/>
      <w:numFmt w:val="lowerRoman"/>
      <w:lvlText w:val="%6."/>
      <w:lvlJc w:val="right"/>
      <w:pPr>
        <w:ind w:left="4320" w:hanging="180"/>
      </w:pPr>
    </w:lvl>
    <w:lvl w:ilvl="6" w:tplc="7CA665CA" w:tentative="1">
      <w:start w:val="1"/>
      <w:numFmt w:val="decimal"/>
      <w:lvlText w:val="%7."/>
      <w:lvlJc w:val="left"/>
      <w:pPr>
        <w:ind w:left="5040" w:hanging="360"/>
      </w:pPr>
    </w:lvl>
    <w:lvl w:ilvl="7" w:tplc="7FF2C558" w:tentative="1">
      <w:start w:val="1"/>
      <w:numFmt w:val="lowerLetter"/>
      <w:lvlText w:val="%8."/>
      <w:lvlJc w:val="left"/>
      <w:pPr>
        <w:ind w:left="5760" w:hanging="360"/>
      </w:pPr>
    </w:lvl>
    <w:lvl w:ilvl="8" w:tplc="458682E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E4C4E104">
      <w:start w:val="1"/>
      <w:numFmt w:val="lowerRoman"/>
      <w:lvlText w:val="(%1)"/>
      <w:lvlJc w:val="left"/>
      <w:pPr>
        <w:ind w:left="1080" w:hanging="720"/>
      </w:pPr>
      <w:rPr>
        <w:rFonts w:hint="default"/>
      </w:rPr>
    </w:lvl>
    <w:lvl w:ilvl="1" w:tplc="10E2EAB4" w:tentative="1">
      <w:start w:val="1"/>
      <w:numFmt w:val="lowerLetter"/>
      <w:lvlText w:val="%2."/>
      <w:lvlJc w:val="left"/>
      <w:pPr>
        <w:ind w:left="1440" w:hanging="360"/>
      </w:pPr>
    </w:lvl>
    <w:lvl w:ilvl="2" w:tplc="A906EC5A" w:tentative="1">
      <w:start w:val="1"/>
      <w:numFmt w:val="lowerRoman"/>
      <w:lvlText w:val="%3."/>
      <w:lvlJc w:val="right"/>
      <w:pPr>
        <w:ind w:left="2160" w:hanging="180"/>
      </w:pPr>
    </w:lvl>
    <w:lvl w:ilvl="3" w:tplc="E9A60E86" w:tentative="1">
      <w:start w:val="1"/>
      <w:numFmt w:val="decimal"/>
      <w:lvlText w:val="%4."/>
      <w:lvlJc w:val="left"/>
      <w:pPr>
        <w:ind w:left="2880" w:hanging="360"/>
      </w:pPr>
    </w:lvl>
    <w:lvl w:ilvl="4" w:tplc="67DCEC9E" w:tentative="1">
      <w:start w:val="1"/>
      <w:numFmt w:val="lowerLetter"/>
      <w:lvlText w:val="%5."/>
      <w:lvlJc w:val="left"/>
      <w:pPr>
        <w:ind w:left="3600" w:hanging="360"/>
      </w:pPr>
    </w:lvl>
    <w:lvl w:ilvl="5" w:tplc="EAB83606" w:tentative="1">
      <w:start w:val="1"/>
      <w:numFmt w:val="lowerRoman"/>
      <w:lvlText w:val="%6."/>
      <w:lvlJc w:val="right"/>
      <w:pPr>
        <w:ind w:left="4320" w:hanging="180"/>
      </w:pPr>
    </w:lvl>
    <w:lvl w:ilvl="6" w:tplc="0C7A027E" w:tentative="1">
      <w:start w:val="1"/>
      <w:numFmt w:val="decimal"/>
      <w:lvlText w:val="%7."/>
      <w:lvlJc w:val="left"/>
      <w:pPr>
        <w:ind w:left="5040" w:hanging="360"/>
      </w:pPr>
    </w:lvl>
    <w:lvl w:ilvl="7" w:tplc="E62EEDEE" w:tentative="1">
      <w:start w:val="1"/>
      <w:numFmt w:val="lowerLetter"/>
      <w:lvlText w:val="%8."/>
      <w:lvlJc w:val="left"/>
      <w:pPr>
        <w:ind w:left="5760" w:hanging="360"/>
      </w:pPr>
    </w:lvl>
    <w:lvl w:ilvl="8" w:tplc="7BAE432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E340BF7E">
      <w:start w:val="1"/>
      <w:numFmt w:val="lowerRoman"/>
      <w:lvlText w:val="(%1)"/>
      <w:lvlJc w:val="left"/>
      <w:pPr>
        <w:ind w:left="1080" w:hanging="720"/>
      </w:pPr>
      <w:rPr>
        <w:rFonts w:hint="default"/>
      </w:rPr>
    </w:lvl>
    <w:lvl w:ilvl="1" w:tplc="E12E31D6" w:tentative="1">
      <w:start w:val="1"/>
      <w:numFmt w:val="lowerLetter"/>
      <w:lvlText w:val="%2."/>
      <w:lvlJc w:val="left"/>
      <w:pPr>
        <w:ind w:left="1440" w:hanging="360"/>
      </w:pPr>
    </w:lvl>
    <w:lvl w:ilvl="2" w:tplc="6F4AF146" w:tentative="1">
      <w:start w:val="1"/>
      <w:numFmt w:val="lowerRoman"/>
      <w:lvlText w:val="%3."/>
      <w:lvlJc w:val="right"/>
      <w:pPr>
        <w:ind w:left="2160" w:hanging="180"/>
      </w:pPr>
    </w:lvl>
    <w:lvl w:ilvl="3" w:tplc="D514DC8C" w:tentative="1">
      <w:start w:val="1"/>
      <w:numFmt w:val="decimal"/>
      <w:lvlText w:val="%4."/>
      <w:lvlJc w:val="left"/>
      <w:pPr>
        <w:ind w:left="2880" w:hanging="360"/>
      </w:pPr>
    </w:lvl>
    <w:lvl w:ilvl="4" w:tplc="A0185252" w:tentative="1">
      <w:start w:val="1"/>
      <w:numFmt w:val="lowerLetter"/>
      <w:lvlText w:val="%5."/>
      <w:lvlJc w:val="left"/>
      <w:pPr>
        <w:ind w:left="3600" w:hanging="360"/>
      </w:pPr>
    </w:lvl>
    <w:lvl w:ilvl="5" w:tplc="69F8B45C" w:tentative="1">
      <w:start w:val="1"/>
      <w:numFmt w:val="lowerRoman"/>
      <w:lvlText w:val="%6."/>
      <w:lvlJc w:val="right"/>
      <w:pPr>
        <w:ind w:left="4320" w:hanging="180"/>
      </w:pPr>
    </w:lvl>
    <w:lvl w:ilvl="6" w:tplc="C2A6FAF8" w:tentative="1">
      <w:start w:val="1"/>
      <w:numFmt w:val="decimal"/>
      <w:lvlText w:val="%7."/>
      <w:lvlJc w:val="left"/>
      <w:pPr>
        <w:ind w:left="5040" w:hanging="360"/>
      </w:pPr>
    </w:lvl>
    <w:lvl w:ilvl="7" w:tplc="C1C66348" w:tentative="1">
      <w:start w:val="1"/>
      <w:numFmt w:val="lowerLetter"/>
      <w:lvlText w:val="%8."/>
      <w:lvlJc w:val="left"/>
      <w:pPr>
        <w:ind w:left="5760" w:hanging="360"/>
      </w:pPr>
    </w:lvl>
    <w:lvl w:ilvl="8" w:tplc="4ED0EB2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9045D6E">
      <w:start w:val="1"/>
      <w:numFmt w:val="lowerRoman"/>
      <w:lvlText w:val="(%1)"/>
      <w:lvlJc w:val="left"/>
      <w:pPr>
        <w:ind w:left="1080" w:hanging="720"/>
      </w:pPr>
      <w:rPr>
        <w:rFonts w:hint="default"/>
      </w:rPr>
    </w:lvl>
    <w:lvl w:ilvl="1" w:tplc="A35ED286" w:tentative="1">
      <w:start w:val="1"/>
      <w:numFmt w:val="lowerLetter"/>
      <w:lvlText w:val="%2."/>
      <w:lvlJc w:val="left"/>
      <w:pPr>
        <w:ind w:left="1440" w:hanging="360"/>
      </w:pPr>
    </w:lvl>
    <w:lvl w:ilvl="2" w:tplc="F8186990" w:tentative="1">
      <w:start w:val="1"/>
      <w:numFmt w:val="lowerRoman"/>
      <w:lvlText w:val="%3."/>
      <w:lvlJc w:val="right"/>
      <w:pPr>
        <w:ind w:left="2160" w:hanging="180"/>
      </w:pPr>
    </w:lvl>
    <w:lvl w:ilvl="3" w:tplc="117E9690" w:tentative="1">
      <w:start w:val="1"/>
      <w:numFmt w:val="decimal"/>
      <w:lvlText w:val="%4."/>
      <w:lvlJc w:val="left"/>
      <w:pPr>
        <w:ind w:left="2880" w:hanging="360"/>
      </w:pPr>
    </w:lvl>
    <w:lvl w:ilvl="4" w:tplc="A70C152E" w:tentative="1">
      <w:start w:val="1"/>
      <w:numFmt w:val="lowerLetter"/>
      <w:lvlText w:val="%5."/>
      <w:lvlJc w:val="left"/>
      <w:pPr>
        <w:ind w:left="3600" w:hanging="360"/>
      </w:pPr>
    </w:lvl>
    <w:lvl w:ilvl="5" w:tplc="D2B298DE" w:tentative="1">
      <w:start w:val="1"/>
      <w:numFmt w:val="lowerRoman"/>
      <w:lvlText w:val="%6."/>
      <w:lvlJc w:val="right"/>
      <w:pPr>
        <w:ind w:left="4320" w:hanging="180"/>
      </w:pPr>
    </w:lvl>
    <w:lvl w:ilvl="6" w:tplc="251C1808" w:tentative="1">
      <w:start w:val="1"/>
      <w:numFmt w:val="decimal"/>
      <w:lvlText w:val="%7."/>
      <w:lvlJc w:val="left"/>
      <w:pPr>
        <w:ind w:left="5040" w:hanging="360"/>
      </w:pPr>
    </w:lvl>
    <w:lvl w:ilvl="7" w:tplc="4DA067A6" w:tentative="1">
      <w:start w:val="1"/>
      <w:numFmt w:val="lowerLetter"/>
      <w:lvlText w:val="%8."/>
      <w:lvlJc w:val="left"/>
      <w:pPr>
        <w:ind w:left="5760" w:hanging="360"/>
      </w:pPr>
    </w:lvl>
    <w:lvl w:ilvl="8" w:tplc="E514DCBC" w:tentative="1">
      <w:start w:val="1"/>
      <w:numFmt w:val="lowerRoman"/>
      <w:lvlText w:val="%9."/>
      <w:lvlJc w:val="right"/>
      <w:pPr>
        <w:ind w:left="6480" w:hanging="180"/>
      </w:pPr>
    </w:lvl>
  </w:abstractNum>
  <w:abstractNum w:abstractNumId="8" w15:restartNumberingAfterBreak="0">
    <w:nsid w:val="4F814E8B"/>
    <w:multiLevelType w:val="hybridMultilevel"/>
    <w:tmpl w:val="EA16E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09D81936">
      <w:start w:val="1"/>
      <w:numFmt w:val="lowerRoman"/>
      <w:lvlText w:val="(%1)"/>
      <w:lvlJc w:val="left"/>
      <w:pPr>
        <w:ind w:left="1080" w:hanging="720"/>
      </w:pPr>
      <w:rPr>
        <w:rFonts w:hint="default"/>
      </w:rPr>
    </w:lvl>
    <w:lvl w:ilvl="1" w:tplc="7D5A599E" w:tentative="1">
      <w:start w:val="1"/>
      <w:numFmt w:val="lowerLetter"/>
      <w:lvlText w:val="%2."/>
      <w:lvlJc w:val="left"/>
      <w:pPr>
        <w:ind w:left="1440" w:hanging="360"/>
      </w:pPr>
    </w:lvl>
    <w:lvl w:ilvl="2" w:tplc="6C9890C6" w:tentative="1">
      <w:start w:val="1"/>
      <w:numFmt w:val="lowerRoman"/>
      <w:lvlText w:val="%3."/>
      <w:lvlJc w:val="right"/>
      <w:pPr>
        <w:ind w:left="2160" w:hanging="180"/>
      </w:pPr>
    </w:lvl>
    <w:lvl w:ilvl="3" w:tplc="71FE83E4" w:tentative="1">
      <w:start w:val="1"/>
      <w:numFmt w:val="decimal"/>
      <w:lvlText w:val="%4."/>
      <w:lvlJc w:val="left"/>
      <w:pPr>
        <w:ind w:left="2880" w:hanging="360"/>
      </w:pPr>
    </w:lvl>
    <w:lvl w:ilvl="4" w:tplc="2B8AD18C" w:tentative="1">
      <w:start w:val="1"/>
      <w:numFmt w:val="lowerLetter"/>
      <w:lvlText w:val="%5."/>
      <w:lvlJc w:val="left"/>
      <w:pPr>
        <w:ind w:left="3600" w:hanging="360"/>
      </w:pPr>
    </w:lvl>
    <w:lvl w:ilvl="5" w:tplc="94F2A272" w:tentative="1">
      <w:start w:val="1"/>
      <w:numFmt w:val="lowerRoman"/>
      <w:lvlText w:val="%6."/>
      <w:lvlJc w:val="right"/>
      <w:pPr>
        <w:ind w:left="4320" w:hanging="180"/>
      </w:pPr>
    </w:lvl>
    <w:lvl w:ilvl="6" w:tplc="646ABB7A" w:tentative="1">
      <w:start w:val="1"/>
      <w:numFmt w:val="decimal"/>
      <w:lvlText w:val="%7."/>
      <w:lvlJc w:val="left"/>
      <w:pPr>
        <w:ind w:left="5040" w:hanging="360"/>
      </w:pPr>
    </w:lvl>
    <w:lvl w:ilvl="7" w:tplc="B83EB90C" w:tentative="1">
      <w:start w:val="1"/>
      <w:numFmt w:val="lowerLetter"/>
      <w:lvlText w:val="%8."/>
      <w:lvlJc w:val="left"/>
      <w:pPr>
        <w:ind w:left="5760" w:hanging="360"/>
      </w:pPr>
    </w:lvl>
    <w:lvl w:ilvl="8" w:tplc="A7969D4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EF045EA">
      <w:start w:val="1"/>
      <w:numFmt w:val="lowerRoman"/>
      <w:lvlText w:val="(%1)"/>
      <w:lvlJc w:val="left"/>
      <w:pPr>
        <w:ind w:left="1080" w:hanging="720"/>
      </w:pPr>
      <w:rPr>
        <w:rFonts w:hint="default"/>
      </w:rPr>
    </w:lvl>
    <w:lvl w:ilvl="1" w:tplc="AC8C0DE8" w:tentative="1">
      <w:start w:val="1"/>
      <w:numFmt w:val="lowerLetter"/>
      <w:lvlText w:val="%2."/>
      <w:lvlJc w:val="left"/>
      <w:pPr>
        <w:ind w:left="1440" w:hanging="360"/>
      </w:pPr>
    </w:lvl>
    <w:lvl w:ilvl="2" w:tplc="D9B48124" w:tentative="1">
      <w:start w:val="1"/>
      <w:numFmt w:val="lowerRoman"/>
      <w:lvlText w:val="%3."/>
      <w:lvlJc w:val="right"/>
      <w:pPr>
        <w:ind w:left="2160" w:hanging="180"/>
      </w:pPr>
    </w:lvl>
    <w:lvl w:ilvl="3" w:tplc="D27421B2" w:tentative="1">
      <w:start w:val="1"/>
      <w:numFmt w:val="decimal"/>
      <w:lvlText w:val="%4."/>
      <w:lvlJc w:val="left"/>
      <w:pPr>
        <w:ind w:left="2880" w:hanging="360"/>
      </w:pPr>
    </w:lvl>
    <w:lvl w:ilvl="4" w:tplc="F782C610" w:tentative="1">
      <w:start w:val="1"/>
      <w:numFmt w:val="lowerLetter"/>
      <w:lvlText w:val="%5."/>
      <w:lvlJc w:val="left"/>
      <w:pPr>
        <w:ind w:left="3600" w:hanging="360"/>
      </w:pPr>
    </w:lvl>
    <w:lvl w:ilvl="5" w:tplc="DA0806AA" w:tentative="1">
      <w:start w:val="1"/>
      <w:numFmt w:val="lowerRoman"/>
      <w:lvlText w:val="%6."/>
      <w:lvlJc w:val="right"/>
      <w:pPr>
        <w:ind w:left="4320" w:hanging="180"/>
      </w:pPr>
    </w:lvl>
    <w:lvl w:ilvl="6" w:tplc="0C9630CA" w:tentative="1">
      <w:start w:val="1"/>
      <w:numFmt w:val="decimal"/>
      <w:lvlText w:val="%7."/>
      <w:lvlJc w:val="left"/>
      <w:pPr>
        <w:ind w:left="5040" w:hanging="360"/>
      </w:pPr>
    </w:lvl>
    <w:lvl w:ilvl="7" w:tplc="1B18CE30" w:tentative="1">
      <w:start w:val="1"/>
      <w:numFmt w:val="lowerLetter"/>
      <w:lvlText w:val="%8."/>
      <w:lvlJc w:val="left"/>
      <w:pPr>
        <w:ind w:left="5760" w:hanging="360"/>
      </w:pPr>
    </w:lvl>
    <w:lvl w:ilvl="8" w:tplc="8ECCD30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47B"/>
    <w:rsid w:val="000005AB"/>
    <w:rsid w:val="00016DB6"/>
    <w:rsid w:val="00026C6E"/>
    <w:rsid w:val="00032124"/>
    <w:rsid w:val="00033024"/>
    <w:rsid w:val="00045660"/>
    <w:rsid w:val="000518A2"/>
    <w:rsid w:val="00057BE9"/>
    <w:rsid w:val="00070EBC"/>
    <w:rsid w:val="000719E4"/>
    <w:rsid w:val="00074135"/>
    <w:rsid w:val="00091B92"/>
    <w:rsid w:val="000A3D0C"/>
    <w:rsid w:val="000A5397"/>
    <w:rsid w:val="000A5635"/>
    <w:rsid w:val="000A7B51"/>
    <w:rsid w:val="000B3C6C"/>
    <w:rsid w:val="000B7AE2"/>
    <w:rsid w:val="000C337C"/>
    <w:rsid w:val="000D0C70"/>
    <w:rsid w:val="000D0F6C"/>
    <w:rsid w:val="000D10C9"/>
    <w:rsid w:val="000D254A"/>
    <w:rsid w:val="000D5508"/>
    <w:rsid w:val="000D56C5"/>
    <w:rsid w:val="000D7696"/>
    <w:rsid w:val="000E5DA8"/>
    <w:rsid w:val="000F4DF3"/>
    <w:rsid w:val="000F5FE1"/>
    <w:rsid w:val="000F73A2"/>
    <w:rsid w:val="00100AC4"/>
    <w:rsid w:val="0010605A"/>
    <w:rsid w:val="00122DB3"/>
    <w:rsid w:val="00127DF1"/>
    <w:rsid w:val="001329CB"/>
    <w:rsid w:val="001357FB"/>
    <w:rsid w:val="00136380"/>
    <w:rsid w:val="00144347"/>
    <w:rsid w:val="00145980"/>
    <w:rsid w:val="00145DAC"/>
    <w:rsid w:val="00171970"/>
    <w:rsid w:val="00185E2A"/>
    <w:rsid w:val="00190946"/>
    <w:rsid w:val="00195516"/>
    <w:rsid w:val="00196AA0"/>
    <w:rsid w:val="001A0B4D"/>
    <w:rsid w:val="001A4141"/>
    <w:rsid w:val="001B684C"/>
    <w:rsid w:val="001C7C65"/>
    <w:rsid w:val="001E2066"/>
    <w:rsid w:val="001E6358"/>
    <w:rsid w:val="001F1A18"/>
    <w:rsid w:val="001F2446"/>
    <w:rsid w:val="001F2534"/>
    <w:rsid w:val="00201CF6"/>
    <w:rsid w:val="00204404"/>
    <w:rsid w:val="00210E0A"/>
    <w:rsid w:val="0021337C"/>
    <w:rsid w:val="00213E43"/>
    <w:rsid w:val="00221071"/>
    <w:rsid w:val="00221173"/>
    <w:rsid w:val="00227976"/>
    <w:rsid w:val="00227D4D"/>
    <w:rsid w:val="00231733"/>
    <w:rsid w:val="002347CD"/>
    <w:rsid w:val="00241ABB"/>
    <w:rsid w:val="00245CD7"/>
    <w:rsid w:val="00247170"/>
    <w:rsid w:val="002502F7"/>
    <w:rsid w:val="00255131"/>
    <w:rsid w:val="0027215C"/>
    <w:rsid w:val="0027376D"/>
    <w:rsid w:val="0027459A"/>
    <w:rsid w:val="002777B7"/>
    <w:rsid w:val="00277D91"/>
    <w:rsid w:val="00282F47"/>
    <w:rsid w:val="00283130"/>
    <w:rsid w:val="00291DC7"/>
    <w:rsid w:val="00294C22"/>
    <w:rsid w:val="002A178C"/>
    <w:rsid w:val="002A5D52"/>
    <w:rsid w:val="002B301A"/>
    <w:rsid w:val="002B56C2"/>
    <w:rsid w:val="002B7765"/>
    <w:rsid w:val="002C1219"/>
    <w:rsid w:val="002D363D"/>
    <w:rsid w:val="002D7B63"/>
    <w:rsid w:val="002E4C23"/>
    <w:rsid w:val="002F3E4D"/>
    <w:rsid w:val="002F4FAC"/>
    <w:rsid w:val="00311297"/>
    <w:rsid w:val="003126CA"/>
    <w:rsid w:val="00314ED3"/>
    <w:rsid w:val="003151AC"/>
    <w:rsid w:val="00321B2B"/>
    <w:rsid w:val="00325F06"/>
    <w:rsid w:val="00327760"/>
    <w:rsid w:val="0032777A"/>
    <w:rsid w:val="00333C6D"/>
    <w:rsid w:val="00340A15"/>
    <w:rsid w:val="003414DD"/>
    <w:rsid w:val="0034536B"/>
    <w:rsid w:val="0035194D"/>
    <w:rsid w:val="00365F7D"/>
    <w:rsid w:val="00375E5E"/>
    <w:rsid w:val="003B2933"/>
    <w:rsid w:val="003B5424"/>
    <w:rsid w:val="003B7F61"/>
    <w:rsid w:val="003C088E"/>
    <w:rsid w:val="003E0CAE"/>
    <w:rsid w:val="003E5FBA"/>
    <w:rsid w:val="003F296B"/>
    <w:rsid w:val="003F3C71"/>
    <w:rsid w:val="0040198B"/>
    <w:rsid w:val="0041695F"/>
    <w:rsid w:val="00423779"/>
    <w:rsid w:val="004412F4"/>
    <w:rsid w:val="00445D20"/>
    <w:rsid w:val="004476D2"/>
    <w:rsid w:val="00450204"/>
    <w:rsid w:val="00452C92"/>
    <w:rsid w:val="00454061"/>
    <w:rsid w:val="0046189A"/>
    <w:rsid w:val="00466859"/>
    <w:rsid w:val="00466F63"/>
    <w:rsid w:val="004714D8"/>
    <w:rsid w:val="00477D4C"/>
    <w:rsid w:val="00481654"/>
    <w:rsid w:val="00481894"/>
    <w:rsid w:val="004834BA"/>
    <w:rsid w:val="00490DC1"/>
    <w:rsid w:val="004941A6"/>
    <w:rsid w:val="00495E32"/>
    <w:rsid w:val="00497474"/>
    <w:rsid w:val="00497F48"/>
    <w:rsid w:val="004A749C"/>
    <w:rsid w:val="004A7CBE"/>
    <w:rsid w:val="004A7EE4"/>
    <w:rsid w:val="004B2A2B"/>
    <w:rsid w:val="004C2DA7"/>
    <w:rsid w:val="004D0DBF"/>
    <w:rsid w:val="004D3F34"/>
    <w:rsid w:val="004E2DE6"/>
    <w:rsid w:val="004E3F11"/>
    <w:rsid w:val="004E55FF"/>
    <w:rsid w:val="004E5C51"/>
    <w:rsid w:val="00504DAD"/>
    <w:rsid w:val="0051194F"/>
    <w:rsid w:val="00520EAF"/>
    <w:rsid w:val="00527C85"/>
    <w:rsid w:val="0053217D"/>
    <w:rsid w:val="00540091"/>
    <w:rsid w:val="005424AB"/>
    <w:rsid w:val="00542746"/>
    <w:rsid w:val="00547D62"/>
    <w:rsid w:val="00555827"/>
    <w:rsid w:val="00575BEB"/>
    <w:rsid w:val="0058270E"/>
    <w:rsid w:val="00585F4A"/>
    <w:rsid w:val="00586BBC"/>
    <w:rsid w:val="0059107F"/>
    <w:rsid w:val="00595637"/>
    <w:rsid w:val="005A3DFF"/>
    <w:rsid w:val="005A4069"/>
    <w:rsid w:val="005A4D43"/>
    <w:rsid w:val="005A6873"/>
    <w:rsid w:val="005A737C"/>
    <w:rsid w:val="005B36D1"/>
    <w:rsid w:val="005D2F44"/>
    <w:rsid w:val="005D7A79"/>
    <w:rsid w:val="005E0516"/>
    <w:rsid w:val="005E44A0"/>
    <w:rsid w:val="005E707E"/>
    <w:rsid w:val="005E7F16"/>
    <w:rsid w:val="005F2C85"/>
    <w:rsid w:val="005F6297"/>
    <w:rsid w:val="005F754A"/>
    <w:rsid w:val="00614410"/>
    <w:rsid w:val="00620F4C"/>
    <w:rsid w:val="00622262"/>
    <w:rsid w:val="00623C4F"/>
    <w:rsid w:val="00636229"/>
    <w:rsid w:val="006404B8"/>
    <w:rsid w:val="00641175"/>
    <w:rsid w:val="00646694"/>
    <w:rsid w:val="006567C5"/>
    <w:rsid w:val="006768A7"/>
    <w:rsid w:val="00677710"/>
    <w:rsid w:val="006804FC"/>
    <w:rsid w:val="006A36E0"/>
    <w:rsid w:val="006A7627"/>
    <w:rsid w:val="006A7D6C"/>
    <w:rsid w:val="006B2539"/>
    <w:rsid w:val="006B447B"/>
    <w:rsid w:val="006C0409"/>
    <w:rsid w:val="006C4129"/>
    <w:rsid w:val="006C4AE3"/>
    <w:rsid w:val="006C5C6E"/>
    <w:rsid w:val="006C60D7"/>
    <w:rsid w:val="006C6B76"/>
    <w:rsid w:val="007013CC"/>
    <w:rsid w:val="007047ED"/>
    <w:rsid w:val="00715C26"/>
    <w:rsid w:val="0073017B"/>
    <w:rsid w:val="00733251"/>
    <w:rsid w:val="00736F33"/>
    <w:rsid w:val="00767BF1"/>
    <w:rsid w:val="00770055"/>
    <w:rsid w:val="007763BB"/>
    <w:rsid w:val="007824B7"/>
    <w:rsid w:val="00782A2C"/>
    <w:rsid w:val="00783DF0"/>
    <w:rsid w:val="0079125A"/>
    <w:rsid w:val="00796CEB"/>
    <w:rsid w:val="007A0BCA"/>
    <w:rsid w:val="007A0DE7"/>
    <w:rsid w:val="007A587E"/>
    <w:rsid w:val="007A764C"/>
    <w:rsid w:val="007A77D1"/>
    <w:rsid w:val="007C32BE"/>
    <w:rsid w:val="007C7A3A"/>
    <w:rsid w:val="007D0A29"/>
    <w:rsid w:val="007D1926"/>
    <w:rsid w:val="007D2839"/>
    <w:rsid w:val="007D45F8"/>
    <w:rsid w:val="007D72D4"/>
    <w:rsid w:val="007E73C1"/>
    <w:rsid w:val="007F1C64"/>
    <w:rsid w:val="00802223"/>
    <w:rsid w:val="00804403"/>
    <w:rsid w:val="008158A9"/>
    <w:rsid w:val="00815ACD"/>
    <w:rsid w:val="00827797"/>
    <w:rsid w:val="00832C7E"/>
    <w:rsid w:val="008356F3"/>
    <w:rsid w:val="00835BFE"/>
    <w:rsid w:val="00840F8B"/>
    <w:rsid w:val="00841582"/>
    <w:rsid w:val="00847AA2"/>
    <w:rsid w:val="00850AD9"/>
    <w:rsid w:val="008520C0"/>
    <w:rsid w:val="00852CBC"/>
    <w:rsid w:val="00854A3D"/>
    <w:rsid w:val="008605E6"/>
    <w:rsid w:val="00861B1F"/>
    <w:rsid w:val="0086515A"/>
    <w:rsid w:val="00867E22"/>
    <w:rsid w:val="008755A6"/>
    <w:rsid w:val="00877780"/>
    <w:rsid w:val="00880FE2"/>
    <w:rsid w:val="0088135A"/>
    <w:rsid w:val="00890D40"/>
    <w:rsid w:val="00893B37"/>
    <w:rsid w:val="00895FFA"/>
    <w:rsid w:val="008A0642"/>
    <w:rsid w:val="008A12AB"/>
    <w:rsid w:val="008A234B"/>
    <w:rsid w:val="008A5465"/>
    <w:rsid w:val="008B292B"/>
    <w:rsid w:val="008B5CF6"/>
    <w:rsid w:val="008B6B44"/>
    <w:rsid w:val="008C01D6"/>
    <w:rsid w:val="008C521E"/>
    <w:rsid w:val="008C6BA6"/>
    <w:rsid w:val="008C7195"/>
    <w:rsid w:val="008E4A5D"/>
    <w:rsid w:val="008F231D"/>
    <w:rsid w:val="008F46F4"/>
    <w:rsid w:val="00900769"/>
    <w:rsid w:val="00912E4F"/>
    <w:rsid w:val="00931781"/>
    <w:rsid w:val="00936997"/>
    <w:rsid w:val="00947CEE"/>
    <w:rsid w:val="00957E44"/>
    <w:rsid w:val="00963F96"/>
    <w:rsid w:val="009748CF"/>
    <w:rsid w:val="009767FF"/>
    <w:rsid w:val="00976CC7"/>
    <w:rsid w:val="0098561A"/>
    <w:rsid w:val="009947CF"/>
    <w:rsid w:val="009A0648"/>
    <w:rsid w:val="009A4325"/>
    <w:rsid w:val="009A7B00"/>
    <w:rsid w:val="009B7BC5"/>
    <w:rsid w:val="009B7D6E"/>
    <w:rsid w:val="009C0215"/>
    <w:rsid w:val="009C0CC3"/>
    <w:rsid w:val="009C1809"/>
    <w:rsid w:val="009C579C"/>
    <w:rsid w:val="009D20B9"/>
    <w:rsid w:val="009E3592"/>
    <w:rsid w:val="009F07A8"/>
    <w:rsid w:val="00A03929"/>
    <w:rsid w:val="00A175E1"/>
    <w:rsid w:val="00A22E8A"/>
    <w:rsid w:val="00A25E87"/>
    <w:rsid w:val="00A3288D"/>
    <w:rsid w:val="00A44D6D"/>
    <w:rsid w:val="00A5055A"/>
    <w:rsid w:val="00A524A8"/>
    <w:rsid w:val="00A53EB2"/>
    <w:rsid w:val="00A54384"/>
    <w:rsid w:val="00A677FC"/>
    <w:rsid w:val="00A718E8"/>
    <w:rsid w:val="00A72109"/>
    <w:rsid w:val="00A73140"/>
    <w:rsid w:val="00A737AB"/>
    <w:rsid w:val="00A7485D"/>
    <w:rsid w:val="00A81CB0"/>
    <w:rsid w:val="00A83A87"/>
    <w:rsid w:val="00A86AC1"/>
    <w:rsid w:val="00A94B64"/>
    <w:rsid w:val="00AA11B6"/>
    <w:rsid w:val="00AA5F1B"/>
    <w:rsid w:val="00AB45BE"/>
    <w:rsid w:val="00AC4966"/>
    <w:rsid w:val="00AD2006"/>
    <w:rsid w:val="00AD2A63"/>
    <w:rsid w:val="00AD2F1C"/>
    <w:rsid w:val="00AD5415"/>
    <w:rsid w:val="00AE19EC"/>
    <w:rsid w:val="00AE50CB"/>
    <w:rsid w:val="00AF1D36"/>
    <w:rsid w:val="00AF236A"/>
    <w:rsid w:val="00AF4960"/>
    <w:rsid w:val="00B0675C"/>
    <w:rsid w:val="00B07855"/>
    <w:rsid w:val="00B11907"/>
    <w:rsid w:val="00B12DD0"/>
    <w:rsid w:val="00B12DFE"/>
    <w:rsid w:val="00B15C95"/>
    <w:rsid w:val="00B17A80"/>
    <w:rsid w:val="00B2688E"/>
    <w:rsid w:val="00B41AB8"/>
    <w:rsid w:val="00B47F21"/>
    <w:rsid w:val="00B53910"/>
    <w:rsid w:val="00B56AA2"/>
    <w:rsid w:val="00B57893"/>
    <w:rsid w:val="00B61E35"/>
    <w:rsid w:val="00B71B29"/>
    <w:rsid w:val="00B763D7"/>
    <w:rsid w:val="00B775AE"/>
    <w:rsid w:val="00B82A2F"/>
    <w:rsid w:val="00B82F3D"/>
    <w:rsid w:val="00B86CE0"/>
    <w:rsid w:val="00B95CD1"/>
    <w:rsid w:val="00BA24E4"/>
    <w:rsid w:val="00BA4C19"/>
    <w:rsid w:val="00BA5280"/>
    <w:rsid w:val="00BA76CF"/>
    <w:rsid w:val="00BB5620"/>
    <w:rsid w:val="00BC0EF0"/>
    <w:rsid w:val="00BC37A1"/>
    <w:rsid w:val="00BC3D92"/>
    <w:rsid w:val="00BC6626"/>
    <w:rsid w:val="00BE26F5"/>
    <w:rsid w:val="00BF4C36"/>
    <w:rsid w:val="00C00765"/>
    <w:rsid w:val="00C0373C"/>
    <w:rsid w:val="00C04AFD"/>
    <w:rsid w:val="00C20163"/>
    <w:rsid w:val="00C213CD"/>
    <w:rsid w:val="00C25138"/>
    <w:rsid w:val="00C27E22"/>
    <w:rsid w:val="00C30799"/>
    <w:rsid w:val="00C343CD"/>
    <w:rsid w:val="00C424D8"/>
    <w:rsid w:val="00C42E19"/>
    <w:rsid w:val="00C4385A"/>
    <w:rsid w:val="00C52D78"/>
    <w:rsid w:val="00C559A4"/>
    <w:rsid w:val="00C55BA8"/>
    <w:rsid w:val="00C650F9"/>
    <w:rsid w:val="00C72024"/>
    <w:rsid w:val="00C867AB"/>
    <w:rsid w:val="00C86A4B"/>
    <w:rsid w:val="00C8712E"/>
    <w:rsid w:val="00C906B1"/>
    <w:rsid w:val="00CA0646"/>
    <w:rsid w:val="00CA21DD"/>
    <w:rsid w:val="00CA33D8"/>
    <w:rsid w:val="00CA4A16"/>
    <w:rsid w:val="00CB0AC7"/>
    <w:rsid w:val="00CB2E2B"/>
    <w:rsid w:val="00CB359D"/>
    <w:rsid w:val="00CB3E31"/>
    <w:rsid w:val="00CB7486"/>
    <w:rsid w:val="00CC2142"/>
    <w:rsid w:val="00CC2AFF"/>
    <w:rsid w:val="00CC2DD1"/>
    <w:rsid w:val="00CD0552"/>
    <w:rsid w:val="00CD1B52"/>
    <w:rsid w:val="00CD3FD8"/>
    <w:rsid w:val="00CD4B8D"/>
    <w:rsid w:val="00CD5946"/>
    <w:rsid w:val="00CD5DA2"/>
    <w:rsid w:val="00CD62AF"/>
    <w:rsid w:val="00CE7182"/>
    <w:rsid w:val="00CF20BA"/>
    <w:rsid w:val="00D0259D"/>
    <w:rsid w:val="00D073ED"/>
    <w:rsid w:val="00D075BC"/>
    <w:rsid w:val="00D139B8"/>
    <w:rsid w:val="00D1475D"/>
    <w:rsid w:val="00D251A0"/>
    <w:rsid w:val="00D27785"/>
    <w:rsid w:val="00D3615F"/>
    <w:rsid w:val="00D36FCF"/>
    <w:rsid w:val="00D412D5"/>
    <w:rsid w:val="00D56548"/>
    <w:rsid w:val="00D63CEE"/>
    <w:rsid w:val="00D63F80"/>
    <w:rsid w:val="00D73337"/>
    <w:rsid w:val="00D744F6"/>
    <w:rsid w:val="00D74813"/>
    <w:rsid w:val="00D81744"/>
    <w:rsid w:val="00D82B94"/>
    <w:rsid w:val="00D83272"/>
    <w:rsid w:val="00D87AAE"/>
    <w:rsid w:val="00D90872"/>
    <w:rsid w:val="00D90989"/>
    <w:rsid w:val="00D91170"/>
    <w:rsid w:val="00D934E6"/>
    <w:rsid w:val="00D945E4"/>
    <w:rsid w:val="00D97BE5"/>
    <w:rsid w:val="00DA44C3"/>
    <w:rsid w:val="00DB0769"/>
    <w:rsid w:val="00DB17B6"/>
    <w:rsid w:val="00DB5965"/>
    <w:rsid w:val="00DC099B"/>
    <w:rsid w:val="00DD3023"/>
    <w:rsid w:val="00DE4E2C"/>
    <w:rsid w:val="00DE699D"/>
    <w:rsid w:val="00DF1660"/>
    <w:rsid w:val="00DF3041"/>
    <w:rsid w:val="00DF4D12"/>
    <w:rsid w:val="00DF7D19"/>
    <w:rsid w:val="00E034EF"/>
    <w:rsid w:val="00E21C2B"/>
    <w:rsid w:val="00E23D73"/>
    <w:rsid w:val="00E2684D"/>
    <w:rsid w:val="00E26EF8"/>
    <w:rsid w:val="00E33E0A"/>
    <w:rsid w:val="00E34438"/>
    <w:rsid w:val="00E363D7"/>
    <w:rsid w:val="00E41524"/>
    <w:rsid w:val="00E4337C"/>
    <w:rsid w:val="00E47444"/>
    <w:rsid w:val="00E5678A"/>
    <w:rsid w:val="00E61F10"/>
    <w:rsid w:val="00E647C9"/>
    <w:rsid w:val="00E662CE"/>
    <w:rsid w:val="00E74042"/>
    <w:rsid w:val="00E862BA"/>
    <w:rsid w:val="00E86BD4"/>
    <w:rsid w:val="00E8737F"/>
    <w:rsid w:val="00E92D52"/>
    <w:rsid w:val="00E932C2"/>
    <w:rsid w:val="00EA16B3"/>
    <w:rsid w:val="00EA1BE9"/>
    <w:rsid w:val="00EA36A1"/>
    <w:rsid w:val="00EA41B1"/>
    <w:rsid w:val="00EA5175"/>
    <w:rsid w:val="00EA6E2B"/>
    <w:rsid w:val="00EB37AB"/>
    <w:rsid w:val="00ED0BB9"/>
    <w:rsid w:val="00ED614F"/>
    <w:rsid w:val="00ED7775"/>
    <w:rsid w:val="00EE00B4"/>
    <w:rsid w:val="00EE0D45"/>
    <w:rsid w:val="00EE73B6"/>
    <w:rsid w:val="00EE7ED3"/>
    <w:rsid w:val="00EF0193"/>
    <w:rsid w:val="00EF0AD1"/>
    <w:rsid w:val="00EF5FD3"/>
    <w:rsid w:val="00F10422"/>
    <w:rsid w:val="00F17E30"/>
    <w:rsid w:val="00F231E4"/>
    <w:rsid w:val="00F236D6"/>
    <w:rsid w:val="00F2551F"/>
    <w:rsid w:val="00F3430E"/>
    <w:rsid w:val="00F354EA"/>
    <w:rsid w:val="00F44ACC"/>
    <w:rsid w:val="00F44D92"/>
    <w:rsid w:val="00F45FA8"/>
    <w:rsid w:val="00F472B4"/>
    <w:rsid w:val="00F478A9"/>
    <w:rsid w:val="00F47B34"/>
    <w:rsid w:val="00F50B0E"/>
    <w:rsid w:val="00F57E96"/>
    <w:rsid w:val="00F70BE1"/>
    <w:rsid w:val="00F7111F"/>
    <w:rsid w:val="00F717B5"/>
    <w:rsid w:val="00F77D96"/>
    <w:rsid w:val="00F8356C"/>
    <w:rsid w:val="00F847CC"/>
    <w:rsid w:val="00F945A9"/>
    <w:rsid w:val="00F968CA"/>
    <w:rsid w:val="00FA067D"/>
    <w:rsid w:val="00FA2231"/>
    <w:rsid w:val="00FB0AD7"/>
    <w:rsid w:val="00FB24B4"/>
    <w:rsid w:val="00FC023C"/>
    <w:rsid w:val="00FD2BEA"/>
    <w:rsid w:val="00FE25B1"/>
    <w:rsid w:val="00FE45F5"/>
    <w:rsid w:val="00FE61BC"/>
    <w:rsid w:val="00FE67B1"/>
    <w:rsid w:val="00FF215A"/>
    <w:rsid w:val="00FF34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BB8C2"/>
  <w15:docId w15:val="{57A3B1C2-CD69-4F39-833C-6693907DF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A3228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A3228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A3228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A3228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A3228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A3228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A3228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A3228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A3228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A3228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A3228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A3228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A3228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A3228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A3228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A3228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A3228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A3228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A3228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A3228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A3228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A3228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A3228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A3228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A3228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A3228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A3228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A3228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A3228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A3228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A3228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A3228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A3228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A3228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A3228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A3228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A3228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A3228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A3228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A3228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A3228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A3228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A3228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A3228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A3228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A32280"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A3228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A3228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A3228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A3228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280"/>
    <w:rsid w:val="000D0E76"/>
    <w:rsid w:val="00A32280"/>
    <w:rsid w:val="00BE0463"/>
    <w:rsid w:val="00C87976"/>
    <w:rsid w:val="00DA4058"/>
    <w:rsid w:val="00DF63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3097</RACS_x0020_ID>
    <Approved_x0020_Provider xmlns="a8338b6e-77a6-4851-82b6-98166143ffdd">Yea and District Memorial Hospital</Approved_x0020_Provider>
    <Management_x0020_Company_x0020_ID xmlns="a8338b6e-77a6-4851-82b6-98166143ffdd" xsi:nil="true"/>
    <Home xmlns="a8338b6e-77a6-4851-82b6-98166143ffdd">Rosebank Hostel</Home>
    <Signed xmlns="a8338b6e-77a6-4851-82b6-98166143ffdd" xsi:nil="true"/>
    <Uploaded xmlns="a8338b6e-77a6-4851-82b6-98166143ffdd">true</Uploaded>
    <Management_x0020_Company xmlns="a8338b6e-77a6-4851-82b6-98166143ffdd" xsi:nil="true"/>
    <Doc_x0020_Date xmlns="a8338b6e-77a6-4851-82b6-98166143ffdd">2023-03-20T03:43:48+00:00</Doc_x0020_Date>
    <CSI_x0020_ID xmlns="a8338b6e-77a6-4851-82b6-98166143ffdd" xsi:nil="true"/>
    <Case_x0020_ID xmlns="a8338b6e-77a6-4851-82b6-98166143ffdd" xsi:nil="true"/>
    <Approved_x0020_Provider_x0020_ID xmlns="a8338b6e-77a6-4851-82b6-98166143ffdd">0AA80409-77F4-DC11-AD41-005056922186</Approved_x0020_Provider_x0020_ID>
    <Location xmlns="a8338b6e-77a6-4851-82b6-98166143ffdd" xsi:nil="true"/>
    <Home_x0020_ID xmlns="a8338b6e-77a6-4851-82b6-98166143ffdd">F53C3B86-7CF4-DC11-AD41-005056922186</Home_x0020_ID>
    <State xmlns="a8338b6e-77a6-4851-82b6-98166143ffdd">VIC</State>
    <Doc_x0020_Sent_Received_x0020_Date xmlns="a8338b6e-77a6-4851-82b6-98166143ffdd">2023-03-20T00:00:00+00:00</Doc_x0020_Sent_Received_x0020_Date>
    <Activity_x0020_ID xmlns="a8338b6e-77a6-4851-82b6-98166143ffdd">7BC40619-257A-EB11-8AC9-005056922186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EC32FF86-5559-45DF-BCFB-25E0CA70EA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www.w3.org/XML/1998/namespace"/>
    <ds:schemaRef ds:uri="http://purl.org/dc/elements/1.1/"/>
    <ds:schemaRef ds:uri="http://schemas.microsoft.com/office/2006/metadata/properties"/>
    <ds:schemaRef ds:uri="http://schemas.openxmlformats.org/package/2006/metadata/core-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5316</Words>
  <Characters>30302</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2023-03-21T00:23:00Z</dcterms:created>
  <dcterms:modified xsi:type="dcterms:W3CDTF">2023-03-21T00:23:00Z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ba90cd13da9b89404879eef881389d88f0a40ea5d07bc7c346c6e0c83ce96b92</vt:lpwstr>
  </property>
</Properties>
</file>