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04420" w14:textId="77777777" w:rsidR="003B32A1" w:rsidRPr="002C3EBF" w:rsidRDefault="003B32A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06346DA" wp14:editId="3BA1F34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1B22FE1" w14:textId="77777777" w:rsidR="003B32A1" w:rsidRDefault="003B32A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BE3A3AF" w14:textId="77777777" w:rsidR="003B32A1" w:rsidRDefault="003B32A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70B14FE" w14:textId="77777777" w:rsidR="003B32A1" w:rsidRPr="002C3EBF" w:rsidRDefault="003B32A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85071" w14:paraId="595B1F19" w14:textId="77777777" w:rsidTr="00485071">
        <w:tc>
          <w:tcPr>
            <w:cnfStyle w:val="001000000000" w:firstRow="0" w:lastRow="0" w:firstColumn="1" w:lastColumn="0" w:oddVBand="0" w:evenVBand="0" w:oddHBand="0" w:evenHBand="0" w:firstRowFirstColumn="0" w:firstRowLastColumn="0" w:lastRowFirstColumn="0" w:lastRowLastColumn="0"/>
            <w:tcW w:w="3227" w:type="dxa"/>
          </w:tcPr>
          <w:p w14:paraId="3F311264" w14:textId="77777777" w:rsidR="003B32A1" w:rsidRPr="00996FAF" w:rsidRDefault="003B32A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89B500E" w14:textId="77777777" w:rsidR="003B32A1" w:rsidRPr="00996FAF" w:rsidRDefault="003B32A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Rowville Manor</w:t>
            </w:r>
          </w:p>
        </w:tc>
      </w:tr>
      <w:tr w:rsidR="00485071" w14:paraId="0CAA3E79" w14:textId="77777777" w:rsidTr="004850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C4DF25" w14:textId="77777777" w:rsidR="003B32A1" w:rsidRPr="00996FAF" w:rsidRDefault="003B32A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B158D8" w14:textId="77777777" w:rsidR="003B32A1" w:rsidRPr="00C27BE3" w:rsidRDefault="003B32A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3595</w:t>
            </w:r>
          </w:p>
        </w:tc>
      </w:tr>
      <w:tr w:rsidR="00485071" w14:paraId="7FB21B9D" w14:textId="77777777" w:rsidTr="0048507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2B5FED" w14:textId="77777777" w:rsidR="003B32A1" w:rsidRPr="00996FAF" w:rsidRDefault="003B32A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D0BFB3C" w14:textId="77777777" w:rsidR="003B32A1" w:rsidRPr="00996FAF" w:rsidRDefault="003B32A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18 Le</w:t>
            </w:r>
            <w:r>
              <w:rPr>
                <w:rFonts w:ascii="Arial" w:eastAsia="Times New Roman" w:hAnsi="Arial" w:cs="Arial"/>
                <w:lang w:eastAsia="en-AU"/>
              </w:rPr>
              <w:t xml:space="preserve"> John Street, ROWVILLE, Victoria, 3178</w:t>
            </w:r>
          </w:p>
        </w:tc>
      </w:tr>
      <w:tr w:rsidR="00485071" w14:paraId="0FF0B766" w14:textId="77777777" w:rsidTr="004850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DA48BF" w14:textId="77777777" w:rsidR="003B32A1" w:rsidRPr="00996FAF" w:rsidRDefault="003B32A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725CB2F" w14:textId="77777777" w:rsidR="003B32A1" w:rsidRPr="00996FAF" w:rsidRDefault="003B32A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85071" w14:paraId="114EB3E5" w14:textId="77777777" w:rsidTr="0048507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B8780F" w14:textId="77777777" w:rsidR="003B32A1" w:rsidRPr="00996FAF" w:rsidRDefault="003B32A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FE28D2C" w14:textId="77777777" w:rsidR="003B32A1" w:rsidRPr="00996FAF" w:rsidRDefault="003B32A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28 May 2024</w:t>
            </w:r>
          </w:p>
        </w:tc>
      </w:tr>
      <w:tr w:rsidR="00485071" w14:paraId="61265241" w14:textId="77777777" w:rsidTr="004850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35802AE" w14:textId="77777777" w:rsidR="003B32A1" w:rsidRPr="00996FAF" w:rsidRDefault="003B32A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04930634"/>
            <w:placeholder>
              <w:docPart w:val="DefaultPlaceholder_-1854013437"/>
            </w:placeholder>
            <w:date w:fullDate="2024-06-17T00:00:00Z">
              <w:dateFormat w:val="d MMMM yyyy"/>
              <w:lid w:val="en-AU"/>
              <w:storeMappedDataAs w:val="dateTime"/>
              <w:calendar w:val="gregorian"/>
            </w:date>
          </w:sdtPr>
          <w:sdtEndPr/>
          <w:sdtContent>
            <w:tc>
              <w:tcPr>
                <w:tcW w:w="7114" w:type="dxa"/>
                <w:shd w:val="clear" w:color="auto" w:fill="FFFFFF" w:themeFill="background1"/>
              </w:tcPr>
              <w:p w14:paraId="326B8050" w14:textId="15962896" w:rsidR="003B32A1" w:rsidRPr="00996FAF" w:rsidRDefault="00FC6AF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June 2024</w:t>
                </w:r>
              </w:p>
            </w:tc>
          </w:sdtContent>
        </w:sdt>
      </w:tr>
      <w:tr w:rsidR="00485071" w14:paraId="3B040969" w14:textId="77777777" w:rsidTr="0048507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2E759C" w14:textId="77777777" w:rsidR="003B32A1" w:rsidRPr="00996FAF" w:rsidRDefault="003B32A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F62AE07" w14:textId="77777777" w:rsidR="003B32A1" w:rsidRPr="009B6303" w:rsidRDefault="003B32A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1593 </w:t>
            </w:r>
            <w:proofErr w:type="spellStart"/>
            <w:r w:rsidRPr="009B6303">
              <w:rPr>
                <w:rFonts w:ascii="Arial" w:hAnsi="Arial" w:cs="Arial"/>
              </w:rPr>
              <w:t>Wickro</w:t>
            </w:r>
            <w:proofErr w:type="spellEnd"/>
            <w:r w:rsidRPr="009B6303">
              <w:rPr>
                <w:rFonts w:ascii="Arial" w:hAnsi="Arial" w:cs="Arial"/>
              </w:rPr>
              <w:t xml:space="preserve"> Pty Ltd </w:t>
            </w:r>
          </w:p>
          <w:p w14:paraId="57BAF98A" w14:textId="77777777" w:rsidR="003B32A1" w:rsidRPr="009B6303" w:rsidRDefault="003B32A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27724 Rowville Manor</w:t>
            </w:r>
          </w:p>
        </w:tc>
      </w:tr>
    </w:tbl>
    <w:bookmarkEnd w:id="0"/>
    <w:p w14:paraId="24E9D8AA" w14:textId="77777777" w:rsidR="003B32A1" w:rsidRPr="00996FAF" w:rsidRDefault="003B32A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A29AB3A" w14:textId="77777777" w:rsidR="003B32A1" w:rsidRPr="00996FAF" w:rsidRDefault="003B32A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B9AB61F" w14:textId="0E785C4B" w:rsidR="003B32A1" w:rsidRPr="00996FAF" w:rsidRDefault="003B32A1" w:rsidP="0036130C">
      <w:pPr>
        <w:pStyle w:val="NormalArial"/>
      </w:pPr>
      <w:r w:rsidRPr="00996FAF">
        <w:t xml:space="preserve">This performance report for </w:t>
      </w:r>
      <w:r w:rsidRPr="00C27BE3">
        <w:rPr>
          <w:color w:val="auto"/>
        </w:rPr>
        <w:t>Rowville Manor</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547046">
        <w:rPr>
          <w:color w:val="auto"/>
        </w:rPr>
        <w:t>Gai-Maree Cain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949AC3D" w14:textId="77777777" w:rsidR="003B32A1" w:rsidRPr="00996FAF" w:rsidRDefault="003B32A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A616612" w14:textId="77777777" w:rsidR="003B32A1" w:rsidRPr="00996FAF" w:rsidRDefault="003B32A1" w:rsidP="0036130C">
      <w:pPr>
        <w:pStyle w:val="NormalArial"/>
      </w:pPr>
      <w:r w:rsidRPr="00996FAF">
        <w:t>The report also specifies any areas in which improvements must be made to ensure the Quality Standards are complied with.</w:t>
      </w:r>
    </w:p>
    <w:p w14:paraId="55958612" w14:textId="77777777" w:rsidR="003B32A1" w:rsidRPr="00996FAF" w:rsidRDefault="003B32A1" w:rsidP="00712752">
      <w:pPr>
        <w:pStyle w:val="Heading1"/>
        <w:spacing w:before="240" w:after="240" w:line="22" w:lineRule="atLeast"/>
        <w:rPr>
          <w:rFonts w:ascii="Arial" w:hAnsi="Arial" w:cs="Arial"/>
        </w:rPr>
      </w:pPr>
      <w:r w:rsidRPr="00996FAF">
        <w:rPr>
          <w:rFonts w:ascii="Arial" w:hAnsi="Arial" w:cs="Arial"/>
        </w:rPr>
        <w:t>Material relied on</w:t>
      </w:r>
    </w:p>
    <w:p w14:paraId="64454FF5" w14:textId="77777777" w:rsidR="003B32A1" w:rsidRPr="00996FAF" w:rsidRDefault="003B32A1" w:rsidP="0036130C">
      <w:pPr>
        <w:pStyle w:val="NormalArial"/>
      </w:pPr>
      <w:r w:rsidRPr="00996FAF">
        <w:t>The following information has been considered in preparing the performance report:</w:t>
      </w:r>
    </w:p>
    <w:p w14:paraId="521947AA" w14:textId="224ED72D" w:rsidR="003B32A1" w:rsidRPr="00547046" w:rsidRDefault="003B32A1" w:rsidP="00712752">
      <w:pPr>
        <w:pStyle w:val="ListParagraph"/>
        <w:numPr>
          <w:ilvl w:val="0"/>
          <w:numId w:val="2"/>
        </w:numPr>
        <w:spacing w:line="240" w:lineRule="atLeast"/>
        <w:ind w:left="714" w:hanging="357"/>
        <w:contextualSpacing w:val="0"/>
        <w:rPr>
          <w:rFonts w:ascii="Arial" w:hAnsi="Arial" w:cs="Arial"/>
          <w:color w:val="auto"/>
        </w:rPr>
      </w:pPr>
      <w:r w:rsidRPr="00547046">
        <w:rPr>
          <w:rFonts w:ascii="Arial" w:hAnsi="Arial" w:cs="Arial"/>
          <w:color w:val="auto"/>
        </w:rPr>
        <w:t>the assessment team’s report for the Assessment contact (performance assessment) – site report was informed by</w:t>
      </w:r>
      <w:r w:rsidR="00547046" w:rsidRPr="00547046">
        <w:rPr>
          <w:rFonts w:ascii="Arial" w:hAnsi="Arial" w:cs="Arial"/>
          <w:color w:val="auto"/>
        </w:rPr>
        <w:t xml:space="preserve"> </w:t>
      </w:r>
      <w:r w:rsidRPr="00547046">
        <w:rPr>
          <w:rFonts w:ascii="Arial" w:hAnsi="Arial" w:cs="Arial"/>
          <w:color w:val="auto"/>
        </w:rPr>
        <w:t>a site assessment, observations at the service, review of documents and interviews with staff, consumers/representatives and others</w:t>
      </w:r>
      <w:r w:rsidR="00547046" w:rsidRPr="00547046">
        <w:rPr>
          <w:rFonts w:ascii="Arial" w:hAnsi="Arial" w:cs="Arial"/>
          <w:color w:val="auto"/>
        </w:rPr>
        <w:t>.</w:t>
      </w:r>
    </w:p>
    <w:p w14:paraId="316D453C" w14:textId="5FC1C414" w:rsidR="00547046" w:rsidRPr="002C3EBF" w:rsidRDefault="00547046" w:rsidP="00547046">
      <w:pPr>
        <w:tabs>
          <w:tab w:val="left" w:pos="4569"/>
        </w:tabs>
        <w:spacing w:before="5600"/>
        <w:rPr>
          <w:rFonts w:ascii="Arial Black" w:hAnsi="Arial Black" w:cs="Arial"/>
          <w:color w:val="FFFFFF" w:themeColor="background1"/>
          <w:sz w:val="66"/>
          <w:szCs w:val="66"/>
        </w:rPr>
      </w:pPr>
      <w:r w:rsidRPr="002C3EBF">
        <w:rPr>
          <w:rFonts w:ascii="Arial Black" w:hAnsi="Arial Black"/>
          <w:color w:val="FFFFFF" w:themeColor="background1"/>
          <w:sz w:val="66"/>
          <w:szCs w:val="66"/>
        </w:rPr>
        <w:t>Performance</w:t>
      </w:r>
    </w:p>
    <w:p w14:paraId="4805E018" w14:textId="77777777" w:rsidR="00547046" w:rsidRDefault="00547046" w:rsidP="00547046">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E593DB3" w14:textId="64A429E0" w:rsidR="00547046" w:rsidRPr="00547046" w:rsidRDefault="00547046" w:rsidP="00547046">
      <w:pPr>
        <w:spacing w:before="480"/>
        <w:rPr>
          <w:rFonts w:ascii="Arial" w:hAnsi="Arial" w:cs="Arial"/>
          <w:b/>
          <w:color w:val="FFFFFF" w:themeColor="background1"/>
          <w:sz w:val="32"/>
        </w:rPr>
      </w:pPr>
      <w:r w:rsidRPr="002C3EBF">
        <w:rPr>
          <w:rFonts w:ascii="Arial" w:hAnsi="Arial" w:cs="Arial"/>
          <w:b/>
          <w:color w:val="FFFFFF" w:themeColor="background1"/>
          <w:sz w:val="32"/>
        </w:rPr>
        <w:lastRenderedPageBreak/>
        <w:t xml:space="preserve">1800 951 </w:t>
      </w:r>
    </w:p>
    <w:p w14:paraId="24D067CE" w14:textId="77777777" w:rsidR="00547046" w:rsidRPr="00996FAF" w:rsidRDefault="00547046" w:rsidP="00547046">
      <w:pPr>
        <w:pStyle w:val="Heading1"/>
        <w:spacing w:before="0" w:after="240" w:line="22" w:lineRule="atLeast"/>
        <w:rPr>
          <w:rFonts w:ascii="Arial" w:hAnsi="Arial" w:cs="Arial"/>
        </w:rPr>
      </w:pPr>
      <w:r w:rsidRPr="00712752">
        <w:rPr>
          <w:rFonts w:ascii="Arial" w:hAnsi="Arial" w:cs="Arial"/>
        </w:rPr>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59"/>
        <w:gridCol w:w="3155"/>
      </w:tblGrid>
      <w:tr w:rsidR="00547046" w14:paraId="1AAAA965" w14:textId="77777777" w:rsidTr="008123D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6A2B03AE" w14:textId="77777777" w:rsidR="00547046" w:rsidRPr="00996FAF" w:rsidRDefault="00547046" w:rsidP="00272825">
            <w:pPr>
              <w:keepNext/>
              <w:spacing w:before="0" w:line="22" w:lineRule="atLeast"/>
              <w:rPr>
                <w:rFonts w:ascii="Arial" w:hAnsi="Arial" w:cs="Arial"/>
              </w:rPr>
            </w:pPr>
            <w:r w:rsidRPr="00996FAF">
              <w:rPr>
                <w:rFonts w:ascii="Arial" w:hAnsi="Arial" w:cs="Arial"/>
              </w:rPr>
              <w:t>Standard 3 Personal care and clinical care</w:t>
            </w:r>
          </w:p>
        </w:tc>
        <w:tc>
          <w:tcPr>
            <w:tcW w:w="1515" w:type="pct"/>
            <w:shd w:val="clear" w:color="auto" w:fill="auto"/>
          </w:tcPr>
          <w:p w14:paraId="0F390CBF" w14:textId="77777777" w:rsidR="00547046" w:rsidRPr="002C5FA9" w:rsidRDefault="00547046" w:rsidP="0027282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 xml:space="preserve">Not applicable as not all requirements have been assessed </w:t>
            </w:r>
          </w:p>
        </w:tc>
      </w:tr>
      <w:tr w:rsidR="00547046" w:rsidRPr="00D06DBC" w14:paraId="3F836F1D" w14:textId="77777777" w:rsidTr="008123D6">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20314F66" w14:textId="77777777" w:rsidR="00547046" w:rsidRPr="00D06DBC" w:rsidRDefault="00547046" w:rsidP="00272825">
            <w:pPr>
              <w:keepNext/>
              <w:spacing w:before="0" w:line="22" w:lineRule="atLeast"/>
              <w:rPr>
                <w:rFonts w:ascii="Arial" w:hAnsi="Arial" w:cs="Arial"/>
                <w:b/>
              </w:rPr>
            </w:pPr>
            <w:r w:rsidRPr="00D06DBC">
              <w:rPr>
                <w:rFonts w:ascii="Arial" w:hAnsi="Arial" w:cs="Arial"/>
                <w:b/>
              </w:rPr>
              <w:t>Standard 7 Human resources</w:t>
            </w:r>
          </w:p>
        </w:tc>
        <w:tc>
          <w:tcPr>
            <w:tcW w:w="1515" w:type="pct"/>
            <w:shd w:val="clear" w:color="auto" w:fill="auto"/>
          </w:tcPr>
          <w:p w14:paraId="1EBFCF61" w14:textId="77777777" w:rsidR="00547046" w:rsidRPr="00D06DBC" w:rsidRDefault="00547046" w:rsidP="0027282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D06DBC">
              <w:rPr>
                <w:rFonts w:ascii="Arial" w:hAnsi="Arial" w:cs="Arial"/>
                <w:b/>
              </w:rPr>
              <w:t>Not applicable as not all requirements have been assessed</w:t>
            </w:r>
          </w:p>
        </w:tc>
      </w:tr>
      <w:tr w:rsidR="00547046" w:rsidRPr="00D06DBC" w14:paraId="5077E08D" w14:textId="77777777" w:rsidTr="008123D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304A9230" w14:textId="77777777" w:rsidR="00547046" w:rsidRPr="00D06DBC" w:rsidRDefault="00547046" w:rsidP="00272825">
            <w:pPr>
              <w:keepNext/>
              <w:spacing w:before="0" w:line="22" w:lineRule="atLeast"/>
              <w:rPr>
                <w:rFonts w:ascii="Arial" w:hAnsi="Arial" w:cs="Arial"/>
                <w:b/>
              </w:rPr>
            </w:pPr>
            <w:r w:rsidRPr="00D06DBC">
              <w:rPr>
                <w:rFonts w:ascii="Arial" w:hAnsi="Arial" w:cs="Arial"/>
                <w:b/>
              </w:rPr>
              <w:t>Standard 8 Organisational governance</w:t>
            </w:r>
          </w:p>
        </w:tc>
        <w:tc>
          <w:tcPr>
            <w:tcW w:w="1515" w:type="pct"/>
            <w:shd w:val="clear" w:color="auto" w:fill="auto"/>
          </w:tcPr>
          <w:p w14:paraId="37D70F6F" w14:textId="77777777" w:rsidR="00547046" w:rsidRPr="00D06DBC" w:rsidRDefault="00547046" w:rsidP="0027282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D06DBC">
              <w:rPr>
                <w:rFonts w:ascii="Arial" w:hAnsi="Arial" w:cs="Arial"/>
                <w:b/>
              </w:rPr>
              <w:t>Not applicable as not all requirements have been assessed</w:t>
            </w:r>
          </w:p>
        </w:tc>
      </w:tr>
    </w:tbl>
    <w:p w14:paraId="21EE6926" w14:textId="77777777" w:rsidR="00547046" w:rsidRPr="00996FAF" w:rsidRDefault="00547046" w:rsidP="0054704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244AE2C" w14:textId="77777777" w:rsidR="00547046" w:rsidRPr="00996FAF" w:rsidRDefault="00547046" w:rsidP="00547046">
      <w:pPr>
        <w:pStyle w:val="Heading1"/>
        <w:spacing w:before="0" w:after="240" w:line="22" w:lineRule="atLeast"/>
        <w:rPr>
          <w:rFonts w:ascii="Arial" w:hAnsi="Arial" w:cs="Arial"/>
        </w:rPr>
      </w:pPr>
      <w:r w:rsidRPr="00996FAF">
        <w:rPr>
          <w:rFonts w:ascii="Arial" w:hAnsi="Arial" w:cs="Arial"/>
        </w:rPr>
        <w:t>Areas for improvement</w:t>
      </w:r>
    </w:p>
    <w:p w14:paraId="2FDA9FE2" w14:textId="77777777" w:rsidR="00547046" w:rsidRDefault="00547046" w:rsidP="00547046">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1346908" w14:textId="77777777" w:rsidR="00547046" w:rsidRPr="00996FAF" w:rsidRDefault="00547046" w:rsidP="00547046">
      <w:pPr>
        <w:pStyle w:val="NormalArial"/>
      </w:pPr>
      <w:r w:rsidRPr="00996FAF">
        <w:br w:type="page"/>
      </w:r>
    </w:p>
    <w:p w14:paraId="02AE4023" w14:textId="77777777" w:rsidR="00547046" w:rsidRPr="00996FAF" w:rsidRDefault="00547046" w:rsidP="0054704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47046" w14:paraId="5661143B" w14:textId="77777777" w:rsidTr="002728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1DF254D" w14:textId="77777777" w:rsidR="00547046" w:rsidRPr="00996FAF" w:rsidRDefault="00547046" w:rsidP="00272825">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8A6E9B9" w14:textId="77777777" w:rsidR="00547046" w:rsidRPr="00996FAF" w:rsidRDefault="00547046" w:rsidP="0027282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47046" w14:paraId="0A6DC21E" w14:textId="77777777" w:rsidTr="002728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51F3D9" w14:textId="77777777" w:rsidR="00547046" w:rsidRPr="00996FAF" w:rsidRDefault="00547046" w:rsidP="00272825">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404B290" w14:textId="77777777" w:rsidR="00547046" w:rsidRPr="00996FAF" w:rsidRDefault="00547046" w:rsidP="002728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342F2EA" w14:textId="77777777" w:rsidR="00547046" w:rsidRPr="00996FAF" w:rsidRDefault="006A02C8" w:rsidP="002728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5947326"/>
                <w:placeholder>
                  <w:docPart w:val="39A8E4124A564B15A95E05362D301F56"/>
                </w:placeholder>
                <w:dropDownList>
                  <w:listItem w:displayText="choose a rating" w:value="choose a rating"/>
                  <w:listItem w:displayText="Compliant" w:value="Compliant"/>
                  <w:listItem w:displayText="Not Compliant" w:value="Not Compliant"/>
                </w:dropDownList>
              </w:sdtPr>
              <w:sdtEndPr/>
              <w:sdtContent>
                <w:r w:rsidR="00547046" w:rsidRPr="002C2F15">
                  <w:rPr>
                    <w:rFonts w:ascii="Arial" w:hAnsi="Arial" w:cs="Arial"/>
                  </w:rPr>
                  <w:t>Compliant</w:t>
                </w:r>
              </w:sdtContent>
            </w:sdt>
          </w:p>
        </w:tc>
      </w:tr>
    </w:tbl>
    <w:p w14:paraId="2FBCBAD6" w14:textId="77777777" w:rsidR="00547046" w:rsidRDefault="00547046" w:rsidP="00547046">
      <w:pPr>
        <w:pStyle w:val="Heading20"/>
      </w:pPr>
      <w:r w:rsidRPr="00996FAF">
        <w:t>Findings</w:t>
      </w:r>
    </w:p>
    <w:p w14:paraId="1E32D7F7" w14:textId="77777777" w:rsidR="00E863C9" w:rsidRDefault="00547046" w:rsidP="00467E85">
      <w:pPr>
        <w:pStyle w:val="NormalArial"/>
        <w:rPr>
          <w:rStyle w:val="ui-provider"/>
          <w:color w:val="auto"/>
        </w:rPr>
      </w:pPr>
      <w:r w:rsidRPr="00BA7257">
        <w:rPr>
          <w:rStyle w:val="ui-provider"/>
          <w:color w:val="auto"/>
        </w:rPr>
        <w:t xml:space="preserve">Consumers and representatives were satisfied that risks, including </w:t>
      </w:r>
      <w:r>
        <w:rPr>
          <w:rStyle w:val="ui-provider"/>
          <w:color w:val="auto"/>
        </w:rPr>
        <w:t xml:space="preserve">skin integrity, wounds, falls, medications, catheter management and consumers subject to restrictive practices </w:t>
      </w:r>
      <w:r w:rsidRPr="00BA7257">
        <w:rPr>
          <w:rStyle w:val="ui-provider"/>
          <w:color w:val="auto"/>
        </w:rPr>
        <w:t>were effectively</w:t>
      </w:r>
      <w:r>
        <w:rPr>
          <w:rStyle w:val="ui-provider"/>
          <w:color w:val="auto"/>
        </w:rPr>
        <w:t xml:space="preserve"> identified, assessed, monitored and</w:t>
      </w:r>
      <w:r w:rsidRPr="00BA7257">
        <w:rPr>
          <w:rStyle w:val="ui-provider"/>
          <w:color w:val="auto"/>
        </w:rPr>
        <w:t xml:space="preserve"> managed. </w:t>
      </w:r>
    </w:p>
    <w:p w14:paraId="1F5BD559" w14:textId="77777777" w:rsidR="00E863C9" w:rsidRDefault="00547046" w:rsidP="00467E85">
      <w:pPr>
        <w:pStyle w:val="NormalArial"/>
        <w:rPr>
          <w:rStyle w:val="ui-provider"/>
          <w:color w:val="auto"/>
        </w:rPr>
      </w:pPr>
      <w:r w:rsidRPr="00BA7257">
        <w:rPr>
          <w:rStyle w:val="ui-provider"/>
          <w:color w:val="auto"/>
        </w:rPr>
        <w:t xml:space="preserve">Staff were aware of </w:t>
      </w:r>
      <w:r w:rsidR="00234F87">
        <w:rPr>
          <w:rStyle w:val="ui-provider"/>
          <w:color w:val="auto"/>
        </w:rPr>
        <w:t xml:space="preserve">individual </w:t>
      </w:r>
      <w:r w:rsidRPr="00BA7257">
        <w:rPr>
          <w:rStyle w:val="ui-provider"/>
          <w:color w:val="auto"/>
        </w:rPr>
        <w:t>consumers' risks and</w:t>
      </w:r>
      <w:r w:rsidR="00234F87">
        <w:rPr>
          <w:rStyle w:val="ui-provider"/>
          <w:color w:val="auto"/>
        </w:rPr>
        <w:t xml:space="preserve"> described</w:t>
      </w:r>
      <w:r w:rsidRPr="00BA7257">
        <w:rPr>
          <w:rStyle w:val="ui-provider"/>
          <w:color w:val="auto"/>
        </w:rPr>
        <w:t xml:space="preserve"> strategies in place to minimise the risk. Care documentation identified strategies were in place to manage the consumers' identified risks, including directives from health professionals.</w:t>
      </w:r>
      <w:r>
        <w:rPr>
          <w:rStyle w:val="ui-provider"/>
          <w:color w:val="auto"/>
        </w:rPr>
        <w:t xml:space="preserve"> </w:t>
      </w:r>
      <w:r w:rsidRPr="00327A04">
        <w:rPr>
          <w:rStyle w:val="ui-provider"/>
          <w:color w:val="auto"/>
        </w:rPr>
        <w:t>For consumers subject to restrictive practice, documentation reflect</w:t>
      </w:r>
      <w:r>
        <w:rPr>
          <w:rStyle w:val="ui-provider"/>
          <w:color w:val="auto"/>
        </w:rPr>
        <w:t>ed</w:t>
      </w:r>
      <w:r w:rsidRPr="00327A04">
        <w:rPr>
          <w:rStyle w:val="ui-provider"/>
          <w:color w:val="auto"/>
        </w:rPr>
        <w:t xml:space="preserve"> appropriate authorisations, behaviour support plans, monitoring and review</w:t>
      </w:r>
      <w:r>
        <w:rPr>
          <w:rStyle w:val="ui-provider"/>
          <w:color w:val="auto"/>
        </w:rPr>
        <w:t>.</w:t>
      </w:r>
      <w:r w:rsidRPr="00BA7257">
        <w:rPr>
          <w:rStyle w:val="ui-provider"/>
          <w:color w:val="auto"/>
        </w:rPr>
        <w:t xml:space="preserve"> </w:t>
      </w:r>
    </w:p>
    <w:p w14:paraId="3AF09926" w14:textId="0B4BE5E1" w:rsidR="00547046" w:rsidRPr="00E863C9" w:rsidRDefault="00E863C9" w:rsidP="00467E85">
      <w:pPr>
        <w:pStyle w:val="NormalArial"/>
        <w:rPr>
          <w:color w:val="auto"/>
        </w:rPr>
      </w:pPr>
      <w:r>
        <w:rPr>
          <w:rStyle w:val="ui-provider"/>
          <w:color w:val="auto"/>
        </w:rPr>
        <w:t xml:space="preserve">The service demonstrated systems and processes including incident reporting and analysis, and the evaluation of strategies implemented to reduce risks to measure the effectiveness. </w:t>
      </w:r>
      <w:r w:rsidRPr="00BA7257">
        <w:rPr>
          <w:rStyle w:val="ui-provider"/>
          <w:color w:val="auto"/>
        </w:rPr>
        <w:t xml:space="preserve">Policies, procedures, and clinical protocols guided staff in the management of high-impact, high-prevalence risks. </w:t>
      </w:r>
    </w:p>
    <w:p w14:paraId="3B3010C2" w14:textId="77777777" w:rsidR="00547046" w:rsidRPr="00E863C9" w:rsidRDefault="00547046" w:rsidP="00467E85">
      <w:pPr>
        <w:pStyle w:val="NormalArial"/>
        <w:rPr>
          <w:color w:val="auto"/>
        </w:rPr>
      </w:pPr>
      <w:r w:rsidRPr="00E863C9">
        <w:rPr>
          <w:color w:val="auto"/>
        </w:rPr>
        <w:t>It is my decision that Requirement 3(3)(b) is Compliant.</w:t>
      </w:r>
    </w:p>
    <w:p w14:paraId="3DFFC708" w14:textId="77777777" w:rsidR="00547046" w:rsidRPr="00547046" w:rsidRDefault="00547046" w:rsidP="00547046">
      <w:pPr>
        <w:pStyle w:val="NormalArial"/>
        <w:rPr>
          <w:color w:val="FF0000"/>
        </w:rPr>
      </w:pPr>
      <w:r w:rsidRPr="00547046">
        <w:rPr>
          <w:color w:val="FF0000"/>
        </w:rPr>
        <w:br w:type="page"/>
      </w:r>
    </w:p>
    <w:p w14:paraId="18834E9B" w14:textId="77777777" w:rsidR="00547046" w:rsidRPr="00996FAF" w:rsidRDefault="00547046" w:rsidP="0054704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47046" w14:paraId="2159F199" w14:textId="77777777" w:rsidTr="002728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06B5BD7" w14:textId="77777777" w:rsidR="00547046" w:rsidRPr="00996FAF" w:rsidRDefault="00547046" w:rsidP="00272825">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1AEFE2E" w14:textId="77777777" w:rsidR="00547046" w:rsidRPr="00996FAF" w:rsidRDefault="00547046" w:rsidP="0027282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47046" w14:paraId="5013FF94" w14:textId="77777777" w:rsidTr="002728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96331E" w14:textId="77777777" w:rsidR="00547046" w:rsidRPr="00996FAF" w:rsidRDefault="00547046" w:rsidP="00272825">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733CE65" w14:textId="77777777" w:rsidR="00547046" w:rsidRPr="00996FAF" w:rsidRDefault="00547046" w:rsidP="002728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981B546" w14:textId="77777777" w:rsidR="00547046" w:rsidRPr="00996FAF" w:rsidRDefault="006A02C8" w:rsidP="002728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000970"/>
                <w:placeholder>
                  <w:docPart w:val="E6A6ACFABC6C417EB09AD2A597D61900"/>
                </w:placeholder>
                <w:dropDownList>
                  <w:listItem w:displayText="choose a rating" w:value="choose a rating"/>
                  <w:listItem w:displayText="Compliant" w:value="Compliant"/>
                  <w:listItem w:displayText="Not Compliant" w:value="Not Compliant"/>
                </w:dropDownList>
              </w:sdtPr>
              <w:sdtEndPr/>
              <w:sdtContent>
                <w:r w:rsidR="00547046" w:rsidRPr="002F768C">
                  <w:rPr>
                    <w:rFonts w:ascii="Arial" w:hAnsi="Arial" w:cs="Arial"/>
                  </w:rPr>
                  <w:t>Compliant</w:t>
                </w:r>
              </w:sdtContent>
            </w:sdt>
          </w:p>
        </w:tc>
      </w:tr>
    </w:tbl>
    <w:p w14:paraId="54BC4376" w14:textId="1CAB97D9" w:rsidR="00E863C9" w:rsidRPr="00E863C9" w:rsidRDefault="00547046" w:rsidP="00E863C9">
      <w:pPr>
        <w:pStyle w:val="Heading20"/>
      </w:pPr>
      <w:r>
        <w:t>Findings</w:t>
      </w:r>
    </w:p>
    <w:p w14:paraId="4E6B7668" w14:textId="6BA9584E" w:rsidR="00E863C9" w:rsidRPr="004B5801" w:rsidRDefault="00E863C9" w:rsidP="00467E85">
      <w:pPr>
        <w:pStyle w:val="NormalArial"/>
        <w:rPr>
          <w:rStyle w:val="ui-provider"/>
          <w:color w:val="auto"/>
        </w:rPr>
      </w:pPr>
      <w:r w:rsidRPr="004B5801">
        <w:rPr>
          <w:rStyle w:val="ui-provider"/>
          <w:color w:val="auto"/>
        </w:rPr>
        <w:t xml:space="preserve">Consumers and representatives provided positive feedback and spoke of staff being responsive to consumers’ requests for assistance. One consumer, who had recently experienced a fall at the service described staff as ‘knowing what they were doing’, and consumers overall expressed confidence in the workforce’s knowledge and skills in delivery care and services. </w:t>
      </w:r>
    </w:p>
    <w:p w14:paraId="1F178272" w14:textId="60F97C22" w:rsidR="00E863C9" w:rsidRPr="004B5801" w:rsidRDefault="00E863C9" w:rsidP="00467E85">
      <w:pPr>
        <w:pStyle w:val="NormalArial"/>
        <w:rPr>
          <w:rStyle w:val="ui-provider"/>
          <w:color w:val="auto"/>
        </w:rPr>
      </w:pPr>
      <w:r w:rsidRPr="004B5801">
        <w:rPr>
          <w:rStyle w:val="ui-provider"/>
          <w:color w:val="auto"/>
        </w:rPr>
        <w:t xml:space="preserve">Interviews with management and review of service documentation including rosters demonstrated the service had </w:t>
      </w:r>
      <w:r w:rsidR="00981620" w:rsidRPr="004B5801">
        <w:rPr>
          <w:rStyle w:val="ui-provider"/>
          <w:color w:val="auto"/>
        </w:rPr>
        <w:t>a workforce plan, which included ongoing recruitment to ensure the sustainability of staff. These measures included strategies to enable to the service to meet the workforce responsibilities including 24/7 RN and mandatory care minutes. The service plans workforce from a master roster</w:t>
      </w:r>
      <w:r w:rsidR="00344EA7" w:rsidRPr="004B5801">
        <w:rPr>
          <w:rStyle w:val="ui-provider"/>
          <w:color w:val="auto"/>
        </w:rPr>
        <w:t xml:space="preserve"> which was reviewed in December 2023 to ensure mandatory direct care minutes would be meet. The service utilises a </w:t>
      </w:r>
      <w:r w:rsidR="00FC6AF1" w:rsidRPr="004B5801">
        <w:rPr>
          <w:rStyle w:val="ui-provider"/>
          <w:color w:val="auto"/>
        </w:rPr>
        <w:t>working roster</w:t>
      </w:r>
      <w:r w:rsidR="007C2E98" w:rsidRPr="004B5801">
        <w:rPr>
          <w:rStyle w:val="ui-provider"/>
          <w:color w:val="auto"/>
        </w:rPr>
        <w:t xml:space="preserve"> available on the electronic system to allow for monitoring of ‘vacant’ shifts and </w:t>
      </w:r>
      <w:r w:rsidR="00FC6AF1" w:rsidRPr="004B5801">
        <w:rPr>
          <w:rStyle w:val="ui-provider"/>
          <w:color w:val="auto"/>
        </w:rPr>
        <w:t>ensuring</w:t>
      </w:r>
      <w:r w:rsidR="007C2E98" w:rsidRPr="004B5801">
        <w:rPr>
          <w:rStyle w:val="ui-provider"/>
          <w:color w:val="auto"/>
        </w:rPr>
        <w:t xml:space="preserve"> t</w:t>
      </w:r>
      <w:r w:rsidR="00344EA7" w:rsidRPr="004B5801">
        <w:rPr>
          <w:rStyle w:val="ui-provider"/>
          <w:color w:val="auto"/>
        </w:rPr>
        <w:t>hese</w:t>
      </w:r>
      <w:r w:rsidR="007C2E98" w:rsidRPr="004B5801">
        <w:rPr>
          <w:rStyle w:val="ui-provider"/>
          <w:color w:val="auto"/>
        </w:rPr>
        <w:t xml:space="preserve"> </w:t>
      </w:r>
      <w:r w:rsidR="00FC6AF1" w:rsidRPr="004B5801">
        <w:rPr>
          <w:rStyle w:val="ui-provider"/>
          <w:color w:val="auto"/>
        </w:rPr>
        <w:t xml:space="preserve">are </w:t>
      </w:r>
      <w:r w:rsidR="007C2E98" w:rsidRPr="004B5801">
        <w:rPr>
          <w:rStyle w:val="ui-provider"/>
          <w:color w:val="auto"/>
        </w:rPr>
        <w:t xml:space="preserve">filled. </w:t>
      </w:r>
    </w:p>
    <w:p w14:paraId="4E6B96EB" w14:textId="3E154719" w:rsidR="00FC6AF1" w:rsidRPr="004B5801" w:rsidRDefault="00344EA7" w:rsidP="004B5801">
      <w:pPr>
        <w:pStyle w:val="NormalArial"/>
        <w:rPr>
          <w:rStyle w:val="ui-provider"/>
        </w:rPr>
      </w:pPr>
      <w:r w:rsidRPr="004B5801">
        <w:rPr>
          <w:rStyle w:val="ui-provider"/>
        </w:rPr>
        <w:t xml:space="preserve">Whilst the service is not currently meeting the targeted mandatory care minutes, </w:t>
      </w:r>
      <w:r w:rsidR="00FC6AF1" w:rsidRPr="004B5801">
        <w:rPr>
          <w:rStyle w:val="ui-provider"/>
        </w:rPr>
        <w:t xml:space="preserve">the service has made improvements in meeting the mandatory care minutes and demonstrated actions taken to ensure consumers care and services are safe and effective. The service has implemented a range of strategies to demonstrate their actions towards meeting the mandatory care minutes, strategies include a review of the workforce roster (undertaken in December 2023), establishing a casual workforce, engagement with </w:t>
      </w:r>
      <w:r w:rsidR="002D301F" w:rsidRPr="004B5801">
        <w:rPr>
          <w:rStyle w:val="ui-provider"/>
        </w:rPr>
        <w:t>students’</w:t>
      </w:r>
      <w:r w:rsidR="00FC6AF1" w:rsidRPr="004B5801">
        <w:rPr>
          <w:rStyle w:val="ui-provider"/>
        </w:rPr>
        <w:t xml:space="preserve"> placements as an avenue for future recruitment and recruiting staff who align with the vision and culture of the organisation.</w:t>
      </w:r>
    </w:p>
    <w:p w14:paraId="57B62350" w14:textId="45274529" w:rsidR="00547046" w:rsidRPr="004B5801" w:rsidRDefault="00FC6AF1" w:rsidP="004B5801">
      <w:pPr>
        <w:pStyle w:val="NormalArial"/>
        <w:rPr>
          <w:rStyle w:val="ui-provider"/>
        </w:rPr>
      </w:pPr>
      <w:r w:rsidRPr="004B5801">
        <w:rPr>
          <w:rStyle w:val="ui-provider"/>
        </w:rPr>
        <w:t>I have</w:t>
      </w:r>
      <w:r w:rsidR="00547046" w:rsidRPr="004B5801">
        <w:rPr>
          <w:rStyle w:val="ui-provider"/>
        </w:rPr>
        <w:t xml:space="preserve"> considered the information within the assessment contact team report, and I have placed weight on the information within the assessment contact team report including the positive feedback from consumers and staff in relation to the delivery of care and services; and the evidenced improvement actions taken by the service and their commitment to meeting mandatory care minutes targets.  </w:t>
      </w:r>
    </w:p>
    <w:p w14:paraId="01758FC7" w14:textId="77777777" w:rsidR="00547046" w:rsidRPr="004B5801" w:rsidRDefault="00547046" w:rsidP="00467E85">
      <w:pPr>
        <w:pStyle w:val="NormalArial"/>
        <w:rPr>
          <w:rStyle w:val="ui-provider"/>
        </w:rPr>
      </w:pPr>
      <w:r w:rsidRPr="004B5801">
        <w:rPr>
          <w:rStyle w:val="ui-provider"/>
        </w:rPr>
        <w:t>It is my decision Requirement 7(3)(a) is Compliant.</w:t>
      </w:r>
    </w:p>
    <w:p w14:paraId="1619855C" w14:textId="77777777" w:rsidR="00547046" w:rsidRPr="00547046" w:rsidRDefault="00547046" w:rsidP="00547046">
      <w:pPr>
        <w:pStyle w:val="NormalArial"/>
        <w:rPr>
          <w:color w:val="FF0000"/>
        </w:rPr>
      </w:pPr>
    </w:p>
    <w:p w14:paraId="6C1DD983" w14:textId="77777777" w:rsidR="00547046" w:rsidRDefault="00547046" w:rsidP="00547046">
      <w:pPr>
        <w:pStyle w:val="NormalArial"/>
      </w:pPr>
    </w:p>
    <w:p w14:paraId="502E59AF" w14:textId="77777777" w:rsidR="00547046" w:rsidRDefault="00547046" w:rsidP="00547046">
      <w:pPr>
        <w:pStyle w:val="NormalArial"/>
      </w:pPr>
    </w:p>
    <w:p w14:paraId="1D335DC7" w14:textId="77777777" w:rsidR="00547046" w:rsidRDefault="00547046" w:rsidP="00547046">
      <w:pPr>
        <w:pStyle w:val="NormalArial"/>
      </w:pPr>
    </w:p>
    <w:p w14:paraId="56A14E8B" w14:textId="77777777" w:rsidR="00547046" w:rsidRDefault="00547046" w:rsidP="00547046">
      <w:pPr>
        <w:pStyle w:val="NormalArial"/>
      </w:pPr>
    </w:p>
    <w:p w14:paraId="054F0DA1" w14:textId="77777777" w:rsidR="00547046" w:rsidRDefault="00547046" w:rsidP="00547046">
      <w:pPr>
        <w:pStyle w:val="NormalArial"/>
      </w:pPr>
    </w:p>
    <w:p w14:paraId="44CA98E1" w14:textId="77777777" w:rsidR="00547046" w:rsidRDefault="00547046" w:rsidP="00547046">
      <w:pPr>
        <w:pStyle w:val="NormalArial"/>
      </w:pPr>
    </w:p>
    <w:p w14:paraId="2B57BCD7" w14:textId="77777777" w:rsidR="00547046" w:rsidRPr="00262C0B" w:rsidRDefault="00547046" w:rsidP="00547046">
      <w:pPr>
        <w:pStyle w:val="NormalArial"/>
      </w:pPr>
    </w:p>
    <w:p w14:paraId="5FF45A6C" w14:textId="77777777" w:rsidR="00547046" w:rsidRPr="00996FAF" w:rsidRDefault="00547046" w:rsidP="0054704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47046" w14:paraId="4ACB67CC" w14:textId="77777777" w:rsidTr="002728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C3DC4AA" w14:textId="77777777" w:rsidR="00547046" w:rsidRPr="00996FAF" w:rsidRDefault="00547046" w:rsidP="00272825">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8AE8906" w14:textId="77777777" w:rsidR="00547046" w:rsidRPr="00996FAF" w:rsidRDefault="00547046" w:rsidP="0027282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47046" w14:paraId="46EE092D" w14:textId="77777777" w:rsidTr="0027282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859D4EC" w14:textId="77777777" w:rsidR="00547046" w:rsidRPr="00996FAF" w:rsidRDefault="00547046" w:rsidP="00272825">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94A5D71" w14:textId="77777777" w:rsidR="00547046" w:rsidRPr="00996FAF" w:rsidRDefault="00547046" w:rsidP="002728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4EF8DB2" w14:textId="77777777" w:rsidR="00547046" w:rsidRPr="00996FAF" w:rsidRDefault="00547046" w:rsidP="0027282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51BB0BF" w14:textId="77777777" w:rsidR="00547046" w:rsidRPr="00996FAF" w:rsidRDefault="00547046" w:rsidP="0027282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2584303" w14:textId="77777777" w:rsidR="00547046" w:rsidRPr="00996FAF" w:rsidRDefault="00547046" w:rsidP="0027282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F0FA9B2" w14:textId="77777777" w:rsidR="00547046" w:rsidRPr="00996FAF" w:rsidRDefault="006A02C8" w:rsidP="0027282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3279052"/>
                <w:placeholder>
                  <w:docPart w:val="3A3E0CD99D134AABA6EAF79E824EA306"/>
                </w:placeholder>
                <w:dropDownList>
                  <w:listItem w:displayText="choose a rating" w:value="choose a rating"/>
                  <w:listItem w:displayText="Compliant" w:value="Compliant"/>
                  <w:listItem w:displayText="Not Compliant" w:value="Not Compliant"/>
                </w:dropDownList>
              </w:sdtPr>
              <w:sdtEndPr/>
              <w:sdtContent>
                <w:r w:rsidR="00547046" w:rsidRPr="00384E73">
                  <w:rPr>
                    <w:rFonts w:ascii="Arial" w:hAnsi="Arial" w:cs="Arial"/>
                  </w:rPr>
                  <w:t>Compliant</w:t>
                </w:r>
              </w:sdtContent>
            </w:sdt>
          </w:p>
        </w:tc>
      </w:tr>
    </w:tbl>
    <w:p w14:paraId="34E2D266" w14:textId="77777777" w:rsidR="00547046" w:rsidRPr="00531348" w:rsidRDefault="00547046" w:rsidP="00547046">
      <w:pPr>
        <w:pStyle w:val="Heading20"/>
      </w:pPr>
      <w:r w:rsidRPr="00996FAF">
        <w:t>Findings</w:t>
      </w:r>
    </w:p>
    <w:p w14:paraId="3C081F93" w14:textId="65277EF5" w:rsidR="00FC6AF1" w:rsidRPr="004B5801" w:rsidRDefault="00547046" w:rsidP="004B5801">
      <w:pPr>
        <w:pStyle w:val="NormalArial"/>
        <w:rPr>
          <w:rStyle w:val="ui-provider"/>
        </w:rPr>
      </w:pPr>
      <w:r w:rsidRPr="004B5801">
        <w:rPr>
          <w:rStyle w:val="ui-provider"/>
        </w:rPr>
        <w:t>The organisation demonstrated and effective organisational clinical governance system,</w:t>
      </w:r>
      <w:r w:rsidR="004B5801">
        <w:rPr>
          <w:rStyle w:val="ui-provider"/>
        </w:rPr>
        <w:t xml:space="preserve"> </w:t>
      </w:r>
      <w:r w:rsidRPr="004B5801">
        <w:rPr>
          <w:rStyle w:val="ui-provider"/>
        </w:rPr>
        <w:t>including established governance frameworks, policies, and procedures to support</w:t>
      </w:r>
      <w:r w:rsidR="004B5801">
        <w:rPr>
          <w:rStyle w:val="ui-provider"/>
        </w:rPr>
        <w:t xml:space="preserve"> </w:t>
      </w:r>
      <w:r w:rsidRPr="004B5801">
        <w:rPr>
          <w:rStyle w:val="ui-provider"/>
        </w:rPr>
        <w:t xml:space="preserve">the management of risks associated to consumers including restrictive practices, antimicrobial stewardship, and the process of open disclosure. </w:t>
      </w:r>
    </w:p>
    <w:p w14:paraId="16E7F98D" w14:textId="4B90E6BF" w:rsidR="00FC6AF1" w:rsidRPr="004B5801" w:rsidRDefault="00FC6AF1" w:rsidP="004B5801">
      <w:pPr>
        <w:pStyle w:val="NormalArial"/>
        <w:rPr>
          <w:rStyle w:val="ui-provider"/>
        </w:rPr>
      </w:pPr>
      <w:r w:rsidRPr="004B5801">
        <w:rPr>
          <w:rStyle w:val="ui-provider"/>
        </w:rPr>
        <w:t>The clinical governance framework including systems and processes for monitoring of clinical care and the overall performance of the service, including the utilisation of an external benchmarking program with audits and surveys. Information provided through this program drives improvements at an organisational and service level; monthly quality meetings review key clinical data to identify key risks areas for actioning</w:t>
      </w:r>
      <w:r w:rsidR="00CE1DAC" w:rsidRPr="004B5801">
        <w:rPr>
          <w:rStyle w:val="ui-provider"/>
        </w:rPr>
        <w:t xml:space="preserve"> and reporting through the organisation</w:t>
      </w:r>
      <w:r w:rsidRPr="004B5801">
        <w:rPr>
          <w:rStyle w:val="ui-provider"/>
        </w:rPr>
        <w:t xml:space="preserve">. </w:t>
      </w:r>
    </w:p>
    <w:p w14:paraId="1812EDA0" w14:textId="77777777" w:rsidR="00547046" w:rsidRPr="004B5801" w:rsidRDefault="00547046" w:rsidP="004B5801">
      <w:pPr>
        <w:pStyle w:val="NormalArial"/>
        <w:rPr>
          <w:rStyle w:val="ui-provider"/>
        </w:rPr>
      </w:pPr>
      <w:r w:rsidRPr="004B5801">
        <w:rPr>
          <w:rStyle w:val="ui-provider"/>
        </w:rPr>
        <w:t>In relation to the workforce responsibilities, including 24/7 RN and mandatory care minutes, the clinical governance framework considered the service’s policies, procedures, and guidelines in place to guide staff, including:</w:t>
      </w:r>
    </w:p>
    <w:p w14:paraId="2932C1CF" w14:textId="212F1ED1" w:rsidR="00547046" w:rsidRPr="00CE1DAC" w:rsidRDefault="00547046" w:rsidP="00467E85">
      <w:pPr>
        <w:pStyle w:val="NormalArial"/>
        <w:numPr>
          <w:ilvl w:val="0"/>
          <w:numId w:val="15"/>
        </w:numPr>
        <w:rPr>
          <w:color w:val="auto"/>
        </w:rPr>
      </w:pPr>
      <w:r w:rsidRPr="00CE1DAC">
        <w:rPr>
          <w:color w:val="auto"/>
        </w:rPr>
        <w:t>The recognition and response to consumer deterioration with numerous clinical policies and procedures</w:t>
      </w:r>
      <w:r w:rsidR="00FC6AF1" w:rsidRPr="00CE1DAC">
        <w:rPr>
          <w:color w:val="auto"/>
        </w:rPr>
        <w:t>.</w:t>
      </w:r>
    </w:p>
    <w:p w14:paraId="489DB4C9" w14:textId="3D5F2AE3" w:rsidR="00547046" w:rsidRPr="004B5801" w:rsidRDefault="00547046" w:rsidP="00467E85">
      <w:pPr>
        <w:pStyle w:val="NormalArial"/>
        <w:rPr>
          <w:rStyle w:val="ui-provider"/>
        </w:rPr>
      </w:pPr>
      <w:r w:rsidRPr="004B5801">
        <w:rPr>
          <w:rStyle w:val="ui-provider"/>
        </w:rPr>
        <w:t>It is my decision Requirement 8(3)(e) is Compliant.</w:t>
      </w:r>
    </w:p>
    <w:p w14:paraId="652D5FA1" w14:textId="77777777" w:rsidR="00547046" w:rsidRPr="00CE1DAC" w:rsidRDefault="00547046" w:rsidP="00547046">
      <w:pPr>
        <w:spacing w:before="240" w:line="276" w:lineRule="auto"/>
        <w:rPr>
          <w:rFonts w:ascii="Arial" w:hAnsi="Arial" w:cs="Arial"/>
          <w:color w:val="auto"/>
        </w:rPr>
      </w:pPr>
    </w:p>
    <w:p w14:paraId="4A4B81DC" w14:textId="4E256722" w:rsidR="003B32A1" w:rsidRPr="002D301F" w:rsidRDefault="003B32A1" w:rsidP="002D301F">
      <w:pPr>
        <w:spacing w:line="22" w:lineRule="atLeast"/>
        <w:rPr>
          <w:rFonts w:ascii="Arial" w:hAnsi="Arial" w:cs="Arial"/>
        </w:rPr>
      </w:pPr>
    </w:p>
    <w:sectPr w:rsidR="003B32A1" w:rsidRPr="002D301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03AF5" w14:textId="77777777" w:rsidR="00FB7573" w:rsidRDefault="00FB7573">
      <w:pPr>
        <w:spacing w:after="0"/>
      </w:pPr>
      <w:r>
        <w:separator/>
      </w:r>
    </w:p>
  </w:endnote>
  <w:endnote w:type="continuationSeparator" w:id="0">
    <w:p w14:paraId="280EE1DE" w14:textId="77777777" w:rsidR="00FB7573" w:rsidRDefault="00FB75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9BCE6" w14:textId="77777777" w:rsidR="003B32A1" w:rsidRPr="00DF37F2" w:rsidRDefault="003B32A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Rowville Manor</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F8078E7" w14:textId="77777777" w:rsidR="003B32A1" w:rsidRPr="00DF37F2" w:rsidRDefault="003B32A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3595</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EAB1C59" w14:textId="77777777" w:rsidR="003B32A1" w:rsidRPr="00DF37F2" w:rsidRDefault="003B32A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09012" w14:textId="77777777" w:rsidR="003B32A1" w:rsidRDefault="003B32A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AD2F2" w14:textId="77777777" w:rsidR="00FB7573" w:rsidRDefault="00FB7573" w:rsidP="00D71F88">
      <w:pPr>
        <w:spacing w:after="0"/>
      </w:pPr>
      <w:r>
        <w:separator/>
      </w:r>
    </w:p>
  </w:footnote>
  <w:footnote w:type="continuationSeparator" w:id="0">
    <w:p w14:paraId="4DDDB29D" w14:textId="77777777" w:rsidR="00FB7573" w:rsidRDefault="00FB7573" w:rsidP="00D71F88">
      <w:pPr>
        <w:spacing w:after="0"/>
      </w:pPr>
      <w:r>
        <w:continuationSeparator/>
      </w:r>
    </w:p>
  </w:footnote>
  <w:footnote w:id="1">
    <w:p w14:paraId="2450F9F8" w14:textId="4BECE981" w:rsidR="003B32A1" w:rsidRDefault="003B32A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547046">
        <w:rPr>
          <w:rFonts w:ascii="Arial" w:hAnsi="Arial" w:cs="Arial"/>
          <w:color w:val="auto"/>
          <w:sz w:val="20"/>
          <w:szCs w:val="20"/>
        </w:rPr>
        <w:t>accordance with section 68A</w:t>
      </w:r>
      <w:r w:rsidR="00547046" w:rsidRPr="00547046">
        <w:rPr>
          <w:rFonts w:ascii="Arial" w:hAnsi="Arial" w:cs="Arial"/>
          <w:color w:val="auto"/>
          <w:sz w:val="20"/>
          <w:szCs w:val="20"/>
        </w:rPr>
        <w:t xml:space="preserve"> </w:t>
      </w:r>
      <w:r w:rsidRPr="00547046">
        <w:rPr>
          <w:rFonts w:ascii="Arial" w:hAnsi="Arial" w:cs="Arial"/>
          <w:color w:val="auto"/>
          <w:sz w:val="20"/>
          <w:szCs w:val="20"/>
        </w:rPr>
        <w:t xml:space="preserve">of the Aged Care Quality </w:t>
      </w:r>
      <w:r w:rsidRPr="00443CA4">
        <w:rPr>
          <w:rFonts w:ascii="Arial" w:hAnsi="Arial" w:cs="Arial"/>
          <w:sz w:val="20"/>
          <w:szCs w:val="20"/>
        </w:rPr>
        <w:t>and Safety Commission Rules 2018.</w:t>
      </w:r>
    </w:p>
    <w:p w14:paraId="519272F0" w14:textId="77777777" w:rsidR="003B32A1" w:rsidRDefault="003B32A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9C57F" w14:textId="77777777" w:rsidR="003B32A1" w:rsidRDefault="003B32A1">
    <w:pPr>
      <w:pStyle w:val="Header"/>
    </w:pPr>
    <w:r>
      <w:rPr>
        <w:noProof/>
        <w:color w:val="2B579A"/>
        <w:shd w:val="clear" w:color="auto" w:fill="E6E6E6"/>
        <w:lang w:val="en-US"/>
      </w:rPr>
      <w:drawing>
        <wp:anchor distT="0" distB="0" distL="114300" distR="114300" simplePos="0" relativeHeight="251658241" behindDoc="1" locked="0" layoutInCell="1" allowOverlap="1" wp14:anchorId="109149B4" wp14:editId="30C527E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9A3D4" w14:textId="77777777" w:rsidR="003B32A1" w:rsidRDefault="003B32A1">
    <w:pPr>
      <w:pStyle w:val="Header"/>
    </w:pPr>
    <w:r>
      <w:rPr>
        <w:noProof/>
      </w:rPr>
      <w:drawing>
        <wp:anchor distT="0" distB="0" distL="114300" distR="114300" simplePos="0" relativeHeight="251658240" behindDoc="0" locked="0" layoutInCell="1" allowOverlap="1" wp14:anchorId="16989486" wp14:editId="768696B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1ACE72E">
      <w:start w:val="1"/>
      <w:numFmt w:val="lowerRoman"/>
      <w:lvlText w:val="(%1)"/>
      <w:lvlJc w:val="left"/>
      <w:pPr>
        <w:ind w:left="1080" w:hanging="720"/>
      </w:pPr>
      <w:rPr>
        <w:rFonts w:hint="default"/>
      </w:rPr>
    </w:lvl>
    <w:lvl w:ilvl="1" w:tplc="89C6F96C" w:tentative="1">
      <w:start w:val="1"/>
      <w:numFmt w:val="lowerLetter"/>
      <w:lvlText w:val="%2."/>
      <w:lvlJc w:val="left"/>
      <w:pPr>
        <w:ind w:left="1440" w:hanging="360"/>
      </w:pPr>
    </w:lvl>
    <w:lvl w:ilvl="2" w:tplc="2E943656" w:tentative="1">
      <w:start w:val="1"/>
      <w:numFmt w:val="lowerRoman"/>
      <w:lvlText w:val="%3."/>
      <w:lvlJc w:val="right"/>
      <w:pPr>
        <w:ind w:left="2160" w:hanging="180"/>
      </w:pPr>
    </w:lvl>
    <w:lvl w:ilvl="3" w:tplc="12ACAF5A" w:tentative="1">
      <w:start w:val="1"/>
      <w:numFmt w:val="decimal"/>
      <w:lvlText w:val="%4."/>
      <w:lvlJc w:val="left"/>
      <w:pPr>
        <w:ind w:left="2880" w:hanging="360"/>
      </w:pPr>
    </w:lvl>
    <w:lvl w:ilvl="4" w:tplc="8D905080" w:tentative="1">
      <w:start w:val="1"/>
      <w:numFmt w:val="lowerLetter"/>
      <w:lvlText w:val="%5."/>
      <w:lvlJc w:val="left"/>
      <w:pPr>
        <w:ind w:left="3600" w:hanging="360"/>
      </w:pPr>
    </w:lvl>
    <w:lvl w:ilvl="5" w:tplc="AEF68ED4" w:tentative="1">
      <w:start w:val="1"/>
      <w:numFmt w:val="lowerRoman"/>
      <w:lvlText w:val="%6."/>
      <w:lvlJc w:val="right"/>
      <w:pPr>
        <w:ind w:left="4320" w:hanging="180"/>
      </w:pPr>
    </w:lvl>
    <w:lvl w:ilvl="6" w:tplc="039E193E" w:tentative="1">
      <w:start w:val="1"/>
      <w:numFmt w:val="decimal"/>
      <w:lvlText w:val="%7."/>
      <w:lvlJc w:val="left"/>
      <w:pPr>
        <w:ind w:left="5040" w:hanging="360"/>
      </w:pPr>
    </w:lvl>
    <w:lvl w:ilvl="7" w:tplc="9DFA0CDE" w:tentative="1">
      <w:start w:val="1"/>
      <w:numFmt w:val="lowerLetter"/>
      <w:lvlText w:val="%8."/>
      <w:lvlJc w:val="left"/>
      <w:pPr>
        <w:ind w:left="5760" w:hanging="360"/>
      </w:pPr>
    </w:lvl>
    <w:lvl w:ilvl="8" w:tplc="12CEAC6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3D262F8">
      <w:start w:val="1"/>
      <w:numFmt w:val="lowerRoman"/>
      <w:lvlText w:val="(%1)"/>
      <w:lvlJc w:val="left"/>
      <w:pPr>
        <w:ind w:left="1080" w:hanging="720"/>
      </w:pPr>
      <w:rPr>
        <w:rFonts w:hint="default"/>
      </w:rPr>
    </w:lvl>
    <w:lvl w:ilvl="1" w:tplc="265601E6" w:tentative="1">
      <w:start w:val="1"/>
      <w:numFmt w:val="lowerLetter"/>
      <w:lvlText w:val="%2."/>
      <w:lvlJc w:val="left"/>
      <w:pPr>
        <w:ind w:left="1440" w:hanging="360"/>
      </w:pPr>
    </w:lvl>
    <w:lvl w:ilvl="2" w:tplc="3BE66738" w:tentative="1">
      <w:start w:val="1"/>
      <w:numFmt w:val="lowerRoman"/>
      <w:lvlText w:val="%3."/>
      <w:lvlJc w:val="right"/>
      <w:pPr>
        <w:ind w:left="2160" w:hanging="180"/>
      </w:pPr>
    </w:lvl>
    <w:lvl w:ilvl="3" w:tplc="6458E052" w:tentative="1">
      <w:start w:val="1"/>
      <w:numFmt w:val="decimal"/>
      <w:lvlText w:val="%4."/>
      <w:lvlJc w:val="left"/>
      <w:pPr>
        <w:ind w:left="2880" w:hanging="360"/>
      </w:pPr>
    </w:lvl>
    <w:lvl w:ilvl="4" w:tplc="4B46121C" w:tentative="1">
      <w:start w:val="1"/>
      <w:numFmt w:val="lowerLetter"/>
      <w:lvlText w:val="%5."/>
      <w:lvlJc w:val="left"/>
      <w:pPr>
        <w:ind w:left="3600" w:hanging="360"/>
      </w:pPr>
    </w:lvl>
    <w:lvl w:ilvl="5" w:tplc="24E48830" w:tentative="1">
      <w:start w:val="1"/>
      <w:numFmt w:val="lowerRoman"/>
      <w:lvlText w:val="%6."/>
      <w:lvlJc w:val="right"/>
      <w:pPr>
        <w:ind w:left="4320" w:hanging="180"/>
      </w:pPr>
    </w:lvl>
    <w:lvl w:ilvl="6" w:tplc="35A44342" w:tentative="1">
      <w:start w:val="1"/>
      <w:numFmt w:val="decimal"/>
      <w:lvlText w:val="%7."/>
      <w:lvlJc w:val="left"/>
      <w:pPr>
        <w:ind w:left="5040" w:hanging="360"/>
      </w:pPr>
    </w:lvl>
    <w:lvl w:ilvl="7" w:tplc="B8982966" w:tentative="1">
      <w:start w:val="1"/>
      <w:numFmt w:val="lowerLetter"/>
      <w:lvlText w:val="%8."/>
      <w:lvlJc w:val="left"/>
      <w:pPr>
        <w:ind w:left="5760" w:hanging="360"/>
      </w:pPr>
    </w:lvl>
    <w:lvl w:ilvl="8" w:tplc="7DE099C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E12C530">
      <w:start w:val="1"/>
      <w:numFmt w:val="lowerRoman"/>
      <w:lvlText w:val="(%1)"/>
      <w:lvlJc w:val="left"/>
      <w:pPr>
        <w:ind w:left="1080" w:hanging="720"/>
      </w:pPr>
      <w:rPr>
        <w:rFonts w:hint="default"/>
      </w:rPr>
    </w:lvl>
    <w:lvl w:ilvl="1" w:tplc="59EA0094" w:tentative="1">
      <w:start w:val="1"/>
      <w:numFmt w:val="lowerLetter"/>
      <w:lvlText w:val="%2."/>
      <w:lvlJc w:val="left"/>
      <w:pPr>
        <w:ind w:left="1440" w:hanging="360"/>
      </w:pPr>
    </w:lvl>
    <w:lvl w:ilvl="2" w:tplc="7AA80F4E" w:tentative="1">
      <w:start w:val="1"/>
      <w:numFmt w:val="lowerRoman"/>
      <w:lvlText w:val="%3."/>
      <w:lvlJc w:val="right"/>
      <w:pPr>
        <w:ind w:left="2160" w:hanging="180"/>
      </w:pPr>
    </w:lvl>
    <w:lvl w:ilvl="3" w:tplc="74C058C0" w:tentative="1">
      <w:start w:val="1"/>
      <w:numFmt w:val="decimal"/>
      <w:lvlText w:val="%4."/>
      <w:lvlJc w:val="left"/>
      <w:pPr>
        <w:ind w:left="2880" w:hanging="360"/>
      </w:pPr>
    </w:lvl>
    <w:lvl w:ilvl="4" w:tplc="1A7665F6" w:tentative="1">
      <w:start w:val="1"/>
      <w:numFmt w:val="lowerLetter"/>
      <w:lvlText w:val="%5."/>
      <w:lvlJc w:val="left"/>
      <w:pPr>
        <w:ind w:left="3600" w:hanging="360"/>
      </w:pPr>
    </w:lvl>
    <w:lvl w:ilvl="5" w:tplc="E3AA8E80" w:tentative="1">
      <w:start w:val="1"/>
      <w:numFmt w:val="lowerRoman"/>
      <w:lvlText w:val="%6."/>
      <w:lvlJc w:val="right"/>
      <w:pPr>
        <w:ind w:left="4320" w:hanging="180"/>
      </w:pPr>
    </w:lvl>
    <w:lvl w:ilvl="6" w:tplc="517203BA" w:tentative="1">
      <w:start w:val="1"/>
      <w:numFmt w:val="decimal"/>
      <w:lvlText w:val="%7."/>
      <w:lvlJc w:val="left"/>
      <w:pPr>
        <w:ind w:left="5040" w:hanging="360"/>
      </w:pPr>
    </w:lvl>
    <w:lvl w:ilvl="7" w:tplc="40627CF6" w:tentative="1">
      <w:start w:val="1"/>
      <w:numFmt w:val="lowerLetter"/>
      <w:lvlText w:val="%8."/>
      <w:lvlJc w:val="left"/>
      <w:pPr>
        <w:ind w:left="5760" w:hanging="360"/>
      </w:pPr>
    </w:lvl>
    <w:lvl w:ilvl="8" w:tplc="7C94B06A" w:tentative="1">
      <w:start w:val="1"/>
      <w:numFmt w:val="lowerRoman"/>
      <w:lvlText w:val="%9."/>
      <w:lvlJc w:val="right"/>
      <w:pPr>
        <w:ind w:left="6480" w:hanging="180"/>
      </w:pPr>
    </w:lvl>
  </w:abstractNum>
  <w:abstractNum w:abstractNumId="4" w15:restartNumberingAfterBreak="0">
    <w:nsid w:val="121E4384"/>
    <w:multiLevelType w:val="hybridMultilevel"/>
    <w:tmpl w:val="C0ECC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2342AC"/>
    <w:multiLevelType w:val="hybridMultilevel"/>
    <w:tmpl w:val="12548ADC"/>
    <w:lvl w:ilvl="0" w:tplc="AEDCB3BC">
      <w:start w:val="1"/>
      <w:numFmt w:val="bullet"/>
      <w:lvlText w:val=""/>
      <w:lvlJc w:val="left"/>
      <w:pPr>
        <w:ind w:left="720" w:hanging="360"/>
      </w:pPr>
      <w:rPr>
        <w:rFonts w:ascii="Symbol" w:hAnsi="Symbol" w:hint="default"/>
        <w:color w:val="auto"/>
        <w:sz w:val="24"/>
        <w:szCs w:val="24"/>
      </w:rPr>
    </w:lvl>
    <w:lvl w:ilvl="1" w:tplc="A5A0852A" w:tentative="1">
      <w:start w:val="1"/>
      <w:numFmt w:val="bullet"/>
      <w:lvlText w:val="o"/>
      <w:lvlJc w:val="left"/>
      <w:pPr>
        <w:ind w:left="1440" w:hanging="360"/>
      </w:pPr>
      <w:rPr>
        <w:rFonts w:ascii="Courier New" w:hAnsi="Courier New" w:cs="Courier New" w:hint="default"/>
      </w:rPr>
    </w:lvl>
    <w:lvl w:ilvl="2" w:tplc="2BDE5686" w:tentative="1">
      <w:start w:val="1"/>
      <w:numFmt w:val="bullet"/>
      <w:lvlText w:val=""/>
      <w:lvlJc w:val="left"/>
      <w:pPr>
        <w:ind w:left="2160" w:hanging="360"/>
      </w:pPr>
      <w:rPr>
        <w:rFonts w:ascii="Wingdings" w:hAnsi="Wingdings" w:hint="default"/>
      </w:rPr>
    </w:lvl>
    <w:lvl w:ilvl="3" w:tplc="C3A41EF8" w:tentative="1">
      <w:start w:val="1"/>
      <w:numFmt w:val="bullet"/>
      <w:lvlText w:val=""/>
      <w:lvlJc w:val="left"/>
      <w:pPr>
        <w:ind w:left="2880" w:hanging="360"/>
      </w:pPr>
      <w:rPr>
        <w:rFonts w:ascii="Symbol" w:hAnsi="Symbol" w:hint="default"/>
      </w:rPr>
    </w:lvl>
    <w:lvl w:ilvl="4" w:tplc="4FA4E140" w:tentative="1">
      <w:start w:val="1"/>
      <w:numFmt w:val="bullet"/>
      <w:lvlText w:val="o"/>
      <w:lvlJc w:val="left"/>
      <w:pPr>
        <w:ind w:left="3600" w:hanging="360"/>
      </w:pPr>
      <w:rPr>
        <w:rFonts w:ascii="Courier New" w:hAnsi="Courier New" w:cs="Courier New" w:hint="default"/>
      </w:rPr>
    </w:lvl>
    <w:lvl w:ilvl="5" w:tplc="F39A2176" w:tentative="1">
      <w:start w:val="1"/>
      <w:numFmt w:val="bullet"/>
      <w:lvlText w:val=""/>
      <w:lvlJc w:val="left"/>
      <w:pPr>
        <w:ind w:left="4320" w:hanging="360"/>
      </w:pPr>
      <w:rPr>
        <w:rFonts w:ascii="Wingdings" w:hAnsi="Wingdings" w:hint="default"/>
      </w:rPr>
    </w:lvl>
    <w:lvl w:ilvl="6" w:tplc="F5927044" w:tentative="1">
      <w:start w:val="1"/>
      <w:numFmt w:val="bullet"/>
      <w:lvlText w:val=""/>
      <w:lvlJc w:val="left"/>
      <w:pPr>
        <w:ind w:left="5040" w:hanging="360"/>
      </w:pPr>
      <w:rPr>
        <w:rFonts w:ascii="Symbol" w:hAnsi="Symbol" w:hint="default"/>
      </w:rPr>
    </w:lvl>
    <w:lvl w:ilvl="7" w:tplc="45761964" w:tentative="1">
      <w:start w:val="1"/>
      <w:numFmt w:val="bullet"/>
      <w:lvlText w:val="o"/>
      <w:lvlJc w:val="left"/>
      <w:pPr>
        <w:ind w:left="5760" w:hanging="360"/>
      </w:pPr>
      <w:rPr>
        <w:rFonts w:ascii="Courier New" w:hAnsi="Courier New" w:cs="Courier New" w:hint="default"/>
      </w:rPr>
    </w:lvl>
    <w:lvl w:ilvl="8" w:tplc="549EC99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1B26098A">
      <w:start w:val="1"/>
      <w:numFmt w:val="lowerRoman"/>
      <w:lvlText w:val="(%1)"/>
      <w:lvlJc w:val="left"/>
      <w:pPr>
        <w:ind w:left="1080" w:hanging="720"/>
      </w:pPr>
      <w:rPr>
        <w:rFonts w:hint="default"/>
      </w:rPr>
    </w:lvl>
    <w:lvl w:ilvl="1" w:tplc="379849D0" w:tentative="1">
      <w:start w:val="1"/>
      <w:numFmt w:val="lowerLetter"/>
      <w:lvlText w:val="%2."/>
      <w:lvlJc w:val="left"/>
      <w:pPr>
        <w:ind w:left="1440" w:hanging="360"/>
      </w:pPr>
    </w:lvl>
    <w:lvl w:ilvl="2" w:tplc="3EE68B8E" w:tentative="1">
      <w:start w:val="1"/>
      <w:numFmt w:val="lowerRoman"/>
      <w:lvlText w:val="%3."/>
      <w:lvlJc w:val="right"/>
      <w:pPr>
        <w:ind w:left="2160" w:hanging="180"/>
      </w:pPr>
    </w:lvl>
    <w:lvl w:ilvl="3" w:tplc="35CC1EAE" w:tentative="1">
      <w:start w:val="1"/>
      <w:numFmt w:val="decimal"/>
      <w:lvlText w:val="%4."/>
      <w:lvlJc w:val="left"/>
      <w:pPr>
        <w:ind w:left="2880" w:hanging="360"/>
      </w:pPr>
    </w:lvl>
    <w:lvl w:ilvl="4" w:tplc="4A7AA0FC" w:tentative="1">
      <w:start w:val="1"/>
      <w:numFmt w:val="lowerLetter"/>
      <w:lvlText w:val="%5."/>
      <w:lvlJc w:val="left"/>
      <w:pPr>
        <w:ind w:left="3600" w:hanging="360"/>
      </w:pPr>
    </w:lvl>
    <w:lvl w:ilvl="5" w:tplc="5CC0BC78" w:tentative="1">
      <w:start w:val="1"/>
      <w:numFmt w:val="lowerRoman"/>
      <w:lvlText w:val="%6."/>
      <w:lvlJc w:val="right"/>
      <w:pPr>
        <w:ind w:left="4320" w:hanging="180"/>
      </w:pPr>
    </w:lvl>
    <w:lvl w:ilvl="6" w:tplc="C1A0A99E" w:tentative="1">
      <w:start w:val="1"/>
      <w:numFmt w:val="decimal"/>
      <w:lvlText w:val="%7."/>
      <w:lvlJc w:val="left"/>
      <w:pPr>
        <w:ind w:left="5040" w:hanging="360"/>
      </w:pPr>
    </w:lvl>
    <w:lvl w:ilvl="7" w:tplc="BBF67710" w:tentative="1">
      <w:start w:val="1"/>
      <w:numFmt w:val="lowerLetter"/>
      <w:lvlText w:val="%8."/>
      <w:lvlJc w:val="left"/>
      <w:pPr>
        <w:ind w:left="5760" w:hanging="360"/>
      </w:pPr>
    </w:lvl>
    <w:lvl w:ilvl="8" w:tplc="10DAD250"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E7DA4496">
      <w:start w:val="1"/>
      <w:numFmt w:val="lowerRoman"/>
      <w:lvlText w:val="(%1)"/>
      <w:lvlJc w:val="left"/>
      <w:pPr>
        <w:ind w:left="1080" w:hanging="720"/>
      </w:pPr>
      <w:rPr>
        <w:rFonts w:hint="default"/>
      </w:rPr>
    </w:lvl>
    <w:lvl w:ilvl="1" w:tplc="B8344D94" w:tentative="1">
      <w:start w:val="1"/>
      <w:numFmt w:val="lowerLetter"/>
      <w:lvlText w:val="%2."/>
      <w:lvlJc w:val="left"/>
      <w:pPr>
        <w:ind w:left="1440" w:hanging="360"/>
      </w:pPr>
    </w:lvl>
    <w:lvl w:ilvl="2" w:tplc="8DD49C50" w:tentative="1">
      <w:start w:val="1"/>
      <w:numFmt w:val="lowerRoman"/>
      <w:lvlText w:val="%3."/>
      <w:lvlJc w:val="right"/>
      <w:pPr>
        <w:ind w:left="2160" w:hanging="180"/>
      </w:pPr>
    </w:lvl>
    <w:lvl w:ilvl="3" w:tplc="4EE073CC" w:tentative="1">
      <w:start w:val="1"/>
      <w:numFmt w:val="decimal"/>
      <w:lvlText w:val="%4."/>
      <w:lvlJc w:val="left"/>
      <w:pPr>
        <w:ind w:left="2880" w:hanging="360"/>
      </w:pPr>
    </w:lvl>
    <w:lvl w:ilvl="4" w:tplc="FBAEC6FA" w:tentative="1">
      <w:start w:val="1"/>
      <w:numFmt w:val="lowerLetter"/>
      <w:lvlText w:val="%5."/>
      <w:lvlJc w:val="left"/>
      <w:pPr>
        <w:ind w:left="3600" w:hanging="360"/>
      </w:pPr>
    </w:lvl>
    <w:lvl w:ilvl="5" w:tplc="1786E9F2" w:tentative="1">
      <w:start w:val="1"/>
      <w:numFmt w:val="lowerRoman"/>
      <w:lvlText w:val="%6."/>
      <w:lvlJc w:val="right"/>
      <w:pPr>
        <w:ind w:left="4320" w:hanging="180"/>
      </w:pPr>
    </w:lvl>
    <w:lvl w:ilvl="6" w:tplc="798C6A66" w:tentative="1">
      <w:start w:val="1"/>
      <w:numFmt w:val="decimal"/>
      <w:lvlText w:val="%7."/>
      <w:lvlJc w:val="left"/>
      <w:pPr>
        <w:ind w:left="5040" w:hanging="360"/>
      </w:pPr>
    </w:lvl>
    <w:lvl w:ilvl="7" w:tplc="4D18E93C" w:tentative="1">
      <w:start w:val="1"/>
      <w:numFmt w:val="lowerLetter"/>
      <w:lvlText w:val="%8."/>
      <w:lvlJc w:val="left"/>
      <w:pPr>
        <w:ind w:left="5760" w:hanging="360"/>
      </w:pPr>
    </w:lvl>
    <w:lvl w:ilvl="8" w:tplc="2A58DDAA"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0CEAB8AC">
      <w:start w:val="1"/>
      <w:numFmt w:val="lowerRoman"/>
      <w:lvlText w:val="(%1)"/>
      <w:lvlJc w:val="left"/>
      <w:pPr>
        <w:ind w:left="1080" w:hanging="720"/>
      </w:pPr>
      <w:rPr>
        <w:rFonts w:hint="default"/>
      </w:rPr>
    </w:lvl>
    <w:lvl w:ilvl="1" w:tplc="33C0941C" w:tentative="1">
      <w:start w:val="1"/>
      <w:numFmt w:val="lowerLetter"/>
      <w:lvlText w:val="%2."/>
      <w:lvlJc w:val="left"/>
      <w:pPr>
        <w:ind w:left="1440" w:hanging="360"/>
      </w:pPr>
    </w:lvl>
    <w:lvl w:ilvl="2" w:tplc="7908CA5C" w:tentative="1">
      <w:start w:val="1"/>
      <w:numFmt w:val="lowerRoman"/>
      <w:lvlText w:val="%3."/>
      <w:lvlJc w:val="right"/>
      <w:pPr>
        <w:ind w:left="2160" w:hanging="180"/>
      </w:pPr>
    </w:lvl>
    <w:lvl w:ilvl="3" w:tplc="B978A47A" w:tentative="1">
      <w:start w:val="1"/>
      <w:numFmt w:val="decimal"/>
      <w:lvlText w:val="%4."/>
      <w:lvlJc w:val="left"/>
      <w:pPr>
        <w:ind w:left="2880" w:hanging="360"/>
      </w:pPr>
    </w:lvl>
    <w:lvl w:ilvl="4" w:tplc="779631E0" w:tentative="1">
      <w:start w:val="1"/>
      <w:numFmt w:val="lowerLetter"/>
      <w:lvlText w:val="%5."/>
      <w:lvlJc w:val="left"/>
      <w:pPr>
        <w:ind w:left="3600" w:hanging="360"/>
      </w:pPr>
    </w:lvl>
    <w:lvl w:ilvl="5" w:tplc="BA54BB3E" w:tentative="1">
      <w:start w:val="1"/>
      <w:numFmt w:val="lowerRoman"/>
      <w:lvlText w:val="%6."/>
      <w:lvlJc w:val="right"/>
      <w:pPr>
        <w:ind w:left="4320" w:hanging="180"/>
      </w:pPr>
    </w:lvl>
    <w:lvl w:ilvl="6" w:tplc="CC3486D6" w:tentative="1">
      <w:start w:val="1"/>
      <w:numFmt w:val="decimal"/>
      <w:lvlText w:val="%7."/>
      <w:lvlJc w:val="left"/>
      <w:pPr>
        <w:ind w:left="5040" w:hanging="360"/>
      </w:pPr>
    </w:lvl>
    <w:lvl w:ilvl="7" w:tplc="475630AE" w:tentative="1">
      <w:start w:val="1"/>
      <w:numFmt w:val="lowerLetter"/>
      <w:lvlText w:val="%8."/>
      <w:lvlJc w:val="left"/>
      <w:pPr>
        <w:ind w:left="5760" w:hanging="360"/>
      </w:pPr>
    </w:lvl>
    <w:lvl w:ilvl="8" w:tplc="EC34316E"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6A5832C0">
      <w:start w:val="1"/>
      <w:numFmt w:val="lowerRoman"/>
      <w:lvlText w:val="(%1)"/>
      <w:lvlJc w:val="left"/>
      <w:pPr>
        <w:ind w:left="1080" w:hanging="720"/>
      </w:pPr>
      <w:rPr>
        <w:rFonts w:hint="default"/>
      </w:rPr>
    </w:lvl>
    <w:lvl w:ilvl="1" w:tplc="7D220308" w:tentative="1">
      <w:start w:val="1"/>
      <w:numFmt w:val="lowerLetter"/>
      <w:lvlText w:val="%2."/>
      <w:lvlJc w:val="left"/>
      <w:pPr>
        <w:ind w:left="1440" w:hanging="360"/>
      </w:pPr>
    </w:lvl>
    <w:lvl w:ilvl="2" w:tplc="9A52A13C" w:tentative="1">
      <w:start w:val="1"/>
      <w:numFmt w:val="lowerRoman"/>
      <w:lvlText w:val="%3."/>
      <w:lvlJc w:val="right"/>
      <w:pPr>
        <w:ind w:left="2160" w:hanging="180"/>
      </w:pPr>
    </w:lvl>
    <w:lvl w:ilvl="3" w:tplc="1BF6FCBE" w:tentative="1">
      <w:start w:val="1"/>
      <w:numFmt w:val="decimal"/>
      <w:lvlText w:val="%4."/>
      <w:lvlJc w:val="left"/>
      <w:pPr>
        <w:ind w:left="2880" w:hanging="360"/>
      </w:pPr>
    </w:lvl>
    <w:lvl w:ilvl="4" w:tplc="B666EF0A" w:tentative="1">
      <w:start w:val="1"/>
      <w:numFmt w:val="lowerLetter"/>
      <w:lvlText w:val="%5."/>
      <w:lvlJc w:val="left"/>
      <w:pPr>
        <w:ind w:left="3600" w:hanging="360"/>
      </w:pPr>
    </w:lvl>
    <w:lvl w:ilvl="5" w:tplc="08863904" w:tentative="1">
      <w:start w:val="1"/>
      <w:numFmt w:val="lowerRoman"/>
      <w:lvlText w:val="%6."/>
      <w:lvlJc w:val="right"/>
      <w:pPr>
        <w:ind w:left="4320" w:hanging="180"/>
      </w:pPr>
    </w:lvl>
    <w:lvl w:ilvl="6" w:tplc="AA5AE198" w:tentative="1">
      <w:start w:val="1"/>
      <w:numFmt w:val="decimal"/>
      <w:lvlText w:val="%7."/>
      <w:lvlJc w:val="left"/>
      <w:pPr>
        <w:ind w:left="5040" w:hanging="360"/>
      </w:pPr>
    </w:lvl>
    <w:lvl w:ilvl="7" w:tplc="27A429D4" w:tentative="1">
      <w:start w:val="1"/>
      <w:numFmt w:val="lowerLetter"/>
      <w:lvlText w:val="%8."/>
      <w:lvlJc w:val="left"/>
      <w:pPr>
        <w:ind w:left="5760" w:hanging="360"/>
      </w:pPr>
    </w:lvl>
    <w:lvl w:ilvl="8" w:tplc="2836FF84"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3B162966">
      <w:start w:val="1"/>
      <w:numFmt w:val="lowerRoman"/>
      <w:lvlText w:val="(%1)"/>
      <w:lvlJc w:val="left"/>
      <w:pPr>
        <w:ind w:left="1080" w:hanging="720"/>
      </w:pPr>
      <w:rPr>
        <w:rFonts w:hint="default"/>
      </w:rPr>
    </w:lvl>
    <w:lvl w:ilvl="1" w:tplc="AF221F0C" w:tentative="1">
      <w:start w:val="1"/>
      <w:numFmt w:val="lowerLetter"/>
      <w:lvlText w:val="%2."/>
      <w:lvlJc w:val="left"/>
      <w:pPr>
        <w:ind w:left="1440" w:hanging="360"/>
      </w:pPr>
    </w:lvl>
    <w:lvl w:ilvl="2" w:tplc="99DC03A2" w:tentative="1">
      <w:start w:val="1"/>
      <w:numFmt w:val="lowerRoman"/>
      <w:lvlText w:val="%3."/>
      <w:lvlJc w:val="right"/>
      <w:pPr>
        <w:ind w:left="2160" w:hanging="180"/>
      </w:pPr>
    </w:lvl>
    <w:lvl w:ilvl="3" w:tplc="A5C02E88" w:tentative="1">
      <w:start w:val="1"/>
      <w:numFmt w:val="decimal"/>
      <w:lvlText w:val="%4."/>
      <w:lvlJc w:val="left"/>
      <w:pPr>
        <w:ind w:left="2880" w:hanging="360"/>
      </w:pPr>
    </w:lvl>
    <w:lvl w:ilvl="4" w:tplc="9F70FE8A" w:tentative="1">
      <w:start w:val="1"/>
      <w:numFmt w:val="lowerLetter"/>
      <w:lvlText w:val="%5."/>
      <w:lvlJc w:val="left"/>
      <w:pPr>
        <w:ind w:left="3600" w:hanging="360"/>
      </w:pPr>
    </w:lvl>
    <w:lvl w:ilvl="5" w:tplc="B8CAB878" w:tentative="1">
      <w:start w:val="1"/>
      <w:numFmt w:val="lowerRoman"/>
      <w:lvlText w:val="%6."/>
      <w:lvlJc w:val="right"/>
      <w:pPr>
        <w:ind w:left="4320" w:hanging="180"/>
      </w:pPr>
    </w:lvl>
    <w:lvl w:ilvl="6" w:tplc="54D84ECC" w:tentative="1">
      <w:start w:val="1"/>
      <w:numFmt w:val="decimal"/>
      <w:lvlText w:val="%7."/>
      <w:lvlJc w:val="left"/>
      <w:pPr>
        <w:ind w:left="5040" w:hanging="360"/>
      </w:pPr>
    </w:lvl>
    <w:lvl w:ilvl="7" w:tplc="518856F6" w:tentative="1">
      <w:start w:val="1"/>
      <w:numFmt w:val="lowerLetter"/>
      <w:lvlText w:val="%8."/>
      <w:lvlJc w:val="left"/>
      <w:pPr>
        <w:ind w:left="5760" w:hanging="360"/>
      </w:pPr>
    </w:lvl>
    <w:lvl w:ilvl="8" w:tplc="A38823D4"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A5E59C2">
      <w:start w:val="1"/>
      <w:numFmt w:val="lowerRoman"/>
      <w:lvlText w:val="(%1)"/>
      <w:lvlJc w:val="left"/>
      <w:pPr>
        <w:ind w:left="1080" w:hanging="720"/>
      </w:pPr>
      <w:rPr>
        <w:rFonts w:hint="default"/>
      </w:rPr>
    </w:lvl>
    <w:lvl w:ilvl="1" w:tplc="BB58A0A2" w:tentative="1">
      <w:start w:val="1"/>
      <w:numFmt w:val="lowerLetter"/>
      <w:lvlText w:val="%2."/>
      <w:lvlJc w:val="left"/>
      <w:pPr>
        <w:ind w:left="1440" w:hanging="360"/>
      </w:pPr>
    </w:lvl>
    <w:lvl w:ilvl="2" w:tplc="194CCAA0" w:tentative="1">
      <w:start w:val="1"/>
      <w:numFmt w:val="lowerRoman"/>
      <w:lvlText w:val="%3."/>
      <w:lvlJc w:val="right"/>
      <w:pPr>
        <w:ind w:left="2160" w:hanging="180"/>
      </w:pPr>
    </w:lvl>
    <w:lvl w:ilvl="3" w:tplc="08A26C16" w:tentative="1">
      <w:start w:val="1"/>
      <w:numFmt w:val="decimal"/>
      <w:lvlText w:val="%4."/>
      <w:lvlJc w:val="left"/>
      <w:pPr>
        <w:ind w:left="2880" w:hanging="360"/>
      </w:pPr>
    </w:lvl>
    <w:lvl w:ilvl="4" w:tplc="E5C69A28" w:tentative="1">
      <w:start w:val="1"/>
      <w:numFmt w:val="lowerLetter"/>
      <w:lvlText w:val="%5."/>
      <w:lvlJc w:val="left"/>
      <w:pPr>
        <w:ind w:left="3600" w:hanging="360"/>
      </w:pPr>
    </w:lvl>
    <w:lvl w:ilvl="5" w:tplc="85FA6002" w:tentative="1">
      <w:start w:val="1"/>
      <w:numFmt w:val="lowerRoman"/>
      <w:lvlText w:val="%6."/>
      <w:lvlJc w:val="right"/>
      <w:pPr>
        <w:ind w:left="4320" w:hanging="180"/>
      </w:pPr>
    </w:lvl>
    <w:lvl w:ilvl="6" w:tplc="A4C246B6" w:tentative="1">
      <w:start w:val="1"/>
      <w:numFmt w:val="decimal"/>
      <w:lvlText w:val="%7."/>
      <w:lvlJc w:val="left"/>
      <w:pPr>
        <w:ind w:left="5040" w:hanging="360"/>
      </w:pPr>
    </w:lvl>
    <w:lvl w:ilvl="7" w:tplc="27A8B15E" w:tentative="1">
      <w:start w:val="1"/>
      <w:numFmt w:val="lowerLetter"/>
      <w:lvlText w:val="%8."/>
      <w:lvlJc w:val="left"/>
      <w:pPr>
        <w:ind w:left="5760" w:hanging="360"/>
      </w:pPr>
    </w:lvl>
    <w:lvl w:ilvl="8" w:tplc="1376DF20"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64987212">
    <w:abstractNumId w:val="12"/>
  </w:num>
  <w:num w:numId="2" w16cid:durableId="1297489615">
    <w:abstractNumId w:val="5"/>
  </w:num>
  <w:num w:numId="3" w16cid:durableId="586571414">
    <w:abstractNumId w:val="2"/>
  </w:num>
  <w:num w:numId="4" w16cid:durableId="703752801">
    <w:abstractNumId w:val="8"/>
  </w:num>
  <w:num w:numId="5" w16cid:durableId="442965656">
    <w:abstractNumId w:val="7"/>
  </w:num>
  <w:num w:numId="6" w16cid:durableId="462889585">
    <w:abstractNumId w:val="1"/>
  </w:num>
  <w:num w:numId="7" w16cid:durableId="238642125">
    <w:abstractNumId w:val="10"/>
  </w:num>
  <w:num w:numId="8" w16cid:durableId="513887577">
    <w:abstractNumId w:val="6"/>
  </w:num>
  <w:num w:numId="9" w16cid:durableId="1701710473">
    <w:abstractNumId w:val="9"/>
  </w:num>
  <w:num w:numId="10" w16cid:durableId="1264142399">
    <w:abstractNumId w:val="3"/>
  </w:num>
  <w:num w:numId="11" w16cid:durableId="1736388906">
    <w:abstractNumId w:val="11"/>
  </w:num>
  <w:num w:numId="12" w16cid:durableId="389422898">
    <w:abstractNumId w:val="0"/>
  </w:num>
  <w:num w:numId="13" w16cid:durableId="506022309">
    <w:abstractNumId w:val="12"/>
  </w:num>
  <w:num w:numId="14" w16cid:durableId="249658554">
    <w:abstractNumId w:val="12"/>
  </w:num>
  <w:num w:numId="15" w16cid:durableId="11208820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071"/>
    <w:rsid w:val="000B12A7"/>
    <w:rsid w:val="00234F87"/>
    <w:rsid w:val="002D301F"/>
    <w:rsid w:val="00344EA7"/>
    <w:rsid w:val="003B32A1"/>
    <w:rsid w:val="003E5CA0"/>
    <w:rsid w:val="00467E85"/>
    <w:rsid w:val="00485071"/>
    <w:rsid w:val="004B5801"/>
    <w:rsid w:val="00547046"/>
    <w:rsid w:val="00606F1A"/>
    <w:rsid w:val="007C2E98"/>
    <w:rsid w:val="008123D6"/>
    <w:rsid w:val="00981620"/>
    <w:rsid w:val="00CA4F37"/>
    <w:rsid w:val="00CE1DAC"/>
    <w:rsid w:val="00D36CFD"/>
    <w:rsid w:val="00D97044"/>
    <w:rsid w:val="00E863C9"/>
    <w:rsid w:val="00FB7573"/>
    <w:rsid w:val="00FC6A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8401F"/>
  <w15:docId w15:val="{F951B6C9-C8DE-437E-AF58-69BD68EF2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47046"/>
    <w:rPr>
      <w:rFonts w:ascii="Fira Sans Light" w:hAnsi="Fira Sans Light"/>
      <w:color w:val="000000" w:themeColor="text1"/>
      <w:sz w:val="24"/>
      <w:szCs w:val="24"/>
    </w:rPr>
  </w:style>
  <w:style w:type="character" w:customStyle="1" w:styleId="ui-provider">
    <w:name w:val="ui-provider"/>
    <w:basedOn w:val="DefaultParagraphFont"/>
    <w:rsid w:val="005470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B354D" w:rsidRDefault="00AB354D">
          <w:r w:rsidRPr="00925A3E">
            <w:rPr>
              <w:rStyle w:val="PlaceholderText"/>
            </w:rPr>
            <w:t>Click or tap to enter a date.</w:t>
          </w:r>
        </w:p>
      </w:docPartBody>
    </w:docPart>
    <w:docPart>
      <w:docPartPr>
        <w:name w:val="39A8E4124A564B15A95E05362D301F56"/>
        <w:category>
          <w:name w:val="General"/>
          <w:gallery w:val="placeholder"/>
        </w:category>
        <w:types>
          <w:type w:val="bbPlcHdr"/>
        </w:types>
        <w:behaviors>
          <w:behavior w:val="content"/>
        </w:behaviors>
        <w:guid w:val="{08940A99-CE52-4896-B21D-B7C6C6C0D6A1}"/>
      </w:docPartPr>
      <w:docPartBody>
        <w:p w:rsidR="00016487" w:rsidRDefault="001D2F56" w:rsidP="001D2F56">
          <w:pPr>
            <w:pStyle w:val="39A8E4124A564B15A95E05362D301F56"/>
          </w:pPr>
          <w:r w:rsidRPr="00D858FE">
            <w:rPr>
              <w:rStyle w:val="PlaceholderText"/>
            </w:rPr>
            <w:t>Choose an item.</w:t>
          </w:r>
        </w:p>
      </w:docPartBody>
    </w:docPart>
    <w:docPart>
      <w:docPartPr>
        <w:name w:val="E6A6ACFABC6C417EB09AD2A597D61900"/>
        <w:category>
          <w:name w:val="General"/>
          <w:gallery w:val="placeholder"/>
        </w:category>
        <w:types>
          <w:type w:val="bbPlcHdr"/>
        </w:types>
        <w:behaviors>
          <w:behavior w:val="content"/>
        </w:behaviors>
        <w:guid w:val="{F641F92D-BFFE-4A22-9D6C-84CBC91ED499}"/>
      </w:docPartPr>
      <w:docPartBody>
        <w:p w:rsidR="00016487" w:rsidRDefault="001D2F56" w:rsidP="001D2F56">
          <w:pPr>
            <w:pStyle w:val="E6A6ACFABC6C417EB09AD2A597D61900"/>
          </w:pPr>
          <w:r w:rsidRPr="00D858FE">
            <w:rPr>
              <w:rStyle w:val="PlaceholderText"/>
            </w:rPr>
            <w:t>Choose an item.</w:t>
          </w:r>
        </w:p>
      </w:docPartBody>
    </w:docPart>
    <w:docPart>
      <w:docPartPr>
        <w:name w:val="3A3E0CD99D134AABA6EAF79E824EA306"/>
        <w:category>
          <w:name w:val="General"/>
          <w:gallery w:val="placeholder"/>
        </w:category>
        <w:types>
          <w:type w:val="bbPlcHdr"/>
        </w:types>
        <w:behaviors>
          <w:behavior w:val="content"/>
        </w:behaviors>
        <w:guid w:val="{17518673-A941-48CD-8AE5-9697BAE77D1F}"/>
      </w:docPartPr>
      <w:docPartBody>
        <w:p w:rsidR="00016487" w:rsidRDefault="001D2F56" w:rsidP="001D2F56">
          <w:pPr>
            <w:pStyle w:val="3A3E0CD99D134AABA6EAF79E824EA30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B354D"/>
    <w:rsid w:val="00016487"/>
    <w:rsid w:val="001D2F56"/>
    <w:rsid w:val="00326BD4"/>
    <w:rsid w:val="008F7BF4"/>
    <w:rsid w:val="009A7718"/>
    <w:rsid w:val="00A826A6"/>
    <w:rsid w:val="00AB35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D2F56"/>
    <w:rPr>
      <w:color w:val="808080"/>
    </w:rPr>
  </w:style>
  <w:style w:type="paragraph" w:customStyle="1" w:styleId="39A8E4124A564B15A95E05362D301F56">
    <w:name w:val="39A8E4124A564B15A95E05362D301F56"/>
    <w:rsid w:val="001D2F56"/>
    <w:pPr>
      <w:spacing w:line="278" w:lineRule="auto"/>
    </w:pPr>
    <w:rPr>
      <w:kern w:val="2"/>
      <w:sz w:val="24"/>
      <w:szCs w:val="24"/>
      <w14:ligatures w14:val="standardContextual"/>
    </w:rPr>
  </w:style>
  <w:style w:type="paragraph" w:customStyle="1" w:styleId="E6A6ACFABC6C417EB09AD2A597D61900">
    <w:name w:val="E6A6ACFABC6C417EB09AD2A597D61900"/>
    <w:rsid w:val="001D2F56"/>
    <w:pPr>
      <w:spacing w:line="278" w:lineRule="auto"/>
    </w:pPr>
    <w:rPr>
      <w:kern w:val="2"/>
      <w:sz w:val="24"/>
      <w:szCs w:val="24"/>
      <w14:ligatures w14:val="standardContextual"/>
    </w:rPr>
  </w:style>
  <w:style w:type="paragraph" w:customStyle="1" w:styleId="3A3E0CD99D134AABA6EAF79E824EA306">
    <w:name w:val="3A3E0CD99D134AABA6EAF79E824EA306"/>
    <w:rsid w:val="001D2F56"/>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1072</Words>
  <Characters>6117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2024-06-18T00:35:00Z</dcterms:created>
  <dcterms:modified xsi:type="dcterms:W3CDTF">2024-06-18T00:36:00Z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