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1514A" w14:textId="77777777" w:rsidR="00D2559D" w:rsidRPr="003217D3" w:rsidRDefault="009D367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94152DA" wp14:editId="194152D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63390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941514B" w14:textId="77777777" w:rsidR="00D2559D" w:rsidRPr="003217D3" w:rsidRDefault="009D367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941514C" w14:textId="77777777" w:rsidR="00D2559D" w:rsidRPr="00A36AA9" w:rsidRDefault="009D367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941514D" w14:textId="77777777" w:rsidR="00D2559D" w:rsidRPr="00A36AA9" w:rsidRDefault="009D367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B6CCC" w14:paraId="19415150" w14:textId="77777777" w:rsidTr="008B6CCC">
        <w:tc>
          <w:tcPr>
            <w:cnfStyle w:val="001000000000" w:firstRow="0" w:lastRow="0" w:firstColumn="1" w:lastColumn="0" w:oddVBand="0" w:evenVBand="0" w:oddHBand="0" w:evenHBand="0" w:firstRowFirstColumn="0" w:firstRowLastColumn="0" w:lastRowFirstColumn="0" w:lastRowLastColumn="0"/>
            <w:tcW w:w="3227" w:type="dxa"/>
          </w:tcPr>
          <w:p w14:paraId="1941514E" w14:textId="77777777" w:rsidR="00D2559D" w:rsidRPr="00A36AA9" w:rsidRDefault="009D3674"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941514F" w14:textId="77777777" w:rsidR="00D2559D" w:rsidRPr="00A36AA9" w:rsidRDefault="009D367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Ruscare Community Home Care Services</w:t>
            </w:r>
          </w:p>
        </w:tc>
      </w:tr>
      <w:tr w:rsidR="008B6CCC" w14:paraId="19415153" w14:textId="77777777" w:rsidTr="008B6C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415151" w14:textId="77777777" w:rsidR="00540817" w:rsidRPr="00A36AA9" w:rsidRDefault="009D3674"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9415152" w14:textId="77777777" w:rsidR="00540817" w:rsidRPr="00A36AA9" w:rsidRDefault="009D367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13 Conway Street DANDENONG VIC 3175</w:t>
            </w:r>
          </w:p>
        </w:tc>
      </w:tr>
      <w:tr w:rsidR="008B6CCC" w14:paraId="19415156" w14:textId="77777777" w:rsidTr="008B6CC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415154" w14:textId="77777777" w:rsidR="00D2559D" w:rsidRPr="00A36AA9" w:rsidRDefault="009D3674"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9415155" w14:textId="77777777" w:rsidR="00D2559D" w:rsidRPr="00A36AA9" w:rsidRDefault="009D367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300137</w:t>
            </w:r>
          </w:p>
        </w:tc>
      </w:tr>
      <w:tr w:rsidR="008B6CCC" w14:paraId="19415159" w14:textId="77777777" w:rsidTr="008B6C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415157" w14:textId="77777777" w:rsidR="00D2559D" w:rsidRPr="00A36AA9" w:rsidRDefault="009D3674"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9415158" w14:textId="77777777" w:rsidR="00D2559D" w:rsidRPr="00A36AA9" w:rsidRDefault="009D367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RusCare Ltd</w:t>
            </w:r>
          </w:p>
        </w:tc>
      </w:tr>
      <w:tr w:rsidR="008B6CCC" w14:paraId="1941515C" w14:textId="77777777" w:rsidTr="008B6CC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41515A" w14:textId="77777777" w:rsidR="00D2559D" w:rsidRPr="00A36AA9" w:rsidRDefault="009D3674"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941515B" w14:textId="77777777" w:rsidR="00D2559D" w:rsidRPr="00A36AA9" w:rsidRDefault="009D367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8B6CCC" w14:paraId="1941515F" w14:textId="77777777" w:rsidTr="008B6C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41515D" w14:textId="77777777" w:rsidR="00D2559D" w:rsidRPr="00A36AA9" w:rsidRDefault="009D3674"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941515E" w14:textId="77777777" w:rsidR="00D2559D" w:rsidRPr="00A36AA9" w:rsidRDefault="009D367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5 July 2023 to 7 July 2023</w:t>
            </w:r>
          </w:p>
        </w:tc>
      </w:tr>
      <w:tr w:rsidR="008B6CCC" w14:paraId="19415162" w14:textId="77777777" w:rsidTr="008B6CC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415160" w14:textId="77777777" w:rsidR="00D2559D" w:rsidRPr="00E02613" w:rsidRDefault="009D3674" w:rsidP="00E33967">
            <w:pPr>
              <w:pStyle w:val="CoverHeading"/>
              <w:spacing w:before="0" w:after="120" w:line="22" w:lineRule="atLeast"/>
              <w:rPr>
                <w:rFonts w:ascii="Arial" w:hAnsi="Arial" w:cs="Arial"/>
                <w:color w:val="auto"/>
                <w:sz w:val="24"/>
              </w:rPr>
            </w:pPr>
            <w:r w:rsidRPr="00E02613">
              <w:rPr>
                <w:rFonts w:ascii="Arial" w:hAnsi="Arial" w:cs="Arial"/>
                <w:color w:val="auto"/>
                <w:sz w:val="24"/>
              </w:rPr>
              <w:t>Performance report date:</w:t>
            </w:r>
          </w:p>
        </w:tc>
        <w:tc>
          <w:tcPr>
            <w:tcW w:w="7114" w:type="dxa"/>
            <w:shd w:val="clear" w:color="auto" w:fill="auto"/>
          </w:tcPr>
          <w:p w14:paraId="19415161" w14:textId="4FEE3CAD" w:rsidR="00D2559D" w:rsidRPr="00E02613" w:rsidRDefault="00E0261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02613">
              <w:rPr>
                <w:rFonts w:ascii="Arial" w:hAnsi="Arial" w:cs="Arial"/>
                <w:color w:val="auto"/>
              </w:rPr>
              <w:t>18 October 2023</w:t>
            </w:r>
          </w:p>
        </w:tc>
      </w:tr>
    </w:tbl>
    <w:bookmarkEnd w:id="0"/>
    <w:p w14:paraId="19415163" w14:textId="77777777" w:rsidR="00FA0A5B" w:rsidRPr="00A36AA9" w:rsidRDefault="009D367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9415164" w14:textId="77777777" w:rsidR="000078F8" w:rsidRPr="00A36AA9" w:rsidRDefault="009D3674"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9415165" w14:textId="7E8C35FD" w:rsidR="000078F8" w:rsidRPr="00A36AA9" w:rsidRDefault="009D3674" w:rsidP="00F87E39">
      <w:pPr>
        <w:pStyle w:val="NormalArial"/>
      </w:pPr>
      <w:r w:rsidRPr="00A36AA9">
        <w:t xml:space="preserve">This performance report for </w:t>
      </w:r>
      <w:r w:rsidRPr="00A36AA9">
        <w:rPr>
          <w:color w:val="auto"/>
        </w:rPr>
        <w:t>Ruscare Community Home Care Services (</w:t>
      </w:r>
      <w:r w:rsidRPr="00A36AA9">
        <w:rPr>
          <w:b/>
          <w:color w:val="auto"/>
        </w:rPr>
        <w:t>the service</w:t>
      </w:r>
      <w:r w:rsidRPr="00A36AA9">
        <w:rPr>
          <w:color w:val="auto"/>
        </w:rPr>
        <w:t xml:space="preserve">) has been prepared </w:t>
      </w:r>
      <w:r w:rsidRPr="00F71025">
        <w:rPr>
          <w:color w:val="auto"/>
        </w:rPr>
        <w:t xml:space="preserve">by </w:t>
      </w:r>
      <w:r w:rsidR="00F71025" w:rsidRPr="00F71025">
        <w:rPr>
          <w:color w:val="auto"/>
        </w:rPr>
        <w:t>M Abjorensen,</w:t>
      </w:r>
      <w:r w:rsidRPr="00F71025">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19415166" w14:textId="77777777" w:rsidR="000078F8" w:rsidRPr="00A36AA9" w:rsidRDefault="009D3674"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9415167" w14:textId="77777777" w:rsidR="000078F8" w:rsidRPr="00A36AA9" w:rsidRDefault="009D3674" w:rsidP="00F87E39">
      <w:pPr>
        <w:pStyle w:val="NormalArial"/>
      </w:pPr>
      <w:r w:rsidRPr="00A36AA9">
        <w:t>The report also specifies any areas in which improvements must be made to ensure the Quality Standards are complied with.</w:t>
      </w:r>
    </w:p>
    <w:p w14:paraId="19415168" w14:textId="77777777" w:rsidR="00A36AA9" w:rsidRPr="00A36AA9" w:rsidRDefault="009D3674"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19415169" w14:textId="77777777" w:rsidR="00A36AA9" w:rsidRPr="00A36AA9" w:rsidRDefault="009D3674" w:rsidP="00AD5BE0">
      <w:pPr>
        <w:pStyle w:val="NormalArial"/>
      </w:pPr>
      <w:bookmarkStart w:id="1" w:name="HcsServicesFullListWithAddress"/>
      <w:r w:rsidRPr="00A36AA9">
        <w:rPr>
          <w:b/>
          <w:bCs/>
        </w:rPr>
        <w:t>Home Care:</w:t>
      </w:r>
    </w:p>
    <w:p w14:paraId="1941516A" w14:textId="77777777" w:rsidR="00A36AA9" w:rsidRPr="00A36AA9" w:rsidRDefault="009D3674" w:rsidP="00AD5BE0">
      <w:pPr>
        <w:pStyle w:val="NormalArial"/>
        <w:numPr>
          <w:ilvl w:val="0"/>
          <w:numId w:val="21"/>
        </w:numPr>
      </w:pPr>
      <w:r w:rsidRPr="00A36AA9">
        <w:t>Partners In Care - General, 18893, 13 Conway Street, DANDENONG VIC 3175</w:t>
      </w:r>
    </w:p>
    <w:p w14:paraId="1941516B" w14:textId="77777777" w:rsidR="00A36AA9" w:rsidRPr="00A36AA9" w:rsidRDefault="009D3674" w:rsidP="00AD5BE0">
      <w:pPr>
        <w:pStyle w:val="NormalArial"/>
        <w:numPr>
          <w:ilvl w:val="0"/>
          <w:numId w:val="21"/>
        </w:numPr>
      </w:pPr>
      <w:r w:rsidRPr="00A36AA9">
        <w:t>Partners In Care - Non English Speaking Background, 18894, 13 Conway Street, DANDENONG VIC 3175</w:t>
      </w:r>
    </w:p>
    <w:p w14:paraId="1941516C" w14:textId="77777777" w:rsidR="00A36AA9" w:rsidRPr="00A36AA9" w:rsidRDefault="009D3674" w:rsidP="00AD5BE0">
      <w:pPr>
        <w:pStyle w:val="NormalArial"/>
        <w:numPr>
          <w:ilvl w:val="0"/>
          <w:numId w:val="21"/>
        </w:numPr>
        <w:spacing w:after="0"/>
      </w:pPr>
      <w:r w:rsidRPr="00A36AA9">
        <w:t>St John of Kronstadt Southern Metro EACH, 18960, 13 Conway Street, DANDENONG VIC 3175</w:t>
      </w:r>
    </w:p>
    <w:p w14:paraId="1941516D" w14:textId="77777777" w:rsidR="00A36AA9" w:rsidRPr="00A36AA9" w:rsidRDefault="009D3674" w:rsidP="00AD5BE0">
      <w:pPr>
        <w:pStyle w:val="NormalArial"/>
      </w:pPr>
      <w:r w:rsidRPr="00A36AA9">
        <w:rPr>
          <w:b/>
          <w:bCs/>
        </w:rPr>
        <w:t>CHSP:</w:t>
      </w:r>
    </w:p>
    <w:p w14:paraId="1941516E" w14:textId="77777777" w:rsidR="00A36AA9" w:rsidRPr="00A36AA9" w:rsidRDefault="009D3674" w:rsidP="00AD5BE0">
      <w:pPr>
        <w:pStyle w:val="NormalArial"/>
        <w:numPr>
          <w:ilvl w:val="0"/>
          <w:numId w:val="22"/>
        </w:numPr>
        <w:spacing w:after="0"/>
      </w:pPr>
      <w:r w:rsidRPr="00A36AA9">
        <w:t>Community and Home Support, 27547, 13 Conway Street, DANDENONG VIC 3175</w:t>
      </w:r>
    </w:p>
    <w:bookmarkEnd w:id="1"/>
    <w:p w14:paraId="1941516F" w14:textId="77777777" w:rsidR="00A36AA9" w:rsidRPr="00A36AA9" w:rsidRDefault="006D6CEE" w:rsidP="00AD5BE0">
      <w:pPr>
        <w:pStyle w:val="NormalArial"/>
      </w:pPr>
    </w:p>
    <w:p w14:paraId="19415170" w14:textId="77777777" w:rsidR="00DF37F2" w:rsidRPr="00A36AA9" w:rsidRDefault="009D3674" w:rsidP="00DF37F2">
      <w:pPr>
        <w:pStyle w:val="Heading1"/>
        <w:spacing w:before="0" w:after="240" w:line="22" w:lineRule="atLeast"/>
        <w:rPr>
          <w:rFonts w:ascii="Arial" w:hAnsi="Arial" w:cs="Arial"/>
        </w:rPr>
      </w:pPr>
      <w:r w:rsidRPr="00A36AA9">
        <w:rPr>
          <w:rFonts w:ascii="Arial" w:hAnsi="Arial" w:cs="Arial"/>
        </w:rPr>
        <w:t>Material relied on</w:t>
      </w:r>
    </w:p>
    <w:p w14:paraId="19415171" w14:textId="77777777" w:rsidR="00DF37F2" w:rsidRPr="00A36AA9" w:rsidRDefault="009D3674" w:rsidP="00F87E39">
      <w:pPr>
        <w:pStyle w:val="NormalArial"/>
      </w:pPr>
      <w:r w:rsidRPr="00A36AA9">
        <w:t>The following information has been considered in preparing the performance report:</w:t>
      </w:r>
    </w:p>
    <w:p w14:paraId="19415172" w14:textId="7734D5D3" w:rsidR="00DF37F2" w:rsidRPr="00015519" w:rsidRDefault="009D3674" w:rsidP="00DF37F2">
      <w:pPr>
        <w:pStyle w:val="ListParagraph"/>
        <w:numPr>
          <w:ilvl w:val="0"/>
          <w:numId w:val="2"/>
        </w:numPr>
        <w:spacing w:line="22" w:lineRule="atLeast"/>
        <w:ind w:left="714" w:hanging="357"/>
        <w:contextualSpacing w:val="0"/>
        <w:rPr>
          <w:rFonts w:ascii="Arial" w:hAnsi="Arial" w:cs="Arial"/>
          <w:color w:val="auto"/>
        </w:rPr>
      </w:pPr>
      <w:r w:rsidRPr="00015519">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19415173" w14:textId="1D5F1E14" w:rsidR="00DF37F2" w:rsidRPr="00015519" w:rsidRDefault="009D3674" w:rsidP="00DF37F2">
      <w:pPr>
        <w:pStyle w:val="ListParagraph"/>
        <w:numPr>
          <w:ilvl w:val="0"/>
          <w:numId w:val="2"/>
        </w:numPr>
        <w:spacing w:line="22" w:lineRule="atLeast"/>
        <w:ind w:left="714" w:hanging="357"/>
        <w:contextualSpacing w:val="0"/>
        <w:rPr>
          <w:rFonts w:ascii="Arial" w:hAnsi="Arial" w:cs="Arial"/>
          <w:color w:val="auto"/>
        </w:rPr>
      </w:pPr>
      <w:r w:rsidRPr="00015519">
        <w:rPr>
          <w:rFonts w:ascii="Arial" w:hAnsi="Arial" w:cs="Arial"/>
          <w:color w:val="auto"/>
        </w:rPr>
        <w:t xml:space="preserve">the provider’s response to the assessment team’s report received </w:t>
      </w:r>
      <w:r w:rsidR="00F322A2" w:rsidRPr="00015519">
        <w:rPr>
          <w:rFonts w:ascii="Arial" w:hAnsi="Arial" w:cs="Arial"/>
          <w:color w:val="auto"/>
        </w:rPr>
        <w:t>4 August 2023</w:t>
      </w:r>
      <w:r w:rsidR="00DA5F55">
        <w:rPr>
          <w:rFonts w:ascii="Arial" w:hAnsi="Arial" w:cs="Arial"/>
          <w:color w:val="auto"/>
        </w:rPr>
        <w:t>.</w:t>
      </w:r>
    </w:p>
    <w:p w14:paraId="19415177" w14:textId="77777777" w:rsidR="003B1763" w:rsidRPr="00D76BC8" w:rsidRDefault="009D3674"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9415178" w14:textId="186EB818" w:rsidR="003217D3" w:rsidRPr="00244176" w:rsidRDefault="009D3674"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B6CCC" w14:paraId="1941517B" w14:textId="77777777" w:rsidTr="008B6CC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9415179" w14:textId="77777777" w:rsidR="00FC045E" w:rsidRPr="00A36AA9" w:rsidRDefault="009D3674"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941517A" w14:textId="4C0DED0C" w:rsidR="00FC045E" w:rsidRPr="00A36AA9" w:rsidRDefault="006D6CE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22A2">
                  <w:rPr>
                    <w:rFonts w:ascii="Arial" w:hAnsi="Arial" w:cs="Arial"/>
                  </w:rPr>
                  <w:t>Compliant</w:t>
                </w:r>
              </w:sdtContent>
            </w:sdt>
          </w:p>
        </w:tc>
      </w:tr>
      <w:tr w:rsidR="008B6CCC" w14:paraId="1941517E" w14:textId="77777777" w:rsidTr="008B6CC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41517C" w14:textId="77777777" w:rsidR="00FC045E" w:rsidRPr="00A36AA9" w:rsidRDefault="009D3674"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941517D" w14:textId="6ED5EEFB" w:rsidR="00FC045E" w:rsidRPr="00A36AA9" w:rsidRDefault="006D6CE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22A2">
                  <w:rPr>
                    <w:rFonts w:ascii="Arial" w:hAnsi="Arial" w:cs="Arial"/>
                    <w:b/>
                  </w:rPr>
                  <w:t>Compliant</w:t>
                </w:r>
              </w:sdtContent>
            </w:sdt>
            <w:r w:rsidR="009D3674" w:rsidRPr="00A36AA9">
              <w:rPr>
                <w:rFonts w:ascii="Arial" w:hAnsi="Arial" w:cs="Arial"/>
                <w:b/>
              </w:rPr>
              <w:t xml:space="preserve"> </w:t>
            </w:r>
          </w:p>
        </w:tc>
      </w:tr>
      <w:tr w:rsidR="008B6CCC" w14:paraId="19415181" w14:textId="77777777" w:rsidTr="008B6C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41517F" w14:textId="77777777" w:rsidR="00FC045E" w:rsidRPr="00A36AA9" w:rsidRDefault="009D3674"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9415180" w14:textId="059D8F9E" w:rsidR="00FC045E" w:rsidRPr="00A36AA9" w:rsidRDefault="006D6CE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22A2">
                  <w:rPr>
                    <w:rFonts w:ascii="Arial" w:hAnsi="Arial" w:cs="Arial"/>
                    <w:b/>
                  </w:rPr>
                  <w:t>Compliant</w:t>
                </w:r>
              </w:sdtContent>
            </w:sdt>
            <w:r w:rsidR="009D3674" w:rsidRPr="00A36AA9">
              <w:rPr>
                <w:rFonts w:ascii="Arial" w:hAnsi="Arial" w:cs="Arial"/>
                <w:b/>
              </w:rPr>
              <w:t xml:space="preserve"> </w:t>
            </w:r>
          </w:p>
        </w:tc>
      </w:tr>
      <w:tr w:rsidR="008B6CCC" w14:paraId="19415184" w14:textId="77777777" w:rsidTr="008B6CC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415182" w14:textId="77777777" w:rsidR="00FC045E" w:rsidRPr="00A36AA9" w:rsidRDefault="009D3674"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9415183" w14:textId="4C1E10D4" w:rsidR="00FC045E" w:rsidRPr="00A36AA9" w:rsidRDefault="006D6CE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22A2">
                  <w:rPr>
                    <w:rFonts w:ascii="Arial" w:hAnsi="Arial" w:cs="Arial"/>
                    <w:b/>
                  </w:rPr>
                  <w:t>Compliant</w:t>
                </w:r>
              </w:sdtContent>
            </w:sdt>
            <w:r w:rsidR="009D3674" w:rsidRPr="00A36AA9">
              <w:rPr>
                <w:rFonts w:ascii="Arial" w:hAnsi="Arial" w:cs="Arial"/>
                <w:b/>
              </w:rPr>
              <w:t xml:space="preserve"> </w:t>
            </w:r>
          </w:p>
        </w:tc>
      </w:tr>
      <w:tr w:rsidR="008B6CCC" w14:paraId="19415187" w14:textId="77777777" w:rsidTr="008B6C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415185" w14:textId="77777777" w:rsidR="00FC045E" w:rsidRPr="00A36AA9" w:rsidRDefault="009D3674"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9415186" w14:textId="7F7DF683" w:rsidR="00FC045E" w:rsidRPr="00A36AA9" w:rsidRDefault="006D6CE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22A2">
                  <w:rPr>
                    <w:rFonts w:ascii="Arial" w:hAnsi="Arial" w:cs="Arial"/>
                    <w:b/>
                  </w:rPr>
                  <w:t>Compliant</w:t>
                </w:r>
              </w:sdtContent>
            </w:sdt>
            <w:r w:rsidR="009D3674" w:rsidRPr="00A36AA9">
              <w:rPr>
                <w:rFonts w:ascii="Arial" w:hAnsi="Arial" w:cs="Arial"/>
                <w:b/>
              </w:rPr>
              <w:t xml:space="preserve"> </w:t>
            </w:r>
          </w:p>
        </w:tc>
      </w:tr>
      <w:tr w:rsidR="008B6CCC" w14:paraId="1941518A" w14:textId="77777777" w:rsidTr="008B6CC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415188" w14:textId="77777777" w:rsidR="00FC045E" w:rsidRPr="00A36AA9" w:rsidRDefault="009D3674"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9415189" w14:textId="6EE61248" w:rsidR="00FC045E" w:rsidRPr="00A36AA9" w:rsidRDefault="006D6CE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22A2">
                  <w:rPr>
                    <w:rFonts w:ascii="Arial" w:hAnsi="Arial" w:cs="Arial"/>
                    <w:b/>
                  </w:rPr>
                  <w:t>Compliant</w:t>
                </w:r>
              </w:sdtContent>
            </w:sdt>
            <w:r w:rsidR="009D3674" w:rsidRPr="00A36AA9">
              <w:rPr>
                <w:rFonts w:ascii="Arial" w:hAnsi="Arial" w:cs="Arial"/>
                <w:b/>
              </w:rPr>
              <w:t xml:space="preserve"> </w:t>
            </w:r>
          </w:p>
        </w:tc>
      </w:tr>
      <w:tr w:rsidR="008B6CCC" w14:paraId="1941518D" w14:textId="77777777" w:rsidTr="008B6C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41518B" w14:textId="77777777" w:rsidR="00FC045E" w:rsidRPr="00A36AA9" w:rsidRDefault="009D3674"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941518C" w14:textId="570DBAB7" w:rsidR="00FC045E" w:rsidRPr="00A36AA9" w:rsidRDefault="006D6CE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22A2">
                  <w:rPr>
                    <w:rFonts w:ascii="Arial" w:hAnsi="Arial" w:cs="Arial"/>
                    <w:b/>
                  </w:rPr>
                  <w:t>Compliant</w:t>
                </w:r>
              </w:sdtContent>
            </w:sdt>
            <w:r w:rsidR="009D3674" w:rsidRPr="00A36AA9">
              <w:rPr>
                <w:rFonts w:ascii="Arial" w:hAnsi="Arial" w:cs="Arial"/>
                <w:b/>
              </w:rPr>
              <w:t xml:space="preserve"> </w:t>
            </w:r>
          </w:p>
        </w:tc>
      </w:tr>
      <w:tr w:rsidR="008B6CCC" w14:paraId="19415190" w14:textId="77777777" w:rsidTr="008B6CC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41518E" w14:textId="77777777" w:rsidR="00FC045E" w:rsidRPr="00A36AA9" w:rsidRDefault="009D3674"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941518F" w14:textId="389E8C47" w:rsidR="00FC045E" w:rsidRPr="00A36AA9" w:rsidRDefault="006D6CE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22A2">
                  <w:rPr>
                    <w:rFonts w:ascii="Arial" w:hAnsi="Arial" w:cs="Arial"/>
                    <w:b/>
                  </w:rPr>
                  <w:t>Compliant</w:t>
                </w:r>
              </w:sdtContent>
            </w:sdt>
            <w:r w:rsidR="009D3674" w:rsidRPr="00A36AA9">
              <w:rPr>
                <w:rFonts w:ascii="Arial" w:hAnsi="Arial" w:cs="Arial"/>
                <w:b/>
              </w:rPr>
              <w:t xml:space="preserve"> </w:t>
            </w:r>
          </w:p>
        </w:tc>
      </w:tr>
    </w:tbl>
    <w:p w14:paraId="19415191" w14:textId="77777777" w:rsidR="003217D3" w:rsidRPr="00244176" w:rsidRDefault="009D3674"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8B6CCC" w14:paraId="19415194" w14:textId="77777777" w:rsidTr="008B6CC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19415192" w14:textId="77777777" w:rsidR="003217D3" w:rsidRPr="00244176" w:rsidRDefault="009D3674"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9415193" w14:textId="61DA72A3" w:rsidR="003217D3" w:rsidRPr="00CC646C" w:rsidRDefault="006D6CEE"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r>
      <w:tr w:rsidR="008B6CCC" w14:paraId="19415197" w14:textId="77777777" w:rsidTr="008B6CC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415195" w14:textId="77777777" w:rsidR="003217D3" w:rsidRPr="00244176" w:rsidRDefault="009D3674"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9415196" w14:textId="2D85A192" w:rsidR="003217D3" w:rsidRPr="00CC646C" w:rsidRDefault="006D6CEE"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22A2">
                  <w:rPr>
                    <w:rFonts w:ascii="Arial" w:hAnsi="Arial" w:cs="Arial"/>
                    <w:b/>
                    <w:color w:val="auto"/>
                  </w:rPr>
                  <w:t>Compliant</w:t>
                </w:r>
              </w:sdtContent>
            </w:sdt>
            <w:r w:rsidR="009D3674" w:rsidRPr="00CC646C">
              <w:rPr>
                <w:rFonts w:ascii="Arial" w:hAnsi="Arial" w:cs="Arial"/>
                <w:b/>
                <w:color w:val="auto"/>
              </w:rPr>
              <w:t xml:space="preserve"> </w:t>
            </w:r>
          </w:p>
        </w:tc>
      </w:tr>
      <w:tr w:rsidR="008B6CCC" w14:paraId="1941519A" w14:textId="77777777" w:rsidTr="008B6C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415198" w14:textId="77777777" w:rsidR="003217D3" w:rsidRPr="00244176" w:rsidRDefault="009D3674"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9415199" w14:textId="2310E5D6" w:rsidR="003217D3" w:rsidRPr="00CC646C" w:rsidRDefault="006D6CEE"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22A2">
                  <w:rPr>
                    <w:rFonts w:ascii="Arial" w:hAnsi="Arial" w:cs="Arial"/>
                    <w:b/>
                    <w:color w:val="auto"/>
                  </w:rPr>
                  <w:t>Compliant</w:t>
                </w:r>
              </w:sdtContent>
            </w:sdt>
            <w:r w:rsidR="009D3674" w:rsidRPr="00CC646C">
              <w:rPr>
                <w:rFonts w:ascii="Arial" w:hAnsi="Arial" w:cs="Arial"/>
                <w:b/>
                <w:color w:val="auto"/>
              </w:rPr>
              <w:t xml:space="preserve"> </w:t>
            </w:r>
          </w:p>
        </w:tc>
      </w:tr>
      <w:tr w:rsidR="008B6CCC" w14:paraId="1941519D" w14:textId="77777777" w:rsidTr="008B6CC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41519B" w14:textId="77777777" w:rsidR="003217D3" w:rsidRPr="00244176" w:rsidRDefault="009D3674"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941519C" w14:textId="7CE888A2" w:rsidR="003217D3" w:rsidRPr="00CC646C" w:rsidRDefault="006D6CEE"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22A2">
                  <w:rPr>
                    <w:rFonts w:ascii="Arial" w:hAnsi="Arial" w:cs="Arial"/>
                    <w:b/>
                    <w:color w:val="auto"/>
                  </w:rPr>
                  <w:t>Compliant</w:t>
                </w:r>
              </w:sdtContent>
            </w:sdt>
            <w:r w:rsidR="009D3674" w:rsidRPr="00CC646C">
              <w:rPr>
                <w:rFonts w:ascii="Arial" w:hAnsi="Arial" w:cs="Arial"/>
                <w:b/>
                <w:color w:val="auto"/>
              </w:rPr>
              <w:t xml:space="preserve"> </w:t>
            </w:r>
          </w:p>
        </w:tc>
      </w:tr>
      <w:tr w:rsidR="008B6CCC" w14:paraId="194151A0" w14:textId="77777777" w:rsidTr="008B6C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41519E" w14:textId="77777777" w:rsidR="003217D3" w:rsidRPr="00244176" w:rsidRDefault="009D3674"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941519F" w14:textId="34725C9D" w:rsidR="003217D3" w:rsidRPr="00CC646C" w:rsidRDefault="006D6CEE"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22A2">
                  <w:rPr>
                    <w:rFonts w:ascii="Arial" w:hAnsi="Arial" w:cs="Arial"/>
                    <w:b/>
                    <w:color w:val="auto"/>
                  </w:rPr>
                  <w:t>Compliant</w:t>
                </w:r>
              </w:sdtContent>
            </w:sdt>
            <w:r w:rsidR="009D3674" w:rsidRPr="00CC646C">
              <w:rPr>
                <w:rFonts w:ascii="Arial" w:hAnsi="Arial" w:cs="Arial"/>
                <w:b/>
                <w:color w:val="auto"/>
              </w:rPr>
              <w:t xml:space="preserve"> </w:t>
            </w:r>
          </w:p>
        </w:tc>
      </w:tr>
      <w:tr w:rsidR="008B6CCC" w14:paraId="194151A3" w14:textId="77777777" w:rsidTr="008B6CC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4151A1" w14:textId="77777777" w:rsidR="003217D3" w:rsidRPr="00244176" w:rsidRDefault="009D3674"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94151A2" w14:textId="1BDA5061" w:rsidR="003217D3" w:rsidRPr="00CC646C" w:rsidRDefault="006D6CEE"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22A2">
                  <w:rPr>
                    <w:rFonts w:ascii="Arial" w:hAnsi="Arial" w:cs="Arial"/>
                    <w:b/>
                    <w:color w:val="auto"/>
                  </w:rPr>
                  <w:t>Compliant</w:t>
                </w:r>
              </w:sdtContent>
            </w:sdt>
            <w:r w:rsidR="009D3674" w:rsidRPr="00CC646C">
              <w:rPr>
                <w:rFonts w:ascii="Arial" w:hAnsi="Arial" w:cs="Arial"/>
                <w:b/>
                <w:color w:val="auto"/>
              </w:rPr>
              <w:t xml:space="preserve"> </w:t>
            </w:r>
          </w:p>
        </w:tc>
      </w:tr>
      <w:tr w:rsidR="008B6CCC" w14:paraId="194151A6" w14:textId="77777777" w:rsidTr="008B6C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4151A4" w14:textId="77777777" w:rsidR="003217D3" w:rsidRPr="00244176" w:rsidRDefault="009D3674"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94151A5" w14:textId="3CA140CE" w:rsidR="003217D3" w:rsidRPr="00CC646C" w:rsidRDefault="006D6CEE"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22A2">
                  <w:rPr>
                    <w:rFonts w:ascii="Arial" w:hAnsi="Arial" w:cs="Arial"/>
                    <w:b/>
                    <w:color w:val="auto"/>
                  </w:rPr>
                  <w:t>Compliant</w:t>
                </w:r>
              </w:sdtContent>
            </w:sdt>
            <w:r w:rsidR="009D3674" w:rsidRPr="00CC646C">
              <w:rPr>
                <w:rFonts w:ascii="Arial" w:hAnsi="Arial" w:cs="Arial"/>
                <w:b/>
                <w:color w:val="auto"/>
              </w:rPr>
              <w:t xml:space="preserve"> </w:t>
            </w:r>
          </w:p>
        </w:tc>
      </w:tr>
      <w:tr w:rsidR="008B6CCC" w14:paraId="194151A9" w14:textId="77777777" w:rsidTr="008B6CC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4151A7" w14:textId="77777777" w:rsidR="003217D3" w:rsidRPr="00244176" w:rsidRDefault="009D3674"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94151A8" w14:textId="5DD21AEA" w:rsidR="003217D3" w:rsidRPr="00CC646C" w:rsidRDefault="006D6CEE"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22A2">
                  <w:rPr>
                    <w:rFonts w:ascii="Arial" w:hAnsi="Arial" w:cs="Arial"/>
                    <w:b/>
                    <w:color w:val="auto"/>
                  </w:rPr>
                  <w:t>Compliant</w:t>
                </w:r>
              </w:sdtContent>
            </w:sdt>
            <w:r w:rsidR="009D3674" w:rsidRPr="00CC646C">
              <w:rPr>
                <w:rFonts w:ascii="Arial" w:hAnsi="Arial" w:cs="Arial"/>
                <w:b/>
                <w:color w:val="auto"/>
              </w:rPr>
              <w:t xml:space="preserve"> </w:t>
            </w:r>
          </w:p>
        </w:tc>
      </w:tr>
    </w:tbl>
    <w:p w14:paraId="194151AA" w14:textId="77777777" w:rsidR="00FC045E" w:rsidRPr="00A36AA9" w:rsidRDefault="009D3674" w:rsidP="00F87E39">
      <w:pPr>
        <w:pStyle w:val="NormalArial"/>
        <w:spacing w:before="120"/>
      </w:pPr>
      <w:r w:rsidRPr="00A36AA9">
        <w:t>A detailed assessment is provided later in this report for each assessed Standard.</w:t>
      </w:r>
    </w:p>
    <w:p w14:paraId="194151AC" w14:textId="3420C12E" w:rsidR="00FC045E" w:rsidRPr="00F71025" w:rsidRDefault="009D3674" w:rsidP="00F71025">
      <w:pPr>
        <w:pStyle w:val="Heading1"/>
        <w:spacing w:before="0" w:after="240" w:line="22" w:lineRule="atLeast"/>
        <w:rPr>
          <w:rFonts w:ascii="Arial" w:hAnsi="Arial" w:cs="Arial"/>
        </w:rPr>
      </w:pPr>
      <w:r w:rsidRPr="00A36AA9">
        <w:rPr>
          <w:rFonts w:ascii="Arial" w:hAnsi="Arial" w:cs="Arial"/>
        </w:rPr>
        <w:t>Areas for improvement</w:t>
      </w:r>
    </w:p>
    <w:p w14:paraId="194151AD" w14:textId="77777777" w:rsidR="00FC045E" w:rsidRPr="00A36AA9" w:rsidRDefault="009D3674"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4151B2" w14:textId="6A992EAF" w:rsidR="00FC045E" w:rsidRPr="00A36AA9" w:rsidRDefault="009D3674" w:rsidP="00F87E39">
      <w:pPr>
        <w:pStyle w:val="NormalArial"/>
      </w:pPr>
      <w:r w:rsidRPr="00A36AA9">
        <w:br w:type="page"/>
      </w:r>
    </w:p>
    <w:p w14:paraId="194151B3" w14:textId="77777777" w:rsidR="003217D3" w:rsidRDefault="009D3674"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8B6CCC" w14:paraId="194151B7" w14:textId="77777777" w:rsidTr="008B6C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194151B4" w14:textId="77777777" w:rsidR="003217D3" w:rsidRPr="003217D3" w:rsidRDefault="009D3674"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194151B5" w14:textId="1A3C83A7" w:rsidR="003217D3" w:rsidRPr="003217D3" w:rsidRDefault="009D367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194151B6" w14:textId="77777777" w:rsidR="003217D3" w:rsidRPr="003217D3" w:rsidRDefault="009D367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B6CCC" w14:paraId="194151BC" w14:textId="77777777" w:rsidTr="008B6C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4151B8" w14:textId="77777777" w:rsidR="003217D3" w:rsidRPr="00244176" w:rsidRDefault="009D3674"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194151B9" w14:textId="77777777" w:rsidR="003217D3" w:rsidRPr="00244176" w:rsidRDefault="009D367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194151BA" w14:textId="0C657E39" w:rsidR="003217D3" w:rsidRPr="00CC646C" w:rsidRDefault="006D6CE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c>
          <w:tcPr>
            <w:tcW w:w="1982" w:type="dxa"/>
            <w:shd w:val="clear" w:color="auto" w:fill="auto"/>
            <w:vAlign w:val="top"/>
          </w:tcPr>
          <w:p w14:paraId="194151BB" w14:textId="47F6EB3E" w:rsidR="003217D3" w:rsidRPr="00CC646C" w:rsidRDefault="006D6CE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r>
      <w:tr w:rsidR="008B6CCC" w14:paraId="194151C1" w14:textId="77777777" w:rsidTr="008B6C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4151BD" w14:textId="77777777" w:rsidR="003217D3" w:rsidRPr="00244176" w:rsidRDefault="009D3674"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194151BE" w14:textId="77777777" w:rsidR="003217D3" w:rsidRPr="00244176" w:rsidRDefault="009D367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194151BF" w14:textId="5BE9E352" w:rsidR="003217D3" w:rsidRPr="00CC646C" w:rsidRDefault="006D6CE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c>
          <w:tcPr>
            <w:tcW w:w="1982" w:type="dxa"/>
            <w:shd w:val="clear" w:color="auto" w:fill="auto"/>
            <w:vAlign w:val="top"/>
          </w:tcPr>
          <w:p w14:paraId="194151C0" w14:textId="62C42362" w:rsidR="003217D3" w:rsidRPr="00CC646C" w:rsidRDefault="006D6CE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r>
      <w:tr w:rsidR="008B6CCC" w14:paraId="194151CA" w14:textId="77777777" w:rsidTr="008B6C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4151C2" w14:textId="77777777" w:rsidR="003217D3" w:rsidRPr="00244176" w:rsidRDefault="009D3674"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194151C3" w14:textId="77777777" w:rsidR="003217D3" w:rsidRPr="00244176" w:rsidRDefault="009D367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94151C4" w14:textId="77777777" w:rsidR="003217D3" w:rsidRPr="00244176" w:rsidRDefault="009D3674"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94151C5" w14:textId="77777777" w:rsidR="003217D3" w:rsidRPr="00244176" w:rsidRDefault="009D3674"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94151C6" w14:textId="77777777" w:rsidR="003217D3" w:rsidRPr="00244176" w:rsidRDefault="009D3674"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94151C7" w14:textId="77777777" w:rsidR="003217D3" w:rsidRPr="00244176" w:rsidRDefault="009D3674"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194151C8" w14:textId="0344E9F7" w:rsidR="003217D3" w:rsidRPr="00CC646C" w:rsidRDefault="006D6CE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c>
          <w:tcPr>
            <w:tcW w:w="1982" w:type="dxa"/>
            <w:shd w:val="clear" w:color="auto" w:fill="auto"/>
            <w:vAlign w:val="top"/>
          </w:tcPr>
          <w:p w14:paraId="194151C9" w14:textId="25E6E980" w:rsidR="003217D3" w:rsidRPr="00CC646C" w:rsidRDefault="006D6CE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r>
      <w:tr w:rsidR="008B6CCC" w14:paraId="194151CF" w14:textId="77777777" w:rsidTr="008B6C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4151CB" w14:textId="77777777" w:rsidR="003217D3" w:rsidRPr="00244176" w:rsidRDefault="009D3674"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194151CC" w14:textId="77777777" w:rsidR="003217D3" w:rsidRPr="00244176" w:rsidRDefault="009D367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194151CD" w14:textId="44EEB579" w:rsidR="003217D3" w:rsidRPr="00CC646C" w:rsidRDefault="006D6CE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c>
          <w:tcPr>
            <w:tcW w:w="1982" w:type="dxa"/>
            <w:shd w:val="clear" w:color="auto" w:fill="auto"/>
            <w:vAlign w:val="top"/>
          </w:tcPr>
          <w:p w14:paraId="194151CE" w14:textId="76A8A9A3" w:rsidR="003217D3" w:rsidRPr="00CC646C" w:rsidRDefault="006D6CE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r>
      <w:tr w:rsidR="008B6CCC" w14:paraId="194151D4" w14:textId="77777777" w:rsidTr="008B6C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4151D0" w14:textId="77777777" w:rsidR="003217D3" w:rsidRPr="00244176" w:rsidRDefault="009D3674"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194151D1" w14:textId="77777777" w:rsidR="003217D3" w:rsidRPr="00244176" w:rsidRDefault="009D367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194151D2" w14:textId="4A1B3B61" w:rsidR="003217D3" w:rsidRPr="00CC646C" w:rsidRDefault="006D6CE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c>
          <w:tcPr>
            <w:tcW w:w="1982" w:type="dxa"/>
            <w:shd w:val="clear" w:color="auto" w:fill="auto"/>
            <w:vAlign w:val="top"/>
          </w:tcPr>
          <w:p w14:paraId="194151D3" w14:textId="541535E5" w:rsidR="003217D3" w:rsidRPr="00CC646C" w:rsidRDefault="006D6CE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r>
      <w:tr w:rsidR="008B6CCC" w14:paraId="194151D9" w14:textId="77777777" w:rsidTr="008B6C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4151D5" w14:textId="77777777" w:rsidR="003217D3" w:rsidRPr="00244176" w:rsidRDefault="009D3674"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194151D6" w14:textId="77777777" w:rsidR="003217D3" w:rsidRPr="00244176" w:rsidRDefault="009D367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194151D7" w14:textId="32322DE6" w:rsidR="003217D3" w:rsidRPr="00CC646C" w:rsidRDefault="006D6CE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c>
          <w:tcPr>
            <w:tcW w:w="1982" w:type="dxa"/>
            <w:shd w:val="clear" w:color="auto" w:fill="auto"/>
            <w:vAlign w:val="top"/>
          </w:tcPr>
          <w:p w14:paraId="194151D8" w14:textId="093E52E0" w:rsidR="003217D3" w:rsidRPr="00CC646C" w:rsidRDefault="006D6CE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r>
    </w:tbl>
    <w:p w14:paraId="194151DA" w14:textId="77777777" w:rsidR="00A63FCF" w:rsidRDefault="009D3674" w:rsidP="007B3959">
      <w:pPr>
        <w:pStyle w:val="Heading20"/>
      </w:pPr>
      <w:r w:rsidRPr="00A36AA9">
        <w:t>Findings</w:t>
      </w:r>
    </w:p>
    <w:p w14:paraId="066C0137" w14:textId="1448F936" w:rsidR="00F71025" w:rsidRDefault="00F71025" w:rsidP="00F87E39">
      <w:pPr>
        <w:pStyle w:val="NormalArial"/>
        <w:rPr>
          <w:rFonts w:eastAsia="Fira Sans Light"/>
        </w:rPr>
      </w:pPr>
      <w:r>
        <w:rPr>
          <w:color w:val="auto"/>
        </w:rPr>
        <w:t>Consumers and representatives advised, in various ways, that consumers are treated with dignity and respect and valued as individuals with their own identity and culture.</w:t>
      </w:r>
      <w:r>
        <w:rPr>
          <w:rFonts w:eastAsia="Fira Sans Light"/>
        </w:rPr>
        <w:t xml:space="preserve"> Staff and management demonstrated they are familiar with the identity, culture and diversity of each consumer and spoke about consumers using respectful language. Care documentation identifies each consumers’ culture, identity and diversity with respect to their care and service needs.</w:t>
      </w:r>
    </w:p>
    <w:p w14:paraId="6A19C699" w14:textId="66855F01" w:rsidR="00F71025" w:rsidRDefault="00F71025" w:rsidP="00F87E39">
      <w:pPr>
        <w:pStyle w:val="NormalArial"/>
        <w:rPr>
          <w:color w:val="auto"/>
          <w:szCs w:val="22"/>
        </w:rPr>
      </w:pPr>
      <w:r w:rsidRPr="00712D59">
        <w:rPr>
          <w:color w:val="auto"/>
          <w:szCs w:val="22"/>
        </w:rPr>
        <w:t>Consumers</w:t>
      </w:r>
      <w:r>
        <w:rPr>
          <w:color w:val="auto"/>
          <w:szCs w:val="22"/>
        </w:rPr>
        <w:t xml:space="preserve"> and </w:t>
      </w:r>
      <w:r w:rsidRPr="00712D59">
        <w:rPr>
          <w:color w:val="auto"/>
          <w:szCs w:val="22"/>
        </w:rPr>
        <w:t xml:space="preserve">representatives said the support workers know </w:t>
      </w:r>
      <w:r>
        <w:rPr>
          <w:color w:val="auto"/>
          <w:szCs w:val="22"/>
        </w:rPr>
        <w:t xml:space="preserve">about the consumer’s </w:t>
      </w:r>
      <w:r w:rsidRPr="00712D59">
        <w:rPr>
          <w:color w:val="auto"/>
          <w:szCs w:val="22"/>
        </w:rPr>
        <w:t xml:space="preserve">cultural background and provide care and support that reflects their needs and preferences. Care documentation provides staff with information on the cultural background of consumers, the things that are important to them and what language </w:t>
      </w:r>
      <w:r w:rsidRPr="004A36B1">
        <w:rPr>
          <w:color w:val="auto"/>
          <w:szCs w:val="22"/>
        </w:rPr>
        <w:t xml:space="preserve">they prefer to speak. </w:t>
      </w:r>
      <w:r w:rsidR="00FB543A">
        <w:rPr>
          <w:color w:val="auto"/>
          <w:szCs w:val="22"/>
        </w:rPr>
        <w:t>T</w:t>
      </w:r>
      <w:r w:rsidR="00670081">
        <w:rPr>
          <w:color w:val="auto"/>
          <w:szCs w:val="22"/>
        </w:rPr>
        <w:t xml:space="preserve">he </w:t>
      </w:r>
      <w:r w:rsidRPr="004A36B1">
        <w:rPr>
          <w:color w:val="auto"/>
          <w:szCs w:val="22"/>
        </w:rPr>
        <w:t xml:space="preserve">service </w:t>
      </w:r>
      <w:r w:rsidR="00FB543A">
        <w:rPr>
          <w:color w:val="auto"/>
          <w:szCs w:val="22"/>
        </w:rPr>
        <w:t xml:space="preserve">has a </w:t>
      </w:r>
      <w:r w:rsidRPr="004A36B1">
        <w:rPr>
          <w:color w:val="auto"/>
          <w:szCs w:val="22"/>
        </w:rPr>
        <w:t>cultural diversity policy</w:t>
      </w:r>
      <w:r w:rsidR="00FB543A">
        <w:rPr>
          <w:color w:val="auto"/>
          <w:szCs w:val="22"/>
        </w:rPr>
        <w:t xml:space="preserve"> and staff attend</w:t>
      </w:r>
      <w:r w:rsidR="00670081">
        <w:rPr>
          <w:color w:val="auto"/>
          <w:szCs w:val="22"/>
        </w:rPr>
        <w:t xml:space="preserve"> cultural safety</w:t>
      </w:r>
      <w:r w:rsidRPr="004A36B1">
        <w:rPr>
          <w:color w:val="auto"/>
          <w:szCs w:val="22"/>
        </w:rPr>
        <w:t xml:space="preserve"> training</w:t>
      </w:r>
      <w:r w:rsidR="00FB543A">
        <w:rPr>
          <w:color w:val="auto"/>
          <w:szCs w:val="22"/>
        </w:rPr>
        <w:t>.</w:t>
      </w:r>
    </w:p>
    <w:p w14:paraId="0ABFFFC9" w14:textId="77777777" w:rsidR="00670081" w:rsidRDefault="00670081" w:rsidP="00F87E39">
      <w:pPr>
        <w:pStyle w:val="NormalArial"/>
      </w:pPr>
      <w:r w:rsidRPr="00670081">
        <w:lastRenderedPageBreak/>
        <w:t>Consumers</w:t>
      </w:r>
      <w:r>
        <w:t xml:space="preserve"> and </w:t>
      </w:r>
      <w:r w:rsidRPr="00670081">
        <w:t>representatives described</w:t>
      </w:r>
      <w:r>
        <w:t>,</w:t>
      </w:r>
      <w:r w:rsidRPr="00670081">
        <w:t xml:space="preserve"> in various way</w:t>
      </w:r>
      <w:r>
        <w:t xml:space="preserve">s, </w:t>
      </w:r>
      <w:r w:rsidRPr="00670081">
        <w:t>how they are supported to maintain relationships and connections with others that are important to them. Staff provided examples of how they support and encourage consumers to maintain and make decisions about their care. Care documentation identified the consumers choices in doing things the way that they prefer.</w:t>
      </w:r>
    </w:p>
    <w:p w14:paraId="194754A8" w14:textId="1723FBAC" w:rsidR="00670081" w:rsidRDefault="00670081" w:rsidP="00F87E39">
      <w:pPr>
        <w:pStyle w:val="NormalArial"/>
        <w:rPr>
          <w:rFonts w:eastAsia="Arial"/>
        </w:rPr>
      </w:pPr>
      <w:r w:rsidRPr="00D64A29">
        <w:rPr>
          <w:color w:val="auto"/>
        </w:rPr>
        <w:t>Consumers</w:t>
      </w:r>
      <w:r>
        <w:rPr>
          <w:color w:val="auto"/>
        </w:rPr>
        <w:t xml:space="preserve"> and representatives reported satisfaction in how the service supports consumers to live their best life. </w:t>
      </w:r>
      <w:r>
        <w:rPr>
          <w:rFonts w:eastAsia="Arial"/>
        </w:rPr>
        <w:t>Staff and management were knowledgeable in how to support consumers to take risks and participate in things of their choosing. Staff described referral pathways to other services</w:t>
      </w:r>
      <w:r w:rsidR="00C30872">
        <w:rPr>
          <w:rFonts w:eastAsia="Arial"/>
        </w:rPr>
        <w:t xml:space="preserve"> and </w:t>
      </w:r>
      <w:r>
        <w:rPr>
          <w:rFonts w:eastAsia="Arial"/>
        </w:rPr>
        <w:t xml:space="preserve">assisting consumers to access suitable services to support them. </w:t>
      </w:r>
    </w:p>
    <w:p w14:paraId="5CA92AA5" w14:textId="0C075925" w:rsidR="00670081" w:rsidRDefault="00670081" w:rsidP="00F87E39">
      <w:pPr>
        <w:pStyle w:val="NormalArial"/>
      </w:pPr>
      <w:r w:rsidRPr="00670081">
        <w:t>Consumers</w:t>
      </w:r>
      <w:r>
        <w:t xml:space="preserve"> and </w:t>
      </w:r>
      <w:r w:rsidRPr="00670081">
        <w:t xml:space="preserve">representatives advised they were provided with </w:t>
      </w:r>
      <w:r w:rsidR="00DE5638">
        <w:t>accurate</w:t>
      </w:r>
      <w:r>
        <w:t xml:space="preserve"> and sufficient information to make informed decisions</w:t>
      </w:r>
      <w:r w:rsidRPr="00670081">
        <w:t xml:space="preserve">. </w:t>
      </w:r>
      <w:r>
        <w:t xml:space="preserve">The information pack provided to consumers contains information </w:t>
      </w:r>
      <w:r w:rsidR="00B30331">
        <w:t>i</w:t>
      </w:r>
      <w:r>
        <w:t xml:space="preserve">n the consumer’s preferred language. </w:t>
      </w:r>
      <w:r w:rsidRPr="00670081">
        <w:t>Management advised budgets are explained to HCP consumers during the initial meeting and care planning visits</w:t>
      </w:r>
      <w:r>
        <w:t>, in addition to ongoing opportunities for consumers to clarify information, where needed.</w:t>
      </w:r>
    </w:p>
    <w:p w14:paraId="13145902" w14:textId="402EA6F4" w:rsidR="00284B48" w:rsidRDefault="00670081" w:rsidP="00F87E39">
      <w:pPr>
        <w:pStyle w:val="NormalArial"/>
        <w:rPr>
          <w:color w:val="auto"/>
        </w:rPr>
      </w:pPr>
      <w:r w:rsidRPr="001C0E3D">
        <w:rPr>
          <w:color w:val="auto"/>
          <w:szCs w:val="22"/>
        </w:rPr>
        <w:t>Consumers</w:t>
      </w:r>
      <w:r>
        <w:rPr>
          <w:color w:val="auto"/>
          <w:szCs w:val="22"/>
        </w:rPr>
        <w:t xml:space="preserve"> and </w:t>
      </w:r>
      <w:r w:rsidRPr="001C0E3D">
        <w:rPr>
          <w:color w:val="auto"/>
          <w:szCs w:val="22"/>
        </w:rPr>
        <w:t xml:space="preserve">representatives expressed </w:t>
      </w:r>
      <w:r w:rsidR="00DE5638">
        <w:rPr>
          <w:color w:val="auto"/>
          <w:szCs w:val="22"/>
        </w:rPr>
        <w:t>satisfaction</w:t>
      </w:r>
      <w:r>
        <w:rPr>
          <w:color w:val="auto"/>
          <w:szCs w:val="22"/>
        </w:rPr>
        <w:t xml:space="preserve"> that</w:t>
      </w:r>
      <w:r w:rsidRPr="001C0E3D">
        <w:rPr>
          <w:color w:val="auto"/>
          <w:szCs w:val="22"/>
        </w:rPr>
        <w:t xml:space="preserve"> care and services, including personal care</w:t>
      </w:r>
      <w:r>
        <w:rPr>
          <w:color w:val="auto"/>
          <w:szCs w:val="22"/>
        </w:rPr>
        <w:t>,</w:t>
      </w:r>
      <w:r w:rsidRPr="001C0E3D">
        <w:rPr>
          <w:color w:val="auto"/>
          <w:szCs w:val="22"/>
        </w:rPr>
        <w:t xml:space="preserve"> is undertaken in a way that protects their </w:t>
      </w:r>
      <w:r w:rsidR="00DE5638" w:rsidRPr="001C0E3D">
        <w:rPr>
          <w:color w:val="auto"/>
          <w:szCs w:val="22"/>
        </w:rPr>
        <w:t>privacy.</w:t>
      </w:r>
      <w:r w:rsidR="00DE5638">
        <w:t xml:space="preserve"> </w:t>
      </w:r>
      <w:r w:rsidR="00DE5638" w:rsidRPr="001C0E3D">
        <w:rPr>
          <w:color w:val="auto"/>
          <w:szCs w:val="22"/>
        </w:rPr>
        <w:t>The</w:t>
      </w:r>
      <w:r w:rsidRPr="001C0E3D">
        <w:rPr>
          <w:color w:val="auto"/>
          <w:szCs w:val="22"/>
        </w:rPr>
        <w:t xml:space="preserve"> service has processes to maintain and share consumer records </w:t>
      </w:r>
      <w:r w:rsidR="00284B48">
        <w:rPr>
          <w:color w:val="auto"/>
          <w:szCs w:val="22"/>
        </w:rPr>
        <w:t>with</w:t>
      </w:r>
      <w:r w:rsidRPr="001C0E3D">
        <w:rPr>
          <w:color w:val="auto"/>
          <w:szCs w:val="22"/>
        </w:rPr>
        <w:t xml:space="preserve"> policies and procedures to support and guide staff to maintain consumer privacy and confidentiality. </w:t>
      </w:r>
      <w:r w:rsidR="00284B48">
        <w:rPr>
          <w:color w:val="auto"/>
        </w:rPr>
        <w:t>Consumers</w:t>
      </w:r>
      <w:r w:rsidRPr="001C0E3D">
        <w:rPr>
          <w:color w:val="auto"/>
        </w:rPr>
        <w:t xml:space="preserve"> sign a consent form to share information</w:t>
      </w:r>
      <w:r w:rsidR="00284B48">
        <w:rPr>
          <w:color w:val="auto"/>
        </w:rPr>
        <w:t>.</w:t>
      </w:r>
    </w:p>
    <w:p w14:paraId="710C2F62" w14:textId="78E791E6" w:rsidR="00284B48" w:rsidRDefault="00284B48" w:rsidP="00284B48">
      <w:pPr>
        <w:pStyle w:val="NormalArial"/>
      </w:pPr>
      <w:bookmarkStart w:id="2" w:name="_Hlk146100245"/>
      <w:r w:rsidRPr="007B5168">
        <w:t>Based on the information summarised above, I find the provider, in relation to the service,</w:t>
      </w:r>
      <w:r>
        <w:t xml:space="preserve"> </w:t>
      </w:r>
      <w:r w:rsidRPr="007B5168">
        <w:t>compliant with Standard</w:t>
      </w:r>
      <w:r>
        <w:t xml:space="preserve"> 1</w:t>
      </w:r>
      <w:r w:rsidRPr="007B5168">
        <w:t>,</w:t>
      </w:r>
      <w:r>
        <w:t xml:space="preserve"> </w:t>
      </w:r>
      <w:r w:rsidRPr="00284B48">
        <w:t>Consumer dignity and choice</w:t>
      </w:r>
      <w:r>
        <w:t>.</w:t>
      </w:r>
    </w:p>
    <w:bookmarkEnd w:id="2"/>
    <w:p w14:paraId="194151DB" w14:textId="0693D983" w:rsidR="001A5684" w:rsidRPr="006B4042" w:rsidRDefault="009D3674" w:rsidP="00F87E39">
      <w:pPr>
        <w:pStyle w:val="NormalArial"/>
      </w:pPr>
      <w:r w:rsidRPr="00A36AA9">
        <w:br w:type="page"/>
      </w:r>
    </w:p>
    <w:p w14:paraId="194151DC" w14:textId="77777777" w:rsidR="003217D3" w:rsidRDefault="009D3674"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8B6CCC" w14:paraId="194151E0" w14:textId="77777777" w:rsidTr="008B6C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194151DD" w14:textId="77777777" w:rsidR="003217D3" w:rsidRPr="003217D3" w:rsidRDefault="009D3674" w:rsidP="001F455A">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94151DE" w14:textId="4A911196" w:rsidR="003217D3" w:rsidRPr="003217D3" w:rsidRDefault="009D3674"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194151DF" w14:textId="77777777" w:rsidR="003217D3" w:rsidRPr="003217D3" w:rsidRDefault="009D367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B6CCC" w14:paraId="194151E5" w14:textId="77777777" w:rsidTr="008B6C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4151E1" w14:textId="77777777" w:rsidR="003217D3" w:rsidRPr="00244176" w:rsidRDefault="009D367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194151E2" w14:textId="77777777" w:rsidR="003217D3" w:rsidRPr="00244176" w:rsidRDefault="009D367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194151E3" w14:textId="49289816" w:rsidR="003217D3" w:rsidRPr="00CC646C" w:rsidRDefault="006D6CE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c>
          <w:tcPr>
            <w:tcW w:w="1982" w:type="dxa"/>
            <w:shd w:val="clear" w:color="auto" w:fill="auto"/>
            <w:vAlign w:val="top"/>
          </w:tcPr>
          <w:p w14:paraId="194151E4" w14:textId="25355659" w:rsidR="003217D3" w:rsidRPr="00CC646C" w:rsidRDefault="006D6CE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r>
      <w:tr w:rsidR="008B6CCC" w14:paraId="194151EA" w14:textId="77777777" w:rsidTr="008B6C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4151E6" w14:textId="77777777" w:rsidR="003217D3" w:rsidRPr="00244176" w:rsidRDefault="009D367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194151E7" w14:textId="77777777" w:rsidR="003217D3" w:rsidRPr="00244176" w:rsidRDefault="009D367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194151E8" w14:textId="1557FF37" w:rsidR="003217D3" w:rsidRPr="00CC646C" w:rsidRDefault="006D6CE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c>
          <w:tcPr>
            <w:tcW w:w="1982" w:type="dxa"/>
            <w:shd w:val="clear" w:color="auto" w:fill="auto"/>
            <w:vAlign w:val="top"/>
          </w:tcPr>
          <w:p w14:paraId="194151E9" w14:textId="08FF50FD" w:rsidR="003217D3" w:rsidRPr="00CC646C" w:rsidRDefault="006D6CE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r>
      <w:tr w:rsidR="008B6CCC" w14:paraId="194151F1" w14:textId="77777777" w:rsidTr="008B6C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4151EB" w14:textId="77777777" w:rsidR="003217D3" w:rsidRPr="00244176" w:rsidRDefault="009D367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194151EC" w14:textId="77777777" w:rsidR="003217D3" w:rsidRPr="00244176" w:rsidRDefault="009D367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94151ED" w14:textId="77777777" w:rsidR="003217D3" w:rsidRPr="00244176" w:rsidRDefault="009D3674"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94151EE" w14:textId="77777777" w:rsidR="003217D3" w:rsidRPr="00244176" w:rsidRDefault="009D3674"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194151EF" w14:textId="3E807E91" w:rsidR="003217D3" w:rsidRPr="00CC646C" w:rsidRDefault="006D6CE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c>
          <w:tcPr>
            <w:tcW w:w="1982" w:type="dxa"/>
            <w:shd w:val="clear" w:color="auto" w:fill="auto"/>
            <w:vAlign w:val="top"/>
          </w:tcPr>
          <w:p w14:paraId="194151F0" w14:textId="0C1DF9C8" w:rsidR="003217D3" w:rsidRPr="00CC646C" w:rsidRDefault="006D6CE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r>
      <w:tr w:rsidR="008B6CCC" w14:paraId="194151F6" w14:textId="77777777" w:rsidTr="008B6C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4151F2" w14:textId="77777777" w:rsidR="003217D3" w:rsidRPr="00244176" w:rsidRDefault="009D367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194151F3" w14:textId="77777777" w:rsidR="003217D3" w:rsidRPr="00244176" w:rsidRDefault="009D367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194151F4" w14:textId="3B695C29" w:rsidR="003217D3" w:rsidRPr="00CC646C" w:rsidRDefault="006D6CE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c>
          <w:tcPr>
            <w:tcW w:w="1982" w:type="dxa"/>
            <w:shd w:val="clear" w:color="auto" w:fill="auto"/>
            <w:vAlign w:val="top"/>
          </w:tcPr>
          <w:p w14:paraId="194151F5" w14:textId="553A8209" w:rsidR="003217D3" w:rsidRPr="00CC646C" w:rsidRDefault="006D6CE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r>
      <w:tr w:rsidR="008B6CCC" w14:paraId="194151FB" w14:textId="77777777" w:rsidTr="008B6C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4151F7" w14:textId="77777777" w:rsidR="003217D3" w:rsidRPr="00244176" w:rsidRDefault="009D367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194151F8" w14:textId="77777777" w:rsidR="003217D3" w:rsidRPr="00244176" w:rsidRDefault="009D367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194151F9" w14:textId="29C62E08" w:rsidR="003217D3" w:rsidRPr="00CC646C" w:rsidRDefault="006D6CE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c>
          <w:tcPr>
            <w:tcW w:w="1982" w:type="dxa"/>
            <w:shd w:val="clear" w:color="auto" w:fill="auto"/>
            <w:vAlign w:val="top"/>
          </w:tcPr>
          <w:p w14:paraId="194151FA" w14:textId="6E71A68C" w:rsidR="003217D3" w:rsidRPr="00CC646C" w:rsidRDefault="006D6CE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r>
    </w:tbl>
    <w:bookmarkEnd w:id="3"/>
    <w:p w14:paraId="194151FC" w14:textId="77777777" w:rsidR="0087700C" w:rsidRDefault="009D3674" w:rsidP="00A63FCF">
      <w:pPr>
        <w:pStyle w:val="Heading20"/>
        <w:tabs>
          <w:tab w:val="left" w:pos="1890"/>
        </w:tabs>
      </w:pPr>
      <w:r w:rsidRPr="00A36AA9">
        <w:t>Findings</w:t>
      </w:r>
    </w:p>
    <w:p w14:paraId="03462713" w14:textId="77777777" w:rsidR="00FC59B6" w:rsidRDefault="00FC59B6" w:rsidP="00F87E39">
      <w:pPr>
        <w:pStyle w:val="NormalArial"/>
        <w:rPr>
          <w:color w:val="auto"/>
        </w:rPr>
      </w:pPr>
      <w:r>
        <w:rPr>
          <w:rFonts w:eastAsia="Calibri"/>
          <w:color w:val="auto"/>
        </w:rPr>
        <w:t>C</w:t>
      </w:r>
      <w:r w:rsidRPr="00D4151C">
        <w:rPr>
          <w:rFonts w:eastAsia="Calibri"/>
          <w:color w:val="auto"/>
        </w:rPr>
        <w:t>onsumers</w:t>
      </w:r>
      <w:r>
        <w:rPr>
          <w:rFonts w:eastAsia="Calibri"/>
          <w:color w:val="auto"/>
        </w:rPr>
        <w:t xml:space="preserve"> and </w:t>
      </w:r>
      <w:r w:rsidRPr="00D4151C">
        <w:rPr>
          <w:rFonts w:eastAsia="Calibri"/>
          <w:color w:val="auto"/>
        </w:rPr>
        <w:t>representatives</w:t>
      </w:r>
      <w:r>
        <w:rPr>
          <w:rFonts w:eastAsia="Calibri"/>
          <w:color w:val="auto"/>
        </w:rPr>
        <w:t xml:space="preserve"> reported they are</w:t>
      </w:r>
      <w:r w:rsidRPr="00D4151C">
        <w:rPr>
          <w:rFonts w:eastAsia="Calibri"/>
          <w:color w:val="auto"/>
        </w:rPr>
        <w:t xml:space="preserve"> satisfied with the assessment and planning process</w:t>
      </w:r>
      <w:r>
        <w:rPr>
          <w:rFonts w:eastAsia="Calibri"/>
          <w:color w:val="auto"/>
        </w:rPr>
        <w:t xml:space="preserve">es </w:t>
      </w:r>
      <w:r w:rsidRPr="00D4151C">
        <w:rPr>
          <w:rFonts w:eastAsia="Calibri"/>
          <w:color w:val="auto"/>
        </w:rPr>
        <w:t>which includes consideration of risk</w:t>
      </w:r>
      <w:r>
        <w:rPr>
          <w:rFonts w:eastAsia="Calibri"/>
          <w:color w:val="auto"/>
        </w:rPr>
        <w:t xml:space="preserve">s consumer health and wellbeing. </w:t>
      </w:r>
      <w:r w:rsidRPr="0081282D">
        <w:rPr>
          <w:color w:val="auto"/>
        </w:rPr>
        <w:t>Consumers with identified risks are referred to nursing or allied health services for clinical assessments</w:t>
      </w:r>
      <w:r>
        <w:rPr>
          <w:color w:val="auto"/>
        </w:rPr>
        <w:t xml:space="preserve">. </w:t>
      </w:r>
      <w:r w:rsidRPr="0081282D">
        <w:rPr>
          <w:color w:val="auto"/>
        </w:rPr>
        <w:t xml:space="preserve">Risks </w:t>
      </w:r>
      <w:r>
        <w:rPr>
          <w:color w:val="auto"/>
        </w:rPr>
        <w:t xml:space="preserve">and management strategies </w:t>
      </w:r>
      <w:r w:rsidRPr="0081282D">
        <w:rPr>
          <w:color w:val="auto"/>
        </w:rPr>
        <w:t>are discussed with consumers and documented</w:t>
      </w:r>
      <w:r>
        <w:rPr>
          <w:color w:val="auto"/>
        </w:rPr>
        <w:t xml:space="preserve"> in care plans</w:t>
      </w:r>
      <w:r w:rsidRPr="0081282D">
        <w:rPr>
          <w:color w:val="auto"/>
        </w:rPr>
        <w:t xml:space="preserve">. </w:t>
      </w:r>
    </w:p>
    <w:p w14:paraId="1D51C124" w14:textId="0ED3B6D2" w:rsidR="00F93629" w:rsidRDefault="00FC59B6" w:rsidP="00F93629">
      <w:pPr>
        <w:pStyle w:val="NormalArial"/>
        <w:rPr>
          <w:color w:val="auto"/>
        </w:rPr>
      </w:pPr>
      <w:r>
        <w:t xml:space="preserve">Staff reported, and care documentation showed, </w:t>
      </w:r>
      <w:r w:rsidRPr="00D110B4">
        <w:rPr>
          <w:color w:val="auto"/>
        </w:rPr>
        <w:t>consumers’ goals, needs and preferences</w:t>
      </w:r>
      <w:r>
        <w:rPr>
          <w:color w:val="auto"/>
        </w:rPr>
        <w:t xml:space="preserve"> are captured through assessment and planning processes. Information is provided to consumers regarding advanced care planning and end of life planning </w:t>
      </w:r>
      <w:r w:rsidR="00F93629">
        <w:rPr>
          <w:color w:val="auto"/>
        </w:rPr>
        <w:t xml:space="preserve">through information packs and </w:t>
      </w:r>
      <w:r w:rsidR="006D3C9D">
        <w:rPr>
          <w:color w:val="auto"/>
        </w:rPr>
        <w:t xml:space="preserve">their wishes are </w:t>
      </w:r>
      <w:r w:rsidR="00F93629">
        <w:rPr>
          <w:color w:val="auto"/>
        </w:rPr>
        <w:t xml:space="preserve">documented, where relevant. </w:t>
      </w:r>
      <w:r w:rsidR="00F93629" w:rsidRPr="00E47B79">
        <w:rPr>
          <w:color w:val="auto"/>
        </w:rPr>
        <w:t>Consumers</w:t>
      </w:r>
      <w:r w:rsidR="00F93629">
        <w:rPr>
          <w:color w:val="auto"/>
        </w:rPr>
        <w:t xml:space="preserve"> and </w:t>
      </w:r>
      <w:r w:rsidR="00F93629" w:rsidRPr="00E47B79">
        <w:rPr>
          <w:color w:val="auto"/>
        </w:rPr>
        <w:t xml:space="preserve">representatives </w:t>
      </w:r>
      <w:r w:rsidR="00F93629">
        <w:rPr>
          <w:color w:val="auto"/>
        </w:rPr>
        <w:t>reported</w:t>
      </w:r>
      <w:r w:rsidR="00F93629" w:rsidRPr="00E47B79">
        <w:rPr>
          <w:color w:val="auto"/>
        </w:rPr>
        <w:t xml:space="preserve"> consumer care has been planned around what is important to them.</w:t>
      </w:r>
    </w:p>
    <w:p w14:paraId="3FD07FC8" w14:textId="1CBDC364" w:rsidR="00F93629" w:rsidRDefault="00F93629" w:rsidP="00F93629">
      <w:pPr>
        <w:pStyle w:val="NormalArial"/>
        <w:rPr>
          <w:color w:val="auto"/>
        </w:rPr>
      </w:pPr>
      <w:r w:rsidRPr="00F93629">
        <w:rPr>
          <w:color w:val="auto"/>
        </w:rPr>
        <w:lastRenderedPageBreak/>
        <w:t>Consumers</w:t>
      </w:r>
      <w:r>
        <w:rPr>
          <w:color w:val="auto"/>
        </w:rPr>
        <w:t xml:space="preserve"> and r</w:t>
      </w:r>
      <w:r w:rsidRPr="00F93629">
        <w:rPr>
          <w:color w:val="auto"/>
        </w:rPr>
        <w:t xml:space="preserve">epresentatives </w:t>
      </w:r>
      <w:r>
        <w:rPr>
          <w:color w:val="auto"/>
        </w:rPr>
        <w:t>were satisfied</w:t>
      </w:r>
      <w:r w:rsidRPr="00F93629">
        <w:rPr>
          <w:color w:val="auto"/>
        </w:rPr>
        <w:t xml:space="preserve"> </w:t>
      </w:r>
      <w:r w:rsidRPr="00447DA8">
        <w:rPr>
          <w:color w:val="auto"/>
        </w:rPr>
        <w:t xml:space="preserve">with the communication and consultation </w:t>
      </w:r>
      <w:r>
        <w:rPr>
          <w:color w:val="auto"/>
        </w:rPr>
        <w:t>that occurs through</w:t>
      </w:r>
      <w:r w:rsidRPr="00447DA8">
        <w:rPr>
          <w:color w:val="auto"/>
        </w:rPr>
        <w:t xml:space="preserve"> assessment and planning. </w:t>
      </w:r>
      <w:r w:rsidRPr="00F93629">
        <w:rPr>
          <w:color w:val="auto"/>
        </w:rPr>
        <w:t>Care documentation demonstrated assessment and planning involves the consumer, and relevant others including representatives, nursing services, allied health practitioners</w:t>
      </w:r>
      <w:r w:rsidR="008739A0">
        <w:rPr>
          <w:color w:val="auto"/>
        </w:rPr>
        <w:t xml:space="preserve"> and</w:t>
      </w:r>
      <w:r w:rsidRPr="00F93629">
        <w:rPr>
          <w:color w:val="auto"/>
        </w:rPr>
        <w:t xml:space="preserve"> medical practitioners with </w:t>
      </w:r>
      <w:r w:rsidR="008739A0">
        <w:rPr>
          <w:color w:val="auto"/>
        </w:rPr>
        <w:t xml:space="preserve">the consumer’s </w:t>
      </w:r>
      <w:r w:rsidRPr="00F93629">
        <w:rPr>
          <w:color w:val="auto"/>
        </w:rPr>
        <w:t>consent</w:t>
      </w:r>
      <w:r w:rsidR="008739A0">
        <w:rPr>
          <w:color w:val="auto"/>
        </w:rPr>
        <w:t>.</w:t>
      </w:r>
      <w:r w:rsidRPr="00F93629">
        <w:rPr>
          <w:color w:val="auto"/>
        </w:rPr>
        <w:t xml:space="preserve"> </w:t>
      </w:r>
    </w:p>
    <w:p w14:paraId="6983AC7E" w14:textId="77777777" w:rsidR="00076972" w:rsidRDefault="00F93629" w:rsidP="00F322A2">
      <w:pPr>
        <w:pStyle w:val="NormalArial"/>
        <w:rPr>
          <w:color w:val="auto"/>
        </w:rPr>
      </w:pPr>
      <w:r>
        <w:rPr>
          <w:color w:val="auto"/>
        </w:rPr>
        <w:t>Consumers and representatives advised consumer care and services have been explained to them. C</w:t>
      </w:r>
      <w:r w:rsidRPr="007F5DE5">
        <w:rPr>
          <w:color w:val="auto"/>
        </w:rPr>
        <w:t xml:space="preserve">onsumers are </w:t>
      </w:r>
      <w:r>
        <w:rPr>
          <w:color w:val="auto"/>
        </w:rPr>
        <w:t>posted</w:t>
      </w:r>
      <w:r w:rsidRPr="007F5DE5">
        <w:rPr>
          <w:color w:val="auto"/>
        </w:rPr>
        <w:t xml:space="preserve"> a copy of their </w:t>
      </w:r>
      <w:r>
        <w:rPr>
          <w:color w:val="auto"/>
        </w:rPr>
        <w:t>support</w:t>
      </w:r>
      <w:r w:rsidRPr="007F5DE5">
        <w:rPr>
          <w:color w:val="auto"/>
        </w:rPr>
        <w:t xml:space="preserve"> plan</w:t>
      </w:r>
      <w:r>
        <w:rPr>
          <w:color w:val="auto"/>
        </w:rPr>
        <w:t xml:space="preserve"> and c</w:t>
      </w:r>
      <w:r w:rsidRPr="007F5DE5">
        <w:rPr>
          <w:color w:val="auto"/>
        </w:rPr>
        <w:t xml:space="preserve">are documentation showed all consumers had support plans that informed care and services. </w:t>
      </w:r>
      <w:r w:rsidR="00F322A2">
        <w:rPr>
          <w:color w:val="auto"/>
        </w:rPr>
        <w:t>The Assessment Team report shows an area for improvement is to expand on the detail contained in task lists.</w:t>
      </w:r>
    </w:p>
    <w:p w14:paraId="4221EBA4" w14:textId="753AEE5D" w:rsidR="00F322A2" w:rsidRDefault="00F322A2" w:rsidP="00076972">
      <w:pPr>
        <w:pStyle w:val="NormalArial"/>
        <w:numPr>
          <w:ilvl w:val="0"/>
          <w:numId w:val="23"/>
        </w:numPr>
        <w:rPr>
          <w:color w:val="auto"/>
        </w:rPr>
      </w:pPr>
      <w:r>
        <w:rPr>
          <w:color w:val="auto"/>
        </w:rPr>
        <w:t>The provider’s response advised</w:t>
      </w:r>
      <w:r w:rsidR="00076972">
        <w:rPr>
          <w:color w:val="auto"/>
        </w:rPr>
        <w:t xml:space="preserve"> of planned improvemen</w:t>
      </w:r>
      <w:r w:rsidR="008649F2">
        <w:rPr>
          <w:color w:val="auto"/>
        </w:rPr>
        <w:t>ts</w:t>
      </w:r>
      <w:r w:rsidR="00076972">
        <w:rPr>
          <w:color w:val="auto"/>
        </w:rPr>
        <w:t xml:space="preserve"> to expand</w:t>
      </w:r>
      <w:r>
        <w:rPr>
          <w:color w:val="auto"/>
        </w:rPr>
        <w:t xml:space="preserve"> task list</w:t>
      </w:r>
      <w:r w:rsidR="00076972">
        <w:rPr>
          <w:color w:val="auto"/>
        </w:rPr>
        <w:t>s from</w:t>
      </w:r>
      <w:r>
        <w:rPr>
          <w:color w:val="auto"/>
        </w:rPr>
        <w:t xml:space="preserve"> a summary of care and support requirements to include </w:t>
      </w:r>
      <w:r w:rsidR="00B741FF">
        <w:rPr>
          <w:color w:val="auto"/>
        </w:rPr>
        <w:t xml:space="preserve">a </w:t>
      </w:r>
      <w:r>
        <w:rPr>
          <w:color w:val="auto"/>
        </w:rPr>
        <w:t>summary</w:t>
      </w:r>
      <w:r w:rsidR="00B741FF">
        <w:rPr>
          <w:color w:val="auto"/>
        </w:rPr>
        <w:t xml:space="preserve"> of</w:t>
      </w:r>
      <w:r>
        <w:rPr>
          <w:color w:val="auto"/>
        </w:rPr>
        <w:t xml:space="preserve"> information about the consumer’s background.</w:t>
      </w:r>
    </w:p>
    <w:p w14:paraId="222E3C0A" w14:textId="58A14A99" w:rsidR="00F93629" w:rsidRDefault="00F93629" w:rsidP="00F93629">
      <w:pPr>
        <w:pStyle w:val="NormalArial"/>
        <w:rPr>
          <w:color w:val="auto"/>
        </w:rPr>
      </w:pPr>
      <w:r w:rsidRPr="00D959D1">
        <w:rPr>
          <w:color w:val="auto"/>
        </w:rPr>
        <w:t>Consumers</w:t>
      </w:r>
      <w:r>
        <w:rPr>
          <w:color w:val="auto"/>
        </w:rPr>
        <w:t xml:space="preserve"> and r</w:t>
      </w:r>
      <w:r w:rsidRPr="00D959D1">
        <w:rPr>
          <w:color w:val="auto"/>
        </w:rPr>
        <w:t xml:space="preserve">epresentatives </w:t>
      </w:r>
      <w:r w:rsidR="00803F1C">
        <w:rPr>
          <w:color w:val="auto"/>
        </w:rPr>
        <w:t>reported</w:t>
      </w:r>
      <w:r w:rsidRPr="00D959D1">
        <w:rPr>
          <w:color w:val="auto"/>
        </w:rPr>
        <w:t xml:space="preserve"> c</w:t>
      </w:r>
      <w:r w:rsidR="00803F1C">
        <w:rPr>
          <w:color w:val="auto"/>
        </w:rPr>
        <w:t xml:space="preserve">hanges to </w:t>
      </w:r>
      <w:r w:rsidR="008649F2">
        <w:rPr>
          <w:color w:val="auto"/>
        </w:rPr>
        <w:t xml:space="preserve">the </w:t>
      </w:r>
      <w:r w:rsidR="00803F1C">
        <w:rPr>
          <w:color w:val="auto"/>
        </w:rPr>
        <w:t>consumer</w:t>
      </w:r>
      <w:r w:rsidR="008649F2">
        <w:rPr>
          <w:color w:val="auto"/>
        </w:rPr>
        <w:t xml:space="preserve">’s care plan </w:t>
      </w:r>
      <w:r w:rsidR="00803F1C">
        <w:rPr>
          <w:color w:val="auto"/>
        </w:rPr>
        <w:t>occur</w:t>
      </w:r>
      <w:r w:rsidRPr="00D959D1">
        <w:rPr>
          <w:color w:val="auto"/>
        </w:rPr>
        <w:t xml:space="preserve"> as needed. </w:t>
      </w:r>
      <w:r w:rsidR="00803F1C">
        <w:rPr>
          <w:color w:val="auto"/>
        </w:rPr>
        <w:t>Documentation showed, and s</w:t>
      </w:r>
      <w:r w:rsidRPr="00750265">
        <w:rPr>
          <w:color w:val="auto"/>
        </w:rPr>
        <w:t>taff described</w:t>
      </w:r>
      <w:r w:rsidR="00803F1C">
        <w:rPr>
          <w:color w:val="auto"/>
        </w:rPr>
        <w:t>,</w:t>
      </w:r>
      <w:r w:rsidRPr="00750265">
        <w:rPr>
          <w:color w:val="auto"/>
        </w:rPr>
        <w:t xml:space="preserve"> how</w:t>
      </w:r>
      <w:r w:rsidR="00803F1C">
        <w:rPr>
          <w:color w:val="auto"/>
        </w:rPr>
        <w:t xml:space="preserve"> </w:t>
      </w:r>
      <w:r w:rsidRPr="00750265">
        <w:rPr>
          <w:color w:val="auto"/>
        </w:rPr>
        <w:t xml:space="preserve">the care management system </w:t>
      </w:r>
      <w:r w:rsidR="00803F1C">
        <w:rPr>
          <w:color w:val="auto"/>
        </w:rPr>
        <w:t xml:space="preserve">prompts </w:t>
      </w:r>
      <w:r w:rsidRPr="00750265">
        <w:rPr>
          <w:color w:val="auto"/>
        </w:rPr>
        <w:t>annual re-assessments</w:t>
      </w:r>
      <w:r w:rsidR="00803F1C">
        <w:rPr>
          <w:color w:val="auto"/>
        </w:rPr>
        <w:t>, w</w:t>
      </w:r>
      <w:r w:rsidR="00B65170">
        <w:rPr>
          <w:color w:val="auto"/>
        </w:rPr>
        <w:t>ith</w:t>
      </w:r>
      <w:r w:rsidR="00803F1C">
        <w:rPr>
          <w:color w:val="auto"/>
        </w:rPr>
        <w:t xml:space="preserve"> reviews to </w:t>
      </w:r>
      <w:r w:rsidRPr="00750265">
        <w:rPr>
          <w:color w:val="auto"/>
        </w:rPr>
        <w:t xml:space="preserve">care and services </w:t>
      </w:r>
      <w:r w:rsidR="00B65170">
        <w:rPr>
          <w:color w:val="auto"/>
        </w:rPr>
        <w:t xml:space="preserve">also </w:t>
      </w:r>
      <w:r w:rsidR="00803F1C">
        <w:rPr>
          <w:color w:val="auto"/>
        </w:rPr>
        <w:t xml:space="preserve">occurring in response to a change in </w:t>
      </w:r>
      <w:r w:rsidR="00B741FF">
        <w:rPr>
          <w:color w:val="auto"/>
        </w:rPr>
        <w:t xml:space="preserve">the </w:t>
      </w:r>
      <w:r w:rsidR="00803F1C">
        <w:rPr>
          <w:color w:val="auto"/>
        </w:rPr>
        <w:t>consumer</w:t>
      </w:r>
      <w:r w:rsidR="00B741FF">
        <w:rPr>
          <w:color w:val="auto"/>
        </w:rPr>
        <w:t>’s</w:t>
      </w:r>
      <w:r w:rsidR="00803F1C">
        <w:rPr>
          <w:color w:val="auto"/>
        </w:rPr>
        <w:t xml:space="preserve"> circumstances. </w:t>
      </w:r>
      <w:r w:rsidR="00076972">
        <w:rPr>
          <w:color w:val="auto"/>
        </w:rPr>
        <w:t>The Assessment Team report identified inconsistencies in staff practice to monitor scheduled reviews.</w:t>
      </w:r>
    </w:p>
    <w:p w14:paraId="205248F5" w14:textId="42158BC4" w:rsidR="00076972" w:rsidRDefault="00076972" w:rsidP="00076972">
      <w:pPr>
        <w:pStyle w:val="NormalArial"/>
        <w:numPr>
          <w:ilvl w:val="0"/>
          <w:numId w:val="23"/>
        </w:numPr>
        <w:rPr>
          <w:color w:val="auto"/>
        </w:rPr>
      </w:pPr>
      <w:r>
        <w:rPr>
          <w:color w:val="auto"/>
        </w:rPr>
        <w:t>The provider’s response advised a streamlined process has been discussed and implemented with c</w:t>
      </w:r>
      <w:r w:rsidRPr="00076972">
        <w:rPr>
          <w:color w:val="auto"/>
        </w:rPr>
        <w:t xml:space="preserve">ase </w:t>
      </w:r>
      <w:r>
        <w:rPr>
          <w:color w:val="auto"/>
        </w:rPr>
        <w:t>m</w:t>
      </w:r>
      <w:r w:rsidRPr="00076972">
        <w:rPr>
          <w:color w:val="auto"/>
        </w:rPr>
        <w:t>anagers for both programs</w:t>
      </w:r>
      <w:r>
        <w:rPr>
          <w:color w:val="auto"/>
        </w:rPr>
        <w:t>.</w:t>
      </w:r>
    </w:p>
    <w:p w14:paraId="3D791463" w14:textId="5D1AAAA5" w:rsidR="00803F1C" w:rsidRDefault="00803F1C" w:rsidP="00803F1C">
      <w:pPr>
        <w:pStyle w:val="NormalArial"/>
      </w:pPr>
      <w:r w:rsidRPr="007B5168">
        <w:t>Based on the information summarised above, I find the provider, in relation to the service, compliant with Standard</w:t>
      </w:r>
      <w:r>
        <w:t xml:space="preserve"> 2</w:t>
      </w:r>
      <w:r w:rsidRPr="007B5168">
        <w:t>,</w:t>
      </w:r>
      <w:r>
        <w:t xml:space="preserve"> Ongoing assessment and planning with consumers.</w:t>
      </w:r>
    </w:p>
    <w:p w14:paraId="6E5D267E" w14:textId="77777777" w:rsidR="00803F1C" w:rsidRDefault="00803F1C" w:rsidP="00F93629">
      <w:pPr>
        <w:pStyle w:val="NormalArial"/>
        <w:rPr>
          <w:color w:val="auto"/>
        </w:rPr>
      </w:pPr>
    </w:p>
    <w:p w14:paraId="194151FD" w14:textId="0D5638DF" w:rsidR="0087700C" w:rsidRPr="006B4042" w:rsidRDefault="009D3674" w:rsidP="00F93629">
      <w:pPr>
        <w:pStyle w:val="NormalArial"/>
      </w:pPr>
      <w:r w:rsidRPr="006B4042">
        <w:br w:type="page"/>
      </w:r>
    </w:p>
    <w:p w14:paraId="194151FE" w14:textId="77777777" w:rsidR="003217D3" w:rsidRDefault="009D3674"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8B6CCC" w14:paraId="19415202" w14:textId="77777777" w:rsidTr="008B6C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4151FF" w14:textId="77777777" w:rsidR="003217D3" w:rsidRPr="003217D3" w:rsidRDefault="009D3674" w:rsidP="001F455A">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415200" w14:textId="2FD89979" w:rsidR="003217D3" w:rsidRPr="003217D3" w:rsidRDefault="009D367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415201" w14:textId="77777777" w:rsidR="003217D3" w:rsidRPr="003217D3" w:rsidRDefault="009D367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B6CCC" w14:paraId="1941520A" w14:textId="77777777" w:rsidTr="008B6CC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415203" w14:textId="77777777" w:rsidR="003217D3" w:rsidRPr="00244176" w:rsidRDefault="009D367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415204" w14:textId="77777777" w:rsidR="003217D3" w:rsidRPr="00244176" w:rsidRDefault="009D367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9415205" w14:textId="77777777" w:rsidR="003217D3" w:rsidRPr="00244176" w:rsidRDefault="009D3674"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9415206" w14:textId="77777777" w:rsidR="003217D3" w:rsidRPr="00244176" w:rsidRDefault="009D3674"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9415207" w14:textId="77777777" w:rsidR="003217D3" w:rsidRPr="00244176" w:rsidRDefault="009D3674"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415208" w14:textId="77032421" w:rsidR="003217D3" w:rsidRPr="00CC646C" w:rsidRDefault="006D6CE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415209" w14:textId="39CCB4C2" w:rsidR="003217D3" w:rsidRPr="00CC646C" w:rsidRDefault="006D6CE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r>
      <w:tr w:rsidR="008B6CCC" w14:paraId="1941520F" w14:textId="77777777" w:rsidTr="008B6C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41520B" w14:textId="77777777" w:rsidR="003217D3" w:rsidRPr="00244176" w:rsidRDefault="009D367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41520C" w14:textId="77777777" w:rsidR="003217D3" w:rsidRPr="00244176" w:rsidRDefault="009D367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41520D" w14:textId="7F6F36D0" w:rsidR="003217D3" w:rsidRPr="00CC646C" w:rsidRDefault="006D6CE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41520E" w14:textId="7A180958" w:rsidR="003217D3" w:rsidRPr="00CC646C" w:rsidRDefault="006D6CE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r>
      <w:tr w:rsidR="008B6CCC" w14:paraId="19415214" w14:textId="77777777" w:rsidTr="008B6CC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415210" w14:textId="77777777" w:rsidR="003217D3" w:rsidRPr="00244176" w:rsidRDefault="009D3674"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415211" w14:textId="77777777" w:rsidR="003217D3" w:rsidRPr="00244176" w:rsidRDefault="009D3674"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415212" w14:textId="6F0E52DC" w:rsidR="003217D3" w:rsidRPr="00CC646C" w:rsidRDefault="006D6CE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415213" w14:textId="2ADBB7E8" w:rsidR="003217D3" w:rsidRPr="00CC646C" w:rsidRDefault="006D6CE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r>
      <w:tr w:rsidR="008B6CCC" w14:paraId="19415219" w14:textId="77777777" w:rsidTr="008B6C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415215" w14:textId="77777777" w:rsidR="003217D3" w:rsidRPr="00244176" w:rsidRDefault="009D367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415216" w14:textId="77777777" w:rsidR="003217D3" w:rsidRPr="00244176" w:rsidRDefault="009D367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415217" w14:textId="3C77A42C" w:rsidR="003217D3" w:rsidRPr="00CC646C" w:rsidRDefault="006D6CE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415218" w14:textId="7F8A4FDD" w:rsidR="003217D3" w:rsidRPr="00CC646C" w:rsidRDefault="006D6CE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r>
      <w:tr w:rsidR="008B6CCC" w14:paraId="1941521E" w14:textId="77777777" w:rsidTr="008B6CC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41521A" w14:textId="77777777" w:rsidR="003217D3" w:rsidRPr="00244176" w:rsidRDefault="009D367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41521B" w14:textId="77777777" w:rsidR="003217D3" w:rsidRPr="00244176" w:rsidRDefault="009D367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41521C" w14:textId="253C7596" w:rsidR="003217D3" w:rsidRPr="00CC646C" w:rsidRDefault="006D6CE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41521D" w14:textId="014B7C19" w:rsidR="003217D3" w:rsidRPr="00CC646C" w:rsidRDefault="006D6CE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r>
      <w:tr w:rsidR="008B6CCC" w14:paraId="19415223" w14:textId="77777777" w:rsidTr="008B6C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41521F" w14:textId="77777777" w:rsidR="003217D3" w:rsidRPr="00244176" w:rsidRDefault="009D367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415220" w14:textId="77777777" w:rsidR="003217D3" w:rsidRPr="00244176" w:rsidRDefault="009D367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415221" w14:textId="5F0F11BF" w:rsidR="003217D3" w:rsidRPr="00CC646C" w:rsidRDefault="006D6CE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415222" w14:textId="172C7AD1" w:rsidR="003217D3" w:rsidRPr="00CC646C" w:rsidRDefault="006D6CE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r>
      <w:tr w:rsidR="008B6CCC" w14:paraId="1941522A" w14:textId="77777777" w:rsidTr="008B6CC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415224" w14:textId="77777777" w:rsidR="003217D3" w:rsidRPr="00244176" w:rsidRDefault="009D367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415225" w14:textId="77777777" w:rsidR="003217D3" w:rsidRPr="00244176" w:rsidRDefault="009D367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9415226" w14:textId="77777777" w:rsidR="003217D3" w:rsidRPr="00244176" w:rsidRDefault="009D3674"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9415227" w14:textId="77777777" w:rsidR="003217D3" w:rsidRPr="00244176" w:rsidRDefault="009D3674"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415228" w14:textId="610F6CAF" w:rsidR="003217D3" w:rsidRPr="00CC646C" w:rsidRDefault="006D6CE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415229" w14:textId="11F26F4A" w:rsidR="003217D3" w:rsidRPr="00CC646C" w:rsidRDefault="006D6CE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r>
    </w:tbl>
    <w:bookmarkEnd w:id="4"/>
    <w:p w14:paraId="1941522B" w14:textId="77777777" w:rsidR="002253FC" w:rsidRDefault="009D3674" w:rsidP="007B3959">
      <w:pPr>
        <w:pStyle w:val="Heading20"/>
      </w:pPr>
      <w:r w:rsidRPr="00A36AA9">
        <w:t>Findings</w:t>
      </w:r>
    </w:p>
    <w:p w14:paraId="154AE4ED" w14:textId="1BE36C02" w:rsidR="00777E08" w:rsidRDefault="00C96DEF" w:rsidP="00F87E39">
      <w:pPr>
        <w:pStyle w:val="NormalArial"/>
        <w:rPr>
          <w:color w:val="auto"/>
        </w:rPr>
      </w:pPr>
      <w:r w:rsidRPr="00E86A3B">
        <w:rPr>
          <w:color w:val="auto"/>
        </w:rPr>
        <w:t>Consumers</w:t>
      </w:r>
      <w:r>
        <w:rPr>
          <w:color w:val="auto"/>
        </w:rPr>
        <w:t xml:space="preserve"> and</w:t>
      </w:r>
      <w:r w:rsidRPr="00E86A3B">
        <w:rPr>
          <w:color w:val="auto"/>
        </w:rPr>
        <w:t xml:space="preserve"> representatives </w:t>
      </w:r>
      <w:r>
        <w:rPr>
          <w:color w:val="auto"/>
        </w:rPr>
        <w:t>reported the</w:t>
      </w:r>
      <w:r w:rsidRPr="00E86A3B">
        <w:rPr>
          <w:color w:val="auto"/>
        </w:rPr>
        <w:t xml:space="preserve"> personal and/or clinical care provided </w:t>
      </w:r>
      <w:r>
        <w:rPr>
          <w:color w:val="auto"/>
        </w:rPr>
        <w:t>is</w:t>
      </w:r>
      <w:r w:rsidRPr="00E86A3B">
        <w:rPr>
          <w:color w:val="auto"/>
        </w:rPr>
        <w:t xml:space="preserve"> safe and effective. Care managers described how they contact consumers and/or representatives to monitor care provision.</w:t>
      </w:r>
      <w:r>
        <w:rPr>
          <w:color w:val="auto"/>
        </w:rPr>
        <w:t xml:space="preserve"> While r</w:t>
      </w:r>
      <w:r w:rsidRPr="00E86A3B">
        <w:rPr>
          <w:color w:val="auto"/>
        </w:rPr>
        <w:t>egular reports from external nursing services including wound photographs, wound measurements and consumer monitoring reports</w:t>
      </w:r>
      <w:r>
        <w:rPr>
          <w:color w:val="auto"/>
        </w:rPr>
        <w:t xml:space="preserve"> are not always recorded </w:t>
      </w:r>
      <w:r>
        <w:rPr>
          <w:color w:val="auto"/>
        </w:rPr>
        <w:lastRenderedPageBreak/>
        <w:t xml:space="preserve">in </w:t>
      </w:r>
      <w:r w:rsidRPr="00E86A3B">
        <w:rPr>
          <w:color w:val="auto"/>
        </w:rPr>
        <w:t xml:space="preserve">care documentation </w:t>
      </w:r>
      <w:r w:rsidR="00777E08">
        <w:rPr>
          <w:color w:val="auto"/>
        </w:rPr>
        <w:t>monitoring of wound care occurs through contact with consumers, representatives, support workers and relevant allied health clinicians involved in the care of consumers.</w:t>
      </w:r>
    </w:p>
    <w:p w14:paraId="7DDE236D" w14:textId="213C6F59" w:rsidR="00267A17" w:rsidRPr="00267A17" w:rsidRDefault="00267A17" w:rsidP="00267A17">
      <w:pPr>
        <w:pStyle w:val="NormalArial"/>
        <w:numPr>
          <w:ilvl w:val="0"/>
          <w:numId w:val="23"/>
        </w:numPr>
        <w:rPr>
          <w:color w:val="auto"/>
        </w:rPr>
      </w:pPr>
      <w:r>
        <w:rPr>
          <w:color w:val="auto"/>
        </w:rPr>
        <w:t>The provider’s response described implemented corrective actions, including, contacting all brokered services to set expectations around reports received from clinicians and others involved in the consumer’s care.</w:t>
      </w:r>
    </w:p>
    <w:p w14:paraId="76B14E51" w14:textId="6AC068E5" w:rsidR="00F71B66" w:rsidRDefault="00F71B66" w:rsidP="00F87E39">
      <w:pPr>
        <w:pStyle w:val="NormalArial"/>
        <w:rPr>
          <w:color w:val="auto"/>
        </w:rPr>
      </w:pPr>
      <w:r w:rsidRPr="00FE4092">
        <w:rPr>
          <w:color w:val="auto"/>
        </w:rPr>
        <w:t xml:space="preserve">Management and staff said high impact, high prevalence risks included falls risk, wounds, </w:t>
      </w:r>
      <w:r>
        <w:rPr>
          <w:color w:val="auto"/>
        </w:rPr>
        <w:t xml:space="preserve">health </w:t>
      </w:r>
      <w:r w:rsidRPr="00FE4092">
        <w:rPr>
          <w:color w:val="auto"/>
        </w:rPr>
        <w:t>deterioration</w:t>
      </w:r>
      <w:r>
        <w:rPr>
          <w:color w:val="auto"/>
        </w:rPr>
        <w:t xml:space="preserve"> and </w:t>
      </w:r>
      <w:r w:rsidRPr="00FE4092">
        <w:rPr>
          <w:color w:val="auto"/>
        </w:rPr>
        <w:t>cognitive decline</w:t>
      </w:r>
      <w:r>
        <w:rPr>
          <w:color w:val="auto"/>
        </w:rPr>
        <w:t>.</w:t>
      </w:r>
      <w:r w:rsidRPr="00FE4092">
        <w:rPr>
          <w:color w:val="auto"/>
        </w:rPr>
        <w:t xml:space="preserve"> </w:t>
      </w:r>
      <w:r>
        <w:rPr>
          <w:color w:val="auto"/>
        </w:rPr>
        <w:t>Care documentation showed, and staff</w:t>
      </w:r>
      <w:r w:rsidRPr="00FE4092">
        <w:rPr>
          <w:color w:val="auto"/>
        </w:rPr>
        <w:t xml:space="preserve"> described</w:t>
      </w:r>
      <w:r>
        <w:rPr>
          <w:color w:val="auto"/>
        </w:rPr>
        <w:t xml:space="preserve">, </w:t>
      </w:r>
      <w:r w:rsidRPr="00FE4092">
        <w:rPr>
          <w:color w:val="auto"/>
        </w:rPr>
        <w:t>strategies implemented to manage risks</w:t>
      </w:r>
      <w:r>
        <w:rPr>
          <w:color w:val="auto"/>
        </w:rPr>
        <w:t xml:space="preserve"> associated with consumers</w:t>
      </w:r>
      <w:r w:rsidRPr="00FE4092">
        <w:rPr>
          <w:color w:val="auto"/>
        </w:rPr>
        <w:t xml:space="preserve">. </w:t>
      </w:r>
      <w:r>
        <w:rPr>
          <w:color w:val="auto"/>
        </w:rPr>
        <w:t>The Assessment Team report included examples where care and services have been adjusted in response to risks, such as, falls prevention strategies following mobility decline and speech pathology referrals in response to swallowing issues.</w:t>
      </w:r>
    </w:p>
    <w:p w14:paraId="728507EF" w14:textId="10BE0224" w:rsidR="00F71B66" w:rsidRDefault="006030F7" w:rsidP="00F87E39">
      <w:pPr>
        <w:pStyle w:val="NormalArial"/>
        <w:rPr>
          <w:color w:val="auto"/>
        </w:rPr>
      </w:pPr>
      <w:r>
        <w:rPr>
          <w:color w:val="auto"/>
        </w:rPr>
        <w:t xml:space="preserve">The service has established networks </w:t>
      </w:r>
      <w:r w:rsidRPr="00E81904">
        <w:rPr>
          <w:color w:val="auto"/>
        </w:rPr>
        <w:t xml:space="preserve">with palliative care services, and processes to support the consumer and their representatives when the consumer is nearing the end of life. Care documentation </w:t>
      </w:r>
      <w:r>
        <w:rPr>
          <w:color w:val="auto"/>
        </w:rPr>
        <w:t>showed</w:t>
      </w:r>
      <w:r w:rsidRPr="00E81904">
        <w:rPr>
          <w:color w:val="auto"/>
        </w:rPr>
        <w:t xml:space="preserve"> the needs, goals and preferences of consumers nearing the end of life are known by the service and documented. Care is provided to address individual care and comfort needs. </w:t>
      </w:r>
      <w:r w:rsidRPr="004A36B1">
        <w:rPr>
          <w:color w:val="auto"/>
        </w:rPr>
        <w:t>The service</w:t>
      </w:r>
      <w:r w:rsidR="00EF5E40">
        <w:rPr>
          <w:color w:val="auto"/>
        </w:rPr>
        <w:t>’</w:t>
      </w:r>
      <w:r w:rsidRPr="004A36B1">
        <w:rPr>
          <w:color w:val="auto"/>
        </w:rPr>
        <w:t>s assessment and planning policy incorporates palliative and end of life care for staff guidance.</w:t>
      </w:r>
    </w:p>
    <w:p w14:paraId="132EC87B" w14:textId="4147F24E" w:rsidR="006030F7" w:rsidRDefault="006030F7" w:rsidP="00F87E39">
      <w:pPr>
        <w:pStyle w:val="NormalArial"/>
        <w:rPr>
          <w:color w:val="auto"/>
        </w:rPr>
      </w:pPr>
      <w:r w:rsidRPr="00CC7429">
        <w:rPr>
          <w:color w:val="auto"/>
        </w:rPr>
        <w:t>Consumers</w:t>
      </w:r>
      <w:r>
        <w:rPr>
          <w:color w:val="auto"/>
        </w:rPr>
        <w:t xml:space="preserve"> and </w:t>
      </w:r>
      <w:r w:rsidRPr="00CC7429">
        <w:rPr>
          <w:color w:val="auto"/>
        </w:rPr>
        <w:t xml:space="preserve">representatives </w:t>
      </w:r>
      <w:r>
        <w:rPr>
          <w:color w:val="auto"/>
        </w:rPr>
        <w:t>reported staff</w:t>
      </w:r>
      <w:r w:rsidRPr="00CC7429">
        <w:rPr>
          <w:color w:val="auto"/>
        </w:rPr>
        <w:t xml:space="preserve"> would recognise and respond to</w:t>
      </w:r>
      <w:r>
        <w:rPr>
          <w:color w:val="auto"/>
        </w:rPr>
        <w:t xml:space="preserve"> a change in </w:t>
      </w:r>
      <w:r w:rsidR="0032472A">
        <w:rPr>
          <w:color w:val="auto"/>
        </w:rPr>
        <w:t xml:space="preserve">the </w:t>
      </w:r>
      <w:r>
        <w:rPr>
          <w:color w:val="auto"/>
        </w:rPr>
        <w:t>consumer</w:t>
      </w:r>
      <w:r w:rsidR="0032472A">
        <w:rPr>
          <w:color w:val="auto"/>
        </w:rPr>
        <w:t>’s</w:t>
      </w:r>
      <w:r>
        <w:rPr>
          <w:color w:val="auto"/>
        </w:rPr>
        <w:t xml:space="preserve"> condition or </w:t>
      </w:r>
      <w:r w:rsidR="0032472A">
        <w:rPr>
          <w:color w:val="auto"/>
        </w:rPr>
        <w:t xml:space="preserve">a </w:t>
      </w:r>
      <w:r>
        <w:rPr>
          <w:color w:val="auto"/>
        </w:rPr>
        <w:t>deterioration in health</w:t>
      </w:r>
      <w:r w:rsidRPr="00CC7429">
        <w:rPr>
          <w:color w:val="auto"/>
        </w:rPr>
        <w:t xml:space="preserve">. Support workers demonstrated knowledge of their responsibilities in recognising and reporting </w:t>
      </w:r>
      <w:r w:rsidR="0032472A">
        <w:rPr>
          <w:color w:val="auto"/>
        </w:rPr>
        <w:t xml:space="preserve">a </w:t>
      </w:r>
      <w:r w:rsidRPr="00CC7429">
        <w:rPr>
          <w:color w:val="auto"/>
        </w:rPr>
        <w:t>consumer</w:t>
      </w:r>
      <w:r w:rsidR="0032472A">
        <w:rPr>
          <w:color w:val="auto"/>
        </w:rPr>
        <w:t>’s</w:t>
      </w:r>
      <w:r w:rsidRPr="00CC7429">
        <w:rPr>
          <w:color w:val="auto"/>
        </w:rPr>
        <w:t xml:space="preserve"> deterioratio</w:t>
      </w:r>
      <w:r>
        <w:rPr>
          <w:color w:val="auto"/>
        </w:rPr>
        <w:t>n</w:t>
      </w:r>
      <w:r w:rsidRPr="00CC7429">
        <w:rPr>
          <w:color w:val="auto"/>
        </w:rPr>
        <w:t xml:space="preserve">. Care documentation reflected that changes in a consumer’s health or condition are </w:t>
      </w:r>
      <w:r>
        <w:rPr>
          <w:color w:val="auto"/>
        </w:rPr>
        <w:t>responded to in a timel</w:t>
      </w:r>
      <w:r w:rsidR="0032472A">
        <w:rPr>
          <w:color w:val="auto"/>
        </w:rPr>
        <w:t>y</w:t>
      </w:r>
      <w:r>
        <w:rPr>
          <w:color w:val="auto"/>
        </w:rPr>
        <w:t xml:space="preserve"> manner.</w:t>
      </w:r>
    </w:p>
    <w:p w14:paraId="62061F9B" w14:textId="77777777" w:rsidR="00267A17" w:rsidRDefault="00267A17" w:rsidP="00F87E39">
      <w:pPr>
        <w:pStyle w:val="NormalArial"/>
        <w:rPr>
          <w:color w:val="auto"/>
        </w:rPr>
      </w:pPr>
      <w:r>
        <w:rPr>
          <w:color w:val="auto"/>
        </w:rPr>
        <w:t>S</w:t>
      </w:r>
      <w:r w:rsidR="001B4BE4">
        <w:rPr>
          <w:color w:val="auto"/>
        </w:rPr>
        <w:t>taff reported, and c</w:t>
      </w:r>
      <w:r w:rsidR="001B4BE4" w:rsidRPr="00DA16BC">
        <w:rPr>
          <w:color w:val="auto"/>
        </w:rPr>
        <w:t xml:space="preserve">are documentation </w:t>
      </w:r>
      <w:r w:rsidR="001B4BE4">
        <w:rPr>
          <w:color w:val="auto"/>
        </w:rPr>
        <w:t>showed, the service</w:t>
      </w:r>
      <w:r w:rsidR="001B4BE4" w:rsidRPr="00DA16BC">
        <w:rPr>
          <w:color w:val="auto"/>
        </w:rPr>
        <w:t xml:space="preserve"> communicat</w:t>
      </w:r>
      <w:r w:rsidR="001B4BE4">
        <w:rPr>
          <w:color w:val="auto"/>
        </w:rPr>
        <w:t>es</w:t>
      </w:r>
      <w:r w:rsidR="001B4BE4" w:rsidRPr="00DA16BC">
        <w:rPr>
          <w:color w:val="auto"/>
        </w:rPr>
        <w:t xml:space="preserve"> with others,</w:t>
      </w:r>
      <w:r w:rsidR="001B4BE4">
        <w:rPr>
          <w:color w:val="auto"/>
        </w:rPr>
        <w:t xml:space="preserve"> both</w:t>
      </w:r>
      <w:r w:rsidR="001B4BE4" w:rsidRPr="00DA16BC">
        <w:rPr>
          <w:color w:val="auto"/>
        </w:rPr>
        <w:t xml:space="preserve"> internally and externally, to ensure the provision of personal and clinical care</w:t>
      </w:r>
      <w:r w:rsidR="001B4BE4">
        <w:rPr>
          <w:color w:val="auto"/>
        </w:rPr>
        <w:t xml:space="preserve">. </w:t>
      </w:r>
      <w:r w:rsidR="006030F7">
        <w:rPr>
          <w:color w:val="auto"/>
        </w:rPr>
        <w:t>C</w:t>
      </w:r>
      <w:r w:rsidR="006030F7" w:rsidRPr="006030F7">
        <w:rPr>
          <w:color w:val="auto"/>
        </w:rPr>
        <w:t>onsumers</w:t>
      </w:r>
      <w:r w:rsidR="006030F7">
        <w:rPr>
          <w:color w:val="auto"/>
        </w:rPr>
        <w:t xml:space="preserve"> and </w:t>
      </w:r>
      <w:r w:rsidR="006030F7" w:rsidRPr="006030F7">
        <w:rPr>
          <w:color w:val="auto"/>
        </w:rPr>
        <w:t>representatives are satisfied</w:t>
      </w:r>
      <w:r w:rsidR="006030F7">
        <w:rPr>
          <w:color w:val="auto"/>
        </w:rPr>
        <w:t xml:space="preserve"> with the consistent coordination of consumer care and services.</w:t>
      </w:r>
    </w:p>
    <w:p w14:paraId="1C3BBC50" w14:textId="46B67DD5" w:rsidR="006030F7" w:rsidRDefault="00267A17" w:rsidP="00267A17">
      <w:pPr>
        <w:pStyle w:val="NormalArial"/>
        <w:numPr>
          <w:ilvl w:val="0"/>
          <w:numId w:val="23"/>
        </w:numPr>
        <w:rPr>
          <w:color w:val="auto"/>
        </w:rPr>
      </w:pPr>
      <w:r>
        <w:rPr>
          <w:color w:val="auto"/>
        </w:rPr>
        <w:t xml:space="preserve">The provider’s response includes improvement actions to improve how information is shared between others involved in the consumer’s care and the service. </w:t>
      </w:r>
    </w:p>
    <w:p w14:paraId="20ADC56E" w14:textId="383685FD" w:rsidR="001B4BE4" w:rsidRDefault="001B4BE4" w:rsidP="00F87E39">
      <w:pPr>
        <w:pStyle w:val="NormalArial"/>
        <w:rPr>
          <w:color w:val="auto"/>
        </w:rPr>
      </w:pPr>
      <w:r w:rsidRPr="00155841">
        <w:rPr>
          <w:color w:val="auto"/>
        </w:rPr>
        <w:t>Consumers</w:t>
      </w:r>
      <w:r>
        <w:rPr>
          <w:color w:val="auto"/>
        </w:rPr>
        <w:t xml:space="preserve"> and r</w:t>
      </w:r>
      <w:r w:rsidRPr="00155841">
        <w:rPr>
          <w:color w:val="auto"/>
        </w:rPr>
        <w:t xml:space="preserve">epresentatives </w:t>
      </w:r>
      <w:r>
        <w:rPr>
          <w:color w:val="auto"/>
        </w:rPr>
        <w:t>described effective</w:t>
      </w:r>
      <w:r w:rsidRPr="00155841">
        <w:rPr>
          <w:color w:val="auto"/>
        </w:rPr>
        <w:t xml:space="preserve"> consultation</w:t>
      </w:r>
      <w:r w:rsidR="0032472A">
        <w:rPr>
          <w:color w:val="auto"/>
        </w:rPr>
        <w:t xml:space="preserve">, </w:t>
      </w:r>
      <w:r w:rsidRPr="00155841">
        <w:rPr>
          <w:color w:val="auto"/>
        </w:rPr>
        <w:t xml:space="preserve">timeliness and outcomes of </w:t>
      </w:r>
      <w:r>
        <w:rPr>
          <w:color w:val="auto"/>
        </w:rPr>
        <w:t>referrals arranged through the service</w:t>
      </w:r>
      <w:r w:rsidRPr="00155841">
        <w:rPr>
          <w:color w:val="auto"/>
        </w:rPr>
        <w:t xml:space="preserve">. Care documentation </w:t>
      </w:r>
      <w:r>
        <w:rPr>
          <w:color w:val="auto"/>
        </w:rPr>
        <w:t>showed</w:t>
      </w:r>
      <w:r w:rsidRPr="00155841">
        <w:rPr>
          <w:color w:val="auto"/>
        </w:rPr>
        <w:t xml:space="preserve"> </w:t>
      </w:r>
      <w:r w:rsidR="004C308C">
        <w:rPr>
          <w:color w:val="auto"/>
        </w:rPr>
        <w:t>the effective management of referrals and implementation of any recommendations.</w:t>
      </w:r>
    </w:p>
    <w:p w14:paraId="77E32D83" w14:textId="1A1B2229" w:rsidR="001B4BE4" w:rsidRDefault="001B4BE4" w:rsidP="00F87E39">
      <w:pPr>
        <w:pStyle w:val="NormalArial"/>
        <w:rPr>
          <w:color w:val="auto"/>
        </w:rPr>
      </w:pPr>
      <w:r w:rsidRPr="00F07BF8">
        <w:rPr>
          <w:color w:val="auto"/>
        </w:rPr>
        <w:t>Consumers</w:t>
      </w:r>
      <w:r>
        <w:rPr>
          <w:color w:val="auto"/>
        </w:rPr>
        <w:t xml:space="preserve"> and </w:t>
      </w:r>
      <w:r w:rsidRPr="00F07BF8">
        <w:rPr>
          <w:color w:val="auto"/>
        </w:rPr>
        <w:t>representatives were satisfied with the measures staff take to protect them from infection. Staff said</w:t>
      </w:r>
      <w:r>
        <w:rPr>
          <w:color w:val="auto"/>
        </w:rPr>
        <w:t xml:space="preserve"> </w:t>
      </w:r>
      <w:r w:rsidRPr="00F07BF8">
        <w:rPr>
          <w:color w:val="auto"/>
        </w:rPr>
        <w:t>they wear personal protective equipment</w:t>
      </w:r>
      <w:r>
        <w:rPr>
          <w:color w:val="auto"/>
        </w:rPr>
        <w:t xml:space="preserve"> (PPE), where required, </w:t>
      </w:r>
      <w:r w:rsidRPr="00F07BF8">
        <w:rPr>
          <w:color w:val="auto"/>
        </w:rPr>
        <w:t>and have access to suppl</w:t>
      </w:r>
      <w:r>
        <w:rPr>
          <w:color w:val="auto"/>
        </w:rPr>
        <w:t>i</w:t>
      </w:r>
      <w:r w:rsidRPr="00F07BF8">
        <w:rPr>
          <w:color w:val="auto"/>
        </w:rPr>
        <w:t xml:space="preserve">es of </w:t>
      </w:r>
      <w:r>
        <w:rPr>
          <w:color w:val="auto"/>
        </w:rPr>
        <w:t>PPE</w:t>
      </w:r>
      <w:r w:rsidRPr="00F07BF8">
        <w:rPr>
          <w:color w:val="auto"/>
        </w:rPr>
        <w:t xml:space="preserve">. </w:t>
      </w:r>
      <w:r>
        <w:rPr>
          <w:color w:val="auto"/>
        </w:rPr>
        <w:t xml:space="preserve">The service delivers infection, prevention and control training inclusive of hand hygiene and donning/doffing of PPE. </w:t>
      </w:r>
      <w:r w:rsidRPr="00F07BF8">
        <w:rPr>
          <w:color w:val="auto"/>
        </w:rPr>
        <w:t>The service has an antimicrobial stewardship policy to guide staff practice and resources for consumers in relation to antibiotic use.</w:t>
      </w:r>
    </w:p>
    <w:p w14:paraId="1DBF1390" w14:textId="2D302588" w:rsidR="00255E3F" w:rsidRDefault="00255E3F" w:rsidP="00255E3F">
      <w:pPr>
        <w:pStyle w:val="NormalArial"/>
      </w:pPr>
      <w:r w:rsidRPr="007B5168">
        <w:t>Based on the information summarised above, I find the provider, in relation to the service, compliant</w:t>
      </w:r>
      <w:r>
        <w:t xml:space="preserve"> in </w:t>
      </w:r>
      <w:r w:rsidRPr="007B5168">
        <w:t>Standard</w:t>
      </w:r>
      <w:r>
        <w:t xml:space="preserve"> 3</w:t>
      </w:r>
      <w:r w:rsidRPr="007B5168">
        <w:t>,</w:t>
      </w:r>
      <w:r>
        <w:t xml:space="preserve"> Personal care and clinical care.</w:t>
      </w:r>
    </w:p>
    <w:p w14:paraId="66CD597E" w14:textId="77777777" w:rsidR="001B4BE4" w:rsidRDefault="001B4BE4" w:rsidP="00F87E39">
      <w:pPr>
        <w:pStyle w:val="NormalArial"/>
        <w:rPr>
          <w:color w:val="auto"/>
        </w:rPr>
      </w:pPr>
    </w:p>
    <w:p w14:paraId="1941522C" w14:textId="46250558" w:rsidR="0087700C" w:rsidRPr="006B4042" w:rsidRDefault="009D3674" w:rsidP="00F87E39">
      <w:pPr>
        <w:pStyle w:val="NormalArial"/>
      </w:pPr>
      <w:r w:rsidRPr="006B4042">
        <w:br w:type="page"/>
      </w:r>
    </w:p>
    <w:p w14:paraId="1941522D" w14:textId="77777777" w:rsidR="00FC045E" w:rsidRPr="00A36AA9" w:rsidRDefault="009D3674"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8B6CCC" w14:paraId="19415231" w14:textId="77777777" w:rsidTr="008B6C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1941522E" w14:textId="77777777" w:rsidR="003217D3" w:rsidRPr="00991076" w:rsidRDefault="009D3674" w:rsidP="001F455A">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1941522F" w14:textId="662C822F" w:rsidR="003217D3" w:rsidRPr="00991076" w:rsidRDefault="009D367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19415230" w14:textId="77777777" w:rsidR="003217D3" w:rsidRPr="00991076" w:rsidRDefault="009D367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5"/>
      <w:tr w:rsidR="008B6CCC" w14:paraId="19415236" w14:textId="77777777" w:rsidTr="008B6C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415232" w14:textId="77777777" w:rsidR="003217D3" w:rsidRPr="00244176" w:rsidRDefault="009D367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19415233" w14:textId="77777777" w:rsidR="003217D3" w:rsidRPr="00244176" w:rsidRDefault="009D367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19415234" w14:textId="7CB154B0" w:rsidR="003217D3" w:rsidRPr="00CC646C" w:rsidRDefault="006D6CE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c>
          <w:tcPr>
            <w:tcW w:w="1896" w:type="dxa"/>
            <w:shd w:val="clear" w:color="auto" w:fill="auto"/>
            <w:vAlign w:val="top"/>
          </w:tcPr>
          <w:p w14:paraId="19415235" w14:textId="4DBF97C2" w:rsidR="003217D3" w:rsidRPr="00CC646C" w:rsidRDefault="006D6CE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r>
      <w:tr w:rsidR="008B6CCC" w14:paraId="1941523B" w14:textId="77777777" w:rsidTr="008B6C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415237" w14:textId="77777777" w:rsidR="003217D3" w:rsidRPr="00244176" w:rsidRDefault="009D367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19415238" w14:textId="77777777" w:rsidR="003217D3" w:rsidRPr="00244176" w:rsidRDefault="009D367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19415239" w14:textId="58C2E5EB" w:rsidR="003217D3" w:rsidRPr="00CC646C" w:rsidRDefault="006D6CE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c>
          <w:tcPr>
            <w:tcW w:w="1896" w:type="dxa"/>
            <w:shd w:val="clear" w:color="auto" w:fill="auto"/>
            <w:vAlign w:val="top"/>
          </w:tcPr>
          <w:p w14:paraId="1941523A" w14:textId="0C224F10" w:rsidR="003217D3" w:rsidRPr="00CC646C" w:rsidRDefault="006D6CE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r>
      <w:tr w:rsidR="008B6CCC" w14:paraId="19415243" w14:textId="77777777" w:rsidTr="008B6C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41523C" w14:textId="77777777" w:rsidR="003217D3" w:rsidRPr="00244176" w:rsidRDefault="009D367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1941523D" w14:textId="77777777" w:rsidR="003217D3" w:rsidRPr="00244176" w:rsidRDefault="009D367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941523E" w14:textId="77777777" w:rsidR="003217D3" w:rsidRPr="00244176" w:rsidRDefault="009D3674"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941523F" w14:textId="77777777" w:rsidR="003217D3" w:rsidRPr="00244176" w:rsidRDefault="009D3674"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9415240" w14:textId="77777777" w:rsidR="003217D3" w:rsidRPr="00244176" w:rsidRDefault="009D3674"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19415241" w14:textId="7FF22082" w:rsidR="003217D3" w:rsidRPr="00CC646C" w:rsidRDefault="006D6CE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c>
          <w:tcPr>
            <w:tcW w:w="1896" w:type="dxa"/>
            <w:shd w:val="clear" w:color="auto" w:fill="auto"/>
            <w:vAlign w:val="top"/>
          </w:tcPr>
          <w:p w14:paraId="19415242" w14:textId="78313433" w:rsidR="003217D3" w:rsidRPr="00CC646C" w:rsidRDefault="006D6CE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r>
      <w:tr w:rsidR="008B6CCC" w14:paraId="19415248" w14:textId="77777777" w:rsidTr="008B6C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415244" w14:textId="77777777" w:rsidR="003217D3" w:rsidRPr="00244176" w:rsidRDefault="009D367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19415245" w14:textId="77777777" w:rsidR="003217D3" w:rsidRPr="00244176" w:rsidRDefault="009D367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19415246" w14:textId="5D68CDFB" w:rsidR="003217D3" w:rsidRPr="00CC646C" w:rsidRDefault="006D6CE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c>
          <w:tcPr>
            <w:tcW w:w="1896" w:type="dxa"/>
            <w:shd w:val="clear" w:color="auto" w:fill="auto"/>
            <w:vAlign w:val="top"/>
          </w:tcPr>
          <w:p w14:paraId="19415247" w14:textId="275ADD90" w:rsidR="003217D3" w:rsidRPr="00CC646C" w:rsidRDefault="006D6CE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r>
      <w:tr w:rsidR="008B6CCC" w14:paraId="1941524D" w14:textId="77777777" w:rsidTr="008B6C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415249" w14:textId="77777777" w:rsidR="003217D3" w:rsidRPr="00244176" w:rsidRDefault="009D367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1941524A" w14:textId="77777777" w:rsidR="003217D3" w:rsidRPr="00244176" w:rsidRDefault="009D367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1941524B" w14:textId="47FC091D" w:rsidR="003217D3" w:rsidRPr="00CC646C" w:rsidRDefault="006D6CE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c>
          <w:tcPr>
            <w:tcW w:w="1896" w:type="dxa"/>
            <w:shd w:val="clear" w:color="auto" w:fill="auto"/>
            <w:vAlign w:val="top"/>
          </w:tcPr>
          <w:p w14:paraId="1941524C" w14:textId="709D0E05" w:rsidR="003217D3" w:rsidRPr="00CC646C" w:rsidRDefault="006D6CE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r>
      <w:tr w:rsidR="008B6CCC" w14:paraId="19415252" w14:textId="77777777" w:rsidTr="008B6C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41524E" w14:textId="77777777" w:rsidR="003217D3" w:rsidRPr="00244176" w:rsidRDefault="009D367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1941524F" w14:textId="77777777" w:rsidR="003217D3" w:rsidRPr="00244176" w:rsidRDefault="009D367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19415250" w14:textId="4F426D89" w:rsidR="003217D3" w:rsidRPr="00CC646C" w:rsidRDefault="006D6CE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c>
          <w:tcPr>
            <w:tcW w:w="1896" w:type="dxa"/>
            <w:shd w:val="clear" w:color="auto" w:fill="auto"/>
            <w:vAlign w:val="top"/>
          </w:tcPr>
          <w:p w14:paraId="19415251" w14:textId="01C6F5CF" w:rsidR="003217D3" w:rsidRPr="00CC646C" w:rsidRDefault="006D6CE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r>
      <w:tr w:rsidR="008B6CCC" w14:paraId="19415257" w14:textId="77777777" w:rsidTr="008B6C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19415253" w14:textId="77777777" w:rsidR="003217D3" w:rsidRPr="00244176" w:rsidRDefault="009D367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19415254" w14:textId="77777777" w:rsidR="003217D3" w:rsidRPr="00244176" w:rsidRDefault="009D367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19415255" w14:textId="1F8BB75B" w:rsidR="003217D3" w:rsidRPr="00CC646C" w:rsidRDefault="006D6CE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c>
          <w:tcPr>
            <w:tcW w:w="1896" w:type="dxa"/>
            <w:vAlign w:val="top"/>
          </w:tcPr>
          <w:p w14:paraId="19415256" w14:textId="0781B548" w:rsidR="003217D3" w:rsidRPr="00CC646C" w:rsidRDefault="006D6CE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r>
    </w:tbl>
    <w:p w14:paraId="19415258" w14:textId="77777777" w:rsidR="0087700C" w:rsidRDefault="009D3674" w:rsidP="007B3959">
      <w:pPr>
        <w:pStyle w:val="Heading20"/>
      </w:pPr>
      <w:r w:rsidRPr="00A36AA9">
        <w:t>Findings</w:t>
      </w:r>
    </w:p>
    <w:p w14:paraId="08E6D137" w14:textId="77777777" w:rsidR="00255E3F" w:rsidRDefault="00255E3F" w:rsidP="00F87E39">
      <w:pPr>
        <w:pStyle w:val="NormalArial"/>
        <w:rPr>
          <w:rFonts w:eastAsia="Arial"/>
          <w:color w:val="auto"/>
        </w:rPr>
      </w:pPr>
      <w:r>
        <w:rPr>
          <w:rStyle w:val="normaltextrun"/>
          <w:color w:val="auto"/>
          <w:shd w:val="clear" w:color="auto" w:fill="FFFFFF"/>
        </w:rPr>
        <w:t>C</w:t>
      </w:r>
      <w:r w:rsidRPr="001D01B3">
        <w:rPr>
          <w:rStyle w:val="normaltextrun"/>
          <w:color w:val="auto"/>
          <w:shd w:val="clear" w:color="auto" w:fill="FFFFFF"/>
        </w:rPr>
        <w:t>onsumers</w:t>
      </w:r>
      <w:r>
        <w:rPr>
          <w:rStyle w:val="normaltextrun"/>
          <w:color w:val="auto"/>
          <w:shd w:val="clear" w:color="auto" w:fill="FFFFFF"/>
        </w:rPr>
        <w:t xml:space="preserve"> and </w:t>
      </w:r>
      <w:r w:rsidRPr="001D01B3">
        <w:rPr>
          <w:rStyle w:val="normaltextrun"/>
          <w:color w:val="auto"/>
          <w:shd w:val="clear" w:color="auto" w:fill="FFFFFF"/>
        </w:rPr>
        <w:t xml:space="preserve">representatives </w:t>
      </w:r>
      <w:r w:rsidRPr="001D01B3">
        <w:rPr>
          <w:rFonts w:eastAsia="Arial"/>
          <w:color w:val="auto"/>
        </w:rPr>
        <w:t>described how the services they receive promote consumer independence and quality of life</w:t>
      </w:r>
      <w:r w:rsidRPr="001D01B3">
        <w:rPr>
          <w:rStyle w:val="normaltextrun"/>
          <w:color w:val="auto"/>
          <w:shd w:val="clear" w:color="auto" w:fill="FFFFFF"/>
        </w:rPr>
        <w:t>. Consumer</w:t>
      </w:r>
      <w:r w:rsidRPr="001D01B3">
        <w:rPr>
          <w:rFonts w:eastAsia="Arial"/>
          <w:color w:val="auto"/>
        </w:rPr>
        <w:t xml:space="preserve"> files document relevant information such as consumer preferences, goals and the supports needed to maintain their quality of life </w:t>
      </w:r>
      <w:r>
        <w:rPr>
          <w:rFonts w:eastAsia="Arial"/>
          <w:color w:val="auto"/>
        </w:rPr>
        <w:t>relevant to the services consumers receive.</w:t>
      </w:r>
    </w:p>
    <w:p w14:paraId="49A0E2E5" w14:textId="770FCE33" w:rsidR="00FC60D4" w:rsidRDefault="00255E3F" w:rsidP="00F87E39">
      <w:pPr>
        <w:pStyle w:val="NormalArial"/>
      </w:pPr>
      <w:r w:rsidRPr="00255E3F">
        <w:t>Support workers described how they support consumers when they feel low, including talking with them, showing empathy, and promoting positive outlooks by relating to consumers in a positive way. While the CHSP care documentation did not always reflect the level of detail and contact provided by support workers, the service delivers services and supports in line with the consumer’s needs and preferences under th</w:t>
      </w:r>
      <w:r w:rsidR="008B3818">
        <w:t>e</w:t>
      </w:r>
      <w:r w:rsidRPr="00255E3F">
        <w:t xml:space="preserve"> CHSP program. Care documentation </w:t>
      </w:r>
      <w:r w:rsidR="008B3818">
        <w:t xml:space="preserve">overall, </w:t>
      </w:r>
      <w:r w:rsidRPr="00255E3F">
        <w:t xml:space="preserve">showed services </w:t>
      </w:r>
      <w:r w:rsidR="008B3818">
        <w:t xml:space="preserve">delivered </w:t>
      </w:r>
      <w:r w:rsidRPr="00255E3F">
        <w:t xml:space="preserve">align with what is important to the consumer. </w:t>
      </w:r>
    </w:p>
    <w:p w14:paraId="683C173A" w14:textId="42325070" w:rsidR="00FC60D4" w:rsidRDefault="00FC60D4" w:rsidP="00F87E39">
      <w:pPr>
        <w:pStyle w:val="NormalArial"/>
        <w:rPr>
          <w:color w:val="auto"/>
          <w:shd w:val="clear" w:color="auto" w:fill="FFFFFF"/>
        </w:rPr>
      </w:pPr>
      <w:r>
        <w:rPr>
          <w:rFonts w:eastAsia="Arial"/>
          <w:color w:val="auto"/>
        </w:rPr>
        <w:lastRenderedPageBreak/>
        <w:t>Consumers have input into the</w:t>
      </w:r>
      <w:r w:rsidRPr="006D68CD">
        <w:rPr>
          <w:rFonts w:eastAsia="Arial"/>
          <w:color w:val="auto"/>
        </w:rPr>
        <w:t xml:space="preserve"> social support group activities held once a month</w:t>
      </w:r>
      <w:r>
        <w:rPr>
          <w:rFonts w:eastAsia="Arial"/>
          <w:color w:val="auto"/>
        </w:rPr>
        <w:t>, including excursions or activities within the service environment. Consumer files</w:t>
      </w:r>
      <w:r w:rsidRPr="006D68CD">
        <w:rPr>
          <w:color w:val="auto"/>
          <w:shd w:val="clear" w:color="auto" w:fill="FFFFFF"/>
        </w:rPr>
        <w:t xml:space="preserve"> </w:t>
      </w:r>
      <w:r>
        <w:rPr>
          <w:color w:val="auto"/>
          <w:shd w:val="clear" w:color="auto" w:fill="FFFFFF"/>
        </w:rPr>
        <w:t>contained details on</w:t>
      </w:r>
      <w:r w:rsidRPr="006D68CD">
        <w:rPr>
          <w:color w:val="auto"/>
          <w:shd w:val="clear" w:color="auto" w:fill="FFFFFF"/>
        </w:rPr>
        <w:t xml:space="preserve"> consumers’ social profiles, interests and </w:t>
      </w:r>
      <w:r>
        <w:rPr>
          <w:color w:val="auto"/>
          <w:shd w:val="clear" w:color="auto" w:fill="FFFFFF"/>
        </w:rPr>
        <w:t xml:space="preserve">support networks and </w:t>
      </w:r>
      <w:r w:rsidRPr="006D68CD">
        <w:rPr>
          <w:color w:val="auto"/>
          <w:shd w:val="clear" w:color="auto" w:fill="FFFFFF"/>
        </w:rPr>
        <w:t xml:space="preserve">things that are of importance to </w:t>
      </w:r>
      <w:r>
        <w:rPr>
          <w:color w:val="auto"/>
          <w:shd w:val="clear" w:color="auto" w:fill="FFFFFF"/>
        </w:rPr>
        <w:t xml:space="preserve">them. Consumers were satisfied with the supports to connect with others within the community and </w:t>
      </w:r>
      <w:r w:rsidR="00E060E1">
        <w:rPr>
          <w:color w:val="auto"/>
          <w:shd w:val="clear" w:color="auto" w:fill="FFFFFF"/>
        </w:rPr>
        <w:t xml:space="preserve">are </w:t>
      </w:r>
      <w:r>
        <w:rPr>
          <w:color w:val="auto"/>
          <w:shd w:val="clear" w:color="auto" w:fill="FFFFFF"/>
        </w:rPr>
        <w:t xml:space="preserve">participating in </w:t>
      </w:r>
      <w:r w:rsidR="00DE5638">
        <w:rPr>
          <w:color w:val="auto"/>
          <w:shd w:val="clear" w:color="auto" w:fill="FFFFFF"/>
        </w:rPr>
        <w:t>activities</w:t>
      </w:r>
      <w:r>
        <w:rPr>
          <w:color w:val="auto"/>
          <w:shd w:val="clear" w:color="auto" w:fill="FFFFFF"/>
        </w:rPr>
        <w:t xml:space="preserve"> </w:t>
      </w:r>
      <w:r w:rsidR="00E060E1">
        <w:rPr>
          <w:color w:val="auto"/>
          <w:shd w:val="clear" w:color="auto" w:fill="FFFFFF"/>
        </w:rPr>
        <w:t>that</w:t>
      </w:r>
      <w:r>
        <w:rPr>
          <w:color w:val="auto"/>
          <w:shd w:val="clear" w:color="auto" w:fill="FFFFFF"/>
        </w:rPr>
        <w:t xml:space="preserve"> interest them.</w:t>
      </w:r>
    </w:p>
    <w:p w14:paraId="0B41E363" w14:textId="3A910871" w:rsidR="008676C0" w:rsidRDefault="008676C0" w:rsidP="00F87E39">
      <w:pPr>
        <w:pStyle w:val="NormalArial"/>
      </w:pPr>
      <w:r>
        <w:t xml:space="preserve">Care documentation showed communication with others occurs to coordinate services. Consumers and </w:t>
      </w:r>
      <w:r w:rsidR="00DE5638">
        <w:t>representatives</w:t>
      </w:r>
      <w:r>
        <w:t xml:space="preserve"> confirmed care and services </w:t>
      </w:r>
      <w:r w:rsidR="00F37948">
        <w:t>are</w:t>
      </w:r>
      <w:r>
        <w:t xml:space="preserve"> </w:t>
      </w:r>
      <w:r w:rsidR="00DE5638">
        <w:t>ordinariate</w:t>
      </w:r>
      <w:r>
        <w:t xml:space="preserve"> in accordance with their needs and preferences</w:t>
      </w:r>
      <w:r w:rsidR="00F37948">
        <w:t xml:space="preserve"> and</w:t>
      </w:r>
      <w:r>
        <w:t xml:space="preserve"> communicated with those involved in their care.</w:t>
      </w:r>
    </w:p>
    <w:p w14:paraId="091F31C3" w14:textId="1954560E" w:rsidR="008676C0" w:rsidRDefault="008676C0" w:rsidP="00F87E39">
      <w:pPr>
        <w:pStyle w:val="NormalArial"/>
        <w:rPr>
          <w:color w:val="auto"/>
          <w:shd w:val="clear" w:color="auto" w:fill="FFFFFF"/>
        </w:rPr>
      </w:pPr>
      <w:r w:rsidRPr="00666F80">
        <w:rPr>
          <w:color w:val="auto"/>
        </w:rPr>
        <w:t xml:space="preserve">Consumers confirmed that the service has discussed supports with them and assist with their access to additional services if required. </w:t>
      </w:r>
      <w:r>
        <w:rPr>
          <w:color w:val="auto"/>
        </w:rPr>
        <w:t>S</w:t>
      </w:r>
      <w:r w:rsidRPr="00666F80">
        <w:rPr>
          <w:color w:val="auto"/>
          <w:shd w:val="clear" w:color="auto" w:fill="FFFFFF"/>
        </w:rPr>
        <w:t>taff described</w:t>
      </w:r>
      <w:r>
        <w:rPr>
          <w:color w:val="auto"/>
          <w:shd w:val="clear" w:color="auto" w:fill="FFFFFF"/>
        </w:rPr>
        <w:t>, and documentation showed, timely</w:t>
      </w:r>
      <w:r w:rsidRPr="00666F80">
        <w:rPr>
          <w:color w:val="auto"/>
          <w:shd w:val="clear" w:color="auto" w:fill="FFFFFF"/>
        </w:rPr>
        <w:t xml:space="preserve"> referrals</w:t>
      </w:r>
      <w:r>
        <w:rPr>
          <w:color w:val="auto"/>
          <w:shd w:val="clear" w:color="auto" w:fill="FFFFFF"/>
        </w:rPr>
        <w:t xml:space="preserve"> occur for supports for daily living, including referrals to </w:t>
      </w:r>
      <w:r w:rsidRPr="00666F80">
        <w:rPr>
          <w:color w:val="auto"/>
          <w:shd w:val="clear" w:color="auto" w:fill="FFFFFF"/>
        </w:rPr>
        <w:t>My Aged Care, transport services</w:t>
      </w:r>
      <w:r>
        <w:rPr>
          <w:color w:val="auto"/>
          <w:shd w:val="clear" w:color="auto" w:fill="FFFFFF"/>
        </w:rPr>
        <w:t xml:space="preserve"> and social support services.</w:t>
      </w:r>
    </w:p>
    <w:p w14:paraId="0C8DAB78" w14:textId="21AD1961" w:rsidR="007575B1" w:rsidRDefault="008676C0" w:rsidP="00F87E39">
      <w:pPr>
        <w:pStyle w:val="NormalArial"/>
        <w:rPr>
          <w:color w:val="auto"/>
        </w:rPr>
      </w:pPr>
      <w:r w:rsidRPr="007F3B0C">
        <w:rPr>
          <w:color w:val="auto"/>
        </w:rPr>
        <w:t xml:space="preserve">Consumers </w:t>
      </w:r>
      <w:r>
        <w:rPr>
          <w:color w:val="auto"/>
        </w:rPr>
        <w:t>and</w:t>
      </w:r>
      <w:r w:rsidRPr="007F3B0C">
        <w:rPr>
          <w:color w:val="auto"/>
        </w:rPr>
        <w:t xml:space="preserve"> representatives </w:t>
      </w:r>
      <w:r w:rsidR="007575B1">
        <w:rPr>
          <w:color w:val="auto"/>
        </w:rPr>
        <w:t>described satisfaction with</w:t>
      </w:r>
      <w:r w:rsidRPr="007F3B0C">
        <w:rPr>
          <w:color w:val="auto"/>
        </w:rPr>
        <w:t xml:space="preserve"> </w:t>
      </w:r>
      <w:r w:rsidR="007575B1">
        <w:rPr>
          <w:color w:val="auto"/>
        </w:rPr>
        <w:t>meal preparation services and meals provided through delivery services</w:t>
      </w:r>
      <w:r w:rsidRPr="007F3B0C">
        <w:rPr>
          <w:color w:val="auto"/>
        </w:rPr>
        <w:t>. Dietary needs and preferences, including cultural needs, are accommodated</w:t>
      </w:r>
      <w:r w:rsidR="007575B1">
        <w:rPr>
          <w:color w:val="auto"/>
        </w:rPr>
        <w:t xml:space="preserve">. The service offers consumers </w:t>
      </w:r>
      <w:r w:rsidRPr="007F3B0C">
        <w:rPr>
          <w:color w:val="auto"/>
        </w:rPr>
        <w:t xml:space="preserve">multiple meal service providers to meet consumer choice. </w:t>
      </w:r>
    </w:p>
    <w:p w14:paraId="07C1DF33" w14:textId="7A3D2252" w:rsidR="007575B1" w:rsidRDefault="007575B1" w:rsidP="00F87E39">
      <w:pPr>
        <w:pStyle w:val="NormalArial"/>
        <w:rPr>
          <w:color w:val="auto"/>
        </w:rPr>
      </w:pPr>
      <w:r w:rsidRPr="002A1B81">
        <w:rPr>
          <w:color w:val="auto"/>
        </w:rPr>
        <w:t>Consumer</w:t>
      </w:r>
      <w:r>
        <w:rPr>
          <w:color w:val="auto"/>
        </w:rPr>
        <w:t xml:space="preserve"> and </w:t>
      </w:r>
      <w:r w:rsidRPr="002A1B81">
        <w:rPr>
          <w:color w:val="auto"/>
        </w:rPr>
        <w:t xml:space="preserve">representatives </w:t>
      </w:r>
      <w:r>
        <w:rPr>
          <w:color w:val="auto"/>
        </w:rPr>
        <w:t>advised equipment meets their needs.</w:t>
      </w:r>
      <w:r w:rsidRPr="002A1B81">
        <w:rPr>
          <w:color w:val="auto"/>
        </w:rPr>
        <w:t xml:space="preserve"> Staff </w:t>
      </w:r>
      <w:r>
        <w:rPr>
          <w:color w:val="auto"/>
        </w:rPr>
        <w:t xml:space="preserve">reported, </w:t>
      </w:r>
      <w:r w:rsidRPr="002A1B81">
        <w:rPr>
          <w:color w:val="auto"/>
        </w:rPr>
        <w:t>and care documentation showed</w:t>
      </w:r>
      <w:r>
        <w:rPr>
          <w:color w:val="auto"/>
        </w:rPr>
        <w:t>,</w:t>
      </w:r>
      <w:r w:rsidRPr="002A1B81">
        <w:rPr>
          <w:color w:val="auto"/>
        </w:rPr>
        <w:t xml:space="preserve"> the provision of equipment occurs </w:t>
      </w:r>
      <w:r>
        <w:rPr>
          <w:color w:val="auto"/>
        </w:rPr>
        <w:t>through</w:t>
      </w:r>
      <w:r w:rsidRPr="002A1B81">
        <w:rPr>
          <w:color w:val="auto"/>
        </w:rPr>
        <w:t xml:space="preserve"> assessment and recommendation by an allied health practitioner</w:t>
      </w:r>
      <w:r w:rsidR="001B2824">
        <w:rPr>
          <w:color w:val="auto"/>
        </w:rPr>
        <w:t xml:space="preserve">. Information and evidence under (3)(c) in Standard 5 shows </w:t>
      </w:r>
      <w:r w:rsidR="001B2824" w:rsidRPr="00087EB9">
        <w:rPr>
          <w:rStyle w:val="normaltextrun"/>
          <w:color w:val="000000"/>
        </w:rPr>
        <w:t xml:space="preserve">buses that pick up and drop off consumers for the social support group were observed to be clean, well-kept and maintained. </w:t>
      </w:r>
      <w:r w:rsidR="001B2824" w:rsidRPr="00087EB9">
        <w:rPr>
          <w:rFonts w:eastAsia="Arial"/>
        </w:rPr>
        <w:t xml:space="preserve">Documentation showed that the services buses </w:t>
      </w:r>
      <w:r w:rsidR="001B2824">
        <w:rPr>
          <w:rFonts w:eastAsia="Arial"/>
        </w:rPr>
        <w:t>have current</w:t>
      </w:r>
      <w:r w:rsidR="001B2824" w:rsidRPr="00087EB9">
        <w:rPr>
          <w:rFonts w:eastAsia="Arial"/>
        </w:rPr>
        <w:t xml:space="preserve"> roadworthy </w:t>
      </w:r>
      <w:r w:rsidR="001B2824">
        <w:rPr>
          <w:rFonts w:eastAsia="Arial"/>
        </w:rPr>
        <w:t xml:space="preserve">certificates and insurance policies. </w:t>
      </w:r>
    </w:p>
    <w:p w14:paraId="06CB42A4" w14:textId="0F7BE647" w:rsidR="007575B1" w:rsidRDefault="007575B1" w:rsidP="00F87E39">
      <w:pPr>
        <w:pStyle w:val="NormalArial"/>
      </w:pPr>
      <w:r w:rsidRPr="007B5168">
        <w:t>Based on the information summarised above, I find the provider, in relation to the service, compliant</w:t>
      </w:r>
      <w:r>
        <w:t xml:space="preserve"> in </w:t>
      </w:r>
      <w:r w:rsidRPr="007B5168">
        <w:t>Standard</w:t>
      </w:r>
      <w:r>
        <w:t xml:space="preserve"> 4, Services and supports for daily living.</w:t>
      </w:r>
    </w:p>
    <w:p w14:paraId="1F3DF48E" w14:textId="77777777" w:rsidR="007575B1" w:rsidRPr="007575B1" w:rsidRDefault="007575B1" w:rsidP="00F87E39">
      <w:pPr>
        <w:pStyle w:val="NormalArial"/>
        <w:rPr>
          <w:color w:val="auto"/>
        </w:rPr>
      </w:pPr>
    </w:p>
    <w:p w14:paraId="19415259" w14:textId="4793C6E4" w:rsidR="0087700C" w:rsidRPr="00A36AA9" w:rsidRDefault="008676C0" w:rsidP="00F87E39">
      <w:pPr>
        <w:pStyle w:val="NormalArial"/>
      </w:pPr>
      <w:r>
        <w:t>.</w:t>
      </w:r>
      <w:r w:rsidR="009D3674" w:rsidRPr="00A36AA9">
        <w:br w:type="page"/>
      </w:r>
    </w:p>
    <w:p w14:paraId="1941525A" w14:textId="77777777" w:rsidR="00FC045E" w:rsidRDefault="009D3674"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8B6CCC" w14:paraId="1941525E" w14:textId="77777777" w:rsidTr="008B6C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1941525B" w14:textId="77777777" w:rsidR="003217D3" w:rsidRPr="003217D3" w:rsidRDefault="009D3674"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1941525C" w14:textId="194AA86A" w:rsidR="003217D3" w:rsidRPr="003217D3" w:rsidRDefault="009D367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1941525D" w14:textId="77777777" w:rsidR="003217D3" w:rsidRPr="003217D3" w:rsidRDefault="009D367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B6CCC" w14:paraId="19415263" w14:textId="77777777" w:rsidTr="008B6C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41525F" w14:textId="77777777" w:rsidR="003217D3" w:rsidRPr="00244176" w:rsidRDefault="009D3674"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19415260" w14:textId="77777777" w:rsidR="003217D3" w:rsidRPr="00244176" w:rsidRDefault="009D367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19415261" w14:textId="04447F21" w:rsidR="003217D3" w:rsidRPr="00CC646C" w:rsidRDefault="006D6CE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c>
          <w:tcPr>
            <w:tcW w:w="1891" w:type="dxa"/>
            <w:shd w:val="clear" w:color="auto" w:fill="auto"/>
            <w:vAlign w:val="top"/>
          </w:tcPr>
          <w:p w14:paraId="19415262" w14:textId="3A12001A" w:rsidR="003217D3" w:rsidRPr="00CC646C" w:rsidRDefault="006D6CE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r>
      <w:tr w:rsidR="008B6CCC" w14:paraId="1941526A" w14:textId="77777777" w:rsidTr="008B6C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415264" w14:textId="77777777" w:rsidR="003217D3" w:rsidRPr="00244176" w:rsidRDefault="009D3674"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19415265" w14:textId="77777777" w:rsidR="003217D3" w:rsidRPr="00244176" w:rsidRDefault="009D367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9415266" w14:textId="77777777" w:rsidR="003217D3" w:rsidRPr="00244176" w:rsidRDefault="009D3674"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9415267" w14:textId="77777777" w:rsidR="003217D3" w:rsidRPr="00244176" w:rsidRDefault="009D3674"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19415268" w14:textId="7FD72C9D" w:rsidR="003217D3" w:rsidRPr="00CC646C" w:rsidRDefault="006D6CE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c>
          <w:tcPr>
            <w:tcW w:w="1891" w:type="dxa"/>
            <w:shd w:val="clear" w:color="auto" w:fill="auto"/>
            <w:vAlign w:val="top"/>
          </w:tcPr>
          <w:p w14:paraId="19415269" w14:textId="503E72F5" w:rsidR="003217D3" w:rsidRPr="00CC646C" w:rsidRDefault="006D6CE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r>
      <w:tr w:rsidR="008B6CCC" w14:paraId="1941526F" w14:textId="77777777" w:rsidTr="008B6C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41526B" w14:textId="77777777" w:rsidR="003217D3" w:rsidRPr="00244176" w:rsidRDefault="009D3674"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1941526C" w14:textId="77777777" w:rsidR="003217D3" w:rsidRPr="00244176" w:rsidRDefault="009D367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1941526D" w14:textId="71098164" w:rsidR="003217D3" w:rsidRPr="00CC646C" w:rsidRDefault="006D6CE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c>
          <w:tcPr>
            <w:tcW w:w="1891" w:type="dxa"/>
            <w:shd w:val="clear" w:color="auto" w:fill="auto"/>
            <w:vAlign w:val="top"/>
          </w:tcPr>
          <w:p w14:paraId="1941526E" w14:textId="1FCE8380" w:rsidR="003217D3" w:rsidRPr="00CC646C" w:rsidRDefault="006D6CEE"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r>
    </w:tbl>
    <w:p w14:paraId="19415270" w14:textId="77777777" w:rsidR="001A5684" w:rsidRDefault="009D3674" w:rsidP="007B3959">
      <w:pPr>
        <w:pStyle w:val="Heading20"/>
      </w:pPr>
      <w:r w:rsidRPr="00A36AA9">
        <w:t>Findings</w:t>
      </w:r>
    </w:p>
    <w:p w14:paraId="6658D7BE" w14:textId="68CD7B76" w:rsidR="007575B1" w:rsidRDefault="007575B1" w:rsidP="007575B1">
      <w:pPr>
        <w:pStyle w:val="NormalArial"/>
      </w:pPr>
      <w:r>
        <w:t xml:space="preserve">Observations showed the service environment optimises interaction and function through seating arrangements, lighting, navigational signage and with a layout accessible for wheelchairs. </w:t>
      </w:r>
    </w:p>
    <w:p w14:paraId="65141EB2" w14:textId="165A99E1" w:rsidR="007575B1" w:rsidRDefault="007575B1" w:rsidP="007575B1">
      <w:pPr>
        <w:pStyle w:val="NormalArial"/>
      </w:pPr>
      <w:r w:rsidRPr="007575B1">
        <w:t xml:space="preserve">Consumers expressed satisfaction with the safety and cleanliness of the environment and said in various ways that they are able to move freely indoors and outdoors. </w:t>
      </w:r>
      <w:r w:rsidRPr="00707033">
        <w:t xml:space="preserve">Management </w:t>
      </w:r>
      <w:r>
        <w:t>advise</w:t>
      </w:r>
      <w:r w:rsidRPr="00707033">
        <w:t>d environmental audits are completed regularly and areas of concern are followed up as required.</w:t>
      </w:r>
    </w:p>
    <w:p w14:paraId="2CCE0A68" w14:textId="1DFB883C" w:rsidR="001B2824" w:rsidRDefault="001B2824" w:rsidP="007575B1">
      <w:pPr>
        <w:pStyle w:val="NormalArial"/>
      </w:pPr>
      <w:r w:rsidRPr="00707033">
        <w:rPr>
          <w:lang w:val="en-US"/>
        </w:rPr>
        <w:t xml:space="preserve">The Work Health and Safety committee on the site, in conjunction with the maintenance department, control any risks/hazards </w:t>
      </w:r>
      <w:r>
        <w:rPr>
          <w:lang w:val="en-US"/>
        </w:rPr>
        <w:t>within the service environment through m</w:t>
      </w:r>
      <w:r w:rsidRPr="00707033">
        <w:rPr>
          <w:lang w:val="en-US"/>
        </w:rPr>
        <w:t>aintenance requests, hazard reports and incident reports</w:t>
      </w:r>
      <w:r>
        <w:rPr>
          <w:lang w:val="en-US"/>
        </w:rPr>
        <w:t>.</w:t>
      </w:r>
    </w:p>
    <w:p w14:paraId="6CDB91B9" w14:textId="1DB86F86" w:rsidR="007575B1" w:rsidRPr="00A36AA9" w:rsidRDefault="00947BEC" w:rsidP="007575B1">
      <w:pPr>
        <w:pStyle w:val="NormalArial"/>
      </w:pPr>
      <w:r w:rsidRPr="007B5168">
        <w:t>Based on the information summarised above, I find the provider, in relation to the service, compliant</w:t>
      </w:r>
      <w:r>
        <w:t xml:space="preserve"> in </w:t>
      </w:r>
      <w:r w:rsidRPr="007B5168">
        <w:t>Standard</w:t>
      </w:r>
      <w:r>
        <w:t xml:space="preserve"> 5, Organisation’s service environment.</w:t>
      </w:r>
    </w:p>
    <w:p w14:paraId="19415271" w14:textId="2EA71688" w:rsidR="0087700C" w:rsidRPr="00A36AA9" w:rsidRDefault="009D3674" w:rsidP="007575B1">
      <w:pPr>
        <w:pStyle w:val="NormalArial"/>
      </w:pPr>
      <w:r w:rsidRPr="00A36AA9">
        <w:br w:type="page"/>
      </w:r>
    </w:p>
    <w:p w14:paraId="19415272" w14:textId="77777777" w:rsidR="00FC045E" w:rsidRPr="00A36AA9" w:rsidRDefault="009D3674"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8B6CCC" w14:paraId="19415276" w14:textId="77777777" w:rsidTr="008B6C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19415273" w14:textId="77777777" w:rsidR="003217D3" w:rsidRPr="003217D3" w:rsidRDefault="009D3674"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19415274" w14:textId="6D4D0EFE" w:rsidR="003217D3" w:rsidRPr="003217D3" w:rsidRDefault="009D367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19415275" w14:textId="77777777" w:rsidR="003217D3" w:rsidRPr="003217D3" w:rsidRDefault="009D367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B6CCC" w14:paraId="1941527B" w14:textId="77777777" w:rsidTr="008B6C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415277" w14:textId="77777777" w:rsidR="003217D3" w:rsidRPr="00244176" w:rsidRDefault="009D367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19415278" w14:textId="77777777" w:rsidR="003217D3" w:rsidRPr="00244176" w:rsidRDefault="009D367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19415279" w14:textId="28313C4F" w:rsidR="003217D3" w:rsidRPr="00CC646C" w:rsidRDefault="006D6CE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c>
          <w:tcPr>
            <w:tcW w:w="1903" w:type="dxa"/>
            <w:shd w:val="clear" w:color="auto" w:fill="auto"/>
            <w:vAlign w:val="top"/>
          </w:tcPr>
          <w:p w14:paraId="1941527A" w14:textId="482517B4" w:rsidR="003217D3" w:rsidRPr="00CC646C" w:rsidRDefault="006D6CE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r>
      <w:tr w:rsidR="008B6CCC" w14:paraId="19415280" w14:textId="77777777" w:rsidTr="008B6C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41527C" w14:textId="77777777" w:rsidR="003217D3" w:rsidRPr="00244176" w:rsidRDefault="009D367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1941527D" w14:textId="77777777" w:rsidR="003217D3" w:rsidRPr="00244176" w:rsidRDefault="009D367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1941527E" w14:textId="31778D5F" w:rsidR="003217D3" w:rsidRPr="00CC646C" w:rsidRDefault="006D6CE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c>
          <w:tcPr>
            <w:tcW w:w="1903" w:type="dxa"/>
            <w:shd w:val="clear" w:color="auto" w:fill="auto"/>
            <w:vAlign w:val="top"/>
          </w:tcPr>
          <w:p w14:paraId="1941527F" w14:textId="113BA7A5" w:rsidR="003217D3" w:rsidRPr="00CC646C" w:rsidRDefault="006D6CE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r>
      <w:tr w:rsidR="008B6CCC" w14:paraId="19415285" w14:textId="77777777" w:rsidTr="008B6C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415281" w14:textId="77777777" w:rsidR="003217D3" w:rsidRPr="00244176" w:rsidRDefault="009D367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19415282" w14:textId="77777777" w:rsidR="003217D3" w:rsidRPr="00244176" w:rsidRDefault="009D367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19415283" w14:textId="4465D5CD" w:rsidR="003217D3" w:rsidRPr="00CC646C" w:rsidRDefault="006D6CE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c>
          <w:tcPr>
            <w:tcW w:w="1903" w:type="dxa"/>
            <w:shd w:val="clear" w:color="auto" w:fill="auto"/>
            <w:vAlign w:val="top"/>
          </w:tcPr>
          <w:p w14:paraId="19415284" w14:textId="3E949852" w:rsidR="003217D3" w:rsidRPr="00CC646C" w:rsidRDefault="006D6CE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r>
      <w:tr w:rsidR="008B6CCC" w14:paraId="1941528A" w14:textId="77777777" w:rsidTr="008B6CC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415286" w14:textId="77777777" w:rsidR="003217D3" w:rsidRPr="00244176" w:rsidRDefault="009D367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19415287" w14:textId="77777777" w:rsidR="003217D3" w:rsidRPr="00244176" w:rsidRDefault="009D367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19415288" w14:textId="3289BC04" w:rsidR="003217D3" w:rsidRPr="00CC646C" w:rsidRDefault="006D6CE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c>
          <w:tcPr>
            <w:tcW w:w="1903" w:type="dxa"/>
            <w:shd w:val="clear" w:color="auto" w:fill="auto"/>
            <w:vAlign w:val="top"/>
          </w:tcPr>
          <w:p w14:paraId="19415289" w14:textId="6E25381B" w:rsidR="003217D3" w:rsidRPr="00CC646C" w:rsidRDefault="006D6CE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r>
    </w:tbl>
    <w:p w14:paraId="1941528B" w14:textId="77777777" w:rsidR="001A5684" w:rsidRDefault="009D3674" w:rsidP="007B3959">
      <w:pPr>
        <w:pStyle w:val="Heading20"/>
      </w:pPr>
      <w:r w:rsidRPr="00A36AA9">
        <w:t>Findings</w:t>
      </w:r>
    </w:p>
    <w:p w14:paraId="7EF3D8D0" w14:textId="77777777" w:rsidR="001B2824" w:rsidRDefault="001B2824" w:rsidP="00F87E39">
      <w:pPr>
        <w:pStyle w:val="NormalArial"/>
      </w:pPr>
      <w:r w:rsidRPr="00DB3EF7">
        <w:rPr>
          <w:szCs w:val="22"/>
        </w:rPr>
        <w:t>Consumers</w:t>
      </w:r>
      <w:r>
        <w:rPr>
          <w:szCs w:val="22"/>
        </w:rPr>
        <w:t xml:space="preserve"> and r</w:t>
      </w:r>
      <w:r w:rsidRPr="00DB3EF7">
        <w:rPr>
          <w:szCs w:val="22"/>
        </w:rPr>
        <w:t xml:space="preserve">epresentatives stated if they wished to raise a complaint, they would </w:t>
      </w:r>
      <w:r w:rsidRPr="00071878">
        <w:rPr>
          <w:color w:val="auto"/>
          <w:szCs w:val="22"/>
        </w:rPr>
        <w:t>speak directly to staff or managemen</w:t>
      </w:r>
      <w:r>
        <w:rPr>
          <w:color w:val="auto"/>
          <w:szCs w:val="22"/>
        </w:rPr>
        <w:t>t.</w:t>
      </w:r>
      <w:r>
        <w:t xml:space="preserve"> </w:t>
      </w:r>
      <w:r w:rsidRPr="00DB3EF7">
        <w:rPr>
          <w:rFonts w:eastAsia="Calibri"/>
          <w:color w:val="auto"/>
        </w:rPr>
        <w:t>The information pack and home care agreement provided to consumers</w:t>
      </w:r>
      <w:r>
        <w:rPr>
          <w:rFonts w:eastAsia="Calibri"/>
          <w:color w:val="auto"/>
        </w:rPr>
        <w:t xml:space="preserve"> contains in</w:t>
      </w:r>
      <w:r w:rsidRPr="00DB3EF7">
        <w:rPr>
          <w:rFonts w:eastAsia="Calibri"/>
          <w:color w:val="auto"/>
        </w:rPr>
        <w:t>formation regarding internal and external complaints processes</w:t>
      </w:r>
      <w:r>
        <w:t>.</w:t>
      </w:r>
    </w:p>
    <w:p w14:paraId="4DC6E640" w14:textId="2DD382B5" w:rsidR="0093330C" w:rsidRDefault="00DE5638" w:rsidP="00F87E39">
      <w:pPr>
        <w:pStyle w:val="NormalArial"/>
      </w:pPr>
      <w:r>
        <w:t>Documentation</w:t>
      </w:r>
      <w:r w:rsidR="0093330C">
        <w:t xml:space="preserve"> showed, and consumers confirmed, the service provides</w:t>
      </w:r>
      <w:r w:rsidR="001B2824">
        <w:t xml:space="preserve"> information on other methods for raising and resolving complaints, advocacy service and access to language services. </w:t>
      </w:r>
      <w:r w:rsidR="001B2824" w:rsidRPr="00717FE2">
        <w:rPr>
          <w:szCs w:val="22"/>
        </w:rPr>
        <w:t xml:space="preserve"> </w:t>
      </w:r>
      <w:r w:rsidR="0093330C">
        <w:t>Management explained this information is available in multiple languages, in accordance with consumer needs.</w:t>
      </w:r>
      <w:r w:rsidR="0093330C" w:rsidRPr="00717FE2">
        <w:t xml:space="preserve"> </w:t>
      </w:r>
    </w:p>
    <w:p w14:paraId="002E51CD" w14:textId="77777777" w:rsidR="0093330C" w:rsidRDefault="0093330C" w:rsidP="00F87E39">
      <w:pPr>
        <w:pStyle w:val="NormalArial"/>
        <w:rPr>
          <w:rFonts w:eastAsia="Calibri"/>
          <w:color w:val="auto"/>
        </w:rPr>
      </w:pPr>
      <w:r w:rsidRPr="00A336D6">
        <w:rPr>
          <w:rFonts w:eastAsia="Calibri"/>
          <w:color w:val="auto"/>
        </w:rPr>
        <w:t xml:space="preserve">A </w:t>
      </w:r>
      <w:r>
        <w:rPr>
          <w:rFonts w:eastAsia="Calibri"/>
          <w:color w:val="auto"/>
        </w:rPr>
        <w:t>compliment</w:t>
      </w:r>
      <w:r w:rsidRPr="00A336D6">
        <w:rPr>
          <w:rFonts w:eastAsia="Calibri"/>
          <w:color w:val="auto"/>
        </w:rPr>
        <w:t xml:space="preserve"> and complaints policy informs staff on complaints, compliments and feedback management procedures, and the organisation has an open disclosure process in place when things go wrong.</w:t>
      </w:r>
      <w:r>
        <w:rPr>
          <w:rFonts w:eastAsia="Calibri"/>
          <w:color w:val="auto"/>
        </w:rPr>
        <w:t xml:space="preserve"> The Assessment Team report included an example where open disclosure principles were applied by the service to resolve a complaint, where the representative reported they are satisfied with the outcome.</w:t>
      </w:r>
    </w:p>
    <w:p w14:paraId="258A3267" w14:textId="77777777" w:rsidR="00947BEC" w:rsidRDefault="0093330C" w:rsidP="00F87E39">
      <w:pPr>
        <w:pStyle w:val="NormalArial"/>
        <w:rPr>
          <w:color w:val="auto"/>
        </w:rPr>
      </w:pPr>
      <w:r>
        <w:rPr>
          <w:color w:val="auto"/>
        </w:rPr>
        <w:t>M</w:t>
      </w:r>
      <w:r w:rsidRPr="005510F2">
        <w:rPr>
          <w:color w:val="auto"/>
        </w:rPr>
        <w:t xml:space="preserve">anagement </w:t>
      </w:r>
      <w:r w:rsidRPr="005510F2">
        <w:t>is aware of complaint trends</w:t>
      </w:r>
      <w:r w:rsidRPr="005510F2">
        <w:rPr>
          <w:color w:val="auto"/>
        </w:rPr>
        <w:t xml:space="preserve"> and described how the findings from feedback and complaints are reviewed, discussed and used to improve services.</w:t>
      </w:r>
      <w:r w:rsidRPr="005510F2">
        <w:rPr>
          <w:color w:val="FF0000"/>
        </w:rPr>
        <w:t xml:space="preserve"> </w:t>
      </w:r>
      <w:r w:rsidRPr="005510F2">
        <w:rPr>
          <w:color w:val="auto"/>
        </w:rPr>
        <w:t xml:space="preserve">The organisation conducts annual consumer surveys to capture complaints and feedback on a more regular basis. </w:t>
      </w:r>
    </w:p>
    <w:p w14:paraId="1941528C" w14:textId="05C2B72A" w:rsidR="006240EE" w:rsidRDefault="00947BEC" w:rsidP="00F87E39">
      <w:pPr>
        <w:pStyle w:val="NormalArial"/>
      </w:pPr>
      <w:r w:rsidRPr="007B5168">
        <w:t>Based on the information summarised above, I find the provider, in relation to the service, compliant</w:t>
      </w:r>
      <w:r>
        <w:t xml:space="preserve"> in </w:t>
      </w:r>
      <w:r w:rsidRPr="007B5168">
        <w:t>Standard</w:t>
      </w:r>
      <w:r>
        <w:t xml:space="preserve"> 6, Feedback and complaints.</w:t>
      </w:r>
      <w:r w:rsidR="009D3674">
        <w:br w:type="page"/>
      </w:r>
    </w:p>
    <w:p w14:paraId="1941528D" w14:textId="77777777" w:rsidR="003217D3" w:rsidRPr="003217D3" w:rsidRDefault="009D3674"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8B6CCC" w14:paraId="19415291" w14:textId="77777777" w:rsidTr="008B6C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1941528E" w14:textId="77777777" w:rsidR="003217D3" w:rsidRPr="003217D3" w:rsidRDefault="009D3674"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1941528F" w14:textId="4987F4A3" w:rsidR="003217D3" w:rsidRPr="003217D3" w:rsidRDefault="009D367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19415290" w14:textId="77777777" w:rsidR="003217D3" w:rsidRPr="003217D3" w:rsidRDefault="009D367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B6CCC" w14:paraId="19415296" w14:textId="77777777" w:rsidTr="008B6C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415292" w14:textId="77777777" w:rsidR="003217D3" w:rsidRPr="00244176" w:rsidRDefault="009D367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19415293" w14:textId="77777777" w:rsidR="003217D3" w:rsidRPr="00244176" w:rsidRDefault="009D367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19415294" w14:textId="0C79BA67" w:rsidR="003217D3" w:rsidRPr="00CC646C" w:rsidRDefault="006D6CE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c>
          <w:tcPr>
            <w:tcW w:w="1835" w:type="dxa"/>
            <w:shd w:val="clear" w:color="auto" w:fill="auto"/>
            <w:vAlign w:val="top"/>
          </w:tcPr>
          <w:p w14:paraId="19415295" w14:textId="0F1C809A" w:rsidR="003217D3" w:rsidRPr="00CC646C" w:rsidRDefault="006D6CEE"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r>
      <w:tr w:rsidR="008B6CCC" w14:paraId="1941529B" w14:textId="77777777" w:rsidTr="008B6C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415297" w14:textId="77777777" w:rsidR="003217D3" w:rsidRPr="00244176" w:rsidRDefault="009D367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19415298" w14:textId="77777777" w:rsidR="003217D3" w:rsidRPr="00244176" w:rsidRDefault="009D367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7" w:type="dxa"/>
            <w:shd w:val="clear" w:color="auto" w:fill="auto"/>
            <w:vAlign w:val="top"/>
          </w:tcPr>
          <w:p w14:paraId="19415299" w14:textId="30A053B9" w:rsidR="003217D3" w:rsidRPr="00CC646C" w:rsidRDefault="006D6CE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c>
          <w:tcPr>
            <w:tcW w:w="1835" w:type="dxa"/>
            <w:shd w:val="clear" w:color="auto" w:fill="auto"/>
            <w:vAlign w:val="top"/>
          </w:tcPr>
          <w:p w14:paraId="1941529A" w14:textId="763396A0" w:rsidR="003217D3" w:rsidRPr="00CC646C" w:rsidRDefault="006D6CEE"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r>
      <w:tr w:rsidR="008B6CCC" w14:paraId="194152A0" w14:textId="77777777" w:rsidTr="008B6C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41529C" w14:textId="77777777" w:rsidR="003217D3" w:rsidRPr="00244176" w:rsidRDefault="009D367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1941529D" w14:textId="77777777" w:rsidR="003217D3" w:rsidRPr="00244176" w:rsidRDefault="009D367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7" w:type="dxa"/>
            <w:shd w:val="clear" w:color="auto" w:fill="auto"/>
            <w:vAlign w:val="top"/>
          </w:tcPr>
          <w:p w14:paraId="1941529E" w14:textId="5E5681AA" w:rsidR="003217D3" w:rsidRPr="00CC646C" w:rsidRDefault="006D6CE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c>
          <w:tcPr>
            <w:tcW w:w="1835" w:type="dxa"/>
            <w:shd w:val="clear" w:color="auto" w:fill="auto"/>
            <w:vAlign w:val="top"/>
          </w:tcPr>
          <w:p w14:paraId="1941529F" w14:textId="3FD243A5" w:rsidR="003217D3" w:rsidRPr="00CC646C" w:rsidRDefault="006D6CEE"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r>
      <w:tr w:rsidR="008B6CCC" w14:paraId="194152A5" w14:textId="77777777" w:rsidTr="008B6C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4152A1" w14:textId="77777777" w:rsidR="003217D3" w:rsidRPr="00244176" w:rsidRDefault="009D367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194152A2" w14:textId="77777777" w:rsidR="003217D3" w:rsidRPr="00244176" w:rsidRDefault="009D367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7" w:type="dxa"/>
            <w:shd w:val="clear" w:color="auto" w:fill="auto"/>
            <w:vAlign w:val="top"/>
          </w:tcPr>
          <w:p w14:paraId="194152A3" w14:textId="5AA36B83" w:rsidR="003217D3" w:rsidRPr="00CC646C" w:rsidRDefault="006D6CE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c>
          <w:tcPr>
            <w:tcW w:w="1835" w:type="dxa"/>
            <w:shd w:val="clear" w:color="auto" w:fill="auto"/>
            <w:vAlign w:val="top"/>
          </w:tcPr>
          <w:p w14:paraId="194152A4" w14:textId="70C159DE" w:rsidR="003217D3" w:rsidRPr="00CC646C" w:rsidRDefault="006D6CEE"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r>
      <w:tr w:rsidR="008B6CCC" w14:paraId="194152AA" w14:textId="77777777" w:rsidTr="008B6C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4152A6" w14:textId="77777777" w:rsidR="003217D3" w:rsidRPr="00244176" w:rsidRDefault="009D367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194152A7" w14:textId="77777777" w:rsidR="003217D3" w:rsidRPr="00244176" w:rsidRDefault="009D367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194152A8" w14:textId="62A72F69" w:rsidR="003217D3" w:rsidRPr="00CC646C" w:rsidRDefault="006D6CE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c>
          <w:tcPr>
            <w:tcW w:w="1835" w:type="dxa"/>
            <w:shd w:val="clear" w:color="auto" w:fill="auto"/>
            <w:vAlign w:val="top"/>
          </w:tcPr>
          <w:p w14:paraId="194152A9" w14:textId="046A6B09" w:rsidR="003217D3" w:rsidRPr="00CC646C" w:rsidRDefault="006D6CEE"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r>
    </w:tbl>
    <w:p w14:paraId="194152AB" w14:textId="77777777" w:rsidR="002F49A8" w:rsidRDefault="009D3674" w:rsidP="007B3959">
      <w:pPr>
        <w:pStyle w:val="Heading20"/>
      </w:pPr>
      <w:r w:rsidRPr="00A36AA9">
        <w:t>Findings</w:t>
      </w:r>
    </w:p>
    <w:p w14:paraId="3326297E" w14:textId="3EA61C39" w:rsidR="0093330C" w:rsidRDefault="0093330C" w:rsidP="00F87E39">
      <w:pPr>
        <w:pStyle w:val="NormalArial"/>
      </w:pPr>
      <w:r w:rsidRPr="0093330C">
        <w:t xml:space="preserve">Staff interviewed said they have time to complete </w:t>
      </w:r>
      <w:r w:rsidR="00864BE9">
        <w:t>their work</w:t>
      </w:r>
      <w:r w:rsidRPr="0093330C">
        <w:t xml:space="preserve">, and </w:t>
      </w:r>
      <w:r w:rsidR="00864BE9">
        <w:t>if</w:t>
      </w:r>
      <w:r w:rsidRPr="0093330C">
        <w:t xml:space="preserve"> require</w:t>
      </w:r>
      <w:r w:rsidR="00864BE9">
        <w:t>d</w:t>
      </w:r>
      <w:r w:rsidRPr="0093330C">
        <w:t xml:space="preserve"> </w:t>
      </w:r>
      <w:r w:rsidR="00864BE9">
        <w:t xml:space="preserve">request </w:t>
      </w:r>
      <w:r w:rsidRPr="0093330C">
        <w:t>additional time. Management advised that their subcontractor agreements and services they have in place are sufficient to service their consumers.</w:t>
      </w:r>
      <w:r>
        <w:t xml:space="preserve"> Consumers and </w:t>
      </w:r>
      <w:r w:rsidR="00DE5638">
        <w:t>representatives</w:t>
      </w:r>
      <w:r>
        <w:t xml:space="preserve"> reported they are satisfied with staff consistency and punctuality.</w:t>
      </w:r>
    </w:p>
    <w:p w14:paraId="354EC834" w14:textId="09076267" w:rsidR="0093330C" w:rsidRDefault="0093330C" w:rsidP="00F87E39">
      <w:pPr>
        <w:pStyle w:val="NormalArial"/>
      </w:pPr>
      <w:r w:rsidRPr="00BC5EBD">
        <w:rPr>
          <w:color w:val="auto"/>
        </w:rPr>
        <w:t>Consumers</w:t>
      </w:r>
      <w:r>
        <w:rPr>
          <w:color w:val="auto"/>
        </w:rPr>
        <w:t xml:space="preserve"> and </w:t>
      </w:r>
      <w:r w:rsidRPr="00BC5EBD">
        <w:rPr>
          <w:color w:val="auto"/>
        </w:rPr>
        <w:t>representatives interviewed are satisfied staff are respectful, kind and caring</w:t>
      </w:r>
      <w:r w:rsidR="00562DCF">
        <w:rPr>
          <w:color w:val="auto"/>
        </w:rPr>
        <w:t>.</w:t>
      </w:r>
      <w:r w:rsidRPr="0093330C">
        <w:t xml:space="preserve"> Staff described how they treat each consumer as an individual, show respect, compassion, listen to </w:t>
      </w:r>
      <w:r w:rsidR="00E070AA">
        <w:t xml:space="preserve">the </w:t>
      </w:r>
      <w:r>
        <w:t xml:space="preserve">consumer’s </w:t>
      </w:r>
      <w:r w:rsidR="00947BEC">
        <w:t xml:space="preserve">preferences and </w:t>
      </w:r>
      <w:r w:rsidRPr="0093330C">
        <w:t>respect their decisions</w:t>
      </w:r>
      <w:r w:rsidR="00947BEC">
        <w:t>.</w:t>
      </w:r>
    </w:p>
    <w:p w14:paraId="477951C8" w14:textId="5F979579" w:rsidR="00947BEC" w:rsidRDefault="00947BEC" w:rsidP="00F87E39">
      <w:pPr>
        <w:pStyle w:val="NormalArial"/>
      </w:pPr>
      <w:r w:rsidRPr="00947BEC">
        <w:t>All staff have a position description that documents the qualifications required for the role. Management stated subcontractors provide their staff qualifications as well as all the relevant compliance and training checks. Compliance checks including police checks are not sighted by the organisation rather a statutory declaration is requested confirming all staff have a current police check.</w:t>
      </w:r>
      <w:r>
        <w:t xml:space="preserve"> Consumers and representatives were satisfied staff are competent in the roles they perform.</w:t>
      </w:r>
    </w:p>
    <w:p w14:paraId="673DCCEE" w14:textId="2AD7059B" w:rsidR="00947BEC" w:rsidRDefault="00947BEC" w:rsidP="00947BEC">
      <w:pPr>
        <w:pStyle w:val="NormalArial"/>
      </w:pPr>
      <w:r w:rsidRPr="00947BEC">
        <w:t>Staff advised that they have access to ongoing training that included elder abuse, manual handling, and infection control</w:t>
      </w:r>
      <w:r w:rsidR="005B7211">
        <w:t xml:space="preserve">. Training reminders are sent </w:t>
      </w:r>
      <w:r w:rsidRPr="00947BEC">
        <w:t xml:space="preserve">by their team leader and an internal training system. </w:t>
      </w:r>
      <w:r>
        <w:t>Management stated they follow the recruitment guidelines and described the recruitment, onboarding and induction process of staff which include training, probity checks and probation periods.</w:t>
      </w:r>
    </w:p>
    <w:p w14:paraId="7D23F06D" w14:textId="77777777" w:rsidR="00947BEC" w:rsidRDefault="00947BEC" w:rsidP="00947BEC">
      <w:pPr>
        <w:pStyle w:val="NormalArial"/>
        <w:rPr>
          <w:color w:val="auto"/>
        </w:rPr>
      </w:pPr>
      <w:r>
        <w:t>Staff reported, and documentation showed,</w:t>
      </w:r>
      <w:r w:rsidRPr="00947BEC">
        <w:t xml:space="preserve"> the service conducts annual performance reviews. Staff members advised that they complete annual reviews where they are able to discuss any training required and are provided feedback on their performance.</w:t>
      </w:r>
      <w:r>
        <w:t xml:space="preserve"> </w:t>
      </w:r>
      <w:r w:rsidRPr="00D4093D">
        <w:rPr>
          <w:color w:val="auto"/>
        </w:rPr>
        <w:t xml:space="preserve">The completion of the staff performance review and development plan is monitored by human resources. </w:t>
      </w:r>
    </w:p>
    <w:p w14:paraId="11A63FA5" w14:textId="4179EA72" w:rsidR="00947BEC" w:rsidRDefault="00947BEC" w:rsidP="00947BEC">
      <w:pPr>
        <w:pStyle w:val="NormalArial"/>
      </w:pPr>
      <w:r w:rsidRPr="007B5168">
        <w:lastRenderedPageBreak/>
        <w:t>Based on the information summarised above, I find the provider, in relation to the service, compliant</w:t>
      </w:r>
      <w:r>
        <w:t xml:space="preserve"> in </w:t>
      </w:r>
      <w:r w:rsidRPr="007B5168">
        <w:t>Standard</w:t>
      </w:r>
      <w:r>
        <w:t xml:space="preserve"> 7, Human resources.</w:t>
      </w:r>
    </w:p>
    <w:p w14:paraId="194152AC" w14:textId="1ABF3B33" w:rsidR="005D23EC" w:rsidRPr="00A36AA9" w:rsidRDefault="009D3674" w:rsidP="00F87E39">
      <w:pPr>
        <w:pStyle w:val="NormalArial"/>
      </w:pPr>
      <w:r w:rsidRPr="00A36AA9">
        <w:br w:type="page"/>
      </w:r>
    </w:p>
    <w:p w14:paraId="194152AD" w14:textId="77777777" w:rsidR="00FC045E" w:rsidRPr="00A36AA9" w:rsidRDefault="009D3674"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8B6CCC" w14:paraId="194152B1" w14:textId="77777777" w:rsidTr="008B6C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194152AE" w14:textId="77777777" w:rsidR="003217D3" w:rsidRPr="003217D3" w:rsidRDefault="009D3674"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194152AF" w14:textId="218BEDB2" w:rsidR="003217D3" w:rsidRPr="003217D3" w:rsidRDefault="009D367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194152B0" w14:textId="77777777" w:rsidR="003217D3" w:rsidRPr="003217D3" w:rsidRDefault="009D367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B6CCC" w14:paraId="194152B6" w14:textId="77777777" w:rsidTr="008B6C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4152B2" w14:textId="77777777" w:rsidR="003217D3" w:rsidRPr="00244176" w:rsidRDefault="009D367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194152B3" w14:textId="77777777" w:rsidR="003217D3" w:rsidRPr="00244176" w:rsidRDefault="009D367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194152B4" w14:textId="4B75A938" w:rsidR="003217D3" w:rsidRPr="00CC646C" w:rsidRDefault="006D6CE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c>
          <w:tcPr>
            <w:tcW w:w="2000" w:type="dxa"/>
            <w:shd w:val="clear" w:color="auto" w:fill="auto"/>
            <w:vAlign w:val="top"/>
          </w:tcPr>
          <w:p w14:paraId="194152B5" w14:textId="4EE95F71" w:rsidR="003217D3" w:rsidRPr="00CC646C" w:rsidRDefault="006D6CE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p>
        </w:tc>
      </w:tr>
      <w:tr w:rsidR="008B6CCC" w14:paraId="194152BB" w14:textId="77777777" w:rsidTr="008B6C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4152B7" w14:textId="77777777" w:rsidR="003217D3" w:rsidRPr="00244176" w:rsidRDefault="009D367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194152B8" w14:textId="77777777" w:rsidR="003217D3" w:rsidRPr="00244176" w:rsidRDefault="009D3674"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194152B9" w14:textId="02C7333A" w:rsidR="003217D3" w:rsidRPr="00CC646C" w:rsidRDefault="006D6CEE"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c>
          <w:tcPr>
            <w:tcW w:w="2000" w:type="dxa"/>
            <w:shd w:val="clear" w:color="auto" w:fill="auto"/>
            <w:vAlign w:val="top"/>
          </w:tcPr>
          <w:p w14:paraId="194152BA" w14:textId="106BD98C" w:rsidR="003217D3" w:rsidRPr="00CC646C" w:rsidRDefault="006D6CEE"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p>
        </w:tc>
      </w:tr>
      <w:tr w:rsidR="008B6CCC" w14:paraId="194152C6" w14:textId="77777777" w:rsidTr="008B6C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4152BC" w14:textId="77777777" w:rsidR="003217D3" w:rsidRPr="00244176" w:rsidRDefault="009D367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194152BD" w14:textId="77777777" w:rsidR="003217D3" w:rsidRPr="00244176" w:rsidRDefault="009D367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94152BE" w14:textId="77777777" w:rsidR="003217D3" w:rsidRPr="00244176" w:rsidRDefault="009D367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94152BF" w14:textId="77777777" w:rsidR="003217D3" w:rsidRPr="00244176" w:rsidRDefault="009D367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94152C0" w14:textId="77777777" w:rsidR="003217D3" w:rsidRPr="00244176" w:rsidRDefault="009D367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94152C1" w14:textId="77777777" w:rsidR="003217D3" w:rsidRPr="00244176" w:rsidRDefault="009D367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94152C2" w14:textId="77777777" w:rsidR="003217D3" w:rsidRPr="00244176" w:rsidRDefault="009D367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94152C3" w14:textId="77777777" w:rsidR="003217D3" w:rsidRPr="00244176" w:rsidRDefault="009D367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194152C4" w14:textId="4D78CC72" w:rsidR="003217D3" w:rsidRPr="00CC646C" w:rsidRDefault="006D6CE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c>
          <w:tcPr>
            <w:tcW w:w="2000" w:type="dxa"/>
            <w:shd w:val="clear" w:color="auto" w:fill="auto"/>
            <w:vAlign w:val="top"/>
          </w:tcPr>
          <w:p w14:paraId="194152C5" w14:textId="5F490037" w:rsidR="003217D3" w:rsidRPr="00CC646C" w:rsidRDefault="006D6CE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p>
        </w:tc>
      </w:tr>
      <w:tr w:rsidR="008B6CCC" w14:paraId="194152CF" w14:textId="77777777" w:rsidTr="008B6C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4152C7" w14:textId="77777777" w:rsidR="003217D3" w:rsidRPr="00244176" w:rsidRDefault="009D367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194152C8" w14:textId="77777777" w:rsidR="003217D3" w:rsidRPr="00244176" w:rsidRDefault="009D3674"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94152C9" w14:textId="77777777" w:rsidR="003217D3" w:rsidRPr="00244176" w:rsidRDefault="009D3674"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94152CA" w14:textId="77777777" w:rsidR="003217D3" w:rsidRPr="00244176" w:rsidRDefault="009D3674"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94152CB" w14:textId="77777777" w:rsidR="003217D3" w:rsidRPr="00244176" w:rsidRDefault="009D3674"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94152CC" w14:textId="77777777" w:rsidR="003217D3" w:rsidRPr="00244176" w:rsidRDefault="009D3674"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194152CD" w14:textId="1D26AB50" w:rsidR="003217D3" w:rsidRPr="00CC646C" w:rsidRDefault="006D6CEE"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p>
        </w:tc>
        <w:tc>
          <w:tcPr>
            <w:tcW w:w="2000" w:type="dxa"/>
            <w:shd w:val="clear" w:color="auto" w:fill="auto"/>
            <w:vAlign w:val="top"/>
          </w:tcPr>
          <w:p w14:paraId="194152CE" w14:textId="24CE7089" w:rsidR="003217D3" w:rsidRPr="00CC646C" w:rsidRDefault="006D6CEE"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r>
      <w:tr w:rsidR="008B6CCC" w14:paraId="194152D7" w14:textId="77777777" w:rsidTr="008B6C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4152D0" w14:textId="77777777" w:rsidR="003217D3" w:rsidRPr="00244176" w:rsidRDefault="009D367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194152D1" w14:textId="77777777" w:rsidR="003217D3" w:rsidRPr="00244176" w:rsidRDefault="009D367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94152D2" w14:textId="77777777" w:rsidR="003217D3" w:rsidRPr="00244176" w:rsidRDefault="009D3674"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94152D3" w14:textId="77777777" w:rsidR="003217D3" w:rsidRPr="00244176" w:rsidRDefault="009D3674"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94152D4" w14:textId="77777777" w:rsidR="003217D3" w:rsidRPr="00244176" w:rsidRDefault="009D3674"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194152D5" w14:textId="2C87022C" w:rsidR="003217D3" w:rsidRPr="00CC646C" w:rsidRDefault="006D6CE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p>
        </w:tc>
        <w:tc>
          <w:tcPr>
            <w:tcW w:w="2000" w:type="dxa"/>
            <w:shd w:val="clear" w:color="auto" w:fill="auto"/>
            <w:vAlign w:val="top"/>
          </w:tcPr>
          <w:p w14:paraId="194152D6" w14:textId="46B2FEE6" w:rsidR="003217D3" w:rsidRPr="00CC646C" w:rsidRDefault="006D6CE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22A2">
                  <w:rPr>
                    <w:rFonts w:ascii="Arial" w:hAnsi="Arial" w:cs="Arial"/>
                    <w:color w:val="auto"/>
                  </w:rPr>
                  <w:t>Compliant</w:t>
                </w:r>
              </w:sdtContent>
            </w:sdt>
            <w:r w:rsidR="009D3674" w:rsidRPr="00CC646C">
              <w:rPr>
                <w:rFonts w:ascii="Arial" w:hAnsi="Arial" w:cs="Arial"/>
                <w:color w:val="auto"/>
              </w:rPr>
              <w:t xml:space="preserve"> </w:t>
            </w:r>
          </w:p>
        </w:tc>
      </w:tr>
    </w:tbl>
    <w:p w14:paraId="194152D8" w14:textId="77777777" w:rsidR="007B3959" w:rsidRDefault="009D3674" w:rsidP="003217D3">
      <w:pPr>
        <w:pStyle w:val="Heading20"/>
      </w:pPr>
      <w:r w:rsidRPr="00A36AA9">
        <w:t>Findings</w:t>
      </w:r>
    </w:p>
    <w:p w14:paraId="194152D9" w14:textId="0EDE1DF9" w:rsidR="004A5361" w:rsidRDefault="00553353" w:rsidP="00553353">
      <w:pPr>
        <w:pStyle w:val="NormalArial"/>
      </w:pPr>
      <w:r>
        <w:t xml:space="preserve">Consumers and representatives are engaged in the evaluation, development, and delivery of their care and services through contact with the care managers during </w:t>
      </w:r>
      <w:r w:rsidR="009E0679">
        <w:t>home</w:t>
      </w:r>
      <w:r>
        <w:t xml:space="preserve"> visits, telephone contact</w:t>
      </w:r>
      <w:r w:rsidR="009E0679">
        <w:t>s</w:t>
      </w:r>
      <w:r>
        <w:t xml:space="preserve"> and annual surveys. Management showed evidence of regular annual consumer </w:t>
      </w:r>
      <w:r>
        <w:lastRenderedPageBreak/>
        <w:t>surveys to gauge consumer satisfaction, and consumer survey results are reviewed annually for feedback. Trended issues that may lead to improvements are discussed at monthly governance meetings.</w:t>
      </w:r>
    </w:p>
    <w:p w14:paraId="57D4FD4E" w14:textId="7D12AE38" w:rsidR="00553353" w:rsidRDefault="00553353" w:rsidP="00553353">
      <w:pPr>
        <w:pStyle w:val="NormalArial"/>
      </w:pPr>
      <w:r w:rsidRPr="00553353">
        <w:t xml:space="preserve">Senior management and the Board satisfy itself that the Aged Care Quality Standards are being met through use of management reports that include financial reporting, quality report inclusive of data analysis on incidents and complaints. The Board receives information regarding clinical care for HCP and CHSP consumers and how it is delivered with an overview of wound care nursing and personal care. </w:t>
      </w:r>
    </w:p>
    <w:p w14:paraId="185F511D" w14:textId="77777777" w:rsidR="00553353" w:rsidRDefault="00553353" w:rsidP="00553353">
      <w:pPr>
        <w:pStyle w:val="NormalArial"/>
        <w:rPr>
          <w:color w:val="auto"/>
        </w:rPr>
      </w:pPr>
      <w:r w:rsidRPr="00A77B8A">
        <w:rPr>
          <w:color w:val="auto"/>
        </w:rPr>
        <w:t xml:space="preserve">The service has information management systems in place that include a client and staff </w:t>
      </w:r>
      <w:r w:rsidRPr="00071878">
        <w:rPr>
          <w:color w:val="auto"/>
        </w:rPr>
        <w:t xml:space="preserve">management systems, website, email, intranet, </w:t>
      </w:r>
      <w:r w:rsidRPr="00071878">
        <w:rPr>
          <w:rFonts w:eastAsia="Calibri"/>
          <w:color w:val="auto"/>
        </w:rPr>
        <w:t xml:space="preserve">document management and </w:t>
      </w:r>
      <w:r w:rsidRPr="00071878">
        <w:rPr>
          <w:color w:val="auto"/>
        </w:rPr>
        <w:t xml:space="preserve">face to face meetings to share </w:t>
      </w:r>
      <w:r w:rsidRPr="00A77B8A">
        <w:rPr>
          <w:color w:val="auto"/>
        </w:rPr>
        <w:t>information.</w:t>
      </w:r>
    </w:p>
    <w:p w14:paraId="50B282B8" w14:textId="5579D88D" w:rsidR="00553353" w:rsidRDefault="00553353" w:rsidP="00553353">
      <w:pPr>
        <w:pStyle w:val="NormalArial"/>
        <w:rPr>
          <w:color w:val="auto"/>
        </w:rPr>
      </w:pPr>
      <w:r w:rsidRPr="00553353">
        <w:rPr>
          <w:color w:val="auto"/>
        </w:rPr>
        <w:t xml:space="preserve">Continuous improvement opportunities are identified through internal and external audits, complaints, feedback and incidents. </w:t>
      </w:r>
    </w:p>
    <w:p w14:paraId="3E75723D" w14:textId="44F5BDAE" w:rsidR="00553353" w:rsidRDefault="00553353" w:rsidP="00553353">
      <w:pPr>
        <w:pStyle w:val="NormalArial"/>
        <w:rPr>
          <w:rFonts w:eastAsia="Calibri"/>
          <w:color w:val="auto"/>
        </w:rPr>
      </w:pPr>
      <w:r w:rsidRPr="00071878">
        <w:rPr>
          <w:rFonts w:eastAsia="Calibri"/>
          <w:color w:val="auto"/>
        </w:rPr>
        <w:t>The organisations finances are monitored and reviewed by the finance director, senior management and the Board. Finance reports are prepared and discussed at monthly Board meetings.</w:t>
      </w:r>
      <w:r w:rsidRPr="00553353">
        <w:t xml:space="preserve"> </w:t>
      </w:r>
      <w:r w:rsidRPr="00553353">
        <w:rPr>
          <w:rFonts w:eastAsia="Calibri"/>
          <w:color w:val="auto"/>
        </w:rPr>
        <w:t>Monthly consumer statements are prepared by the organisations finance department and reviewed by the home care manager. Unspent funds are clearly identified on consumer statements and actions taken by the home care manager to ensure consumers assessed needs are being met</w:t>
      </w:r>
      <w:r w:rsidR="00095121">
        <w:rPr>
          <w:rFonts w:eastAsia="Calibri"/>
          <w:color w:val="auto"/>
        </w:rPr>
        <w:t>, this</w:t>
      </w:r>
      <w:r w:rsidRPr="00553353">
        <w:rPr>
          <w:rFonts w:eastAsia="Calibri"/>
          <w:color w:val="auto"/>
        </w:rPr>
        <w:t xml:space="preserve"> is discussed monthly with the operations manager.</w:t>
      </w:r>
    </w:p>
    <w:p w14:paraId="5337C24B" w14:textId="74424AE7" w:rsidR="00A54E71" w:rsidRDefault="00A54E71" w:rsidP="00553353">
      <w:pPr>
        <w:pStyle w:val="NormalArial"/>
        <w:rPr>
          <w:rFonts w:eastAsia="Calibri"/>
          <w:color w:val="auto"/>
        </w:rPr>
      </w:pPr>
      <w:r>
        <w:rPr>
          <w:rFonts w:eastAsia="Calibri"/>
          <w:color w:val="auto"/>
        </w:rPr>
        <w:t xml:space="preserve">The workforce, inclusive of subcontracted providers, have assigned roles and responsibilities, performance and </w:t>
      </w:r>
      <w:r w:rsidR="003C3C58">
        <w:rPr>
          <w:rFonts w:eastAsia="Calibri"/>
          <w:color w:val="auto"/>
        </w:rPr>
        <w:t>suitability of staff is monitored through monthly reporting and feedback from consumers.</w:t>
      </w:r>
    </w:p>
    <w:p w14:paraId="2E406BD1" w14:textId="55E37584" w:rsidR="003C3C58" w:rsidRDefault="003C3C58" w:rsidP="00553353">
      <w:pPr>
        <w:pStyle w:val="NormalArial"/>
        <w:rPr>
          <w:rFonts w:eastAsia="Calibri"/>
          <w:color w:val="auto"/>
        </w:rPr>
      </w:pPr>
      <w:r>
        <w:rPr>
          <w:rFonts w:eastAsia="Calibri"/>
          <w:color w:val="auto"/>
        </w:rPr>
        <w:t>The organisation stays informed of regulatory requirements and changes</w:t>
      </w:r>
      <w:r w:rsidRPr="00071878">
        <w:rPr>
          <w:rFonts w:eastAsia="Calibri"/>
          <w:color w:val="auto"/>
        </w:rPr>
        <w:t xml:space="preserve"> through </w:t>
      </w:r>
      <w:r w:rsidR="00CD16AE">
        <w:rPr>
          <w:rFonts w:eastAsia="Calibri"/>
          <w:color w:val="auto"/>
        </w:rPr>
        <w:t>communications</w:t>
      </w:r>
      <w:r>
        <w:rPr>
          <w:rFonts w:eastAsia="Calibri"/>
          <w:color w:val="auto"/>
        </w:rPr>
        <w:t xml:space="preserve"> received from </w:t>
      </w:r>
      <w:r w:rsidRPr="00071878">
        <w:rPr>
          <w:rFonts w:eastAsia="Calibri"/>
          <w:color w:val="auto"/>
        </w:rPr>
        <w:t xml:space="preserve">peak bodies and </w:t>
      </w:r>
      <w:r>
        <w:rPr>
          <w:rFonts w:eastAsia="Calibri"/>
          <w:color w:val="auto"/>
        </w:rPr>
        <w:t xml:space="preserve">Government departments, </w:t>
      </w:r>
      <w:r w:rsidR="00CD16AE">
        <w:rPr>
          <w:rFonts w:eastAsia="Calibri"/>
          <w:color w:val="auto"/>
        </w:rPr>
        <w:t>disseminated</w:t>
      </w:r>
      <w:r>
        <w:rPr>
          <w:rFonts w:eastAsia="Calibri"/>
          <w:color w:val="auto"/>
        </w:rPr>
        <w:t xml:space="preserve"> through</w:t>
      </w:r>
      <w:r w:rsidR="00E37862">
        <w:rPr>
          <w:rFonts w:eastAsia="Calibri"/>
          <w:color w:val="auto"/>
        </w:rPr>
        <w:t>out</w:t>
      </w:r>
      <w:r>
        <w:rPr>
          <w:rFonts w:eastAsia="Calibri"/>
          <w:color w:val="auto"/>
        </w:rPr>
        <w:t xml:space="preserve"> the </w:t>
      </w:r>
      <w:r w:rsidR="00CD16AE">
        <w:rPr>
          <w:rFonts w:eastAsia="Calibri"/>
          <w:color w:val="auto"/>
        </w:rPr>
        <w:t>organisation</w:t>
      </w:r>
      <w:r>
        <w:rPr>
          <w:rFonts w:eastAsia="Calibri"/>
          <w:color w:val="auto"/>
        </w:rPr>
        <w:t xml:space="preserve"> via the </w:t>
      </w:r>
      <w:r w:rsidRPr="00071878">
        <w:rPr>
          <w:rFonts w:eastAsia="Calibri"/>
          <w:color w:val="auto"/>
        </w:rPr>
        <w:t>quality team</w:t>
      </w:r>
      <w:r>
        <w:rPr>
          <w:rFonts w:eastAsia="Calibri"/>
          <w:color w:val="auto"/>
        </w:rPr>
        <w:t>.</w:t>
      </w:r>
      <w:r w:rsidR="00267A17">
        <w:rPr>
          <w:rFonts w:eastAsia="Calibri"/>
          <w:color w:val="auto"/>
        </w:rPr>
        <w:t xml:space="preserve"> The </w:t>
      </w:r>
      <w:r w:rsidR="00CD16AE">
        <w:rPr>
          <w:rFonts w:eastAsia="Calibri"/>
          <w:color w:val="auto"/>
        </w:rPr>
        <w:t>Assessment</w:t>
      </w:r>
      <w:r w:rsidR="00267A17">
        <w:rPr>
          <w:rFonts w:eastAsia="Calibri"/>
          <w:color w:val="auto"/>
        </w:rPr>
        <w:t xml:space="preserve"> Team report indicate</w:t>
      </w:r>
      <w:r w:rsidR="00E37862">
        <w:rPr>
          <w:rFonts w:eastAsia="Calibri"/>
          <w:color w:val="auto"/>
        </w:rPr>
        <w:t>d</w:t>
      </w:r>
      <w:r w:rsidR="00267A17">
        <w:rPr>
          <w:rFonts w:eastAsia="Calibri"/>
          <w:color w:val="auto"/>
        </w:rPr>
        <w:t xml:space="preserve"> policies and procedures were </w:t>
      </w:r>
      <w:r w:rsidR="00D9255A">
        <w:rPr>
          <w:rFonts w:eastAsia="Calibri"/>
          <w:color w:val="auto"/>
        </w:rPr>
        <w:t>out of dat</w:t>
      </w:r>
      <w:r w:rsidR="00C143B2">
        <w:rPr>
          <w:rFonts w:eastAsia="Calibri"/>
          <w:color w:val="auto"/>
        </w:rPr>
        <w:t xml:space="preserve">e. </w:t>
      </w:r>
    </w:p>
    <w:p w14:paraId="6F02DE34" w14:textId="48EE5087" w:rsidR="00C143B2" w:rsidRPr="00C143B2" w:rsidRDefault="00C143B2" w:rsidP="00C143B2">
      <w:pPr>
        <w:pStyle w:val="NormalArial"/>
        <w:numPr>
          <w:ilvl w:val="0"/>
          <w:numId w:val="23"/>
        </w:numPr>
        <w:rPr>
          <w:rFonts w:eastAsia="Calibri"/>
          <w:color w:val="auto"/>
        </w:rPr>
      </w:pPr>
      <w:r>
        <w:rPr>
          <w:rFonts w:eastAsia="Calibri"/>
          <w:color w:val="auto"/>
        </w:rPr>
        <w:t>The provider’s response explains this as a misunderstanding in that the obsolete policies were provided as an overall picture of policies being revised. The provider has purchased new policy templates which are being used to complete the current suite of policies and procedures.</w:t>
      </w:r>
    </w:p>
    <w:p w14:paraId="3B47D06B" w14:textId="2452EDE3" w:rsidR="003C3C58" w:rsidRDefault="003C3C58" w:rsidP="00553353">
      <w:pPr>
        <w:pStyle w:val="NormalArial"/>
        <w:rPr>
          <w:rFonts w:eastAsia="Calibri"/>
          <w:color w:val="auto"/>
        </w:rPr>
      </w:pPr>
      <w:r w:rsidRPr="00A77B8A">
        <w:rPr>
          <w:rFonts w:eastAsia="Calibri"/>
          <w:color w:val="auto"/>
        </w:rPr>
        <w:t xml:space="preserve">The organisation has a </w:t>
      </w:r>
      <w:r w:rsidRPr="00707033">
        <w:rPr>
          <w:rFonts w:eastAsia="Calibri"/>
          <w:color w:val="auto"/>
        </w:rPr>
        <w:t>compliments and complaints policy inclusive of open disclosure that supports the pursuit of improved outcomes for consumers</w:t>
      </w:r>
      <w:r>
        <w:rPr>
          <w:rFonts w:eastAsia="Calibri"/>
          <w:color w:val="auto"/>
        </w:rPr>
        <w:t>.</w:t>
      </w:r>
    </w:p>
    <w:p w14:paraId="2237138B" w14:textId="1EA29278" w:rsidR="003C3C58" w:rsidRDefault="003C3C58" w:rsidP="00553353">
      <w:pPr>
        <w:pStyle w:val="NormalArial"/>
        <w:rPr>
          <w:color w:val="auto"/>
        </w:rPr>
      </w:pPr>
      <w:r w:rsidRPr="003D4904">
        <w:rPr>
          <w:color w:val="auto"/>
        </w:rPr>
        <w:t>The organisation has a risk management framework inclusive of a risk management policy and a risk registe</w:t>
      </w:r>
      <w:r>
        <w:rPr>
          <w:color w:val="auto"/>
        </w:rPr>
        <w:t>r, monitored through monthly board reports. High impact and high prevalent risks associated with the care of consumers</w:t>
      </w:r>
      <w:r w:rsidRPr="003D4904">
        <w:rPr>
          <w:color w:val="auto"/>
        </w:rPr>
        <w:t xml:space="preserve"> are identified through assessment and </w:t>
      </w:r>
      <w:r w:rsidRPr="00071878">
        <w:rPr>
          <w:color w:val="auto"/>
        </w:rPr>
        <w:t>support planning processes, feedback from support workers and through the incident reporting system.</w:t>
      </w:r>
      <w:r w:rsidRPr="003C3C58">
        <w:t xml:space="preserve"> </w:t>
      </w:r>
      <w:r>
        <w:t xml:space="preserve">Training registers showed, and </w:t>
      </w:r>
      <w:r w:rsidR="00CD16AE" w:rsidRPr="003C3C58">
        <w:rPr>
          <w:color w:val="auto"/>
        </w:rPr>
        <w:t>management</w:t>
      </w:r>
      <w:r w:rsidRPr="003C3C58">
        <w:rPr>
          <w:color w:val="auto"/>
        </w:rPr>
        <w:t xml:space="preserve"> advised</w:t>
      </w:r>
      <w:r>
        <w:rPr>
          <w:color w:val="auto"/>
        </w:rPr>
        <w:t xml:space="preserve">, </w:t>
      </w:r>
      <w:r w:rsidRPr="003C3C58">
        <w:rPr>
          <w:color w:val="auto"/>
        </w:rPr>
        <w:t>elder abuse</w:t>
      </w:r>
      <w:r>
        <w:rPr>
          <w:color w:val="auto"/>
        </w:rPr>
        <w:t xml:space="preserve"> prevention</w:t>
      </w:r>
      <w:r w:rsidRPr="003C3C58">
        <w:rPr>
          <w:color w:val="auto"/>
        </w:rPr>
        <w:t xml:space="preserve"> training </w:t>
      </w:r>
      <w:r>
        <w:rPr>
          <w:color w:val="auto"/>
        </w:rPr>
        <w:t>is</w:t>
      </w:r>
      <w:r w:rsidRPr="003C3C58">
        <w:rPr>
          <w:color w:val="auto"/>
        </w:rPr>
        <w:t xml:space="preserve"> provided </w:t>
      </w:r>
      <w:r>
        <w:rPr>
          <w:color w:val="auto"/>
        </w:rPr>
        <w:t xml:space="preserve">to all staff, including subcontracted providers. </w:t>
      </w:r>
      <w:r w:rsidR="00CD16AE">
        <w:rPr>
          <w:color w:val="auto"/>
        </w:rPr>
        <w:t>Organisational</w:t>
      </w:r>
      <w:r w:rsidRPr="00071878">
        <w:rPr>
          <w:color w:val="auto"/>
        </w:rPr>
        <w:t xml:space="preserve"> policies and procedures promote a balanced approach to risk management to </w:t>
      </w:r>
      <w:r>
        <w:rPr>
          <w:color w:val="auto"/>
        </w:rPr>
        <w:t xml:space="preserve">support consumers to live the best life they can. </w:t>
      </w:r>
      <w:r w:rsidRPr="003C3C58">
        <w:rPr>
          <w:color w:val="auto"/>
        </w:rPr>
        <w:t>Incidents are monitored, trended and reviewed to determine whether an improvement is required. Senior management and the Board monitor all incidents.</w:t>
      </w:r>
    </w:p>
    <w:p w14:paraId="7CC28687" w14:textId="1BE8D3CE" w:rsidR="003C3C58" w:rsidRDefault="003C3C58" w:rsidP="00553353">
      <w:pPr>
        <w:pStyle w:val="NormalArial"/>
        <w:rPr>
          <w:color w:val="auto"/>
        </w:rPr>
      </w:pPr>
      <w:r w:rsidRPr="003C3C58">
        <w:rPr>
          <w:color w:val="auto"/>
        </w:rPr>
        <w:t>The organisation demonstrated a clinical governance framework which outlines the service’s role in the provision of person-centred integrated care and clinical effectiveness, inclusive of the service’s approach to antimicrobial stewardship, minimisation of restrictive practices and open disclosure.</w:t>
      </w:r>
    </w:p>
    <w:p w14:paraId="76CA0F88" w14:textId="468BF843" w:rsidR="00553353" w:rsidRPr="00C143B2" w:rsidRDefault="00C143B2" w:rsidP="00553353">
      <w:pPr>
        <w:pStyle w:val="NormalArial"/>
      </w:pPr>
      <w:r w:rsidRPr="007B5168">
        <w:lastRenderedPageBreak/>
        <w:t>Based on the information summarised above, I find the provider, in relation to the service,</w:t>
      </w:r>
      <w:r>
        <w:t xml:space="preserve"> </w:t>
      </w:r>
      <w:r w:rsidRPr="007B5168">
        <w:t>compliant with Standard</w:t>
      </w:r>
      <w:r>
        <w:t xml:space="preserve"> 8, Organisational governance.</w:t>
      </w:r>
    </w:p>
    <w:p w14:paraId="1FFE450E" w14:textId="77777777" w:rsidR="00553353" w:rsidRDefault="00553353" w:rsidP="00553353">
      <w:pPr>
        <w:pStyle w:val="NormalArial"/>
        <w:rPr>
          <w:color w:val="auto"/>
        </w:rPr>
      </w:pPr>
    </w:p>
    <w:p w14:paraId="05E40180" w14:textId="77777777" w:rsidR="00553353" w:rsidRPr="006B4042" w:rsidRDefault="00553353" w:rsidP="00553353">
      <w:pPr>
        <w:pStyle w:val="NormalArial"/>
      </w:pPr>
    </w:p>
    <w:sectPr w:rsidR="00553353"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D822A" w14:textId="77777777" w:rsidR="000C1006" w:rsidRDefault="000C1006">
      <w:pPr>
        <w:spacing w:after="0"/>
      </w:pPr>
      <w:r>
        <w:separator/>
      </w:r>
    </w:p>
  </w:endnote>
  <w:endnote w:type="continuationSeparator" w:id="0">
    <w:p w14:paraId="354D4CB7" w14:textId="77777777" w:rsidR="000C1006" w:rsidRDefault="000C10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152DF" w14:textId="77777777" w:rsidR="00DF37F2" w:rsidRPr="00DF37F2" w:rsidRDefault="009D3674" w:rsidP="00DF37F2">
    <w:pPr>
      <w:pStyle w:val="FooterArial9"/>
      <w:rPr>
        <w:rStyle w:val="FooterBold"/>
        <w:rFonts w:ascii="Arial" w:hAnsi="Arial"/>
        <w:b w:val="0"/>
      </w:rPr>
    </w:pPr>
    <w:r w:rsidRPr="00DF37F2">
      <w:rPr>
        <w:rStyle w:val="FooterBold"/>
        <w:rFonts w:ascii="Arial" w:hAnsi="Arial"/>
        <w:b w:val="0"/>
      </w:rPr>
      <w:t>Name of service: Ruscare Community Home Care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94152E0" w14:textId="77777777" w:rsidR="00DF37F2" w:rsidRPr="00DF37F2" w:rsidRDefault="009D3674" w:rsidP="00DF37F2">
    <w:pPr>
      <w:pStyle w:val="FooterArial9"/>
      <w:rPr>
        <w:rStyle w:val="FooterBold"/>
        <w:rFonts w:ascii="Arial" w:hAnsi="Arial"/>
        <w:b w:val="0"/>
      </w:rPr>
    </w:pPr>
    <w:r w:rsidRPr="00DF37F2">
      <w:rPr>
        <w:rStyle w:val="FooterBold"/>
        <w:rFonts w:ascii="Arial" w:hAnsi="Arial"/>
        <w:b w:val="0"/>
      </w:rPr>
      <w:t>Commission ID: 300137</w:t>
    </w:r>
    <w:r w:rsidRPr="00DF37F2">
      <w:rPr>
        <w:rStyle w:val="FooterBold"/>
        <w:rFonts w:ascii="Arial" w:hAnsi="Arial"/>
        <w:b w:val="0"/>
      </w:rPr>
      <w:tab/>
      <w:t xml:space="preserve">OFFICIAL: Sensitive </w:t>
    </w:r>
  </w:p>
  <w:p w14:paraId="194152E1" w14:textId="77777777" w:rsidR="00DF37F2" w:rsidRPr="00DF37F2" w:rsidRDefault="009D367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28292" w14:textId="77777777" w:rsidR="000C1006" w:rsidRDefault="000C1006" w:rsidP="00D71F88">
      <w:pPr>
        <w:spacing w:after="0"/>
      </w:pPr>
      <w:r>
        <w:separator/>
      </w:r>
    </w:p>
  </w:footnote>
  <w:footnote w:type="continuationSeparator" w:id="0">
    <w:p w14:paraId="1729286E" w14:textId="77777777" w:rsidR="000C1006" w:rsidRDefault="000C1006" w:rsidP="00D71F88">
      <w:pPr>
        <w:spacing w:after="0"/>
      </w:pPr>
      <w:r>
        <w:continuationSeparator/>
      </w:r>
    </w:p>
  </w:footnote>
  <w:footnote w:id="1">
    <w:p w14:paraId="194152E7" w14:textId="45924BB2" w:rsidR="000078F8" w:rsidRDefault="009D367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w:t>
      </w:r>
      <w:r w:rsidRPr="00F71025">
        <w:rPr>
          <w:rFonts w:ascii="Arial" w:hAnsi="Arial" w:cs="Arial"/>
          <w:color w:val="auto"/>
          <w:sz w:val="20"/>
          <w:szCs w:val="20"/>
        </w:rPr>
        <w:t xml:space="preserve">accordance with section 57of the Aged </w:t>
      </w:r>
      <w:r w:rsidRPr="002C3CB4">
        <w:rPr>
          <w:rFonts w:ascii="Arial" w:hAnsi="Arial" w:cs="Arial"/>
          <w:sz w:val="20"/>
          <w:szCs w:val="20"/>
        </w:rPr>
        <w:t>Care Quality and Safety Commission Rules 2018.</w:t>
      </w:r>
    </w:p>
    <w:p w14:paraId="194152E8" w14:textId="77777777" w:rsidR="00540817" w:rsidRDefault="006D6CE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152DE" w14:textId="77777777" w:rsidR="00D71F88" w:rsidRDefault="009D3674">
    <w:pPr>
      <w:pStyle w:val="Header"/>
    </w:pPr>
    <w:r>
      <w:rPr>
        <w:noProof/>
        <w:color w:val="2B579A"/>
        <w:shd w:val="clear" w:color="auto" w:fill="E6E6E6"/>
        <w:lang w:val="en-US"/>
      </w:rPr>
      <w:drawing>
        <wp:anchor distT="0" distB="0" distL="114300" distR="114300" simplePos="0" relativeHeight="251659264" behindDoc="1" locked="0" layoutInCell="1" allowOverlap="1" wp14:anchorId="194152E3" wp14:editId="194152E4">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20781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152E2" w14:textId="77777777" w:rsidR="00FA0A5B" w:rsidRDefault="009D3674">
    <w:pPr>
      <w:pStyle w:val="Header"/>
    </w:pPr>
    <w:r>
      <w:rPr>
        <w:noProof/>
      </w:rPr>
      <w:drawing>
        <wp:anchor distT="0" distB="0" distL="114300" distR="114300" simplePos="0" relativeHeight="251658240" behindDoc="0" locked="0" layoutInCell="1" allowOverlap="1" wp14:anchorId="194152E5" wp14:editId="194152E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E5AF8CA">
      <w:start w:val="1"/>
      <w:numFmt w:val="lowerRoman"/>
      <w:lvlText w:val="(%1)"/>
      <w:lvlJc w:val="left"/>
      <w:pPr>
        <w:ind w:left="1080" w:hanging="720"/>
      </w:pPr>
      <w:rPr>
        <w:rFonts w:hint="default"/>
      </w:rPr>
    </w:lvl>
    <w:lvl w:ilvl="1" w:tplc="2304CCF8" w:tentative="1">
      <w:start w:val="1"/>
      <w:numFmt w:val="lowerLetter"/>
      <w:lvlText w:val="%2."/>
      <w:lvlJc w:val="left"/>
      <w:pPr>
        <w:ind w:left="1440" w:hanging="360"/>
      </w:pPr>
    </w:lvl>
    <w:lvl w:ilvl="2" w:tplc="FC2E33D0" w:tentative="1">
      <w:start w:val="1"/>
      <w:numFmt w:val="lowerRoman"/>
      <w:lvlText w:val="%3."/>
      <w:lvlJc w:val="right"/>
      <w:pPr>
        <w:ind w:left="2160" w:hanging="180"/>
      </w:pPr>
    </w:lvl>
    <w:lvl w:ilvl="3" w:tplc="00808FD2" w:tentative="1">
      <w:start w:val="1"/>
      <w:numFmt w:val="decimal"/>
      <w:lvlText w:val="%4."/>
      <w:lvlJc w:val="left"/>
      <w:pPr>
        <w:ind w:left="2880" w:hanging="360"/>
      </w:pPr>
    </w:lvl>
    <w:lvl w:ilvl="4" w:tplc="0B2CEBEE" w:tentative="1">
      <w:start w:val="1"/>
      <w:numFmt w:val="lowerLetter"/>
      <w:lvlText w:val="%5."/>
      <w:lvlJc w:val="left"/>
      <w:pPr>
        <w:ind w:left="3600" w:hanging="360"/>
      </w:pPr>
    </w:lvl>
    <w:lvl w:ilvl="5" w:tplc="B2863B88" w:tentative="1">
      <w:start w:val="1"/>
      <w:numFmt w:val="lowerRoman"/>
      <w:lvlText w:val="%6."/>
      <w:lvlJc w:val="right"/>
      <w:pPr>
        <w:ind w:left="4320" w:hanging="180"/>
      </w:pPr>
    </w:lvl>
    <w:lvl w:ilvl="6" w:tplc="19BA42FC" w:tentative="1">
      <w:start w:val="1"/>
      <w:numFmt w:val="decimal"/>
      <w:lvlText w:val="%7."/>
      <w:lvlJc w:val="left"/>
      <w:pPr>
        <w:ind w:left="5040" w:hanging="360"/>
      </w:pPr>
    </w:lvl>
    <w:lvl w:ilvl="7" w:tplc="196CC46A" w:tentative="1">
      <w:start w:val="1"/>
      <w:numFmt w:val="lowerLetter"/>
      <w:lvlText w:val="%8."/>
      <w:lvlJc w:val="left"/>
      <w:pPr>
        <w:ind w:left="5760" w:hanging="360"/>
      </w:pPr>
    </w:lvl>
    <w:lvl w:ilvl="8" w:tplc="906C248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ECEB6C0">
      <w:start w:val="1"/>
      <w:numFmt w:val="lowerRoman"/>
      <w:lvlText w:val="(%1)"/>
      <w:lvlJc w:val="left"/>
      <w:pPr>
        <w:ind w:left="1080" w:hanging="720"/>
      </w:pPr>
      <w:rPr>
        <w:rFonts w:hint="default"/>
      </w:rPr>
    </w:lvl>
    <w:lvl w:ilvl="1" w:tplc="57DE611C" w:tentative="1">
      <w:start w:val="1"/>
      <w:numFmt w:val="lowerLetter"/>
      <w:lvlText w:val="%2."/>
      <w:lvlJc w:val="left"/>
      <w:pPr>
        <w:ind w:left="1440" w:hanging="360"/>
      </w:pPr>
    </w:lvl>
    <w:lvl w:ilvl="2" w:tplc="F906E024" w:tentative="1">
      <w:start w:val="1"/>
      <w:numFmt w:val="lowerRoman"/>
      <w:lvlText w:val="%3."/>
      <w:lvlJc w:val="right"/>
      <w:pPr>
        <w:ind w:left="2160" w:hanging="180"/>
      </w:pPr>
    </w:lvl>
    <w:lvl w:ilvl="3" w:tplc="4B4621B0" w:tentative="1">
      <w:start w:val="1"/>
      <w:numFmt w:val="decimal"/>
      <w:lvlText w:val="%4."/>
      <w:lvlJc w:val="left"/>
      <w:pPr>
        <w:ind w:left="2880" w:hanging="360"/>
      </w:pPr>
    </w:lvl>
    <w:lvl w:ilvl="4" w:tplc="9E6ADE70" w:tentative="1">
      <w:start w:val="1"/>
      <w:numFmt w:val="lowerLetter"/>
      <w:lvlText w:val="%5."/>
      <w:lvlJc w:val="left"/>
      <w:pPr>
        <w:ind w:left="3600" w:hanging="360"/>
      </w:pPr>
    </w:lvl>
    <w:lvl w:ilvl="5" w:tplc="F4063508" w:tentative="1">
      <w:start w:val="1"/>
      <w:numFmt w:val="lowerRoman"/>
      <w:lvlText w:val="%6."/>
      <w:lvlJc w:val="right"/>
      <w:pPr>
        <w:ind w:left="4320" w:hanging="180"/>
      </w:pPr>
    </w:lvl>
    <w:lvl w:ilvl="6" w:tplc="C2525D04" w:tentative="1">
      <w:start w:val="1"/>
      <w:numFmt w:val="decimal"/>
      <w:lvlText w:val="%7."/>
      <w:lvlJc w:val="left"/>
      <w:pPr>
        <w:ind w:left="5040" w:hanging="360"/>
      </w:pPr>
    </w:lvl>
    <w:lvl w:ilvl="7" w:tplc="EBD4A1EA" w:tentative="1">
      <w:start w:val="1"/>
      <w:numFmt w:val="lowerLetter"/>
      <w:lvlText w:val="%8."/>
      <w:lvlJc w:val="left"/>
      <w:pPr>
        <w:ind w:left="5760" w:hanging="360"/>
      </w:pPr>
    </w:lvl>
    <w:lvl w:ilvl="8" w:tplc="2CB8FD8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5AA4CCBC">
      <w:start w:val="1"/>
      <w:numFmt w:val="lowerRoman"/>
      <w:lvlText w:val="(%1)"/>
      <w:lvlJc w:val="left"/>
      <w:pPr>
        <w:ind w:left="1080" w:hanging="720"/>
      </w:pPr>
      <w:rPr>
        <w:rFonts w:hint="default"/>
      </w:rPr>
    </w:lvl>
    <w:lvl w:ilvl="1" w:tplc="F3EE88CC" w:tentative="1">
      <w:start w:val="1"/>
      <w:numFmt w:val="lowerLetter"/>
      <w:lvlText w:val="%2."/>
      <w:lvlJc w:val="left"/>
      <w:pPr>
        <w:ind w:left="1440" w:hanging="360"/>
      </w:pPr>
    </w:lvl>
    <w:lvl w:ilvl="2" w:tplc="6424389C" w:tentative="1">
      <w:start w:val="1"/>
      <w:numFmt w:val="lowerRoman"/>
      <w:lvlText w:val="%3."/>
      <w:lvlJc w:val="right"/>
      <w:pPr>
        <w:ind w:left="2160" w:hanging="180"/>
      </w:pPr>
    </w:lvl>
    <w:lvl w:ilvl="3" w:tplc="3D08BFD6" w:tentative="1">
      <w:start w:val="1"/>
      <w:numFmt w:val="decimal"/>
      <w:lvlText w:val="%4."/>
      <w:lvlJc w:val="left"/>
      <w:pPr>
        <w:ind w:left="2880" w:hanging="360"/>
      </w:pPr>
    </w:lvl>
    <w:lvl w:ilvl="4" w:tplc="E732210A" w:tentative="1">
      <w:start w:val="1"/>
      <w:numFmt w:val="lowerLetter"/>
      <w:lvlText w:val="%5."/>
      <w:lvlJc w:val="left"/>
      <w:pPr>
        <w:ind w:left="3600" w:hanging="360"/>
      </w:pPr>
    </w:lvl>
    <w:lvl w:ilvl="5" w:tplc="E30A713C" w:tentative="1">
      <w:start w:val="1"/>
      <w:numFmt w:val="lowerRoman"/>
      <w:lvlText w:val="%6."/>
      <w:lvlJc w:val="right"/>
      <w:pPr>
        <w:ind w:left="4320" w:hanging="180"/>
      </w:pPr>
    </w:lvl>
    <w:lvl w:ilvl="6" w:tplc="A03CCC18" w:tentative="1">
      <w:start w:val="1"/>
      <w:numFmt w:val="decimal"/>
      <w:lvlText w:val="%7."/>
      <w:lvlJc w:val="left"/>
      <w:pPr>
        <w:ind w:left="5040" w:hanging="360"/>
      </w:pPr>
    </w:lvl>
    <w:lvl w:ilvl="7" w:tplc="3E4C4016" w:tentative="1">
      <w:start w:val="1"/>
      <w:numFmt w:val="lowerLetter"/>
      <w:lvlText w:val="%8."/>
      <w:lvlJc w:val="left"/>
      <w:pPr>
        <w:ind w:left="5760" w:hanging="360"/>
      </w:pPr>
    </w:lvl>
    <w:lvl w:ilvl="8" w:tplc="05305B5C"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6666E862">
      <w:start w:val="1"/>
      <w:numFmt w:val="lowerRoman"/>
      <w:lvlText w:val="(%1)"/>
      <w:lvlJc w:val="left"/>
      <w:pPr>
        <w:ind w:left="1080" w:hanging="720"/>
      </w:pPr>
      <w:rPr>
        <w:rFonts w:hint="default"/>
      </w:rPr>
    </w:lvl>
    <w:lvl w:ilvl="1" w:tplc="8FB49290" w:tentative="1">
      <w:start w:val="1"/>
      <w:numFmt w:val="lowerLetter"/>
      <w:lvlText w:val="%2."/>
      <w:lvlJc w:val="left"/>
      <w:pPr>
        <w:ind w:left="1440" w:hanging="360"/>
      </w:pPr>
    </w:lvl>
    <w:lvl w:ilvl="2" w:tplc="3A9AA1F4" w:tentative="1">
      <w:start w:val="1"/>
      <w:numFmt w:val="lowerRoman"/>
      <w:lvlText w:val="%3."/>
      <w:lvlJc w:val="right"/>
      <w:pPr>
        <w:ind w:left="2160" w:hanging="180"/>
      </w:pPr>
    </w:lvl>
    <w:lvl w:ilvl="3" w:tplc="7556EA34" w:tentative="1">
      <w:start w:val="1"/>
      <w:numFmt w:val="decimal"/>
      <w:lvlText w:val="%4."/>
      <w:lvlJc w:val="left"/>
      <w:pPr>
        <w:ind w:left="2880" w:hanging="360"/>
      </w:pPr>
    </w:lvl>
    <w:lvl w:ilvl="4" w:tplc="7BAAC09A" w:tentative="1">
      <w:start w:val="1"/>
      <w:numFmt w:val="lowerLetter"/>
      <w:lvlText w:val="%5."/>
      <w:lvlJc w:val="left"/>
      <w:pPr>
        <w:ind w:left="3600" w:hanging="360"/>
      </w:pPr>
    </w:lvl>
    <w:lvl w:ilvl="5" w:tplc="48A453AC" w:tentative="1">
      <w:start w:val="1"/>
      <w:numFmt w:val="lowerRoman"/>
      <w:lvlText w:val="%6."/>
      <w:lvlJc w:val="right"/>
      <w:pPr>
        <w:ind w:left="4320" w:hanging="180"/>
      </w:pPr>
    </w:lvl>
    <w:lvl w:ilvl="6" w:tplc="3F201188" w:tentative="1">
      <w:start w:val="1"/>
      <w:numFmt w:val="decimal"/>
      <w:lvlText w:val="%7."/>
      <w:lvlJc w:val="left"/>
      <w:pPr>
        <w:ind w:left="5040" w:hanging="360"/>
      </w:pPr>
    </w:lvl>
    <w:lvl w:ilvl="7" w:tplc="057221CE" w:tentative="1">
      <w:start w:val="1"/>
      <w:numFmt w:val="lowerLetter"/>
      <w:lvlText w:val="%8."/>
      <w:lvlJc w:val="left"/>
      <w:pPr>
        <w:ind w:left="5760" w:hanging="360"/>
      </w:pPr>
    </w:lvl>
    <w:lvl w:ilvl="8" w:tplc="1D1E935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8A2A011E">
      <w:start w:val="1"/>
      <w:numFmt w:val="lowerRoman"/>
      <w:lvlText w:val="(%1)"/>
      <w:lvlJc w:val="left"/>
      <w:pPr>
        <w:ind w:left="1080" w:hanging="720"/>
      </w:pPr>
      <w:rPr>
        <w:rFonts w:hint="default"/>
      </w:rPr>
    </w:lvl>
    <w:lvl w:ilvl="1" w:tplc="5A587CFE" w:tentative="1">
      <w:start w:val="1"/>
      <w:numFmt w:val="lowerLetter"/>
      <w:lvlText w:val="%2."/>
      <w:lvlJc w:val="left"/>
      <w:pPr>
        <w:ind w:left="1440" w:hanging="360"/>
      </w:pPr>
    </w:lvl>
    <w:lvl w:ilvl="2" w:tplc="B25603E8" w:tentative="1">
      <w:start w:val="1"/>
      <w:numFmt w:val="lowerRoman"/>
      <w:lvlText w:val="%3."/>
      <w:lvlJc w:val="right"/>
      <w:pPr>
        <w:ind w:left="2160" w:hanging="180"/>
      </w:pPr>
    </w:lvl>
    <w:lvl w:ilvl="3" w:tplc="33B4D09C" w:tentative="1">
      <w:start w:val="1"/>
      <w:numFmt w:val="decimal"/>
      <w:lvlText w:val="%4."/>
      <w:lvlJc w:val="left"/>
      <w:pPr>
        <w:ind w:left="2880" w:hanging="360"/>
      </w:pPr>
    </w:lvl>
    <w:lvl w:ilvl="4" w:tplc="71CACC96" w:tentative="1">
      <w:start w:val="1"/>
      <w:numFmt w:val="lowerLetter"/>
      <w:lvlText w:val="%5."/>
      <w:lvlJc w:val="left"/>
      <w:pPr>
        <w:ind w:left="3600" w:hanging="360"/>
      </w:pPr>
    </w:lvl>
    <w:lvl w:ilvl="5" w:tplc="4EEAE474" w:tentative="1">
      <w:start w:val="1"/>
      <w:numFmt w:val="lowerRoman"/>
      <w:lvlText w:val="%6."/>
      <w:lvlJc w:val="right"/>
      <w:pPr>
        <w:ind w:left="4320" w:hanging="180"/>
      </w:pPr>
    </w:lvl>
    <w:lvl w:ilvl="6" w:tplc="BD2CEA62" w:tentative="1">
      <w:start w:val="1"/>
      <w:numFmt w:val="decimal"/>
      <w:lvlText w:val="%7."/>
      <w:lvlJc w:val="left"/>
      <w:pPr>
        <w:ind w:left="5040" w:hanging="360"/>
      </w:pPr>
    </w:lvl>
    <w:lvl w:ilvl="7" w:tplc="5F52374C" w:tentative="1">
      <w:start w:val="1"/>
      <w:numFmt w:val="lowerLetter"/>
      <w:lvlText w:val="%8."/>
      <w:lvlJc w:val="left"/>
      <w:pPr>
        <w:ind w:left="5760" w:hanging="360"/>
      </w:pPr>
    </w:lvl>
    <w:lvl w:ilvl="8" w:tplc="AF3070BA" w:tentative="1">
      <w:start w:val="1"/>
      <w:numFmt w:val="lowerRoman"/>
      <w:lvlText w:val="%9."/>
      <w:lvlJc w:val="right"/>
      <w:pPr>
        <w:ind w:left="6480" w:hanging="180"/>
      </w:pPr>
    </w:lvl>
  </w:abstractNum>
  <w:abstractNum w:abstractNumId="5" w15:restartNumberingAfterBreak="0">
    <w:nsid w:val="120F7CDB"/>
    <w:multiLevelType w:val="hybridMultilevel"/>
    <w:tmpl w:val="EA72C7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F63C09C2">
      <w:start w:val="1"/>
      <w:numFmt w:val="bullet"/>
      <w:lvlText w:val=""/>
      <w:lvlJc w:val="left"/>
      <w:pPr>
        <w:ind w:left="720" w:hanging="360"/>
      </w:pPr>
      <w:rPr>
        <w:rFonts w:ascii="Symbol" w:hAnsi="Symbol" w:hint="default"/>
        <w:color w:val="auto"/>
        <w:sz w:val="24"/>
        <w:szCs w:val="24"/>
      </w:rPr>
    </w:lvl>
    <w:lvl w:ilvl="1" w:tplc="C73E1FB0" w:tentative="1">
      <w:start w:val="1"/>
      <w:numFmt w:val="bullet"/>
      <w:lvlText w:val="o"/>
      <w:lvlJc w:val="left"/>
      <w:pPr>
        <w:ind w:left="1440" w:hanging="360"/>
      </w:pPr>
      <w:rPr>
        <w:rFonts w:ascii="Courier New" w:hAnsi="Courier New" w:cs="Courier New" w:hint="default"/>
      </w:rPr>
    </w:lvl>
    <w:lvl w:ilvl="2" w:tplc="0AEEC80E" w:tentative="1">
      <w:start w:val="1"/>
      <w:numFmt w:val="bullet"/>
      <w:lvlText w:val=""/>
      <w:lvlJc w:val="left"/>
      <w:pPr>
        <w:ind w:left="2160" w:hanging="360"/>
      </w:pPr>
      <w:rPr>
        <w:rFonts w:ascii="Wingdings" w:hAnsi="Wingdings" w:hint="default"/>
      </w:rPr>
    </w:lvl>
    <w:lvl w:ilvl="3" w:tplc="4B126A92" w:tentative="1">
      <w:start w:val="1"/>
      <w:numFmt w:val="bullet"/>
      <w:lvlText w:val=""/>
      <w:lvlJc w:val="left"/>
      <w:pPr>
        <w:ind w:left="2880" w:hanging="360"/>
      </w:pPr>
      <w:rPr>
        <w:rFonts w:ascii="Symbol" w:hAnsi="Symbol" w:hint="default"/>
      </w:rPr>
    </w:lvl>
    <w:lvl w:ilvl="4" w:tplc="ED2C6D00" w:tentative="1">
      <w:start w:val="1"/>
      <w:numFmt w:val="bullet"/>
      <w:lvlText w:val="o"/>
      <w:lvlJc w:val="left"/>
      <w:pPr>
        <w:ind w:left="3600" w:hanging="360"/>
      </w:pPr>
      <w:rPr>
        <w:rFonts w:ascii="Courier New" w:hAnsi="Courier New" w:cs="Courier New" w:hint="default"/>
      </w:rPr>
    </w:lvl>
    <w:lvl w:ilvl="5" w:tplc="F8E2B362" w:tentative="1">
      <w:start w:val="1"/>
      <w:numFmt w:val="bullet"/>
      <w:lvlText w:val=""/>
      <w:lvlJc w:val="left"/>
      <w:pPr>
        <w:ind w:left="4320" w:hanging="360"/>
      </w:pPr>
      <w:rPr>
        <w:rFonts w:ascii="Wingdings" w:hAnsi="Wingdings" w:hint="default"/>
      </w:rPr>
    </w:lvl>
    <w:lvl w:ilvl="6" w:tplc="5BDA572E" w:tentative="1">
      <w:start w:val="1"/>
      <w:numFmt w:val="bullet"/>
      <w:lvlText w:val=""/>
      <w:lvlJc w:val="left"/>
      <w:pPr>
        <w:ind w:left="5040" w:hanging="360"/>
      </w:pPr>
      <w:rPr>
        <w:rFonts w:ascii="Symbol" w:hAnsi="Symbol" w:hint="default"/>
      </w:rPr>
    </w:lvl>
    <w:lvl w:ilvl="7" w:tplc="E1007072" w:tentative="1">
      <w:start w:val="1"/>
      <w:numFmt w:val="bullet"/>
      <w:lvlText w:val="o"/>
      <w:lvlJc w:val="left"/>
      <w:pPr>
        <w:ind w:left="5760" w:hanging="360"/>
      </w:pPr>
      <w:rPr>
        <w:rFonts w:ascii="Courier New" w:hAnsi="Courier New" w:cs="Courier New" w:hint="default"/>
      </w:rPr>
    </w:lvl>
    <w:lvl w:ilvl="8" w:tplc="5AB8C5E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7309BEE">
      <w:start w:val="1"/>
      <w:numFmt w:val="lowerRoman"/>
      <w:lvlText w:val="(%1)"/>
      <w:lvlJc w:val="left"/>
      <w:pPr>
        <w:ind w:left="1080" w:hanging="720"/>
      </w:pPr>
      <w:rPr>
        <w:rFonts w:hint="default"/>
      </w:rPr>
    </w:lvl>
    <w:lvl w:ilvl="1" w:tplc="64E286C4" w:tentative="1">
      <w:start w:val="1"/>
      <w:numFmt w:val="lowerLetter"/>
      <w:lvlText w:val="%2."/>
      <w:lvlJc w:val="left"/>
      <w:pPr>
        <w:ind w:left="1440" w:hanging="360"/>
      </w:pPr>
    </w:lvl>
    <w:lvl w:ilvl="2" w:tplc="9092D300" w:tentative="1">
      <w:start w:val="1"/>
      <w:numFmt w:val="lowerRoman"/>
      <w:lvlText w:val="%3."/>
      <w:lvlJc w:val="right"/>
      <w:pPr>
        <w:ind w:left="2160" w:hanging="180"/>
      </w:pPr>
    </w:lvl>
    <w:lvl w:ilvl="3" w:tplc="1DC2F37C" w:tentative="1">
      <w:start w:val="1"/>
      <w:numFmt w:val="decimal"/>
      <w:lvlText w:val="%4."/>
      <w:lvlJc w:val="left"/>
      <w:pPr>
        <w:ind w:left="2880" w:hanging="360"/>
      </w:pPr>
    </w:lvl>
    <w:lvl w:ilvl="4" w:tplc="5FD8715A" w:tentative="1">
      <w:start w:val="1"/>
      <w:numFmt w:val="lowerLetter"/>
      <w:lvlText w:val="%5."/>
      <w:lvlJc w:val="left"/>
      <w:pPr>
        <w:ind w:left="3600" w:hanging="360"/>
      </w:pPr>
    </w:lvl>
    <w:lvl w:ilvl="5" w:tplc="FEB2B398" w:tentative="1">
      <w:start w:val="1"/>
      <w:numFmt w:val="lowerRoman"/>
      <w:lvlText w:val="%6."/>
      <w:lvlJc w:val="right"/>
      <w:pPr>
        <w:ind w:left="4320" w:hanging="180"/>
      </w:pPr>
    </w:lvl>
    <w:lvl w:ilvl="6" w:tplc="4790C854" w:tentative="1">
      <w:start w:val="1"/>
      <w:numFmt w:val="decimal"/>
      <w:lvlText w:val="%7."/>
      <w:lvlJc w:val="left"/>
      <w:pPr>
        <w:ind w:left="5040" w:hanging="360"/>
      </w:pPr>
    </w:lvl>
    <w:lvl w:ilvl="7" w:tplc="B3F68DA4" w:tentative="1">
      <w:start w:val="1"/>
      <w:numFmt w:val="lowerLetter"/>
      <w:lvlText w:val="%8."/>
      <w:lvlJc w:val="left"/>
      <w:pPr>
        <w:ind w:left="5760" w:hanging="360"/>
      </w:pPr>
    </w:lvl>
    <w:lvl w:ilvl="8" w:tplc="6E3A25B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2FD8DEB0">
      <w:start w:val="1"/>
      <w:numFmt w:val="lowerRoman"/>
      <w:lvlText w:val="(%1)"/>
      <w:lvlJc w:val="left"/>
      <w:pPr>
        <w:ind w:left="1080" w:hanging="720"/>
      </w:pPr>
      <w:rPr>
        <w:rFonts w:hint="default"/>
      </w:rPr>
    </w:lvl>
    <w:lvl w:ilvl="1" w:tplc="8F485A4E" w:tentative="1">
      <w:start w:val="1"/>
      <w:numFmt w:val="lowerLetter"/>
      <w:lvlText w:val="%2."/>
      <w:lvlJc w:val="left"/>
      <w:pPr>
        <w:ind w:left="1440" w:hanging="360"/>
      </w:pPr>
    </w:lvl>
    <w:lvl w:ilvl="2" w:tplc="E0907FBA" w:tentative="1">
      <w:start w:val="1"/>
      <w:numFmt w:val="lowerRoman"/>
      <w:lvlText w:val="%3."/>
      <w:lvlJc w:val="right"/>
      <w:pPr>
        <w:ind w:left="2160" w:hanging="180"/>
      </w:pPr>
    </w:lvl>
    <w:lvl w:ilvl="3" w:tplc="80024710" w:tentative="1">
      <w:start w:val="1"/>
      <w:numFmt w:val="decimal"/>
      <w:lvlText w:val="%4."/>
      <w:lvlJc w:val="left"/>
      <w:pPr>
        <w:ind w:left="2880" w:hanging="360"/>
      </w:pPr>
    </w:lvl>
    <w:lvl w:ilvl="4" w:tplc="C7EC4F08" w:tentative="1">
      <w:start w:val="1"/>
      <w:numFmt w:val="lowerLetter"/>
      <w:lvlText w:val="%5."/>
      <w:lvlJc w:val="left"/>
      <w:pPr>
        <w:ind w:left="3600" w:hanging="360"/>
      </w:pPr>
    </w:lvl>
    <w:lvl w:ilvl="5" w:tplc="3B1618FC" w:tentative="1">
      <w:start w:val="1"/>
      <w:numFmt w:val="lowerRoman"/>
      <w:lvlText w:val="%6."/>
      <w:lvlJc w:val="right"/>
      <w:pPr>
        <w:ind w:left="4320" w:hanging="180"/>
      </w:pPr>
    </w:lvl>
    <w:lvl w:ilvl="6" w:tplc="D4A2E248" w:tentative="1">
      <w:start w:val="1"/>
      <w:numFmt w:val="decimal"/>
      <w:lvlText w:val="%7."/>
      <w:lvlJc w:val="left"/>
      <w:pPr>
        <w:ind w:left="5040" w:hanging="360"/>
      </w:pPr>
    </w:lvl>
    <w:lvl w:ilvl="7" w:tplc="608E93E8" w:tentative="1">
      <w:start w:val="1"/>
      <w:numFmt w:val="lowerLetter"/>
      <w:lvlText w:val="%8."/>
      <w:lvlJc w:val="left"/>
      <w:pPr>
        <w:ind w:left="5760" w:hanging="360"/>
      </w:pPr>
    </w:lvl>
    <w:lvl w:ilvl="8" w:tplc="B8A63A8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D5FCA664">
      <w:start w:val="1"/>
      <w:numFmt w:val="lowerRoman"/>
      <w:lvlText w:val="(%1)"/>
      <w:lvlJc w:val="left"/>
      <w:pPr>
        <w:ind w:left="1080" w:hanging="720"/>
      </w:pPr>
      <w:rPr>
        <w:rFonts w:hint="default"/>
      </w:rPr>
    </w:lvl>
    <w:lvl w:ilvl="1" w:tplc="E0AEF024" w:tentative="1">
      <w:start w:val="1"/>
      <w:numFmt w:val="lowerLetter"/>
      <w:lvlText w:val="%2."/>
      <w:lvlJc w:val="left"/>
      <w:pPr>
        <w:ind w:left="1440" w:hanging="360"/>
      </w:pPr>
    </w:lvl>
    <w:lvl w:ilvl="2" w:tplc="2BA00490" w:tentative="1">
      <w:start w:val="1"/>
      <w:numFmt w:val="lowerRoman"/>
      <w:lvlText w:val="%3."/>
      <w:lvlJc w:val="right"/>
      <w:pPr>
        <w:ind w:left="2160" w:hanging="180"/>
      </w:pPr>
    </w:lvl>
    <w:lvl w:ilvl="3" w:tplc="8B361A9A" w:tentative="1">
      <w:start w:val="1"/>
      <w:numFmt w:val="decimal"/>
      <w:lvlText w:val="%4."/>
      <w:lvlJc w:val="left"/>
      <w:pPr>
        <w:ind w:left="2880" w:hanging="360"/>
      </w:pPr>
    </w:lvl>
    <w:lvl w:ilvl="4" w:tplc="DEB459E2" w:tentative="1">
      <w:start w:val="1"/>
      <w:numFmt w:val="lowerLetter"/>
      <w:lvlText w:val="%5."/>
      <w:lvlJc w:val="left"/>
      <w:pPr>
        <w:ind w:left="3600" w:hanging="360"/>
      </w:pPr>
    </w:lvl>
    <w:lvl w:ilvl="5" w:tplc="98B84A0C" w:tentative="1">
      <w:start w:val="1"/>
      <w:numFmt w:val="lowerRoman"/>
      <w:lvlText w:val="%6."/>
      <w:lvlJc w:val="right"/>
      <w:pPr>
        <w:ind w:left="4320" w:hanging="180"/>
      </w:pPr>
    </w:lvl>
    <w:lvl w:ilvl="6" w:tplc="0820008A" w:tentative="1">
      <w:start w:val="1"/>
      <w:numFmt w:val="decimal"/>
      <w:lvlText w:val="%7."/>
      <w:lvlJc w:val="left"/>
      <w:pPr>
        <w:ind w:left="5040" w:hanging="360"/>
      </w:pPr>
    </w:lvl>
    <w:lvl w:ilvl="7" w:tplc="187A7BF2" w:tentative="1">
      <w:start w:val="1"/>
      <w:numFmt w:val="lowerLetter"/>
      <w:lvlText w:val="%8."/>
      <w:lvlJc w:val="left"/>
      <w:pPr>
        <w:ind w:left="5760" w:hanging="360"/>
      </w:pPr>
    </w:lvl>
    <w:lvl w:ilvl="8" w:tplc="67C8D34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6FB6F940">
      <w:start w:val="1"/>
      <w:numFmt w:val="lowerRoman"/>
      <w:lvlText w:val="(%1)"/>
      <w:lvlJc w:val="left"/>
      <w:pPr>
        <w:ind w:left="1080" w:hanging="720"/>
      </w:pPr>
      <w:rPr>
        <w:rFonts w:hint="default"/>
      </w:rPr>
    </w:lvl>
    <w:lvl w:ilvl="1" w:tplc="C57010FE" w:tentative="1">
      <w:start w:val="1"/>
      <w:numFmt w:val="lowerLetter"/>
      <w:lvlText w:val="%2."/>
      <w:lvlJc w:val="left"/>
      <w:pPr>
        <w:ind w:left="1440" w:hanging="360"/>
      </w:pPr>
    </w:lvl>
    <w:lvl w:ilvl="2" w:tplc="281E4C96" w:tentative="1">
      <w:start w:val="1"/>
      <w:numFmt w:val="lowerRoman"/>
      <w:lvlText w:val="%3."/>
      <w:lvlJc w:val="right"/>
      <w:pPr>
        <w:ind w:left="2160" w:hanging="180"/>
      </w:pPr>
    </w:lvl>
    <w:lvl w:ilvl="3" w:tplc="7E982CFC" w:tentative="1">
      <w:start w:val="1"/>
      <w:numFmt w:val="decimal"/>
      <w:lvlText w:val="%4."/>
      <w:lvlJc w:val="left"/>
      <w:pPr>
        <w:ind w:left="2880" w:hanging="360"/>
      </w:pPr>
    </w:lvl>
    <w:lvl w:ilvl="4" w:tplc="2E7C9424" w:tentative="1">
      <w:start w:val="1"/>
      <w:numFmt w:val="lowerLetter"/>
      <w:lvlText w:val="%5."/>
      <w:lvlJc w:val="left"/>
      <w:pPr>
        <w:ind w:left="3600" w:hanging="360"/>
      </w:pPr>
    </w:lvl>
    <w:lvl w:ilvl="5" w:tplc="BAD2AC4C" w:tentative="1">
      <w:start w:val="1"/>
      <w:numFmt w:val="lowerRoman"/>
      <w:lvlText w:val="%6."/>
      <w:lvlJc w:val="right"/>
      <w:pPr>
        <w:ind w:left="4320" w:hanging="180"/>
      </w:pPr>
    </w:lvl>
    <w:lvl w:ilvl="6" w:tplc="932A2910" w:tentative="1">
      <w:start w:val="1"/>
      <w:numFmt w:val="decimal"/>
      <w:lvlText w:val="%7."/>
      <w:lvlJc w:val="left"/>
      <w:pPr>
        <w:ind w:left="5040" w:hanging="360"/>
      </w:pPr>
    </w:lvl>
    <w:lvl w:ilvl="7" w:tplc="940E4BE2" w:tentative="1">
      <w:start w:val="1"/>
      <w:numFmt w:val="lowerLetter"/>
      <w:lvlText w:val="%8."/>
      <w:lvlJc w:val="left"/>
      <w:pPr>
        <w:ind w:left="5760" w:hanging="360"/>
      </w:pPr>
    </w:lvl>
    <w:lvl w:ilvl="8" w:tplc="7B643A7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AF68ABB6">
      <w:start w:val="1"/>
      <w:numFmt w:val="lowerRoman"/>
      <w:lvlText w:val="(%1)"/>
      <w:lvlJc w:val="left"/>
      <w:pPr>
        <w:ind w:left="1080" w:hanging="720"/>
      </w:pPr>
      <w:rPr>
        <w:rFonts w:hint="default"/>
      </w:rPr>
    </w:lvl>
    <w:lvl w:ilvl="1" w:tplc="E458C29C" w:tentative="1">
      <w:start w:val="1"/>
      <w:numFmt w:val="lowerLetter"/>
      <w:lvlText w:val="%2."/>
      <w:lvlJc w:val="left"/>
      <w:pPr>
        <w:ind w:left="1440" w:hanging="360"/>
      </w:pPr>
    </w:lvl>
    <w:lvl w:ilvl="2" w:tplc="652CA502" w:tentative="1">
      <w:start w:val="1"/>
      <w:numFmt w:val="lowerRoman"/>
      <w:lvlText w:val="%3."/>
      <w:lvlJc w:val="right"/>
      <w:pPr>
        <w:ind w:left="2160" w:hanging="180"/>
      </w:pPr>
    </w:lvl>
    <w:lvl w:ilvl="3" w:tplc="DA080AD0" w:tentative="1">
      <w:start w:val="1"/>
      <w:numFmt w:val="decimal"/>
      <w:lvlText w:val="%4."/>
      <w:lvlJc w:val="left"/>
      <w:pPr>
        <w:ind w:left="2880" w:hanging="360"/>
      </w:pPr>
    </w:lvl>
    <w:lvl w:ilvl="4" w:tplc="46F0FB98" w:tentative="1">
      <w:start w:val="1"/>
      <w:numFmt w:val="lowerLetter"/>
      <w:lvlText w:val="%5."/>
      <w:lvlJc w:val="left"/>
      <w:pPr>
        <w:ind w:left="3600" w:hanging="360"/>
      </w:pPr>
    </w:lvl>
    <w:lvl w:ilvl="5" w:tplc="BE208382" w:tentative="1">
      <w:start w:val="1"/>
      <w:numFmt w:val="lowerRoman"/>
      <w:lvlText w:val="%6."/>
      <w:lvlJc w:val="right"/>
      <w:pPr>
        <w:ind w:left="4320" w:hanging="180"/>
      </w:pPr>
    </w:lvl>
    <w:lvl w:ilvl="6" w:tplc="AE347C22" w:tentative="1">
      <w:start w:val="1"/>
      <w:numFmt w:val="decimal"/>
      <w:lvlText w:val="%7."/>
      <w:lvlJc w:val="left"/>
      <w:pPr>
        <w:ind w:left="5040" w:hanging="360"/>
      </w:pPr>
    </w:lvl>
    <w:lvl w:ilvl="7" w:tplc="A39AC6C2" w:tentative="1">
      <w:start w:val="1"/>
      <w:numFmt w:val="lowerLetter"/>
      <w:lvlText w:val="%8."/>
      <w:lvlJc w:val="left"/>
      <w:pPr>
        <w:ind w:left="5760" w:hanging="360"/>
      </w:pPr>
    </w:lvl>
    <w:lvl w:ilvl="8" w:tplc="90C0ADE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1DC4358E">
      <w:start w:val="1"/>
      <w:numFmt w:val="lowerRoman"/>
      <w:lvlText w:val="(%1)"/>
      <w:lvlJc w:val="left"/>
      <w:pPr>
        <w:ind w:left="1080" w:hanging="720"/>
      </w:pPr>
      <w:rPr>
        <w:rFonts w:hint="default"/>
      </w:rPr>
    </w:lvl>
    <w:lvl w:ilvl="1" w:tplc="0874BB08" w:tentative="1">
      <w:start w:val="1"/>
      <w:numFmt w:val="lowerLetter"/>
      <w:lvlText w:val="%2."/>
      <w:lvlJc w:val="left"/>
      <w:pPr>
        <w:ind w:left="1440" w:hanging="360"/>
      </w:pPr>
    </w:lvl>
    <w:lvl w:ilvl="2" w:tplc="A0509F9C" w:tentative="1">
      <w:start w:val="1"/>
      <w:numFmt w:val="lowerRoman"/>
      <w:lvlText w:val="%3."/>
      <w:lvlJc w:val="right"/>
      <w:pPr>
        <w:ind w:left="2160" w:hanging="180"/>
      </w:pPr>
    </w:lvl>
    <w:lvl w:ilvl="3" w:tplc="AAD2ADCC" w:tentative="1">
      <w:start w:val="1"/>
      <w:numFmt w:val="decimal"/>
      <w:lvlText w:val="%4."/>
      <w:lvlJc w:val="left"/>
      <w:pPr>
        <w:ind w:left="2880" w:hanging="360"/>
      </w:pPr>
    </w:lvl>
    <w:lvl w:ilvl="4" w:tplc="DB340B82" w:tentative="1">
      <w:start w:val="1"/>
      <w:numFmt w:val="lowerLetter"/>
      <w:lvlText w:val="%5."/>
      <w:lvlJc w:val="left"/>
      <w:pPr>
        <w:ind w:left="3600" w:hanging="360"/>
      </w:pPr>
    </w:lvl>
    <w:lvl w:ilvl="5" w:tplc="D84C664E" w:tentative="1">
      <w:start w:val="1"/>
      <w:numFmt w:val="lowerRoman"/>
      <w:lvlText w:val="%6."/>
      <w:lvlJc w:val="right"/>
      <w:pPr>
        <w:ind w:left="4320" w:hanging="180"/>
      </w:pPr>
    </w:lvl>
    <w:lvl w:ilvl="6" w:tplc="42843D76" w:tentative="1">
      <w:start w:val="1"/>
      <w:numFmt w:val="decimal"/>
      <w:lvlText w:val="%7."/>
      <w:lvlJc w:val="left"/>
      <w:pPr>
        <w:ind w:left="5040" w:hanging="360"/>
      </w:pPr>
    </w:lvl>
    <w:lvl w:ilvl="7" w:tplc="30D254F8" w:tentative="1">
      <w:start w:val="1"/>
      <w:numFmt w:val="lowerLetter"/>
      <w:lvlText w:val="%8."/>
      <w:lvlJc w:val="left"/>
      <w:pPr>
        <w:ind w:left="5760" w:hanging="360"/>
      </w:pPr>
    </w:lvl>
    <w:lvl w:ilvl="8" w:tplc="0840D20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7742AEB0">
      <w:start w:val="1"/>
      <w:numFmt w:val="lowerRoman"/>
      <w:lvlText w:val="(%1)"/>
      <w:lvlJc w:val="left"/>
      <w:pPr>
        <w:ind w:left="1080" w:hanging="720"/>
      </w:pPr>
      <w:rPr>
        <w:rFonts w:hint="default"/>
      </w:rPr>
    </w:lvl>
    <w:lvl w:ilvl="1" w:tplc="1526A9A8" w:tentative="1">
      <w:start w:val="1"/>
      <w:numFmt w:val="lowerLetter"/>
      <w:lvlText w:val="%2."/>
      <w:lvlJc w:val="left"/>
      <w:pPr>
        <w:ind w:left="1440" w:hanging="360"/>
      </w:pPr>
    </w:lvl>
    <w:lvl w:ilvl="2" w:tplc="029681A6" w:tentative="1">
      <w:start w:val="1"/>
      <w:numFmt w:val="lowerRoman"/>
      <w:lvlText w:val="%3."/>
      <w:lvlJc w:val="right"/>
      <w:pPr>
        <w:ind w:left="2160" w:hanging="180"/>
      </w:pPr>
    </w:lvl>
    <w:lvl w:ilvl="3" w:tplc="28E43F0A" w:tentative="1">
      <w:start w:val="1"/>
      <w:numFmt w:val="decimal"/>
      <w:lvlText w:val="%4."/>
      <w:lvlJc w:val="left"/>
      <w:pPr>
        <w:ind w:left="2880" w:hanging="360"/>
      </w:pPr>
    </w:lvl>
    <w:lvl w:ilvl="4" w:tplc="D69CA55C" w:tentative="1">
      <w:start w:val="1"/>
      <w:numFmt w:val="lowerLetter"/>
      <w:lvlText w:val="%5."/>
      <w:lvlJc w:val="left"/>
      <w:pPr>
        <w:ind w:left="3600" w:hanging="360"/>
      </w:pPr>
    </w:lvl>
    <w:lvl w:ilvl="5" w:tplc="53A44FF0" w:tentative="1">
      <w:start w:val="1"/>
      <w:numFmt w:val="lowerRoman"/>
      <w:lvlText w:val="%6."/>
      <w:lvlJc w:val="right"/>
      <w:pPr>
        <w:ind w:left="4320" w:hanging="180"/>
      </w:pPr>
    </w:lvl>
    <w:lvl w:ilvl="6" w:tplc="1B28450C" w:tentative="1">
      <w:start w:val="1"/>
      <w:numFmt w:val="decimal"/>
      <w:lvlText w:val="%7."/>
      <w:lvlJc w:val="left"/>
      <w:pPr>
        <w:ind w:left="5040" w:hanging="360"/>
      </w:pPr>
    </w:lvl>
    <w:lvl w:ilvl="7" w:tplc="3B1857B6" w:tentative="1">
      <w:start w:val="1"/>
      <w:numFmt w:val="lowerLetter"/>
      <w:lvlText w:val="%8."/>
      <w:lvlJc w:val="left"/>
      <w:pPr>
        <w:ind w:left="5760" w:hanging="360"/>
      </w:pPr>
    </w:lvl>
    <w:lvl w:ilvl="8" w:tplc="41E2F0D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7B7A94DC">
      <w:start w:val="1"/>
      <w:numFmt w:val="lowerRoman"/>
      <w:lvlText w:val="(%1)"/>
      <w:lvlJc w:val="left"/>
      <w:pPr>
        <w:ind w:left="1080" w:hanging="720"/>
      </w:pPr>
      <w:rPr>
        <w:rFonts w:hint="default"/>
      </w:rPr>
    </w:lvl>
    <w:lvl w:ilvl="1" w:tplc="622C87B0" w:tentative="1">
      <w:start w:val="1"/>
      <w:numFmt w:val="lowerLetter"/>
      <w:lvlText w:val="%2."/>
      <w:lvlJc w:val="left"/>
      <w:pPr>
        <w:ind w:left="1440" w:hanging="360"/>
      </w:pPr>
    </w:lvl>
    <w:lvl w:ilvl="2" w:tplc="09B01CD6" w:tentative="1">
      <w:start w:val="1"/>
      <w:numFmt w:val="lowerRoman"/>
      <w:lvlText w:val="%3."/>
      <w:lvlJc w:val="right"/>
      <w:pPr>
        <w:ind w:left="2160" w:hanging="180"/>
      </w:pPr>
    </w:lvl>
    <w:lvl w:ilvl="3" w:tplc="8AE4BD5E" w:tentative="1">
      <w:start w:val="1"/>
      <w:numFmt w:val="decimal"/>
      <w:lvlText w:val="%4."/>
      <w:lvlJc w:val="left"/>
      <w:pPr>
        <w:ind w:left="2880" w:hanging="360"/>
      </w:pPr>
    </w:lvl>
    <w:lvl w:ilvl="4" w:tplc="5426A7FA" w:tentative="1">
      <w:start w:val="1"/>
      <w:numFmt w:val="lowerLetter"/>
      <w:lvlText w:val="%5."/>
      <w:lvlJc w:val="left"/>
      <w:pPr>
        <w:ind w:left="3600" w:hanging="360"/>
      </w:pPr>
    </w:lvl>
    <w:lvl w:ilvl="5" w:tplc="A2703956" w:tentative="1">
      <w:start w:val="1"/>
      <w:numFmt w:val="lowerRoman"/>
      <w:lvlText w:val="%6."/>
      <w:lvlJc w:val="right"/>
      <w:pPr>
        <w:ind w:left="4320" w:hanging="180"/>
      </w:pPr>
    </w:lvl>
    <w:lvl w:ilvl="6" w:tplc="1CCC073A" w:tentative="1">
      <w:start w:val="1"/>
      <w:numFmt w:val="decimal"/>
      <w:lvlText w:val="%7."/>
      <w:lvlJc w:val="left"/>
      <w:pPr>
        <w:ind w:left="5040" w:hanging="360"/>
      </w:pPr>
    </w:lvl>
    <w:lvl w:ilvl="7" w:tplc="A15AA13E" w:tentative="1">
      <w:start w:val="1"/>
      <w:numFmt w:val="lowerLetter"/>
      <w:lvlText w:val="%8."/>
      <w:lvlJc w:val="left"/>
      <w:pPr>
        <w:ind w:left="5760" w:hanging="360"/>
      </w:pPr>
    </w:lvl>
    <w:lvl w:ilvl="8" w:tplc="6908C8F8"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847C299A">
      <w:start w:val="1"/>
      <w:numFmt w:val="lowerRoman"/>
      <w:lvlText w:val="(%1)"/>
      <w:lvlJc w:val="left"/>
      <w:pPr>
        <w:ind w:left="1080" w:hanging="720"/>
      </w:pPr>
      <w:rPr>
        <w:rFonts w:hint="default"/>
      </w:rPr>
    </w:lvl>
    <w:lvl w:ilvl="1" w:tplc="4320922E" w:tentative="1">
      <w:start w:val="1"/>
      <w:numFmt w:val="lowerLetter"/>
      <w:lvlText w:val="%2."/>
      <w:lvlJc w:val="left"/>
      <w:pPr>
        <w:ind w:left="1440" w:hanging="360"/>
      </w:pPr>
    </w:lvl>
    <w:lvl w:ilvl="2" w:tplc="7C1015A8" w:tentative="1">
      <w:start w:val="1"/>
      <w:numFmt w:val="lowerRoman"/>
      <w:lvlText w:val="%3."/>
      <w:lvlJc w:val="right"/>
      <w:pPr>
        <w:ind w:left="2160" w:hanging="180"/>
      </w:pPr>
    </w:lvl>
    <w:lvl w:ilvl="3" w:tplc="326CDD38" w:tentative="1">
      <w:start w:val="1"/>
      <w:numFmt w:val="decimal"/>
      <w:lvlText w:val="%4."/>
      <w:lvlJc w:val="left"/>
      <w:pPr>
        <w:ind w:left="2880" w:hanging="360"/>
      </w:pPr>
    </w:lvl>
    <w:lvl w:ilvl="4" w:tplc="53B83436" w:tentative="1">
      <w:start w:val="1"/>
      <w:numFmt w:val="lowerLetter"/>
      <w:lvlText w:val="%5."/>
      <w:lvlJc w:val="left"/>
      <w:pPr>
        <w:ind w:left="3600" w:hanging="360"/>
      </w:pPr>
    </w:lvl>
    <w:lvl w:ilvl="5" w:tplc="6562CCAC" w:tentative="1">
      <w:start w:val="1"/>
      <w:numFmt w:val="lowerRoman"/>
      <w:lvlText w:val="%6."/>
      <w:lvlJc w:val="right"/>
      <w:pPr>
        <w:ind w:left="4320" w:hanging="180"/>
      </w:pPr>
    </w:lvl>
    <w:lvl w:ilvl="6" w:tplc="6696DFC6" w:tentative="1">
      <w:start w:val="1"/>
      <w:numFmt w:val="decimal"/>
      <w:lvlText w:val="%7."/>
      <w:lvlJc w:val="left"/>
      <w:pPr>
        <w:ind w:left="5040" w:hanging="360"/>
      </w:pPr>
    </w:lvl>
    <w:lvl w:ilvl="7" w:tplc="2A66D45A" w:tentative="1">
      <w:start w:val="1"/>
      <w:numFmt w:val="lowerLetter"/>
      <w:lvlText w:val="%8."/>
      <w:lvlJc w:val="left"/>
      <w:pPr>
        <w:ind w:left="5760" w:hanging="360"/>
      </w:pPr>
    </w:lvl>
    <w:lvl w:ilvl="8" w:tplc="126891D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65B080AC">
      <w:start w:val="1"/>
      <w:numFmt w:val="lowerRoman"/>
      <w:lvlText w:val="(%1)"/>
      <w:lvlJc w:val="left"/>
      <w:pPr>
        <w:ind w:left="1080" w:hanging="720"/>
      </w:pPr>
      <w:rPr>
        <w:rFonts w:hint="default"/>
      </w:rPr>
    </w:lvl>
    <w:lvl w:ilvl="1" w:tplc="AC18A140" w:tentative="1">
      <w:start w:val="1"/>
      <w:numFmt w:val="lowerLetter"/>
      <w:lvlText w:val="%2."/>
      <w:lvlJc w:val="left"/>
      <w:pPr>
        <w:ind w:left="1440" w:hanging="360"/>
      </w:pPr>
    </w:lvl>
    <w:lvl w:ilvl="2" w:tplc="851E3464" w:tentative="1">
      <w:start w:val="1"/>
      <w:numFmt w:val="lowerRoman"/>
      <w:lvlText w:val="%3."/>
      <w:lvlJc w:val="right"/>
      <w:pPr>
        <w:ind w:left="2160" w:hanging="180"/>
      </w:pPr>
    </w:lvl>
    <w:lvl w:ilvl="3" w:tplc="2A2EA654" w:tentative="1">
      <w:start w:val="1"/>
      <w:numFmt w:val="decimal"/>
      <w:lvlText w:val="%4."/>
      <w:lvlJc w:val="left"/>
      <w:pPr>
        <w:ind w:left="2880" w:hanging="360"/>
      </w:pPr>
    </w:lvl>
    <w:lvl w:ilvl="4" w:tplc="68B43048" w:tentative="1">
      <w:start w:val="1"/>
      <w:numFmt w:val="lowerLetter"/>
      <w:lvlText w:val="%5."/>
      <w:lvlJc w:val="left"/>
      <w:pPr>
        <w:ind w:left="3600" w:hanging="360"/>
      </w:pPr>
    </w:lvl>
    <w:lvl w:ilvl="5" w:tplc="C77C9402" w:tentative="1">
      <w:start w:val="1"/>
      <w:numFmt w:val="lowerRoman"/>
      <w:lvlText w:val="%6."/>
      <w:lvlJc w:val="right"/>
      <w:pPr>
        <w:ind w:left="4320" w:hanging="180"/>
      </w:pPr>
    </w:lvl>
    <w:lvl w:ilvl="6" w:tplc="8D50CB7E" w:tentative="1">
      <w:start w:val="1"/>
      <w:numFmt w:val="decimal"/>
      <w:lvlText w:val="%7."/>
      <w:lvlJc w:val="left"/>
      <w:pPr>
        <w:ind w:left="5040" w:hanging="360"/>
      </w:pPr>
    </w:lvl>
    <w:lvl w:ilvl="7" w:tplc="3024457A" w:tentative="1">
      <w:start w:val="1"/>
      <w:numFmt w:val="lowerLetter"/>
      <w:lvlText w:val="%8."/>
      <w:lvlJc w:val="left"/>
      <w:pPr>
        <w:ind w:left="5760" w:hanging="360"/>
      </w:pPr>
    </w:lvl>
    <w:lvl w:ilvl="8" w:tplc="B23E73B0" w:tentative="1">
      <w:start w:val="1"/>
      <w:numFmt w:val="lowerRoman"/>
      <w:lvlText w:val="%9."/>
      <w:lvlJc w:val="right"/>
      <w:pPr>
        <w:ind w:left="6480" w:hanging="180"/>
      </w:pPr>
    </w:lvl>
  </w:abstractNum>
  <w:abstractNum w:abstractNumId="17" w15:restartNumberingAfterBreak="0">
    <w:nsid w:val="680261A5"/>
    <w:multiLevelType w:val="hybridMultilevel"/>
    <w:tmpl w:val="4EBCF8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F0D259A"/>
    <w:multiLevelType w:val="hybridMultilevel"/>
    <w:tmpl w:val="9A4E0DB6"/>
    <w:lvl w:ilvl="0" w:tplc="1A5C7DF6">
      <w:start w:val="1"/>
      <w:numFmt w:val="lowerRoman"/>
      <w:lvlText w:val="(%1)"/>
      <w:lvlJc w:val="left"/>
      <w:pPr>
        <w:ind w:left="1080" w:hanging="720"/>
      </w:pPr>
      <w:rPr>
        <w:rFonts w:hint="default"/>
      </w:rPr>
    </w:lvl>
    <w:lvl w:ilvl="1" w:tplc="E78EC262" w:tentative="1">
      <w:start w:val="1"/>
      <w:numFmt w:val="lowerLetter"/>
      <w:lvlText w:val="%2."/>
      <w:lvlJc w:val="left"/>
      <w:pPr>
        <w:ind w:left="1440" w:hanging="360"/>
      </w:pPr>
    </w:lvl>
    <w:lvl w:ilvl="2" w:tplc="E620D79A" w:tentative="1">
      <w:start w:val="1"/>
      <w:numFmt w:val="lowerRoman"/>
      <w:lvlText w:val="%3."/>
      <w:lvlJc w:val="right"/>
      <w:pPr>
        <w:ind w:left="2160" w:hanging="180"/>
      </w:pPr>
    </w:lvl>
    <w:lvl w:ilvl="3" w:tplc="D9B0DADA" w:tentative="1">
      <w:start w:val="1"/>
      <w:numFmt w:val="decimal"/>
      <w:lvlText w:val="%4."/>
      <w:lvlJc w:val="left"/>
      <w:pPr>
        <w:ind w:left="2880" w:hanging="360"/>
      </w:pPr>
    </w:lvl>
    <w:lvl w:ilvl="4" w:tplc="856E3124" w:tentative="1">
      <w:start w:val="1"/>
      <w:numFmt w:val="lowerLetter"/>
      <w:lvlText w:val="%5."/>
      <w:lvlJc w:val="left"/>
      <w:pPr>
        <w:ind w:left="3600" w:hanging="360"/>
      </w:pPr>
    </w:lvl>
    <w:lvl w:ilvl="5" w:tplc="B5BC6C1C" w:tentative="1">
      <w:start w:val="1"/>
      <w:numFmt w:val="lowerRoman"/>
      <w:lvlText w:val="%6."/>
      <w:lvlJc w:val="right"/>
      <w:pPr>
        <w:ind w:left="4320" w:hanging="180"/>
      </w:pPr>
    </w:lvl>
    <w:lvl w:ilvl="6" w:tplc="D5E09488" w:tentative="1">
      <w:start w:val="1"/>
      <w:numFmt w:val="decimal"/>
      <w:lvlText w:val="%7."/>
      <w:lvlJc w:val="left"/>
      <w:pPr>
        <w:ind w:left="5040" w:hanging="360"/>
      </w:pPr>
    </w:lvl>
    <w:lvl w:ilvl="7" w:tplc="B88C44B8" w:tentative="1">
      <w:start w:val="1"/>
      <w:numFmt w:val="lowerLetter"/>
      <w:lvlText w:val="%8."/>
      <w:lvlJc w:val="left"/>
      <w:pPr>
        <w:ind w:left="5760" w:hanging="360"/>
      </w:pPr>
    </w:lvl>
    <w:lvl w:ilvl="8" w:tplc="9AE2739C"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8E4C84A8">
      <w:start w:val="1"/>
      <w:numFmt w:val="lowerRoman"/>
      <w:lvlText w:val="(%1)"/>
      <w:lvlJc w:val="left"/>
      <w:pPr>
        <w:ind w:left="1080" w:hanging="720"/>
      </w:pPr>
      <w:rPr>
        <w:rFonts w:hint="default"/>
      </w:rPr>
    </w:lvl>
    <w:lvl w:ilvl="1" w:tplc="A3929C7C" w:tentative="1">
      <w:start w:val="1"/>
      <w:numFmt w:val="lowerLetter"/>
      <w:lvlText w:val="%2."/>
      <w:lvlJc w:val="left"/>
      <w:pPr>
        <w:ind w:left="1440" w:hanging="360"/>
      </w:pPr>
    </w:lvl>
    <w:lvl w:ilvl="2" w:tplc="ADCA8C4C" w:tentative="1">
      <w:start w:val="1"/>
      <w:numFmt w:val="lowerRoman"/>
      <w:lvlText w:val="%3."/>
      <w:lvlJc w:val="right"/>
      <w:pPr>
        <w:ind w:left="2160" w:hanging="180"/>
      </w:pPr>
    </w:lvl>
    <w:lvl w:ilvl="3" w:tplc="E8780B20" w:tentative="1">
      <w:start w:val="1"/>
      <w:numFmt w:val="decimal"/>
      <w:lvlText w:val="%4."/>
      <w:lvlJc w:val="left"/>
      <w:pPr>
        <w:ind w:left="2880" w:hanging="360"/>
      </w:pPr>
    </w:lvl>
    <w:lvl w:ilvl="4" w:tplc="3620F6BE" w:tentative="1">
      <w:start w:val="1"/>
      <w:numFmt w:val="lowerLetter"/>
      <w:lvlText w:val="%5."/>
      <w:lvlJc w:val="left"/>
      <w:pPr>
        <w:ind w:left="3600" w:hanging="360"/>
      </w:pPr>
    </w:lvl>
    <w:lvl w:ilvl="5" w:tplc="7E76D558" w:tentative="1">
      <w:start w:val="1"/>
      <w:numFmt w:val="lowerRoman"/>
      <w:lvlText w:val="%6."/>
      <w:lvlJc w:val="right"/>
      <w:pPr>
        <w:ind w:left="4320" w:hanging="180"/>
      </w:pPr>
    </w:lvl>
    <w:lvl w:ilvl="6" w:tplc="32264430" w:tentative="1">
      <w:start w:val="1"/>
      <w:numFmt w:val="decimal"/>
      <w:lvlText w:val="%7."/>
      <w:lvlJc w:val="left"/>
      <w:pPr>
        <w:ind w:left="5040" w:hanging="360"/>
      </w:pPr>
    </w:lvl>
    <w:lvl w:ilvl="7" w:tplc="5DE4590E" w:tentative="1">
      <w:start w:val="1"/>
      <w:numFmt w:val="lowerLetter"/>
      <w:lvlText w:val="%8."/>
      <w:lvlJc w:val="left"/>
      <w:pPr>
        <w:ind w:left="5760" w:hanging="360"/>
      </w:pPr>
    </w:lvl>
    <w:lvl w:ilvl="8" w:tplc="07E098CA"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331AB7F4">
      <w:start w:val="1"/>
      <w:numFmt w:val="lowerRoman"/>
      <w:lvlText w:val="(%1)"/>
      <w:lvlJc w:val="left"/>
      <w:pPr>
        <w:ind w:left="1080" w:hanging="720"/>
      </w:pPr>
      <w:rPr>
        <w:rFonts w:hint="default"/>
      </w:rPr>
    </w:lvl>
    <w:lvl w:ilvl="1" w:tplc="C520D07C" w:tentative="1">
      <w:start w:val="1"/>
      <w:numFmt w:val="lowerLetter"/>
      <w:lvlText w:val="%2."/>
      <w:lvlJc w:val="left"/>
      <w:pPr>
        <w:ind w:left="1440" w:hanging="360"/>
      </w:pPr>
    </w:lvl>
    <w:lvl w:ilvl="2" w:tplc="DA847388" w:tentative="1">
      <w:start w:val="1"/>
      <w:numFmt w:val="lowerRoman"/>
      <w:lvlText w:val="%3."/>
      <w:lvlJc w:val="right"/>
      <w:pPr>
        <w:ind w:left="2160" w:hanging="180"/>
      </w:pPr>
    </w:lvl>
    <w:lvl w:ilvl="3" w:tplc="CD388C54" w:tentative="1">
      <w:start w:val="1"/>
      <w:numFmt w:val="decimal"/>
      <w:lvlText w:val="%4."/>
      <w:lvlJc w:val="left"/>
      <w:pPr>
        <w:ind w:left="2880" w:hanging="360"/>
      </w:pPr>
    </w:lvl>
    <w:lvl w:ilvl="4" w:tplc="E70C6122" w:tentative="1">
      <w:start w:val="1"/>
      <w:numFmt w:val="lowerLetter"/>
      <w:lvlText w:val="%5."/>
      <w:lvlJc w:val="left"/>
      <w:pPr>
        <w:ind w:left="3600" w:hanging="360"/>
      </w:pPr>
    </w:lvl>
    <w:lvl w:ilvl="5" w:tplc="F1A4D19A" w:tentative="1">
      <w:start w:val="1"/>
      <w:numFmt w:val="lowerRoman"/>
      <w:lvlText w:val="%6."/>
      <w:lvlJc w:val="right"/>
      <w:pPr>
        <w:ind w:left="4320" w:hanging="180"/>
      </w:pPr>
    </w:lvl>
    <w:lvl w:ilvl="6" w:tplc="9CFE2312" w:tentative="1">
      <w:start w:val="1"/>
      <w:numFmt w:val="decimal"/>
      <w:lvlText w:val="%7."/>
      <w:lvlJc w:val="left"/>
      <w:pPr>
        <w:ind w:left="5040" w:hanging="360"/>
      </w:pPr>
    </w:lvl>
    <w:lvl w:ilvl="7" w:tplc="ECB2084C" w:tentative="1">
      <w:start w:val="1"/>
      <w:numFmt w:val="lowerLetter"/>
      <w:lvlText w:val="%8."/>
      <w:lvlJc w:val="left"/>
      <w:pPr>
        <w:ind w:left="5760" w:hanging="360"/>
      </w:pPr>
    </w:lvl>
    <w:lvl w:ilvl="8" w:tplc="A7D65D20"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116CC4D4">
      <w:start w:val="1"/>
      <w:numFmt w:val="bullet"/>
      <w:lvlText w:val=""/>
      <w:lvlJc w:val="left"/>
      <w:pPr>
        <w:tabs>
          <w:tab w:val="num" w:pos="720"/>
        </w:tabs>
        <w:ind w:left="720" w:hanging="360"/>
      </w:pPr>
      <w:rPr>
        <w:rFonts w:ascii="Symbol" w:hAnsi="Symbol"/>
      </w:rPr>
    </w:lvl>
    <w:lvl w:ilvl="1" w:tplc="73B08A1C">
      <w:start w:val="1"/>
      <w:numFmt w:val="bullet"/>
      <w:lvlText w:val="o"/>
      <w:lvlJc w:val="left"/>
      <w:pPr>
        <w:tabs>
          <w:tab w:val="num" w:pos="1440"/>
        </w:tabs>
        <w:ind w:left="1440" w:hanging="360"/>
      </w:pPr>
      <w:rPr>
        <w:rFonts w:ascii="Courier New" w:hAnsi="Courier New"/>
      </w:rPr>
    </w:lvl>
    <w:lvl w:ilvl="2" w:tplc="ED14C14C">
      <w:start w:val="1"/>
      <w:numFmt w:val="bullet"/>
      <w:lvlText w:val=""/>
      <w:lvlJc w:val="left"/>
      <w:pPr>
        <w:tabs>
          <w:tab w:val="num" w:pos="2160"/>
        </w:tabs>
        <w:ind w:left="2160" w:hanging="360"/>
      </w:pPr>
      <w:rPr>
        <w:rFonts w:ascii="Wingdings" w:hAnsi="Wingdings"/>
      </w:rPr>
    </w:lvl>
    <w:lvl w:ilvl="3" w:tplc="F90A815C">
      <w:start w:val="1"/>
      <w:numFmt w:val="bullet"/>
      <w:lvlText w:val=""/>
      <w:lvlJc w:val="left"/>
      <w:pPr>
        <w:tabs>
          <w:tab w:val="num" w:pos="2880"/>
        </w:tabs>
        <w:ind w:left="2880" w:hanging="360"/>
      </w:pPr>
      <w:rPr>
        <w:rFonts w:ascii="Symbol" w:hAnsi="Symbol"/>
      </w:rPr>
    </w:lvl>
    <w:lvl w:ilvl="4" w:tplc="26783862">
      <w:start w:val="1"/>
      <w:numFmt w:val="bullet"/>
      <w:lvlText w:val="o"/>
      <w:lvlJc w:val="left"/>
      <w:pPr>
        <w:tabs>
          <w:tab w:val="num" w:pos="3600"/>
        </w:tabs>
        <w:ind w:left="3600" w:hanging="360"/>
      </w:pPr>
      <w:rPr>
        <w:rFonts w:ascii="Courier New" w:hAnsi="Courier New"/>
      </w:rPr>
    </w:lvl>
    <w:lvl w:ilvl="5" w:tplc="541ABF24">
      <w:start w:val="1"/>
      <w:numFmt w:val="bullet"/>
      <w:lvlText w:val=""/>
      <w:lvlJc w:val="left"/>
      <w:pPr>
        <w:tabs>
          <w:tab w:val="num" w:pos="4320"/>
        </w:tabs>
        <w:ind w:left="4320" w:hanging="360"/>
      </w:pPr>
      <w:rPr>
        <w:rFonts w:ascii="Wingdings" w:hAnsi="Wingdings"/>
      </w:rPr>
    </w:lvl>
    <w:lvl w:ilvl="6" w:tplc="8266E64A">
      <w:start w:val="1"/>
      <w:numFmt w:val="bullet"/>
      <w:lvlText w:val=""/>
      <w:lvlJc w:val="left"/>
      <w:pPr>
        <w:tabs>
          <w:tab w:val="num" w:pos="5040"/>
        </w:tabs>
        <w:ind w:left="5040" w:hanging="360"/>
      </w:pPr>
      <w:rPr>
        <w:rFonts w:ascii="Symbol" w:hAnsi="Symbol"/>
      </w:rPr>
    </w:lvl>
    <w:lvl w:ilvl="7" w:tplc="691E2412">
      <w:start w:val="1"/>
      <w:numFmt w:val="bullet"/>
      <w:lvlText w:val="o"/>
      <w:lvlJc w:val="left"/>
      <w:pPr>
        <w:tabs>
          <w:tab w:val="num" w:pos="5760"/>
        </w:tabs>
        <w:ind w:left="5760" w:hanging="360"/>
      </w:pPr>
      <w:rPr>
        <w:rFonts w:ascii="Courier New" w:hAnsi="Courier New"/>
      </w:rPr>
    </w:lvl>
    <w:lvl w:ilvl="8" w:tplc="2F96EE2E">
      <w:start w:val="1"/>
      <w:numFmt w:val="bullet"/>
      <w:lvlText w:val=""/>
      <w:lvlJc w:val="left"/>
      <w:pPr>
        <w:tabs>
          <w:tab w:val="num" w:pos="6480"/>
        </w:tabs>
        <w:ind w:left="6480" w:hanging="360"/>
      </w:pPr>
      <w:rPr>
        <w:rFonts w:ascii="Wingdings" w:hAnsi="Wingdings"/>
      </w:rPr>
    </w:lvl>
  </w:abstractNum>
  <w:abstractNum w:abstractNumId="23" w15:restartNumberingAfterBreak="0">
    <w:nsid w:val="7A032638"/>
    <w:multiLevelType w:val="hybridMultilevel"/>
    <w:tmpl w:val="7A032638"/>
    <w:lvl w:ilvl="0" w:tplc="955A13C8">
      <w:start w:val="1"/>
      <w:numFmt w:val="bullet"/>
      <w:lvlText w:val=""/>
      <w:lvlJc w:val="left"/>
      <w:pPr>
        <w:tabs>
          <w:tab w:val="num" w:pos="720"/>
        </w:tabs>
        <w:ind w:left="720" w:hanging="360"/>
      </w:pPr>
      <w:rPr>
        <w:rFonts w:ascii="Symbol" w:hAnsi="Symbol"/>
      </w:rPr>
    </w:lvl>
    <w:lvl w:ilvl="1" w:tplc="6220CB26">
      <w:start w:val="1"/>
      <w:numFmt w:val="bullet"/>
      <w:lvlText w:val="o"/>
      <w:lvlJc w:val="left"/>
      <w:pPr>
        <w:tabs>
          <w:tab w:val="num" w:pos="1440"/>
        </w:tabs>
        <w:ind w:left="1440" w:hanging="360"/>
      </w:pPr>
      <w:rPr>
        <w:rFonts w:ascii="Courier New" w:hAnsi="Courier New"/>
      </w:rPr>
    </w:lvl>
    <w:lvl w:ilvl="2" w:tplc="28B27FFC">
      <w:start w:val="1"/>
      <w:numFmt w:val="bullet"/>
      <w:lvlText w:val=""/>
      <w:lvlJc w:val="left"/>
      <w:pPr>
        <w:tabs>
          <w:tab w:val="num" w:pos="2160"/>
        </w:tabs>
        <w:ind w:left="2160" w:hanging="360"/>
      </w:pPr>
      <w:rPr>
        <w:rFonts w:ascii="Wingdings" w:hAnsi="Wingdings"/>
      </w:rPr>
    </w:lvl>
    <w:lvl w:ilvl="3" w:tplc="5074E33E">
      <w:start w:val="1"/>
      <w:numFmt w:val="bullet"/>
      <w:lvlText w:val=""/>
      <w:lvlJc w:val="left"/>
      <w:pPr>
        <w:tabs>
          <w:tab w:val="num" w:pos="2880"/>
        </w:tabs>
        <w:ind w:left="2880" w:hanging="360"/>
      </w:pPr>
      <w:rPr>
        <w:rFonts w:ascii="Symbol" w:hAnsi="Symbol"/>
      </w:rPr>
    </w:lvl>
    <w:lvl w:ilvl="4" w:tplc="67ACC786">
      <w:start w:val="1"/>
      <w:numFmt w:val="bullet"/>
      <w:lvlText w:val="o"/>
      <w:lvlJc w:val="left"/>
      <w:pPr>
        <w:tabs>
          <w:tab w:val="num" w:pos="3600"/>
        </w:tabs>
        <w:ind w:left="3600" w:hanging="360"/>
      </w:pPr>
      <w:rPr>
        <w:rFonts w:ascii="Courier New" w:hAnsi="Courier New"/>
      </w:rPr>
    </w:lvl>
    <w:lvl w:ilvl="5" w:tplc="F424C6C8">
      <w:start w:val="1"/>
      <w:numFmt w:val="bullet"/>
      <w:lvlText w:val=""/>
      <w:lvlJc w:val="left"/>
      <w:pPr>
        <w:tabs>
          <w:tab w:val="num" w:pos="4320"/>
        </w:tabs>
        <w:ind w:left="4320" w:hanging="360"/>
      </w:pPr>
      <w:rPr>
        <w:rFonts w:ascii="Wingdings" w:hAnsi="Wingdings"/>
      </w:rPr>
    </w:lvl>
    <w:lvl w:ilvl="6" w:tplc="725EF66C">
      <w:start w:val="1"/>
      <w:numFmt w:val="bullet"/>
      <w:lvlText w:val=""/>
      <w:lvlJc w:val="left"/>
      <w:pPr>
        <w:tabs>
          <w:tab w:val="num" w:pos="5040"/>
        </w:tabs>
        <w:ind w:left="5040" w:hanging="360"/>
      </w:pPr>
      <w:rPr>
        <w:rFonts w:ascii="Symbol" w:hAnsi="Symbol"/>
      </w:rPr>
    </w:lvl>
    <w:lvl w:ilvl="7" w:tplc="338875D6">
      <w:start w:val="1"/>
      <w:numFmt w:val="bullet"/>
      <w:lvlText w:val="o"/>
      <w:lvlJc w:val="left"/>
      <w:pPr>
        <w:tabs>
          <w:tab w:val="num" w:pos="5760"/>
        </w:tabs>
        <w:ind w:left="5760" w:hanging="360"/>
      </w:pPr>
      <w:rPr>
        <w:rFonts w:ascii="Courier New" w:hAnsi="Courier New"/>
      </w:rPr>
    </w:lvl>
    <w:lvl w:ilvl="8" w:tplc="1F86B328">
      <w:start w:val="1"/>
      <w:numFmt w:val="bullet"/>
      <w:lvlText w:val=""/>
      <w:lvlJc w:val="left"/>
      <w:pPr>
        <w:tabs>
          <w:tab w:val="num" w:pos="6480"/>
        </w:tabs>
        <w:ind w:left="6480" w:hanging="360"/>
      </w:pPr>
      <w:rPr>
        <w:rFonts w:ascii="Wingdings" w:hAnsi="Wingdings"/>
      </w:rPr>
    </w:lvl>
  </w:abstractNum>
  <w:num w:numId="1" w16cid:durableId="808519409">
    <w:abstractNumId w:val="21"/>
  </w:num>
  <w:num w:numId="2" w16cid:durableId="1853185834">
    <w:abstractNumId w:val="6"/>
  </w:num>
  <w:num w:numId="3" w16cid:durableId="1045982148">
    <w:abstractNumId w:val="1"/>
  </w:num>
  <w:num w:numId="4" w16cid:durableId="631793092">
    <w:abstractNumId w:val="10"/>
  </w:num>
  <w:num w:numId="5" w16cid:durableId="1663662167">
    <w:abstractNumId w:val="9"/>
  </w:num>
  <w:num w:numId="6" w16cid:durableId="1984775179">
    <w:abstractNumId w:val="0"/>
  </w:num>
  <w:num w:numId="7" w16cid:durableId="1150441339">
    <w:abstractNumId w:val="15"/>
  </w:num>
  <w:num w:numId="8" w16cid:durableId="162278899">
    <w:abstractNumId w:val="7"/>
  </w:num>
  <w:num w:numId="9" w16cid:durableId="624390581">
    <w:abstractNumId w:val="13"/>
  </w:num>
  <w:num w:numId="10" w16cid:durableId="1823690225">
    <w:abstractNumId w:val="4"/>
  </w:num>
  <w:num w:numId="11" w16cid:durableId="1715763858">
    <w:abstractNumId w:val="20"/>
  </w:num>
  <w:num w:numId="12" w16cid:durableId="1138495505">
    <w:abstractNumId w:val="11"/>
  </w:num>
  <w:num w:numId="13" w16cid:durableId="1888762541">
    <w:abstractNumId w:val="3"/>
  </w:num>
  <w:num w:numId="14" w16cid:durableId="1383597076">
    <w:abstractNumId w:val="2"/>
  </w:num>
  <w:num w:numId="15" w16cid:durableId="2086487629">
    <w:abstractNumId w:val="18"/>
  </w:num>
  <w:num w:numId="16" w16cid:durableId="657274074">
    <w:abstractNumId w:val="16"/>
  </w:num>
  <w:num w:numId="17" w16cid:durableId="1015421187">
    <w:abstractNumId w:val="8"/>
  </w:num>
  <w:num w:numId="18" w16cid:durableId="1302081469">
    <w:abstractNumId w:val="14"/>
  </w:num>
  <w:num w:numId="19" w16cid:durableId="783115434">
    <w:abstractNumId w:val="19"/>
  </w:num>
  <w:num w:numId="20" w16cid:durableId="217672157">
    <w:abstractNumId w:val="12"/>
  </w:num>
  <w:num w:numId="21" w16cid:durableId="1075784487">
    <w:abstractNumId w:val="22"/>
  </w:num>
  <w:num w:numId="22" w16cid:durableId="1782020965">
    <w:abstractNumId w:val="23"/>
  </w:num>
  <w:num w:numId="23" w16cid:durableId="1324049196">
    <w:abstractNumId w:val="5"/>
  </w:num>
  <w:num w:numId="24" w16cid:durableId="39047106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CCC"/>
    <w:rsid w:val="00001159"/>
    <w:rsid w:val="00015519"/>
    <w:rsid w:val="00031C52"/>
    <w:rsid w:val="00076972"/>
    <w:rsid w:val="00095121"/>
    <w:rsid w:val="000C1006"/>
    <w:rsid w:val="001B2824"/>
    <w:rsid w:val="001B4BE4"/>
    <w:rsid w:val="00255E3F"/>
    <w:rsid w:val="00267A17"/>
    <w:rsid w:val="002802BC"/>
    <w:rsid w:val="00284B48"/>
    <w:rsid w:val="002D2FFC"/>
    <w:rsid w:val="0032472A"/>
    <w:rsid w:val="003C3C58"/>
    <w:rsid w:val="004C308C"/>
    <w:rsid w:val="004C77B4"/>
    <w:rsid w:val="0054138C"/>
    <w:rsid w:val="00553353"/>
    <w:rsid w:val="00562DCF"/>
    <w:rsid w:val="005B7211"/>
    <w:rsid w:val="005E1C1C"/>
    <w:rsid w:val="006030F7"/>
    <w:rsid w:val="00663980"/>
    <w:rsid w:val="00670081"/>
    <w:rsid w:val="006D3C9D"/>
    <w:rsid w:val="006D6CEE"/>
    <w:rsid w:val="007575B1"/>
    <w:rsid w:val="00777E08"/>
    <w:rsid w:val="00803F1C"/>
    <w:rsid w:val="008649F2"/>
    <w:rsid w:val="00864BE9"/>
    <w:rsid w:val="008676C0"/>
    <w:rsid w:val="008739A0"/>
    <w:rsid w:val="008B3818"/>
    <w:rsid w:val="008B6CCC"/>
    <w:rsid w:val="0093330C"/>
    <w:rsid w:val="00947BEC"/>
    <w:rsid w:val="009D3674"/>
    <w:rsid w:val="009E0679"/>
    <w:rsid w:val="00A0071B"/>
    <w:rsid w:val="00A54E71"/>
    <w:rsid w:val="00B30331"/>
    <w:rsid w:val="00B30DE8"/>
    <w:rsid w:val="00B65170"/>
    <w:rsid w:val="00B741FF"/>
    <w:rsid w:val="00BF6C93"/>
    <w:rsid w:val="00C071BB"/>
    <w:rsid w:val="00C143B2"/>
    <w:rsid w:val="00C30872"/>
    <w:rsid w:val="00C40387"/>
    <w:rsid w:val="00C40BAD"/>
    <w:rsid w:val="00C64779"/>
    <w:rsid w:val="00C96DEF"/>
    <w:rsid w:val="00CB55EC"/>
    <w:rsid w:val="00CD16AE"/>
    <w:rsid w:val="00D62869"/>
    <w:rsid w:val="00D9255A"/>
    <w:rsid w:val="00DA5F55"/>
    <w:rsid w:val="00DE5638"/>
    <w:rsid w:val="00DE6972"/>
    <w:rsid w:val="00E02613"/>
    <w:rsid w:val="00E060E1"/>
    <w:rsid w:val="00E070AA"/>
    <w:rsid w:val="00E37862"/>
    <w:rsid w:val="00EF5E40"/>
    <w:rsid w:val="00F322A2"/>
    <w:rsid w:val="00F37948"/>
    <w:rsid w:val="00F6268D"/>
    <w:rsid w:val="00F71025"/>
    <w:rsid w:val="00F71B66"/>
    <w:rsid w:val="00F92221"/>
    <w:rsid w:val="00F93629"/>
    <w:rsid w:val="00FB543A"/>
    <w:rsid w:val="00FC59B6"/>
    <w:rsid w:val="00FC60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1514A"/>
  <w15:docId w15:val="{51DEA9C1-9AC5-4E8F-86A9-6D2D2669A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255E3F"/>
  </w:style>
  <w:style w:type="character" w:styleId="CommentReference">
    <w:name w:val="annotation reference"/>
    <w:basedOn w:val="DefaultParagraphFont"/>
    <w:uiPriority w:val="99"/>
    <w:semiHidden/>
    <w:unhideWhenUsed/>
    <w:rsid w:val="0054138C"/>
    <w:rPr>
      <w:sz w:val="16"/>
      <w:szCs w:val="16"/>
    </w:rPr>
  </w:style>
  <w:style w:type="paragraph" w:styleId="CommentSubject">
    <w:name w:val="annotation subject"/>
    <w:basedOn w:val="CommentText"/>
    <w:next w:val="CommentText"/>
    <w:link w:val="CommentSubjectChar"/>
    <w:uiPriority w:val="99"/>
    <w:semiHidden/>
    <w:unhideWhenUsed/>
    <w:rsid w:val="0054138C"/>
    <w:rPr>
      <w:b/>
      <w:bCs/>
      <w:sz w:val="20"/>
      <w:szCs w:val="20"/>
    </w:rPr>
  </w:style>
  <w:style w:type="character" w:customStyle="1" w:styleId="CommentSubjectChar">
    <w:name w:val="Comment Subject Char"/>
    <w:basedOn w:val="CommentTextChar"/>
    <w:link w:val="CommentSubject"/>
    <w:uiPriority w:val="99"/>
    <w:semiHidden/>
    <w:rsid w:val="0054138C"/>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87844">
      <w:bodyDiv w:val="1"/>
      <w:marLeft w:val="0"/>
      <w:marRight w:val="0"/>
      <w:marTop w:val="0"/>
      <w:marBottom w:val="0"/>
      <w:divBdr>
        <w:top w:val="none" w:sz="0" w:space="0" w:color="auto"/>
        <w:left w:val="none" w:sz="0" w:space="0" w:color="auto"/>
        <w:bottom w:val="none" w:sz="0" w:space="0" w:color="auto"/>
        <w:right w:val="none" w:sz="0" w:space="0" w:color="auto"/>
      </w:divBdr>
    </w:div>
    <w:div w:id="139613774">
      <w:bodyDiv w:val="1"/>
      <w:marLeft w:val="0"/>
      <w:marRight w:val="0"/>
      <w:marTop w:val="0"/>
      <w:marBottom w:val="0"/>
      <w:divBdr>
        <w:top w:val="none" w:sz="0" w:space="0" w:color="auto"/>
        <w:left w:val="none" w:sz="0" w:space="0" w:color="auto"/>
        <w:bottom w:val="none" w:sz="0" w:space="0" w:color="auto"/>
        <w:right w:val="none" w:sz="0" w:space="0" w:color="auto"/>
      </w:divBdr>
    </w:div>
    <w:div w:id="543450392">
      <w:bodyDiv w:val="1"/>
      <w:marLeft w:val="0"/>
      <w:marRight w:val="0"/>
      <w:marTop w:val="0"/>
      <w:marBottom w:val="0"/>
      <w:divBdr>
        <w:top w:val="none" w:sz="0" w:space="0" w:color="auto"/>
        <w:left w:val="none" w:sz="0" w:space="0" w:color="auto"/>
        <w:bottom w:val="none" w:sz="0" w:space="0" w:color="auto"/>
        <w:right w:val="none" w:sz="0" w:space="0" w:color="auto"/>
      </w:divBdr>
    </w:div>
    <w:div w:id="1226330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1F5531"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1F5531"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1F5531"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1F5531"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1F5531"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1F5531"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1F5531"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1F5531"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1F5531"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1F5531"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1F5531"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1F5531"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1F5531"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1F5531"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1F5531"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1F5531" w:rsidP="009853D3">
          <w:pPr>
            <w:pStyle w:val="1E600976D9D14551948E2FF5E77F1629"/>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1F5531" w:rsidP="009853D3">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1F5531" w:rsidP="009853D3">
          <w:pPr>
            <w:pStyle w:val="D368E05C36B144DA86B1C853D3319ADB"/>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1F5531" w:rsidP="009853D3">
          <w:pPr>
            <w:pStyle w:val="6C9AB97FF8C14BBFA24CC5E2705803D3"/>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1F5531" w:rsidP="009853D3">
          <w:pPr>
            <w:pStyle w:val="45C60E075D324069B339AFAC11AFCDC0"/>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1F5531" w:rsidP="009853D3">
          <w:pPr>
            <w:pStyle w:val="FA6C5982BD8244EF9B93B09559D2EB50"/>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1F5531" w:rsidP="009853D3">
          <w:pPr>
            <w:pStyle w:val="13DCBA7F6AA74835957B718D0EC7F17B"/>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1F5531" w:rsidP="009853D3">
          <w:pPr>
            <w:pStyle w:val="ABA87E420DBB4AE292A5A5D4961C49C5"/>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1F5531" w:rsidP="009853D3">
          <w:pPr>
            <w:pStyle w:val="68239B63F23648CB8C648AAC267D2A0B"/>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1F5531" w:rsidP="009853D3">
          <w:pPr>
            <w:pStyle w:val="737B26A74C4D46B6AA30B76E2990EA7D"/>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1F5531" w:rsidP="009853D3">
          <w:pPr>
            <w:pStyle w:val="6BE68CCF8201412DBF1068999284FD8F"/>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1F5531" w:rsidP="009853D3">
          <w:pPr>
            <w:pStyle w:val="BA9F9CD1F9D345F9AD5E855861D96E3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1F5531" w:rsidP="009853D3">
          <w:pPr>
            <w:pStyle w:val="89E85ADE65F14931956B1B962EE1F005"/>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1F5531"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1F5531" w:rsidP="009853D3">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1F5531"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1F5531" w:rsidP="009853D3">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1F5531" w:rsidP="009853D3">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1F5531" w:rsidP="009853D3">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1F5531" w:rsidP="009853D3">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1F5531" w:rsidP="009853D3">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1F5531"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1F5531" w:rsidP="009853D3">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1F5531" w:rsidP="009853D3">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1F5531" w:rsidP="009853D3">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1F5531" w:rsidP="009853D3">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1F5531" w:rsidP="009853D3">
          <w:pPr>
            <w:pStyle w:val="B4EF92EEA2924921B3998E2EB90215AA"/>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1F5531" w:rsidP="009853D3">
          <w:pPr>
            <w:pStyle w:val="573FC750A8FB41B59DC123433EBF664F"/>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1F5531" w:rsidP="009853D3">
          <w:pPr>
            <w:pStyle w:val="66B94755C5C4472F8733AF3F85F25B90"/>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1F5531" w:rsidP="009853D3">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1F5531" w:rsidP="009853D3">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1F5531" w:rsidP="009853D3">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1F5531" w:rsidP="009853D3">
          <w:pPr>
            <w:pStyle w:val="D10E1FEBED8843B28FF525B363FB203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1F5531" w:rsidP="009853D3">
          <w:pPr>
            <w:pStyle w:val="34B535FC57D44C0493B4C6AAFFF8170A"/>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1F5531" w:rsidP="009853D3">
          <w:pPr>
            <w:pStyle w:val="A3FC66038CEC484C8E654E1F3EB76C9F"/>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1F5531" w:rsidP="009853D3">
          <w:pPr>
            <w:pStyle w:val="E6D023CEB62C4525B3FF493FD427D136"/>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1F5531" w:rsidP="009853D3">
          <w:pPr>
            <w:pStyle w:val="745DCB6C32654E8E8942FFBBB6D3166A"/>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1F5531" w:rsidP="009853D3">
          <w:pPr>
            <w:pStyle w:val="13486FBCD22C4569AF2FBD0F1F6D9403"/>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1F5531" w:rsidP="009853D3">
          <w:pPr>
            <w:pStyle w:val="9AA9474DC815412B8B6563891A30A79C"/>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D781C" w:rsidRDefault="001F5531" w:rsidP="009853D3">
          <w:pPr>
            <w:pStyle w:val="4013F18CB23C4A0FBC687267E01A1684"/>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D781C" w:rsidRDefault="001F5531" w:rsidP="009853D3">
          <w:pPr>
            <w:pStyle w:val="AAB26DDA4E1F45C1A1B06B4CA3FD8937"/>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D781C" w:rsidRDefault="001F5531" w:rsidP="009853D3">
          <w:pPr>
            <w:pStyle w:val="B2E9D1E0529C43CF90DCDB4A3A3927FA"/>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D781C" w:rsidRDefault="001F5531" w:rsidP="009853D3">
          <w:pPr>
            <w:pStyle w:val="58C90B9CAF7B459D89EAA4529D3917E8"/>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1F5531" w:rsidP="009853D3">
          <w:pPr>
            <w:pStyle w:val="E472B12A8C944E319788BB0E62502E0D"/>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1F5531" w:rsidP="009853D3">
          <w:pPr>
            <w:pStyle w:val="2C4D49B5D3494084B48289A241CBEFED"/>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D781C" w:rsidRDefault="001F5531" w:rsidP="009853D3">
          <w:pPr>
            <w:pStyle w:val="56104BCAC7D046F3A0BED8A330FD4C56"/>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D781C" w:rsidRDefault="001F5531" w:rsidP="009853D3">
          <w:pPr>
            <w:pStyle w:val="8750EDE194A64082BF2EE49CA056B53C"/>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D781C" w:rsidRDefault="001F5531" w:rsidP="009853D3">
          <w:pPr>
            <w:pStyle w:val="F4853B59D960423BAACF4607721911AA"/>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D781C" w:rsidRDefault="001F5531" w:rsidP="009853D3">
          <w:pPr>
            <w:pStyle w:val="C0B5E302790D4AEE9097D21F8611FCAE"/>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1F5531" w:rsidP="009853D3">
          <w:pPr>
            <w:pStyle w:val="5E1A9C4127F440F98413B85A5CE2F080"/>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1F5531" w:rsidP="009853D3">
          <w:pPr>
            <w:pStyle w:val="B63965290BA84A80BD0099DFB9FB61AC"/>
          </w:pPr>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FD781C" w:rsidRDefault="001F5531" w:rsidP="009853D3">
          <w:pPr>
            <w:pStyle w:val="6850D587FBB14FEF8EB946F00FB00FF9"/>
          </w:pPr>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FD781C" w:rsidRDefault="001F5531" w:rsidP="009853D3">
          <w:pPr>
            <w:pStyle w:val="0D876B14CE6A4976A6A02D8FD9132906"/>
          </w:pPr>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FD781C" w:rsidRDefault="001F5531" w:rsidP="009853D3">
          <w:pPr>
            <w:pStyle w:val="5379B5B2DE47455494ED5FFED22DF547"/>
          </w:pPr>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FD781C" w:rsidRDefault="001F5531" w:rsidP="009853D3">
          <w:pPr>
            <w:pStyle w:val="0241E29E33D748CDB6D45213AA574335"/>
          </w:pPr>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FD781C" w:rsidRDefault="001F5531" w:rsidP="009853D3">
          <w:pPr>
            <w:pStyle w:val="D92E5BD6F600408AB3510A865B636848"/>
          </w:pPr>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FD781C" w:rsidRDefault="001F5531" w:rsidP="009853D3">
          <w:pPr>
            <w:pStyle w:val="827ED7BF5E7C4EDB81A4C4CEABA09FD5"/>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1F5531" w:rsidP="009853D3">
          <w:pPr>
            <w:pStyle w:val="4D2DD5A5A6314E45883BAB51A11F1CA5"/>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1F5531" w:rsidP="009853D3">
          <w:pPr>
            <w:pStyle w:val="434B5D9593A940B8928C89326A3FEE7F"/>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1F5531" w:rsidP="009853D3">
          <w:pPr>
            <w:pStyle w:val="4A3022E4E4084ECAA0A4692A827AB36E"/>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1F5531" w:rsidP="009853D3">
          <w:pPr>
            <w:pStyle w:val="DC5303B728DF44349B7639B890B384ED"/>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1F5531" w:rsidP="009853D3">
          <w:pPr>
            <w:pStyle w:val="A1E7162221704AD487D66391CF63A662"/>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1F5531" w:rsidP="009853D3">
          <w:pPr>
            <w:pStyle w:val="85BD0F3DDFB343CF97000B23272F0F59"/>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1F5531" w:rsidP="009853D3">
          <w:pPr>
            <w:pStyle w:val="685C3603F06B41078A2D132B1BDE62E3"/>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1F5531" w:rsidP="009853D3">
          <w:pPr>
            <w:pStyle w:val="D8D05F8418804E5FA362F69E2B35156C"/>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1F5531" w:rsidP="009853D3">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1F5531" w:rsidP="009853D3">
          <w:pPr>
            <w:pStyle w:val="078E1A7E273B4245921A1B32DC190937"/>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1F5531" w:rsidP="009853D3">
          <w:pPr>
            <w:pStyle w:val="3B4DFE15B90B48E8B014491D969884A9"/>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1F5531" w:rsidP="009853D3">
          <w:pPr>
            <w:pStyle w:val="276E4EE869F04AA783E4C5B721ABD3C7"/>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1F5531" w:rsidP="009853D3">
          <w:pPr>
            <w:pStyle w:val="211C1EE358BF45C0B61529E2B2B95A5E"/>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1F5531" w:rsidP="009853D3">
          <w:pPr>
            <w:pStyle w:val="6462007ED0DC4A1D9F4496577E834556"/>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1F5531" w:rsidP="009853D3">
          <w:pPr>
            <w:pStyle w:val="1539CED2D4034B8B8DF632259754B67A"/>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1F5531" w:rsidP="009853D3">
          <w:pPr>
            <w:pStyle w:val="0DD3BE5D4E3940D99054FDB8CD38DD89"/>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1F5531" w:rsidP="009853D3">
          <w:pPr>
            <w:pStyle w:val="7F662A20EB1C49CEB20BF4FA3B8659CC"/>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1F5531" w:rsidP="009853D3">
          <w:pPr>
            <w:pStyle w:val="450D3E19ECE74540BB8490A3665C20EB"/>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1F5531" w:rsidP="009853D3">
          <w:pPr>
            <w:pStyle w:val="6784E27FE058414D9CD6D5C6350EE5F2"/>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1F5531" w:rsidP="009853D3">
          <w:pPr>
            <w:pStyle w:val="9BD9DE58C1B64A959C41D4D942878CD2"/>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1F5531" w:rsidP="009853D3">
          <w:pPr>
            <w:pStyle w:val="4A0D8FD0043C478CAFC41FCC43A9A10A"/>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1F5531" w:rsidP="009853D3">
          <w:pPr>
            <w:pStyle w:val="569C321726EE42CB8D30385D555C0A02"/>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1F5531"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1F5531" w:rsidP="009853D3">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1F5531" w:rsidP="009853D3">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1F5531" w:rsidP="009853D3">
          <w:pPr>
            <w:pStyle w:val="EC53E2F02EB34202A08EB9F3DDE54F8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1F5531" w:rsidP="009853D3">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1F5531" w:rsidP="009853D3">
          <w:pPr>
            <w:pStyle w:val="28C34D1BC47645018E834F4BECB7C4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E5E"/>
    <w:rsid w:val="001F5531"/>
    <w:rsid w:val="0041579C"/>
    <w:rsid w:val="00506E18"/>
    <w:rsid w:val="00600348"/>
    <w:rsid w:val="00EA2E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300137</RACS_x0020_ID>
    <Approved_x0020_Provider xmlns="a8338b6e-77a6-4851-82b6-98166143ffdd">RusCare Ltd</Approved_x0020_Provider>
    <Management_x0020_Company_x0020_ID xmlns="a8338b6e-77a6-4851-82b6-98166143ffdd" xsi:nil="true"/>
    <Home xmlns="a8338b6e-77a6-4851-82b6-98166143ffdd">Ruscare Community Home Care Services</Home>
    <Signed xmlns="a8338b6e-77a6-4851-82b6-98166143ffdd" xsi:nil="true"/>
    <Uploaded xmlns="a8338b6e-77a6-4851-82b6-98166143ffdd">False</Uploaded>
    <Management_x0020_Company xmlns="a8338b6e-77a6-4851-82b6-98166143ffdd" xsi:nil="true"/>
    <Doc_x0020_Date xmlns="a8338b6e-77a6-4851-82b6-98166143ffdd">2023-07-21T03:18:00+00:00</Doc_x0020_Date>
    <CSI_x0020_ID xmlns="a8338b6e-77a6-4851-82b6-98166143ffdd" xsi:nil="true"/>
    <Case_x0020_ID xmlns="a8338b6e-77a6-4851-82b6-98166143ffdd" xsi:nil="true"/>
    <Approved_x0020_Provider_x0020_ID xmlns="a8338b6e-77a6-4851-82b6-98166143ffdd">B5A70409-77F4-DC11-AD41-005056922186</Approved_x0020_Provider_x0020_ID>
    <Location xmlns="a8338b6e-77a6-4851-82b6-98166143ffdd" xsi:nil="true"/>
    <Home_x0020_ID xmlns="a8338b6e-77a6-4851-82b6-98166143ffdd">33F95A53-0385-E411-B1AD-005056922186</Home_x0020_ID>
    <State xmlns="a8338b6e-77a6-4851-82b6-98166143ffdd">VIC</State>
    <Doc_x0020_Sent_Received_x0020_Date xmlns="a8338b6e-77a6-4851-82b6-98166143ffdd">2023-07-21T00:00:00+00:00</Doc_x0020_Sent_Received_x0020_Date>
    <Activity_x0020_ID xmlns="a8338b6e-77a6-4851-82b6-98166143ffdd">6D334F7D-3DC8-ED11-A624-005056922186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323CE710-3953-4D13-ADB2-96698185C1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18</Pages>
  <Words>4743</Words>
  <Characters>27036</Characters>
  <Application>Microsoft Office Word</Application>
  <DocSecurity>12</DocSecurity>
  <Lines>225</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2</cp:revision>
  <dcterms:created xsi:type="dcterms:W3CDTF">2023-10-22T23:38:00Z</dcterms:created>
  <dcterms:modified xsi:type="dcterms:W3CDTF">2023-10-22T23:38:00Z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