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7163" w14:textId="0C7FF673" w:rsidR="00EC2199" w:rsidRDefault="008F352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F33D24B" wp14:editId="49B6FFCB">
                <wp:simplePos x="0" y="0"/>
                <wp:positionH relativeFrom="column">
                  <wp:posOffset>-895350</wp:posOffset>
                </wp:positionH>
                <wp:positionV relativeFrom="paragraph">
                  <wp:posOffset>722630</wp:posOffset>
                </wp:positionV>
                <wp:extent cx="5686425" cy="1727200"/>
                <wp:effectExtent l="0" t="0" r="0" b="0"/>
                <wp:wrapSquare wrapText="bothSides"/>
                <wp:docPr id="134844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23E4C" w14:textId="77777777" w:rsidR="00EC2199" w:rsidRDefault="00B8005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7FCCA45" w14:textId="77777777" w:rsidR="00EC2199" w:rsidRPr="001E694D" w:rsidRDefault="00B8005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7E878AD" w14:textId="77777777" w:rsidR="00EC2199" w:rsidRPr="001E694D" w:rsidRDefault="00B80056" w:rsidP="009504D0">
                            <w:pPr>
                              <w:pStyle w:val="ContactNumber"/>
                              <w:spacing w:after="600"/>
                              <w:rPr>
                                <w:rFonts w:ascii="Open Sans" w:hAnsi="Open Sans" w:cs="Open Sans"/>
                              </w:rPr>
                            </w:pPr>
                            <w:r w:rsidRPr="001E694D">
                              <w:rPr>
                                <w:rFonts w:ascii="Open Sans" w:hAnsi="Open Sans" w:cs="Open Sans"/>
                              </w:rPr>
                              <w:t>Agedcarequality.gov.au</w:t>
                            </w:r>
                          </w:p>
                          <w:p w14:paraId="2C6A8D38" w14:textId="77777777" w:rsidR="00EC2199" w:rsidRDefault="00EC21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33D24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4623E4C" w14:textId="77777777" w:rsidR="00EC2199" w:rsidRDefault="00B8005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7FCCA45" w14:textId="77777777" w:rsidR="00EC2199" w:rsidRPr="001E694D" w:rsidRDefault="00B8005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7E878AD" w14:textId="77777777" w:rsidR="00EC2199" w:rsidRPr="001E694D" w:rsidRDefault="00B80056" w:rsidP="009504D0">
                      <w:pPr>
                        <w:pStyle w:val="ContactNumber"/>
                        <w:spacing w:after="600"/>
                        <w:rPr>
                          <w:rFonts w:ascii="Open Sans" w:hAnsi="Open Sans" w:cs="Open Sans"/>
                        </w:rPr>
                      </w:pPr>
                      <w:r w:rsidRPr="001E694D">
                        <w:rPr>
                          <w:rFonts w:ascii="Open Sans" w:hAnsi="Open Sans" w:cs="Open Sans"/>
                        </w:rPr>
                        <w:t>Agedcarequality.gov.au</w:t>
                      </w:r>
                    </w:p>
                    <w:p w14:paraId="2C6A8D38" w14:textId="77777777" w:rsidR="00EC2199" w:rsidRDefault="00EC2199"/>
                  </w:txbxContent>
                </v:textbox>
                <w10:wrap type="square"/>
              </v:shape>
            </w:pict>
          </mc:Fallback>
        </mc:AlternateContent>
      </w:r>
      <w:r>
        <w:rPr>
          <w:noProof/>
        </w:rPr>
        <w:drawing>
          <wp:anchor distT="360045" distB="180340" distL="114300" distR="114300" simplePos="0" relativeHeight="251659264" behindDoc="1" locked="0" layoutInCell="1" allowOverlap="1" wp14:anchorId="621778C3" wp14:editId="3980B1C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BE19A69" w14:textId="77777777" w:rsidR="00EC2199" w:rsidRPr="001E694D" w:rsidRDefault="00EC2199" w:rsidP="001E694D">
      <w:pPr>
        <w:tabs>
          <w:tab w:val="left" w:pos="4569"/>
        </w:tabs>
        <w:rPr>
          <w:rFonts w:ascii="Open Sans" w:hAnsi="Open Sans" w:cs="Open Sans"/>
          <w:color w:val="FFFFFF" w:themeColor="background1"/>
          <w:sz w:val="66"/>
          <w:szCs w:val="66"/>
        </w:rPr>
      </w:pPr>
    </w:p>
    <w:p w14:paraId="28ED97DF" w14:textId="77777777" w:rsidR="00EC2199" w:rsidRDefault="00EC2199" w:rsidP="00372ED2">
      <w:pPr>
        <w:spacing w:after="0"/>
        <w:rPr>
          <w:rFonts w:ascii="Open Sans" w:hAnsi="Open Sans" w:cs="Open Sans"/>
          <w:b/>
          <w:bCs/>
          <w:color w:val="FFFFFF" w:themeColor="background1"/>
          <w:sz w:val="66"/>
          <w:szCs w:val="66"/>
        </w:rPr>
      </w:pPr>
    </w:p>
    <w:p w14:paraId="3DE804CD" w14:textId="77777777" w:rsidR="00EC2199" w:rsidRDefault="00EC2199" w:rsidP="00372ED2">
      <w:pPr>
        <w:spacing w:after="0"/>
        <w:rPr>
          <w:rFonts w:ascii="Open Sans" w:hAnsi="Open Sans" w:cs="Open Sans"/>
          <w:b/>
          <w:bCs/>
          <w:color w:val="FFFFFF" w:themeColor="background1"/>
          <w:sz w:val="66"/>
          <w:szCs w:val="66"/>
        </w:rPr>
      </w:pPr>
    </w:p>
    <w:p w14:paraId="090D0E8F" w14:textId="77777777" w:rsidR="00EC2199" w:rsidRPr="00412FC5" w:rsidRDefault="00EC219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4"/>
        <w:gridCol w:w="6194"/>
      </w:tblGrid>
      <w:tr w:rsidR="00826B0A" w14:paraId="0F175178" w14:textId="77777777" w:rsidTr="00826B0A">
        <w:tc>
          <w:tcPr>
            <w:cnfStyle w:val="001000000000" w:firstRow="0" w:lastRow="0" w:firstColumn="1" w:lastColumn="0" w:oddVBand="0" w:evenVBand="0" w:oddHBand="0" w:evenHBand="0" w:firstRowFirstColumn="0" w:firstRowLastColumn="0" w:lastRowFirstColumn="0" w:lastRowLastColumn="0"/>
            <w:tcW w:w="3227" w:type="dxa"/>
          </w:tcPr>
          <w:p w14:paraId="54F42E82" w14:textId="77777777" w:rsidR="00EC2199" w:rsidRPr="001E694D" w:rsidRDefault="00B8005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6A911A9" w14:textId="77777777" w:rsidR="00EC2199" w:rsidRPr="001E694D" w:rsidRDefault="00B8005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Rutherford Park Care Community</w:t>
            </w:r>
          </w:p>
        </w:tc>
      </w:tr>
      <w:tr w:rsidR="00826B0A" w14:paraId="0DB4370D" w14:textId="77777777" w:rsidTr="00826B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9D309A" w14:textId="77777777" w:rsidR="00EC2199" w:rsidRPr="001E694D" w:rsidRDefault="00B8005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55E4CC8" w14:textId="77777777" w:rsidR="00EC2199" w:rsidRPr="001E694D" w:rsidRDefault="00B8005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1023</w:t>
            </w:r>
          </w:p>
        </w:tc>
      </w:tr>
      <w:tr w:rsidR="00826B0A" w14:paraId="0F1BC609" w14:textId="77777777" w:rsidTr="00826B0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5B0AF82" w14:textId="77777777" w:rsidR="00EC2199" w:rsidRPr="001E694D" w:rsidRDefault="00B8005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649FA7F" w14:textId="77777777" w:rsidR="00EC2199" w:rsidRPr="001E694D" w:rsidRDefault="00B8005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 Dietrich</w:t>
            </w:r>
            <w:r w:rsidRPr="001E694D">
              <w:rPr>
                <w:rFonts w:ascii="Open Sans" w:eastAsia="Times New Roman" w:hAnsi="Open Sans" w:cs="Open Sans"/>
                <w:lang w:eastAsia="en-AU"/>
              </w:rPr>
              <w:t xml:space="preserve"> Close, RUTHERFORD, New South Wales, 2320</w:t>
            </w:r>
          </w:p>
        </w:tc>
      </w:tr>
      <w:tr w:rsidR="00826B0A" w14:paraId="70389059" w14:textId="77777777" w:rsidTr="00826B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891053" w14:textId="77777777" w:rsidR="00EC2199" w:rsidRPr="001E694D" w:rsidRDefault="00B8005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0441DD1" w14:textId="77777777" w:rsidR="00EC2199" w:rsidRPr="001E694D" w:rsidRDefault="00B8005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826B0A" w14:paraId="3F2DA0E2" w14:textId="77777777" w:rsidTr="00826B0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0693BA" w14:textId="77777777" w:rsidR="00EC2199" w:rsidRPr="001E694D" w:rsidRDefault="00B8005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85E27E7" w14:textId="77777777" w:rsidR="00EC2199" w:rsidRPr="001E694D" w:rsidRDefault="00B8005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14 January 2025</w:t>
            </w:r>
          </w:p>
        </w:tc>
      </w:tr>
      <w:tr w:rsidR="00826B0A" w14:paraId="24AB2452" w14:textId="77777777" w:rsidTr="00826B0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481E161" w14:textId="77777777" w:rsidR="00EC2199" w:rsidRPr="001E694D" w:rsidRDefault="00B8005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49137931"/>
            <w:placeholder>
              <w:docPart w:val="DefaultPlaceholder_-1854013437"/>
            </w:placeholder>
            <w:date w:fullDate="2025-02-12T00:00:00Z">
              <w:dateFormat w:val="d MMMM yyyy"/>
              <w:lid w:val="en-AU"/>
              <w:storeMappedDataAs w:val="dateTime"/>
              <w:calendar w:val="gregorian"/>
            </w:date>
          </w:sdtPr>
          <w:sdtEndPr/>
          <w:sdtContent>
            <w:tc>
              <w:tcPr>
                <w:tcW w:w="7114" w:type="dxa"/>
                <w:shd w:val="clear" w:color="auto" w:fill="FFFFFF" w:themeFill="background1"/>
              </w:tcPr>
              <w:p w14:paraId="15B039EE" w14:textId="6F5C02D7" w:rsidR="00EC2199" w:rsidRPr="001E694D" w:rsidRDefault="00CE2F5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CE2F5D">
                  <w:rPr>
                    <w:rFonts w:ascii="Open Sans" w:hAnsi="Open Sans" w:cs="Open Sans"/>
                    <w:color w:val="auto"/>
                  </w:rPr>
                  <w:t>12</w:t>
                </w:r>
                <w:r w:rsidR="00344780" w:rsidRPr="00CE2F5D">
                  <w:rPr>
                    <w:rFonts w:ascii="Open Sans" w:hAnsi="Open Sans" w:cs="Open Sans"/>
                    <w:color w:val="auto"/>
                  </w:rPr>
                  <w:t xml:space="preserve"> February 2025</w:t>
                </w:r>
              </w:p>
            </w:tc>
          </w:sdtContent>
        </w:sdt>
      </w:tr>
      <w:tr w:rsidR="00826B0A" w14:paraId="3C60823E" w14:textId="77777777" w:rsidTr="00826B0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49D34DB" w14:textId="77777777" w:rsidR="00EC2199" w:rsidRPr="001E694D" w:rsidRDefault="00B8005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E0191F2" w14:textId="77777777" w:rsidR="00EC2199" w:rsidRPr="001E694D" w:rsidRDefault="00B8005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3061 DPG Services Pty Ltd </w:t>
            </w:r>
          </w:p>
          <w:p w14:paraId="0D48C955" w14:textId="77777777" w:rsidR="00EC2199" w:rsidRPr="001E694D" w:rsidRDefault="00B8005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6387 Rutherford Park Care Community</w:t>
            </w:r>
          </w:p>
        </w:tc>
      </w:tr>
    </w:tbl>
    <w:bookmarkEnd w:id="0"/>
    <w:p w14:paraId="5D715F7C" w14:textId="77777777" w:rsidR="00EC2199" w:rsidRPr="001E694D" w:rsidRDefault="00B8005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1690584" w14:textId="77777777" w:rsidR="00EC2199" w:rsidRPr="003E162B" w:rsidRDefault="00B8005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5058142" w14:textId="77777777" w:rsidR="00EC2199" w:rsidRPr="001E694D" w:rsidRDefault="00B8005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Rutherford Park Care Community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Dee Kemsley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F3C6E76" w14:textId="77777777" w:rsidR="00EC2199" w:rsidRPr="001E694D" w:rsidRDefault="00B8005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C666229" w14:textId="77777777" w:rsidR="00EC2199" w:rsidRPr="001E694D" w:rsidRDefault="00B8005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ED088B4" w14:textId="77777777" w:rsidR="00EC2199" w:rsidRPr="003E162B" w:rsidRDefault="00B8005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11911A5" w14:textId="77777777" w:rsidR="00EC2199" w:rsidRPr="001E694D" w:rsidRDefault="00B8005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9C6BFE1" w14:textId="563B2C46" w:rsidR="00EC2199" w:rsidRPr="00814DB2" w:rsidRDefault="00B80056" w:rsidP="00712752">
      <w:pPr>
        <w:pStyle w:val="ListParagraph"/>
        <w:numPr>
          <w:ilvl w:val="0"/>
          <w:numId w:val="2"/>
        </w:numPr>
        <w:spacing w:line="240" w:lineRule="atLeast"/>
        <w:ind w:left="714" w:hanging="357"/>
        <w:contextualSpacing w:val="0"/>
        <w:rPr>
          <w:rFonts w:ascii="Open Sans" w:hAnsi="Open Sans" w:cs="Open Sans"/>
          <w:color w:val="auto"/>
        </w:rPr>
      </w:pPr>
      <w:r w:rsidRPr="00814DB2">
        <w:rPr>
          <w:rFonts w:ascii="Open Sans" w:hAnsi="Open Sans" w:cs="Open Sans"/>
          <w:color w:val="auto"/>
        </w:rPr>
        <w:t>the assessment team’s report for the Assessment contact (performance assessment) – site report was informed by a site assessment, observations at the service, review of documents and interviews with staff, older people/representatives and others</w:t>
      </w:r>
      <w:r w:rsidR="00814DB2" w:rsidRPr="00814DB2">
        <w:rPr>
          <w:rFonts w:ascii="Open Sans" w:hAnsi="Open Sans" w:cs="Open Sans"/>
          <w:color w:val="auto"/>
        </w:rPr>
        <w:t xml:space="preserve">, </w:t>
      </w:r>
    </w:p>
    <w:p w14:paraId="58BC0BE1" w14:textId="6BCEF4CE" w:rsidR="00EC2199" w:rsidRPr="001E694D" w:rsidRDefault="00B80056"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CD5A4A">
        <w:rPr>
          <w:rFonts w:ascii="Open Sans" w:hAnsi="Open Sans" w:cs="Open Sans"/>
        </w:rPr>
        <w:t xml:space="preserve"> 3 February 2025</w:t>
      </w:r>
      <w:r w:rsidR="002931C2">
        <w:rPr>
          <w:rFonts w:ascii="Open Sans" w:hAnsi="Open Sans" w:cs="Open Sans"/>
        </w:rPr>
        <w:t xml:space="preserve">. </w:t>
      </w:r>
      <w:r w:rsidRPr="001E694D">
        <w:rPr>
          <w:rFonts w:ascii="Open Sans" w:hAnsi="Open Sans" w:cs="Open Sans"/>
        </w:rPr>
        <w:t xml:space="preserve"> </w:t>
      </w:r>
    </w:p>
    <w:p w14:paraId="4D2AE555" w14:textId="43395EBE" w:rsidR="00EC2199" w:rsidRPr="001E694D" w:rsidRDefault="00B8005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1ACCBB1" w14:textId="77777777" w:rsidR="00EC2199" w:rsidRPr="003E162B" w:rsidRDefault="00B8005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826B0A" w14:paraId="0A5FFFCE" w14:textId="77777777" w:rsidTr="00983D5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87D72C4" w14:textId="77777777" w:rsidR="00EC2199" w:rsidRPr="001E694D" w:rsidRDefault="00B80056" w:rsidP="002C5FA9">
            <w:pPr>
              <w:keepNext/>
              <w:spacing w:before="0" w:line="22" w:lineRule="atLeast"/>
              <w:ind w:right="-109"/>
              <w:rPr>
                <w:rFonts w:ascii="Open Sans" w:hAnsi="Open Sans" w:cs="Open Sans"/>
              </w:rPr>
            </w:pPr>
            <w:r w:rsidRPr="001E694D">
              <w:rPr>
                <w:rFonts w:ascii="Open Sans" w:hAnsi="Open Sans" w:cs="Open Sans"/>
              </w:rPr>
              <w:t>Standard 2</w:t>
            </w:r>
            <w:r w:rsidRPr="001E694D">
              <w:rPr>
                <w:rFonts w:ascii="Open Sans" w:hAnsi="Open Sans" w:cs="Open Sans"/>
                <w:b w:val="0"/>
              </w:rPr>
              <w:t xml:space="preserve"> Ongoing assessment and planning with consumers</w:t>
            </w:r>
          </w:p>
        </w:tc>
        <w:tc>
          <w:tcPr>
            <w:tcW w:w="1133" w:type="pct"/>
            <w:shd w:val="clear" w:color="auto" w:fill="auto"/>
          </w:tcPr>
          <w:p w14:paraId="7FA8D0D2" w14:textId="00601B75" w:rsidR="00EC2199" w:rsidRPr="00983D5E" w:rsidRDefault="00D934B4"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983D5E">
              <w:rPr>
                <w:rFonts w:ascii="Open Sans" w:hAnsi="Open Sans" w:cs="Open Sans"/>
                <w:bCs/>
              </w:rPr>
              <w:t xml:space="preserve">Not applicable as not all Requirements </w:t>
            </w:r>
            <w:r w:rsidR="00983D5E">
              <w:rPr>
                <w:rFonts w:ascii="Open Sans" w:hAnsi="Open Sans" w:cs="Open Sans"/>
                <w:bCs/>
              </w:rPr>
              <w:t xml:space="preserve">were </w:t>
            </w:r>
            <w:r w:rsidRPr="00983D5E">
              <w:rPr>
                <w:rFonts w:ascii="Open Sans" w:hAnsi="Open Sans" w:cs="Open Sans"/>
                <w:bCs/>
              </w:rPr>
              <w:t>assessed</w:t>
            </w:r>
          </w:p>
        </w:tc>
      </w:tr>
      <w:tr w:rsidR="00826B0A" w14:paraId="683BE86E" w14:textId="77777777" w:rsidTr="00983D5E">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FE52A86" w14:textId="77777777" w:rsidR="00EC2199" w:rsidRPr="001E694D" w:rsidRDefault="00B8005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359D225C" w14:textId="4D573838" w:rsidR="00EC2199" w:rsidRPr="001E694D" w:rsidRDefault="00A00CB6"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880845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8544FB">
                  <w:rPr>
                    <w:rFonts w:ascii="Open Sans" w:hAnsi="Open Sans" w:cs="Open Sans"/>
                    <w:b/>
                    <w:bCs/>
                  </w:rPr>
                  <w:t>Not Compliant</w:t>
                </w:r>
              </w:sdtContent>
            </w:sdt>
          </w:p>
        </w:tc>
      </w:tr>
    </w:tbl>
    <w:p w14:paraId="066F2E76" w14:textId="77777777" w:rsidR="00EC2199" w:rsidRPr="001E694D" w:rsidRDefault="00B8005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256071B" w14:textId="77777777" w:rsidR="00EC2199" w:rsidRPr="003E162B" w:rsidRDefault="00B8005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EE817D3" w14:textId="77777777" w:rsidR="00EC2199" w:rsidRPr="001E694D" w:rsidRDefault="00B80056"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48E6C1BC" w14:textId="614B14EE" w:rsidR="00EC2199" w:rsidRPr="001E694D" w:rsidRDefault="00A00CB6" w:rsidP="00712752">
      <w:pPr>
        <w:pStyle w:val="ListBullet"/>
        <w:spacing w:before="0" w:after="120" w:line="22" w:lineRule="atLeast"/>
        <w:ind w:left="425" w:hanging="425"/>
        <w:rPr>
          <w:rFonts w:ascii="Open Sans" w:hAnsi="Open Sans" w:cs="Open Sans"/>
        </w:rPr>
      </w:pPr>
      <w:sdt>
        <w:sdtPr>
          <w:rPr>
            <w:rFonts w:ascii="Open Sans" w:hAnsi="Open Sans" w:cs="Open Sans"/>
            <w:color w:val="auto"/>
          </w:rPr>
          <w:alias w:val="Insert comments here"/>
          <w:tag w:val="Insert comments here"/>
          <w:id w:val="1931987105"/>
          <w:placeholder>
            <w:docPart w:val="31A6E85FD01B4416BCA5D6257A7AFB1E"/>
          </w:placeholder>
        </w:sdtPr>
        <w:sdtEndPr>
          <w:rPr>
            <w:color w:val="000000" w:themeColor="text1"/>
          </w:rPr>
        </w:sdtEndPr>
        <w:sdtContent>
          <w:r w:rsidR="00627817" w:rsidRPr="004F3B8C">
            <w:rPr>
              <w:rFonts w:ascii="Open Sans" w:hAnsi="Open Sans" w:cs="Open Sans"/>
              <w:color w:val="auto"/>
            </w:rPr>
            <w:t xml:space="preserve">Requirement 3(3)(a) - the provider is to ensure consumers’ clinical and personal care is best practice, tailored to their needs and optimises their health and well-being, including </w:t>
          </w:r>
          <w:r w:rsidR="00B97F8D">
            <w:rPr>
              <w:rFonts w:ascii="Open Sans" w:hAnsi="Open Sans" w:cs="Open Sans"/>
              <w:color w:val="auto"/>
            </w:rPr>
            <w:t xml:space="preserve">in relation to </w:t>
          </w:r>
          <w:r w:rsidR="00B97F8D" w:rsidRPr="00B97F8D">
            <w:rPr>
              <w:rFonts w:ascii="Open Sans" w:hAnsi="Open Sans" w:cs="Open Sans"/>
              <w:color w:val="auto"/>
            </w:rPr>
            <w:t xml:space="preserve">restrictive practices, wound and pain management, foot care, fluid intake monitoring and neurological observations. </w:t>
          </w:r>
          <w:r w:rsidR="00627817" w:rsidRPr="004F3B8C">
            <w:rPr>
              <w:rFonts w:ascii="Open Sans" w:hAnsi="Open Sans" w:cs="Open Sans"/>
              <w:color w:val="auto"/>
            </w:rPr>
            <w:t xml:space="preserve">  </w:t>
          </w:r>
        </w:sdtContent>
      </w:sdt>
      <w:r w:rsidR="00B80056" w:rsidRPr="001E694D">
        <w:rPr>
          <w:rFonts w:ascii="Open Sans" w:hAnsi="Open Sans" w:cs="Open Sans"/>
          <w:color w:val="0000FF"/>
        </w:rPr>
        <w:t xml:space="preserve"> </w:t>
      </w:r>
    </w:p>
    <w:p w14:paraId="270698B8" w14:textId="5AB0187C" w:rsidR="00EC2199" w:rsidRPr="001E694D" w:rsidRDefault="00B80056" w:rsidP="0036130C">
      <w:pPr>
        <w:pStyle w:val="NormalArial"/>
        <w:rPr>
          <w:rFonts w:ascii="Open Sans" w:hAnsi="Open Sans" w:cs="Open Sans"/>
        </w:rPr>
      </w:pPr>
      <w:r w:rsidRPr="001E694D">
        <w:rPr>
          <w:rFonts w:ascii="Open Sans" w:hAnsi="Open Sans" w:cs="Open Sans"/>
        </w:rPr>
        <w:br w:type="page"/>
      </w:r>
    </w:p>
    <w:p w14:paraId="1C74F9AC" w14:textId="77777777" w:rsidR="00EC2199" w:rsidRPr="001E694D" w:rsidRDefault="00B8005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26B0A" w14:paraId="0CC71EE6" w14:textId="77777777" w:rsidTr="00AA55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4E9B05AA" w14:textId="77777777" w:rsidR="00EC2199" w:rsidRPr="001E694D" w:rsidRDefault="00B8005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2C351DDB" w14:textId="77777777" w:rsidR="00EC2199" w:rsidRPr="001E694D" w:rsidRDefault="00EC219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26B0A" w14:paraId="585F29B2" w14:textId="77777777" w:rsidTr="00AA5514">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41F73E0A" w14:textId="77777777" w:rsidR="00EC2199" w:rsidRPr="001E694D" w:rsidRDefault="00B80056" w:rsidP="002C5FA9">
            <w:pPr>
              <w:spacing w:line="22" w:lineRule="atLeast"/>
              <w:rPr>
                <w:rFonts w:ascii="Open Sans" w:hAnsi="Open Sans" w:cs="Open Sans"/>
              </w:rPr>
            </w:pPr>
            <w:r w:rsidRPr="001E694D">
              <w:rPr>
                <w:rFonts w:ascii="Open Sans" w:hAnsi="Open Sans" w:cs="Open Sans"/>
              </w:rPr>
              <w:t>Requirement 2(3)(c)</w:t>
            </w:r>
          </w:p>
        </w:tc>
        <w:tc>
          <w:tcPr>
            <w:tcW w:w="3170" w:type="pct"/>
            <w:shd w:val="clear" w:color="auto" w:fill="auto"/>
          </w:tcPr>
          <w:p w14:paraId="4513D1E9" w14:textId="77777777" w:rsidR="00EC2199" w:rsidRPr="001E694D" w:rsidRDefault="00B8005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2468AE0A" w14:textId="77777777" w:rsidR="00EC2199" w:rsidRPr="001E694D" w:rsidRDefault="00B8005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EE979AB" w14:textId="77777777" w:rsidR="00EC2199" w:rsidRPr="001E694D" w:rsidRDefault="00B80056"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00" w:type="pct"/>
            <w:shd w:val="clear" w:color="auto" w:fill="auto"/>
          </w:tcPr>
          <w:p w14:paraId="3DED6C43" w14:textId="77777777" w:rsidR="00EC2199" w:rsidRPr="001E694D" w:rsidRDefault="00A00CB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272141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80056" w:rsidRPr="001E694D">
                  <w:rPr>
                    <w:rFonts w:ascii="Open Sans" w:hAnsi="Open Sans" w:cs="Open Sans"/>
                  </w:rPr>
                  <w:t>Compliant</w:t>
                </w:r>
              </w:sdtContent>
            </w:sdt>
          </w:p>
        </w:tc>
      </w:tr>
      <w:tr w:rsidR="00826B0A" w14:paraId="427AEE1D" w14:textId="77777777" w:rsidTr="00AA55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55CF65F5" w14:textId="77777777" w:rsidR="00EC2199" w:rsidRPr="001E694D" w:rsidRDefault="00B80056" w:rsidP="002C5FA9">
            <w:pPr>
              <w:spacing w:line="22" w:lineRule="atLeast"/>
              <w:rPr>
                <w:rFonts w:ascii="Open Sans" w:hAnsi="Open Sans" w:cs="Open Sans"/>
              </w:rPr>
            </w:pPr>
            <w:r w:rsidRPr="001E694D">
              <w:rPr>
                <w:rFonts w:ascii="Open Sans" w:hAnsi="Open Sans" w:cs="Open Sans"/>
              </w:rPr>
              <w:t>Requirement 2(3)(d)</w:t>
            </w:r>
          </w:p>
        </w:tc>
        <w:tc>
          <w:tcPr>
            <w:tcW w:w="3170" w:type="pct"/>
            <w:shd w:val="clear" w:color="auto" w:fill="auto"/>
          </w:tcPr>
          <w:p w14:paraId="10874F1C" w14:textId="77777777" w:rsidR="00EC2199" w:rsidRPr="001E694D" w:rsidRDefault="00B8005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00" w:type="pct"/>
            <w:shd w:val="clear" w:color="auto" w:fill="auto"/>
          </w:tcPr>
          <w:p w14:paraId="31F29640" w14:textId="77777777" w:rsidR="00EC2199" w:rsidRPr="001E694D" w:rsidRDefault="00A00CB6"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190022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80056" w:rsidRPr="001E694D">
                  <w:rPr>
                    <w:rFonts w:ascii="Open Sans" w:hAnsi="Open Sans" w:cs="Open Sans"/>
                  </w:rPr>
                  <w:t>Compliant</w:t>
                </w:r>
              </w:sdtContent>
            </w:sdt>
          </w:p>
        </w:tc>
      </w:tr>
    </w:tbl>
    <w:p w14:paraId="5DE9D9A8" w14:textId="77777777" w:rsidR="00EC2199" w:rsidRPr="003E162B" w:rsidRDefault="00B80056" w:rsidP="00D87E7C">
      <w:pPr>
        <w:pStyle w:val="Heading20"/>
        <w:rPr>
          <w:rFonts w:ascii="Open Sans" w:hAnsi="Open Sans" w:cs="Open Sans"/>
          <w:color w:val="781E77"/>
        </w:rPr>
      </w:pPr>
      <w:r w:rsidRPr="003E162B">
        <w:rPr>
          <w:rFonts w:ascii="Open Sans" w:hAnsi="Open Sans" w:cs="Open Sans"/>
          <w:color w:val="781E77"/>
        </w:rPr>
        <w:t>Findings</w:t>
      </w:r>
    </w:p>
    <w:p w14:paraId="048FFA91" w14:textId="686C4728" w:rsidR="0070061E" w:rsidRDefault="005D1419" w:rsidP="00E63186">
      <w:pPr>
        <w:pStyle w:val="NormalArial"/>
        <w:rPr>
          <w:rFonts w:ascii="Open Sans" w:hAnsi="Open Sans" w:cs="Open Sans"/>
        </w:rPr>
      </w:pPr>
      <w:r w:rsidRPr="005D1419">
        <w:rPr>
          <w:rFonts w:ascii="Open Sans" w:hAnsi="Open Sans" w:cs="Open Sans"/>
        </w:rPr>
        <w:t xml:space="preserve">The Quality Standard was not fully assessed, and therefore has not received a compliance rating. </w:t>
      </w:r>
      <w:r w:rsidR="0070061E">
        <w:rPr>
          <w:rFonts w:ascii="Open Sans" w:hAnsi="Open Sans" w:cs="Open Sans"/>
        </w:rPr>
        <w:t xml:space="preserve">Two </w:t>
      </w:r>
      <w:r w:rsidRPr="005D1419">
        <w:rPr>
          <w:rFonts w:ascii="Open Sans" w:hAnsi="Open Sans" w:cs="Open Sans"/>
        </w:rPr>
        <w:t xml:space="preserve">of the </w:t>
      </w:r>
      <w:r w:rsidR="005772DB">
        <w:rPr>
          <w:rFonts w:ascii="Open Sans" w:hAnsi="Open Sans" w:cs="Open Sans"/>
        </w:rPr>
        <w:t>five</w:t>
      </w:r>
      <w:r w:rsidRPr="005D1419">
        <w:rPr>
          <w:rFonts w:ascii="Open Sans" w:hAnsi="Open Sans" w:cs="Open Sans"/>
        </w:rPr>
        <w:t xml:space="preserve"> specific Requirements has been assessed and found compliant.</w:t>
      </w:r>
    </w:p>
    <w:p w14:paraId="03F8B47C" w14:textId="22EB0B8B" w:rsidR="001115AC" w:rsidRDefault="004F2908" w:rsidP="0021366C">
      <w:pPr>
        <w:pStyle w:val="NormalArial"/>
        <w:rPr>
          <w:rFonts w:ascii="Open Sans" w:hAnsi="Open Sans" w:cs="Open Sans"/>
        </w:rPr>
      </w:pPr>
      <w:r w:rsidRPr="004F2908">
        <w:rPr>
          <w:rFonts w:ascii="Open Sans" w:hAnsi="Open Sans" w:cs="Open Sans"/>
        </w:rPr>
        <w:t xml:space="preserve">At the Assessment Contact conducted </w:t>
      </w:r>
      <w:r w:rsidR="002D6A2D">
        <w:rPr>
          <w:rFonts w:ascii="Open Sans" w:hAnsi="Open Sans" w:cs="Open Sans"/>
        </w:rPr>
        <w:t xml:space="preserve">on </w:t>
      </w:r>
      <w:r w:rsidR="005F38D6">
        <w:rPr>
          <w:rFonts w:ascii="Open Sans" w:hAnsi="Open Sans" w:cs="Open Sans"/>
        </w:rPr>
        <w:t>14 January 2025</w:t>
      </w:r>
      <w:r w:rsidR="00664CE5">
        <w:rPr>
          <w:rFonts w:ascii="Open Sans" w:hAnsi="Open Sans" w:cs="Open Sans"/>
        </w:rPr>
        <w:t>,</w:t>
      </w:r>
      <w:r w:rsidR="002D6A2D">
        <w:rPr>
          <w:rFonts w:ascii="Open Sans" w:hAnsi="Open Sans" w:cs="Open Sans"/>
        </w:rPr>
        <w:t xml:space="preserve"> t</w:t>
      </w:r>
      <w:r w:rsidR="00E63186" w:rsidRPr="00E63186">
        <w:rPr>
          <w:rFonts w:ascii="Open Sans" w:hAnsi="Open Sans" w:cs="Open Sans"/>
        </w:rPr>
        <w:t xml:space="preserve">he service </w:t>
      </w:r>
      <w:r w:rsidR="00975FB1">
        <w:rPr>
          <w:rFonts w:ascii="Open Sans" w:hAnsi="Open Sans" w:cs="Open Sans"/>
        </w:rPr>
        <w:t>d</w:t>
      </w:r>
      <w:r w:rsidR="00E63186" w:rsidRPr="00E63186">
        <w:rPr>
          <w:rFonts w:ascii="Open Sans" w:hAnsi="Open Sans" w:cs="Open Sans"/>
        </w:rPr>
        <w:t>emonstrate</w:t>
      </w:r>
      <w:r w:rsidR="00975FB1">
        <w:rPr>
          <w:rFonts w:ascii="Open Sans" w:hAnsi="Open Sans" w:cs="Open Sans"/>
        </w:rPr>
        <w:t>d</w:t>
      </w:r>
      <w:r w:rsidR="00E63186" w:rsidRPr="00E63186">
        <w:rPr>
          <w:rFonts w:ascii="Open Sans" w:hAnsi="Open Sans" w:cs="Open Sans"/>
        </w:rPr>
        <w:t xml:space="preserve"> it partners with consumers, and others who consumers</w:t>
      </w:r>
      <w:r w:rsidR="0055502C">
        <w:rPr>
          <w:rFonts w:ascii="Open Sans" w:hAnsi="Open Sans" w:cs="Open Sans"/>
        </w:rPr>
        <w:t>’</w:t>
      </w:r>
      <w:r w:rsidR="00E63186" w:rsidRPr="00E63186">
        <w:rPr>
          <w:rFonts w:ascii="Open Sans" w:hAnsi="Open Sans" w:cs="Open Sans"/>
        </w:rPr>
        <w:t xml:space="preserve"> wish to involve, in planning and assessment of </w:t>
      </w:r>
      <w:r w:rsidR="000D4030">
        <w:rPr>
          <w:rFonts w:ascii="Open Sans" w:hAnsi="Open Sans" w:cs="Open Sans"/>
        </w:rPr>
        <w:t>consumers</w:t>
      </w:r>
      <w:r w:rsidR="002F26AD">
        <w:rPr>
          <w:rFonts w:ascii="Open Sans" w:hAnsi="Open Sans" w:cs="Open Sans"/>
        </w:rPr>
        <w:t>’</w:t>
      </w:r>
      <w:r w:rsidR="000D4030">
        <w:rPr>
          <w:rFonts w:ascii="Open Sans" w:hAnsi="Open Sans" w:cs="Open Sans"/>
        </w:rPr>
        <w:t xml:space="preserve"> </w:t>
      </w:r>
      <w:r w:rsidR="00E63186" w:rsidRPr="00E63186">
        <w:rPr>
          <w:rFonts w:ascii="Open Sans" w:hAnsi="Open Sans" w:cs="Open Sans"/>
        </w:rPr>
        <w:t>care</w:t>
      </w:r>
      <w:r w:rsidR="008446EE">
        <w:rPr>
          <w:rFonts w:ascii="Open Sans" w:hAnsi="Open Sans" w:cs="Open Sans"/>
        </w:rPr>
        <w:t xml:space="preserve"> needs</w:t>
      </w:r>
      <w:r w:rsidR="00E63186" w:rsidRPr="00E63186">
        <w:rPr>
          <w:rFonts w:ascii="Open Sans" w:hAnsi="Open Sans" w:cs="Open Sans"/>
        </w:rPr>
        <w:t xml:space="preserve">. </w:t>
      </w:r>
      <w:r w:rsidR="008A6734">
        <w:rPr>
          <w:rFonts w:ascii="Open Sans" w:hAnsi="Open Sans" w:cs="Open Sans"/>
        </w:rPr>
        <w:t xml:space="preserve">Registered </w:t>
      </w:r>
      <w:r w:rsidR="00E63186" w:rsidRPr="00E63186">
        <w:rPr>
          <w:rFonts w:ascii="Open Sans" w:hAnsi="Open Sans" w:cs="Open Sans"/>
        </w:rPr>
        <w:t xml:space="preserve">staff </w:t>
      </w:r>
      <w:r w:rsidR="008A6734">
        <w:rPr>
          <w:rFonts w:ascii="Open Sans" w:hAnsi="Open Sans" w:cs="Open Sans"/>
        </w:rPr>
        <w:t xml:space="preserve">conduct </w:t>
      </w:r>
      <w:r w:rsidR="00E63186" w:rsidRPr="00E63186">
        <w:rPr>
          <w:rFonts w:ascii="Open Sans" w:hAnsi="Open Sans" w:cs="Open Sans"/>
        </w:rPr>
        <w:t xml:space="preserve">formal ‘care conversations’ with consumers and </w:t>
      </w:r>
      <w:r w:rsidR="005D3571">
        <w:rPr>
          <w:rFonts w:ascii="Open Sans" w:hAnsi="Open Sans" w:cs="Open Sans"/>
        </w:rPr>
        <w:t xml:space="preserve">their </w:t>
      </w:r>
      <w:r w:rsidR="00E63186" w:rsidRPr="00E63186">
        <w:rPr>
          <w:rFonts w:ascii="Open Sans" w:hAnsi="Open Sans" w:cs="Open Sans"/>
        </w:rPr>
        <w:t>representatives</w:t>
      </w:r>
      <w:r w:rsidR="00E461C5">
        <w:rPr>
          <w:rFonts w:ascii="Open Sans" w:hAnsi="Open Sans" w:cs="Open Sans"/>
        </w:rPr>
        <w:t xml:space="preserve">. </w:t>
      </w:r>
      <w:r w:rsidR="00FD7C2D" w:rsidRPr="00E63186">
        <w:rPr>
          <w:rFonts w:ascii="Open Sans" w:hAnsi="Open Sans" w:cs="Open Sans"/>
        </w:rPr>
        <w:t xml:space="preserve">Consumers and representatives </w:t>
      </w:r>
      <w:r w:rsidR="00FD7C2D">
        <w:rPr>
          <w:rFonts w:ascii="Open Sans" w:hAnsi="Open Sans" w:cs="Open Sans"/>
        </w:rPr>
        <w:t>advised</w:t>
      </w:r>
      <w:r w:rsidR="008B3D7E">
        <w:rPr>
          <w:rFonts w:ascii="Open Sans" w:hAnsi="Open Sans" w:cs="Open Sans"/>
        </w:rPr>
        <w:t xml:space="preserve"> </w:t>
      </w:r>
      <w:r w:rsidR="00B01387">
        <w:rPr>
          <w:rFonts w:ascii="Open Sans" w:hAnsi="Open Sans" w:cs="Open Sans"/>
        </w:rPr>
        <w:t>they actively partnered</w:t>
      </w:r>
      <w:r w:rsidR="00002F4B">
        <w:rPr>
          <w:rFonts w:ascii="Open Sans" w:hAnsi="Open Sans" w:cs="Open Sans"/>
        </w:rPr>
        <w:t xml:space="preserve"> in </w:t>
      </w:r>
      <w:r w:rsidR="00253D4B">
        <w:rPr>
          <w:rFonts w:ascii="Open Sans" w:hAnsi="Open Sans" w:cs="Open Sans"/>
        </w:rPr>
        <w:t xml:space="preserve">care </w:t>
      </w:r>
      <w:r w:rsidR="00002F4B">
        <w:rPr>
          <w:rFonts w:ascii="Open Sans" w:hAnsi="Open Sans" w:cs="Open Sans"/>
        </w:rPr>
        <w:t>planning</w:t>
      </w:r>
      <w:r w:rsidR="00545979">
        <w:rPr>
          <w:rFonts w:ascii="Open Sans" w:hAnsi="Open Sans" w:cs="Open Sans"/>
        </w:rPr>
        <w:t xml:space="preserve">, </w:t>
      </w:r>
      <w:r w:rsidR="0073184E">
        <w:rPr>
          <w:rFonts w:ascii="Open Sans" w:hAnsi="Open Sans" w:cs="Open Sans"/>
        </w:rPr>
        <w:t xml:space="preserve">or were </w:t>
      </w:r>
      <w:r w:rsidR="00546E7E">
        <w:rPr>
          <w:rFonts w:ascii="Open Sans" w:hAnsi="Open Sans" w:cs="Open Sans"/>
        </w:rPr>
        <w:t xml:space="preserve">involved in </w:t>
      </w:r>
      <w:r w:rsidR="00D93474">
        <w:rPr>
          <w:rFonts w:ascii="Open Sans" w:hAnsi="Open Sans" w:cs="Open Sans"/>
        </w:rPr>
        <w:t xml:space="preserve">making </w:t>
      </w:r>
      <w:r w:rsidR="00546E7E">
        <w:rPr>
          <w:rFonts w:ascii="Open Sans" w:hAnsi="Open Sans" w:cs="Open Sans"/>
        </w:rPr>
        <w:t>decision</w:t>
      </w:r>
      <w:r w:rsidR="00D50BD0">
        <w:rPr>
          <w:rFonts w:ascii="Open Sans" w:hAnsi="Open Sans" w:cs="Open Sans"/>
        </w:rPr>
        <w:t>s</w:t>
      </w:r>
      <w:r w:rsidR="00151BBC">
        <w:rPr>
          <w:rFonts w:ascii="Open Sans" w:hAnsi="Open Sans" w:cs="Open Sans"/>
        </w:rPr>
        <w:t xml:space="preserve"> about </w:t>
      </w:r>
      <w:r w:rsidR="00545979">
        <w:rPr>
          <w:rFonts w:ascii="Open Sans" w:hAnsi="Open Sans" w:cs="Open Sans"/>
        </w:rPr>
        <w:t>consumers</w:t>
      </w:r>
      <w:r w:rsidR="00D106A6">
        <w:rPr>
          <w:rFonts w:ascii="Open Sans" w:hAnsi="Open Sans" w:cs="Open Sans"/>
        </w:rPr>
        <w:t>’</w:t>
      </w:r>
      <w:r w:rsidR="006C4DB2">
        <w:rPr>
          <w:rFonts w:ascii="Open Sans" w:hAnsi="Open Sans" w:cs="Open Sans"/>
        </w:rPr>
        <w:t xml:space="preserve"> care </w:t>
      </w:r>
      <w:r w:rsidR="00C1050B">
        <w:rPr>
          <w:rFonts w:ascii="Open Sans" w:hAnsi="Open Sans" w:cs="Open Sans"/>
        </w:rPr>
        <w:t>needs</w:t>
      </w:r>
      <w:r w:rsidR="00A60C47">
        <w:rPr>
          <w:rFonts w:ascii="Open Sans" w:hAnsi="Open Sans" w:cs="Open Sans"/>
        </w:rPr>
        <w:t xml:space="preserve"> and services</w:t>
      </w:r>
      <w:r w:rsidR="00C1050B">
        <w:rPr>
          <w:rFonts w:ascii="Open Sans" w:hAnsi="Open Sans" w:cs="Open Sans"/>
        </w:rPr>
        <w:t xml:space="preserve">. Care </w:t>
      </w:r>
      <w:r w:rsidR="007A6E83">
        <w:rPr>
          <w:rFonts w:ascii="Open Sans" w:hAnsi="Open Sans" w:cs="Open Sans"/>
        </w:rPr>
        <w:t xml:space="preserve">documentation evidenced </w:t>
      </w:r>
      <w:r w:rsidR="00E63186" w:rsidRPr="00E63186">
        <w:rPr>
          <w:rFonts w:ascii="Open Sans" w:hAnsi="Open Sans" w:cs="Open Sans"/>
        </w:rPr>
        <w:t xml:space="preserve">regular reviews </w:t>
      </w:r>
      <w:r w:rsidR="00AD06E0">
        <w:rPr>
          <w:rFonts w:ascii="Open Sans" w:hAnsi="Open Sans" w:cs="Open Sans"/>
        </w:rPr>
        <w:t xml:space="preserve">generally </w:t>
      </w:r>
      <w:r w:rsidR="009E1049">
        <w:rPr>
          <w:rFonts w:ascii="Open Sans" w:hAnsi="Open Sans" w:cs="Open Sans"/>
        </w:rPr>
        <w:t>occurred</w:t>
      </w:r>
      <w:r w:rsidR="009565ED">
        <w:rPr>
          <w:rFonts w:ascii="Open Sans" w:hAnsi="Open Sans" w:cs="Open Sans"/>
        </w:rPr>
        <w:t xml:space="preserve">, </w:t>
      </w:r>
      <w:r w:rsidR="00823440">
        <w:rPr>
          <w:rFonts w:ascii="Open Sans" w:hAnsi="Open Sans" w:cs="Open Sans"/>
        </w:rPr>
        <w:t>including w</w:t>
      </w:r>
      <w:r w:rsidR="00453866" w:rsidRPr="00E63186">
        <w:rPr>
          <w:rFonts w:ascii="Open Sans" w:hAnsi="Open Sans" w:cs="Open Sans"/>
        </w:rPr>
        <w:t>hen consumers</w:t>
      </w:r>
      <w:r w:rsidR="00B94B87">
        <w:rPr>
          <w:rFonts w:ascii="Open Sans" w:hAnsi="Open Sans" w:cs="Open Sans"/>
        </w:rPr>
        <w:t>’</w:t>
      </w:r>
      <w:r w:rsidR="00453866" w:rsidRPr="00E63186">
        <w:rPr>
          <w:rFonts w:ascii="Open Sans" w:hAnsi="Open Sans" w:cs="Open Sans"/>
        </w:rPr>
        <w:t xml:space="preserve"> needs change</w:t>
      </w:r>
      <w:r w:rsidR="009E1049">
        <w:rPr>
          <w:rFonts w:ascii="Open Sans" w:hAnsi="Open Sans" w:cs="Open Sans"/>
        </w:rPr>
        <w:t>d</w:t>
      </w:r>
      <w:r w:rsidR="001329E2">
        <w:rPr>
          <w:rFonts w:ascii="Open Sans" w:hAnsi="Open Sans" w:cs="Open Sans"/>
        </w:rPr>
        <w:t xml:space="preserve">, and this </w:t>
      </w:r>
      <w:r w:rsidR="00E63186" w:rsidRPr="00E63186">
        <w:rPr>
          <w:rFonts w:ascii="Open Sans" w:hAnsi="Open Sans" w:cs="Open Sans"/>
        </w:rPr>
        <w:t>involve</w:t>
      </w:r>
      <w:r w:rsidR="001329E2">
        <w:rPr>
          <w:rFonts w:ascii="Open Sans" w:hAnsi="Open Sans" w:cs="Open Sans"/>
        </w:rPr>
        <w:t xml:space="preserve">d </w:t>
      </w:r>
      <w:r w:rsidR="00E63186" w:rsidRPr="00E63186">
        <w:rPr>
          <w:rFonts w:ascii="Open Sans" w:hAnsi="Open Sans" w:cs="Open Sans"/>
        </w:rPr>
        <w:t>a diverse range of external providers and services such as medical officers, physiotherapists, speech pathologists, wound specialists and behaviour support practitioners</w:t>
      </w:r>
      <w:r w:rsidR="0009436C">
        <w:rPr>
          <w:rFonts w:ascii="Open Sans" w:hAnsi="Open Sans" w:cs="Open Sans"/>
        </w:rPr>
        <w:t xml:space="preserve">. </w:t>
      </w:r>
    </w:p>
    <w:p w14:paraId="6B7800C9" w14:textId="5431055B" w:rsidR="0021366C" w:rsidRPr="00E63186" w:rsidRDefault="0021366C" w:rsidP="0021366C">
      <w:pPr>
        <w:pStyle w:val="NormalArial"/>
        <w:rPr>
          <w:rFonts w:ascii="Open Sans" w:hAnsi="Open Sans" w:cs="Open Sans"/>
        </w:rPr>
      </w:pPr>
      <w:r w:rsidRPr="00E63186">
        <w:rPr>
          <w:rFonts w:ascii="Open Sans" w:hAnsi="Open Sans" w:cs="Open Sans"/>
        </w:rPr>
        <w:t xml:space="preserve">However, the </w:t>
      </w:r>
      <w:r w:rsidR="009D5732">
        <w:rPr>
          <w:rFonts w:ascii="Open Sans" w:hAnsi="Open Sans" w:cs="Open Sans"/>
        </w:rPr>
        <w:t xml:space="preserve">Assessment Team identified the </w:t>
      </w:r>
      <w:r w:rsidRPr="00E63186">
        <w:rPr>
          <w:rFonts w:ascii="Open Sans" w:hAnsi="Open Sans" w:cs="Open Sans"/>
        </w:rPr>
        <w:t xml:space="preserve">service </w:t>
      </w:r>
      <w:r w:rsidR="00604E71">
        <w:rPr>
          <w:rFonts w:ascii="Open Sans" w:hAnsi="Open Sans" w:cs="Open Sans"/>
        </w:rPr>
        <w:t>was</w:t>
      </w:r>
      <w:r w:rsidRPr="00E63186">
        <w:rPr>
          <w:rFonts w:ascii="Open Sans" w:hAnsi="Open Sans" w:cs="Open Sans"/>
        </w:rPr>
        <w:t xml:space="preserve"> not always conducting assessments in relation to restrictive practices</w:t>
      </w:r>
      <w:r w:rsidR="001115AC">
        <w:rPr>
          <w:rFonts w:ascii="Open Sans" w:hAnsi="Open Sans" w:cs="Open Sans"/>
        </w:rPr>
        <w:t>,</w:t>
      </w:r>
      <w:r w:rsidRPr="00E63186">
        <w:rPr>
          <w:rFonts w:ascii="Open Sans" w:hAnsi="Open Sans" w:cs="Open Sans"/>
        </w:rPr>
        <w:t xml:space="preserve"> or </w:t>
      </w:r>
      <w:r w:rsidR="00604E71">
        <w:rPr>
          <w:rFonts w:ascii="Open Sans" w:hAnsi="Open Sans" w:cs="Open Sans"/>
        </w:rPr>
        <w:t xml:space="preserve">demonstrating </w:t>
      </w:r>
      <w:r w:rsidRPr="00E63186">
        <w:rPr>
          <w:rFonts w:ascii="Open Sans" w:hAnsi="Open Sans" w:cs="Open Sans"/>
        </w:rPr>
        <w:t xml:space="preserve">effective </w:t>
      </w:r>
      <w:r w:rsidR="008D59D1">
        <w:rPr>
          <w:rFonts w:ascii="Open Sans" w:hAnsi="Open Sans" w:cs="Open Sans"/>
        </w:rPr>
        <w:t xml:space="preserve">assessment and </w:t>
      </w:r>
      <w:r w:rsidRPr="00E63186">
        <w:rPr>
          <w:rFonts w:ascii="Open Sans" w:hAnsi="Open Sans" w:cs="Open Sans"/>
        </w:rPr>
        <w:t>manag</w:t>
      </w:r>
      <w:r w:rsidR="008D59D1">
        <w:rPr>
          <w:rFonts w:ascii="Open Sans" w:hAnsi="Open Sans" w:cs="Open Sans"/>
        </w:rPr>
        <w:t xml:space="preserve">ement of consumers’ </w:t>
      </w:r>
      <w:r w:rsidRPr="00E63186">
        <w:rPr>
          <w:rFonts w:ascii="Open Sans" w:hAnsi="Open Sans" w:cs="Open Sans"/>
        </w:rPr>
        <w:t xml:space="preserve">wounds, pain and foot care. </w:t>
      </w:r>
      <w:r w:rsidR="008D59D1">
        <w:rPr>
          <w:rFonts w:ascii="Open Sans" w:hAnsi="Open Sans" w:cs="Open Sans"/>
        </w:rPr>
        <w:t xml:space="preserve">I have considered </w:t>
      </w:r>
      <w:r w:rsidR="009F3CDF">
        <w:rPr>
          <w:rFonts w:ascii="Open Sans" w:hAnsi="Open Sans" w:cs="Open Sans"/>
        </w:rPr>
        <w:t xml:space="preserve">this further under </w:t>
      </w:r>
      <w:r w:rsidRPr="00E63186">
        <w:rPr>
          <w:rFonts w:ascii="Open Sans" w:hAnsi="Open Sans" w:cs="Open Sans"/>
        </w:rPr>
        <w:t xml:space="preserve">Standard 3, Requirement </w:t>
      </w:r>
      <w:r w:rsidR="005C7BF8">
        <w:rPr>
          <w:rFonts w:ascii="Open Sans" w:hAnsi="Open Sans" w:cs="Open Sans"/>
        </w:rPr>
        <w:t>(3)</w:t>
      </w:r>
      <w:r w:rsidRPr="00E63186">
        <w:rPr>
          <w:rFonts w:ascii="Open Sans" w:hAnsi="Open Sans" w:cs="Open Sans"/>
        </w:rPr>
        <w:t xml:space="preserve">(3)(a). </w:t>
      </w:r>
    </w:p>
    <w:p w14:paraId="0866D14C" w14:textId="77777777" w:rsidR="0021366C" w:rsidRPr="00E63186" w:rsidRDefault="0021366C" w:rsidP="0021366C">
      <w:pPr>
        <w:pStyle w:val="NormalArial"/>
        <w:rPr>
          <w:rFonts w:ascii="Open Sans" w:hAnsi="Open Sans" w:cs="Open Sans"/>
        </w:rPr>
      </w:pPr>
    </w:p>
    <w:p w14:paraId="03C87026" w14:textId="37361838" w:rsidR="004A2750" w:rsidRPr="004A2750" w:rsidRDefault="004A2750" w:rsidP="00AA77F0">
      <w:pPr>
        <w:pStyle w:val="NormalArial"/>
        <w:rPr>
          <w:rFonts w:ascii="Open Sans" w:hAnsi="Open Sans" w:cs="Open Sans"/>
        </w:rPr>
      </w:pPr>
      <w:r w:rsidRPr="004A2750">
        <w:rPr>
          <w:rFonts w:ascii="Open Sans" w:hAnsi="Open Sans" w:cs="Open Sans"/>
        </w:rPr>
        <w:lastRenderedPageBreak/>
        <w:t>The service demonstrate</w:t>
      </w:r>
      <w:r w:rsidR="00C875C9">
        <w:rPr>
          <w:rFonts w:ascii="Open Sans" w:hAnsi="Open Sans" w:cs="Open Sans"/>
        </w:rPr>
        <w:t>d</w:t>
      </w:r>
      <w:r w:rsidRPr="004A2750">
        <w:rPr>
          <w:rFonts w:ascii="Open Sans" w:hAnsi="Open Sans" w:cs="Open Sans"/>
        </w:rPr>
        <w:t xml:space="preserve"> outcomes of </w:t>
      </w:r>
      <w:r w:rsidR="00777E68">
        <w:rPr>
          <w:rFonts w:ascii="Open Sans" w:hAnsi="Open Sans" w:cs="Open Sans"/>
        </w:rPr>
        <w:t xml:space="preserve">consumers’ </w:t>
      </w:r>
      <w:r w:rsidRPr="004A2750">
        <w:rPr>
          <w:rFonts w:ascii="Open Sans" w:hAnsi="Open Sans" w:cs="Open Sans"/>
        </w:rPr>
        <w:t xml:space="preserve">assessment and planning </w:t>
      </w:r>
      <w:r w:rsidR="00C875C9">
        <w:rPr>
          <w:rFonts w:ascii="Open Sans" w:hAnsi="Open Sans" w:cs="Open Sans"/>
        </w:rPr>
        <w:t xml:space="preserve">were </w:t>
      </w:r>
      <w:r w:rsidR="009E1446" w:rsidRPr="004A2750">
        <w:rPr>
          <w:rFonts w:ascii="Open Sans" w:hAnsi="Open Sans" w:cs="Open Sans"/>
        </w:rPr>
        <w:t>documented in an electronic care planning system</w:t>
      </w:r>
      <w:r w:rsidR="009E1446">
        <w:rPr>
          <w:rFonts w:ascii="Open Sans" w:hAnsi="Open Sans" w:cs="Open Sans"/>
        </w:rPr>
        <w:t xml:space="preserve"> and </w:t>
      </w:r>
      <w:r w:rsidRPr="004A2750">
        <w:rPr>
          <w:rFonts w:ascii="Open Sans" w:hAnsi="Open Sans" w:cs="Open Sans"/>
        </w:rPr>
        <w:t>effectively communicated to consumer</w:t>
      </w:r>
      <w:r w:rsidR="00993E64">
        <w:rPr>
          <w:rFonts w:ascii="Open Sans" w:hAnsi="Open Sans" w:cs="Open Sans"/>
        </w:rPr>
        <w:t>s</w:t>
      </w:r>
      <w:r w:rsidRPr="004A2750">
        <w:rPr>
          <w:rFonts w:ascii="Open Sans" w:hAnsi="Open Sans" w:cs="Open Sans"/>
        </w:rPr>
        <w:t xml:space="preserve"> and </w:t>
      </w:r>
      <w:r w:rsidR="00993E64">
        <w:rPr>
          <w:rFonts w:ascii="Open Sans" w:hAnsi="Open Sans" w:cs="Open Sans"/>
        </w:rPr>
        <w:t xml:space="preserve">their </w:t>
      </w:r>
      <w:r w:rsidRPr="004A2750">
        <w:rPr>
          <w:rFonts w:ascii="Open Sans" w:hAnsi="Open Sans" w:cs="Open Sans"/>
        </w:rPr>
        <w:t>representatives</w:t>
      </w:r>
      <w:r w:rsidR="00993E64">
        <w:rPr>
          <w:rFonts w:ascii="Open Sans" w:hAnsi="Open Sans" w:cs="Open Sans"/>
        </w:rPr>
        <w:t xml:space="preserve">. </w:t>
      </w:r>
      <w:r w:rsidRPr="004A2750">
        <w:rPr>
          <w:rFonts w:ascii="Open Sans" w:hAnsi="Open Sans" w:cs="Open Sans"/>
        </w:rPr>
        <w:t>Consumers and representatives fe</w:t>
      </w:r>
      <w:r w:rsidR="001D3A8A">
        <w:rPr>
          <w:rFonts w:ascii="Open Sans" w:hAnsi="Open Sans" w:cs="Open Sans"/>
        </w:rPr>
        <w:t xml:space="preserve">lt </w:t>
      </w:r>
      <w:r w:rsidRPr="004A2750">
        <w:rPr>
          <w:rFonts w:ascii="Open Sans" w:hAnsi="Open Sans" w:cs="Open Sans"/>
        </w:rPr>
        <w:t>the service maintain</w:t>
      </w:r>
      <w:r w:rsidR="001D3A8A">
        <w:rPr>
          <w:rFonts w:ascii="Open Sans" w:hAnsi="Open Sans" w:cs="Open Sans"/>
        </w:rPr>
        <w:t xml:space="preserve">ed </w:t>
      </w:r>
      <w:r w:rsidRPr="004A2750">
        <w:rPr>
          <w:rFonts w:ascii="Open Sans" w:hAnsi="Open Sans" w:cs="Open Sans"/>
        </w:rPr>
        <w:t>good communication with them</w:t>
      </w:r>
      <w:r w:rsidR="003A5D5B">
        <w:rPr>
          <w:rFonts w:ascii="Open Sans" w:hAnsi="Open Sans" w:cs="Open Sans"/>
        </w:rPr>
        <w:t xml:space="preserve">, </w:t>
      </w:r>
      <w:r w:rsidRPr="004A2750">
        <w:rPr>
          <w:rFonts w:ascii="Open Sans" w:hAnsi="Open Sans" w:cs="Open Sans"/>
        </w:rPr>
        <w:t>particularly around changes in care</w:t>
      </w:r>
      <w:r w:rsidR="003A5D5B">
        <w:rPr>
          <w:rFonts w:ascii="Open Sans" w:hAnsi="Open Sans" w:cs="Open Sans"/>
        </w:rPr>
        <w:t xml:space="preserve">; and </w:t>
      </w:r>
      <w:r w:rsidR="0080400A">
        <w:rPr>
          <w:rFonts w:ascii="Open Sans" w:hAnsi="Open Sans" w:cs="Open Sans"/>
        </w:rPr>
        <w:t xml:space="preserve">advised </w:t>
      </w:r>
      <w:r w:rsidRPr="004A2750">
        <w:rPr>
          <w:rFonts w:ascii="Open Sans" w:hAnsi="Open Sans" w:cs="Open Sans"/>
        </w:rPr>
        <w:t>staff explain</w:t>
      </w:r>
      <w:r w:rsidR="00320B34">
        <w:rPr>
          <w:rFonts w:ascii="Open Sans" w:hAnsi="Open Sans" w:cs="Open Sans"/>
        </w:rPr>
        <w:t>ed</w:t>
      </w:r>
      <w:r w:rsidRPr="004A2750">
        <w:rPr>
          <w:rFonts w:ascii="Open Sans" w:hAnsi="Open Sans" w:cs="Open Sans"/>
        </w:rPr>
        <w:t xml:space="preserve"> things to them clearly and clarif</w:t>
      </w:r>
      <w:r w:rsidR="00320B34">
        <w:rPr>
          <w:rFonts w:ascii="Open Sans" w:hAnsi="Open Sans" w:cs="Open Sans"/>
        </w:rPr>
        <w:t xml:space="preserve">ied </w:t>
      </w:r>
      <w:r w:rsidRPr="004A2750">
        <w:rPr>
          <w:rFonts w:ascii="Open Sans" w:hAnsi="Open Sans" w:cs="Open Sans"/>
        </w:rPr>
        <w:t xml:space="preserve">clinical matters </w:t>
      </w:r>
      <w:r w:rsidR="003A5D5B">
        <w:rPr>
          <w:rFonts w:ascii="Open Sans" w:hAnsi="Open Sans" w:cs="Open Sans"/>
        </w:rPr>
        <w:t xml:space="preserve">as </w:t>
      </w:r>
      <w:r w:rsidRPr="004A2750">
        <w:rPr>
          <w:rFonts w:ascii="Open Sans" w:hAnsi="Open Sans" w:cs="Open Sans"/>
        </w:rPr>
        <w:t xml:space="preserve">needed. Clinical staff </w:t>
      </w:r>
      <w:r w:rsidR="001E790B">
        <w:rPr>
          <w:rFonts w:ascii="Open Sans" w:hAnsi="Open Sans" w:cs="Open Sans"/>
        </w:rPr>
        <w:t xml:space="preserve">liaised with </w:t>
      </w:r>
      <w:r w:rsidRPr="004A2750">
        <w:rPr>
          <w:rFonts w:ascii="Open Sans" w:hAnsi="Open Sans" w:cs="Open Sans"/>
        </w:rPr>
        <w:t>representatives through</w:t>
      </w:r>
      <w:r w:rsidR="00B36569">
        <w:rPr>
          <w:rFonts w:ascii="Open Sans" w:hAnsi="Open Sans" w:cs="Open Sans"/>
        </w:rPr>
        <w:t xml:space="preserve"> face-to</w:t>
      </w:r>
      <w:r w:rsidR="00455261">
        <w:rPr>
          <w:rFonts w:ascii="Open Sans" w:hAnsi="Open Sans" w:cs="Open Sans"/>
        </w:rPr>
        <w:t>-face</w:t>
      </w:r>
      <w:r w:rsidR="00284B23">
        <w:rPr>
          <w:rFonts w:ascii="Open Sans" w:hAnsi="Open Sans" w:cs="Open Sans"/>
        </w:rPr>
        <w:t xml:space="preserve"> ‘care conversations’,</w:t>
      </w:r>
      <w:r w:rsidR="00393D6D">
        <w:rPr>
          <w:rFonts w:ascii="Open Sans" w:hAnsi="Open Sans" w:cs="Open Sans"/>
        </w:rPr>
        <w:t xml:space="preserve"> and by </w:t>
      </w:r>
      <w:r w:rsidRPr="004A2750">
        <w:rPr>
          <w:rFonts w:ascii="Open Sans" w:hAnsi="Open Sans" w:cs="Open Sans"/>
        </w:rPr>
        <w:t xml:space="preserve">telephone or email </w:t>
      </w:r>
      <w:r w:rsidR="00455261">
        <w:rPr>
          <w:rFonts w:ascii="Open Sans" w:hAnsi="Open Sans" w:cs="Open Sans"/>
        </w:rPr>
        <w:t>communications</w:t>
      </w:r>
      <w:r w:rsidRPr="004A2750">
        <w:rPr>
          <w:rFonts w:ascii="Open Sans" w:hAnsi="Open Sans" w:cs="Open Sans"/>
        </w:rPr>
        <w:t xml:space="preserve">. </w:t>
      </w:r>
      <w:r w:rsidR="00AA77F0">
        <w:rPr>
          <w:rFonts w:ascii="Open Sans" w:hAnsi="Open Sans" w:cs="Open Sans"/>
        </w:rPr>
        <w:t>C</w:t>
      </w:r>
      <w:r w:rsidRPr="004A2750">
        <w:rPr>
          <w:rFonts w:ascii="Open Sans" w:hAnsi="Open Sans" w:cs="Open Sans"/>
        </w:rPr>
        <w:t xml:space="preserve">onsumers and representatives </w:t>
      </w:r>
      <w:r w:rsidR="00DA2625">
        <w:rPr>
          <w:rFonts w:ascii="Open Sans" w:hAnsi="Open Sans" w:cs="Open Sans"/>
        </w:rPr>
        <w:t xml:space="preserve">were </w:t>
      </w:r>
      <w:r w:rsidR="00CF69E5">
        <w:rPr>
          <w:rFonts w:ascii="Open Sans" w:hAnsi="Open Sans" w:cs="Open Sans"/>
        </w:rPr>
        <w:t xml:space="preserve">offered </w:t>
      </w:r>
      <w:r w:rsidRPr="004A2750">
        <w:rPr>
          <w:rFonts w:ascii="Open Sans" w:hAnsi="Open Sans" w:cs="Open Sans"/>
        </w:rPr>
        <w:t xml:space="preserve">a copy of </w:t>
      </w:r>
      <w:r w:rsidR="00A41D0D">
        <w:rPr>
          <w:rFonts w:ascii="Open Sans" w:hAnsi="Open Sans" w:cs="Open Sans"/>
        </w:rPr>
        <w:t>the consumer’s d</w:t>
      </w:r>
      <w:r w:rsidRPr="004A2750">
        <w:rPr>
          <w:rFonts w:ascii="Open Sans" w:hAnsi="Open Sans" w:cs="Open Sans"/>
        </w:rPr>
        <w:t>etailed care and services plan</w:t>
      </w:r>
      <w:r w:rsidR="009E47EB">
        <w:rPr>
          <w:rFonts w:ascii="Open Sans" w:hAnsi="Open Sans" w:cs="Open Sans"/>
        </w:rPr>
        <w:t xml:space="preserve"> during care conversations</w:t>
      </w:r>
      <w:r w:rsidR="00393D6D">
        <w:rPr>
          <w:rFonts w:ascii="Open Sans" w:hAnsi="Open Sans" w:cs="Open Sans"/>
        </w:rPr>
        <w:t>,</w:t>
      </w:r>
      <w:r w:rsidRPr="004A2750">
        <w:rPr>
          <w:rFonts w:ascii="Open Sans" w:hAnsi="Open Sans" w:cs="Open Sans"/>
        </w:rPr>
        <w:t xml:space="preserve"> </w:t>
      </w:r>
      <w:r w:rsidR="009E47EB">
        <w:rPr>
          <w:rFonts w:ascii="Open Sans" w:hAnsi="Open Sans" w:cs="Open Sans"/>
        </w:rPr>
        <w:t xml:space="preserve">or </w:t>
      </w:r>
      <w:r w:rsidRPr="004A2750">
        <w:rPr>
          <w:rFonts w:ascii="Open Sans" w:hAnsi="Open Sans" w:cs="Open Sans"/>
        </w:rPr>
        <w:t>at any time</w:t>
      </w:r>
      <w:r w:rsidR="005826DE">
        <w:rPr>
          <w:rFonts w:ascii="Open Sans" w:hAnsi="Open Sans" w:cs="Open Sans"/>
        </w:rPr>
        <w:t xml:space="preserve"> on request. </w:t>
      </w:r>
    </w:p>
    <w:p w14:paraId="65E23983" w14:textId="77777777" w:rsidR="00EC2199" w:rsidRPr="001E694D" w:rsidRDefault="00B80056"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32C5353A" w14:textId="77777777" w:rsidR="00EC2199" w:rsidRPr="001E694D" w:rsidRDefault="00B8005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2027"/>
      </w:tblGrid>
      <w:tr w:rsidR="00826B0A" w14:paraId="479B2ABA" w14:textId="77777777" w:rsidTr="00F86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5297B55B" w14:textId="77777777" w:rsidR="00EC2199" w:rsidRPr="001E694D" w:rsidRDefault="00B8005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27" w:type="dxa"/>
            <w:shd w:val="clear" w:color="auto" w:fill="781E77"/>
          </w:tcPr>
          <w:p w14:paraId="2115423F" w14:textId="77777777" w:rsidR="00EC2199" w:rsidRPr="001E694D" w:rsidRDefault="00EC219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26B0A" w14:paraId="0CA5B24C" w14:textId="77777777" w:rsidTr="00F869E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C2F21F" w14:textId="77777777" w:rsidR="00EC2199" w:rsidRPr="001E694D" w:rsidRDefault="00B80056"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1FCF4CDB" w14:textId="77777777" w:rsidR="00EC2199" w:rsidRPr="001E694D" w:rsidRDefault="00B8005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EC42CDF" w14:textId="77777777" w:rsidR="00EC2199" w:rsidRPr="001E694D" w:rsidRDefault="00B8005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6FA5381" w14:textId="77777777" w:rsidR="00EC2199" w:rsidRPr="001E694D" w:rsidRDefault="00B8005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C627CA9" w14:textId="77777777" w:rsidR="00EC2199" w:rsidRPr="001E694D" w:rsidRDefault="00B80056"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027" w:type="dxa"/>
            <w:shd w:val="clear" w:color="auto" w:fill="auto"/>
          </w:tcPr>
          <w:p w14:paraId="695568E3" w14:textId="72FE40F6" w:rsidR="00EC2199" w:rsidRPr="001E694D" w:rsidRDefault="00A00CB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018088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96E60">
                  <w:rPr>
                    <w:rFonts w:ascii="Open Sans" w:hAnsi="Open Sans" w:cs="Open Sans"/>
                    <w:color w:val="auto"/>
                  </w:rPr>
                  <w:t>Not Compliant</w:t>
                </w:r>
              </w:sdtContent>
            </w:sdt>
          </w:p>
        </w:tc>
      </w:tr>
    </w:tbl>
    <w:p w14:paraId="5DCF9F1B" w14:textId="77777777" w:rsidR="00EC2199" w:rsidRPr="003E162B" w:rsidRDefault="00B80056" w:rsidP="00D87E7C">
      <w:pPr>
        <w:pStyle w:val="Heading20"/>
        <w:rPr>
          <w:rFonts w:ascii="Open Sans" w:hAnsi="Open Sans" w:cs="Open Sans"/>
          <w:color w:val="781E77"/>
        </w:rPr>
      </w:pPr>
      <w:r w:rsidRPr="003E162B">
        <w:rPr>
          <w:rFonts w:ascii="Open Sans" w:hAnsi="Open Sans" w:cs="Open Sans"/>
          <w:color w:val="781E77"/>
        </w:rPr>
        <w:t>Findings</w:t>
      </w:r>
    </w:p>
    <w:p w14:paraId="07DDE9BE" w14:textId="3F05BA4D" w:rsidR="00EC2199" w:rsidRDefault="00557109" w:rsidP="00557109">
      <w:pPr>
        <w:pStyle w:val="NormalArial"/>
        <w:rPr>
          <w:rFonts w:ascii="Open Sans" w:hAnsi="Open Sans" w:cs="Open Sans"/>
        </w:rPr>
      </w:pPr>
      <w:r w:rsidRPr="00557109">
        <w:rPr>
          <w:rFonts w:ascii="Open Sans" w:hAnsi="Open Sans" w:cs="Open Sans"/>
        </w:rPr>
        <w:t xml:space="preserve">The Quality Standard is assessed as not compliant as </w:t>
      </w:r>
      <w:r>
        <w:rPr>
          <w:rFonts w:ascii="Open Sans" w:hAnsi="Open Sans" w:cs="Open Sans"/>
        </w:rPr>
        <w:t xml:space="preserve">one </w:t>
      </w:r>
      <w:r w:rsidRPr="00557109">
        <w:rPr>
          <w:rFonts w:ascii="Open Sans" w:hAnsi="Open Sans" w:cs="Open Sans"/>
        </w:rPr>
        <w:t xml:space="preserve">of the </w:t>
      </w:r>
      <w:r w:rsidR="00842818">
        <w:rPr>
          <w:rFonts w:ascii="Open Sans" w:hAnsi="Open Sans" w:cs="Open Sans"/>
        </w:rPr>
        <w:t>seven</w:t>
      </w:r>
      <w:r w:rsidRPr="00557109">
        <w:rPr>
          <w:rFonts w:ascii="Open Sans" w:hAnsi="Open Sans" w:cs="Open Sans"/>
        </w:rPr>
        <w:t xml:space="preserve"> specific Requirements </w:t>
      </w:r>
      <w:r w:rsidR="00842818" w:rsidRPr="00557109">
        <w:rPr>
          <w:rFonts w:ascii="Open Sans" w:hAnsi="Open Sans" w:cs="Open Sans"/>
        </w:rPr>
        <w:t>ha</w:t>
      </w:r>
      <w:r w:rsidR="00842818">
        <w:rPr>
          <w:rFonts w:ascii="Open Sans" w:hAnsi="Open Sans" w:cs="Open Sans"/>
        </w:rPr>
        <w:t xml:space="preserve">s </w:t>
      </w:r>
      <w:r w:rsidR="00842818" w:rsidRPr="00557109">
        <w:rPr>
          <w:rFonts w:ascii="Open Sans" w:hAnsi="Open Sans" w:cs="Open Sans"/>
        </w:rPr>
        <w:t>been</w:t>
      </w:r>
      <w:r w:rsidRPr="00557109">
        <w:rPr>
          <w:rFonts w:ascii="Open Sans" w:hAnsi="Open Sans" w:cs="Open Sans"/>
        </w:rPr>
        <w:t xml:space="preserve"> assessed as not compliant.</w:t>
      </w:r>
    </w:p>
    <w:p w14:paraId="6CD1F622" w14:textId="086A4F22" w:rsidR="00EF093E" w:rsidRDefault="00DE6914" w:rsidP="00EF093E">
      <w:pPr>
        <w:pStyle w:val="NormalArial"/>
        <w:rPr>
          <w:rFonts w:ascii="Open Sans" w:hAnsi="Open Sans" w:cs="Open Sans"/>
        </w:rPr>
      </w:pPr>
      <w:r w:rsidRPr="00DE6914">
        <w:rPr>
          <w:rFonts w:ascii="Open Sans" w:hAnsi="Open Sans" w:cs="Open Sans"/>
        </w:rPr>
        <w:t xml:space="preserve">At the Assessment Contact conducted </w:t>
      </w:r>
      <w:r w:rsidR="00664CE5">
        <w:rPr>
          <w:rFonts w:ascii="Open Sans" w:hAnsi="Open Sans" w:cs="Open Sans"/>
        </w:rPr>
        <w:t>14 January 2025</w:t>
      </w:r>
      <w:r w:rsidRPr="00DE6914">
        <w:rPr>
          <w:rFonts w:ascii="Open Sans" w:hAnsi="Open Sans" w:cs="Open Sans"/>
        </w:rPr>
        <w:t>, while overall</w:t>
      </w:r>
      <w:r w:rsidR="00421654">
        <w:rPr>
          <w:rFonts w:ascii="Open Sans" w:hAnsi="Open Sans" w:cs="Open Sans"/>
        </w:rPr>
        <w:t xml:space="preserve"> </w:t>
      </w:r>
      <w:r w:rsidR="000D1E5A">
        <w:rPr>
          <w:rFonts w:ascii="Open Sans" w:hAnsi="Open Sans" w:cs="Open Sans"/>
        </w:rPr>
        <w:t xml:space="preserve">consumer </w:t>
      </w:r>
      <w:r w:rsidR="00106864" w:rsidRPr="00A532F2">
        <w:rPr>
          <w:rFonts w:ascii="Open Sans" w:hAnsi="Open Sans" w:cs="Open Sans"/>
        </w:rPr>
        <w:t xml:space="preserve">and </w:t>
      </w:r>
      <w:r w:rsidR="00106864">
        <w:rPr>
          <w:rFonts w:ascii="Open Sans" w:hAnsi="Open Sans" w:cs="Open Sans"/>
        </w:rPr>
        <w:t xml:space="preserve">their </w:t>
      </w:r>
      <w:r w:rsidR="00106864" w:rsidRPr="00A532F2">
        <w:rPr>
          <w:rFonts w:ascii="Open Sans" w:hAnsi="Open Sans" w:cs="Open Sans"/>
        </w:rPr>
        <w:t xml:space="preserve">representatives </w:t>
      </w:r>
      <w:r w:rsidR="00A532F2" w:rsidRPr="00A532F2">
        <w:rPr>
          <w:rFonts w:ascii="Open Sans" w:hAnsi="Open Sans" w:cs="Open Sans"/>
        </w:rPr>
        <w:t>feedback was positive in relation to the care consumers receive</w:t>
      </w:r>
      <w:r w:rsidR="00821965">
        <w:rPr>
          <w:rFonts w:ascii="Open Sans" w:hAnsi="Open Sans" w:cs="Open Sans"/>
        </w:rPr>
        <w:t>d</w:t>
      </w:r>
      <w:r w:rsidR="00A532F2" w:rsidRPr="00A532F2">
        <w:rPr>
          <w:rFonts w:ascii="Open Sans" w:hAnsi="Open Sans" w:cs="Open Sans"/>
        </w:rPr>
        <w:t xml:space="preserve">, the service did not demonstrate care was </w:t>
      </w:r>
      <w:r w:rsidR="00031565">
        <w:rPr>
          <w:rFonts w:ascii="Open Sans" w:hAnsi="Open Sans" w:cs="Open Sans"/>
        </w:rPr>
        <w:t xml:space="preserve">always </w:t>
      </w:r>
      <w:r w:rsidR="00A532F2" w:rsidRPr="00A532F2">
        <w:rPr>
          <w:rFonts w:ascii="Open Sans" w:hAnsi="Open Sans" w:cs="Open Sans"/>
        </w:rPr>
        <w:t>best practice</w:t>
      </w:r>
      <w:r w:rsidR="00120810">
        <w:rPr>
          <w:rFonts w:ascii="Open Sans" w:hAnsi="Open Sans" w:cs="Open Sans"/>
        </w:rPr>
        <w:t xml:space="preserve">, </w:t>
      </w:r>
      <w:r w:rsidR="00A532F2" w:rsidRPr="00A532F2">
        <w:rPr>
          <w:rFonts w:ascii="Open Sans" w:hAnsi="Open Sans" w:cs="Open Sans"/>
        </w:rPr>
        <w:t>tailored to consumers</w:t>
      </w:r>
      <w:r w:rsidR="00136DFE">
        <w:rPr>
          <w:rFonts w:ascii="Open Sans" w:hAnsi="Open Sans" w:cs="Open Sans"/>
        </w:rPr>
        <w:t>’ needs</w:t>
      </w:r>
      <w:r w:rsidR="00850B2F">
        <w:rPr>
          <w:rFonts w:ascii="Open Sans" w:hAnsi="Open Sans" w:cs="Open Sans"/>
        </w:rPr>
        <w:t>,</w:t>
      </w:r>
      <w:r w:rsidR="00850B2F" w:rsidRPr="00850B2F">
        <w:rPr>
          <w:rFonts w:ascii="Open Sans" w:hAnsi="Open Sans" w:cs="Open Sans"/>
        </w:rPr>
        <w:t xml:space="preserve"> </w:t>
      </w:r>
      <w:r w:rsidR="00850B2F" w:rsidRPr="00A532F2">
        <w:rPr>
          <w:rFonts w:ascii="Open Sans" w:hAnsi="Open Sans" w:cs="Open Sans"/>
        </w:rPr>
        <w:t xml:space="preserve">and </w:t>
      </w:r>
      <w:r w:rsidR="00031565">
        <w:rPr>
          <w:rFonts w:ascii="Open Sans" w:hAnsi="Open Sans" w:cs="Open Sans"/>
        </w:rPr>
        <w:t>o</w:t>
      </w:r>
      <w:r w:rsidR="00850B2F" w:rsidRPr="00A532F2">
        <w:rPr>
          <w:rFonts w:ascii="Open Sans" w:hAnsi="Open Sans" w:cs="Open Sans"/>
        </w:rPr>
        <w:t>ptimised their health and well-being</w:t>
      </w:r>
      <w:r w:rsidR="00A532F2" w:rsidRPr="00A532F2">
        <w:rPr>
          <w:rFonts w:ascii="Open Sans" w:hAnsi="Open Sans" w:cs="Open Sans"/>
        </w:rPr>
        <w:t xml:space="preserve">. </w:t>
      </w:r>
      <w:r w:rsidR="00A60E72">
        <w:rPr>
          <w:rFonts w:ascii="Open Sans" w:hAnsi="Open Sans" w:cs="Open Sans"/>
        </w:rPr>
        <w:t xml:space="preserve">This </w:t>
      </w:r>
      <w:r w:rsidR="00F679E4">
        <w:rPr>
          <w:rFonts w:ascii="Open Sans" w:hAnsi="Open Sans" w:cs="Open Sans"/>
        </w:rPr>
        <w:t xml:space="preserve">included the </w:t>
      </w:r>
      <w:r w:rsidR="00B55E80">
        <w:rPr>
          <w:rFonts w:ascii="Open Sans" w:hAnsi="Open Sans" w:cs="Open Sans"/>
        </w:rPr>
        <w:t>effective</w:t>
      </w:r>
      <w:r w:rsidR="00F679E4">
        <w:rPr>
          <w:rFonts w:ascii="Open Sans" w:hAnsi="Open Sans" w:cs="Open Sans"/>
        </w:rPr>
        <w:t xml:space="preserve"> management </w:t>
      </w:r>
      <w:r w:rsidR="00B55E80">
        <w:rPr>
          <w:rFonts w:ascii="Open Sans" w:hAnsi="Open Sans" w:cs="Open Sans"/>
        </w:rPr>
        <w:t xml:space="preserve">of </w:t>
      </w:r>
      <w:r w:rsidR="00A532F2" w:rsidRPr="00A532F2">
        <w:rPr>
          <w:rFonts w:ascii="Open Sans" w:hAnsi="Open Sans" w:cs="Open Sans"/>
        </w:rPr>
        <w:t>restrictive practices, wound</w:t>
      </w:r>
      <w:r w:rsidR="00B55E80">
        <w:rPr>
          <w:rFonts w:ascii="Open Sans" w:hAnsi="Open Sans" w:cs="Open Sans"/>
        </w:rPr>
        <w:t xml:space="preserve">s, </w:t>
      </w:r>
      <w:r w:rsidR="00A532F2" w:rsidRPr="00A532F2">
        <w:rPr>
          <w:rFonts w:ascii="Open Sans" w:hAnsi="Open Sans" w:cs="Open Sans"/>
        </w:rPr>
        <w:t>pain</w:t>
      </w:r>
      <w:r w:rsidR="00B55E80">
        <w:rPr>
          <w:rFonts w:ascii="Open Sans" w:hAnsi="Open Sans" w:cs="Open Sans"/>
        </w:rPr>
        <w:t xml:space="preserve">, </w:t>
      </w:r>
      <w:r w:rsidR="00A532F2" w:rsidRPr="00A532F2">
        <w:rPr>
          <w:rFonts w:ascii="Open Sans" w:hAnsi="Open Sans" w:cs="Open Sans"/>
        </w:rPr>
        <w:t xml:space="preserve">foot care, fluid intake monitoring and neurological observations. </w:t>
      </w:r>
      <w:r w:rsidR="00D57734">
        <w:rPr>
          <w:rFonts w:ascii="Open Sans" w:hAnsi="Open Sans" w:cs="Open Sans"/>
        </w:rPr>
        <w:t>W</w:t>
      </w:r>
      <w:r w:rsidR="008D607C">
        <w:rPr>
          <w:rFonts w:ascii="Open Sans" w:hAnsi="Open Sans" w:cs="Open Sans"/>
        </w:rPr>
        <w:t xml:space="preserve">hile </w:t>
      </w:r>
      <w:r w:rsidR="00FE7C81">
        <w:rPr>
          <w:rFonts w:ascii="Open Sans" w:hAnsi="Open Sans" w:cs="Open Sans"/>
        </w:rPr>
        <w:t xml:space="preserve">a </w:t>
      </w:r>
      <w:r w:rsidR="00A50356">
        <w:rPr>
          <w:rFonts w:ascii="Open Sans" w:hAnsi="Open Sans" w:cs="Open Sans"/>
        </w:rPr>
        <w:t xml:space="preserve">retractable </w:t>
      </w:r>
      <w:r w:rsidR="00FE7C81">
        <w:rPr>
          <w:rFonts w:ascii="Open Sans" w:hAnsi="Open Sans" w:cs="Open Sans"/>
        </w:rPr>
        <w:t xml:space="preserve">gate </w:t>
      </w:r>
      <w:r w:rsidR="003663B2">
        <w:rPr>
          <w:rFonts w:ascii="Open Sans" w:hAnsi="Open Sans" w:cs="Open Sans"/>
        </w:rPr>
        <w:t xml:space="preserve">was </w:t>
      </w:r>
      <w:r w:rsidR="00FF7717">
        <w:rPr>
          <w:rFonts w:ascii="Open Sans" w:hAnsi="Open Sans" w:cs="Open Sans"/>
        </w:rPr>
        <w:t xml:space="preserve">installed </w:t>
      </w:r>
      <w:r w:rsidR="007D1597">
        <w:rPr>
          <w:rFonts w:ascii="Open Sans" w:hAnsi="Open Sans" w:cs="Open Sans"/>
        </w:rPr>
        <w:t xml:space="preserve">across </w:t>
      </w:r>
      <w:r w:rsidR="00D57734">
        <w:rPr>
          <w:rFonts w:ascii="Open Sans" w:hAnsi="Open Sans" w:cs="Open Sans"/>
        </w:rPr>
        <w:t xml:space="preserve">one consumer’s </w:t>
      </w:r>
      <w:r w:rsidR="007D1597">
        <w:rPr>
          <w:rFonts w:ascii="Open Sans" w:hAnsi="Open Sans" w:cs="Open Sans"/>
        </w:rPr>
        <w:t xml:space="preserve">door </w:t>
      </w:r>
      <w:r w:rsidR="008530C1">
        <w:rPr>
          <w:rFonts w:ascii="Open Sans" w:hAnsi="Open Sans" w:cs="Open Sans"/>
        </w:rPr>
        <w:t>to ensure their privacy</w:t>
      </w:r>
      <w:r w:rsidR="002C0FEE">
        <w:rPr>
          <w:rFonts w:ascii="Open Sans" w:hAnsi="Open Sans" w:cs="Open Sans"/>
        </w:rPr>
        <w:t xml:space="preserve"> and to </w:t>
      </w:r>
      <w:r w:rsidR="005D4D0F">
        <w:rPr>
          <w:rFonts w:ascii="Open Sans" w:hAnsi="Open Sans" w:cs="Open Sans"/>
        </w:rPr>
        <w:t xml:space="preserve">manage their </w:t>
      </w:r>
      <w:r w:rsidR="00927A48">
        <w:rPr>
          <w:rFonts w:ascii="Open Sans" w:hAnsi="Open Sans" w:cs="Open Sans"/>
        </w:rPr>
        <w:t>changed behaviours</w:t>
      </w:r>
      <w:r w:rsidR="008D607C">
        <w:rPr>
          <w:rFonts w:ascii="Open Sans" w:hAnsi="Open Sans" w:cs="Open Sans"/>
        </w:rPr>
        <w:t xml:space="preserve">, </w:t>
      </w:r>
      <w:r w:rsidR="009D6868">
        <w:rPr>
          <w:rFonts w:ascii="Open Sans" w:hAnsi="Open Sans" w:cs="Open Sans"/>
        </w:rPr>
        <w:t xml:space="preserve">the service had not </w:t>
      </w:r>
      <w:r w:rsidR="009D6868" w:rsidRPr="00A532F2">
        <w:rPr>
          <w:rFonts w:ascii="Open Sans" w:hAnsi="Open Sans" w:cs="Open Sans"/>
        </w:rPr>
        <w:t>assess</w:t>
      </w:r>
      <w:r w:rsidR="009D6868">
        <w:rPr>
          <w:rFonts w:ascii="Open Sans" w:hAnsi="Open Sans" w:cs="Open Sans"/>
        </w:rPr>
        <w:t xml:space="preserve">ed the consumer’s </w:t>
      </w:r>
      <w:r w:rsidR="009D6868" w:rsidRPr="00A532F2">
        <w:rPr>
          <w:rFonts w:ascii="Open Sans" w:hAnsi="Open Sans" w:cs="Open Sans"/>
        </w:rPr>
        <w:t xml:space="preserve">ability to use the gate </w:t>
      </w:r>
      <w:r w:rsidR="009D6868">
        <w:rPr>
          <w:rFonts w:ascii="Open Sans" w:hAnsi="Open Sans" w:cs="Open Sans"/>
        </w:rPr>
        <w:t>unassisted</w:t>
      </w:r>
      <w:r w:rsidR="000D4610">
        <w:rPr>
          <w:rFonts w:ascii="Open Sans" w:hAnsi="Open Sans" w:cs="Open Sans"/>
        </w:rPr>
        <w:t xml:space="preserve">, or </w:t>
      </w:r>
      <w:r w:rsidR="000B1029">
        <w:rPr>
          <w:rFonts w:ascii="Open Sans" w:hAnsi="Open Sans" w:cs="Open Sans"/>
        </w:rPr>
        <w:t>if</w:t>
      </w:r>
      <w:r w:rsidR="000115B6">
        <w:rPr>
          <w:rFonts w:ascii="Open Sans" w:hAnsi="Open Sans" w:cs="Open Sans"/>
        </w:rPr>
        <w:t xml:space="preserve"> it may pose a </w:t>
      </w:r>
      <w:r w:rsidR="007A4986">
        <w:rPr>
          <w:rFonts w:ascii="Open Sans" w:hAnsi="Open Sans" w:cs="Open Sans"/>
        </w:rPr>
        <w:t>falls risk</w:t>
      </w:r>
      <w:r w:rsidR="000D4610">
        <w:rPr>
          <w:rFonts w:ascii="Open Sans" w:hAnsi="Open Sans" w:cs="Open Sans"/>
        </w:rPr>
        <w:t>. C</w:t>
      </w:r>
      <w:r w:rsidR="00B258FA">
        <w:rPr>
          <w:rFonts w:ascii="Open Sans" w:hAnsi="Open Sans" w:cs="Open Sans"/>
        </w:rPr>
        <w:t>onsider</w:t>
      </w:r>
      <w:r w:rsidR="001A6E83">
        <w:rPr>
          <w:rFonts w:ascii="Open Sans" w:hAnsi="Open Sans" w:cs="Open Sans"/>
        </w:rPr>
        <w:t>ation</w:t>
      </w:r>
      <w:r w:rsidR="00AC78C3">
        <w:rPr>
          <w:rFonts w:ascii="Open Sans" w:hAnsi="Open Sans" w:cs="Open Sans"/>
        </w:rPr>
        <w:t xml:space="preserve"> </w:t>
      </w:r>
      <w:r w:rsidR="00844EA8">
        <w:rPr>
          <w:rFonts w:ascii="Open Sans" w:hAnsi="Open Sans" w:cs="Open Sans"/>
        </w:rPr>
        <w:t xml:space="preserve">whether </w:t>
      </w:r>
      <w:r w:rsidR="00B258FA">
        <w:rPr>
          <w:rFonts w:ascii="Open Sans" w:hAnsi="Open Sans" w:cs="Open Sans"/>
        </w:rPr>
        <w:t>use</w:t>
      </w:r>
      <w:r w:rsidR="000A2CA4">
        <w:rPr>
          <w:rFonts w:ascii="Open Sans" w:hAnsi="Open Sans" w:cs="Open Sans"/>
        </w:rPr>
        <w:t xml:space="preserve"> of the gate could potentially result in the consumer being </w:t>
      </w:r>
      <w:r w:rsidR="00DA24C7">
        <w:rPr>
          <w:rFonts w:ascii="Open Sans" w:hAnsi="Open Sans" w:cs="Open Sans"/>
        </w:rPr>
        <w:t xml:space="preserve">environmentally </w:t>
      </w:r>
      <w:r w:rsidR="000A2CA4">
        <w:rPr>
          <w:rFonts w:ascii="Open Sans" w:hAnsi="Open Sans" w:cs="Open Sans"/>
        </w:rPr>
        <w:t>restrained</w:t>
      </w:r>
      <w:r w:rsidR="001757BB">
        <w:rPr>
          <w:rFonts w:ascii="Open Sans" w:hAnsi="Open Sans" w:cs="Open Sans"/>
        </w:rPr>
        <w:t xml:space="preserve"> was not recorded, </w:t>
      </w:r>
      <w:r w:rsidR="00237567">
        <w:rPr>
          <w:rFonts w:ascii="Open Sans" w:hAnsi="Open Sans" w:cs="Open Sans"/>
        </w:rPr>
        <w:t>r</w:t>
      </w:r>
      <w:r w:rsidR="007E2B8A" w:rsidRPr="00A532F2">
        <w:rPr>
          <w:rFonts w:ascii="Open Sans" w:hAnsi="Open Sans" w:cs="Open Sans"/>
        </w:rPr>
        <w:t>estrictive practice documentation</w:t>
      </w:r>
      <w:r w:rsidR="00D77A88">
        <w:rPr>
          <w:rFonts w:ascii="Open Sans" w:hAnsi="Open Sans" w:cs="Open Sans"/>
        </w:rPr>
        <w:t xml:space="preserve"> </w:t>
      </w:r>
      <w:r w:rsidR="00D73CD1">
        <w:rPr>
          <w:rFonts w:ascii="Open Sans" w:hAnsi="Open Sans" w:cs="Open Sans"/>
        </w:rPr>
        <w:t>wasn’t</w:t>
      </w:r>
      <w:r w:rsidR="00D77A88">
        <w:rPr>
          <w:rFonts w:ascii="Open Sans" w:hAnsi="Open Sans" w:cs="Open Sans"/>
        </w:rPr>
        <w:t xml:space="preserve"> completed, </w:t>
      </w:r>
      <w:r w:rsidR="001757BB">
        <w:rPr>
          <w:rFonts w:ascii="Open Sans" w:hAnsi="Open Sans" w:cs="Open Sans"/>
        </w:rPr>
        <w:t>and t</w:t>
      </w:r>
      <w:r w:rsidR="00834881">
        <w:rPr>
          <w:rFonts w:ascii="Open Sans" w:hAnsi="Open Sans" w:cs="Open Sans"/>
        </w:rPr>
        <w:t xml:space="preserve">he consumer’s care plan </w:t>
      </w:r>
      <w:r w:rsidR="00D73CD1">
        <w:rPr>
          <w:rFonts w:ascii="Open Sans" w:hAnsi="Open Sans" w:cs="Open Sans"/>
        </w:rPr>
        <w:t xml:space="preserve">didn’t </w:t>
      </w:r>
      <w:r w:rsidR="00AD6934" w:rsidRPr="00A532F2">
        <w:rPr>
          <w:rFonts w:ascii="Open Sans" w:hAnsi="Open Sans" w:cs="Open Sans"/>
        </w:rPr>
        <w:t xml:space="preserve">include any detail of the gate being used </w:t>
      </w:r>
      <w:r w:rsidR="00E63940">
        <w:rPr>
          <w:rFonts w:ascii="Open Sans" w:hAnsi="Open Sans" w:cs="Open Sans"/>
        </w:rPr>
        <w:t>as part of the</w:t>
      </w:r>
      <w:r w:rsidR="00CA0902">
        <w:rPr>
          <w:rFonts w:ascii="Open Sans" w:hAnsi="Open Sans" w:cs="Open Sans"/>
        </w:rPr>
        <w:t xml:space="preserve"> consumer’s </w:t>
      </w:r>
      <w:r w:rsidR="00AD6934" w:rsidRPr="00A532F2">
        <w:rPr>
          <w:rFonts w:ascii="Open Sans" w:hAnsi="Open Sans" w:cs="Open Sans"/>
        </w:rPr>
        <w:t>care</w:t>
      </w:r>
      <w:r w:rsidR="00E63940">
        <w:rPr>
          <w:rFonts w:ascii="Open Sans" w:hAnsi="Open Sans" w:cs="Open Sans"/>
        </w:rPr>
        <w:t xml:space="preserve"> </w:t>
      </w:r>
      <w:r w:rsidR="00CA0902">
        <w:rPr>
          <w:rFonts w:ascii="Open Sans" w:hAnsi="Open Sans" w:cs="Open Sans"/>
        </w:rPr>
        <w:t xml:space="preserve">to </w:t>
      </w:r>
      <w:r w:rsidR="007276AD" w:rsidRPr="00A532F2">
        <w:rPr>
          <w:rFonts w:ascii="Open Sans" w:hAnsi="Open Sans" w:cs="Open Sans"/>
        </w:rPr>
        <w:t xml:space="preserve">guide staff </w:t>
      </w:r>
      <w:r w:rsidR="00575913">
        <w:rPr>
          <w:rFonts w:ascii="Open Sans" w:hAnsi="Open Sans" w:cs="Open Sans"/>
        </w:rPr>
        <w:t>practice.</w:t>
      </w:r>
      <w:r w:rsidR="009C0871">
        <w:rPr>
          <w:rFonts w:ascii="Open Sans" w:hAnsi="Open Sans" w:cs="Open Sans"/>
        </w:rPr>
        <w:t xml:space="preserve"> </w:t>
      </w:r>
      <w:r w:rsidR="00D12605">
        <w:rPr>
          <w:rFonts w:ascii="Open Sans" w:hAnsi="Open Sans" w:cs="Open Sans"/>
        </w:rPr>
        <w:t xml:space="preserve">The Assessment Team identified </w:t>
      </w:r>
      <w:r w:rsidR="00A532F2" w:rsidRPr="00A532F2">
        <w:rPr>
          <w:rFonts w:ascii="Open Sans" w:hAnsi="Open Sans" w:cs="Open Sans"/>
        </w:rPr>
        <w:t>restrictive practice</w:t>
      </w:r>
      <w:r w:rsidR="00B4499D">
        <w:rPr>
          <w:rFonts w:ascii="Open Sans" w:hAnsi="Open Sans" w:cs="Open Sans"/>
        </w:rPr>
        <w:t xml:space="preserve"> </w:t>
      </w:r>
      <w:r w:rsidR="00A532F2" w:rsidRPr="00A532F2">
        <w:rPr>
          <w:rFonts w:ascii="Open Sans" w:hAnsi="Open Sans" w:cs="Open Sans"/>
        </w:rPr>
        <w:t>consent forms for chemical restraint</w:t>
      </w:r>
      <w:r w:rsidR="00CD7887">
        <w:rPr>
          <w:rFonts w:ascii="Open Sans" w:hAnsi="Open Sans" w:cs="Open Sans"/>
        </w:rPr>
        <w:t xml:space="preserve">, for two consumers, </w:t>
      </w:r>
      <w:r w:rsidR="00B4499D">
        <w:rPr>
          <w:rFonts w:ascii="Open Sans" w:hAnsi="Open Sans" w:cs="Open Sans"/>
        </w:rPr>
        <w:t xml:space="preserve">did not </w:t>
      </w:r>
      <w:r w:rsidR="00B06E94">
        <w:rPr>
          <w:rFonts w:ascii="Open Sans" w:hAnsi="Open Sans" w:cs="Open Sans"/>
        </w:rPr>
        <w:t>reflect</w:t>
      </w:r>
      <w:r w:rsidR="00B4499D">
        <w:rPr>
          <w:rFonts w:ascii="Open Sans" w:hAnsi="Open Sans" w:cs="Open Sans"/>
        </w:rPr>
        <w:t xml:space="preserve"> </w:t>
      </w:r>
      <w:r w:rsidR="00B06E94">
        <w:rPr>
          <w:rFonts w:ascii="Open Sans" w:hAnsi="Open Sans" w:cs="Open Sans"/>
        </w:rPr>
        <w:t>t</w:t>
      </w:r>
      <w:r w:rsidR="00A532F2" w:rsidRPr="00A532F2">
        <w:rPr>
          <w:rFonts w:ascii="Open Sans" w:hAnsi="Open Sans" w:cs="Open Sans"/>
        </w:rPr>
        <w:t xml:space="preserve">he </w:t>
      </w:r>
      <w:r w:rsidR="00CD7887">
        <w:rPr>
          <w:rFonts w:ascii="Open Sans" w:hAnsi="Open Sans" w:cs="Open Sans"/>
        </w:rPr>
        <w:t xml:space="preserve">specific </w:t>
      </w:r>
      <w:r w:rsidR="00A532F2" w:rsidRPr="00A532F2">
        <w:rPr>
          <w:rFonts w:ascii="Open Sans" w:hAnsi="Open Sans" w:cs="Open Sans"/>
        </w:rPr>
        <w:t xml:space="preserve">type of medication </w:t>
      </w:r>
      <w:r w:rsidR="00B06E94">
        <w:rPr>
          <w:rFonts w:ascii="Open Sans" w:hAnsi="Open Sans" w:cs="Open Sans"/>
        </w:rPr>
        <w:t xml:space="preserve">prescribed </w:t>
      </w:r>
      <w:r w:rsidR="00A532F2" w:rsidRPr="00A532F2">
        <w:rPr>
          <w:rFonts w:ascii="Open Sans" w:hAnsi="Open Sans" w:cs="Open Sans"/>
        </w:rPr>
        <w:t xml:space="preserve">or the timeframe for review. </w:t>
      </w:r>
    </w:p>
    <w:p w14:paraId="3BBD2FC6" w14:textId="51FF7917" w:rsidR="00380283" w:rsidRDefault="005E635E" w:rsidP="00A532F2">
      <w:pPr>
        <w:pStyle w:val="NormalArial"/>
        <w:rPr>
          <w:rFonts w:ascii="Open Sans" w:hAnsi="Open Sans" w:cs="Open Sans"/>
        </w:rPr>
      </w:pPr>
      <w:r>
        <w:rPr>
          <w:rFonts w:ascii="Open Sans" w:hAnsi="Open Sans" w:cs="Open Sans"/>
        </w:rPr>
        <w:t xml:space="preserve">For </w:t>
      </w:r>
      <w:r w:rsidR="00A43E4D">
        <w:rPr>
          <w:rFonts w:ascii="Open Sans" w:hAnsi="Open Sans" w:cs="Open Sans"/>
        </w:rPr>
        <w:t>2</w:t>
      </w:r>
      <w:r w:rsidR="009E3F21">
        <w:rPr>
          <w:rFonts w:ascii="Open Sans" w:hAnsi="Open Sans" w:cs="Open Sans"/>
        </w:rPr>
        <w:t xml:space="preserve"> named</w:t>
      </w:r>
      <w:r w:rsidR="00A43E4D">
        <w:rPr>
          <w:rFonts w:ascii="Open Sans" w:hAnsi="Open Sans" w:cs="Open Sans"/>
        </w:rPr>
        <w:t xml:space="preserve"> </w:t>
      </w:r>
      <w:r w:rsidR="00357A0F">
        <w:rPr>
          <w:rFonts w:ascii="Open Sans" w:hAnsi="Open Sans" w:cs="Open Sans"/>
        </w:rPr>
        <w:t>consumer</w:t>
      </w:r>
      <w:r w:rsidR="00AD6378">
        <w:rPr>
          <w:rFonts w:ascii="Open Sans" w:hAnsi="Open Sans" w:cs="Open Sans"/>
        </w:rPr>
        <w:t xml:space="preserve"> with </w:t>
      </w:r>
      <w:r w:rsidR="00AD77AB">
        <w:rPr>
          <w:rFonts w:ascii="Open Sans" w:hAnsi="Open Sans" w:cs="Open Sans"/>
        </w:rPr>
        <w:t xml:space="preserve">pressure injury </w:t>
      </w:r>
      <w:r w:rsidR="002A264D">
        <w:rPr>
          <w:rFonts w:ascii="Open Sans" w:hAnsi="Open Sans" w:cs="Open Sans"/>
        </w:rPr>
        <w:t>wounds</w:t>
      </w:r>
      <w:r w:rsidR="00357A0F">
        <w:rPr>
          <w:rFonts w:ascii="Open Sans" w:hAnsi="Open Sans" w:cs="Open Sans"/>
        </w:rPr>
        <w:t xml:space="preserve">, </w:t>
      </w:r>
      <w:r w:rsidR="002A264D">
        <w:rPr>
          <w:rFonts w:ascii="Open Sans" w:hAnsi="Open Sans" w:cs="Open Sans"/>
        </w:rPr>
        <w:t xml:space="preserve">including </w:t>
      </w:r>
      <w:r w:rsidR="00306B9F">
        <w:rPr>
          <w:rFonts w:ascii="Open Sans" w:hAnsi="Open Sans" w:cs="Open Sans"/>
        </w:rPr>
        <w:t xml:space="preserve">one consumer with </w:t>
      </w:r>
      <w:r w:rsidR="002A264D">
        <w:rPr>
          <w:rFonts w:ascii="Open Sans" w:hAnsi="Open Sans" w:cs="Open Sans"/>
        </w:rPr>
        <w:t xml:space="preserve">suspected deep tissue pressure injuries, </w:t>
      </w:r>
      <w:r w:rsidR="00E07CCE">
        <w:rPr>
          <w:rFonts w:ascii="Open Sans" w:hAnsi="Open Sans" w:cs="Open Sans"/>
        </w:rPr>
        <w:t>w</w:t>
      </w:r>
      <w:r w:rsidR="00357A0F" w:rsidRPr="00A532F2">
        <w:rPr>
          <w:rFonts w:ascii="Open Sans" w:hAnsi="Open Sans" w:cs="Open Sans"/>
        </w:rPr>
        <w:t xml:space="preserve">hile dressings </w:t>
      </w:r>
      <w:r w:rsidR="00E07CCE">
        <w:rPr>
          <w:rFonts w:ascii="Open Sans" w:hAnsi="Open Sans" w:cs="Open Sans"/>
        </w:rPr>
        <w:t xml:space="preserve">were </w:t>
      </w:r>
      <w:r w:rsidR="00357A0F" w:rsidRPr="00A532F2">
        <w:rPr>
          <w:rFonts w:ascii="Open Sans" w:hAnsi="Open Sans" w:cs="Open Sans"/>
        </w:rPr>
        <w:t xml:space="preserve">completed in line with wound management plans, </w:t>
      </w:r>
      <w:r w:rsidR="00290339">
        <w:rPr>
          <w:rFonts w:ascii="Open Sans" w:hAnsi="Open Sans" w:cs="Open Sans"/>
        </w:rPr>
        <w:t>w</w:t>
      </w:r>
      <w:r w:rsidR="00357A0F" w:rsidRPr="00A532F2">
        <w:rPr>
          <w:rFonts w:ascii="Open Sans" w:hAnsi="Open Sans" w:cs="Open Sans"/>
        </w:rPr>
        <w:t xml:space="preserve">ounds were not consistently photographed </w:t>
      </w:r>
      <w:r w:rsidR="009E1601">
        <w:rPr>
          <w:rFonts w:ascii="Open Sans" w:hAnsi="Open Sans" w:cs="Open Sans"/>
        </w:rPr>
        <w:t xml:space="preserve">in the same position or </w:t>
      </w:r>
      <w:r w:rsidR="00254223">
        <w:rPr>
          <w:rFonts w:ascii="Open Sans" w:hAnsi="Open Sans" w:cs="Open Sans"/>
        </w:rPr>
        <w:t xml:space="preserve">with </w:t>
      </w:r>
      <w:r w:rsidR="009E1601">
        <w:rPr>
          <w:rFonts w:ascii="Open Sans" w:hAnsi="Open Sans" w:cs="Open Sans"/>
        </w:rPr>
        <w:t xml:space="preserve">a </w:t>
      </w:r>
      <w:r w:rsidR="00BE2BD2">
        <w:rPr>
          <w:rFonts w:ascii="Open Sans" w:hAnsi="Open Sans" w:cs="Open Sans"/>
        </w:rPr>
        <w:t xml:space="preserve">disposable </w:t>
      </w:r>
      <w:r w:rsidR="00357A0F" w:rsidRPr="00A532F2">
        <w:rPr>
          <w:rFonts w:ascii="Open Sans" w:hAnsi="Open Sans" w:cs="Open Sans"/>
        </w:rPr>
        <w:t>ruler</w:t>
      </w:r>
      <w:r w:rsidR="00B52161">
        <w:rPr>
          <w:rFonts w:ascii="Open Sans" w:hAnsi="Open Sans" w:cs="Open Sans"/>
        </w:rPr>
        <w:t xml:space="preserve">. Further, </w:t>
      </w:r>
      <w:r w:rsidR="001049B8">
        <w:rPr>
          <w:rFonts w:ascii="Open Sans" w:hAnsi="Open Sans" w:cs="Open Sans"/>
        </w:rPr>
        <w:t>t</w:t>
      </w:r>
      <w:r w:rsidR="00357A0F" w:rsidRPr="00A532F2">
        <w:rPr>
          <w:rFonts w:ascii="Open Sans" w:hAnsi="Open Sans" w:cs="Open Sans"/>
        </w:rPr>
        <w:t xml:space="preserve">here </w:t>
      </w:r>
      <w:r w:rsidR="00A81A66">
        <w:rPr>
          <w:rFonts w:ascii="Open Sans" w:hAnsi="Open Sans" w:cs="Open Sans"/>
        </w:rPr>
        <w:t xml:space="preserve">was </w:t>
      </w:r>
      <w:r w:rsidR="00357A0F" w:rsidRPr="00A532F2">
        <w:rPr>
          <w:rFonts w:ascii="Open Sans" w:hAnsi="Open Sans" w:cs="Open Sans"/>
        </w:rPr>
        <w:t>no</w:t>
      </w:r>
      <w:r w:rsidR="00C433D3">
        <w:rPr>
          <w:rFonts w:ascii="Open Sans" w:hAnsi="Open Sans" w:cs="Open Sans"/>
        </w:rPr>
        <w:t>,</w:t>
      </w:r>
      <w:r w:rsidR="00357A0F" w:rsidRPr="00A532F2">
        <w:rPr>
          <w:rFonts w:ascii="Open Sans" w:hAnsi="Open Sans" w:cs="Open Sans"/>
        </w:rPr>
        <w:t xml:space="preserve"> </w:t>
      </w:r>
      <w:r w:rsidR="00A81A66">
        <w:rPr>
          <w:rFonts w:ascii="Open Sans" w:hAnsi="Open Sans" w:cs="Open Sans"/>
        </w:rPr>
        <w:t>or inconsistent</w:t>
      </w:r>
      <w:r w:rsidR="00C433D3">
        <w:rPr>
          <w:rFonts w:ascii="Open Sans" w:hAnsi="Open Sans" w:cs="Open Sans"/>
        </w:rPr>
        <w:t>,</w:t>
      </w:r>
      <w:r w:rsidR="00A81A66">
        <w:rPr>
          <w:rFonts w:ascii="Open Sans" w:hAnsi="Open Sans" w:cs="Open Sans"/>
        </w:rPr>
        <w:t xml:space="preserve"> </w:t>
      </w:r>
      <w:r w:rsidR="00357A0F" w:rsidRPr="00A532F2">
        <w:rPr>
          <w:rFonts w:ascii="Open Sans" w:hAnsi="Open Sans" w:cs="Open Sans"/>
        </w:rPr>
        <w:t xml:space="preserve">corresponding </w:t>
      </w:r>
      <w:r w:rsidR="00C433D3">
        <w:rPr>
          <w:rFonts w:ascii="Open Sans" w:hAnsi="Open Sans" w:cs="Open Sans"/>
        </w:rPr>
        <w:t>w</w:t>
      </w:r>
      <w:r w:rsidR="00357A0F" w:rsidRPr="00A532F2">
        <w:rPr>
          <w:rFonts w:ascii="Open Sans" w:hAnsi="Open Sans" w:cs="Open Sans"/>
        </w:rPr>
        <w:t>ound measurement</w:t>
      </w:r>
      <w:r w:rsidR="00C433D3">
        <w:rPr>
          <w:rFonts w:ascii="Open Sans" w:hAnsi="Open Sans" w:cs="Open Sans"/>
        </w:rPr>
        <w:t xml:space="preserve"> record</w:t>
      </w:r>
      <w:r w:rsidR="009E3F21">
        <w:rPr>
          <w:rFonts w:ascii="Open Sans" w:hAnsi="Open Sans" w:cs="Open Sans"/>
        </w:rPr>
        <w:t xml:space="preserve">ed to </w:t>
      </w:r>
      <w:r w:rsidR="00C254E1">
        <w:rPr>
          <w:rFonts w:ascii="Open Sans" w:hAnsi="Open Sans" w:cs="Open Sans"/>
        </w:rPr>
        <w:t>show</w:t>
      </w:r>
      <w:r w:rsidR="009E3F21">
        <w:rPr>
          <w:rFonts w:ascii="Open Sans" w:hAnsi="Open Sans" w:cs="Open Sans"/>
        </w:rPr>
        <w:t xml:space="preserve"> </w:t>
      </w:r>
      <w:r w:rsidR="001049B8">
        <w:rPr>
          <w:rFonts w:ascii="Open Sans" w:hAnsi="Open Sans" w:cs="Open Sans"/>
        </w:rPr>
        <w:t xml:space="preserve">the progression of wound healing. </w:t>
      </w:r>
      <w:r w:rsidR="00AC3B22">
        <w:rPr>
          <w:rFonts w:ascii="Open Sans" w:hAnsi="Open Sans" w:cs="Open Sans"/>
        </w:rPr>
        <w:t xml:space="preserve">For one of these </w:t>
      </w:r>
      <w:r w:rsidR="00C73A10">
        <w:rPr>
          <w:rFonts w:ascii="Open Sans" w:hAnsi="Open Sans" w:cs="Open Sans"/>
        </w:rPr>
        <w:t xml:space="preserve">consumers </w:t>
      </w:r>
      <w:r w:rsidR="00442A5F">
        <w:rPr>
          <w:rFonts w:ascii="Open Sans" w:hAnsi="Open Sans" w:cs="Open Sans"/>
        </w:rPr>
        <w:t>with a history o</w:t>
      </w:r>
      <w:r w:rsidR="00F066CB">
        <w:rPr>
          <w:rFonts w:ascii="Open Sans" w:hAnsi="Open Sans" w:cs="Open Sans"/>
        </w:rPr>
        <w:t>f</w:t>
      </w:r>
      <w:r w:rsidR="00442A5F">
        <w:rPr>
          <w:rFonts w:ascii="Open Sans" w:hAnsi="Open Sans" w:cs="Open Sans"/>
        </w:rPr>
        <w:t xml:space="preserve"> suspected deep tissue pressure injuries, </w:t>
      </w:r>
      <w:r w:rsidR="00C73A10" w:rsidRPr="00A532F2">
        <w:rPr>
          <w:rFonts w:ascii="Open Sans" w:hAnsi="Open Sans" w:cs="Open Sans"/>
        </w:rPr>
        <w:t>documentation</w:t>
      </w:r>
      <w:r w:rsidR="009855CF">
        <w:rPr>
          <w:rFonts w:ascii="Open Sans" w:hAnsi="Open Sans" w:cs="Open Sans"/>
        </w:rPr>
        <w:t xml:space="preserve"> </w:t>
      </w:r>
      <w:r w:rsidR="004A257D">
        <w:rPr>
          <w:rFonts w:ascii="Open Sans" w:hAnsi="Open Sans" w:cs="Open Sans"/>
        </w:rPr>
        <w:t xml:space="preserve">didn’t </w:t>
      </w:r>
      <w:r w:rsidR="009855CF">
        <w:rPr>
          <w:rFonts w:ascii="Open Sans" w:hAnsi="Open Sans" w:cs="Open Sans"/>
        </w:rPr>
        <w:t xml:space="preserve">evidence they </w:t>
      </w:r>
      <w:r w:rsidR="004A257D">
        <w:rPr>
          <w:rFonts w:ascii="Open Sans" w:hAnsi="Open Sans" w:cs="Open Sans"/>
        </w:rPr>
        <w:t>were</w:t>
      </w:r>
      <w:r w:rsidR="00275A3F">
        <w:rPr>
          <w:rFonts w:ascii="Open Sans" w:hAnsi="Open Sans" w:cs="Open Sans"/>
        </w:rPr>
        <w:t xml:space="preserve"> </w:t>
      </w:r>
      <w:r w:rsidR="00C73A10" w:rsidRPr="00A532F2">
        <w:rPr>
          <w:rFonts w:ascii="Open Sans" w:hAnsi="Open Sans" w:cs="Open Sans"/>
        </w:rPr>
        <w:t>referred to a wound specialist since identification of the</w:t>
      </w:r>
      <w:r w:rsidR="002D146F" w:rsidRPr="00F066CB">
        <w:rPr>
          <w:rFonts w:ascii="Open Sans" w:hAnsi="Open Sans" w:cs="Open Sans"/>
        </w:rPr>
        <w:t xml:space="preserve">ir </w:t>
      </w:r>
      <w:r w:rsidR="00C73A10" w:rsidRPr="00A532F2">
        <w:rPr>
          <w:rFonts w:ascii="Open Sans" w:hAnsi="Open Sans" w:cs="Open Sans"/>
        </w:rPr>
        <w:t>pressure injuries</w:t>
      </w:r>
      <w:r w:rsidR="00F066CB">
        <w:rPr>
          <w:rFonts w:ascii="Open Sans" w:hAnsi="Open Sans" w:cs="Open Sans"/>
        </w:rPr>
        <w:t xml:space="preserve"> </w:t>
      </w:r>
      <w:r w:rsidR="00F4361C">
        <w:rPr>
          <w:rFonts w:ascii="Open Sans" w:hAnsi="Open Sans" w:cs="Open Sans"/>
        </w:rPr>
        <w:t xml:space="preserve">at the end </w:t>
      </w:r>
      <w:r w:rsidR="00BB2C50">
        <w:rPr>
          <w:rFonts w:ascii="Open Sans" w:hAnsi="Open Sans" w:cs="Open Sans"/>
        </w:rPr>
        <w:t>2024</w:t>
      </w:r>
      <w:r w:rsidR="00275A3F" w:rsidRPr="00F066CB">
        <w:rPr>
          <w:rFonts w:ascii="Open Sans" w:hAnsi="Open Sans" w:cs="Open Sans"/>
        </w:rPr>
        <w:t>.</w:t>
      </w:r>
      <w:r w:rsidR="00475724">
        <w:rPr>
          <w:rFonts w:ascii="Open Sans" w:hAnsi="Open Sans" w:cs="Open Sans"/>
        </w:rPr>
        <w:t xml:space="preserve"> </w:t>
      </w:r>
      <w:r w:rsidR="00BB2C50">
        <w:rPr>
          <w:rFonts w:ascii="Open Sans" w:hAnsi="Open Sans" w:cs="Open Sans"/>
        </w:rPr>
        <w:t>T</w:t>
      </w:r>
      <w:r w:rsidR="005A4168" w:rsidRPr="00A532F2">
        <w:rPr>
          <w:rFonts w:ascii="Open Sans" w:hAnsi="Open Sans" w:cs="Open Sans"/>
        </w:rPr>
        <w:t xml:space="preserve">here was </w:t>
      </w:r>
      <w:r w:rsidR="00BB2C50">
        <w:rPr>
          <w:rFonts w:ascii="Open Sans" w:hAnsi="Open Sans" w:cs="Open Sans"/>
        </w:rPr>
        <w:t xml:space="preserve">also </w:t>
      </w:r>
      <w:r w:rsidR="005A4168" w:rsidRPr="00A532F2">
        <w:rPr>
          <w:rFonts w:ascii="Open Sans" w:hAnsi="Open Sans" w:cs="Open Sans"/>
        </w:rPr>
        <w:t xml:space="preserve">no evidence of pain being considered </w:t>
      </w:r>
      <w:r w:rsidR="0015533D" w:rsidRPr="00A532F2">
        <w:rPr>
          <w:rFonts w:ascii="Open Sans" w:hAnsi="Open Sans" w:cs="Open Sans"/>
        </w:rPr>
        <w:t xml:space="preserve">in </w:t>
      </w:r>
      <w:r w:rsidR="0015533D">
        <w:rPr>
          <w:rFonts w:ascii="Open Sans" w:hAnsi="Open Sans" w:cs="Open Sans"/>
        </w:rPr>
        <w:t xml:space="preserve">their </w:t>
      </w:r>
      <w:r w:rsidR="0015533D" w:rsidRPr="00A532F2">
        <w:rPr>
          <w:rFonts w:ascii="Open Sans" w:hAnsi="Open Sans" w:cs="Open Sans"/>
        </w:rPr>
        <w:t>wound management plan</w:t>
      </w:r>
      <w:r w:rsidR="0015533D">
        <w:rPr>
          <w:rFonts w:ascii="Open Sans" w:hAnsi="Open Sans" w:cs="Open Sans"/>
        </w:rPr>
        <w:t xml:space="preserve"> </w:t>
      </w:r>
      <w:r w:rsidR="005A4168">
        <w:rPr>
          <w:rFonts w:ascii="Open Sans" w:hAnsi="Open Sans" w:cs="Open Sans"/>
        </w:rPr>
        <w:t>during the</w:t>
      </w:r>
      <w:r w:rsidR="00832FFE">
        <w:rPr>
          <w:rFonts w:ascii="Open Sans" w:hAnsi="Open Sans" w:cs="Open Sans"/>
        </w:rPr>
        <w:t xml:space="preserve"> consumer’s </w:t>
      </w:r>
      <w:r w:rsidR="005A4168" w:rsidRPr="00A532F2">
        <w:rPr>
          <w:rFonts w:ascii="Open Sans" w:hAnsi="Open Sans" w:cs="Open Sans"/>
        </w:rPr>
        <w:t>wound dressings</w:t>
      </w:r>
      <w:r w:rsidR="00C342F0">
        <w:rPr>
          <w:rFonts w:ascii="Open Sans" w:hAnsi="Open Sans" w:cs="Open Sans"/>
        </w:rPr>
        <w:t xml:space="preserve">; there was </w:t>
      </w:r>
      <w:r w:rsidR="005A4168">
        <w:rPr>
          <w:rFonts w:ascii="Open Sans" w:hAnsi="Open Sans" w:cs="Open Sans"/>
        </w:rPr>
        <w:t xml:space="preserve">inconsistent pain monitoring recorded in their </w:t>
      </w:r>
      <w:r w:rsidR="005A4168" w:rsidRPr="00A532F2">
        <w:rPr>
          <w:rFonts w:ascii="Open Sans" w:hAnsi="Open Sans" w:cs="Open Sans"/>
        </w:rPr>
        <w:t>pain flow chart</w:t>
      </w:r>
      <w:r w:rsidR="005A4168">
        <w:rPr>
          <w:rFonts w:ascii="Open Sans" w:hAnsi="Open Sans" w:cs="Open Sans"/>
        </w:rPr>
        <w:t xml:space="preserve"> relating to their wounds.</w:t>
      </w:r>
      <w:r w:rsidR="008A3EED">
        <w:rPr>
          <w:rFonts w:ascii="Open Sans" w:hAnsi="Open Sans" w:cs="Open Sans"/>
        </w:rPr>
        <w:t xml:space="preserve"> </w:t>
      </w:r>
      <w:r w:rsidR="00475724">
        <w:rPr>
          <w:rFonts w:ascii="Open Sans" w:hAnsi="Open Sans" w:cs="Open Sans"/>
        </w:rPr>
        <w:t xml:space="preserve">While the second consumer was referred to a wound </w:t>
      </w:r>
      <w:r w:rsidR="0066071B" w:rsidRPr="00A532F2">
        <w:rPr>
          <w:rFonts w:ascii="Open Sans" w:hAnsi="Open Sans" w:cs="Open Sans"/>
        </w:rPr>
        <w:t>specialist</w:t>
      </w:r>
      <w:r w:rsidR="005519AC">
        <w:rPr>
          <w:rFonts w:ascii="Open Sans" w:hAnsi="Open Sans" w:cs="Open Sans"/>
        </w:rPr>
        <w:t xml:space="preserve">, the </w:t>
      </w:r>
      <w:r w:rsidR="005519AC">
        <w:rPr>
          <w:rFonts w:ascii="Open Sans" w:hAnsi="Open Sans" w:cs="Open Sans"/>
        </w:rPr>
        <w:lastRenderedPageBreak/>
        <w:t xml:space="preserve">service </w:t>
      </w:r>
      <w:r w:rsidR="00740AD0">
        <w:rPr>
          <w:rFonts w:ascii="Open Sans" w:hAnsi="Open Sans" w:cs="Open Sans"/>
        </w:rPr>
        <w:t xml:space="preserve">hadn’t </w:t>
      </w:r>
      <w:r w:rsidR="005519AC" w:rsidRPr="00A532F2">
        <w:rPr>
          <w:rFonts w:ascii="Open Sans" w:hAnsi="Open Sans" w:cs="Open Sans"/>
        </w:rPr>
        <w:t>referr</w:t>
      </w:r>
      <w:r w:rsidR="00E921C5">
        <w:rPr>
          <w:rFonts w:ascii="Open Sans" w:hAnsi="Open Sans" w:cs="Open Sans"/>
        </w:rPr>
        <w:t>ed the</w:t>
      </w:r>
      <w:r w:rsidR="001F3A85">
        <w:rPr>
          <w:rFonts w:ascii="Open Sans" w:hAnsi="Open Sans" w:cs="Open Sans"/>
        </w:rPr>
        <w:t xml:space="preserve">m </w:t>
      </w:r>
      <w:r w:rsidR="005519AC" w:rsidRPr="00A532F2">
        <w:rPr>
          <w:rFonts w:ascii="Open Sans" w:hAnsi="Open Sans" w:cs="Open Sans"/>
        </w:rPr>
        <w:t xml:space="preserve">to a dietitian to assess </w:t>
      </w:r>
      <w:r w:rsidR="00E921C5">
        <w:rPr>
          <w:rFonts w:ascii="Open Sans" w:hAnsi="Open Sans" w:cs="Open Sans"/>
        </w:rPr>
        <w:t xml:space="preserve">their </w:t>
      </w:r>
      <w:r w:rsidR="005519AC" w:rsidRPr="00A532F2">
        <w:rPr>
          <w:rFonts w:ascii="Open Sans" w:hAnsi="Open Sans" w:cs="Open Sans"/>
        </w:rPr>
        <w:t>dietary needs to promote wound healing.</w:t>
      </w:r>
      <w:r w:rsidR="008C14A3" w:rsidRPr="008C14A3">
        <w:rPr>
          <w:rFonts w:ascii="Open Sans" w:hAnsi="Open Sans" w:cs="Open Sans"/>
        </w:rPr>
        <w:t xml:space="preserve"> </w:t>
      </w:r>
      <w:r w:rsidR="00045300">
        <w:rPr>
          <w:rFonts w:ascii="Open Sans" w:hAnsi="Open Sans" w:cs="Open Sans"/>
        </w:rPr>
        <w:t xml:space="preserve">The consumer </w:t>
      </w:r>
      <w:r w:rsidR="007B1F4F">
        <w:rPr>
          <w:rFonts w:ascii="Open Sans" w:hAnsi="Open Sans" w:cs="Open Sans"/>
        </w:rPr>
        <w:t xml:space="preserve">said their wound </w:t>
      </w:r>
      <w:r w:rsidR="00166E41" w:rsidRPr="00A532F2">
        <w:rPr>
          <w:rFonts w:ascii="Open Sans" w:hAnsi="Open Sans" w:cs="Open Sans"/>
        </w:rPr>
        <w:t>cause</w:t>
      </w:r>
      <w:r w:rsidR="00495E1E">
        <w:rPr>
          <w:rFonts w:ascii="Open Sans" w:hAnsi="Open Sans" w:cs="Open Sans"/>
        </w:rPr>
        <w:t>d</w:t>
      </w:r>
      <w:r w:rsidR="00166E41" w:rsidRPr="00A532F2">
        <w:rPr>
          <w:rFonts w:ascii="Open Sans" w:hAnsi="Open Sans" w:cs="Open Sans"/>
        </w:rPr>
        <w:t xml:space="preserve"> </w:t>
      </w:r>
      <w:r w:rsidR="007B1F4F">
        <w:rPr>
          <w:rFonts w:ascii="Open Sans" w:hAnsi="Open Sans" w:cs="Open Sans"/>
        </w:rPr>
        <w:t xml:space="preserve">them </w:t>
      </w:r>
      <w:r w:rsidR="00166E41" w:rsidRPr="00A532F2">
        <w:rPr>
          <w:rFonts w:ascii="Open Sans" w:hAnsi="Open Sans" w:cs="Open Sans"/>
        </w:rPr>
        <w:t>pain</w:t>
      </w:r>
      <w:r w:rsidR="00BA2E19">
        <w:rPr>
          <w:rFonts w:ascii="Open Sans" w:hAnsi="Open Sans" w:cs="Open Sans"/>
        </w:rPr>
        <w:t xml:space="preserve"> </w:t>
      </w:r>
      <w:r w:rsidR="00E33B6A">
        <w:rPr>
          <w:rFonts w:ascii="Open Sans" w:hAnsi="Open Sans" w:cs="Open Sans"/>
        </w:rPr>
        <w:t xml:space="preserve">for which they take </w:t>
      </w:r>
      <w:r w:rsidR="00166E41" w:rsidRPr="00A532F2">
        <w:rPr>
          <w:rFonts w:ascii="Open Sans" w:hAnsi="Open Sans" w:cs="Open Sans"/>
        </w:rPr>
        <w:t>pain medication</w:t>
      </w:r>
      <w:r w:rsidR="00E33B6A">
        <w:rPr>
          <w:rFonts w:ascii="Open Sans" w:hAnsi="Open Sans" w:cs="Open Sans"/>
        </w:rPr>
        <w:t>. However, t</w:t>
      </w:r>
      <w:r w:rsidR="00166E41" w:rsidRPr="00A532F2">
        <w:rPr>
          <w:rFonts w:ascii="Open Sans" w:hAnsi="Open Sans" w:cs="Open Sans"/>
        </w:rPr>
        <w:t xml:space="preserve">he service </w:t>
      </w:r>
      <w:r w:rsidR="00495E1E">
        <w:rPr>
          <w:rFonts w:ascii="Open Sans" w:hAnsi="Open Sans" w:cs="Open Sans"/>
        </w:rPr>
        <w:t xml:space="preserve">was </w:t>
      </w:r>
      <w:r w:rsidR="00166E41" w:rsidRPr="00A532F2">
        <w:rPr>
          <w:rFonts w:ascii="Open Sans" w:hAnsi="Open Sans" w:cs="Open Sans"/>
        </w:rPr>
        <w:t xml:space="preserve">not consistently </w:t>
      </w:r>
      <w:r w:rsidR="00105ED6">
        <w:rPr>
          <w:rFonts w:ascii="Open Sans" w:hAnsi="Open Sans" w:cs="Open Sans"/>
        </w:rPr>
        <w:t xml:space="preserve">recording or </w:t>
      </w:r>
      <w:r w:rsidR="00166E41" w:rsidRPr="00A532F2">
        <w:rPr>
          <w:rFonts w:ascii="Open Sans" w:hAnsi="Open Sans" w:cs="Open Sans"/>
        </w:rPr>
        <w:t xml:space="preserve">monitoring </w:t>
      </w:r>
      <w:r w:rsidR="00814515">
        <w:rPr>
          <w:rFonts w:ascii="Open Sans" w:hAnsi="Open Sans" w:cs="Open Sans"/>
        </w:rPr>
        <w:t xml:space="preserve">the consumer’s </w:t>
      </w:r>
      <w:r w:rsidR="00166E41" w:rsidRPr="00A532F2">
        <w:rPr>
          <w:rFonts w:ascii="Open Sans" w:hAnsi="Open Sans" w:cs="Open Sans"/>
        </w:rPr>
        <w:t xml:space="preserve">pain related to </w:t>
      </w:r>
      <w:r w:rsidR="00814515">
        <w:rPr>
          <w:rFonts w:ascii="Open Sans" w:hAnsi="Open Sans" w:cs="Open Sans"/>
        </w:rPr>
        <w:t>t</w:t>
      </w:r>
      <w:r w:rsidR="00166E41" w:rsidRPr="00A532F2">
        <w:rPr>
          <w:rFonts w:ascii="Open Sans" w:hAnsi="Open Sans" w:cs="Open Sans"/>
        </w:rPr>
        <w:t>he</w:t>
      </w:r>
      <w:r w:rsidR="00814515">
        <w:rPr>
          <w:rFonts w:ascii="Open Sans" w:hAnsi="Open Sans" w:cs="Open Sans"/>
        </w:rPr>
        <w:t>i</w:t>
      </w:r>
      <w:r w:rsidR="00166E41" w:rsidRPr="00A532F2">
        <w:rPr>
          <w:rFonts w:ascii="Open Sans" w:hAnsi="Open Sans" w:cs="Open Sans"/>
        </w:rPr>
        <w:t>r pressure injury</w:t>
      </w:r>
      <w:r w:rsidR="005955C4">
        <w:rPr>
          <w:rFonts w:ascii="Open Sans" w:hAnsi="Open Sans" w:cs="Open Sans"/>
        </w:rPr>
        <w:t xml:space="preserve"> </w:t>
      </w:r>
      <w:r w:rsidR="005955C4" w:rsidRPr="00A532F2">
        <w:rPr>
          <w:rFonts w:ascii="Open Sans" w:hAnsi="Open Sans" w:cs="Open Sans"/>
        </w:rPr>
        <w:t xml:space="preserve">in </w:t>
      </w:r>
      <w:r w:rsidR="005955C4">
        <w:rPr>
          <w:rFonts w:ascii="Open Sans" w:hAnsi="Open Sans" w:cs="Open Sans"/>
        </w:rPr>
        <w:t xml:space="preserve">either their </w:t>
      </w:r>
      <w:r w:rsidR="005955C4" w:rsidRPr="00A532F2">
        <w:rPr>
          <w:rFonts w:ascii="Open Sans" w:hAnsi="Open Sans" w:cs="Open Sans"/>
        </w:rPr>
        <w:t>pain or wound chart.</w:t>
      </w:r>
      <w:r w:rsidR="00E14D63">
        <w:rPr>
          <w:rFonts w:ascii="Open Sans" w:hAnsi="Open Sans" w:cs="Open Sans"/>
        </w:rPr>
        <w:t xml:space="preserve"> </w:t>
      </w:r>
      <w:r w:rsidR="008C14A3" w:rsidRPr="00A532F2">
        <w:rPr>
          <w:rFonts w:ascii="Open Sans" w:hAnsi="Open Sans" w:cs="Open Sans"/>
        </w:rPr>
        <w:t xml:space="preserve">Management acknowledged there were some gaps with wounds and pain monitoring </w:t>
      </w:r>
      <w:r w:rsidR="00AF5686">
        <w:rPr>
          <w:rFonts w:ascii="Open Sans" w:hAnsi="Open Sans" w:cs="Open Sans"/>
        </w:rPr>
        <w:t xml:space="preserve">that </w:t>
      </w:r>
      <w:r w:rsidR="008C14A3" w:rsidRPr="00A532F2">
        <w:rPr>
          <w:rFonts w:ascii="Open Sans" w:hAnsi="Open Sans" w:cs="Open Sans"/>
        </w:rPr>
        <w:t xml:space="preserve">they had already identified and </w:t>
      </w:r>
      <w:r w:rsidR="00AF5686">
        <w:rPr>
          <w:rFonts w:ascii="Open Sans" w:hAnsi="Open Sans" w:cs="Open Sans"/>
        </w:rPr>
        <w:t xml:space="preserve">were </w:t>
      </w:r>
      <w:r w:rsidR="008C14A3" w:rsidRPr="00A532F2">
        <w:rPr>
          <w:rFonts w:ascii="Open Sans" w:hAnsi="Open Sans" w:cs="Open Sans"/>
        </w:rPr>
        <w:t xml:space="preserve">in the process of reviewing. </w:t>
      </w:r>
    </w:p>
    <w:p w14:paraId="50812762" w14:textId="736D28D1" w:rsidR="00890B89" w:rsidRDefault="000417E8" w:rsidP="00EF7C1E">
      <w:pPr>
        <w:spacing w:after="241" w:line="259" w:lineRule="auto"/>
        <w:rPr>
          <w:rFonts w:ascii="Open Sans" w:hAnsi="Open Sans" w:cs="Open Sans"/>
        </w:rPr>
      </w:pPr>
      <w:r w:rsidRPr="00EF7C1E">
        <w:rPr>
          <w:rFonts w:ascii="Open Sans" w:hAnsi="Open Sans" w:cs="Open Sans"/>
        </w:rPr>
        <w:t>T</w:t>
      </w:r>
      <w:r w:rsidR="00F96BE7" w:rsidRPr="00EF7C1E">
        <w:rPr>
          <w:rFonts w:ascii="Open Sans" w:hAnsi="Open Sans" w:cs="Open Sans"/>
        </w:rPr>
        <w:t xml:space="preserve">he Assessment Team identified </w:t>
      </w:r>
      <w:r w:rsidR="00E77465" w:rsidRPr="00EF7C1E">
        <w:rPr>
          <w:rFonts w:ascii="Open Sans" w:hAnsi="Open Sans" w:cs="Open Sans"/>
        </w:rPr>
        <w:t xml:space="preserve">one consumer’s </w:t>
      </w:r>
      <w:r w:rsidR="00902F39" w:rsidRPr="00EF7C1E">
        <w:rPr>
          <w:rFonts w:ascii="Open Sans" w:hAnsi="Open Sans" w:cs="Open Sans"/>
        </w:rPr>
        <w:t>toenails were long</w:t>
      </w:r>
      <w:r w:rsidR="00505931">
        <w:rPr>
          <w:rFonts w:ascii="Open Sans" w:hAnsi="Open Sans" w:cs="Open Sans"/>
        </w:rPr>
        <w:t xml:space="preserve">; </w:t>
      </w:r>
      <w:r w:rsidR="00902F39" w:rsidRPr="00EF7C1E">
        <w:rPr>
          <w:rFonts w:ascii="Open Sans" w:hAnsi="Open Sans" w:cs="Open Sans"/>
        </w:rPr>
        <w:t xml:space="preserve">care documentation </w:t>
      </w:r>
      <w:r w:rsidR="00CC2A4F" w:rsidRPr="00EF7C1E">
        <w:rPr>
          <w:rFonts w:ascii="Open Sans" w:hAnsi="Open Sans" w:cs="Open Sans"/>
        </w:rPr>
        <w:t xml:space="preserve">reflected they </w:t>
      </w:r>
      <w:r w:rsidR="00B87407" w:rsidRPr="00EF7C1E">
        <w:rPr>
          <w:rFonts w:ascii="Open Sans" w:hAnsi="Open Sans" w:cs="Open Sans"/>
        </w:rPr>
        <w:t xml:space="preserve">hadn’t </w:t>
      </w:r>
      <w:r w:rsidR="00902F39" w:rsidRPr="00EF7C1E">
        <w:rPr>
          <w:rFonts w:ascii="Open Sans" w:hAnsi="Open Sans" w:cs="Open Sans"/>
        </w:rPr>
        <w:t xml:space="preserve">been reviewed by a podiatrist since </w:t>
      </w:r>
      <w:r w:rsidR="00576CD1" w:rsidRPr="00EF7C1E">
        <w:rPr>
          <w:rFonts w:ascii="Open Sans" w:hAnsi="Open Sans" w:cs="Open Sans"/>
        </w:rPr>
        <w:t xml:space="preserve">early </w:t>
      </w:r>
      <w:r w:rsidR="00902F39" w:rsidRPr="00EF7C1E">
        <w:rPr>
          <w:rFonts w:ascii="Open Sans" w:hAnsi="Open Sans" w:cs="Open Sans"/>
        </w:rPr>
        <w:t xml:space="preserve">August 2024. </w:t>
      </w:r>
      <w:r w:rsidR="00FF1D9C">
        <w:rPr>
          <w:rFonts w:ascii="Open Sans" w:hAnsi="Open Sans" w:cs="Open Sans"/>
        </w:rPr>
        <w:t xml:space="preserve">While a </w:t>
      </w:r>
      <w:r w:rsidR="00CA00A1" w:rsidRPr="00EF7C1E">
        <w:rPr>
          <w:rFonts w:ascii="Open Sans" w:hAnsi="Open Sans" w:cs="Open Sans"/>
        </w:rPr>
        <w:t>m</w:t>
      </w:r>
      <w:r w:rsidR="00902F39" w:rsidRPr="00EF7C1E">
        <w:rPr>
          <w:rFonts w:ascii="Open Sans" w:hAnsi="Open Sans" w:cs="Open Sans"/>
        </w:rPr>
        <w:t xml:space="preserve">edical officer </w:t>
      </w:r>
      <w:r w:rsidR="003A595C" w:rsidRPr="00EF7C1E">
        <w:rPr>
          <w:rFonts w:ascii="Open Sans" w:hAnsi="Open Sans" w:cs="Open Sans"/>
        </w:rPr>
        <w:t>consult</w:t>
      </w:r>
      <w:r w:rsidR="00B87407" w:rsidRPr="00EF7C1E">
        <w:rPr>
          <w:rFonts w:ascii="Open Sans" w:hAnsi="Open Sans" w:cs="Open Sans"/>
        </w:rPr>
        <w:t xml:space="preserve"> </w:t>
      </w:r>
      <w:r w:rsidR="00CA00A1" w:rsidRPr="00EF7C1E">
        <w:rPr>
          <w:rFonts w:ascii="Open Sans" w:hAnsi="Open Sans" w:cs="Open Sans"/>
        </w:rPr>
        <w:t xml:space="preserve">in </w:t>
      </w:r>
      <w:r w:rsidR="00902F39" w:rsidRPr="00EF7C1E">
        <w:rPr>
          <w:rFonts w:ascii="Open Sans" w:hAnsi="Open Sans" w:cs="Open Sans"/>
        </w:rPr>
        <w:t>November 2024 recommended a podiatrist review</w:t>
      </w:r>
      <w:r w:rsidR="00FF1D9C">
        <w:rPr>
          <w:rFonts w:ascii="Open Sans" w:hAnsi="Open Sans" w:cs="Open Sans"/>
        </w:rPr>
        <w:t xml:space="preserve">, </w:t>
      </w:r>
      <w:r w:rsidR="00071C86" w:rsidRPr="00EF7C1E">
        <w:rPr>
          <w:rFonts w:ascii="Open Sans" w:hAnsi="Open Sans" w:cs="Open Sans"/>
        </w:rPr>
        <w:t xml:space="preserve">this </w:t>
      </w:r>
      <w:r w:rsidR="00902F39" w:rsidRPr="00EF7C1E">
        <w:rPr>
          <w:rFonts w:ascii="Open Sans" w:hAnsi="Open Sans" w:cs="Open Sans"/>
        </w:rPr>
        <w:t xml:space="preserve">had not occurred at the time of the Assessment Contact. </w:t>
      </w:r>
      <w:r w:rsidR="00064089" w:rsidRPr="00EF7C1E">
        <w:rPr>
          <w:rFonts w:ascii="Open Sans" w:hAnsi="Open Sans" w:cs="Open Sans"/>
        </w:rPr>
        <w:t xml:space="preserve">Management </w:t>
      </w:r>
      <w:r w:rsidR="005F4EB7">
        <w:rPr>
          <w:rFonts w:ascii="Open Sans" w:hAnsi="Open Sans" w:cs="Open Sans"/>
        </w:rPr>
        <w:t>were aware</w:t>
      </w:r>
      <w:r w:rsidR="00C6797D" w:rsidRPr="00EF7C1E">
        <w:rPr>
          <w:rFonts w:ascii="Open Sans" w:hAnsi="Open Sans" w:cs="Open Sans"/>
        </w:rPr>
        <w:t xml:space="preserve"> </w:t>
      </w:r>
      <w:r w:rsidR="001000E8" w:rsidRPr="00EF7C1E">
        <w:rPr>
          <w:rFonts w:ascii="Open Sans" w:hAnsi="Open Sans" w:cs="Open Sans"/>
        </w:rPr>
        <w:t xml:space="preserve">the consumer was </w:t>
      </w:r>
      <w:r w:rsidR="00902F39" w:rsidRPr="00EF7C1E">
        <w:rPr>
          <w:rFonts w:ascii="Open Sans" w:hAnsi="Open Sans" w:cs="Open Sans"/>
        </w:rPr>
        <w:t>due podiatrist review</w:t>
      </w:r>
      <w:r w:rsidR="00691A3D" w:rsidRPr="00EF7C1E">
        <w:rPr>
          <w:rFonts w:ascii="Open Sans" w:hAnsi="Open Sans" w:cs="Open Sans"/>
        </w:rPr>
        <w:t xml:space="preserve">; </w:t>
      </w:r>
      <w:r w:rsidR="001371A4">
        <w:rPr>
          <w:rFonts w:ascii="Open Sans" w:hAnsi="Open Sans" w:cs="Open Sans"/>
        </w:rPr>
        <w:t>however, t</w:t>
      </w:r>
      <w:r w:rsidR="00902F39" w:rsidRPr="00EF7C1E">
        <w:rPr>
          <w:rFonts w:ascii="Open Sans" w:hAnsi="Open Sans" w:cs="Open Sans"/>
        </w:rPr>
        <w:t xml:space="preserve">hey </w:t>
      </w:r>
      <w:r w:rsidR="00513198" w:rsidRPr="00EF7C1E">
        <w:rPr>
          <w:rFonts w:ascii="Open Sans" w:hAnsi="Open Sans" w:cs="Open Sans"/>
        </w:rPr>
        <w:t xml:space="preserve">advised </w:t>
      </w:r>
      <w:r w:rsidR="00F60719" w:rsidRPr="00EF7C1E">
        <w:rPr>
          <w:rFonts w:ascii="Open Sans" w:hAnsi="Open Sans" w:cs="Open Sans"/>
        </w:rPr>
        <w:t xml:space="preserve">of </w:t>
      </w:r>
      <w:r w:rsidR="00902F39" w:rsidRPr="00EF7C1E">
        <w:rPr>
          <w:rFonts w:ascii="Open Sans" w:hAnsi="Open Sans" w:cs="Open Sans"/>
        </w:rPr>
        <w:t>difficult</w:t>
      </w:r>
      <w:r w:rsidR="00F60719" w:rsidRPr="00EF7C1E">
        <w:rPr>
          <w:rFonts w:ascii="Open Sans" w:hAnsi="Open Sans" w:cs="Open Sans"/>
        </w:rPr>
        <w:t xml:space="preserve">y </w:t>
      </w:r>
      <w:r w:rsidR="001371A4">
        <w:rPr>
          <w:rFonts w:ascii="Open Sans" w:hAnsi="Open Sans" w:cs="Open Sans"/>
        </w:rPr>
        <w:t xml:space="preserve">in </w:t>
      </w:r>
      <w:r w:rsidR="00F60719" w:rsidRPr="00EF7C1E">
        <w:rPr>
          <w:rFonts w:ascii="Open Sans" w:hAnsi="Open Sans" w:cs="Open Sans"/>
        </w:rPr>
        <w:t xml:space="preserve">getting </w:t>
      </w:r>
      <w:r w:rsidR="00902F39" w:rsidRPr="00EF7C1E">
        <w:rPr>
          <w:rFonts w:ascii="Open Sans" w:hAnsi="Open Sans" w:cs="Open Sans"/>
        </w:rPr>
        <w:t xml:space="preserve">podiatrist </w:t>
      </w:r>
      <w:r w:rsidR="00F00E12">
        <w:rPr>
          <w:rFonts w:ascii="Open Sans" w:hAnsi="Open Sans" w:cs="Open Sans"/>
        </w:rPr>
        <w:t xml:space="preserve">services </w:t>
      </w:r>
      <w:r w:rsidR="00902F39" w:rsidRPr="00EF7C1E">
        <w:rPr>
          <w:rFonts w:ascii="Open Sans" w:hAnsi="Open Sans" w:cs="Open Sans"/>
        </w:rPr>
        <w:t>due to the Christmas period</w:t>
      </w:r>
      <w:r w:rsidR="00B32F8E" w:rsidRPr="00EF7C1E">
        <w:rPr>
          <w:rFonts w:ascii="Open Sans" w:hAnsi="Open Sans" w:cs="Open Sans"/>
        </w:rPr>
        <w:t xml:space="preserve">; </w:t>
      </w:r>
      <w:r w:rsidR="002A2BE1">
        <w:rPr>
          <w:rFonts w:ascii="Open Sans" w:hAnsi="Open Sans" w:cs="Open Sans"/>
        </w:rPr>
        <w:t xml:space="preserve">a </w:t>
      </w:r>
      <w:r w:rsidR="00B32F8E" w:rsidRPr="00EF7C1E">
        <w:rPr>
          <w:rFonts w:ascii="Open Sans" w:hAnsi="Open Sans" w:cs="Open Sans"/>
        </w:rPr>
        <w:t xml:space="preserve">podiatrist was to attend </w:t>
      </w:r>
      <w:r w:rsidR="00EF7C1E">
        <w:rPr>
          <w:rFonts w:ascii="Open Sans" w:hAnsi="Open Sans" w:cs="Open Sans"/>
        </w:rPr>
        <w:t xml:space="preserve">the service </w:t>
      </w:r>
      <w:r w:rsidR="00B32F8E" w:rsidRPr="00EF7C1E">
        <w:rPr>
          <w:rFonts w:ascii="Open Sans" w:hAnsi="Open Sans" w:cs="Open Sans"/>
        </w:rPr>
        <w:t xml:space="preserve">next </w:t>
      </w:r>
      <w:r w:rsidR="00902F39" w:rsidRPr="00EF7C1E">
        <w:rPr>
          <w:rFonts w:ascii="Open Sans" w:hAnsi="Open Sans" w:cs="Open Sans"/>
        </w:rPr>
        <w:t>week.</w:t>
      </w:r>
      <w:r w:rsidR="00EF7C1E">
        <w:rPr>
          <w:rFonts w:ascii="Open Sans" w:hAnsi="Open Sans" w:cs="Open Sans"/>
        </w:rPr>
        <w:t xml:space="preserve"> W</w:t>
      </w:r>
      <w:r w:rsidR="00B351D5">
        <w:rPr>
          <w:rFonts w:ascii="Open Sans" w:hAnsi="Open Sans" w:cs="Open Sans"/>
        </w:rPr>
        <w:t xml:space="preserve">hile </w:t>
      </w:r>
      <w:r w:rsidR="008C4589">
        <w:rPr>
          <w:rFonts w:ascii="Open Sans" w:hAnsi="Open Sans" w:cs="Open Sans"/>
        </w:rPr>
        <w:t xml:space="preserve">a </w:t>
      </w:r>
      <w:r w:rsidR="00914135">
        <w:rPr>
          <w:rFonts w:ascii="Open Sans" w:hAnsi="Open Sans" w:cs="Open Sans"/>
        </w:rPr>
        <w:t xml:space="preserve">named </w:t>
      </w:r>
      <w:r w:rsidR="008C4589">
        <w:rPr>
          <w:rFonts w:ascii="Open Sans" w:hAnsi="Open Sans" w:cs="Open Sans"/>
        </w:rPr>
        <w:t xml:space="preserve">consumer </w:t>
      </w:r>
      <w:r w:rsidR="00B351D5">
        <w:rPr>
          <w:rFonts w:ascii="Open Sans" w:hAnsi="Open Sans" w:cs="Open Sans"/>
        </w:rPr>
        <w:t xml:space="preserve">was </w:t>
      </w:r>
      <w:r w:rsidR="00561CBA">
        <w:rPr>
          <w:rFonts w:ascii="Open Sans" w:hAnsi="Open Sans" w:cs="Open Sans"/>
        </w:rPr>
        <w:t xml:space="preserve">on </w:t>
      </w:r>
      <w:r w:rsidR="00A532F2" w:rsidRPr="00A532F2">
        <w:rPr>
          <w:rFonts w:ascii="Open Sans" w:hAnsi="Open Sans" w:cs="Open Sans"/>
        </w:rPr>
        <w:t>a daily fluid restriction due to a medical condition</w:t>
      </w:r>
      <w:r w:rsidR="00B351D5">
        <w:rPr>
          <w:rFonts w:ascii="Open Sans" w:hAnsi="Open Sans" w:cs="Open Sans"/>
        </w:rPr>
        <w:t>, the</w:t>
      </w:r>
      <w:r w:rsidR="00D33214">
        <w:rPr>
          <w:rFonts w:ascii="Open Sans" w:hAnsi="Open Sans" w:cs="Open Sans"/>
        </w:rPr>
        <w:t xml:space="preserve">ir </w:t>
      </w:r>
      <w:r w:rsidR="00527329">
        <w:rPr>
          <w:rFonts w:ascii="Open Sans" w:hAnsi="Open Sans" w:cs="Open Sans"/>
        </w:rPr>
        <w:t xml:space="preserve">care plan </w:t>
      </w:r>
      <w:r w:rsidR="00A532F2" w:rsidRPr="00A532F2">
        <w:rPr>
          <w:rFonts w:ascii="Open Sans" w:hAnsi="Open Sans" w:cs="Open Sans"/>
        </w:rPr>
        <w:t>d</w:t>
      </w:r>
      <w:r w:rsidR="00B351D5">
        <w:rPr>
          <w:rFonts w:ascii="Open Sans" w:hAnsi="Open Sans" w:cs="Open Sans"/>
        </w:rPr>
        <w:t xml:space="preserve">id </w:t>
      </w:r>
      <w:r w:rsidR="00A532F2" w:rsidRPr="00A532F2">
        <w:rPr>
          <w:rFonts w:ascii="Open Sans" w:hAnsi="Open Sans" w:cs="Open Sans"/>
        </w:rPr>
        <w:t xml:space="preserve">not provide </w:t>
      </w:r>
      <w:r w:rsidR="003A5AE0">
        <w:rPr>
          <w:rFonts w:ascii="Open Sans" w:hAnsi="Open Sans" w:cs="Open Sans"/>
        </w:rPr>
        <w:t xml:space="preserve">relevant </w:t>
      </w:r>
      <w:r w:rsidR="00D012B5">
        <w:rPr>
          <w:rFonts w:ascii="Open Sans" w:hAnsi="Open Sans" w:cs="Open Sans"/>
        </w:rPr>
        <w:t>i</w:t>
      </w:r>
      <w:r w:rsidR="00A532F2" w:rsidRPr="00A532F2">
        <w:rPr>
          <w:rFonts w:ascii="Open Sans" w:hAnsi="Open Sans" w:cs="Open Sans"/>
        </w:rPr>
        <w:t>nstruction</w:t>
      </w:r>
      <w:r w:rsidR="00D012B5">
        <w:rPr>
          <w:rFonts w:ascii="Open Sans" w:hAnsi="Open Sans" w:cs="Open Sans"/>
        </w:rPr>
        <w:t xml:space="preserve">s </w:t>
      </w:r>
      <w:r w:rsidR="009A1FE1">
        <w:rPr>
          <w:rFonts w:ascii="Open Sans" w:hAnsi="Open Sans" w:cs="Open Sans"/>
        </w:rPr>
        <w:t xml:space="preserve">to guide </w:t>
      </w:r>
      <w:r w:rsidR="00D33214">
        <w:rPr>
          <w:rFonts w:ascii="Open Sans" w:hAnsi="Open Sans" w:cs="Open Sans"/>
        </w:rPr>
        <w:t>staff practice</w:t>
      </w:r>
      <w:r w:rsidR="00C2382B">
        <w:rPr>
          <w:rFonts w:ascii="Open Sans" w:hAnsi="Open Sans" w:cs="Open Sans"/>
        </w:rPr>
        <w:t xml:space="preserve">; </w:t>
      </w:r>
      <w:r w:rsidR="00412F88">
        <w:rPr>
          <w:rFonts w:ascii="Open Sans" w:hAnsi="Open Sans" w:cs="Open Sans"/>
        </w:rPr>
        <w:t xml:space="preserve">documentation evidenced </w:t>
      </w:r>
      <w:r w:rsidR="00A532F2" w:rsidRPr="00A532F2">
        <w:rPr>
          <w:rFonts w:ascii="Open Sans" w:hAnsi="Open Sans" w:cs="Open Sans"/>
        </w:rPr>
        <w:t xml:space="preserve">staff </w:t>
      </w:r>
      <w:r w:rsidR="003A5AE0">
        <w:rPr>
          <w:rFonts w:ascii="Open Sans" w:hAnsi="Open Sans" w:cs="Open Sans"/>
        </w:rPr>
        <w:t xml:space="preserve">weren’t </w:t>
      </w:r>
      <w:r w:rsidR="00A532F2" w:rsidRPr="00A532F2">
        <w:rPr>
          <w:rFonts w:ascii="Open Sans" w:hAnsi="Open Sans" w:cs="Open Sans"/>
        </w:rPr>
        <w:t xml:space="preserve">monitoring </w:t>
      </w:r>
      <w:r w:rsidR="00EB1025">
        <w:rPr>
          <w:rFonts w:ascii="Open Sans" w:hAnsi="Open Sans" w:cs="Open Sans"/>
        </w:rPr>
        <w:t>the</w:t>
      </w:r>
      <w:r w:rsidR="00334ECF">
        <w:rPr>
          <w:rFonts w:ascii="Open Sans" w:hAnsi="Open Sans" w:cs="Open Sans"/>
        </w:rPr>
        <w:t xml:space="preserve">ir </w:t>
      </w:r>
      <w:r w:rsidR="00A532F2" w:rsidRPr="00A532F2">
        <w:rPr>
          <w:rFonts w:ascii="Open Sans" w:hAnsi="Open Sans" w:cs="Open Sans"/>
        </w:rPr>
        <w:t xml:space="preserve">fluid intake </w:t>
      </w:r>
      <w:r w:rsidR="00C63A32">
        <w:rPr>
          <w:rFonts w:ascii="Open Sans" w:hAnsi="Open Sans" w:cs="Open Sans"/>
        </w:rPr>
        <w:t>consistently</w:t>
      </w:r>
      <w:r w:rsidR="00C2382B">
        <w:rPr>
          <w:rFonts w:ascii="Open Sans" w:hAnsi="Open Sans" w:cs="Open Sans"/>
        </w:rPr>
        <w:t xml:space="preserve"> and g</w:t>
      </w:r>
      <w:r w:rsidR="00C2382B" w:rsidRPr="00A532F2">
        <w:rPr>
          <w:rFonts w:ascii="Open Sans" w:hAnsi="Open Sans" w:cs="Open Sans"/>
        </w:rPr>
        <w:t xml:space="preserve">aps </w:t>
      </w:r>
      <w:r w:rsidR="00A011D8">
        <w:rPr>
          <w:rFonts w:ascii="Open Sans" w:hAnsi="Open Sans" w:cs="Open Sans"/>
        </w:rPr>
        <w:t xml:space="preserve">in monitoring were noted </w:t>
      </w:r>
      <w:r w:rsidR="00C2382B" w:rsidRPr="00A532F2">
        <w:rPr>
          <w:rFonts w:ascii="Open Sans" w:hAnsi="Open Sans" w:cs="Open Sans"/>
        </w:rPr>
        <w:t>on several days in January 2025.</w:t>
      </w:r>
      <w:r w:rsidR="00C63A32">
        <w:rPr>
          <w:rFonts w:ascii="Open Sans" w:hAnsi="Open Sans" w:cs="Open Sans"/>
        </w:rPr>
        <w:t xml:space="preserve"> </w:t>
      </w:r>
      <w:r w:rsidR="00A532F2" w:rsidRPr="00A532F2">
        <w:rPr>
          <w:rFonts w:ascii="Open Sans" w:hAnsi="Open Sans" w:cs="Open Sans"/>
        </w:rPr>
        <w:t xml:space="preserve">Management said staff should be monitoring </w:t>
      </w:r>
      <w:r w:rsidR="002B62EF">
        <w:rPr>
          <w:rFonts w:ascii="Open Sans" w:hAnsi="Open Sans" w:cs="Open Sans"/>
        </w:rPr>
        <w:t xml:space="preserve">the consumer’s total </w:t>
      </w:r>
      <w:r w:rsidR="00A532F2" w:rsidRPr="00A532F2">
        <w:rPr>
          <w:rFonts w:ascii="Open Sans" w:hAnsi="Open Sans" w:cs="Open Sans"/>
        </w:rPr>
        <w:t xml:space="preserve">fluid intake </w:t>
      </w:r>
      <w:r w:rsidR="00581DB4">
        <w:rPr>
          <w:rFonts w:ascii="Open Sans" w:hAnsi="Open Sans" w:cs="Open Sans"/>
        </w:rPr>
        <w:t xml:space="preserve">daily </w:t>
      </w:r>
      <w:r w:rsidR="001B16E0">
        <w:rPr>
          <w:rFonts w:ascii="Open Sans" w:hAnsi="Open Sans" w:cs="Open Sans"/>
        </w:rPr>
        <w:t xml:space="preserve">and </w:t>
      </w:r>
      <w:r w:rsidR="00F71BC9">
        <w:rPr>
          <w:rFonts w:ascii="Open Sans" w:hAnsi="Open Sans" w:cs="Open Sans"/>
        </w:rPr>
        <w:t xml:space="preserve">the consumer’s </w:t>
      </w:r>
      <w:r w:rsidR="008530CB">
        <w:rPr>
          <w:rFonts w:ascii="Open Sans" w:hAnsi="Open Sans" w:cs="Open Sans"/>
        </w:rPr>
        <w:t xml:space="preserve">care plan would be </w:t>
      </w:r>
      <w:r w:rsidR="00A532F2" w:rsidRPr="00A532F2">
        <w:rPr>
          <w:rFonts w:ascii="Open Sans" w:hAnsi="Open Sans" w:cs="Open Sans"/>
        </w:rPr>
        <w:t>update</w:t>
      </w:r>
      <w:r w:rsidR="005B5891">
        <w:rPr>
          <w:rFonts w:ascii="Open Sans" w:hAnsi="Open Sans" w:cs="Open Sans"/>
        </w:rPr>
        <w:t>d</w:t>
      </w:r>
      <w:r w:rsidR="00A532F2" w:rsidRPr="00A532F2">
        <w:rPr>
          <w:rFonts w:ascii="Open Sans" w:hAnsi="Open Sans" w:cs="Open Sans"/>
        </w:rPr>
        <w:t xml:space="preserve"> to include guidelines for staff</w:t>
      </w:r>
      <w:r w:rsidR="008530CB">
        <w:rPr>
          <w:rFonts w:ascii="Open Sans" w:hAnsi="Open Sans" w:cs="Open Sans"/>
        </w:rPr>
        <w:t xml:space="preserve">. </w:t>
      </w:r>
    </w:p>
    <w:p w14:paraId="08B628E2" w14:textId="6B555594" w:rsidR="007A51F0" w:rsidRDefault="000D72B1" w:rsidP="00BF0410">
      <w:pPr>
        <w:pStyle w:val="NormalArial"/>
        <w:rPr>
          <w:rFonts w:ascii="Open Sans" w:hAnsi="Open Sans" w:cs="Open Sans"/>
        </w:rPr>
      </w:pPr>
      <w:r w:rsidRPr="00A532F2">
        <w:rPr>
          <w:rFonts w:ascii="Open Sans" w:hAnsi="Open Sans" w:cs="Open Sans"/>
        </w:rPr>
        <w:t xml:space="preserve">The organisation post fall reference guide </w:t>
      </w:r>
      <w:r w:rsidR="00B60910">
        <w:rPr>
          <w:rFonts w:ascii="Open Sans" w:hAnsi="Open Sans" w:cs="Open Sans"/>
        </w:rPr>
        <w:t xml:space="preserve">reflects </w:t>
      </w:r>
      <w:r w:rsidRPr="00A532F2">
        <w:rPr>
          <w:rFonts w:ascii="Open Sans" w:hAnsi="Open Sans" w:cs="Open Sans"/>
        </w:rPr>
        <w:t xml:space="preserve">neurological observations and vital signs should be monitored immediately post </w:t>
      </w:r>
      <w:r w:rsidR="005B5891">
        <w:rPr>
          <w:rFonts w:ascii="Open Sans" w:hAnsi="Open Sans" w:cs="Open Sans"/>
        </w:rPr>
        <w:t>a</w:t>
      </w:r>
      <w:r w:rsidRPr="00A532F2">
        <w:rPr>
          <w:rFonts w:ascii="Open Sans" w:hAnsi="Open Sans" w:cs="Open Sans"/>
        </w:rPr>
        <w:t xml:space="preserve"> fall</w:t>
      </w:r>
      <w:r w:rsidR="004B02FA">
        <w:rPr>
          <w:rFonts w:ascii="Open Sans" w:hAnsi="Open Sans" w:cs="Open Sans"/>
        </w:rPr>
        <w:t xml:space="preserve">; </w:t>
      </w:r>
      <w:r w:rsidRPr="00A532F2">
        <w:rPr>
          <w:rFonts w:ascii="Open Sans" w:hAnsi="Open Sans" w:cs="Open Sans"/>
        </w:rPr>
        <w:t xml:space="preserve">every 15 minutes for 1 hour, hourly for 4 hours and then 4 hours until 24 hours post the </w:t>
      </w:r>
      <w:r w:rsidR="005326AD">
        <w:rPr>
          <w:rFonts w:ascii="Open Sans" w:hAnsi="Open Sans" w:cs="Open Sans"/>
        </w:rPr>
        <w:t>fall</w:t>
      </w:r>
      <w:r w:rsidRPr="00A532F2">
        <w:rPr>
          <w:rFonts w:ascii="Open Sans" w:hAnsi="Open Sans" w:cs="Open Sans"/>
        </w:rPr>
        <w:t xml:space="preserve"> or more frequently as clinically indicated. </w:t>
      </w:r>
      <w:r w:rsidR="00681835">
        <w:rPr>
          <w:rFonts w:ascii="Open Sans" w:hAnsi="Open Sans" w:cs="Open Sans"/>
        </w:rPr>
        <w:t>However, w</w:t>
      </w:r>
      <w:r w:rsidRPr="00A532F2">
        <w:rPr>
          <w:rFonts w:ascii="Open Sans" w:hAnsi="Open Sans" w:cs="Open Sans"/>
        </w:rPr>
        <w:t xml:space="preserve">hile these instructions </w:t>
      </w:r>
      <w:r w:rsidR="00327765">
        <w:rPr>
          <w:rFonts w:ascii="Open Sans" w:hAnsi="Open Sans" w:cs="Open Sans"/>
        </w:rPr>
        <w:t>were</w:t>
      </w:r>
      <w:r w:rsidRPr="00A532F2">
        <w:rPr>
          <w:rFonts w:ascii="Open Sans" w:hAnsi="Open Sans" w:cs="Open Sans"/>
        </w:rPr>
        <w:t xml:space="preserve"> followed immediately post </w:t>
      </w:r>
      <w:r w:rsidR="00A25840">
        <w:rPr>
          <w:rFonts w:ascii="Open Sans" w:hAnsi="Open Sans" w:cs="Open Sans"/>
        </w:rPr>
        <w:t xml:space="preserve">a </w:t>
      </w:r>
      <w:r w:rsidR="00834E7C">
        <w:rPr>
          <w:rFonts w:ascii="Open Sans" w:hAnsi="Open Sans" w:cs="Open Sans"/>
        </w:rPr>
        <w:t>f</w:t>
      </w:r>
      <w:r w:rsidRPr="00A532F2">
        <w:rPr>
          <w:rFonts w:ascii="Open Sans" w:hAnsi="Open Sans" w:cs="Open Sans"/>
        </w:rPr>
        <w:t>all</w:t>
      </w:r>
      <w:r w:rsidR="00681835">
        <w:rPr>
          <w:rFonts w:ascii="Open Sans" w:hAnsi="Open Sans" w:cs="Open Sans"/>
        </w:rPr>
        <w:t xml:space="preserve"> for one </w:t>
      </w:r>
      <w:r w:rsidR="005326AD">
        <w:rPr>
          <w:rFonts w:ascii="Open Sans" w:hAnsi="Open Sans" w:cs="Open Sans"/>
        </w:rPr>
        <w:t xml:space="preserve">named </w:t>
      </w:r>
      <w:r w:rsidR="00681835">
        <w:rPr>
          <w:rFonts w:ascii="Open Sans" w:hAnsi="Open Sans" w:cs="Open Sans"/>
        </w:rPr>
        <w:t>consumer</w:t>
      </w:r>
      <w:r w:rsidRPr="00A532F2">
        <w:rPr>
          <w:rFonts w:ascii="Open Sans" w:hAnsi="Open Sans" w:cs="Open Sans"/>
        </w:rPr>
        <w:t xml:space="preserve"> </w:t>
      </w:r>
      <w:r w:rsidR="00B66AFB">
        <w:rPr>
          <w:rFonts w:ascii="Open Sans" w:hAnsi="Open Sans" w:cs="Open Sans"/>
        </w:rPr>
        <w:t xml:space="preserve">who sustained </w:t>
      </w:r>
      <w:r w:rsidR="00327765">
        <w:rPr>
          <w:rFonts w:ascii="Open Sans" w:hAnsi="Open Sans" w:cs="Open Sans"/>
        </w:rPr>
        <w:t>facial</w:t>
      </w:r>
      <w:r w:rsidR="00B66AFB" w:rsidRPr="00A532F2">
        <w:rPr>
          <w:rFonts w:ascii="Open Sans" w:hAnsi="Open Sans" w:cs="Open Sans"/>
        </w:rPr>
        <w:t xml:space="preserve"> fractures following an unwitnessed fall</w:t>
      </w:r>
      <w:r w:rsidR="006524C1">
        <w:rPr>
          <w:rFonts w:ascii="Open Sans" w:hAnsi="Open Sans" w:cs="Open Sans"/>
        </w:rPr>
        <w:t xml:space="preserve">, </w:t>
      </w:r>
      <w:r w:rsidRPr="00A532F2">
        <w:rPr>
          <w:rFonts w:ascii="Open Sans" w:hAnsi="Open Sans" w:cs="Open Sans"/>
        </w:rPr>
        <w:t xml:space="preserve">the </w:t>
      </w:r>
      <w:r w:rsidR="006609DE" w:rsidRPr="00A532F2">
        <w:rPr>
          <w:rFonts w:ascii="Open Sans" w:hAnsi="Open Sans" w:cs="Open Sans"/>
        </w:rPr>
        <w:t>4-hour</w:t>
      </w:r>
      <w:r w:rsidRPr="00A532F2">
        <w:rPr>
          <w:rFonts w:ascii="Open Sans" w:hAnsi="Open Sans" w:cs="Open Sans"/>
        </w:rPr>
        <w:t xml:space="preserve"> monitoring for 24 hours had not consistently occurred</w:t>
      </w:r>
      <w:r w:rsidR="0015797F">
        <w:rPr>
          <w:rFonts w:ascii="Open Sans" w:hAnsi="Open Sans" w:cs="Open Sans"/>
        </w:rPr>
        <w:t xml:space="preserve"> </w:t>
      </w:r>
      <w:r w:rsidR="00256F78">
        <w:rPr>
          <w:rFonts w:ascii="Open Sans" w:hAnsi="Open Sans" w:cs="Open Sans"/>
        </w:rPr>
        <w:t xml:space="preserve">on </w:t>
      </w:r>
      <w:r w:rsidR="006524C1">
        <w:rPr>
          <w:rFonts w:ascii="Open Sans" w:hAnsi="Open Sans" w:cs="Open Sans"/>
        </w:rPr>
        <w:t>the consumer’s return from hospital</w:t>
      </w:r>
      <w:r w:rsidR="00256F78">
        <w:rPr>
          <w:rFonts w:ascii="Open Sans" w:hAnsi="Open Sans" w:cs="Open Sans"/>
        </w:rPr>
        <w:t xml:space="preserve">. </w:t>
      </w:r>
      <w:r w:rsidR="00B641C6" w:rsidRPr="00B641C6">
        <w:rPr>
          <w:rFonts w:ascii="Open Sans" w:hAnsi="Open Sans" w:cs="Open Sans"/>
        </w:rPr>
        <w:t xml:space="preserve">Progress notes </w:t>
      </w:r>
      <w:r w:rsidR="00AA0A80">
        <w:rPr>
          <w:rFonts w:ascii="Open Sans" w:hAnsi="Open Sans" w:cs="Open Sans"/>
        </w:rPr>
        <w:t xml:space="preserve">further </w:t>
      </w:r>
      <w:r w:rsidR="00D50011">
        <w:rPr>
          <w:rFonts w:ascii="Open Sans" w:hAnsi="Open Sans" w:cs="Open Sans"/>
        </w:rPr>
        <w:t xml:space="preserve">recorded the consumer </w:t>
      </w:r>
      <w:r w:rsidR="00B641C6" w:rsidRPr="00B641C6">
        <w:rPr>
          <w:rFonts w:ascii="Open Sans" w:hAnsi="Open Sans" w:cs="Open Sans"/>
        </w:rPr>
        <w:t xml:space="preserve">would require regular </w:t>
      </w:r>
      <w:r w:rsidR="00D50011">
        <w:rPr>
          <w:rFonts w:ascii="Open Sans" w:hAnsi="Open Sans" w:cs="Open Sans"/>
        </w:rPr>
        <w:t xml:space="preserve">pain relief medication; however, </w:t>
      </w:r>
      <w:r w:rsidR="00F74C60">
        <w:rPr>
          <w:rFonts w:ascii="Open Sans" w:hAnsi="Open Sans" w:cs="Open Sans"/>
        </w:rPr>
        <w:t>d</w:t>
      </w:r>
      <w:r w:rsidR="00B641C6" w:rsidRPr="00B641C6">
        <w:rPr>
          <w:rFonts w:ascii="Open Sans" w:hAnsi="Open Sans" w:cs="Open Sans"/>
        </w:rPr>
        <w:t xml:space="preserve">ocumentation </w:t>
      </w:r>
      <w:r w:rsidR="00D4253F">
        <w:rPr>
          <w:rFonts w:ascii="Open Sans" w:hAnsi="Open Sans" w:cs="Open Sans"/>
        </w:rPr>
        <w:t xml:space="preserve">didn’t </w:t>
      </w:r>
      <w:r w:rsidR="00B641C6" w:rsidRPr="00B641C6">
        <w:rPr>
          <w:rFonts w:ascii="Open Sans" w:hAnsi="Open Sans" w:cs="Open Sans"/>
        </w:rPr>
        <w:t xml:space="preserve">evidence pain assessment or review was completed until 17 hours </w:t>
      </w:r>
      <w:r w:rsidR="00376DDA">
        <w:rPr>
          <w:rFonts w:ascii="Open Sans" w:hAnsi="Open Sans" w:cs="Open Sans"/>
        </w:rPr>
        <w:t xml:space="preserve">following the consumer’s </w:t>
      </w:r>
      <w:r w:rsidR="00B641C6" w:rsidRPr="00B641C6">
        <w:rPr>
          <w:rFonts w:ascii="Open Sans" w:hAnsi="Open Sans" w:cs="Open Sans"/>
        </w:rPr>
        <w:t>return from hospital</w:t>
      </w:r>
      <w:r w:rsidR="00376DDA">
        <w:rPr>
          <w:rFonts w:ascii="Open Sans" w:hAnsi="Open Sans" w:cs="Open Sans"/>
        </w:rPr>
        <w:t xml:space="preserve">. </w:t>
      </w:r>
      <w:r w:rsidR="00B641C6" w:rsidRPr="00B641C6">
        <w:rPr>
          <w:rFonts w:ascii="Open Sans" w:hAnsi="Open Sans" w:cs="Open Sans"/>
        </w:rPr>
        <w:t xml:space="preserve"> </w:t>
      </w:r>
    </w:p>
    <w:p w14:paraId="0A8A9808" w14:textId="2B0F1EA6" w:rsidR="0010113D" w:rsidRPr="00E7027B" w:rsidRDefault="00D52956" w:rsidP="007167FC">
      <w:pPr>
        <w:pStyle w:val="NormalArial"/>
        <w:rPr>
          <w:rFonts w:ascii="Open Sans" w:hAnsi="Open Sans" w:cs="Open Sans"/>
        </w:rPr>
      </w:pPr>
      <w:r w:rsidRPr="00D52956">
        <w:rPr>
          <w:rFonts w:ascii="Open Sans" w:hAnsi="Open Sans" w:cs="Open Sans"/>
        </w:rPr>
        <w:t xml:space="preserve">The approved provider, in their response to the Assessment Contact report, </w:t>
      </w:r>
      <w:r w:rsidR="00E86D1F">
        <w:rPr>
          <w:rFonts w:ascii="Open Sans" w:hAnsi="Open Sans" w:cs="Open Sans"/>
        </w:rPr>
        <w:t>advised</w:t>
      </w:r>
      <w:r w:rsidR="005A5995">
        <w:rPr>
          <w:rFonts w:ascii="Open Sans" w:hAnsi="Open Sans" w:cs="Open Sans"/>
        </w:rPr>
        <w:t xml:space="preserve"> for the c</w:t>
      </w:r>
      <w:r w:rsidR="00E86D1F">
        <w:rPr>
          <w:rFonts w:ascii="Open Sans" w:hAnsi="Open Sans" w:cs="Open Sans"/>
        </w:rPr>
        <w:t>onsumer with changed behaviours</w:t>
      </w:r>
      <w:r w:rsidR="009670BD">
        <w:rPr>
          <w:rFonts w:ascii="Open Sans" w:hAnsi="Open Sans" w:cs="Open Sans"/>
        </w:rPr>
        <w:t xml:space="preserve">, the </w:t>
      </w:r>
      <w:r w:rsidR="003C757D">
        <w:rPr>
          <w:rFonts w:ascii="Open Sans" w:hAnsi="Open Sans" w:cs="Open Sans"/>
        </w:rPr>
        <w:t xml:space="preserve">service </w:t>
      </w:r>
      <w:r w:rsidR="00DC52E5">
        <w:rPr>
          <w:rFonts w:ascii="Open Sans" w:hAnsi="Open Sans" w:cs="Open Sans"/>
        </w:rPr>
        <w:t xml:space="preserve">has </w:t>
      </w:r>
      <w:r w:rsidR="00FD000E">
        <w:rPr>
          <w:rFonts w:ascii="Open Sans" w:hAnsi="Open Sans" w:cs="Open Sans"/>
        </w:rPr>
        <w:t xml:space="preserve">updated </w:t>
      </w:r>
      <w:r w:rsidR="00465A36">
        <w:rPr>
          <w:rFonts w:ascii="Open Sans" w:hAnsi="Open Sans" w:cs="Open Sans"/>
        </w:rPr>
        <w:t xml:space="preserve">their </w:t>
      </w:r>
      <w:r w:rsidR="002A42F9">
        <w:rPr>
          <w:rFonts w:ascii="Open Sans" w:hAnsi="Open Sans" w:cs="Open Sans"/>
        </w:rPr>
        <w:t xml:space="preserve">behaviour support plan </w:t>
      </w:r>
      <w:r w:rsidR="0010113D" w:rsidRPr="00141F47">
        <w:rPr>
          <w:rFonts w:ascii="Open Sans" w:hAnsi="Open Sans" w:cs="Open Sans"/>
        </w:rPr>
        <w:t xml:space="preserve">with details </w:t>
      </w:r>
      <w:r w:rsidR="00C1606B">
        <w:rPr>
          <w:rFonts w:ascii="Open Sans" w:hAnsi="Open Sans" w:cs="Open Sans"/>
        </w:rPr>
        <w:t xml:space="preserve">on </w:t>
      </w:r>
      <w:r w:rsidR="0010113D" w:rsidRPr="00141F47">
        <w:rPr>
          <w:rFonts w:ascii="Open Sans" w:hAnsi="Open Sans" w:cs="Open Sans"/>
        </w:rPr>
        <w:t xml:space="preserve">the </w:t>
      </w:r>
      <w:r w:rsidR="00C1606B">
        <w:rPr>
          <w:rFonts w:ascii="Open Sans" w:hAnsi="Open Sans" w:cs="Open Sans"/>
        </w:rPr>
        <w:t xml:space="preserve">retractable </w:t>
      </w:r>
      <w:r w:rsidR="0010113D" w:rsidRPr="00141F47">
        <w:rPr>
          <w:rFonts w:ascii="Open Sans" w:hAnsi="Open Sans" w:cs="Open Sans"/>
        </w:rPr>
        <w:t>mesh</w:t>
      </w:r>
      <w:r w:rsidR="00C1606B">
        <w:rPr>
          <w:rFonts w:ascii="Open Sans" w:hAnsi="Open Sans" w:cs="Open Sans"/>
        </w:rPr>
        <w:t xml:space="preserve"> </w:t>
      </w:r>
      <w:r w:rsidR="0010113D" w:rsidRPr="00141F47">
        <w:rPr>
          <w:rFonts w:ascii="Open Sans" w:hAnsi="Open Sans" w:cs="Open Sans"/>
        </w:rPr>
        <w:t>gate and how it is used</w:t>
      </w:r>
      <w:r w:rsidR="00DE369D">
        <w:rPr>
          <w:rFonts w:ascii="Open Sans" w:hAnsi="Open Sans" w:cs="Open Sans"/>
        </w:rPr>
        <w:t xml:space="preserve">. </w:t>
      </w:r>
      <w:r w:rsidR="00465A36">
        <w:rPr>
          <w:rFonts w:ascii="Open Sans" w:hAnsi="Open Sans" w:cs="Open Sans"/>
        </w:rPr>
        <w:t xml:space="preserve">A </w:t>
      </w:r>
      <w:r w:rsidR="0020228D">
        <w:rPr>
          <w:rFonts w:ascii="Open Sans" w:hAnsi="Open Sans" w:cs="Open Sans"/>
        </w:rPr>
        <w:t xml:space="preserve">physiotherapist </w:t>
      </w:r>
      <w:r w:rsidR="00465A36">
        <w:rPr>
          <w:rFonts w:ascii="Open Sans" w:hAnsi="Open Sans" w:cs="Open Sans"/>
        </w:rPr>
        <w:t xml:space="preserve">review was completed </w:t>
      </w:r>
      <w:r w:rsidR="00E47907">
        <w:rPr>
          <w:rFonts w:ascii="Open Sans" w:hAnsi="Open Sans" w:cs="Open Sans"/>
        </w:rPr>
        <w:t>t</w:t>
      </w:r>
      <w:r w:rsidR="0010113D" w:rsidRPr="00141F47">
        <w:rPr>
          <w:rFonts w:ascii="Open Sans" w:hAnsi="Open Sans" w:cs="Open Sans"/>
        </w:rPr>
        <w:t xml:space="preserve">o ensure </w:t>
      </w:r>
      <w:r w:rsidR="004B2A8C" w:rsidRPr="00141F47">
        <w:rPr>
          <w:rFonts w:ascii="Open Sans" w:hAnsi="Open Sans" w:cs="Open Sans"/>
        </w:rPr>
        <w:t>the consumer h</w:t>
      </w:r>
      <w:r w:rsidR="0010113D" w:rsidRPr="00141F47">
        <w:rPr>
          <w:rFonts w:ascii="Open Sans" w:hAnsi="Open Sans" w:cs="Open Sans"/>
        </w:rPr>
        <w:t>as appropriate dexterity to open</w:t>
      </w:r>
      <w:r w:rsidR="00DE369D">
        <w:rPr>
          <w:rFonts w:ascii="Open Sans" w:hAnsi="Open Sans" w:cs="Open Sans"/>
        </w:rPr>
        <w:t>/</w:t>
      </w:r>
      <w:r w:rsidR="0010113D" w:rsidRPr="00141F47">
        <w:rPr>
          <w:rFonts w:ascii="Open Sans" w:hAnsi="Open Sans" w:cs="Open Sans"/>
        </w:rPr>
        <w:t>close the gate</w:t>
      </w:r>
      <w:r w:rsidR="00C85AAB">
        <w:rPr>
          <w:rFonts w:ascii="Open Sans" w:hAnsi="Open Sans" w:cs="Open Sans"/>
        </w:rPr>
        <w:t xml:space="preserve">; </w:t>
      </w:r>
      <w:r w:rsidR="00EE4CFA">
        <w:rPr>
          <w:rFonts w:ascii="Open Sans" w:hAnsi="Open Sans" w:cs="Open Sans"/>
        </w:rPr>
        <w:t>a r</w:t>
      </w:r>
      <w:r w:rsidR="0010113D" w:rsidRPr="00E813F3">
        <w:rPr>
          <w:rFonts w:ascii="Open Sans" w:hAnsi="Open Sans" w:cs="Open Sans"/>
        </w:rPr>
        <w:t xml:space="preserve">estrictive </w:t>
      </w:r>
      <w:r w:rsidR="00EE4CFA" w:rsidRPr="00E813F3">
        <w:rPr>
          <w:rFonts w:ascii="Open Sans" w:hAnsi="Open Sans" w:cs="Open Sans"/>
        </w:rPr>
        <w:t>p</w:t>
      </w:r>
      <w:r w:rsidR="0010113D" w:rsidRPr="00E813F3">
        <w:rPr>
          <w:rFonts w:ascii="Open Sans" w:hAnsi="Open Sans" w:cs="Open Sans"/>
        </w:rPr>
        <w:t xml:space="preserve">ractice </w:t>
      </w:r>
      <w:r w:rsidR="00EE4CFA" w:rsidRPr="00E813F3">
        <w:rPr>
          <w:rFonts w:ascii="Open Sans" w:hAnsi="Open Sans" w:cs="Open Sans"/>
        </w:rPr>
        <w:t>a</w:t>
      </w:r>
      <w:r w:rsidR="0010113D" w:rsidRPr="00E813F3">
        <w:rPr>
          <w:rFonts w:ascii="Open Sans" w:hAnsi="Open Sans" w:cs="Open Sans"/>
        </w:rPr>
        <w:t xml:space="preserve">uthorisation </w:t>
      </w:r>
      <w:r w:rsidR="00EE4CFA" w:rsidRPr="00E813F3">
        <w:rPr>
          <w:rFonts w:ascii="Open Sans" w:hAnsi="Open Sans" w:cs="Open Sans"/>
        </w:rPr>
        <w:t>a</w:t>
      </w:r>
      <w:r w:rsidR="0010113D" w:rsidRPr="00E813F3">
        <w:rPr>
          <w:rFonts w:ascii="Open Sans" w:hAnsi="Open Sans" w:cs="Open Sans"/>
        </w:rPr>
        <w:t>ssessment</w:t>
      </w:r>
      <w:r w:rsidR="00AD75D5" w:rsidRPr="00E813F3">
        <w:rPr>
          <w:rFonts w:ascii="Open Sans" w:hAnsi="Open Sans" w:cs="Open Sans"/>
        </w:rPr>
        <w:t xml:space="preserve"> </w:t>
      </w:r>
      <w:r w:rsidR="008A3294" w:rsidRPr="00E813F3">
        <w:rPr>
          <w:rFonts w:ascii="Open Sans" w:hAnsi="Open Sans" w:cs="Open Sans"/>
        </w:rPr>
        <w:t xml:space="preserve">was </w:t>
      </w:r>
      <w:r w:rsidR="00F66894" w:rsidRPr="00E813F3">
        <w:rPr>
          <w:rFonts w:ascii="Open Sans" w:hAnsi="Open Sans" w:cs="Open Sans"/>
        </w:rPr>
        <w:t xml:space="preserve">done and </w:t>
      </w:r>
      <w:r w:rsidR="00AD75D5" w:rsidRPr="00E813F3">
        <w:rPr>
          <w:rFonts w:ascii="Open Sans" w:hAnsi="Open Sans" w:cs="Open Sans"/>
        </w:rPr>
        <w:t xml:space="preserve">consent </w:t>
      </w:r>
      <w:r w:rsidR="00F66894" w:rsidRPr="00E813F3">
        <w:rPr>
          <w:rFonts w:ascii="Open Sans" w:hAnsi="Open Sans" w:cs="Open Sans"/>
        </w:rPr>
        <w:t xml:space="preserve">obtained </w:t>
      </w:r>
      <w:r w:rsidR="0010113D" w:rsidRPr="00E813F3">
        <w:rPr>
          <w:rFonts w:ascii="Open Sans" w:hAnsi="Open Sans" w:cs="Open Sans"/>
        </w:rPr>
        <w:t xml:space="preserve">for </w:t>
      </w:r>
      <w:r w:rsidR="00F66894" w:rsidRPr="00E813F3">
        <w:rPr>
          <w:rFonts w:ascii="Open Sans" w:hAnsi="Open Sans" w:cs="Open Sans"/>
        </w:rPr>
        <w:t xml:space="preserve">the </w:t>
      </w:r>
      <w:r w:rsidR="0010113D" w:rsidRPr="00E813F3">
        <w:rPr>
          <w:rFonts w:ascii="Open Sans" w:hAnsi="Open Sans" w:cs="Open Sans"/>
        </w:rPr>
        <w:t>gate as an environmental restraint</w:t>
      </w:r>
      <w:r w:rsidR="009A06DA">
        <w:rPr>
          <w:rFonts w:ascii="Open Sans" w:hAnsi="Open Sans" w:cs="Open Sans"/>
        </w:rPr>
        <w:t xml:space="preserve">. A </w:t>
      </w:r>
      <w:r w:rsidR="0010113D" w:rsidRPr="00E813F3">
        <w:rPr>
          <w:rFonts w:ascii="Open Sans" w:hAnsi="Open Sans" w:cs="Open Sans"/>
        </w:rPr>
        <w:t xml:space="preserve">care alert </w:t>
      </w:r>
      <w:r w:rsidR="0064606C">
        <w:rPr>
          <w:rFonts w:ascii="Open Sans" w:hAnsi="Open Sans" w:cs="Open Sans"/>
        </w:rPr>
        <w:t>was initiated so s</w:t>
      </w:r>
      <w:r w:rsidR="00371EBB">
        <w:rPr>
          <w:rFonts w:ascii="Open Sans" w:hAnsi="Open Sans" w:cs="Open Sans"/>
        </w:rPr>
        <w:t xml:space="preserve">taff </w:t>
      </w:r>
      <w:r w:rsidR="0064606C">
        <w:rPr>
          <w:rFonts w:ascii="Open Sans" w:hAnsi="Open Sans" w:cs="Open Sans"/>
        </w:rPr>
        <w:t xml:space="preserve">are </w:t>
      </w:r>
      <w:r w:rsidR="00371EBB">
        <w:rPr>
          <w:rFonts w:ascii="Open Sans" w:hAnsi="Open Sans" w:cs="Open Sans"/>
        </w:rPr>
        <w:t>aware of the r</w:t>
      </w:r>
      <w:r w:rsidR="0010113D" w:rsidRPr="00E813F3">
        <w:rPr>
          <w:rFonts w:ascii="Open Sans" w:hAnsi="Open Sans" w:cs="Open Sans"/>
        </w:rPr>
        <w:t>estrictive practice</w:t>
      </w:r>
      <w:r w:rsidR="00812F4F">
        <w:rPr>
          <w:rFonts w:ascii="Open Sans" w:hAnsi="Open Sans" w:cs="Open Sans"/>
        </w:rPr>
        <w:t xml:space="preserve">; this notes </w:t>
      </w:r>
      <w:r w:rsidR="0010113D" w:rsidRPr="00E813F3">
        <w:rPr>
          <w:rFonts w:ascii="Open Sans" w:hAnsi="Open Sans" w:cs="Open Sans"/>
        </w:rPr>
        <w:t xml:space="preserve">an acute change in </w:t>
      </w:r>
      <w:r w:rsidR="003F46DE">
        <w:rPr>
          <w:rFonts w:ascii="Open Sans" w:hAnsi="Open Sans" w:cs="Open Sans"/>
        </w:rPr>
        <w:t xml:space="preserve">the consumer’s </w:t>
      </w:r>
      <w:r w:rsidR="0010113D" w:rsidRPr="00E813F3">
        <w:rPr>
          <w:rFonts w:ascii="Open Sans" w:hAnsi="Open Sans" w:cs="Open Sans"/>
        </w:rPr>
        <w:t>condition will require a review of the suitability of the gate</w:t>
      </w:r>
      <w:r w:rsidR="00CC7046">
        <w:rPr>
          <w:rFonts w:ascii="Open Sans" w:hAnsi="Open Sans" w:cs="Open Sans"/>
        </w:rPr>
        <w:t>.</w:t>
      </w:r>
      <w:r w:rsidR="00EE7A41">
        <w:rPr>
          <w:rFonts w:ascii="Open Sans" w:hAnsi="Open Sans" w:cs="Open Sans"/>
        </w:rPr>
        <w:t xml:space="preserve"> The provider advised</w:t>
      </w:r>
      <w:r w:rsidR="002D5240">
        <w:rPr>
          <w:rFonts w:ascii="Open Sans" w:hAnsi="Open Sans" w:cs="Open Sans"/>
        </w:rPr>
        <w:t xml:space="preserve">, </w:t>
      </w:r>
      <w:r w:rsidR="000A4D2D" w:rsidRPr="00E7027B">
        <w:rPr>
          <w:rFonts w:ascii="Open Sans" w:hAnsi="Open Sans" w:cs="Open Sans"/>
        </w:rPr>
        <w:t xml:space="preserve">and </w:t>
      </w:r>
      <w:r w:rsidR="00F75735">
        <w:rPr>
          <w:rFonts w:ascii="Open Sans" w:hAnsi="Open Sans" w:cs="Open Sans"/>
        </w:rPr>
        <w:t xml:space="preserve">submission of </w:t>
      </w:r>
      <w:r w:rsidR="00DC7D59">
        <w:rPr>
          <w:rFonts w:ascii="Open Sans" w:hAnsi="Open Sans" w:cs="Open Sans"/>
        </w:rPr>
        <w:t xml:space="preserve">a plan </w:t>
      </w:r>
      <w:r w:rsidR="000A4D2D" w:rsidRPr="00E7027B">
        <w:rPr>
          <w:rFonts w:ascii="Open Sans" w:hAnsi="Open Sans" w:cs="Open Sans"/>
        </w:rPr>
        <w:t>for continuous improvement</w:t>
      </w:r>
      <w:r w:rsidR="00FA4D3B">
        <w:rPr>
          <w:rFonts w:ascii="Open Sans" w:hAnsi="Open Sans" w:cs="Open Sans"/>
        </w:rPr>
        <w:t xml:space="preserve"> </w:t>
      </w:r>
      <w:r w:rsidR="00CA32EC">
        <w:rPr>
          <w:rFonts w:ascii="Open Sans" w:hAnsi="Open Sans" w:cs="Open Sans"/>
        </w:rPr>
        <w:t xml:space="preserve">- </w:t>
      </w:r>
      <w:r w:rsidR="00FA4D3B">
        <w:rPr>
          <w:rFonts w:ascii="Open Sans" w:hAnsi="Open Sans" w:cs="Open Sans"/>
        </w:rPr>
        <w:t>r</w:t>
      </w:r>
      <w:r w:rsidR="00FA4D3B" w:rsidRPr="004F45EA">
        <w:rPr>
          <w:rFonts w:ascii="Open Sans" w:hAnsi="Open Sans" w:cs="Open Sans"/>
        </w:rPr>
        <w:t xml:space="preserve">estrictive </w:t>
      </w:r>
      <w:r w:rsidR="00FA4D3B">
        <w:rPr>
          <w:rFonts w:ascii="Open Sans" w:hAnsi="Open Sans" w:cs="Open Sans"/>
        </w:rPr>
        <w:t>p</w:t>
      </w:r>
      <w:r w:rsidR="00FA4D3B" w:rsidRPr="004F45EA">
        <w:rPr>
          <w:rFonts w:ascii="Open Sans" w:hAnsi="Open Sans" w:cs="Open Sans"/>
        </w:rPr>
        <w:t xml:space="preserve">ractice </w:t>
      </w:r>
      <w:r w:rsidR="00FA4D3B">
        <w:rPr>
          <w:rFonts w:ascii="Open Sans" w:hAnsi="Open Sans" w:cs="Open Sans"/>
        </w:rPr>
        <w:t>r</w:t>
      </w:r>
      <w:r w:rsidR="00FA4D3B" w:rsidRPr="004F45EA">
        <w:rPr>
          <w:rFonts w:ascii="Open Sans" w:hAnsi="Open Sans" w:cs="Open Sans"/>
        </w:rPr>
        <w:t xml:space="preserve">eview </w:t>
      </w:r>
      <w:r w:rsidR="00FA4D3B" w:rsidRPr="00E7027B">
        <w:rPr>
          <w:rFonts w:ascii="Open Sans" w:hAnsi="Open Sans" w:cs="Open Sans"/>
        </w:rPr>
        <w:t>plan</w:t>
      </w:r>
      <w:r w:rsidR="000A4D2D" w:rsidRPr="00E7027B">
        <w:rPr>
          <w:rFonts w:ascii="Open Sans" w:hAnsi="Open Sans" w:cs="Open Sans"/>
        </w:rPr>
        <w:t xml:space="preserve"> </w:t>
      </w:r>
      <w:r w:rsidR="00F843FA">
        <w:rPr>
          <w:rFonts w:ascii="Open Sans" w:hAnsi="Open Sans" w:cs="Open Sans"/>
        </w:rPr>
        <w:t>(</w:t>
      </w:r>
      <w:r w:rsidR="00723D3F">
        <w:rPr>
          <w:rFonts w:ascii="Open Sans" w:hAnsi="Open Sans" w:cs="Open Sans"/>
        </w:rPr>
        <w:t xml:space="preserve">with a planned finish </w:t>
      </w:r>
      <w:r w:rsidR="00723D3F">
        <w:rPr>
          <w:rFonts w:ascii="Open Sans" w:hAnsi="Open Sans" w:cs="Open Sans"/>
        </w:rPr>
        <w:lastRenderedPageBreak/>
        <w:t>date</w:t>
      </w:r>
      <w:r w:rsidR="00147FE8">
        <w:rPr>
          <w:rFonts w:ascii="Open Sans" w:hAnsi="Open Sans" w:cs="Open Sans"/>
        </w:rPr>
        <w:t xml:space="preserve"> of 31/3/2025)</w:t>
      </w:r>
      <w:r w:rsidR="00723D3F">
        <w:rPr>
          <w:rFonts w:ascii="Open Sans" w:hAnsi="Open Sans" w:cs="Open Sans"/>
        </w:rPr>
        <w:t xml:space="preserve"> </w:t>
      </w:r>
      <w:r w:rsidR="00B72E4D" w:rsidRPr="00E7027B">
        <w:rPr>
          <w:rFonts w:ascii="Open Sans" w:hAnsi="Open Sans" w:cs="Open Sans"/>
        </w:rPr>
        <w:t>reflected, a</w:t>
      </w:r>
      <w:r w:rsidR="0010113D" w:rsidRPr="00E7027B">
        <w:rPr>
          <w:rFonts w:ascii="Open Sans" w:hAnsi="Open Sans" w:cs="Open Sans"/>
        </w:rPr>
        <w:t xml:space="preserve">ll </w:t>
      </w:r>
      <w:r w:rsidR="00564ECC" w:rsidRPr="00E7027B">
        <w:rPr>
          <w:rFonts w:ascii="Open Sans" w:hAnsi="Open Sans" w:cs="Open Sans"/>
        </w:rPr>
        <w:t xml:space="preserve">consumers </w:t>
      </w:r>
      <w:r w:rsidR="0010113D" w:rsidRPr="00E7027B">
        <w:rPr>
          <w:rFonts w:ascii="Open Sans" w:hAnsi="Open Sans" w:cs="Open Sans"/>
        </w:rPr>
        <w:t xml:space="preserve">with </w:t>
      </w:r>
      <w:r w:rsidR="00564ECC" w:rsidRPr="00E7027B">
        <w:rPr>
          <w:rFonts w:ascii="Open Sans" w:hAnsi="Open Sans" w:cs="Open Sans"/>
        </w:rPr>
        <w:t xml:space="preserve">a </w:t>
      </w:r>
      <w:r w:rsidR="0010113D" w:rsidRPr="00E7027B">
        <w:rPr>
          <w:rFonts w:ascii="Open Sans" w:hAnsi="Open Sans" w:cs="Open Sans"/>
        </w:rPr>
        <w:t xml:space="preserve">restrictive practice </w:t>
      </w:r>
      <w:r w:rsidR="00564ECC" w:rsidRPr="00E7027B">
        <w:rPr>
          <w:rFonts w:ascii="Open Sans" w:hAnsi="Open Sans" w:cs="Open Sans"/>
        </w:rPr>
        <w:t>applied h</w:t>
      </w:r>
      <w:r w:rsidR="0010113D" w:rsidRPr="00E7027B">
        <w:rPr>
          <w:rFonts w:ascii="Open Sans" w:hAnsi="Open Sans" w:cs="Open Sans"/>
        </w:rPr>
        <w:t>ave been reviewed</w:t>
      </w:r>
      <w:r w:rsidR="001329FE" w:rsidRPr="00E7027B">
        <w:rPr>
          <w:rFonts w:ascii="Open Sans" w:hAnsi="Open Sans" w:cs="Open Sans"/>
        </w:rPr>
        <w:t xml:space="preserve"> </w:t>
      </w:r>
      <w:r w:rsidR="004F358D" w:rsidRPr="00E7027B">
        <w:rPr>
          <w:rFonts w:ascii="Open Sans" w:hAnsi="Open Sans" w:cs="Open Sans"/>
        </w:rPr>
        <w:t xml:space="preserve">to ensure </w:t>
      </w:r>
      <w:r w:rsidR="009F1147" w:rsidRPr="00E7027B">
        <w:rPr>
          <w:rFonts w:ascii="Open Sans" w:hAnsi="Open Sans" w:cs="Open Sans"/>
        </w:rPr>
        <w:t xml:space="preserve">relevant </w:t>
      </w:r>
      <w:r w:rsidR="0010113D" w:rsidRPr="00E7027B">
        <w:rPr>
          <w:rFonts w:ascii="Open Sans" w:hAnsi="Open Sans" w:cs="Open Sans"/>
        </w:rPr>
        <w:t>documentation</w:t>
      </w:r>
      <w:r w:rsidR="00517CC9" w:rsidRPr="00E7027B">
        <w:rPr>
          <w:rFonts w:ascii="Open Sans" w:hAnsi="Open Sans" w:cs="Open Sans"/>
        </w:rPr>
        <w:t xml:space="preserve"> </w:t>
      </w:r>
      <w:r w:rsidR="00354A8F">
        <w:rPr>
          <w:rFonts w:ascii="Open Sans" w:hAnsi="Open Sans" w:cs="Open Sans"/>
        </w:rPr>
        <w:t xml:space="preserve">including consent </w:t>
      </w:r>
      <w:r w:rsidR="00517CC9" w:rsidRPr="00E7027B">
        <w:rPr>
          <w:rFonts w:ascii="Open Sans" w:hAnsi="Open Sans" w:cs="Open Sans"/>
        </w:rPr>
        <w:t xml:space="preserve">is </w:t>
      </w:r>
      <w:r w:rsidR="0010113D" w:rsidRPr="00E7027B">
        <w:rPr>
          <w:rFonts w:ascii="Open Sans" w:hAnsi="Open Sans" w:cs="Open Sans"/>
        </w:rPr>
        <w:t xml:space="preserve">tailored to the </w:t>
      </w:r>
      <w:r w:rsidR="00517CC9" w:rsidRPr="00E7027B">
        <w:rPr>
          <w:rFonts w:ascii="Open Sans" w:hAnsi="Open Sans" w:cs="Open Sans"/>
        </w:rPr>
        <w:t>consumers’</w:t>
      </w:r>
      <w:r w:rsidR="000346EF" w:rsidRPr="00E7027B">
        <w:rPr>
          <w:rFonts w:ascii="Open Sans" w:hAnsi="Open Sans" w:cs="Open Sans"/>
        </w:rPr>
        <w:t xml:space="preserve"> care </w:t>
      </w:r>
      <w:r w:rsidR="0010113D" w:rsidRPr="00E7027B">
        <w:rPr>
          <w:rFonts w:ascii="Open Sans" w:hAnsi="Open Sans" w:cs="Open Sans"/>
        </w:rPr>
        <w:t>needs</w:t>
      </w:r>
      <w:r w:rsidR="0022710F">
        <w:rPr>
          <w:rFonts w:ascii="Open Sans" w:hAnsi="Open Sans" w:cs="Open Sans"/>
        </w:rPr>
        <w:t xml:space="preserve">. This </w:t>
      </w:r>
      <w:r w:rsidR="00AB6C9D">
        <w:rPr>
          <w:rFonts w:ascii="Open Sans" w:hAnsi="Open Sans" w:cs="Open Sans"/>
        </w:rPr>
        <w:t xml:space="preserve">includes </w:t>
      </w:r>
      <w:r w:rsidR="00CF289B">
        <w:rPr>
          <w:rFonts w:ascii="Open Sans" w:hAnsi="Open Sans" w:cs="Open Sans"/>
        </w:rPr>
        <w:t xml:space="preserve">identifying the specific type </w:t>
      </w:r>
      <w:r w:rsidR="009751AC">
        <w:rPr>
          <w:rFonts w:ascii="Open Sans" w:hAnsi="Open Sans" w:cs="Open Sans"/>
        </w:rPr>
        <w:t xml:space="preserve">of restrictive practice </w:t>
      </w:r>
      <w:r w:rsidR="008B6C9D">
        <w:rPr>
          <w:rFonts w:ascii="Open Sans" w:hAnsi="Open Sans" w:cs="Open Sans"/>
        </w:rPr>
        <w:t>in use</w:t>
      </w:r>
      <w:r w:rsidR="00714CFC">
        <w:rPr>
          <w:rFonts w:ascii="Open Sans" w:hAnsi="Open Sans" w:cs="Open Sans"/>
        </w:rPr>
        <w:t xml:space="preserve">, </w:t>
      </w:r>
      <w:r w:rsidR="008B1C0E">
        <w:rPr>
          <w:rFonts w:ascii="Open Sans" w:hAnsi="Open Sans" w:cs="Open Sans"/>
        </w:rPr>
        <w:t>the</w:t>
      </w:r>
      <w:r w:rsidR="008B6C9D">
        <w:rPr>
          <w:rFonts w:ascii="Open Sans" w:hAnsi="Open Sans" w:cs="Open Sans"/>
        </w:rPr>
        <w:t xml:space="preserve"> </w:t>
      </w:r>
      <w:r w:rsidR="0022710F">
        <w:rPr>
          <w:rFonts w:ascii="Open Sans" w:hAnsi="Open Sans" w:cs="Open Sans"/>
        </w:rPr>
        <w:t xml:space="preserve">specified </w:t>
      </w:r>
      <w:r w:rsidR="008B6C9D">
        <w:rPr>
          <w:rFonts w:ascii="Open Sans" w:hAnsi="Open Sans" w:cs="Open Sans"/>
        </w:rPr>
        <w:t>medication</w:t>
      </w:r>
      <w:r w:rsidR="007B7828">
        <w:rPr>
          <w:rFonts w:ascii="Open Sans" w:hAnsi="Open Sans" w:cs="Open Sans"/>
        </w:rPr>
        <w:t xml:space="preserve"> prescribed </w:t>
      </w:r>
      <w:r w:rsidR="00B9655D">
        <w:rPr>
          <w:rFonts w:ascii="Open Sans" w:hAnsi="Open Sans" w:cs="Open Sans"/>
        </w:rPr>
        <w:t>as a chemical restraint</w:t>
      </w:r>
      <w:r w:rsidR="00517E35">
        <w:rPr>
          <w:rFonts w:ascii="Open Sans" w:hAnsi="Open Sans" w:cs="Open Sans"/>
        </w:rPr>
        <w:t>,</w:t>
      </w:r>
      <w:r w:rsidR="00714CFC">
        <w:rPr>
          <w:rFonts w:ascii="Open Sans" w:hAnsi="Open Sans" w:cs="Open Sans"/>
        </w:rPr>
        <w:t xml:space="preserve"> and an </w:t>
      </w:r>
      <w:r w:rsidR="00714CFC" w:rsidRPr="00714CFC">
        <w:rPr>
          <w:rFonts w:ascii="Open Sans" w:hAnsi="Open Sans" w:cs="Open Sans"/>
        </w:rPr>
        <w:t>appropriate timeframe for review</w:t>
      </w:r>
      <w:r w:rsidR="00B9655D">
        <w:rPr>
          <w:rFonts w:ascii="Open Sans" w:hAnsi="Open Sans" w:cs="Open Sans"/>
        </w:rPr>
        <w:t xml:space="preserve">. </w:t>
      </w:r>
      <w:r w:rsidR="00C9767B" w:rsidRPr="00E7027B">
        <w:rPr>
          <w:rFonts w:ascii="Open Sans" w:hAnsi="Open Sans" w:cs="Open Sans"/>
        </w:rPr>
        <w:t xml:space="preserve">Education is to be </w:t>
      </w:r>
      <w:r w:rsidR="00806183" w:rsidRPr="00E7027B">
        <w:rPr>
          <w:rFonts w:ascii="Open Sans" w:hAnsi="Open Sans" w:cs="Open Sans"/>
        </w:rPr>
        <w:t xml:space="preserve">provided to staff </w:t>
      </w:r>
      <w:r w:rsidR="00C9767B" w:rsidRPr="00E7027B">
        <w:rPr>
          <w:rFonts w:ascii="Open Sans" w:hAnsi="Open Sans" w:cs="Open Sans"/>
        </w:rPr>
        <w:t>on types of restrictive practices</w:t>
      </w:r>
      <w:r w:rsidR="001E3074" w:rsidRPr="00E7027B">
        <w:rPr>
          <w:rFonts w:ascii="Open Sans" w:hAnsi="Open Sans" w:cs="Open Sans"/>
        </w:rPr>
        <w:t xml:space="preserve"> </w:t>
      </w:r>
      <w:r w:rsidR="00C9767B" w:rsidRPr="00E7027B">
        <w:rPr>
          <w:rFonts w:ascii="Open Sans" w:hAnsi="Open Sans" w:cs="Open Sans"/>
        </w:rPr>
        <w:t xml:space="preserve">and </w:t>
      </w:r>
      <w:r w:rsidR="00806183" w:rsidRPr="00E7027B">
        <w:rPr>
          <w:rFonts w:ascii="Open Sans" w:hAnsi="Open Sans" w:cs="Open Sans"/>
        </w:rPr>
        <w:t>behaviour</w:t>
      </w:r>
      <w:r w:rsidR="00C9767B" w:rsidRPr="00E7027B">
        <w:rPr>
          <w:rFonts w:ascii="Open Sans" w:hAnsi="Open Sans" w:cs="Open Sans"/>
        </w:rPr>
        <w:t xml:space="preserve"> support plans</w:t>
      </w:r>
      <w:r w:rsidR="001E3074" w:rsidRPr="00E7027B">
        <w:rPr>
          <w:rFonts w:ascii="Open Sans" w:hAnsi="Open Sans" w:cs="Open Sans"/>
        </w:rPr>
        <w:t>; t</w:t>
      </w:r>
      <w:r w:rsidR="0010113D" w:rsidRPr="00E7027B">
        <w:rPr>
          <w:rFonts w:ascii="Open Sans" w:hAnsi="Open Sans" w:cs="Open Sans"/>
        </w:rPr>
        <w:t xml:space="preserve">o date all </w:t>
      </w:r>
      <w:r w:rsidR="00806183" w:rsidRPr="00E7027B">
        <w:rPr>
          <w:rFonts w:ascii="Open Sans" w:hAnsi="Open Sans" w:cs="Open Sans"/>
        </w:rPr>
        <w:t xml:space="preserve">registered </w:t>
      </w:r>
      <w:r w:rsidR="008B2FAF" w:rsidRPr="00E7027B">
        <w:rPr>
          <w:rFonts w:ascii="Open Sans" w:hAnsi="Open Sans" w:cs="Open Sans"/>
        </w:rPr>
        <w:t xml:space="preserve">and enrolled nurses </w:t>
      </w:r>
      <w:r w:rsidR="0010113D" w:rsidRPr="00E7027B">
        <w:rPr>
          <w:rFonts w:ascii="Open Sans" w:hAnsi="Open Sans" w:cs="Open Sans"/>
        </w:rPr>
        <w:t xml:space="preserve">have received </w:t>
      </w:r>
      <w:r w:rsidR="001E3074" w:rsidRPr="00E7027B">
        <w:rPr>
          <w:rFonts w:ascii="Open Sans" w:hAnsi="Open Sans" w:cs="Open Sans"/>
        </w:rPr>
        <w:t>this training</w:t>
      </w:r>
      <w:r w:rsidR="00E7027B" w:rsidRPr="00E7027B">
        <w:rPr>
          <w:rFonts w:ascii="Open Sans" w:hAnsi="Open Sans" w:cs="Open Sans"/>
        </w:rPr>
        <w:t xml:space="preserve">. </w:t>
      </w:r>
      <w:r w:rsidR="0010113D" w:rsidRPr="00E7027B">
        <w:rPr>
          <w:rFonts w:ascii="Open Sans" w:hAnsi="Open Sans" w:cs="Open Sans"/>
        </w:rPr>
        <w:t xml:space="preserve"> </w:t>
      </w:r>
    </w:p>
    <w:p w14:paraId="0BDD55EC" w14:textId="7067B5A0" w:rsidR="001E4565" w:rsidRDefault="00645320" w:rsidP="00593A0A">
      <w:pPr>
        <w:spacing w:after="165"/>
        <w:ind w:left="-5" w:right="-8" w:hanging="10"/>
        <w:rPr>
          <w:rFonts w:ascii="Open Sans" w:hAnsi="Open Sans" w:cs="Open Sans"/>
        </w:rPr>
      </w:pPr>
      <w:r w:rsidRPr="00495C5B">
        <w:rPr>
          <w:rFonts w:ascii="Open Sans" w:hAnsi="Open Sans" w:cs="Open Sans"/>
        </w:rPr>
        <w:t xml:space="preserve">The provider </w:t>
      </w:r>
      <w:r w:rsidR="002340E8">
        <w:rPr>
          <w:rFonts w:ascii="Open Sans" w:hAnsi="Open Sans" w:cs="Open Sans"/>
        </w:rPr>
        <w:t xml:space="preserve">said </w:t>
      </w:r>
      <w:r w:rsidR="002B2DC1" w:rsidRPr="00495C5B">
        <w:rPr>
          <w:rFonts w:ascii="Open Sans" w:hAnsi="Open Sans" w:cs="Open Sans"/>
        </w:rPr>
        <w:t>f</w:t>
      </w:r>
      <w:r w:rsidR="00617837" w:rsidRPr="00495C5B">
        <w:rPr>
          <w:rFonts w:ascii="Open Sans" w:hAnsi="Open Sans" w:cs="Open Sans"/>
        </w:rPr>
        <w:t xml:space="preserve">ollowing feedback received during the </w:t>
      </w:r>
      <w:r w:rsidR="002B2DC1" w:rsidRPr="00495C5B">
        <w:rPr>
          <w:rFonts w:ascii="Open Sans" w:hAnsi="Open Sans" w:cs="Open Sans"/>
        </w:rPr>
        <w:t xml:space="preserve">Assessment Contact, clinical </w:t>
      </w:r>
      <w:r w:rsidR="00860EB7" w:rsidRPr="00495C5B">
        <w:rPr>
          <w:rFonts w:ascii="Open Sans" w:hAnsi="Open Sans" w:cs="Open Sans"/>
        </w:rPr>
        <w:t xml:space="preserve">management </w:t>
      </w:r>
      <w:r w:rsidR="00617837" w:rsidRPr="00495C5B">
        <w:rPr>
          <w:rFonts w:ascii="Open Sans" w:hAnsi="Open Sans" w:cs="Open Sans"/>
        </w:rPr>
        <w:t xml:space="preserve">provided </w:t>
      </w:r>
      <w:r w:rsidR="00860EB7" w:rsidRPr="00495C5B">
        <w:rPr>
          <w:rFonts w:ascii="Open Sans" w:hAnsi="Open Sans" w:cs="Open Sans"/>
        </w:rPr>
        <w:t xml:space="preserve">registered nurses </w:t>
      </w:r>
      <w:r w:rsidR="005D0929" w:rsidRPr="00495C5B">
        <w:rPr>
          <w:rFonts w:ascii="Open Sans" w:hAnsi="Open Sans" w:cs="Open Sans"/>
        </w:rPr>
        <w:t>with e</w:t>
      </w:r>
      <w:r w:rsidR="00617837" w:rsidRPr="00495C5B">
        <w:rPr>
          <w:rFonts w:ascii="Open Sans" w:hAnsi="Open Sans" w:cs="Open Sans"/>
        </w:rPr>
        <w:t>ducation on proper wound photography practices</w:t>
      </w:r>
      <w:r w:rsidR="00524FF8">
        <w:rPr>
          <w:rFonts w:ascii="Open Sans" w:hAnsi="Open Sans" w:cs="Open Sans"/>
        </w:rPr>
        <w:t xml:space="preserve"> </w:t>
      </w:r>
      <w:r w:rsidR="00C0086A" w:rsidRPr="00495C5B">
        <w:rPr>
          <w:rFonts w:ascii="Open Sans" w:hAnsi="Open Sans" w:cs="Open Sans"/>
        </w:rPr>
        <w:t xml:space="preserve">in accordance with the organisation’s </w:t>
      </w:r>
      <w:r w:rsidR="00617837" w:rsidRPr="00495C5B">
        <w:rPr>
          <w:rFonts w:ascii="Open Sans" w:hAnsi="Open Sans" w:cs="Open Sans"/>
        </w:rPr>
        <w:t>policy</w:t>
      </w:r>
      <w:r w:rsidR="00524FF8">
        <w:rPr>
          <w:rFonts w:ascii="Open Sans" w:hAnsi="Open Sans" w:cs="Open Sans"/>
        </w:rPr>
        <w:t xml:space="preserve">; this education </w:t>
      </w:r>
      <w:r w:rsidR="00B1235B">
        <w:rPr>
          <w:rFonts w:ascii="Open Sans" w:hAnsi="Open Sans" w:cs="Open Sans"/>
        </w:rPr>
        <w:t xml:space="preserve">is </w:t>
      </w:r>
      <w:r w:rsidR="002340E8">
        <w:rPr>
          <w:rFonts w:ascii="Open Sans" w:hAnsi="Open Sans" w:cs="Open Sans"/>
        </w:rPr>
        <w:t>ongoing</w:t>
      </w:r>
      <w:r w:rsidR="00D04546">
        <w:rPr>
          <w:rFonts w:ascii="Open Sans" w:hAnsi="Open Sans" w:cs="Open Sans"/>
        </w:rPr>
        <w:t xml:space="preserve"> and </w:t>
      </w:r>
      <w:r w:rsidR="00617837" w:rsidRPr="006B0944">
        <w:rPr>
          <w:rFonts w:ascii="Open Sans" w:hAnsi="Open Sans" w:cs="Open Sans"/>
        </w:rPr>
        <w:t>includ</w:t>
      </w:r>
      <w:r w:rsidR="00D04546">
        <w:rPr>
          <w:rFonts w:ascii="Open Sans" w:hAnsi="Open Sans" w:cs="Open Sans"/>
        </w:rPr>
        <w:t xml:space="preserve">es </w:t>
      </w:r>
      <w:r w:rsidR="00617837" w:rsidRPr="006B0944">
        <w:rPr>
          <w:rFonts w:ascii="Open Sans" w:hAnsi="Open Sans" w:cs="Open Sans"/>
        </w:rPr>
        <w:t xml:space="preserve">refresher training for </w:t>
      </w:r>
      <w:r w:rsidR="004D33B8" w:rsidRPr="006B0944">
        <w:rPr>
          <w:rFonts w:ascii="Open Sans" w:hAnsi="Open Sans" w:cs="Open Sans"/>
        </w:rPr>
        <w:t xml:space="preserve">registered nurses and </w:t>
      </w:r>
      <w:r w:rsidR="00617837" w:rsidRPr="006B0944">
        <w:rPr>
          <w:rFonts w:ascii="Open Sans" w:hAnsi="Open Sans" w:cs="Open Sans"/>
        </w:rPr>
        <w:t xml:space="preserve">new </w:t>
      </w:r>
      <w:r w:rsidR="004D33B8" w:rsidRPr="006B0944">
        <w:rPr>
          <w:rFonts w:ascii="Open Sans" w:hAnsi="Open Sans" w:cs="Open Sans"/>
        </w:rPr>
        <w:t xml:space="preserve">staff. </w:t>
      </w:r>
      <w:r w:rsidR="000E6C2D">
        <w:rPr>
          <w:rFonts w:ascii="Open Sans" w:hAnsi="Open Sans" w:cs="Open Sans"/>
        </w:rPr>
        <w:t xml:space="preserve">The </w:t>
      </w:r>
      <w:r w:rsidR="009A4A1E">
        <w:rPr>
          <w:rFonts w:ascii="Open Sans" w:hAnsi="Open Sans" w:cs="Open Sans"/>
        </w:rPr>
        <w:t xml:space="preserve">new </w:t>
      </w:r>
      <w:r w:rsidR="000D1752">
        <w:rPr>
          <w:rFonts w:ascii="Open Sans" w:hAnsi="Open Sans" w:cs="Open Sans"/>
        </w:rPr>
        <w:t>c</w:t>
      </w:r>
      <w:r w:rsidR="000E6C2D" w:rsidRPr="00781F66">
        <w:rPr>
          <w:rFonts w:ascii="Open Sans" w:hAnsi="Open Sans" w:cs="Open Sans"/>
        </w:rPr>
        <w:t>linical manager</w:t>
      </w:r>
      <w:r w:rsidR="000D1752">
        <w:rPr>
          <w:rFonts w:ascii="Open Sans" w:hAnsi="Open Sans" w:cs="Open Sans"/>
        </w:rPr>
        <w:t xml:space="preserve"> </w:t>
      </w:r>
      <w:r w:rsidR="00E11713" w:rsidRPr="00781F66">
        <w:rPr>
          <w:rFonts w:ascii="Open Sans" w:hAnsi="Open Sans" w:cs="Open Sans"/>
        </w:rPr>
        <w:t>o</w:t>
      </w:r>
      <w:r w:rsidR="00617837" w:rsidRPr="00781F66">
        <w:rPr>
          <w:rFonts w:ascii="Open Sans" w:hAnsi="Open Sans" w:cs="Open Sans"/>
        </w:rPr>
        <w:t>versee</w:t>
      </w:r>
      <w:r w:rsidR="009D47D0" w:rsidRPr="00781F66">
        <w:rPr>
          <w:rFonts w:ascii="Open Sans" w:hAnsi="Open Sans" w:cs="Open Sans"/>
        </w:rPr>
        <w:t xml:space="preserve">s </w:t>
      </w:r>
      <w:r w:rsidR="006E70AA" w:rsidRPr="00781F66">
        <w:rPr>
          <w:rFonts w:ascii="Open Sans" w:hAnsi="Open Sans" w:cs="Open Sans"/>
        </w:rPr>
        <w:t>a</w:t>
      </w:r>
      <w:r w:rsidR="00617837" w:rsidRPr="00781F66">
        <w:rPr>
          <w:rFonts w:ascii="Open Sans" w:hAnsi="Open Sans" w:cs="Open Sans"/>
        </w:rPr>
        <w:t>nd conduct</w:t>
      </w:r>
      <w:r w:rsidR="009D47D0" w:rsidRPr="00781F66">
        <w:rPr>
          <w:rFonts w:ascii="Open Sans" w:hAnsi="Open Sans" w:cs="Open Sans"/>
        </w:rPr>
        <w:t xml:space="preserve">s </w:t>
      </w:r>
      <w:r w:rsidR="00617837" w:rsidRPr="00781F66">
        <w:rPr>
          <w:rFonts w:ascii="Open Sans" w:hAnsi="Open Sans" w:cs="Open Sans"/>
        </w:rPr>
        <w:t>weekly wound management</w:t>
      </w:r>
      <w:r w:rsidR="00C1411F" w:rsidRPr="00781F66">
        <w:rPr>
          <w:rFonts w:ascii="Open Sans" w:hAnsi="Open Sans" w:cs="Open Sans"/>
        </w:rPr>
        <w:t xml:space="preserve"> audits</w:t>
      </w:r>
      <w:r w:rsidR="00900E38">
        <w:rPr>
          <w:rFonts w:ascii="Open Sans" w:hAnsi="Open Sans" w:cs="Open Sans"/>
        </w:rPr>
        <w:t xml:space="preserve"> and </w:t>
      </w:r>
      <w:r w:rsidR="00B208A9" w:rsidRPr="00781F66">
        <w:rPr>
          <w:rFonts w:ascii="Open Sans" w:hAnsi="Open Sans" w:cs="Open Sans"/>
        </w:rPr>
        <w:t xml:space="preserve">has </w:t>
      </w:r>
      <w:r w:rsidR="00E11713" w:rsidRPr="00781F66">
        <w:rPr>
          <w:rFonts w:ascii="Open Sans" w:hAnsi="Open Sans" w:cs="Open Sans"/>
        </w:rPr>
        <w:t xml:space="preserve">been </w:t>
      </w:r>
      <w:r w:rsidR="00471334" w:rsidRPr="00781F66">
        <w:rPr>
          <w:rFonts w:ascii="Open Sans" w:hAnsi="Open Sans" w:cs="Open Sans"/>
        </w:rPr>
        <w:t xml:space="preserve">informed of </w:t>
      </w:r>
      <w:r w:rsidR="00AB1C23">
        <w:rPr>
          <w:rFonts w:ascii="Open Sans" w:hAnsi="Open Sans" w:cs="Open Sans"/>
        </w:rPr>
        <w:t xml:space="preserve">wound management </w:t>
      </w:r>
      <w:r w:rsidR="00E11713" w:rsidRPr="00781F66">
        <w:rPr>
          <w:rFonts w:ascii="Open Sans" w:hAnsi="Open Sans" w:cs="Open Sans"/>
        </w:rPr>
        <w:t>expectations</w:t>
      </w:r>
      <w:r w:rsidR="00856215">
        <w:rPr>
          <w:rFonts w:ascii="Open Sans" w:hAnsi="Open Sans" w:cs="Open Sans"/>
        </w:rPr>
        <w:t xml:space="preserve">; </w:t>
      </w:r>
      <w:r w:rsidR="00AB1C23">
        <w:rPr>
          <w:rFonts w:ascii="Open Sans" w:hAnsi="Open Sans" w:cs="Open Sans"/>
        </w:rPr>
        <w:t>t</w:t>
      </w:r>
      <w:r w:rsidR="00E11713" w:rsidRPr="00781F66">
        <w:rPr>
          <w:rFonts w:ascii="Open Sans" w:hAnsi="Open Sans" w:cs="Open Sans"/>
        </w:rPr>
        <w:t xml:space="preserve">he </w:t>
      </w:r>
      <w:r w:rsidR="00DA7E36" w:rsidRPr="00781F66">
        <w:rPr>
          <w:rFonts w:ascii="Open Sans" w:hAnsi="Open Sans" w:cs="Open Sans"/>
        </w:rPr>
        <w:t>w</w:t>
      </w:r>
      <w:r w:rsidR="00E11713" w:rsidRPr="00781F66">
        <w:rPr>
          <w:rFonts w:ascii="Open Sans" w:hAnsi="Open Sans" w:cs="Open Sans"/>
        </w:rPr>
        <w:t xml:space="preserve">ound </w:t>
      </w:r>
      <w:r w:rsidR="00DA7E36" w:rsidRPr="00781F66">
        <w:rPr>
          <w:rFonts w:ascii="Open Sans" w:hAnsi="Open Sans" w:cs="Open Sans"/>
        </w:rPr>
        <w:t>c</w:t>
      </w:r>
      <w:r w:rsidR="00E11713" w:rsidRPr="00781F66">
        <w:rPr>
          <w:rFonts w:ascii="Open Sans" w:hAnsi="Open Sans" w:cs="Open Sans"/>
        </w:rPr>
        <w:t>hampion</w:t>
      </w:r>
      <w:r w:rsidR="00900E38">
        <w:rPr>
          <w:rFonts w:ascii="Open Sans" w:hAnsi="Open Sans" w:cs="Open Sans"/>
        </w:rPr>
        <w:t xml:space="preserve"> </w:t>
      </w:r>
      <w:r w:rsidR="007167FC">
        <w:rPr>
          <w:rFonts w:ascii="Open Sans" w:hAnsi="Open Sans" w:cs="Open Sans"/>
        </w:rPr>
        <w:t xml:space="preserve">reviews photos and provides </w:t>
      </w:r>
      <w:r w:rsidR="00856215">
        <w:rPr>
          <w:rFonts w:ascii="Open Sans" w:hAnsi="Open Sans" w:cs="Open Sans"/>
        </w:rPr>
        <w:t>education</w:t>
      </w:r>
      <w:r w:rsidR="007167FC">
        <w:rPr>
          <w:rFonts w:ascii="Open Sans" w:hAnsi="Open Sans" w:cs="Open Sans"/>
        </w:rPr>
        <w:t xml:space="preserve"> </w:t>
      </w:r>
      <w:r w:rsidR="005C1935">
        <w:rPr>
          <w:rFonts w:ascii="Open Sans" w:hAnsi="Open Sans" w:cs="Open Sans"/>
        </w:rPr>
        <w:t xml:space="preserve">and </w:t>
      </w:r>
      <w:r w:rsidR="00E11713" w:rsidRPr="00781F66">
        <w:rPr>
          <w:rFonts w:ascii="Open Sans" w:hAnsi="Open Sans" w:cs="Open Sans"/>
        </w:rPr>
        <w:t>has</w:t>
      </w:r>
      <w:r w:rsidR="00632D9E">
        <w:rPr>
          <w:rFonts w:ascii="Open Sans" w:hAnsi="Open Sans" w:cs="Open Sans"/>
        </w:rPr>
        <w:t xml:space="preserve"> </w:t>
      </w:r>
      <w:r w:rsidR="00E11713" w:rsidRPr="00781F66">
        <w:rPr>
          <w:rFonts w:ascii="Open Sans" w:hAnsi="Open Sans" w:cs="Open Sans"/>
        </w:rPr>
        <w:t>had expectations re-set</w:t>
      </w:r>
      <w:r w:rsidR="00632D9E">
        <w:rPr>
          <w:rFonts w:ascii="Open Sans" w:hAnsi="Open Sans" w:cs="Open Sans"/>
        </w:rPr>
        <w:t>.</w:t>
      </w:r>
      <w:r w:rsidR="00037598">
        <w:rPr>
          <w:rFonts w:ascii="Open Sans" w:hAnsi="Open Sans" w:cs="Open Sans"/>
        </w:rPr>
        <w:t xml:space="preserve"> </w:t>
      </w:r>
      <w:r w:rsidR="005C1935">
        <w:rPr>
          <w:rFonts w:ascii="Open Sans" w:hAnsi="Open Sans" w:cs="Open Sans"/>
        </w:rPr>
        <w:t>A</w:t>
      </w:r>
      <w:r w:rsidR="006F6CD1">
        <w:rPr>
          <w:rFonts w:ascii="Open Sans" w:hAnsi="Open Sans" w:cs="Open Sans"/>
        </w:rPr>
        <w:t xml:space="preserve"> </w:t>
      </w:r>
      <w:r w:rsidR="00037598">
        <w:rPr>
          <w:rFonts w:ascii="Open Sans" w:hAnsi="Open Sans" w:cs="Open Sans"/>
        </w:rPr>
        <w:t>plan for continuous improvement</w:t>
      </w:r>
      <w:r w:rsidR="00C52EE3">
        <w:rPr>
          <w:rFonts w:ascii="Open Sans" w:hAnsi="Open Sans" w:cs="Open Sans"/>
        </w:rPr>
        <w:t xml:space="preserve"> - </w:t>
      </w:r>
      <w:r w:rsidR="009F3F46">
        <w:rPr>
          <w:rFonts w:ascii="Open Sans" w:hAnsi="Open Sans" w:cs="Open Sans"/>
        </w:rPr>
        <w:t>w</w:t>
      </w:r>
      <w:r w:rsidR="00C52EE3" w:rsidRPr="00C52EE3">
        <w:rPr>
          <w:rFonts w:ascii="Open Sans" w:hAnsi="Open Sans" w:cs="Open Sans"/>
        </w:rPr>
        <w:t>ound photography and assessment</w:t>
      </w:r>
      <w:r w:rsidR="00037598">
        <w:rPr>
          <w:rFonts w:ascii="Open Sans" w:hAnsi="Open Sans" w:cs="Open Sans"/>
        </w:rPr>
        <w:t xml:space="preserve"> </w:t>
      </w:r>
      <w:r w:rsidR="00FD3EDD">
        <w:rPr>
          <w:rFonts w:ascii="Open Sans" w:hAnsi="Open Sans" w:cs="Open Sans"/>
        </w:rPr>
        <w:t xml:space="preserve">(with a planned finish date of 31/3/2025) </w:t>
      </w:r>
      <w:r w:rsidR="005C1935">
        <w:rPr>
          <w:rFonts w:ascii="Open Sans" w:hAnsi="Open Sans" w:cs="Open Sans"/>
        </w:rPr>
        <w:t>was submitted</w:t>
      </w:r>
      <w:r w:rsidR="009F3F46">
        <w:rPr>
          <w:rFonts w:ascii="Open Sans" w:hAnsi="Open Sans" w:cs="Open Sans"/>
        </w:rPr>
        <w:t xml:space="preserve">. This </w:t>
      </w:r>
      <w:r w:rsidR="00376FE6">
        <w:rPr>
          <w:rFonts w:ascii="Open Sans" w:hAnsi="Open Sans" w:cs="Open Sans"/>
        </w:rPr>
        <w:t xml:space="preserve">further reflected </w:t>
      </w:r>
      <w:r w:rsidR="004B54F2" w:rsidRPr="00781F66">
        <w:rPr>
          <w:rFonts w:ascii="Open Sans" w:hAnsi="Open Sans" w:cs="Open Sans"/>
        </w:rPr>
        <w:t xml:space="preserve">registered nurses </w:t>
      </w:r>
      <w:r w:rsidR="00781F66" w:rsidRPr="00781F66">
        <w:rPr>
          <w:rFonts w:ascii="Open Sans" w:hAnsi="Open Sans" w:cs="Open Sans"/>
        </w:rPr>
        <w:t xml:space="preserve">are </w:t>
      </w:r>
      <w:r w:rsidR="00617837" w:rsidRPr="00781F66">
        <w:rPr>
          <w:rFonts w:ascii="Open Sans" w:hAnsi="Open Sans" w:cs="Open Sans"/>
        </w:rPr>
        <w:t xml:space="preserve">to document weekly </w:t>
      </w:r>
      <w:r w:rsidR="00692EB3">
        <w:rPr>
          <w:rFonts w:ascii="Open Sans" w:hAnsi="Open Sans" w:cs="Open Sans"/>
        </w:rPr>
        <w:t xml:space="preserve">on </w:t>
      </w:r>
      <w:r w:rsidR="00617837" w:rsidRPr="00781F66">
        <w:rPr>
          <w:rFonts w:ascii="Open Sans" w:hAnsi="Open Sans" w:cs="Open Sans"/>
        </w:rPr>
        <w:t>the healing</w:t>
      </w:r>
      <w:r w:rsidR="006056C3">
        <w:rPr>
          <w:rFonts w:ascii="Open Sans" w:hAnsi="Open Sans" w:cs="Open Sans"/>
        </w:rPr>
        <w:t>/</w:t>
      </w:r>
      <w:r w:rsidR="00617837" w:rsidRPr="00781F66">
        <w:rPr>
          <w:rFonts w:ascii="Open Sans" w:hAnsi="Open Sans" w:cs="Open Sans"/>
        </w:rPr>
        <w:t>progression of wounds</w:t>
      </w:r>
      <w:r w:rsidR="00376FE6">
        <w:rPr>
          <w:rFonts w:ascii="Open Sans" w:hAnsi="Open Sans" w:cs="Open Sans"/>
        </w:rPr>
        <w:t>,</w:t>
      </w:r>
      <w:r w:rsidR="001E4565">
        <w:rPr>
          <w:rFonts w:ascii="Open Sans" w:hAnsi="Open Sans" w:cs="Open Sans"/>
        </w:rPr>
        <w:t xml:space="preserve"> </w:t>
      </w:r>
      <w:r w:rsidR="006F6CD1" w:rsidRPr="00856215">
        <w:rPr>
          <w:rFonts w:ascii="Open Sans" w:hAnsi="Open Sans" w:cs="Open Sans"/>
        </w:rPr>
        <w:t>stage 3 and greater pressure injuries or slow healing/deteriorating chronic wounds</w:t>
      </w:r>
      <w:r w:rsidR="0025170F" w:rsidRPr="00B20685">
        <w:rPr>
          <w:rFonts w:ascii="Open Sans" w:hAnsi="Open Sans" w:cs="Open Sans"/>
        </w:rPr>
        <w:t xml:space="preserve"> are to be referred </w:t>
      </w:r>
      <w:r w:rsidR="006F6CD1" w:rsidRPr="00856215">
        <w:rPr>
          <w:rFonts w:ascii="Open Sans" w:hAnsi="Open Sans" w:cs="Open Sans"/>
        </w:rPr>
        <w:t>to wound consultant</w:t>
      </w:r>
      <w:r w:rsidR="006056C3">
        <w:rPr>
          <w:rFonts w:ascii="Open Sans" w:hAnsi="Open Sans" w:cs="Open Sans"/>
        </w:rPr>
        <w:t xml:space="preserve"> </w:t>
      </w:r>
      <w:r w:rsidR="0025170F" w:rsidRPr="00B20685">
        <w:rPr>
          <w:rFonts w:ascii="Open Sans" w:hAnsi="Open Sans" w:cs="Open Sans"/>
        </w:rPr>
        <w:t xml:space="preserve">as per the </w:t>
      </w:r>
      <w:r w:rsidR="00B20685" w:rsidRPr="00B20685">
        <w:rPr>
          <w:rFonts w:ascii="Open Sans" w:hAnsi="Open Sans" w:cs="Open Sans"/>
        </w:rPr>
        <w:t xml:space="preserve">organisational policy, and the clinical manager </w:t>
      </w:r>
      <w:r w:rsidR="00C6667D">
        <w:rPr>
          <w:rFonts w:ascii="Open Sans" w:hAnsi="Open Sans" w:cs="Open Sans"/>
        </w:rPr>
        <w:t xml:space="preserve">is </w:t>
      </w:r>
      <w:r w:rsidR="001E4565" w:rsidRPr="00B20685">
        <w:rPr>
          <w:rFonts w:ascii="Open Sans" w:hAnsi="Open Sans" w:cs="Open Sans"/>
        </w:rPr>
        <w:t>to consider dietician referral to aid wound healing.</w:t>
      </w:r>
    </w:p>
    <w:p w14:paraId="4F17055B" w14:textId="5B17EE16" w:rsidR="00845797" w:rsidRPr="00845797" w:rsidRDefault="00712BFD" w:rsidP="00867B70">
      <w:pPr>
        <w:spacing w:after="144"/>
        <w:ind w:left="-5" w:hanging="10"/>
        <w:rPr>
          <w:rFonts w:ascii="Open Sans" w:hAnsi="Open Sans" w:cs="Open Sans"/>
        </w:rPr>
      </w:pPr>
      <w:r>
        <w:rPr>
          <w:rFonts w:ascii="Open Sans" w:hAnsi="Open Sans" w:cs="Open Sans"/>
        </w:rPr>
        <w:t xml:space="preserve">A wound specialist review </w:t>
      </w:r>
      <w:r w:rsidR="007A03E9">
        <w:rPr>
          <w:rFonts w:ascii="Open Sans" w:hAnsi="Open Sans" w:cs="Open Sans"/>
        </w:rPr>
        <w:t xml:space="preserve">was completed for the </w:t>
      </w:r>
      <w:r w:rsidR="00762CD9">
        <w:rPr>
          <w:rFonts w:ascii="Open Sans" w:hAnsi="Open Sans" w:cs="Open Sans"/>
        </w:rPr>
        <w:t>consumer with a previous history of suspected deep tissue pressure injuries</w:t>
      </w:r>
      <w:r w:rsidR="00B833A7">
        <w:rPr>
          <w:rFonts w:ascii="Open Sans" w:hAnsi="Open Sans" w:cs="Open Sans"/>
        </w:rPr>
        <w:t>,</w:t>
      </w:r>
      <w:r w:rsidR="008A13CD">
        <w:rPr>
          <w:rFonts w:ascii="Open Sans" w:hAnsi="Open Sans" w:cs="Open Sans"/>
        </w:rPr>
        <w:t xml:space="preserve"> and </w:t>
      </w:r>
      <w:r w:rsidR="00B833A7">
        <w:rPr>
          <w:rFonts w:ascii="Open Sans" w:hAnsi="Open Sans" w:cs="Open Sans"/>
        </w:rPr>
        <w:t xml:space="preserve">their care plan </w:t>
      </w:r>
      <w:r w:rsidR="00AF0C1C">
        <w:rPr>
          <w:rFonts w:ascii="Open Sans" w:hAnsi="Open Sans" w:cs="Open Sans"/>
        </w:rPr>
        <w:t xml:space="preserve">was </w:t>
      </w:r>
      <w:r w:rsidR="00B833A7">
        <w:rPr>
          <w:rFonts w:ascii="Open Sans" w:hAnsi="Open Sans" w:cs="Open Sans"/>
        </w:rPr>
        <w:t xml:space="preserve">updated with </w:t>
      </w:r>
      <w:r w:rsidR="002B124F">
        <w:rPr>
          <w:rFonts w:ascii="Open Sans" w:hAnsi="Open Sans" w:cs="Open Sans"/>
        </w:rPr>
        <w:t xml:space="preserve">wound management </w:t>
      </w:r>
      <w:r w:rsidR="00B833A7">
        <w:rPr>
          <w:rFonts w:ascii="Open Sans" w:hAnsi="Open Sans" w:cs="Open Sans"/>
        </w:rPr>
        <w:t xml:space="preserve">issues </w:t>
      </w:r>
      <w:r w:rsidR="001B2705">
        <w:rPr>
          <w:rFonts w:ascii="Open Sans" w:hAnsi="Open Sans" w:cs="Open Sans"/>
        </w:rPr>
        <w:t xml:space="preserve">identified </w:t>
      </w:r>
      <w:r w:rsidR="00E94A97">
        <w:rPr>
          <w:rFonts w:ascii="Open Sans" w:hAnsi="Open Sans" w:cs="Open Sans"/>
        </w:rPr>
        <w:t xml:space="preserve">and </w:t>
      </w:r>
      <w:r w:rsidR="00B833A7">
        <w:rPr>
          <w:rFonts w:ascii="Open Sans" w:hAnsi="Open Sans" w:cs="Open Sans"/>
        </w:rPr>
        <w:t>addressed</w:t>
      </w:r>
      <w:r w:rsidR="004A61E6">
        <w:rPr>
          <w:rFonts w:ascii="Open Sans" w:hAnsi="Open Sans" w:cs="Open Sans"/>
        </w:rPr>
        <w:t xml:space="preserve">. The provider advised </w:t>
      </w:r>
      <w:r w:rsidR="00393555">
        <w:rPr>
          <w:rFonts w:ascii="Open Sans" w:hAnsi="Open Sans" w:cs="Open Sans"/>
        </w:rPr>
        <w:t xml:space="preserve">further review </w:t>
      </w:r>
      <w:r w:rsidR="00D8560C">
        <w:rPr>
          <w:rFonts w:ascii="Open Sans" w:hAnsi="Open Sans" w:cs="Open Sans"/>
        </w:rPr>
        <w:t xml:space="preserve">conducted </w:t>
      </w:r>
      <w:r w:rsidR="00393555">
        <w:rPr>
          <w:rFonts w:ascii="Open Sans" w:hAnsi="Open Sans" w:cs="Open Sans"/>
        </w:rPr>
        <w:t>late January 2025</w:t>
      </w:r>
      <w:r w:rsidR="00D8560C">
        <w:rPr>
          <w:rFonts w:ascii="Open Sans" w:hAnsi="Open Sans" w:cs="Open Sans"/>
        </w:rPr>
        <w:t xml:space="preserve">, reflected </w:t>
      </w:r>
      <w:r w:rsidR="00CE1958">
        <w:rPr>
          <w:rFonts w:ascii="Open Sans" w:hAnsi="Open Sans" w:cs="Open Sans"/>
        </w:rPr>
        <w:t xml:space="preserve">wound improvement </w:t>
      </w:r>
      <w:r w:rsidR="00D8560C" w:rsidRPr="00D8560C">
        <w:rPr>
          <w:rFonts w:ascii="Open Sans" w:hAnsi="Open Sans" w:cs="Open Sans"/>
        </w:rPr>
        <w:t xml:space="preserve">from unstageable to stage one injury. </w:t>
      </w:r>
      <w:r w:rsidR="00224FE2">
        <w:rPr>
          <w:rFonts w:ascii="Open Sans" w:hAnsi="Open Sans" w:cs="Open Sans"/>
        </w:rPr>
        <w:t xml:space="preserve">A </w:t>
      </w:r>
      <w:r w:rsidR="00D46C02">
        <w:rPr>
          <w:rFonts w:ascii="Open Sans" w:hAnsi="Open Sans" w:cs="Open Sans"/>
        </w:rPr>
        <w:t>d</w:t>
      </w:r>
      <w:r w:rsidR="00617837" w:rsidRPr="002A4257">
        <w:rPr>
          <w:rFonts w:ascii="Open Sans" w:hAnsi="Open Sans" w:cs="Open Sans"/>
        </w:rPr>
        <w:t xml:space="preserve">ietician review </w:t>
      </w:r>
      <w:r w:rsidR="0010038E" w:rsidRPr="002A4257">
        <w:rPr>
          <w:rFonts w:ascii="Open Sans" w:hAnsi="Open Sans" w:cs="Open Sans"/>
        </w:rPr>
        <w:t xml:space="preserve">was </w:t>
      </w:r>
      <w:r w:rsidR="00DC7613">
        <w:rPr>
          <w:rFonts w:ascii="Open Sans" w:hAnsi="Open Sans" w:cs="Open Sans"/>
        </w:rPr>
        <w:t xml:space="preserve">also </w:t>
      </w:r>
      <w:r w:rsidR="00224FE2" w:rsidRPr="002A4257">
        <w:rPr>
          <w:rFonts w:ascii="Open Sans" w:hAnsi="Open Sans" w:cs="Open Sans"/>
        </w:rPr>
        <w:t>initiated</w:t>
      </w:r>
      <w:r w:rsidR="00E975F1">
        <w:rPr>
          <w:rFonts w:ascii="Open Sans" w:hAnsi="Open Sans" w:cs="Open Sans"/>
        </w:rPr>
        <w:t xml:space="preserve">; </w:t>
      </w:r>
      <w:r w:rsidR="00E975F1" w:rsidRPr="002A4257">
        <w:rPr>
          <w:rFonts w:ascii="Open Sans" w:hAnsi="Open Sans" w:cs="Open Sans"/>
        </w:rPr>
        <w:t>dietary changes include the provision of a twice daily supplement for improved wound healing</w:t>
      </w:r>
      <w:r w:rsidR="009871EC" w:rsidRPr="002A4257">
        <w:rPr>
          <w:rFonts w:ascii="Open Sans" w:hAnsi="Open Sans" w:cs="Open Sans"/>
        </w:rPr>
        <w:t>.</w:t>
      </w:r>
      <w:r w:rsidR="009871EC" w:rsidRPr="007047E8">
        <w:rPr>
          <w:rFonts w:ascii="Open Sans" w:hAnsi="Open Sans" w:cs="Open Sans"/>
        </w:rPr>
        <w:t xml:space="preserve"> </w:t>
      </w:r>
      <w:r w:rsidR="00CF4030" w:rsidRPr="007047E8">
        <w:rPr>
          <w:rFonts w:ascii="Open Sans" w:hAnsi="Open Sans" w:cs="Open Sans"/>
        </w:rPr>
        <w:t xml:space="preserve">The provider </w:t>
      </w:r>
      <w:r w:rsidR="006E0D7F" w:rsidRPr="007047E8">
        <w:rPr>
          <w:rFonts w:ascii="Open Sans" w:hAnsi="Open Sans" w:cs="Open Sans"/>
        </w:rPr>
        <w:t xml:space="preserve">noted the consumer is </w:t>
      </w:r>
      <w:r w:rsidR="00617837" w:rsidRPr="007047E8">
        <w:rPr>
          <w:rFonts w:ascii="Open Sans" w:hAnsi="Open Sans" w:cs="Open Sans"/>
        </w:rPr>
        <w:t>charted regular</w:t>
      </w:r>
      <w:r w:rsidR="00693589" w:rsidRPr="007047E8">
        <w:rPr>
          <w:rFonts w:ascii="Open Sans" w:hAnsi="Open Sans" w:cs="Open Sans"/>
        </w:rPr>
        <w:t xml:space="preserve"> and as required </w:t>
      </w:r>
      <w:r w:rsidR="0092675A" w:rsidRPr="007047E8">
        <w:rPr>
          <w:rFonts w:ascii="Open Sans" w:hAnsi="Open Sans" w:cs="Open Sans"/>
        </w:rPr>
        <w:t>pain relief</w:t>
      </w:r>
      <w:r w:rsidR="00693589" w:rsidRPr="007047E8">
        <w:rPr>
          <w:rFonts w:ascii="Open Sans" w:hAnsi="Open Sans" w:cs="Open Sans"/>
        </w:rPr>
        <w:t xml:space="preserve"> medication</w:t>
      </w:r>
      <w:r w:rsidR="00184AC1" w:rsidRPr="007047E8">
        <w:rPr>
          <w:rFonts w:ascii="Open Sans" w:hAnsi="Open Sans" w:cs="Open Sans"/>
        </w:rPr>
        <w:t xml:space="preserve">. The </w:t>
      </w:r>
      <w:r w:rsidR="00EC4A98">
        <w:rPr>
          <w:rFonts w:ascii="Open Sans" w:hAnsi="Open Sans" w:cs="Open Sans"/>
        </w:rPr>
        <w:t xml:space="preserve">service’s </w:t>
      </w:r>
      <w:r w:rsidR="00617837" w:rsidRPr="007047E8">
        <w:rPr>
          <w:rFonts w:ascii="Open Sans" w:hAnsi="Open Sans" w:cs="Open Sans"/>
        </w:rPr>
        <w:t xml:space="preserve">pain flow chart has </w:t>
      </w:r>
      <w:r w:rsidR="003103A6" w:rsidRPr="007047E8">
        <w:rPr>
          <w:rFonts w:ascii="Open Sans" w:hAnsi="Open Sans" w:cs="Open Sans"/>
        </w:rPr>
        <w:t xml:space="preserve">now </w:t>
      </w:r>
      <w:r w:rsidR="00617837" w:rsidRPr="007047E8">
        <w:rPr>
          <w:rFonts w:ascii="Open Sans" w:hAnsi="Open Sans" w:cs="Open Sans"/>
        </w:rPr>
        <w:t>been revised to include detailed documentation for each specific pressure injury site</w:t>
      </w:r>
      <w:r w:rsidR="003103A6" w:rsidRPr="007047E8">
        <w:rPr>
          <w:rFonts w:ascii="Open Sans" w:hAnsi="Open Sans" w:cs="Open Sans"/>
        </w:rPr>
        <w:t>; r</w:t>
      </w:r>
      <w:r w:rsidR="0061073E" w:rsidRPr="007047E8">
        <w:rPr>
          <w:rFonts w:ascii="Open Sans" w:hAnsi="Open Sans" w:cs="Open Sans"/>
        </w:rPr>
        <w:t>egistered nurses</w:t>
      </w:r>
      <w:r w:rsidR="002610F9" w:rsidRPr="007047E8">
        <w:rPr>
          <w:rFonts w:ascii="Open Sans" w:hAnsi="Open Sans" w:cs="Open Sans"/>
        </w:rPr>
        <w:t xml:space="preserve"> </w:t>
      </w:r>
      <w:r w:rsidR="00617837" w:rsidRPr="007047E8">
        <w:rPr>
          <w:rFonts w:ascii="Open Sans" w:hAnsi="Open Sans" w:cs="Open Sans"/>
        </w:rPr>
        <w:t xml:space="preserve">are required to document a pain rating </w:t>
      </w:r>
      <w:r w:rsidR="007047E8" w:rsidRPr="007047E8">
        <w:rPr>
          <w:rFonts w:ascii="Open Sans" w:hAnsi="Open Sans" w:cs="Open Sans"/>
        </w:rPr>
        <w:t xml:space="preserve">for </w:t>
      </w:r>
      <w:r w:rsidR="00617837" w:rsidRPr="007047E8">
        <w:rPr>
          <w:rFonts w:ascii="Open Sans" w:hAnsi="Open Sans" w:cs="Open Sans"/>
        </w:rPr>
        <w:t>comprehensive pain monitoring</w:t>
      </w:r>
      <w:r w:rsidR="007047E8" w:rsidRPr="007047E8">
        <w:rPr>
          <w:rFonts w:ascii="Open Sans" w:hAnsi="Open Sans" w:cs="Open Sans"/>
        </w:rPr>
        <w:t xml:space="preserve">. </w:t>
      </w:r>
      <w:r w:rsidR="00EC2D5C">
        <w:rPr>
          <w:rFonts w:ascii="Open Sans" w:hAnsi="Open Sans" w:cs="Open Sans"/>
        </w:rPr>
        <w:t xml:space="preserve">A </w:t>
      </w:r>
      <w:r w:rsidR="00F52E9E">
        <w:rPr>
          <w:rFonts w:ascii="Open Sans" w:hAnsi="Open Sans" w:cs="Open Sans"/>
        </w:rPr>
        <w:t>dietitian</w:t>
      </w:r>
      <w:r w:rsidR="00EC2D5C">
        <w:rPr>
          <w:rFonts w:ascii="Open Sans" w:hAnsi="Open Sans" w:cs="Open Sans"/>
        </w:rPr>
        <w:t xml:space="preserve"> review </w:t>
      </w:r>
      <w:r w:rsidR="00784AB9">
        <w:rPr>
          <w:rFonts w:ascii="Open Sans" w:hAnsi="Open Sans" w:cs="Open Sans"/>
        </w:rPr>
        <w:t>was</w:t>
      </w:r>
      <w:r w:rsidR="00641FD7">
        <w:rPr>
          <w:rFonts w:ascii="Open Sans" w:hAnsi="Open Sans" w:cs="Open Sans"/>
        </w:rPr>
        <w:t xml:space="preserve"> also </w:t>
      </w:r>
      <w:r w:rsidR="00EC2D5C">
        <w:rPr>
          <w:rFonts w:ascii="Open Sans" w:hAnsi="Open Sans" w:cs="Open Sans"/>
        </w:rPr>
        <w:t xml:space="preserve">initiated </w:t>
      </w:r>
      <w:r w:rsidR="009C54D7">
        <w:rPr>
          <w:rFonts w:ascii="Open Sans" w:hAnsi="Open Sans" w:cs="Open Sans"/>
        </w:rPr>
        <w:t xml:space="preserve">for the </w:t>
      </w:r>
      <w:r w:rsidR="00057630">
        <w:rPr>
          <w:rFonts w:ascii="Open Sans" w:hAnsi="Open Sans" w:cs="Open Sans"/>
        </w:rPr>
        <w:t xml:space="preserve">second consumer </w:t>
      </w:r>
      <w:r w:rsidR="00B81BCF">
        <w:rPr>
          <w:rFonts w:ascii="Open Sans" w:hAnsi="Open Sans" w:cs="Open Sans"/>
        </w:rPr>
        <w:t>with a pressure injury</w:t>
      </w:r>
      <w:r w:rsidR="009C54D7">
        <w:rPr>
          <w:rFonts w:ascii="Open Sans" w:hAnsi="Open Sans" w:cs="Open Sans"/>
        </w:rPr>
        <w:t xml:space="preserve">; </w:t>
      </w:r>
      <w:r w:rsidR="00F52E9E" w:rsidRPr="002A4257">
        <w:rPr>
          <w:rFonts w:ascii="Open Sans" w:hAnsi="Open Sans" w:cs="Open Sans"/>
        </w:rPr>
        <w:t xml:space="preserve">dietary changes </w:t>
      </w:r>
      <w:r w:rsidR="00271C00">
        <w:rPr>
          <w:rFonts w:ascii="Open Sans" w:hAnsi="Open Sans" w:cs="Open Sans"/>
        </w:rPr>
        <w:t xml:space="preserve">implemented </w:t>
      </w:r>
      <w:r w:rsidR="00F52E9E" w:rsidRPr="002A4257">
        <w:rPr>
          <w:rFonts w:ascii="Open Sans" w:hAnsi="Open Sans" w:cs="Open Sans"/>
        </w:rPr>
        <w:t>include the provision of a twice daily supplement for improved wound healing</w:t>
      </w:r>
      <w:r w:rsidR="00641FD7">
        <w:rPr>
          <w:rFonts w:ascii="Open Sans" w:hAnsi="Open Sans" w:cs="Open Sans"/>
        </w:rPr>
        <w:t xml:space="preserve">. </w:t>
      </w:r>
      <w:r w:rsidR="009E0179">
        <w:rPr>
          <w:rFonts w:ascii="Open Sans" w:hAnsi="Open Sans" w:cs="Open Sans"/>
        </w:rPr>
        <w:t xml:space="preserve">For this consumer, </w:t>
      </w:r>
      <w:r w:rsidR="000F3845">
        <w:rPr>
          <w:rFonts w:ascii="Open Sans" w:hAnsi="Open Sans" w:cs="Open Sans"/>
        </w:rPr>
        <w:t xml:space="preserve">while </w:t>
      </w:r>
      <w:r w:rsidR="00465E1C">
        <w:rPr>
          <w:rFonts w:ascii="Open Sans" w:hAnsi="Open Sans" w:cs="Open Sans"/>
        </w:rPr>
        <w:t>t</w:t>
      </w:r>
      <w:r w:rsidR="009412B3">
        <w:rPr>
          <w:rFonts w:ascii="Open Sans" w:hAnsi="Open Sans" w:cs="Open Sans"/>
        </w:rPr>
        <w:t xml:space="preserve">he provider </w:t>
      </w:r>
      <w:r w:rsidR="000F3845">
        <w:rPr>
          <w:rFonts w:ascii="Open Sans" w:hAnsi="Open Sans" w:cs="Open Sans"/>
        </w:rPr>
        <w:t>noted some</w:t>
      </w:r>
      <w:r w:rsidR="005105AB">
        <w:rPr>
          <w:rFonts w:ascii="Open Sans" w:hAnsi="Open Sans" w:cs="Open Sans"/>
        </w:rPr>
        <w:t xml:space="preserve"> </w:t>
      </w:r>
      <w:r w:rsidR="00C44F35">
        <w:rPr>
          <w:rFonts w:ascii="Open Sans" w:hAnsi="Open Sans" w:cs="Open Sans"/>
        </w:rPr>
        <w:t>‘</w:t>
      </w:r>
      <w:r w:rsidR="009412B3">
        <w:rPr>
          <w:rFonts w:ascii="Open Sans" w:hAnsi="Open Sans" w:cs="Open Sans"/>
        </w:rPr>
        <w:t>as required</w:t>
      </w:r>
      <w:r w:rsidR="00C44F35">
        <w:rPr>
          <w:rFonts w:ascii="Open Sans" w:hAnsi="Open Sans" w:cs="Open Sans"/>
        </w:rPr>
        <w:t>’</w:t>
      </w:r>
      <w:r w:rsidR="009412B3">
        <w:rPr>
          <w:rFonts w:ascii="Open Sans" w:hAnsi="Open Sans" w:cs="Open Sans"/>
        </w:rPr>
        <w:t xml:space="preserve"> </w:t>
      </w:r>
      <w:r w:rsidR="003E289B">
        <w:rPr>
          <w:rFonts w:ascii="Open Sans" w:hAnsi="Open Sans" w:cs="Open Sans"/>
        </w:rPr>
        <w:t xml:space="preserve">pain relief </w:t>
      </w:r>
      <w:r w:rsidR="00845797" w:rsidRPr="00845797">
        <w:rPr>
          <w:rFonts w:ascii="Open Sans" w:hAnsi="Open Sans" w:cs="Open Sans"/>
        </w:rPr>
        <w:t>medication administered</w:t>
      </w:r>
      <w:r w:rsidR="00465E1C">
        <w:rPr>
          <w:rFonts w:ascii="Open Sans" w:hAnsi="Open Sans" w:cs="Open Sans"/>
        </w:rPr>
        <w:t xml:space="preserve"> </w:t>
      </w:r>
      <w:r w:rsidR="003D3B06">
        <w:rPr>
          <w:rFonts w:ascii="Open Sans" w:hAnsi="Open Sans" w:cs="Open Sans"/>
        </w:rPr>
        <w:t xml:space="preserve">was </w:t>
      </w:r>
      <w:r w:rsidR="005105AB">
        <w:rPr>
          <w:rFonts w:ascii="Open Sans" w:hAnsi="Open Sans" w:cs="Open Sans"/>
        </w:rPr>
        <w:t xml:space="preserve">charted in the </w:t>
      </w:r>
      <w:r w:rsidR="00845797" w:rsidRPr="00845797">
        <w:rPr>
          <w:rFonts w:ascii="Open Sans" w:hAnsi="Open Sans" w:cs="Open Sans"/>
        </w:rPr>
        <w:t>electronic medication management system</w:t>
      </w:r>
      <w:r w:rsidR="00465E1C">
        <w:rPr>
          <w:rFonts w:ascii="Open Sans" w:hAnsi="Open Sans" w:cs="Open Sans"/>
        </w:rPr>
        <w:t xml:space="preserve">, </w:t>
      </w:r>
      <w:r w:rsidR="00B47BAA">
        <w:rPr>
          <w:rFonts w:ascii="Open Sans" w:hAnsi="Open Sans" w:cs="Open Sans"/>
        </w:rPr>
        <w:t xml:space="preserve">and was </w:t>
      </w:r>
      <w:r w:rsidR="00465E1C">
        <w:rPr>
          <w:rFonts w:ascii="Open Sans" w:hAnsi="Open Sans" w:cs="Open Sans"/>
        </w:rPr>
        <w:t xml:space="preserve">recorded </w:t>
      </w:r>
      <w:r w:rsidR="003D3B06">
        <w:rPr>
          <w:rFonts w:ascii="Open Sans" w:hAnsi="Open Sans" w:cs="Open Sans"/>
        </w:rPr>
        <w:t xml:space="preserve">as </w:t>
      </w:r>
      <w:r w:rsidR="003E289B">
        <w:rPr>
          <w:rFonts w:ascii="Open Sans" w:hAnsi="Open Sans" w:cs="Open Sans"/>
        </w:rPr>
        <w:t xml:space="preserve">being </w:t>
      </w:r>
      <w:r w:rsidR="00845797" w:rsidRPr="00845797">
        <w:rPr>
          <w:rFonts w:ascii="Open Sans" w:hAnsi="Open Sans" w:cs="Open Sans"/>
        </w:rPr>
        <w:t>effective</w:t>
      </w:r>
      <w:r w:rsidR="000F3845">
        <w:rPr>
          <w:rFonts w:ascii="Open Sans" w:hAnsi="Open Sans" w:cs="Open Sans"/>
        </w:rPr>
        <w:t xml:space="preserve">, </w:t>
      </w:r>
      <w:r w:rsidR="003E289B">
        <w:rPr>
          <w:rFonts w:ascii="Open Sans" w:hAnsi="Open Sans" w:cs="Open Sans"/>
        </w:rPr>
        <w:t xml:space="preserve">they </w:t>
      </w:r>
      <w:r w:rsidR="00845797" w:rsidRPr="00845797">
        <w:rPr>
          <w:rFonts w:ascii="Open Sans" w:hAnsi="Open Sans" w:cs="Open Sans"/>
        </w:rPr>
        <w:t>acknowledge that pain chart</w:t>
      </w:r>
      <w:r w:rsidR="005F1922">
        <w:rPr>
          <w:rFonts w:ascii="Open Sans" w:hAnsi="Open Sans" w:cs="Open Sans"/>
        </w:rPr>
        <w:t xml:space="preserve">ing </w:t>
      </w:r>
      <w:r w:rsidR="00964DE5">
        <w:rPr>
          <w:rFonts w:ascii="Open Sans" w:hAnsi="Open Sans" w:cs="Open Sans"/>
        </w:rPr>
        <w:t xml:space="preserve">wasn’t </w:t>
      </w:r>
      <w:r w:rsidR="005F1922">
        <w:rPr>
          <w:rFonts w:ascii="Open Sans" w:hAnsi="Open Sans" w:cs="Open Sans"/>
        </w:rPr>
        <w:t>always c</w:t>
      </w:r>
      <w:r w:rsidR="00845797" w:rsidRPr="00845797">
        <w:rPr>
          <w:rFonts w:ascii="Open Sans" w:hAnsi="Open Sans" w:cs="Open Sans"/>
        </w:rPr>
        <w:t>ompleted</w:t>
      </w:r>
      <w:r w:rsidR="003917EA">
        <w:rPr>
          <w:rFonts w:ascii="Open Sans" w:hAnsi="Open Sans" w:cs="Open Sans"/>
        </w:rPr>
        <w:t xml:space="preserve"> in conjunction </w:t>
      </w:r>
      <w:r w:rsidR="00964DE5">
        <w:rPr>
          <w:rFonts w:ascii="Open Sans" w:hAnsi="Open Sans" w:cs="Open Sans"/>
        </w:rPr>
        <w:t>with wound care</w:t>
      </w:r>
      <w:r w:rsidR="005F1922">
        <w:rPr>
          <w:rFonts w:ascii="Open Sans" w:hAnsi="Open Sans" w:cs="Open Sans"/>
        </w:rPr>
        <w:t xml:space="preserve">. </w:t>
      </w:r>
    </w:p>
    <w:p w14:paraId="12F9EC30" w14:textId="1251AAFD" w:rsidR="00832936" w:rsidRPr="008C2ADD" w:rsidRDefault="002963BA" w:rsidP="008C2ADD">
      <w:pPr>
        <w:spacing w:after="165"/>
        <w:ind w:left="-5" w:right="-8" w:hanging="10"/>
        <w:rPr>
          <w:rFonts w:ascii="Open Sans" w:hAnsi="Open Sans" w:cs="Open Sans"/>
        </w:rPr>
      </w:pPr>
      <w:r>
        <w:rPr>
          <w:rFonts w:ascii="Open Sans" w:hAnsi="Open Sans" w:cs="Open Sans"/>
        </w:rPr>
        <w:t xml:space="preserve">The provider advised, </w:t>
      </w:r>
      <w:r w:rsidRPr="00E7027B">
        <w:rPr>
          <w:rFonts w:ascii="Open Sans" w:hAnsi="Open Sans" w:cs="Open Sans"/>
        </w:rPr>
        <w:t>and a submitted plan for continuous improvement</w:t>
      </w:r>
      <w:r w:rsidR="00174330">
        <w:rPr>
          <w:rFonts w:ascii="Open Sans" w:hAnsi="Open Sans" w:cs="Open Sans"/>
        </w:rPr>
        <w:t xml:space="preserve"> - </w:t>
      </w:r>
      <w:r w:rsidR="00C228CC">
        <w:rPr>
          <w:rFonts w:ascii="Open Sans" w:hAnsi="Open Sans" w:cs="Open Sans"/>
        </w:rPr>
        <w:t>p</w:t>
      </w:r>
      <w:r w:rsidR="00C228CC" w:rsidRPr="00C228CC">
        <w:rPr>
          <w:rFonts w:ascii="Open Sans" w:hAnsi="Open Sans" w:cs="Open Sans"/>
        </w:rPr>
        <w:t xml:space="preserve">ain monitoring </w:t>
      </w:r>
      <w:r>
        <w:rPr>
          <w:rFonts w:ascii="Open Sans" w:hAnsi="Open Sans" w:cs="Open Sans"/>
        </w:rPr>
        <w:t>(with a planned finish date of 31/3/2025)</w:t>
      </w:r>
      <w:r w:rsidR="00421DD0">
        <w:rPr>
          <w:rFonts w:ascii="Open Sans" w:hAnsi="Open Sans" w:cs="Open Sans"/>
        </w:rPr>
        <w:t xml:space="preserve"> </w:t>
      </w:r>
      <w:r w:rsidR="00976CE6">
        <w:rPr>
          <w:rFonts w:ascii="Open Sans" w:hAnsi="Open Sans" w:cs="Open Sans"/>
        </w:rPr>
        <w:t xml:space="preserve">that </w:t>
      </w:r>
      <w:r w:rsidR="00174330">
        <w:rPr>
          <w:rFonts w:ascii="Open Sans" w:hAnsi="Open Sans" w:cs="Open Sans"/>
        </w:rPr>
        <w:t xml:space="preserve">reflected </w:t>
      </w:r>
      <w:r w:rsidR="00996CDD">
        <w:rPr>
          <w:rFonts w:ascii="Open Sans" w:hAnsi="Open Sans" w:cs="Open Sans"/>
        </w:rPr>
        <w:t>improvements</w:t>
      </w:r>
      <w:r w:rsidR="00976CE6">
        <w:rPr>
          <w:rFonts w:ascii="Open Sans" w:hAnsi="Open Sans" w:cs="Open Sans"/>
        </w:rPr>
        <w:t xml:space="preserve">. These </w:t>
      </w:r>
      <w:r w:rsidR="0071448C">
        <w:rPr>
          <w:rFonts w:ascii="Open Sans" w:hAnsi="Open Sans" w:cs="Open Sans"/>
        </w:rPr>
        <w:t xml:space="preserve">included </w:t>
      </w:r>
      <w:r w:rsidR="009523B6">
        <w:rPr>
          <w:rFonts w:ascii="Open Sans" w:hAnsi="Open Sans" w:cs="Open Sans"/>
        </w:rPr>
        <w:t>implement</w:t>
      </w:r>
      <w:r w:rsidR="005E1EB0">
        <w:rPr>
          <w:rFonts w:ascii="Open Sans" w:hAnsi="Open Sans" w:cs="Open Sans"/>
        </w:rPr>
        <w:t xml:space="preserve">ing </w:t>
      </w:r>
      <w:r w:rsidR="008C2ADD" w:rsidRPr="008C2ADD">
        <w:rPr>
          <w:rFonts w:ascii="Open Sans" w:hAnsi="Open Sans" w:cs="Open Sans"/>
        </w:rPr>
        <w:t>p</w:t>
      </w:r>
      <w:r w:rsidR="00832936" w:rsidRPr="008C2ADD">
        <w:rPr>
          <w:rFonts w:ascii="Open Sans" w:hAnsi="Open Sans" w:cs="Open Sans"/>
        </w:rPr>
        <w:t xml:space="preserve">ain monitoring </w:t>
      </w:r>
      <w:r w:rsidR="009523B6">
        <w:rPr>
          <w:rFonts w:ascii="Open Sans" w:hAnsi="Open Sans" w:cs="Open Sans"/>
        </w:rPr>
        <w:t xml:space="preserve">at </w:t>
      </w:r>
      <w:r w:rsidR="00832936" w:rsidRPr="008C2ADD">
        <w:rPr>
          <w:rFonts w:ascii="Open Sans" w:hAnsi="Open Sans" w:cs="Open Sans"/>
        </w:rPr>
        <w:t xml:space="preserve">identification of </w:t>
      </w:r>
      <w:r w:rsidR="00832936" w:rsidRPr="008C2ADD">
        <w:rPr>
          <w:rFonts w:ascii="Open Sans" w:hAnsi="Open Sans" w:cs="Open Sans"/>
        </w:rPr>
        <w:lastRenderedPageBreak/>
        <w:t>new wound</w:t>
      </w:r>
      <w:r w:rsidR="00A66615">
        <w:rPr>
          <w:rFonts w:ascii="Open Sans" w:hAnsi="Open Sans" w:cs="Open Sans"/>
        </w:rPr>
        <w:t>s</w:t>
      </w:r>
      <w:r w:rsidR="00832936" w:rsidRPr="008C2ADD">
        <w:rPr>
          <w:rFonts w:ascii="Open Sans" w:hAnsi="Open Sans" w:cs="Open Sans"/>
        </w:rPr>
        <w:t xml:space="preserve"> and post fall</w:t>
      </w:r>
      <w:r w:rsidR="00A66615">
        <w:rPr>
          <w:rFonts w:ascii="Open Sans" w:hAnsi="Open Sans" w:cs="Open Sans"/>
        </w:rPr>
        <w:t>s</w:t>
      </w:r>
      <w:r w:rsidR="007B72FE">
        <w:rPr>
          <w:rFonts w:ascii="Open Sans" w:hAnsi="Open Sans" w:cs="Open Sans"/>
        </w:rPr>
        <w:t xml:space="preserve">, </w:t>
      </w:r>
      <w:r w:rsidR="00832936" w:rsidRPr="008C2ADD">
        <w:rPr>
          <w:rFonts w:ascii="Open Sans" w:hAnsi="Open Sans" w:cs="Open Sans"/>
        </w:rPr>
        <w:t>and documented in the progress notes</w:t>
      </w:r>
      <w:r w:rsidR="007B72FE">
        <w:rPr>
          <w:rFonts w:ascii="Open Sans" w:hAnsi="Open Sans" w:cs="Open Sans"/>
        </w:rPr>
        <w:t xml:space="preserve">; </w:t>
      </w:r>
      <w:r w:rsidR="00832936" w:rsidRPr="008C2ADD">
        <w:rPr>
          <w:rFonts w:ascii="Open Sans" w:hAnsi="Open Sans" w:cs="Open Sans"/>
        </w:rPr>
        <w:t xml:space="preserve">all </w:t>
      </w:r>
      <w:r w:rsidR="001D29C8">
        <w:rPr>
          <w:rFonts w:ascii="Open Sans" w:hAnsi="Open Sans" w:cs="Open Sans"/>
        </w:rPr>
        <w:t xml:space="preserve">consumers’ </w:t>
      </w:r>
      <w:r w:rsidR="00832936" w:rsidRPr="008C2ADD">
        <w:rPr>
          <w:rFonts w:ascii="Open Sans" w:hAnsi="Open Sans" w:cs="Open Sans"/>
        </w:rPr>
        <w:t xml:space="preserve">pain sites updated on </w:t>
      </w:r>
      <w:r w:rsidR="001D29C8">
        <w:rPr>
          <w:rFonts w:ascii="Open Sans" w:hAnsi="Open Sans" w:cs="Open Sans"/>
        </w:rPr>
        <w:t>p</w:t>
      </w:r>
      <w:r w:rsidR="00832936" w:rsidRPr="008C2ADD">
        <w:rPr>
          <w:rFonts w:ascii="Open Sans" w:hAnsi="Open Sans" w:cs="Open Sans"/>
        </w:rPr>
        <w:t xml:space="preserve">ain </w:t>
      </w:r>
      <w:r w:rsidR="003E7AE6">
        <w:rPr>
          <w:rFonts w:ascii="Open Sans" w:hAnsi="Open Sans" w:cs="Open Sans"/>
        </w:rPr>
        <w:t>a</w:t>
      </w:r>
      <w:r w:rsidR="00832936" w:rsidRPr="008C2ADD">
        <w:rPr>
          <w:rFonts w:ascii="Open Sans" w:hAnsi="Open Sans" w:cs="Open Sans"/>
        </w:rPr>
        <w:t xml:space="preserve">ssessment and </w:t>
      </w:r>
      <w:r w:rsidR="001D29C8">
        <w:rPr>
          <w:rFonts w:ascii="Open Sans" w:hAnsi="Open Sans" w:cs="Open Sans"/>
        </w:rPr>
        <w:t>m</w:t>
      </w:r>
      <w:r w:rsidR="00832936" w:rsidRPr="008C2ADD">
        <w:rPr>
          <w:rFonts w:ascii="Open Sans" w:hAnsi="Open Sans" w:cs="Open Sans"/>
        </w:rPr>
        <w:t xml:space="preserve">anagement </w:t>
      </w:r>
      <w:r w:rsidR="0072703F">
        <w:rPr>
          <w:rFonts w:ascii="Open Sans" w:hAnsi="Open Sans" w:cs="Open Sans"/>
        </w:rPr>
        <w:t>p</w:t>
      </w:r>
      <w:r w:rsidR="00832936" w:rsidRPr="008C2ADD">
        <w:rPr>
          <w:rFonts w:ascii="Open Sans" w:hAnsi="Open Sans" w:cs="Open Sans"/>
        </w:rPr>
        <w:t>lan</w:t>
      </w:r>
      <w:r w:rsidR="003E7AE6">
        <w:rPr>
          <w:rFonts w:ascii="Open Sans" w:hAnsi="Open Sans" w:cs="Open Sans"/>
        </w:rPr>
        <w:t>s</w:t>
      </w:r>
      <w:r w:rsidR="00832936" w:rsidRPr="008C2ADD">
        <w:rPr>
          <w:rFonts w:ascii="Open Sans" w:hAnsi="Open Sans" w:cs="Open Sans"/>
        </w:rPr>
        <w:t>,</w:t>
      </w:r>
      <w:r w:rsidR="0098749D">
        <w:rPr>
          <w:rFonts w:ascii="Open Sans" w:hAnsi="Open Sans" w:cs="Open Sans"/>
        </w:rPr>
        <w:t xml:space="preserve"> education </w:t>
      </w:r>
      <w:r w:rsidR="00832936" w:rsidRPr="008C2ADD">
        <w:rPr>
          <w:rFonts w:ascii="Open Sans" w:hAnsi="Open Sans" w:cs="Open Sans"/>
        </w:rPr>
        <w:t xml:space="preserve">to </w:t>
      </w:r>
      <w:r w:rsidR="0098749D">
        <w:rPr>
          <w:rFonts w:ascii="Open Sans" w:hAnsi="Open Sans" w:cs="Open Sans"/>
        </w:rPr>
        <w:t xml:space="preserve">be </w:t>
      </w:r>
      <w:r w:rsidR="00832936" w:rsidRPr="008C2ADD">
        <w:rPr>
          <w:rFonts w:ascii="Open Sans" w:hAnsi="Open Sans" w:cs="Open Sans"/>
        </w:rPr>
        <w:t>provide</w:t>
      </w:r>
      <w:r w:rsidR="0098749D">
        <w:rPr>
          <w:rFonts w:ascii="Open Sans" w:hAnsi="Open Sans" w:cs="Open Sans"/>
        </w:rPr>
        <w:t>d</w:t>
      </w:r>
      <w:r w:rsidR="00832936" w:rsidRPr="008C2ADD">
        <w:rPr>
          <w:rFonts w:ascii="Open Sans" w:hAnsi="Open Sans" w:cs="Open Sans"/>
        </w:rPr>
        <w:t xml:space="preserve"> </w:t>
      </w:r>
      <w:r w:rsidR="0098749D">
        <w:rPr>
          <w:rFonts w:ascii="Open Sans" w:hAnsi="Open Sans" w:cs="Open Sans"/>
        </w:rPr>
        <w:t xml:space="preserve">to </w:t>
      </w:r>
      <w:r w:rsidR="00832936" w:rsidRPr="008C2ADD">
        <w:rPr>
          <w:rFonts w:ascii="Open Sans" w:hAnsi="Open Sans" w:cs="Open Sans"/>
        </w:rPr>
        <w:t xml:space="preserve">registered </w:t>
      </w:r>
      <w:r w:rsidR="0098749D">
        <w:rPr>
          <w:rFonts w:ascii="Open Sans" w:hAnsi="Open Sans" w:cs="Open Sans"/>
        </w:rPr>
        <w:t xml:space="preserve">nurses </w:t>
      </w:r>
      <w:r w:rsidR="008005DE">
        <w:rPr>
          <w:rFonts w:ascii="Open Sans" w:hAnsi="Open Sans" w:cs="Open Sans"/>
        </w:rPr>
        <w:t xml:space="preserve">on </w:t>
      </w:r>
      <w:r w:rsidR="00832936" w:rsidRPr="008C2ADD">
        <w:rPr>
          <w:rFonts w:ascii="Open Sans" w:hAnsi="Open Sans" w:cs="Open Sans"/>
        </w:rPr>
        <w:t>pain monitoring</w:t>
      </w:r>
      <w:r w:rsidR="007C73AE">
        <w:rPr>
          <w:rFonts w:ascii="Open Sans" w:hAnsi="Open Sans" w:cs="Open Sans"/>
        </w:rPr>
        <w:t xml:space="preserve"> and </w:t>
      </w:r>
      <w:r w:rsidR="00832936" w:rsidRPr="008C2ADD">
        <w:rPr>
          <w:rFonts w:ascii="Open Sans" w:hAnsi="Open Sans" w:cs="Open Sans"/>
        </w:rPr>
        <w:t>documentation</w:t>
      </w:r>
      <w:r w:rsidR="008005DE">
        <w:rPr>
          <w:rFonts w:ascii="Open Sans" w:hAnsi="Open Sans" w:cs="Open Sans"/>
        </w:rPr>
        <w:t xml:space="preserve">, </w:t>
      </w:r>
      <w:r w:rsidR="00832936" w:rsidRPr="008C2ADD">
        <w:rPr>
          <w:rFonts w:ascii="Open Sans" w:hAnsi="Open Sans" w:cs="Open Sans"/>
        </w:rPr>
        <w:t xml:space="preserve">high risk </w:t>
      </w:r>
      <w:r w:rsidR="008005DE">
        <w:rPr>
          <w:rFonts w:ascii="Open Sans" w:hAnsi="Open Sans" w:cs="Open Sans"/>
        </w:rPr>
        <w:t xml:space="preserve">consumers </w:t>
      </w:r>
      <w:r w:rsidR="000663A1">
        <w:rPr>
          <w:rFonts w:ascii="Open Sans" w:hAnsi="Open Sans" w:cs="Open Sans"/>
        </w:rPr>
        <w:t xml:space="preserve">discussed </w:t>
      </w:r>
      <w:r w:rsidR="00832936" w:rsidRPr="008C2ADD">
        <w:rPr>
          <w:rFonts w:ascii="Open Sans" w:hAnsi="Open Sans" w:cs="Open Sans"/>
        </w:rPr>
        <w:t>during daily huddles</w:t>
      </w:r>
      <w:r w:rsidR="000663A1">
        <w:rPr>
          <w:rFonts w:ascii="Open Sans" w:hAnsi="Open Sans" w:cs="Open Sans"/>
        </w:rPr>
        <w:t xml:space="preserve">, </w:t>
      </w:r>
      <w:r w:rsidR="00C96427">
        <w:rPr>
          <w:rFonts w:ascii="Open Sans" w:hAnsi="Open Sans" w:cs="Open Sans"/>
        </w:rPr>
        <w:t xml:space="preserve">and </w:t>
      </w:r>
      <w:r w:rsidR="000663A1">
        <w:rPr>
          <w:rFonts w:ascii="Open Sans" w:hAnsi="Open Sans" w:cs="Open Sans"/>
        </w:rPr>
        <w:t xml:space="preserve">clinical manager </w:t>
      </w:r>
      <w:r w:rsidR="00832936" w:rsidRPr="008C2ADD">
        <w:rPr>
          <w:rFonts w:ascii="Open Sans" w:hAnsi="Open Sans" w:cs="Open Sans"/>
        </w:rPr>
        <w:t xml:space="preserve">to review </w:t>
      </w:r>
      <w:r w:rsidR="000663A1">
        <w:rPr>
          <w:rFonts w:ascii="Open Sans" w:hAnsi="Open Sans" w:cs="Open Sans"/>
        </w:rPr>
        <w:t xml:space="preserve">‘as required’ </w:t>
      </w:r>
      <w:r w:rsidR="00065048">
        <w:rPr>
          <w:rFonts w:ascii="Open Sans" w:hAnsi="Open Sans" w:cs="Open Sans"/>
        </w:rPr>
        <w:t xml:space="preserve">pain medication for </w:t>
      </w:r>
      <w:r w:rsidR="00832936" w:rsidRPr="008C2ADD">
        <w:rPr>
          <w:rFonts w:ascii="Open Sans" w:hAnsi="Open Sans" w:cs="Open Sans"/>
        </w:rPr>
        <w:t xml:space="preserve">effectiveness </w:t>
      </w:r>
      <w:r w:rsidR="00065048">
        <w:rPr>
          <w:rFonts w:ascii="Open Sans" w:hAnsi="Open Sans" w:cs="Open Sans"/>
        </w:rPr>
        <w:t>and re</w:t>
      </w:r>
      <w:r w:rsidR="00832936" w:rsidRPr="008C2ADD">
        <w:rPr>
          <w:rFonts w:ascii="Open Sans" w:hAnsi="Open Sans" w:cs="Open Sans"/>
        </w:rPr>
        <w:t xml:space="preserve">port increase use to </w:t>
      </w:r>
      <w:r w:rsidR="00993D92">
        <w:rPr>
          <w:rFonts w:ascii="Open Sans" w:hAnsi="Open Sans" w:cs="Open Sans"/>
        </w:rPr>
        <w:t>general practitioners</w:t>
      </w:r>
      <w:r w:rsidR="00AF65D4">
        <w:rPr>
          <w:rFonts w:ascii="Open Sans" w:hAnsi="Open Sans" w:cs="Open Sans"/>
        </w:rPr>
        <w:t xml:space="preserve">. </w:t>
      </w:r>
    </w:p>
    <w:p w14:paraId="7FB47D21" w14:textId="00D342ED" w:rsidR="00E27567" w:rsidRPr="005D50CE" w:rsidRDefault="004E7C99" w:rsidP="006534BA">
      <w:pPr>
        <w:spacing w:after="149"/>
        <w:ind w:left="-5" w:hanging="10"/>
        <w:rPr>
          <w:rFonts w:ascii="Open Sans" w:hAnsi="Open Sans" w:cs="Open Sans"/>
        </w:rPr>
      </w:pPr>
      <w:r>
        <w:rPr>
          <w:rFonts w:ascii="Open Sans" w:hAnsi="Open Sans" w:cs="Open Sans"/>
        </w:rPr>
        <w:t xml:space="preserve">The provider </w:t>
      </w:r>
      <w:r w:rsidR="00CC247C">
        <w:rPr>
          <w:rFonts w:ascii="Open Sans" w:hAnsi="Open Sans" w:cs="Open Sans"/>
        </w:rPr>
        <w:t xml:space="preserve">acknowledged due to </w:t>
      </w:r>
      <w:r w:rsidR="00CC247C" w:rsidRPr="00A4601A">
        <w:rPr>
          <w:rFonts w:ascii="Open Sans" w:hAnsi="Open Sans" w:cs="Open Sans"/>
        </w:rPr>
        <w:t xml:space="preserve">a resource issue </w:t>
      </w:r>
      <w:r w:rsidR="00485AF4" w:rsidRPr="00A4601A">
        <w:rPr>
          <w:rFonts w:ascii="Open Sans" w:hAnsi="Open Sans" w:cs="Open Sans"/>
        </w:rPr>
        <w:t xml:space="preserve">in </w:t>
      </w:r>
      <w:r w:rsidR="002A04C0" w:rsidRPr="00A4601A">
        <w:rPr>
          <w:rFonts w:ascii="Open Sans" w:hAnsi="Open Sans" w:cs="Open Sans"/>
        </w:rPr>
        <w:t xml:space="preserve">the later part of </w:t>
      </w:r>
      <w:r w:rsidR="00485AF4" w:rsidRPr="00A4601A">
        <w:rPr>
          <w:rFonts w:ascii="Open Sans" w:hAnsi="Open Sans" w:cs="Open Sans"/>
        </w:rPr>
        <w:t>2024</w:t>
      </w:r>
      <w:r w:rsidR="003376F2">
        <w:rPr>
          <w:rFonts w:ascii="Open Sans" w:hAnsi="Open Sans" w:cs="Open Sans"/>
        </w:rPr>
        <w:t>,</w:t>
      </w:r>
      <w:r w:rsidR="00AE195F" w:rsidRPr="00A4601A">
        <w:rPr>
          <w:rFonts w:ascii="Open Sans" w:hAnsi="Open Sans" w:cs="Open Sans"/>
        </w:rPr>
        <w:t xml:space="preserve"> and inclement weather early 2025</w:t>
      </w:r>
      <w:r w:rsidR="002A04C0" w:rsidRPr="00A4601A">
        <w:rPr>
          <w:rFonts w:ascii="Open Sans" w:hAnsi="Open Sans" w:cs="Open Sans"/>
        </w:rPr>
        <w:t xml:space="preserve">, </w:t>
      </w:r>
      <w:r w:rsidR="00CC247C" w:rsidRPr="00A4601A">
        <w:rPr>
          <w:rFonts w:ascii="Open Sans" w:hAnsi="Open Sans" w:cs="Open Sans"/>
        </w:rPr>
        <w:t>regular podiatry review</w:t>
      </w:r>
      <w:r w:rsidR="00AE195F" w:rsidRPr="00A4601A">
        <w:rPr>
          <w:rFonts w:ascii="Open Sans" w:hAnsi="Open Sans" w:cs="Open Sans"/>
        </w:rPr>
        <w:t>s</w:t>
      </w:r>
      <w:r w:rsidR="00CC247C" w:rsidRPr="00A4601A">
        <w:rPr>
          <w:rFonts w:ascii="Open Sans" w:hAnsi="Open Sans" w:cs="Open Sans"/>
        </w:rPr>
        <w:t xml:space="preserve"> </w:t>
      </w:r>
      <w:r w:rsidR="002A04C0" w:rsidRPr="00A4601A">
        <w:rPr>
          <w:rFonts w:ascii="Open Sans" w:hAnsi="Open Sans" w:cs="Open Sans"/>
        </w:rPr>
        <w:t>did n</w:t>
      </w:r>
      <w:r w:rsidR="00CC247C" w:rsidRPr="00A4601A">
        <w:rPr>
          <w:rFonts w:ascii="Open Sans" w:hAnsi="Open Sans" w:cs="Open Sans"/>
        </w:rPr>
        <w:t xml:space="preserve">ot </w:t>
      </w:r>
      <w:r w:rsidR="002A04C0" w:rsidRPr="00A4601A">
        <w:rPr>
          <w:rFonts w:ascii="Open Sans" w:hAnsi="Open Sans" w:cs="Open Sans"/>
        </w:rPr>
        <w:t xml:space="preserve">occur </w:t>
      </w:r>
      <w:r w:rsidR="00CC247C" w:rsidRPr="00A4601A">
        <w:rPr>
          <w:rFonts w:ascii="Open Sans" w:hAnsi="Open Sans" w:cs="Open Sans"/>
        </w:rPr>
        <w:t>as planned</w:t>
      </w:r>
      <w:r w:rsidR="00E46912" w:rsidRPr="00A4601A">
        <w:rPr>
          <w:rFonts w:ascii="Open Sans" w:hAnsi="Open Sans" w:cs="Open Sans"/>
        </w:rPr>
        <w:t>. The</w:t>
      </w:r>
      <w:r w:rsidR="004F586D" w:rsidRPr="00A4601A">
        <w:rPr>
          <w:rFonts w:ascii="Open Sans" w:hAnsi="Open Sans" w:cs="Open Sans"/>
        </w:rPr>
        <w:t>y confirmed regular podiatry has recommenced</w:t>
      </w:r>
      <w:r w:rsidR="003343E6">
        <w:rPr>
          <w:rFonts w:ascii="Open Sans" w:hAnsi="Open Sans" w:cs="Open Sans"/>
        </w:rPr>
        <w:t xml:space="preserve">, </w:t>
      </w:r>
      <w:r w:rsidR="00226663">
        <w:rPr>
          <w:rFonts w:ascii="Open Sans" w:hAnsi="Open Sans" w:cs="Open Sans"/>
        </w:rPr>
        <w:t>consumers have been advised</w:t>
      </w:r>
      <w:r w:rsidR="00661815">
        <w:rPr>
          <w:rFonts w:ascii="Open Sans" w:hAnsi="Open Sans" w:cs="Open Sans"/>
        </w:rPr>
        <w:t xml:space="preserve">, </w:t>
      </w:r>
      <w:r w:rsidR="00DA00CF" w:rsidRPr="00A4601A">
        <w:rPr>
          <w:rFonts w:ascii="Open Sans" w:hAnsi="Open Sans" w:cs="Open Sans"/>
        </w:rPr>
        <w:t xml:space="preserve">and the </w:t>
      </w:r>
      <w:r w:rsidR="007B53D1" w:rsidRPr="00EF7C1E">
        <w:rPr>
          <w:rFonts w:ascii="Open Sans" w:hAnsi="Open Sans" w:cs="Open Sans"/>
        </w:rPr>
        <w:t xml:space="preserve">consumer </w:t>
      </w:r>
      <w:r w:rsidR="00DA00CF">
        <w:rPr>
          <w:rFonts w:ascii="Open Sans" w:hAnsi="Open Sans" w:cs="Open Sans"/>
        </w:rPr>
        <w:t xml:space="preserve">identified </w:t>
      </w:r>
      <w:r w:rsidR="004F586D">
        <w:rPr>
          <w:rFonts w:ascii="Open Sans" w:hAnsi="Open Sans" w:cs="Open Sans"/>
        </w:rPr>
        <w:t xml:space="preserve">with long </w:t>
      </w:r>
      <w:r w:rsidR="007B53D1" w:rsidRPr="00EF7C1E">
        <w:rPr>
          <w:rFonts w:ascii="Open Sans" w:hAnsi="Open Sans" w:cs="Open Sans"/>
        </w:rPr>
        <w:t xml:space="preserve">toenails </w:t>
      </w:r>
      <w:r w:rsidR="00DA00CF">
        <w:rPr>
          <w:rFonts w:ascii="Open Sans" w:hAnsi="Open Sans" w:cs="Open Sans"/>
        </w:rPr>
        <w:t xml:space="preserve">was </w:t>
      </w:r>
      <w:r w:rsidR="00E27567" w:rsidRPr="00A4601A">
        <w:rPr>
          <w:rFonts w:ascii="Open Sans" w:hAnsi="Open Sans" w:cs="Open Sans"/>
        </w:rPr>
        <w:t xml:space="preserve">reviewed </w:t>
      </w:r>
      <w:r w:rsidR="00AE065D" w:rsidRPr="00A4601A">
        <w:rPr>
          <w:rFonts w:ascii="Open Sans" w:hAnsi="Open Sans" w:cs="Open Sans"/>
        </w:rPr>
        <w:t xml:space="preserve">end of </w:t>
      </w:r>
      <w:r w:rsidR="00E27567" w:rsidRPr="00A4601A">
        <w:rPr>
          <w:rFonts w:ascii="Open Sans" w:hAnsi="Open Sans" w:cs="Open Sans"/>
        </w:rPr>
        <w:t>January 2025</w:t>
      </w:r>
      <w:r w:rsidR="00AE065D" w:rsidRPr="00A4601A">
        <w:rPr>
          <w:rFonts w:ascii="Open Sans" w:hAnsi="Open Sans" w:cs="Open Sans"/>
        </w:rPr>
        <w:t xml:space="preserve">; clinical </w:t>
      </w:r>
      <w:r w:rsidR="005C115E" w:rsidRPr="00A4601A">
        <w:rPr>
          <w:rFonts w:ascii="Open Sans" w:hAnsi="Open Sans" w:cs="Open Sans"/>
        </w:rPr>
        <w:t xml:space="preserve">management </w:t>
      </w:r>
      <w:r w:rsidR="00661815">
        <w:rPr>
          <w:rFonts w:ascii="Open Sans" w:hAnsi="Open Sans" w:cs="Open Sans"/>
        </w:rPr>
        <w:t xml:space="preserve">have </w:t>
      </w:r>
      <w:r w:rsidR="005C115E" w:rsidRPr="00A4601A">
        <w:rPr>
          <w:rFonts w:ascii="Open Sans" w:hAnsi="Open Sans" w:cs="Open Sans"/>
        </w:rPr>
        <w:t>offered</w:t>
      </w:r>
      <w:r w:rsidR="00E27567" w:rsidRPr="00A4601A">
        <w:rPr>
          <w:rFonts w:ascii="Open Sans" w:hAnsi="Open Sans" w:cs="Open Sans"/>
        </w:rPr>
        <w:t xml:space="preserve"> an apology </w:t>
      </w:r>
      <w:r w:rsidR="002E3C7E">
        <w:rPr>
          <w:rFonts w:ascii="Open Sans" w:hAnsi="Open Sans" w:cs="Open Sans"/>
        </w:rPr>
        <w:t xml:space="preserve">to </w:t>
      </w:r>
      <w:r w:rsidR="00661815">
        <w:rPr>
          <w:rFonts w:ascii="Open Sans" w:hAnsi="Open Sans" w:cs="Open Sans"/>
        </w:rPr>
        <w:t>this</w:t>
      </w:r>
      <w:r w:rsidR="002E3C7E">
        <w:rPr>
          <w:rFonts w:ascii="Open Sans" w:hAnsi="Open Sans" w:cs="Open Sans"/>
        </w:rPr>
        <w:t xml:space="preserve"> consumer and their family </w:t>
      </w:r>
      <w:r w:rsidR="00E27567" w:rsidRPr="00A4601A">
        <w:rPr>
          <w:rFonts w:ascii="Open Sans" w:hAnsi="Open Sans" w:cs="Open Sans"/>
        </w:rPr>
        <w:t>for the delay in podiatry services being provided</w:t>
      </w:r>
      <w:r w:rsidR="002E3C7E">
        <w:rPr>
          <w:rFonts w:ascii="Open Sans" w:hAnsi="Open Sans" w:cs="Open Sans"/>
        </w:rPr>
        <w:t xml:space="preserve">. </w:t>
      </w:r>
      <w:r w:rsidR="0045511C">
        <w:rPr>
          <w:rFonts w:ascii="Open Sans" w:hAnsi="Open Sans" w:cs="Open Sans"/>
        </w:rPr>
        <w:t>Going forward, c</w:t>
      </w:r>
      <w:r w:rsidR="006534BA">
        <w:rPr>
          <w:rFonts w:ascii="Open Sans" w:hAnsi="Open Sans" w:cs="Open Sans"/>
        </w:rPr>
        <w:t xml:space="preserve">linical management </w:t>
      </w:r>
      <w:r w:rsidR="0045511C">
        <w:rPr>
          <w:rFonts w:ascii="Open Sans" w:hAnsi="Open Sans" w:cs="Open Sans"/>
        </w:rPr>
        <w:t xml:space="preserve">and the </w:t>
      </w:r>
      <w:r w:rsidR="00E27567" w:rsidRPr="005D50CE">
        <w:rPr>
          <w:rFonts w:ascii="Open Sans" w:hAnsi="Open Sans" w:cs="Open Sans"/>
        </w:rPr>
        <w:t xml:space="preserve">podiatrist </w:t>
      </w:r>
      <w:r w:rsidR="005D50CE" w:rsidRPr="005D50CE">
        <w:rPr>
          <w:rFonts w:ascii="Open Sans" w:hAnsi="Open Sans" w:cs="Open Sans"/>
        </w:rPr>
        <w:t xml:space="preserve">will meet </w:t>
      </w:r>
      <w:r w:rsidR="00E27567" w:rsidRPr="005D50CE">
        <w:rPr>
          <w:rFonts w:ascii="Open Sans" w:hAnsi="Open Sans" w:cs="Open Sans"/>
        </w:rPr>
        <w:t>each fortnight</w:t>
      </w:r>
      <w:r w:rsidR="005D50CE" w:rsidRPr="005D50CE">
        <w:rPr>
          <w:rFonts w:ascii="Open Sans" w:hAnsi="Open Sans" w:cs="Open Sans"/>
        </w:rPr>
        <w:t xml:space="preserve"> </w:t>
      </w:r>
      <w:r w:rsidR="00E27567" w:rsidRPr="005D50CE">
        <w:rPr>
          <w:rFonts w:ascii="Open Sans" w:hAnsi="Open Sans" w:cs="Open Sans"/>
        </w:rPr>
        <w:t xml:space="preserve">for a brief handover and </w:t>
      </w:r>
      <w:r w:rsidR="005D50CE" w:rsidRPr="005D50CE">
        <w:rPr>
          <w:rFonts w:ascii="Open Sans" w:hAnsi="Open Sans" w:cs="Open Sans"/>
        </w:rPr>
        <w:t xml:space="preserve">to </w:t>
      </w:r>
      <w:r w:rsidR="00E27567" w:rsidRPr="005D50CE">
        <w:rPr>
          <w:rFonts w:ascii="Open Sans" w:hAnsi="Open Sans" w:cs="Open Sans"/>
        </w:rPr>
        <w:t xml:space="preserve">ensure urgent referrals are handed over. </w:t>
      </w:r>
    </w:p>
    <w:p w14:paraId="42090F0D" w14:textId="450F7A86" w:rsidR="009300F5" w:rsidRPr="00B975B8" w:rsidRDefault="00F604AF" w:rsidP="00BE5268">
      <w:pPr>
        <w:spacing w:after="209"/>
        <w:ind w:left="-5" w:hanging="10"/>
        <w:rPr>
          <w:rFonts w:ascii="Open Sans" w:hAnsi="Open Sans" w:cs="Open Sans"/>
        </w:rPr>
      </w:pPr>
      <w:r>
        <w:rPr>
          <w:rFonts w:ascii="Open Sans" w:hAnsi="Open Sans" w:cs="Open Sans"/>
        </w:rPr>
        <w:t xml:space="preserve">In </w:t>
      </w:r>
      <w:r w:rsidR="002C4C47">
        <w:rPr>
          <w:rFonts w:ascii="Open Sans" w:hAnsi="Open Sans" w:cs="Open Sans"/>
        </w:rPr>
        <w:t>relation</w:t>
      </w:r>
      <w:r>
        <w:rPr>
          <w:rFonts w:ascii="Open Sans" w:hAnsi="Open Sans" w:cs="Open Sans"/>
        </w:rPr>
        <w:t xml:space="preserve"> to the </w:t>
      </w:r>
      <w:r w:rsidR="00012FBD">
        <w:rPr>
          <w:rFonts w:ascii="Open Sans" w:hAnsi="Open Sans" w:cs="Open Sans"/>
        </w:rPr>
        <w:t xml:space="preserve">consumer on </w:t>
      </w:r>
      <w:r w:rsidR="00012FBD" w:rsidRPr="00A532F2">
        <w:rPr>
          <w:rFonts w:ascii="Open Sans" w:hAnsi="Open Sans" w:cs="Open Sans"/>
        </w:rPr>
        <w:t xml:space="preserve">a daily fluid restriction </w:t>
      </w:r>
      <w:r w:rsidR="003F7E0E">
        <w:rPr>
          <w:rFonts w:ascii="Open Sans" w:hAnsi="Open Sans" w:cs="Open Sans"/>
        </w:rPr>
        <w:t xml:space="preserve">which was not being </w:t>
      </w:r>
      <w:r w:rsidR="00F95244">
        <w:rPr>
          <w:rFonts w:ascii="Open Sans" w:hAnsi="Open Sans" w:cs="Open Sans"/>
        </w:rPr>
        <w:t xml:space="preserve">monitored, the provider </w:t>
      </w:r>
      <w:r w:rsidR="00886D70">
        <w:rPr>
          <w:rFonts w:ascii="Open Sans" w:hAnsi="Open Sans" w:cs="Open Sans"/>
        </w:rPr>
        <w:t xml:space="preserve">stated there were </w:t>
      </w:r>
      <w:r w:rsidR="009300F5" w:rsidRPr="009C2664">
        <w:rPr>
          <w:rFonts w:ascii="Open Sans" w:hAnsi="Open Sans" w:cs="Open Sans"/>
        </w:rPr>
        <w:t>no adverse effects noted</w:t>
      </w:r>
      <w:r w:rsidR="00740D69">
        <w:rPr>
          <w:rFonts w:ascii="Open Sans" w:hAnsi="Open Sans" w:cs="Open Sans"/>
        </w:rPr>
        <w:t xml:space="preserve">; </w:t>
      </w:r>
      <w:r w:rsidR="00886D70" w:rsidRPr="009C2664">
        <w:rPr>
          <w:rFonts w:ascii="Open Sans" w:hAnsi="Open Sans" w:cs="Open Sans"/>
        </w:rPr>
        <w:t xml:space="preserve">including </w:t>
      </w:r>
      <w:r w:rsidR="009300F5" w:rsidRPr="009C2664">
        <w:rPr>
          <w:rFonts w:ascii="Open Sans" w:hAnsi="Open Sans" w:cs="Open Sans"/>
        </w:rPr>
        <w:t>acute episodes or hospitalisations</w:t>
      </w:r>
      <w:r w:rsidR="00886D70" w:rsidRPr="009C2664">
        <w:rPr>
          <w:rFonts w:ascii="Open Sans" w:hAnsi="Open Sans" w:cs="Open Sans"/>
        </w:rPr>
        <w:t>, no respiratory distress</w:t>
      </w:r>
      <w:r w:rsidR="001A4552">
        <w:rPr>
          <w:rFonts w:ascii="Open Sans" w:hAnsi="Open Sans" w:cs="Open Sans"/>
        </w:rPr>
        <w:t xml:space="preserve"> or</w:t>
      </w:r>
      <w:r w:rsidR="00886D70" w:rsidRPr="009C2664">
        <w:rPr>
          <w:rFonts w:ascii="Open Sans" w:hAnsi="Open Sans" w:cs="Open Sans"/>
        </w:rPr>
        <w:t xml:space="preserve"> </w:t>
      </w:r>
      <w:r w:rsidR="009C2664" w:rsidRPr="009C2664">
        <w:rPr>
          <w:rFonts w:ascii="Open Sans" w:hAnsi="Open Sans" w:cs="Open Sans"/>
        </w:rPr>
        <w:t>weight gain</w:t>
      </w:r>
      <w:r w:rsidR="009300F5" w:rsidRPr="009C2664">
        <w:rPr>
          <w:rFonts w:ascii="Open Sans" w:hAnsi="Open Sans" w:cs="Open Sans"/>
        </w:rPr>
        <w:t xml:space="preserve"> in the last twelve months </w:t>
      </w:r>
      <w:r w:rsidR="00740D69">
        <w:rPr>
          <w:rFonts w:ascii="Open Sans" w:hAnsi="Open Sans" w:cs="Open Sans"/>
        </w:rPr>
        <w:t>due to</w:t>
      </w:r>
      <w:r w:rsidR="009300F5" w:rsidRPr="009C2664">
        <w:rPr>
          <w:rFonts w:ascii="Open Sans" w:hAnsi="Open Sans" w:cs="Open Sans"/>
        </w:rPr>
        <w:t xml:space="preserve"> fluid overload. </w:t>
      </w:r>
      <w:r w:rsidR="00AA6D85">
        <w:rPr>
          <w:rFonts w:ascii="Open Sans" w:hAnsi="Open Sans" w:cs="Open Sans"/>
        </w:rPr>
        <w:t>Following a recent re</w:t>
      </w:r>
      <w:r w:rsidR="009300F5" w:rsidRPr="00B975B8">
        <w:rPr>
          <w:rFonts w:ascii="Open Sans" w:hAnsi="Open Sans" w:cs="Open Sans"/>
        </w:rPr>
        <w:t>view</w:t>
      </w:r>
      <w:r w:rsidR="001A4552" w:rsidRPr="00B975B8">
        <w:rPr>
          <w:rFonts w:ascii="Open Sans" w:hAnsi="Open Sans" w:cs="Open Sans"/>
        </w:rPr>
        <w:t xml:space="preserve"> </w:t>
      </w:r>
      <w:r w:rsidR="00AA6D85">
        <w:rPr>
          <w:rFonts w:ascii="Open Sans" w:hAnsi="Open Sans" w:cs="Open Sans"/>
        </w:rPr>
        <w:t xml:space="preserve">by the </w:t>
      </w:r>
      <w:r w:rsidR="001A4552" w:rsidRPr="00B975B8">
        <w:rPr>
          <w:rFonts w:ascii="Open Sans" w:hAnsi="Open Sans" w:cs="Open Sans"/>
        </w:rPr>
        <w:t>g</w:t>
      </w:r>
      <w:r w:rsidR="009300F5" w:rsidRPr="00B975B8">
        <w:rPr>
          <w:rFonts w:ascii="Open Sans" w:hAnsi="Open Sans" w:cs="Open Sans"/>
        </w:rPr>
        <w:t xml:space="preserve">eneral </w:t>
      </w:r>
      <w:r w:rsidR="001A4552" w:rsidRPr="00B975B8">
        <w:rPr>
          <w:rFonts w:ascii="Open Sans" w:hAnsi="Open Sans" w:cs="Open Sans"/>
        </w:rPr>
        <w:t>p</w:t>
      </w:r>
      <w:r w:rsidR="009300F5" w:rsidRPr="00B975B8">
        <w:rPr>
          <w:rFonts w:ascii="Open Sans" w:hAnsi="Open Sans" w:cs="Open Sans"/>
        </w:rPr>
        <w:t>ractitioner</w:t>
      </w:r>
      <w:r w:rsidR="00AA6D85">
        <w:rPr>
          <w:rFonts w:ascii="Open Sans" w:hAnsi="Open Sans" w:cs="Open Sans"/>
        </w:rPr>
        <w:t xml:space="preserve">, </w:t>
      </w:r>
      <w:r w:rsidR="00813520" w:rsidRPr="00B975B8">
        <w:rPr>
          <w:rFonts w:ascii="Open Sans" w:hAnsi="Open Sans" w:cs="Open Sans"/>
        </w:rPr>
        <w:t xml:space="preserve">the </w:t>
      </w:r>
      <w:r w:rsidR="009300F5" w:rsidRPr="00B975B8">
        <w:rPr>
          <w:rFonts w:ascii="Open Sans" w:hAnsi="Open Sans" w:cs="Open Sans"/>
        </w:rPr>
        <w:t>fluid restriction</w:t>
      </w:r>
      <w:r w:rsidR="00AA2357" w:rsidRPr="00B975B8">
        <w:rPr>
          <w:rFonts w:ascii="Open Sans" w:hAnsi="Open Sans" w:cs="Open Sans"/>
        </w:rPr>
        <w:t xml:space="preserve"> was ceased</w:t>
      </w:r>
      <w:r w:rsidR="003D532E">
        <w:rPr>
          <w:rFonts w:ascii="Open Sans" w:hAnsi="Open Sans" w:cs="Open Sans"/>
        </w:rPr>
        <w:t xml:space="preserve">; </w:t>
      </w:r>
      <w:r w:rsidR="008A383F" w:rsidRPr="00B975B8">
        <w:rPr>
          <w:rFonts w:ascii="Open Sans" w:hAnsi="Open Sans" w:cs="Open Sans"/>
        </w:rPr>
        <w:t>the</w:t>
      </w:r>
      <w:r w:rsidR="00813520" w:rsidRPr="00B975B8">
        <w:rPr>
          <w:rFonts w:ascii="Open Sans" w:hAnsi="Open Sans" w:cs="Open Sans"/>
        </w:rPr>
        <w:t xml:space="preserve"> consumer is </w:t>
      </w:r>
      <w:r w:rsidR="008A383F" w:rsidRPr="00B975B8">
        <w:rPr>
          <w:rFonts w:ascii="Open Sans" w:hAnsi="Open Sans" w:cs="Open Sans"/>
        </w:rPr>
        <w:t xml:space="preserve">to be </w:t>
      </w:r>
      <w:r w:rsidR="009300F5" w:rsidRPr="00B975B8">
        <w:rPr>
          <w:rFonts w:ascii="Open Sans" w:hAnsi="Open Sans" w:cs="Open Sans"/>
        </w:rPr>
        <w:t>weigh</w:t>
      </w:r>
      <w:r w:rsidR="008A383F" w:rsidRPr="00B975B8">
        <w:rPr>
          <w:rFonts w:ascii="Open Sans" w:hAnsi="Open Sans" w:cs="Open Sans"/>
        </w:rPr>
        <w:t>ed</w:t>
      </w:r>
      <w:r w:rsidR="00813520" w:rsidRPr="00B975B8">
        <w:rPr>
          <w:rFonts w:ascii="Open Sans" w:hAnsi="Open Sans" w:cs="Open Sans"/>
        </w:rPr>
        <w:t xml:space="preserve"> </w:t>
      </w:r>
      <w:r w:rsidR="009300F5" w:rsidRPr="00B975B8">
        <w:rPr>
          <w:rFonts w:ascii="Open Sans" w:hAnsi="Open Sans" w:cs="Open Sans"/>
        </w:rPr>
        <w:t xml:space="preserve">weekly for one month to monitor </w:t>
      </w:r>
      <w:r w:rsidR="00813520" w:rsidRPr="00B975B8">
        <w:rPr>
          <w:rFonts w:ascii="Open Sans" w:hAnsi="Open Sans" w:cs="Open Sans"/>
        </w:rPr>
        <w:t xml:space="preserve">their </w:t>
      </w:r>
      <w:r w:rsidR="009300F5" w:rsidRPr="00B975B8">
        <w:rPr>
          <w:rFonts w:ascii="Open Sans" w:hAnsi="Open Sans" w:cs="Open Sans"/>
        </w:rPr>
        <w:t>response</w:t>
      </w:r>
      <w:r w:rsidR="00813520" w:rsidRPr="00B975B8">
        <w:rPr>
          <w:rFonts w:ascii="Open Sans" w:hAnsi="Open Sans" w:cs="Open Sans"/>
        </w:rPr>
        <w:t xml:space="preserve">. </w:t>
      </w:r>
      <w:r w:rsidR="009300F5" w:rsidRPr="00B975B8">
        <w:rPr>
          <w:rFonts w:ascii="Open Sans" w:hAnsi="Open Sans" w:cs="Open Sans"/>
        </w:rPr>
        <w:t xml:space="preserve"> </w:t>
      </w:r>
      <w:r w:rsidR="00F13850" w:rsidRPr="00B975B8">
        <w:rPr>
          <w:rFonts w:ascii="Open Sans" w:hAnsi="Open Sans" w:cs="Open Sans"/>
        </w:rPr>
        <w:t>The provider advised</w:t>
      </w:r>
      <w:r w:rsidR="00437C5C">
        <w:rPr>
          <w:rFonts w:ascii="Open Sans" w:hAnsi="Open Sans" w:cs="Open Sans"/>
        </w:rPr>
        <w:t xml:space="preserve">, and a submitted </w:t>
      </w:r>
      <w:r w:rsidR="002D6308">
        <w:rPr>
          <w:rFonts w:ascii="Open Sans" w:hAnsi="Open Sans" w:cs="Open Sans"/>
        </w:rPr>
        <w:t>plan for continuous improvement</w:t>
      </w:r>
      <w:r w:rsidR="00437C5C">
        <w:rPr>
          <w:rFonts w:ascii="Open Sans" w:hAnsi="Open Sans" w:cs="Open Sans"/>
        </w:rPr>
        <w:t xml:space="preserve"> - </w:t>
      </w:r>
      <w:r w:rsidR="00437C5C" w:rsidRPr="00B975B8">
        <w:rPr>
          <w:rFonts w:ascii="Open Sans" w:hAnsi="Open Sans" w:cs="Open Sans"/>
        </w:rPr>
        <w:t>fluid monitoring and documentation</w:t>
      </w:r>
      <w:r w:rsidR="002D6308">
        <w:rPr>
          <w:rFonts w:ascii="Open Sans" w:hAnsi="Open Sans" w:cs="Open Sans"/>
        </w:rPr>
        <w:t xml:space="preserve"> (with a planned finish date of 31/3/2025)</w:t>
      </w:r>
      <w:r w:rsidR="00BE5268">
        <w:rPr>
          <w:rFonts w:ascii="Open Sans" w:hAnsi="Open Sans" w:cs="Open Sans"/>
        </w:rPr>
        <w:t xml:space="preserve"> </w:t>
      </w:r>
      <w:r w:rsidR="00673E46">
        <w:rPr>
          <w:rFonts w:ascii="Open Sans" w:hAnsi="Open Sans" w:cs="Open Sans"/>
        </w:rPr>
        <w:t xml:space="preserve">reflected corrective </w:t>
      </w:r>
      <w:r w:rsidR="00BE5268">
        <w:rPr>
          <w:rFonts w:ascii="Open Sans" w:hAnsi="Open Sans" w:cs="Open Sans"/>
        </w:rPr>
        <w:t>a</w:t>
      </w:r>
      <w:r w:rsidR="009300F5" w:rsidRPr="00B975B8">
        <w:rPr>
          <w:rFonts w:ascii="Open Sans" w:hAnsi="Open Sans" w:cs="Open Sans"/>
        </w:rPr>
        <w:t xml:space="preserve">ctions </w:t>
      </w:r>
      <w:r w:rsidR="00FB00B6">
        <w:rPr>
          <w:rFonts w:ascii="Open Sans" w:hAnsi="Open Sans" w:cs="Open Sans"/>
        </w:rPr>
        <w:t xml:space="preserve">were developed. These </w:t>
      </w:r>
      <w:r w:rsidR="009300F5" w:rsidRPr="00B975B8">
        <w:rPr>
          <w:rFonts w:ascii="Open Sans" w:hAnsi="Open Sans" w:cs="Open Sans"/>
        </w:rPr>
        <w:t xml:space="preserve">include a </w:t>
      </w:r>
      <w:r w:rsidR="00FB00B6">
        <w:rPr>
          <w:rFonts w:ascii="Open Sans" w:hAnsi="Open Sans" w:cs="Open Sans"/>
        </w:rPr>
        <w:t>r</w:t>
      </w:r>
      <w:r w:rsidR="009300F5" w:rsidRPr="00B975B8">
        <w:rPr>
          <w:rFonts w:ascii="Open Sans" w:hAnsi="Open Sans" w:cs="Open Sans"/>
        </w:rPr>
        <w:t xml:space="preserve">eview of all </w:t>
      </w:r>
      <w:r w:rsidR="009C5FB0" w:rsidRPr="00B975B8">
        <w:rPr>
          <w:rFonts w:ascii="Open Sans" w:hAnsi="Open Sans" w:cs="Open Sans"/>
        </w:rPr>
        <w:t xml:space="preserve">consumers </w:t>
      </w:r>
      <w:r w:rsidR="009300F5" w:rsidRPr="00B975B8">
        <w:rPr>
          <w:rFonts w:ascii="Open Sans" w:hAnsi="Open Sans" w:cs="Open Sans"/>
        </w:rPr>
        <w:t>with fluid restrictions</w:t>
      </w:r>
      <w:r w:rsidR="00DC5EAC" w:rsidRPr="00B975B8">
        <w:rPr>
          <w:rFonts w:ascii="Open Sans" w:hAnsi="Open Sans" w:cs="Open Sans"/>
        </w:rPr>
        <w:t xml:space="preserve">, </w:t>
      </w:r>
      <w:r w:rsidR="009300F5" w:rsidRPr="00B975B8">
        <w:rPr>
          <w:rFonts w:ascii="Open Sans" w:hAnsi="Open Sans" w:cs="Open Sans"/>
        </w:rPr>
        <w:t xml:space="preserve">ensuring </w:t>
      </w:r>
      <w:r w:rsidR="00DC0A9D" w:rsidRPr="00B975B8">
        <w:rPr>
          <w:rFonts w:ascii="Open Sans" w:hAnsi="Open Sans" w:cs="Open Sans"/>
        </w:rPr>
        <w:t xml:space="preserve">the </w:t>
      </w:r>
      <w:r w:rsidR="009300F5" w:rsidRPr="00B975B8">
        <w:rPr>
          <w:rFonts w:ascii="Open Sans" w:hAnsi="Open Sans" w:cs="Open Sans"/>
        </w:rPr>
        <w:t>restriction is clinically justified and appropriately documented</w:t>
      </w:r>
      <w:r w:rsidR="003B3557">
        <w:rPr>
          <w:rFonts w:ascii="Open Sans" w:hAnsi="Open Sans" w:cs="Open Sans"/>
        </w:rPr>
        <w:t xml:space="preserve">; this </w:t>
      </w:r>
      <w:r w:rsidR="00DC0A9D" w:rsidRPr="00B975B8">
        <w:rPr>
          <w:rFonts w:ascii="Open Sans" w:hAnsi="Open Sans" w:cs="Open Sans"/>
        </w:rPr>
        <w:t>will include medical r</w:t>
      </w:r>
      <w:r w:rsidR="009300F5" w:rsidRPr="00B975B8">
        <w:rPr>
          <w:rFonts w:ascii="Open Sans" w:hAnsi="Open Sans" w:cs="Open Sans"/>
        </w:rPr>
        <w:t xml:space="preserve">eviews, care plan updates and </w:t>
      </w:r>
      <w:r w:rsidR="00DC0A9D" w:rsidRPr="00B975B8">
        <w:rPr>
          <w:rFonts w:ascii="Open Sans" w:hAnsi="Open Sans" w:cs="Open Sans"/>
        </w:rPr>
        <w:t xml:space="preserve">staff </w:t>
      </w:r>
      <w:r w:rsidR="009300F5" w:rsidRPr="00B975B8">
        <w:rPr>
          <w:rFonts w:ascii="Open Sans" w:hAnsi="Open Sans" w:cs="Open Sans"/>
        </w:rPr>
        <w:t xml:space="preserve">education on accurate fluid monitoring and documentation. </w:t>
      </w:r>
    </w:p>
    <w:p w14:paraId="65C5314D" w14:textId="6E068622" w:rsidR="00842818" w:rsidRDefault="00F83EB7" w:rsidP="0046380D">
      <w:pPr>
        <w:spacing w:after="209"/>
        <w:ind w:left="-5" w:hanging="10"/>
        <w:rPr>
          <w:rFonts w:ascii="Open Sans" w:hAnsi="Open Sans" w:cs="Open Sans"/>
        </w:rPr>
      </w:pPr>
      <w:r w:rsidRPr="008A4D2A">
        <w:rPr>
          <w:rFonts w:ascii="Open Sans" w:hAnsi="Open Sans" w:cs="Open Sans"/>
        </w:rPr>
        <w:t xml:space="preserve">The provider </w:t>
      </w:r>
      <w:r w:rsidR="00763A0F" w:rsidRPr="008A4D2A">
        <w:rPr>
          <w:rFonts w:ascii="Open Sans" w:hAnsi="Open Sans" w:cs="Open Sans"/>
        </w:rPr>
        <w:t xml:space="preserve">supplied clarification </w:t>
      </w:r>
      <w:r w:rsidR="00E05051" w:rsidRPr="008A4D2A">
        <w:rPr>
          <w:rFonts w:ascii="Open Sans" w:hAnsi="Open Sans" w:cs="Open Sans"/>
        </w:rPr>
        <w:t xml:space="preserve">on </w:t>
      </w:r>
      <w:r w:rsidR="001B66A4" w:rsidRPr="008A4D2A">
        <w:rPr>
          <w:rFonts w:ascii="Open Sans" w:hAnsi="Open Sans" w:cs="Open Sans"/>
        </w:rPr>
        <w:t xml:space="preserve">initial </w:t>
      </w:r>
      <w:r w:rsidR="00E05051" w:rsidRPr="008A4D2A">
        <w:rPr>
          <w:rFonts w:ascii="Open Sans" w:hAnsi="Open Sans" w:cs="Open Sans"/>
        </w:rPr>
        <w:t xml:space="preserve">documented neurological </w:t>
      </w:r>
      <w:r w:rsidR="00B472D6" w:rsidRPr="008A4D2A">
        <w:rPr>
          <w:rFonts w:ascii="Open Sans" w:hAnsi="Open Sans" w:cs="Open Sans"/>
        </w:rPr>
        <w:t>observations</w:t>
      </w:r>
      <w:r w:rsidR="00E05051" w:rsidRPr="008A4D2A">
        <w:rPr>
          <w:rFonts w:ascii="Open Sans" w:hAnsi="Open Sans" w:cs="Open Sans"/>
        </w:rPr>
        <w:t xml:space="preserve"> </w:t>
      </w:r>
      <w:r w:rsidR="00B472D6" w:rsidRPr="008A4D2A">
        <w:rPr>
          <w:rFonts w:ascii="Open Sans" w:hAnsi="Open Sans" w:cs="Open Sans"/>
        </w:rPr>
        <w:t xml:space="preserve">made by staff </w:t>
      </w:r>
      <w:r w:rsidR="00E05051" w:rsidRPr="008A4D2A">
        <w:rPr>
          <w:rFonts w:ascii="Open Sans" w:hAnsi="Open Sans" w:cs="Open Sans"/>
        </w:rPr>
        <w:t>for one consumer</w:t>
      </w:r>
      <w:r w:rsidR="00B472D6" w:rsidRPr="008A4D2A">
        <w:rPr>
          <w:rFonts w:ascii="Open Sans" w:hAnsi="Open Sans" w:cs="Open Sans"/>
        </w:rPr>
        <w:t xml:space="preserve"> following their fall</w:t>
      </w:r>
      <w:r w:rsidR="00730A69" w:rsidRPr="008A4D2A">
        <w:rPr>
          <w:rFonts w:ascii="Open Sans" w:hAnsi="Open Sans" w:cs="Open Sans"/>
        </w:rPr>
        <w:t>; however, they acknowledged t</w:t>
      </w:r>
      <w:r w:rsidR="00FA0A9C" w:rsidRPr="008A4D2A">
        <w:rPr>
          <w:rFonts w:ascii="Open Sans" w:hAnsi="Open Sans" w:cs="Open Sans"/>
        </w:rPr>
        <w:t xml:space="preserve">here was a lapse in </w:t>
      </w:r>
      <w:r w:rsidR="00531BCC" w:rsidRPr="008A4D2A">
        <w:rPr>
          <w:rFonts w:ascii="Open Sans" w:hAnsi="Open Sans" w:cs="Open Sans"/>
        </w:rPr>
        <w:t xml:space="preserve">neurological observations </w:t>
      </w:r>
      <w:r w:rsidR="00FA0A9C" w:rsidRPr="008A4D2A">
        <w:rPr>
          <w:rFonts w:ascii="Open Sans" w:hAnsi="Open Sans" w:cs="Open Sans"/>
        </w:rPr>
        <w:t xml:space="preserve">documentation following </w:t>
      </w:r>
      <w:r w:rsidR="00730A69" w:rsidRPr="008A4D2A">
        <w:rPr>
          <w:rFonts w:ascii="Open Sans" w:hAnsi="Open Sans" w:cs="Open Sans"/>
        </w:rPr>
        <w:t>consumer</w:t>
      </w:r>
      <w:r w:rsidR="002E6290" w:rsidRPr="008A4D2A">
        <w:rPr>
          <w:rFonts w:ascii="Open Sans" w:hAnsi="Open Sans" w:cs="Open Sans"/>
        </w:rPr>
        <w:t xml:space="preserve">’s </w:t>
      </w:r>
      <w:r w:rsidR="00FA0A9C" w:rsidRPr="008A4D2A">
        <w:rPr>
          <w:rFonts w:ascii="Open Sans" w:hAnsi="Open Sans" w:cs="Open Sans"/>
        </w:rPr>
        <w:t>return from hospital.</w:t>
      </w:r>
      <w:r w:rsidR="00964BF8">
        <w:rPr>
          <w:rFonts w:ascii="Open Sans" w:hAnsi="Open Sans" w:cs="Open Sans"/>
        </w:rPr>
        <w:t xml:space="preserve"> C</w:t>
      </w:r>
      <w:r w:rsidR="00964BF8" w:rsidRPr="00D90DD0">
        <w:rPr>
          <w:rFonts w:ascii="Open Sans" w:hAnsi="Open Sans" w:cs="Open Sans"/>
        </w:rPr>
        <w:t>orrective actions have been implemented</w:t>
      </w:r>
      <w:r w:rsidR="00BB70C9">
        <w:rPr>
          <w:rFonts w:ascii="Open Sans" w:hAnsi="Open Sans" w:cs="Open Sans"/>
        </w:rPr>
        <w:t xml:space="preserve">, and a </w:t>
      </w:r>
      <w:r w:rsidR="00FD433D">
        <w:rPr>
          <w:rFonts w:ascii="Open Sans" w:hAnsi="Open Sans" w:cs="Open Sans"/>
        </w:rPr>
        <w:t>plan for continuous improvement</w:t>
      </w:r>
      <w:r w:rsidR="00A65C82">
        <w:rPr>
          <w:rFonts w:ascii="Open Sans" w:hAnsi="Open Sans" w:cs="Open Sans"/>
        </w:rPr>
        <w:t xml:space="preserve"> - post fall monitoring</w:t>
      </w:r>
      <w:r w:rsidR="00FD433D">
        <w:rPr>
          <w:rFonts w:ascii="Open Sans" w:hAnsi="Open Sans" w:cs="Open Sans"/>
        </w:rPr>
        <w:t xml:space="preserve"> (with a planned finish date of 31/3/2025)</w:t>
      </w:r>
      <w:r w:rsidR="00A65C82">
        <w:rPr>
          <w:rFonts w:ascii="Open Sans" w:hAnsi="Open Sans" w:cs="Open Sans"/>
        </w:rPr>
        <w:t xml:space="preserve"> submitted</w:t>
      </w:r>
      <w:r w:rsidR="00B230CE">
        <w:rPr>
          <w:rFonts w:ascii="Open Sans" w:hAnsi="Open Sans" w:cs="Open Sans"/>
        </w:rPr>
        <w:t>. R</w:t>
      </w:r>
      <w:r w:rsidR="00FA0A9C" w:rsidRPr="00D90DD0">
        <w:rPr>
          <w:rFonts w:ascii="Open Sans" w:hAnsi="Open Sans" w:cs="Open Sans"/>
        </w:rPr>
        <w:t xml:space="preserve">efresher </w:t>
      </w:r>
      <w:r w:rsidR="00B230CE" w:rsidRPr="00D90DD0">
        <w:rPr>
          <w:rFonts w:ascii="Open Sans" w:hAnsi="Open Sans" w:cs="Open Sans"/>
        </w:rPr>
        <w:t xml:space="preserve">training </w:t>
      </w:r>
      <w:r w:rsidR="00FA0A9C" w:rsidRPr="00D90DD0">
        <w:rPr>
          <w:rFonts w:ascii="Open Sans" w:hAnsi="Open Sans" w:cs="Open Sans"/>
        </w:rPr>
        <w:t xml:space="preserve">has been conducted for </w:t>
      </w:r>
      <w:r w:rsidR="00B230CE" w:rsidRPr="00D90DD0">
        <w:rPr>
          <w:rFonts w:ascii="Open Sans" w:hAnsi="Open Sans" w:cs="Open Sans"/>
        </w:rPr>
        <w:t xml:space="preserve">registered nurses </w:t>
      </w:r>
      <w:r w:rsidR="00FA0A9C" w:rsidRPr="00D90DD0">
        <w:rPr>
          <w:rFonts w:ascii="Open Sans" w:hAnsi="Open Sans" w:cs="Open Sans"/>
        </w:rPr>
        <w:t xml:space="preserve">on adhering to the </w:t>
      </w:r>
      <w:r w:rsidR="00D654D2" w:rsidRPr="00D90DD0">
        <w:rPr>
          <w:rFonts w:ascii="Open Sans" w:hAnsi="Open Sans" w:cs="Open Sans"/>
        </w:rPr>
        <w:t xml:space="preserve">organisation’s </w:t>
      </w:r>
      <w:r w:rsidR="00FA0A9C" w:rsidRPr="00D90DD0">
        <w:rPr>
          <w:rFonts w:ascii="Open Sans" w:hAnsi="Open Sans" w:cs="Open Sans"/>
        </w:rPr>
        <w:t>post fall monitoring protocol</w:t>
      </w:r>
      <w:r w:rsidR="0026243B" w:rsidRPr="00D90DD0">
        <w:rPr>
          <w:rFonts w:ascii="Open Sans" w:hAnsi="Open Sans" w:cs="Open Sans"/>
        </w:rPr>
        <w:t xml:space="preserve">; </w:t>
      </w:r>
      <w:r w:rsidR="00FA0A9C" w:rsidRPr="00D90DD0">
        <w:rPr>
          <w:rFonts w:ascii="Open Sans" w:hAnsi="Open Sans" w:cs="Open Sans"/>
        </w:rPr>
        <w:t xml:space="preserve">education </w:t>
      </w:r>
      <w:r w:rsidR="0026243B" w:rsidRPr="00D90DD0">
        <w:rPr>
          <w:rFonts w:ascii="Open Sans" w:hAnsi="Open Sans" w:cs="Open Sans"/>
        </w:rPr>
        <w:t xml:space="preserve">is </w:t>
      </w:r>
      <w:r w:rsidR="00FA0A9C" w:rsidRPr="00D90DD0">
        <w:rPr>
          <w:rFonts w:ascii="Open Sans" w:hAnsi="Open Sans" w:cs="Open Sans"/>
        </w:rPr>
        <w:t xml:space="preserve">ongoing in huddles, </w:t>
      </w:r>
      <w:r w:rsidR="00D90DD0" w:rsidRPr="00D90DD0">
        <w:rPr>
          <w:rFonts w:ascii="Open Sans" w:hAnsi="Open Sans" w:cs="Open Sans"/>
        </w:rPr>
        <w:t xml:space="preserve">at </w:t>
      </w:r>
      <w:r w:rsidR="00FA0A9C" w:rsidRPr="00D90DD0">
        <w:rPr>
          <w:rFonts w:ascii="Open Sans" w:hAnsi="Open Sans" w:cs="Open Sans"/>
        </w:rPr>
        <w:t xml:space="preserve">handover and </w:t>
      </w:r>
      <w:r w:rsidR="00D90DD0" w:rsidRPr="00D90DD0">
        <w:rPr>
          <w:rFonts w:ascii="Open Sans" w:hAnsi="Open Sans" w:cs="Open Sans"/>
        </w:rPr>
        <w:t xml:space="preserve">registered nurses meetings. </w:t>
      </w:r>
      <w:r w:rsidR="0046380D">
        <w:rPr>
          <w:rFonts w:ascii="Open Sans" w:hAnsi="Open Sans" w:cs="Open Sans"/>
        </w:rPr>
        <w:t>T</w:t>
      </w:r>
      <w:r w:rsidR="00FA0A9C" w:rsidRPr="00402EC4">
        <w:rPr>
          <w:rFonts w:ascii="Open Sans" w:hAnsi="Open Sans" w:cs="Open Sans"/>
        </w:rPr>
        <w:t xml:space="preserve">he </w:t>
      </w:r>
      <w:r w:rsidR="0046380D" w:rsidRPr="00402EC4">
        <w:rPr>
          <w:rFonts w:ascii="Open Sans" w:hAnsi="Open Sans" w:cs="Open Sans"/>
        </w:rPr>
        <w:t xml:space="preserve">clinical manager </w:t>
      </w:r>
      <w:r w:rsidR="00FA0A9C" w:rsidRPr="00402EC4">
        <w:rPr>
          <w:rFonts w:ascii="Open Sans" w:hAnsi="Open Sans" w:cs="Open Sans"/>
        </w:rPr>
        <w:t>oversees all incident reports</w:t>
      </w:r>
      <w:r w:rsidR="00286428" w:rsidRPr="00402EC4">
        <w:rPr>
          <w:rFonts w:ascii="Open Sans" w:hAnsi="Open Sans" w:cs="Open Sans"/>
        </w:rPr>
        <w:t xml:space="preserve">, which </w:t>
      </w:r>
      <w:r w:rsidR="00FA0A9C" w:rsidRPr="00402EC4">
        <w:rPr>
          <w:rFonts w:ascii="Open Sans" w:hAnsi="Open Sans" w:cs="Open Sans"/>
        </w:rPr>
        <w:t xml:space="preserve">includes </w:t>
      </w:r>
      <w:r w:rsidR="00DD32F2" w:rsidRPr="00402EC4">
        <w:rPr>
          <w:rFonts w:ascii="Open Sans" w:hAnsi="Open Sans" w:cs="Open Sans"/>
        </w:rPr>
        <w:t xml:space="preserve">a </w:t>
      </w:r>
      <w:r w:rsidR="00FA0A9C" w:rsidRPr="00402EC4">
        <w:rPr>
          <w:rFonts w:ascii="Open Sans" w:hAnsi="Open Sans" w:cs="Open Sans"/>
        </w:rPr>
        <w:t>review of post fall monitoring</w:t>
      </w:r>
      <w:r w:rsidR="00E510DB" w:rsidRPr="00402EC4">
        <w:rPr>
          <w:rFonts w:ascii="Open Sans" w:hAnsi="Open Sans" w:cs="Open Sans"/>
        </w:rPr>
        <w:t>.</w:t>
      </w:r>
      <w:r w:rsidR="00DD32F2" w:rsidRPr="00402EC4">
        <w:rPr>
          <w:rFonts w:ascii="Open Sans" w:hAnsi="Open Sans" w:cs="Open Sans"/>
        </w:rPr>
        <w:t xml:space="preserve"> Registered staff </w:t>
      </w:r>
      <w:r w:rsidR="00A53CA2">
        <w:rPr>
          <w:rFonts w:ascii="Open Sans" w:hAnsi="Open Sans" w:cs="Open Sans"/>
        </w:rPr>
        <w:t xml:space="preserve">are </w:t>
      </w:r>
      <w:r w:rsidR="00DD32F2" w:rsidRPr="00402EC4">
        <w:rPr>
          <w:rFonts w:ascii="Open Sans" w:hAnsi="Open Sans" w:cs="Open Sans"/>
        </w:rPr>
        <w:t xml:space="preserve">consulted </w:t>
      </w:r>
      <w:r w:rsidR="00402EC4" w:rsidRPr="00402EC4">
        <w:rPr>
          <w:rFonts w:ascii="Open Sans" w:hAnsi="Open Sans" w:cs="Open Sans"/>
        </w:rPr>
        <w:t xml:space="preserve">individually </w:t>
      </w:r>
      <w:r w:rsidR="00DD32F2" w:rsidRPr="00402EC4">
        <w:rPr>
          <w:rFonts w:ascii="Open Sans" w:hAnsi="Open Sans" w:cs="Open Sans"/>
        </w:rPr>
        <w:t xml:space="preserve">if any gaps noted in vital or neurological </w:t>
      </w:r>
      <w:r w:rsidR="00402EC4" w:rsidRPr="00402EC4">
        <w:rPr>
          <w:rFonts w:ascii="Open Sans" w:hAnsi="Open Sans" w:cs="Open Sans"/>
        </w:rPr>
        <w:t>o</w:t>
      </w:r>
      <w:r w:rsidR="00DD32F2" w:rsidRPr="00402EC4">
        <w:rPr>
          <w:rFonts w:ascii="Open Sans" w:hAnsi="Open Sans" w:cs="Open Sans"/>
        </w:rPr>
        <w:t>bservations</w:t>
      </w:r>
      <w:r w:rsidR="00402EC4" w:rsidRPr="00402EC4">
        <w:rPr>
          <w:rFonts w:ascii="Open Sans" w:hAnsi="Open Sans" w:cs="Open Sans"/>
        </w:rPr>
        <w:t xml:space="preserve">. </w:t>
      </w:r>
    </w:p>
    <w:p w14:paraId="7D0E5C29" w14:textId="77777777" w:rsidR="00A00D99" w:rsidRDefault="00846AF6" w:rsidP="00270314">
      <w:pPr>
        <w:rPr>
          <w:rFonts w:ascii="Open Sans" w:hAnsi="Open Sans" w:cs="Open Sans"/>
        </w:rPr>
      </w:pPr>
      <w:r>
        <w:rPr>
          <w:rFonts w:ascii="Open Sans" w:hAnsi="Open Sans" w:cs="Open Sans"/>
        </w:rPr>
        <w:t xml:space="preserve">I acknowledge the </w:t>
      </w:r>
      <w:r w:rsidR="00857278">
        <w:rPr>
          <w:rFonts w:ascii="Open Sans" w:hAnsi="Open Sans" w:cs="Open Sans"/>
        </w:rPr>
        <w:t>a</w:t>
      </w:r>
      <w:r w:rsidR="003B0016" w:rsidRPr="00EA436A">
        <w:rPr>
          <w:rFonts w:ascii="Open Sans" w:hAnsi="Open Sans" w:cs="Open Sans"/>
        </w:rPr>
        <w:t xml:space="preserve">pproved </w:t>
      </w:r>
      <w:r w:rsidR="00857278">
        <w:rPr>
          <w:rFonts w:ascii="Open Sans" w:hAnsi="Open Sans" w:cs="Open Sans"/>
        </w:rPr>
        <w:t>p</w:t>
      </w:r>
      <w:r w:rsidR="003B0016" w:rsidRPr="00EA436A">
        <w:rPr>
          <w:rFonts w:ascii="Open Sans" w:hAnsi="Open Sans" w:cs="Open Sans"/>
        </w:rPr>
        <w:t xml:space="preserve">rovider </w:t>
      </w:r>
      <w:r>
        <w:rPr>
          <w:rFonts w:ascii="Open Sans" w:hAnsi="Open Sans" w:cs="Open Sans"/>
        </w:rPr>
        <w:t xml:space="preserve">is </w:t>
      </w:r>
      <w:r w:rsidR="00A40804" w:rsidRPr="00A40804">
        <w:rPr>
          <w:rFonts w:ascii="Open Sans" w:hAnsi="Open Sans" w:cs="Open Sans"/>
        </w:rPr>
        <w:t xml:space="preserve">dedicated to improving the care experience of all </w:t>
      </w:r>
      <w:r w:rsidR="000950AF">
        <w:rPr>
          <w:rFonts w:ascii="Open Sans" w:hAnsi="Open Sans" w:cs="Open Sans"/>
        </w:rPr>
        <w:t xml:space="preserve">their consumers and </w:t>
      </w:r>
      <w:r w:rsidR="0056723F">
        <w:rPr>
          <w:rFonts w:ascii="Open Sans" w:hAnsi="Open Sans" w:cs="Open Sans"/>
        </w:rPr>
        <w:t xml:space="preserve">is committed </w:t>
      </w:r>
      <w:r w:rsidR="00A40804" w:rsidRPr="00A40804">
        <w:rPr>
          <w:rFonts w:ascii="Open Sans" w:hAnsi="Open Sans" w:cs="Open Sans"/>
        </w:rPr>
        <w:t>to introduce service improvements</w:t>
      </w:r>
      <w:r w:rsidR="0056723F">
        <w:rPr>
          <w:rFonts w:ascii="Open Sans" w:hAnsi="Open Sans" w:cs="Open Sans"/>
        </w:rPr>
        <w:t xml:space="preserve"> when </w:t>
      </w:r>
      <w:r w:rsidR="00A40804" w:rsidRPr="00A40804">
        <w:rPr>
          <w:rFonts w:ascii="Open Sans" w:hAnsi="Open Sans" w:cs="Open Sans"/>
        </w:rPr>
        <w:t xml:space="preserve">feedback </w:t>
      </w:r>
      <w:r w:rsidR="00D63D39">
        <w:rPr>
          <w:rFonts w:ascii="Open Sans" w:hAnsi="Open Sans" w:cs="Open Sans"/>
        </w:rPr>
        <w:t xml:space="preserve">is provided. </w:t>
      </w:r>
      <w:r w:rsidR="003B0016" w:rsidRPr="00EA436A">
        <w:rPr>
          <w:rFonts w:ascii="Open Sans" w:hAnsi="Open Sans" w:cs="Open Sans"/>
        </w:rPr>
        <w:t xml:space="preserve">However, at the time of the </w:t>
      </w:r>
      <w:r w:rsidR="00F15286">
        <w:rPr>
          <w:rFonts w:ascii="Open Sans" w:hAnsi="Open Sans" w:cs="Open Sans"/>
        </w:rPr>
        <w:lastRenderedPageBreak/>
        <w:t>Assessment Conta</w:t>
      </w:r>
      <w:r w:rsidR="00ED6519">
        <w:rPr>
          <w:rFonts w:ascii="Open Sans" w:hAnsi="Open Sans" w:cs="Open Sans"/>
        </w:rPr>
        <w:t>ct</w:t>
      </w:r>
      <w:r w:rsidR="00036795">
        <w:rPr>
          <w:rFonts w:ascii="Open Sans" w:hAnsi="Open Sans" w:cs="Open Sans"/>
        </w:rPr>
        <w:t xml:space="preserve"> t</w:t>
      </w:r>
      <w:r w:rsidR="005D6DE8" w:rsidRPr="005D6DE8">
        <w:rPr>
          <w:rFonts w:ascii="Open Sans" w:hAnsi="Open Sans" w:cs="Open Sans"/>
        </w:rPr>
        <w:t xml:space="preserve">he service did not demonstrate </w:t>
      </w:r>
      <w:r w:rsidR="00036795">
        <w:rPr>
          <w:rFonts w:ascii="Open Sans" w:hAnsi="Open Sans" w:cs="Open Sans"/>
        </w:rPr>
        <w:t>consumer</w:t>
      </w:r>
      <w:r w:rsidR="008F3A6A">
        <w:rPr>
          <w:rFonts w:ascii="Open Sans" w:hAnsi="Open Sans" w:cs="Open Sans"/>
        </w:rPr>
        <w:t xml:space="preserve">s’ </w:t>
      </w:r>
      <w:r w:rsidR="00036795" w:rsidRPr="005D6DE8">
        <w:rPr>
          <w:rFonts w:ascii="Open Sans" w:hAnsi="Open Sans" w:cs="Open Sans"/>
        </w:rPr>
        <w:t xml:space="preserve">personal and clinical care </w:t>
      </w:r>
      <w:r w:rsidR="008F3A6A">
        <w:rPr>
          <w:rFonts w:ascii="Open Sans" w:hAnsi="Open Sans" w:cs="Open Sans"/>
        </w:rPr>
        <w:t xml:space="preserve">was </w:t>
      </w:r>
      <w:r w:rsidR="00036795" w:rsidRPr="005D6DE8">
        <w:rPr>
          <w:rFonts w:ascii="Open Sans" w:hAnsi="Open Sans" w:cs="Open Sans"/>
        </w:rPr>
        <w:t>best practice, tailored to their needs</w:t>
      </w:r>
      <w:r w:rsidR="008F3A6A">
        <w:rPr>
          <w:rFonts w:ascii="Open Sans" w:hAnsi="Open Sans" w:cs="Open Sans"/>
        </w:rPr>
        <w:t xml:space="preserve">, or </w:t>
      </w:r>
      <w:r w:rsidR="00036795" w:rsidRPr="005D6DE8">
        <w:rPr>
          <w:rFonts w:ascii="Open Sans" w:hAnsi="Open Sans" w:cs="Open Sans"/>
        </w:rPr>
        <w:t xml:space="preserve">optimised their health and well-being </w:t>
      </w:r>
      <w:r w:rsidR="00557877">
        <w:rPr>
          <w:rFonts w:ascii="Open Sans" w:hAnsi="Open Sans" w:cs="Open Sans"/>
        </w:rPr>
        <w:t xml:space="preserve">in relation to </w:t>
      </w:r>
      <w:r w:rsidR="005D6DE8" w:rsidRPr="005D6DE8">
        <w:rPr>
          <w:rFonts w:ascii="Open Sans" w:hAnsi="Open Sans" w:cs="Open Sans"/>
        </w:rPr>
        <w:t>restrictive practices, wound and pain management, foot care, fluid intake monitoring and neurological observations.</w:t>
      </w:r>
      <w:r w:rsidR="007D7A9F">
        <w:rPr>
          <w:rFonts w:ascii="Open Sans" w:hAnsi="Open Sans" w:cs="Open Sans"/>
        </w:rPr>
        <w:t xml:space="preserve"> These deficits </w:t>
      </w:r>
      <w:r w:rsidR="00D10A1F">
        <w:rPr>
          <w:rFonts w:ascii="Open Sans" w:hAnsi="Open Sans" w:cs="Open Sans"/>
        </w:rPr>
        <w:t xml:space="preserve">had not been </w:t>
      </w:r>
      <w:r w:rsidR="007D7A9F">
        <w:rPr>
          <w:rFonts w:ascii="Open Sans" w:hAnsi="Open Sans" w:cs="Open Sans"/>
        </w:rPr>
        <w:t xml:space="preserve">identified </w:t>
      </w:r>
      <w:r w:rsidR="00BB089F">
        <w:rPr>
          <w:rFonts w:ascii="Open Sans" w:hAnsi="Open Sans" w:cs="Open Sans"/>
        </w:rPr>
        <w:t xml:space="preserve">or addressed </w:t>
      </w:r>
      <w:r w:rsidR="00BA7CA3">
        <w:rPr>
          <w:rFonts w:ascii="Open Sans" w:hAnsi="Open Sans" w:cs="Open Sans"/>
        </w:rPr>
        <w:t xml:space="preserve">by </w:t>
      </w:r>
      <w:r w:rsidR="001A56B8">
        <w:rPr>
          <w:rFonts w:ascii="Open Sans" w:hAnsi="Open Sans" w:cs="Open Sans"/>
        </w:rPr>
        <w:t xml:space="preserve">the service’s </w:t>
      </w:r>
      <w:r w:rsidR="00BA7CA3">
        <w:rPr>
          <w:rFonts w:ascii="Open Sans" w:hAnsi="Open Sans" w:cs="Open Sans"/>
        </w:rPr>
        <w:t xml:space="preserve">clinical </w:t>
      </w:r>
      <w:r w:rsidR="001A56B8">
        <w:rPr>
          <w:rFonts w:ascii="Open Sans" w:hAnsi="Open Sans" w:cs="Open Sans"/>
        </w:rPr>
        <w:t xml:space="preserve">oversight or monitoring processes. </w:t>
      </w:r>
    </w:p>
    <w:p w14:paraId="42B2BA0F" w14:textId="615460B1" w:rsidR="00AB0F97" w:rsidRPr="00BD6D3F" w:rsidRDefault="00182E87" w:rsidP="00270314">
      <w:pPr>
        <w:rPr>
          <w:rFonts w:ascii="Open Sans" w:hAnsi="Open Sans" w:cs="Open Sans"/>
        </w:rPr>
      </w:pPr>
      <w:r>
        <w:rPr>
          <w:rFonts w:ascii="Open Sans" w:hAnsi="Open Sans" w:cs="Open Sans"/>
        </w:rPr>
        <w:t xml:space="preserve">I </w:t>
      </w:r>
      <w:r w:rsidR="00DC78CC">
        <w:rPr>
          <w:rFonts w:ascii="Open Sans" w:hAnsi="Open Sans" w:cs="Open Sans"/>
        </w:rPr>
        <w:t xml:space="preserve">further </w:t>
      </w:r>
      <w:r>
        <w:rPr>
          <w:rFonts w:ascii="Open Sans" w:hAnsi="Open Sans" w:cs="Open Sans"/>
        </w:rPr>
        <w:t xml:space="preserve">acknowledge </w:t>
      </w:r>
      <w:r w:rsidR="004740A4" w:rsidRPr="00EA436A">
        <w:rPr>
          <w:rFonts w:ascii="Open Sans" w:hAnsi="Open Sans" w:cs="Open Sans"/>
        </w:rPr>
        <w:t xml:space="preserve">the </w:t>
      </w:r>
      <w:r>
        <w:rPr>
          <w:rFonts w:ascii="Open Sans" w:hAnsi="Open Sans" w:cs="Open Sans"/>
        </w:rPr>
        <w:t xml:space="preserve">provider </w:t>
      </w:r>
      <w:r w:rsidR="004740A4" w:rsidRPr="00EA436A">
        <w:rPr>
          <w:rFonts w:ascii="Open Sans" w:hAnsi="Open Sans" w:cs="Open Sans"/>
        </w:rPr>
        <w:t xml:space="preserve">has </w:t>
      </w:r>
      <w:r w:rsidR="0030172B">
        <w:rPr>
          <w:rFonts w:ascii="Open Sans" w:hAnsi="Open Sans" w:cs="Open Sans"/>
        </w:rPr>
        <w:t>already implemented some corrective actions</w:t>
      </w:r>
      <w:r w:rsidR="00814C3C">
        <w:rPr>
          <w:rFonts w:ascii="Open Sans" w:hAnsi="Open Sans" w:cs="Open Sans"/>
        </w:rPr>
        <w:t>,</w:t>
      </w:r>
      <w:r w:rsidR="0030172B">
        <w:rPr>
          <w:rFonts w:ascii="Open Sans" w:hAnsi="Open Sans" w:cs="Open Sans"/>
        </w:rPr>
        <w:t xml:space="preserve"> and </w:t>
      </w:r>
      <w:r w:rsidR="004740A4" w:rsidRPr="00EA436A">
        <w:rPr>
          <w:rFonts w:ascii="Open Sans" w:hAnsi="Open Sans" w:cs="Open Sans"/>
        </w:rPr>
        <w:t xml:space="preserve">commenced </w:t>
      </w:r>
      <w:r w:rsidR="003C6C23">
        <w:rPr>
          <w:rFonts w:ascii="Open Sans" w:hAnsi="Open Sans" w:cs="Open Sans"/>
        </w:rPr>
        <w:t xml:space="preserve">further </w:t>
      </w:r>
      <w:r w:rsidR="005C2978">
        <w:rPr>
          <w:rFonts w:ascii="Open Sans" w:hAnsi="Open Sans" w:cs="Open Sans"/>
        </w:rPr>
        <w:t xml:space="preserve">or ongoing </w:t>
      </w:r>
      <w:r w:rsidR="004740A4" w:rsidRPr="00EA436A">
        <w:rPr>
          <w:rFonts w:ascii="Open Sans" w:hAnsi="Open Sans" w:cs="Open Sans"/>
        </w:rPr>
        <w:t>improvements in response to the deficiencies identified</w:t>
      </w:r>
      <w:r w:rsidR="00DC78CC">
        <w:rPr>
          <w:rFonts w:ascii="Open Sans" w:hAnsi="Open Sans" w:cs="Open Sans"/>
        </w:rPr>
        <w:t xml:space="preserve">. </w:t>
      </w:r>
      <w:r w:rsidR="00AE0A99">
        <w:rPr>
          <w:rFonts w:ascii="Open Sans" w:hAnsi="Open Sans" w:cs="Open Sans"/>
        </w:rPr>
        <w:t xml:space="preserve">However, </w:t>
      </w:r>
      <w:r w:rsidR="004740A4" w:rsidRPr="00EA436A">
        <w:rPr>
          <w:rFonts w:ascii="Open Sans" w:hAnsi="Open Sans" w:cs="Open Sans"/>
        </w:rPr>
        <w:t xml:space="preserve">work is still underway </w:t>
      </w:r>
      <w:r w:rsidR="00192979">
        <w:rPr>
          <w:rFonts w:ascii="Open Sans" w:hAnsi="Open Sans" w:cs="Open Sans"/>
        </w:rPr>
        <w:t xml:space="preserve">and </w:t>
      </w:r>
      <w:r w:rsidR="004A75DC">
        <w:rPr>
          <w:rFonts w:ascii="Open Sans" w:hAnsi="Open Sans" w:cs="Open Sans"/>
        </w:rPr>
        <w:t xml:space="preserve">will </w:t>
      </w:r>
      <w:r w:rsidR="00D03CA8">
        <w:rPr>
          <w:rFonts w:ascii="Open Sans" w:hAnsi="Open Sans" w:cs="Open Sans"/>
        </w:rPr>
        <w:t xml:space="preserve">require </w:t>
      </w:r>
      <w:r w:rsidR="006506B8">
        <w:rPr>
          <w:rFonts w:ascii="Open Sans" w:hAnsi="Open Sans" w:cs="Open Sans"/>
        </w:rPr>
        <w:t xml:space="preserve">time </w:t>
      </w:r>
      <w:r w:rsidR="004A75DC">
        <w:rPr>
          <w:rFonts w:ascii="Open Sans" w:hAnsi="Open Sans" w:cs="Open Sans"/>
        </w:rPr>
        <w:t xml:space="preserve">for the service </w:t>
      </w:r>
      <w:r w:rsidR="006506B8">
        <w:rPr>
          <w:rFonts w:ascii="Open Sans" w:hAnsi="Open Sans" w:cs="Open Sans"/>
        </w:rPr>
        <w:t xml:space="preserve">to </w:t>
      </w:r>
      <w:r w:rsidR="003C6C23" w:rsidRPr="00BD6D3F">
        <w:rPr>
          <w:rFonts w:ascii="Open Sans" w:hAnsi="Open Sans" w:cs="Open Sans"/>
        </w:rPr>
        <w:t>embed these improvements into their usual practice</w:t>
      </w:r>
      <w:r w:rsidR="001D605B">
        <w:rPr>
          <w:rFonts w:ascii="Open Sans" w:hAnsi="Open Sans" w:cs="Open Sans"/>
        </w:rPr>
        <w:t xml:space="preserve">, and then </w:t>
      </w:r>
      <w:r w:rsidR="00636655">
        <w:rPr>
          <w:rFonts w:ascii="Open Sans" w:hAnsi="Open Sans" w:cs="Open Sans"/>
        </w:rPr>
        <w:t xml:space="preserve">to undertake </w:t>
      </w:r>
      <w:r w:rsidR="004740A4" w:rsidRPr="00EA436A">
        <w:rPr>
          <w:rFonts w:ascii="Open Sans" w:hAnsi="Open Sans" w:cs="Open Sans"/>
        </w:rPr>
        <w:t xml:space="preserve">evaluation to ensure </w:t>
      </w:r>
      <w:r w:rsidR="00636655">
        <w:rPr>
          <w:rFonts w:ascii="Open Sans" w:hAnsi="Open Sans" w:cs="Open Sans"/>
        </w:rPr>
        <w:t xml:space="preserve">the improvements are </w:t>
      </w:r>
      <w:r w:rsidR="004740A4" w:rsidRPr="00EA436A">
        <w:rPr>
          <w:rFonts w:ascii="Open Sans" w:hAnsi="Open Sans" w:cs="Open Sans"/>
        </w:rPr>
        <w:t>effective.</w:t>
      </w:r>
      <w:r w:rsidR="00AB0F97" w:rsidRPr="00BD6D3F">
        <w:rPr>
          <w:rFonts w:ascii="Open Sans" w:hAnsi="Open Sans" w:cs="Open Sans"/>
        </w:rPr>
        <w:t xml:space="preserve"> Accordingly, I find Requirement </w:t>
      </w:r>
      <w:r w:rsidR="00636655">
        <w:rPr>
          <w:rFonts w:ascii="Open Sans" w:hAnsi="Open Sans" w:cs="Open Sans"/>
        </w:rPr>
        <w:t>3</w:t>
      </w:r>
      <w:r w:rsidR="00AB0F97" w:rsidRPr="00BD6D3F">
        <w:rPr>
          <w:rFonts w:ascii="Open Sans" w:hAnsi="Open Sans" w:cs="Open Sans"/>
        </w:rPr>
        <w:t>(3)(</w:t>
      </w:r>
      <w:r w:rsidR="00636655">
        <w:rPr>
          <w:rFonts w:ascii="Open Sans" w:hAnsi="Open Sans" w:cs="Open Sans"/>
        </w:rPr>
        <w:t>a</w:t>
      </w:r>
      <w:r w:rsidR="00AB0F97" w:rsidRPr="00BD6D3F">
        <w:rPr>
          <w:rFonts w:ascii="Open Sans" w:hAnsi="Open Sans" w:cs="Open Sans"/>
        </w:rPr>
        <w:t>) is not compliant.</w:t>
      </w:r>
    </w:p>
    <w:p w14:paraId="395BCD4D" w14:textId="5D989C73" w:rsidR="007D71E2" w:rsidRPr="00EA436A" w:rsidRDefault="007D71E2" w:rsidP="00BD6D3F">
      <w:pPr>
        <w:spacing w:after="209"/>
        <w:ind w:left="-5" w:hanging="10"/>
        <w:rPr>
          <w:rFonts w:ascii="Open Sans" w:hAnsi="Open Sans" w:cs="Open Sans"/>
        </w:rPr>
      </w:pPr>
    </w:p>
    <w:sectPr w:rsidR="007D71E2" w:rsidRPr="00EA436A"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E84F" w14:textId="77777777" w:rsidR="00192348" w:rsidRDefault="00192348">
      <w:pPr>
        <w:spacing w:after="0"/>
      </w:pPr>
      <w:r>
        <w:separator/>
      </w:r>
    </w:p>
  </w:endnote>
  <w:endnote w:type="continuationSeparator" w:id="0">
    <w:p w14:paraId="36DFCD9B" w14:textId="77777777" w:rsidR="00192348" w:rsidRDefault="001923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E474" w14:textId="77777777" w:rsidR="00EC2199" w:rsidRPr="00DF37F2" w:rsidRDefault="00B80056"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Rutherford Park Care Community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EAA01BF" w14:textId="77777777" w:rsidR="00EC2199" w:rsidRPr="00DF37F2" w:rsidRDefault="00B8005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1023</w:t>
    </w:r>
    <w:bookmarkEnd w:id="1"/>
    <w:r w:rsidRPr="00DF37F2">
      <w:rPr>
        <w:rStyle w:val="FooterBold"/>
        <w:rFonts w:ascii="Arial" w:hAnsi="Arial"/>
        <w:b w:val="0"/>
      </w:rPr>
      <w:tab/>
      <w:t xml:space="preserve">OFFICIAL: Sensitive </w:t>
    </w:r>
  </w:p>
  <w:p w14:paraId="2B11BA6E" w14:textId="77777777" w:rsidR="00EC2199" w:rsidRPr="00DF37F2" w:rsidRDefault="00B8005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6C3A" w14:textId="77777777" w:rsidR="00EC2199" w:rsidRDefault="00EC219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3644" w14:textId="77777777" w:rsidR="00192348" w:rsidRDefault="00192348" w:rsidP="00D71F88">
      <w:pPr>
        <w:spacing w:after="0"/>
      </w:pPr>
      <w:r>
        <w:separator/>
      </w:r>
    </w:p>
  </w:footnote>
  <w:footnote w:type="continuationSeparator" w:id="0">
    <w:p w14:paraId="661C51EB" w14:textId="77777777" w:rsidR="00192348" w:rsidRDefault="00192348" w:rsidP="00D71F88">
      <w:pPr>
        <w:spacing w:after="0"/>
      </w:pPr>
      <w:r>
        <w:continuationSeparator/>
      </w:r>
    </w:p>
  </w:footnote>
  <w:footnote w:id="1">
    <w:p w14:paraId="3B742C5B" w14:textId="126D2554" w:rsidR="00EC2199" w:rsidRPr="000B726F" w:rsidRDefault="00B80056" w:rsidP="000078F8">
      <w:pPr>
        <w:pStyle w:val="FootnoteText"/>
        <w:rPr>
          <w:rFonts w:ascii="Arial" w:hAnsi="Arial"/>
          <w:color w:val="auto"/>
          <w:sz w:val="20"/>
          <w:szCs w:val="20"/>
        </w:rPr>
      </w:pPr>
      <w:r w:rsidRPr="000B726F">
        <w:rPr>
          <w:rStyle w:val="FootnoteReference"/>
          <w:color w:val="auto"/>
        </w:rPr>
        <w:footnoteRef/>
      </w:r>
      <w:r w:rsidRPr="000B726F">
        <w:rPr>
          <w:color w:val="auto"/>
        </w:rPr>
        <w:t xml:space="preserve"> </w:t>
      </w:r>
      <w:r w:rsidRPr="000B726F">
        <w:rPr>
          <w:rFonts w:ascii="Arial" w:hAnsi="Arial"/>
          <w:color w:val="auto"/>
          <w:sz w:val="20"/>
          <w:szCs w:val="20"/>
        </w:rPr>
        <w:t>The preparation of the performance report is in accordance with section 68A</w:t>
      </w:r>
      <w:r w:rsidR="000B726F" w:rsidRPr="000B726F">
        <w:rPr>
          <w:rFonts w:ascii="Arial" w:hAnsi="Arial"/>
          <w:color w:val="auto"/>
          <w:sz w:val="20"/>
          <w:szCs w:val="20"/>
        </w:rPr>
        <w:t xml:space="preserve"> </w:t>
      </w:r>
      <w:r w:rsidRPr="000B726F">
        <w:rPr>
          <w:rFonts w:ascii="Arial" w:hAnsi="Arial"/>
          <w:color w:val="auto"/>
          <w:sz w:val="20"/>
          <w:szCs w:val="20"/>
        </w:rPr>
        <w:t>of the Aged Care Quality and Safety Commission Rules 2018.</w:t>
      </w:r>
    </w:p>
    <w:p w14:paraId="72D679CB" w14:textId="77777777" w:rsidR="00EC2199" w:rsidRPr="000B726F" w:rsidRDefault="00EC2199" w:rsidP="000078F8">
      <w:pPr>
        <w:pStyle w:val="FootnoteText"/>
        <w:rPr>
          <w:color w:val="aut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7DC9" w14:textId="77777777" w:rsidR="00EC2199" w:rsidRDefault="00B80056">
    <w:pPr>
      <w:pStyle w:val="Header"/>
    </w:pPr>
    <w:r>
      <w:rPr>
        <w:noProof/>
        <w:color w:val="2B579A"/>
        <w:shd w:val="clear" w:color="auto" w:fill="E6E6E6"/>
        <w:lang w:val="en-US"/>
      </w:rPr>
      <w:drawing>
        <wp:anchor distT="0" distB="0" distL="114300" distR="114300" simplePos="0" relativeHeight="251658241" behindDoc="1" locked="0" layoutInCell="1" allowOverlap="1" wp14:anchorId="06175BE6" wp14:editId="492D3F6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1CF9" w14:textId="77777777" w:rsidR="00EC2199" w:rsidRDefault="00B80056">
    <w:pPr>
      <w:pStyle w:val="Header"/>
    </w:pPr>
    <w:r>
      <w:rPr>
        <w:noProof/>
      </w:rPr>
      <w:drawing>
        <wp:anchor distT="0" distB="0" distL="114300" distR="114300" simplePos="0" relativeHeight="251658240" behindDoc="0" locked="0" layoutInCell="1" allowOverlap="1" wp14:anchorId="67E70D44" wp14:editId="25F4CD4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D3947628">
      <w:start w:val="1"/>
      <w:numFmt w:val="lowerRoman"/>
      <w:lvlText w:val="(%1)"/>
      <w:lvlJc w:val="left"/>
      <w:pPr>
        <w:ind w:left="1080" w:hanging="720"/>
      </w:pPr>
      <w:rPr>
        <w:rFonts w:hint="default"/>
      </w:rPr>
    </w:lvl>
    <w:lvl w:ilvl="1" w:tplc="3DEE2034" w:tentative="1">
      <w:start w:val="1"/>
      <w:numFmt w:val="lowerLetter"/>
      <w:lvlText w:val="%2."/>
      <w:lvlJc w:val="left"/>
      <w:pPr>
        <w:ind w:left="1440" w:hanging="360"/>
      </w:pPr>
    </w:lvl>
    <w:lvl w:ilvl="2" w:tplc="EEA846EE" w:tentative="1">
      <w:start w:val="1"/>
      <w:numFmt w:val="lowerRoman"/>
      <w:lvlText w:val="%3."/>
      <w:lvlJc w:val="right"/>
      <w:pPr>
        <w:ind w:left="2160" w:hanging="180"/>
      </w:pPr>
    </w:lvl>
    <w:lvl w:ilvl="3" w:tplc="A6AA36DC" w:tentative="1">
      <w:start w:val="1"/>
      <w:numFmt w:val="decimal"/>
      <w:lvlText w:val="%4."/>
      <w:lvlJc w:val="left"/>
      <w:pPr>
        <w:ind w:left="2880" w:hanging="360"/>
      </w:pPr>
    </w:lvl>
    <w:lvl w:ilvl="4" w:tplc="1B26D172" w:tentative="1">
      <w:start w:val="1"/>
      <w:numFmt w:val="lowerLetter"/>
      <w:lvlText w:val="%5."/>
      <w:lvlJc w:val="left"/>
      <w:pPr>
        <w:ind w:left="3600" w:hanging="360"/>
      </w:pPr>
    </w:lvl>
    <w:lvl w:ilvl="5" w:tplc="B5F40AEC" w:tentative="1">
      <w:start w:val="1"/>
      <w:numFmt w:val="lowerRoman"/>
      <w:lvlText w:val="%6."/>
      <w:lvlJc w:val="right"/>
      <w:pPr>
        <w:ind w:left="4320" w:hanging="180"/>
      </w:pPr>
    </w:lvl>
    <w:lvl w:ilvl="6" w:tplc="4F3C1ED6" w:tentative="1">
      <w:start w:val="1"/>
      <w:numFmt w:val="decimal"/>
      <w:lvlText w:val="%7."/>
      <w:lvlJc w:val="left"/>
      <w:pPr>
        <w:ind w:left="5040" w:hanging="360"/>
      </w:pPr>
    </w:lvl>
    <w:lvl w:ilvl="7" w:tplc="38DE14FC" w:tentative="1">
      <w:start w:val="1"/>
      <w:numFmt w:val="lowerLetter"/>
      <w:lvlText w:val="%8."/>
      <w:lvlJc w:val="left"/>
      <w:pPr>
        <w:ind w:left="5760" w:hanging="360"/>
      </w:pPr>
    </w:lvl>
    <w:lvl w:ilvl="8" w:tplc="6380B3A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E9E77BA">
      <w:start w:val="1"/>
      <w:numFmt w:val="lowerRoman"/>
      <w:lvlText w:val="(%1)"/>
      <w:lvlJc w:val="left"/>
      <w:pPr>
        <w:ind w:left="1080" w:hanging="720"/>
      </w:pPr>
      <w:rPr>
        <w:rFonts w:hint="default"/>
      </w:rPr>
    </w:lvl>
    <w:lvl w:ilvl="1" w:tplc="79088948" w:tentative="1">
      <w:start w:val="1"/>
      <w:numFmt w:val="lowerLetter"/>
      <w:lvlText w:val="%2."/>
      <w:lvlJc w:val="left"/>
      <w:pPr>
        <w:ind w:left="1440" w:hanging="360"/>
      </w:pPr>
    </w:lvl>
    <w:lvl w:ilvl="2" w:tplc="0A1E6290" w:tentative="1">
      <w:start w:val="1"/>
      <w:numFmt w:val="lowerRoman"/>
      <w:lvlText w:val="%3."/>
      <w:lvlJc w:val="right"/>
      <w:pPr>
        <w:ind w:left="2160" w:hanging="180"/>
      </w:pPr>
    </w:lvl>
    <w:lvl w:ilvl="3" w:tplc="ABC09A32" w:tentative="1">
      <w:start w:val="1"/>
      <w:numFmt w:val="decimal"/>
      <w:lvlText w:val="%4."/>
      <w:lvlJc w:val="left"/>
      <w:pPr>
        <w:ind w:left="2880" w:hanging="360"/>
      </w:pPr>
    </w:lvl>
    <w:lvl w:ilvl="4" w:tplc="EDFC6AEE" w:tentative="1">
      <w:start w:val="1"/>
      <w:numFmt w:val="lowerLetter"/>
      <w:lvlText w:val="%5."/>
      <w:lvlJc w:val="left"/>
      <w:pPr>
        <w:ind w:left="3600" w:hanging="360"/>
      </w:pPr>
    </w:lvl>
    <w:lvl w:ilvl="5" w:tplc="AE80D6AC" w:tentative="1">
      <w:start w:val="1"/>
      <w:numFmt w:val="lowerRoman"/>
      <w:lvlText w:val="%6."/>
      <w:lvlJc w:val="right"/>
      <w:pPr>
        <w:ind w:left="4320" w:hanging="180"/>
      </w:pPr>
    </w:lvl>
    <w:lvl w:ilvl="6" w:tplc="0DFA9A62" w:tentative="1">
      <w:start w:val="1"/>
      <w:numFmt w:val="decimal"/>
      <w:lvlText w:val="%7."/>
      <w:lvlJc w:val="left"/>
      <w:pPr>
        <w:ind w:left="5040" w:hanging="360"/>
      </w:pPr>
    </w:lvl>
    <w:lvl w:ilvl="7" w:tplc="43CA1572" w:tentative="1">
      <w:start w:val="1"/>
      <w:numFmt w:val="lowerLetter"/>
      <w:lvlText w:val="%8."/>
      <w:lvlJc w:val="left"/>
      <w:pPr>
        <w:ind w:left="5760" w:hanging="360"/>
      </w:pPr>
    </w:lvl>
    <w:lvl w:ilvl="8" w:tplc="0652AFEC" w:tentative="1">
      <w:start w:val="1"/>
      <w:numFmt w:val="lowerRoman"/>
      <w:lvlText w:val="%9."/>
      <w:lvlJc w:val="right"/>
      <w:pPr>
        <w:ind w:left="6480" w:hanging="180"/>
      </w:pPr>
    </w:lvl>
  </w:abstractNum>
  <w:abstractNum w:abstractNumId="3" w15:restartNumberingAfterBreak="0">
    <w:nsid w:val="11A17B57"/>
    <w:multiLevelType w:val="hybridMultilevel"/>
    <w:tmpl w:val="19C63622"/>
    <w:lvl w:ilvl="0" w:tplc="00843B3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9C39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D070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5E8E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CAA5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DC4C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7667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E96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A2F2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0E603E"/>
    <w:multiLevelType w:val="hybridMultilevel"/>
    <w:tmpl w:val="C68EC94A"/>
    <w:lvl w:ilvl="0" w:tplc="1EB68F3C">
      <w:start w:val="1"/>
      <w:numFmt w:val="lowerRoman"/>
      <w:lvlText w:val="(%1)"/>
      <w:lvlJc w:val="left"/>
      <w:pPr>
        <w:ind w:left="1080" w:hanging="720"/>
      </w:pPr>
      <w:rPr>
        <w:rFonts w:hint="default"/>
      </w:rPr>
    </w:lvl>
    <w:lvl w:ilvl="1" w:tplc="9D401AAA" w:tentative="1">
      <w:start w:val="1"/>
      <w:numFmt w:val="lowerLetter"/>
      <w:lvlText w:val="%2."/>
      <w:lvlJc w:val="left"/>
      <w:pPr>
        <w:ind w:left="1440" w:hanging="360"/>
      </w:pPr>
    </w:lvl>
    <w:lvl w:ilvl="2" w:tplc="32F8D6E6" w:tentative="1">
      <w:start w:val="1"/>
      <w:numFmt w:val="lowerRoman"/>
      <w:lvlText w:val="%3."/>
      <w:lvlJc w:val="right"/>
      <w:pPr>
        <w:ind w:left="2160" w:hanging="180"/>
      </w:pPr>
    </w:lvl>
    <w:lvl w:ilvl="3" w:tplc="B51EB08C" w:tentative="1">
      <w:start w:val="1"/>
      <w:numFmt w:val="decimal"/>
      <w:lvlText w:val="%4."/>
      <w:lvlJc w:val="left"/>
      <w:pPr>
        <w:ind w:left="2880" w:hanging="360"/>
      </w:pPr>
    </w:lvl>
    <w:lvl w:ilvl="4" w:tplc="94F608E8" w:tentative="1">
      <w:start w:val="1"/>
      <w:numFmt w:val="lowerLetter"/>
      <w:lvlText w:val="%5."/>
      <w:lvlJc w:val="left"/>
      <w:pPr>
        <w:ind w:left="3600" w:hanging="360"/>
      </w:pPr>
    </w:lvl>
    <w:lvl w:ilvl="5" w:tplc="1F8C7E96" w:tentative="1">
      <w:start w:val="1"/>
      <w:numFmt w:val="lowerRoman"/>
      <w:lvlText w:val="%6."/>
      <w:lvlJc w:val="right"/>
      <w:pPr>
        <w:ind w:left="4320" w:hanging="180"/>
      </w:pPr>
    </w:lvl>
    <w:lvl w:ilvl="6" w:tplc="D13A1E9C" w:tentative="1">
      <w:start w:val="1"/>
      <w:numFmt w:val="decimal"/>
      <w:lvlText w:val="%7."/>
      <w:lvlJc w:val="left"/>
      <w:pPr>
        <w:ind w:left="5040" w:hanging="360"/>
      </w:pPr>
    </w:lvl>
    <w:lvl w:ilvl="7" w:tplc="CCAEB478" w:tentative="1">
      <w:start w:val="1"/>
      <w:numFmt w:val="lowerLetter"/>
      <w:lvlText w:val="%8."/>
      <w:lvlJc w:val="left"/>
      <w:pPr>
        <w:ind w:left="5760" w:hanging="360"/>
      </w:pPr>
    </w:lvl>
    <w:lvl w:ilvl="8" w:tplc="0702366E" w:tentative="1">
      <w:start w:val="1"/>
      <w:numFmt w:val="lowerRoman"/>
      <w:lvlText w:val="%9."/>
      <w:lvlJc w:val="right"/>
      <w:pPr>
        <w:ind w:left="6480" w:hanging="180"/>
      </w:pPr>
    </w:lvl>
  </w:abstractNum>
  <w:abstractNum w:abstractNumId="5" w15:restartNumberingAfterBreak="0">
    <w:nsid w:val="172342AC"/>
    <w:multiLevelType w:val="hybridMultilevel"/>
    <w:tmpl w:val="12548ADC"/>
    <w:lvl w:ilvl="0" w:tplc="5CDCCDAA">
      <w:start w:val="1"/>
      <w:numFmt w:val="bullet"/>
      <w:lvlText w:val=""/>
      <w:lvlJc w:val="left"/>
      <w:pPr>
        <w:ind w:left="720" w:hanging="360"/>
      </w:pPr>
      <w:rPr>
        <w:rFonts w:ascii="Symbol" w:hAnsi="Symbol" w:hint="default"/>
        <w:color w:val="auto"/>
        <w:sz w:val="24"/>
        <w:szCs w:val="24"/>
      </w:rPr>
    </w:lvl>
    <w:lvl w:ilvl="1" w:tplc="6EEEF9A8" w:tentative="1">
      <w:start w:val="1"/>
      <w:numFmt w:val="bullet"/>
      <w:lvlText w:val="o"/>
      <w:lvlJc w:val="left"/>
      <w:pPr>
        <w:ind w:left="1440" w:hanging="360"/>
      </w:pPr>
      <w:rPr>
        <w:rFonts w:ascii="Courier New" w:hAnsi="Courier New" w:cs="Courier New" w:hint="default"/>
      </w:rPr>
    </w:lvl>
    <w:lvl w:ilvl="2" w:tplc="37C00D2C" w:tentative="1">
      <w:start w:val="1"/>
      <w:numFmt w:val="bullet"/>
      <w:lvlText w:val=""/>
      <w:lvlJc w:val="left"/>
      <w:pPr>
        <w:ind w:left="2160" w:hanging="360"/>
      </w:pPr>
      <w:rPr>
        <w:rFonts w:ascii="Wingdings" w:hAnsi="Wingdings" w:hint="default"/>
      </w:rPr>
    </w:lvl>
    <w:lvl w:ilvl="3" w:tplc="9C88B3A4" w:tentative="1">
      <w:start w:val="1"/>
      <w:numFmt w:val="bullet"/>
      <w:lvlText w:val=""/>
      <w:lvlJc w:val="left"/>
      <w:pPr>
        <w:ind w:left="2880" w:hanging="360"/>
      </w:pPr>
      <w:rPr>
        <w:rFonts w:ascii="Symbol" w:hAnsi="Symbol" w:hint="default"/>
      </w:rPr>
    </w:lvl>
    <w:lvl w:ilvl="4" w:tplc="38E0371E" w:tentative="1">
      <w:start w:val="1"/>
      <w:numFmt w:val="bullet"/>
      <w:lvlText w:val="o"/>
      <w:lvlJc w:val="left"/>
      <w:pPr>
        <w:ind w:left="3600" w:hanging="360"/>
      </w:pPr>
      <w:rPr>
        <w:rFonts w:ascii="Courier New" w:hAnsi="Courier New" w:cs="Courier New" w:hint="default"/>
      </w:rPr>
    </w:lvl>
    <w:lvl w:ilvl="5" w:tplc="CB587C34" w:tentative="1">
      <w:start w:val="1"/>
      <w:numFmt w:val="bullet"/>
      <w:lvlText w:val=""/>
      <w:lvlJc w:val="left"/>
      <w:pPr>
        <w:ind w:left="4320" w:hanging="360"/>
      </w:pPr>
      <w:rPr>
        <w:rFonts w:ascii="Wingdings" w:hAnsi="Wingdings" w:hint="default"/>
      </w:rPr>
    </w:lvl>
    <w:lvl w:ilvl="6" w:tplc="70446B7C" w:tentative="1">
      <w:start w:val="1"/>
      <w:numFmt w:val="bullet"/>
      <w:lvlText w:val=""/>
      <w:lvlJc w:val="left"/>
      <w:pPr>
        <w:ind w:left="5040" w:hanging="360"/>
      </w:pPr>
      <w:rPr>
        <w:rFonts w:ascii="Symbol" w:hAnsi="Symbol" w:hint="default"/>
      </w:rPr>
    </w:lvl>
    <w:lvl w:ilvl="7" w:tplc="EC261BF4" w:tentative="1">
      <w:start w:val="1"/>
      <w:numFmt w:val="bullet"/>
      <w:lvlText w:val="o"/>
      <w:lvlJc w:val="left"/>
      <w:pPr>
        <w:ind w:left="5760" w:hanging="360"/>
      </w:pPr>
      <w:rPr>
        <w:rFonts w:ascii="Courier New" w:hAnsi="Courier New" w:cs="Courier New" w:hint="default"/>
      </w:rPr>
    </w:lvl>
    <w:lvl w:ilvl="8" w:tplc="D5526A1E" w:tentative="1">
      <w:start w:val="1"/>
      <w:numFmt w:val="bullet"/>
      <w:lvlText w:val=""/>
      <w:lvlJc w:val="left"/>
      <w:pPr>
        <w:ind w:left="6480" w:hanging="360"/>
      </w:pPr>
      <w:rPr>
        <w:rFonts w:ascii="Wingdings" w:hAnsi="Wingdings" w:hint="default"/>
      </w:rPr>
    </w:lvl>
  </w:abstractNum>
  <w:abstractNum w:abstractNumId="6" w15:restartNumberingAfterBreak="0">
    <w:nsid w:val="1B1F247B"/>
    <w:multiLevelType w:val="hybridMultilevel"/>
    <w:tmpl w:val="0716342C"/>
    <w:lvl w:ilvl="0" w:tplc="C388C6F6">
      <w:start w:val="1"/>
      <w:numFmt w:val="lowerRoman"/>
      <w:lvlText w:val="(%1)"/>
      <w:lvlJc w:val="left"/>
      <w:pPr>
        <w:ind w:left="1080" w:hanging="720"/>
      </w:pPr>
      <w:rPr>
        <w:rFonts w:hint="default"/>
      </w:rPr>
    </w:lvl>
    <w:lvl w:ilvl="1" w:tplc="425417EC" w:tentative="1">
      <w:start w:val="1"/>
      <w:numFmt w:val="lowerLetter"/>
      <w:lvlText w:val="%2."/>
      <w:lvlJc w:val="left"/>
      <w:pPr>
        <w:ind w:left="1440" w:hanging="360"/>
      </w:pPr>
    </w:lvl>
    <w:lvl w:ilvl="2" w:tplc="0770D696" w:tentative="1">
      <w:start w:val="1"/>
      <w:numFmt w:val="lowerRoman"/>
      <w:lvlText w:val="%3."/>
      <w:lvlJc w:val="right"/>
      <w:pPr>
        <w:ind w:left="2160" w:hanging="180"/>
      </w:pPr>
    </w:lvl>
    <w:lvl w:ilvl="3" w:tplc="CCA4392A" w:tentative="1">
      <w:start w:val="1"/>
      <w:numFmt w:val="decimal"/>
      <w:lvlText w:val="%4."/>
      <w:lvlJc w:val="left"/>
      <w:pPr>
        <w:ind w:left="2880" w:hanging="360"/>
      </w:pPr>
    </w:lvl>
    <w:lvl w:ilvl="4" w:tplc="59266A7E" w:tentative="1">
      <w:start w:val="1"/>
      <w:numFmt w:val="lowerLetter"/>
      <w:lvlText w:val="%5."/>
      <w:lvlJc w:val="left"/>
      <w:pPr>
        <w:ind w:left="3600" w:hanging="360"/>
      </w:pPr>
    </w:lvl>
    <w:lvl w:ilvl="5" w:tplc="EEA8279C" w:tentative="1">
      <w:start w:val="1"/>
      <w:numFmt w:val="lowerRoman"/>
      <w:lvlText w:val="%6."/>
      <w:lvlJc w:val="right"/>
      <w:pPr>
        <w:ind w:left="4320" w:hanging="180"/>
      </w:pPr>
    </w:lvl>
    <w:lvl w:ilvl="6" w:tplc="E5EC324E" w:tentative="1">
      <w:start w:val="1"/>
      <w:numFmt w:val="decimal"/>
      <w:lvlText w:val="%7."/>
      <w:lvlJc w:val="left"/>
      <w:pPr>
        <w:ind w:left="5040" w:hanging="360"/>
      </w:pPr>
    </w:lvl>
    <w:lvl w:ilvl="7" w:tplc="47AACF2C" w:tentative="1">
      <w:start w:val="1"/>
      <w:numFmt w:val="lowerLetter"/>
      <w:lvlText w:val="%8."/>
      <w:lvlJc w:val="left"/>
      <w:pPr>
        <w:ind w:left="5760" w:hanging="360"/>
      </w:pPr>
    </w:lvl>
    <w:lvl w:ilvl="8" w:tplc="59B60ECC" w:tentative="1">
      <w:start w:val="1"/>
      <w:numFmt w:val="lowerRoman"/>
      <w:lvlText w:val="%9."/>
      <w:lvlJc w:val="right"/>
      <w:pPr>
        <w:ind w:left="6480" w:hanging="180"/>
      </w:pPr>
    </w:lvl>
  </w:abstractNum>
  <w:abstractNum w:abstractNumId="7" w15:restartNumberingAfterBreak="0">
    <w:nsid w:val="242610A0"/>
    <w:multiLevelType w:val="hybridMultilevel"/>
    <w:tmpl w:val="EBD87CB4"/>
    <w:lvl w:ilvl="0" w:tplc="0C00C284">
      <w:start w:val="1"/>
      <w:numFmt w:val="bullet"/>
      <w:lvlText w:val="o"/>
      <w:lvlJc w:val="left"/>
      <w:pPr>
        <w:ind w:left="1077" w:hanging="360"/>
      </w:pPr>
      <w:rPr>
        <w:rFonts w:ascii="Courier New" w:hAnsi="Courier New" w:cs="Courier New" w:hint="default"/>
      </w:rPr>
    </w:lvl>
    <w:lvl w:ilvl="1" w:tplc="0C090003">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start w:val="1"/>
      <w:numFmt w:val="bullet"/>
      <w:lvlText w:val=""/>
      <w:lvlJc w:val="left"/>
      <w:pPr>
        <w:ind w:left="3237" w:hanging="360"/>
      </w:pPr>
      <w:rPr>
        <w:rFonts w:ascii="Symbol" w:hAnsi="Symbol" w:hint="default"/>
      </w:rPr>
    </w:lvl>
    <w:lvl w:ilvl="4" w:tplc="0C090003">
      <w:start w:val="1"/>
      <w:numFmt w:val="bullet"/>
      <w:lvlText w:val="o"/>
      <w:lvlJc w:val="left"/>
      <w:pPr>
        <w:ind w:left="3957" w:hanging="360"/>
      </w:pPr>
      <w:rPr>
        <w:rFonts w:ascii="Courier New" w:hAnsi="Courier New" w:cs="Courier New" w:hint="default"/>
      </w:rPr>
    </w:lvl>
    <w:lvl w:ilvl="5" w:tplc="0C090005">
      <w:start w:val="1"/>
      <w:numFmt w:val="bullet"/>
      <w:lvlText w:val=""/>
      <w:lvlJc w:val="left"/>
      <w:pPr>
        <w:ind w:left="4677" w:hanging="360"/>
      </w:pPr>
      <w:rPr>
        <w:rFonts w:ascii="Wingdings" w:hAnsi="Wingdings" w:hint="default"/>
      </w:rPr>
    </w:lvl>
    <w:lvl w:ilvl="6" w:tplc="0C090001">
      <w:start w:val="1"/>
      <w:numFmt w:val="bullet"/>
      <w:lvlText w:val=""/>
      <w:lvlJc w:val="left"/>
      <w:pPr>
        <w:ind w:left="5397" w:hanging="360"/>
      </w:pPr>
      <w:rPr>
        <w:rFonts w:ascii="Symbol" w:hAnsi="Symbol" w:hint="default"/>
      </w:rPr>
    </w:lvl>
    <w:lvl w:ilvl="7" w:tplc="0C090003">
      <w:start w:val="1"/>
      <w:numFmt w:val="bullet"/>
      <w:lvlText w:val="o"/>
      <w:lvlJc w:val="left"/>
      <w:pPr>
        <w:ind w:left="6117" w:hanging="360"/>
      </w:pPr>
      <w:rPr>
        <w:rFonts w:ascii="Courier New" w:hAnsi="Courier New" w:cs="Courier New" w:hint="default"/>
      </w:rPr>
    </w:lvl>
    <w:lvl w:ilvl="8" w:tplc="0C090005">
      <w:start w:val="1"/>
      <w:numFmt w:val="bullet"/>
      <w:lvlText w:val=""/>
      <w:lvlJc w:val="left"/>
      <w:pPr>
        <w:ind w:left="6837" w:hanging="360"/>
      </w:pPr>
      <w:rPr>
        <w:rFonts w:ascii="Wingdings" w:hAnsi="Wingdings" w:hint="default"/>
      </w:rPr>
    </w:lvl>
  </w:abstractNum>
  <w:abstractNum w:abstractNumId="8" w15:restartNumberingAfterBreak="0">
    <w:nsid w:val="2DB65746"/>
    <w:multiLevelType w:val="hybridMultilevel"/>
    <w:tmpl w:val="0C58F3FE"/>
    <w:lvl w:ilvl="0" w:tplc="DD406072">
      <w:start w:val="1"/>
      <w:numFmt w:val="lowerRoman"/>
      <w:lvlText w:val="(%1)"/>
      <w:lvlJc w:val="left"/>
      <w:pPr>
        <w:ind w:left="1080" w:hanging="720"/>
      </w:pPr>
      <w:rPr>
        <w:rFonts w:hint="default"/>
      </w:rPr>
    </w:lvl>
    <w:lvl w:ilvl="1" w:tplc="5B069150" w:tentative="1">
      <w:start w:val="1"/>
      <w:numFmt w:val="lowerLetter"/>
      <w:lvlText w:val="%2."/>
      <w:lvlJc w:val="left"/>
      <w:pPr>
        <w:ind w:left="1440" w:hanging="360"/>
      </w:pPr>
    </w:lvl>
    <w:lvl w:ilvl="2" w:tplc="564E7764" w:tentative="1">
      <w:start w:val="1"/>
      <w:numFmt w:val="lowerRoman"/>
      <w:lvlText w:val="%3."/>
      <w:lvlJc w:val="right"/>
      <w:pPr>
        <w:ind w:left="2160" w:hanging="180"/>
      </w:pPr>
    </w:lvl>
    <w:lvl w:ilvl="3" w:tplc="B9CC7BEA" w:tentative="1">
      <w:start w:val="1"/>
      <w:numFmt w:val="decimal"/>
      <w:lvlText w:val="%4."/>
      <w:lvlJc w:val="left"/>
      <w:pPr>
        <w:ind w:left="2880" w:hanging="360"/>
      </w:pPr>
    </w:lvl>
    <w:lvl w:ilvl="4" w:tplc="289E8AEC" w:tentative="1">
      <w:start w:val="1"/>
      <w:numFmt w:val="lowerLetter"/>
      <w:lvlText w:val="%5."/>
      <w:lvlJc w:val="left"/>
      <w:pPr>
        <w:ind w:left="3600" w:hanging="360"/>
      </w:pPr>
    </w:lvl>
    <w:lvl w:ilvl="5" w:tplc="E39201AA" w:tentative="1">
      <w:start w:val="1"/>
      <w:numFmt w:val="lowerRoman"/>
      <w:lvlText w:val="%6."/>
      <w:lvlJc w:val="right"/>
      <w:pPr>
        <w:ind w:left="4320" w:hanging="180"/>
      </w:pPr>
    </w:lvl>
    <w:lvl w:ilvl="6" w:tplc="0FBC18FC" w:tentative="1">
      <w:start w:val="1"/>
      <w:numFmt w:val="decimal"/>
      <w:lvlText w:val="%7."/>
      <w:lvlJc w:val="left"/>
      <w:pPr>
        <w:ind w:left="5040" w:hanging="360"/>
      </w:pPr>
    </w:lvl>
    <w:lvl w:ilvl="7" w:tplc="D256D37E" w:tentative="1">
      <w:start w:val="1"/>
      <w:numFmt w:val="lowerLetter"/>
      <w:lvlText w:val="%8."/>
      <w:lvlJc w:val="left"/>
      <w:pPr>
        <w:ind w:left="5760" w:hanging="360"/>
      </w:pPr>
    </w:lvl>
    <w:lvl w:ilvl="8" w:tplc="12583D88"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7702E6B0">
      <w:start w:val="1"/>
      <w:numFmt w:val="lowerRoman"/>
      <w:lvlText w:val="(%1)"/>
      <w:lvlJc w:val="left"/>
      <w:pPr>
        <w:ind w:left="1080" w:hanging="720"/>
      </w:pPr>
      <w:rPr>
        <w:rFonts w:hint="default"/>
      </w:rPr>
    </w:lvl>
    <w:lvl w:ilvl="1" w:tplc="B216A5D4" w:tentative="1">
      <w:start w:val="1"/>
      <w:numFmt w:val="lowerLetter"/>
      <w:lvlText w:val="%2."/>
      <w:lvlJc w:val="left"/>
      <w:pPr>
        <w:ind w:left="1440" w:hanging="360"/>
      </w:pPr>
    </w:lvl>
    <w:lvl w:ilvl="2" w:tplc="3ECC9E4A" w:tentative="1">
      <w:start w:val="1"/>
      <w:numFmt w:val="lowerRoman"/>
      <w:lvlText w:val="%3."/>
      <w:lvlJc w:val="right"/>
      <w:pPr>
        <w:ind w:left="2160" w:hanging="180"/>
      </w:pPr>
    </w:lvl>
    <w:lvl w:ilvl="3" w:tplc="FE00137C" w:tentative="1">
      <w:start w:val="1"/>
      <w:numFmt w:val="decimal"/>
      <w:lvlText w:val="%4."/>
      <w:lvlJc w:val="left"/>
      <w:pPr>
        <w:ind w:left="2880" w:hanging="360"/>
      </w:pPr>
    </w:lvl>
    <w:lvl w:ilvl="4" w:tplc="CB1A5C3C" w:tentative="1">
      <w:start w:val="1"/>
      <w:numFmt w:val="lowerLetter"/>
      <w:lvlText w:val="%5."/>
      <w:lvlJc w:val="left"/>
      <w:pPr>
        <w:ind w:left="3600" w:hanging="360"/>
      </w:pPr>
    </w:lvl>
    <w:lvl w:ilvl="5" w:tplc="CF2EB95C" w:tentative="1">
      <w:start w:val="1"/>
      <w:numFmt w:val="lowerRoman"/>
      <w:lvlText w:val="%6."/>
      <w:lvlJc w:val="right"/>
      <w:pPr>
        <w:ind w:left="4320" w:hanging="180"/>
      </w:pPr>
    </w:lvl>
    <w:lvl w:ilvl="6" w:tplc="7EECA784" w:tentative="1">
      <w:start w:val="1"/>
      <w:numFmt w:val="decimal"/>
      <w:lvlText w:val="%7."/>
      <w:lvlJc w:val="left"/>
      <w:pPr>
        <w:ind w:left="5040" w:hanging="360"/>
      </w:pPr>
    </w:lvl>
    <w:lvl w:ilvl="7" w:tplc="193680E6" w:tentative="1">
      <w:start w:val="1"/>
      <w:numFmt w:val="lowerLetter"/>
      <w:lvlText w:val="%8."/>
      <w:lvlJc w:val="left"/>
      <w:pPr>
        <w:ind w:left="5760" w:hanging="360"/>
      </w:pPr>
    </w:lvl>
    <w:lvl w:ilvl="8" w:tplc="577A550A" w:tentative="1">
      <w:start w:val="1"/>
      <w:numFmt w:val="lowerRoman"/>
      <w:lvlText w:val="%9."/>
      <w:lvlJc w:val="right"/>
      <w:pPr>
        <w:ind w:left="6480" w:hanging="180"/>
      </w:pPr>
    </w:lvl>
  </w:abstractNum>
  <w:abstractNum w:abstractNumId="10" w15:restartNumberingAfterBreak="0">
    <w:nsid w:val="304E7000"/>
    <w:multiLevelType w:val="hybridMultilevel"/>
    <w:tmpl w:val="22A685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34F1448E"/>
    <w:multiLevelType w:val="hybridMultilevel"/>
    <w:tmpl w:val="D0AE350E"/>
    <w:lvl w:ilvl="0" w:tplc="AFF4ABF0">
      <w:start w:val="1"/>
      <w:numFmt w:val="lowerRoman"/>
      <w:lvlText w:val="(%1)"/>
      <w:lvlJc w:val="left"/>
      <w:pPr>
        <w:ind w:left="1080" w:hanging="720"/>
      </w:pPr>
      <w:rPr>
        <w:rFonts w:hint="default"/>
      </w:rPr>
    </w:lvl>
    <w:lvl w:ilvl="1" w:tplc="A624376A" w:tentative="1">
      <w:start w:val="1"/>
      <w:numFmt w:val="lowerLetter"/>
      <w:lvlText w:val="%2."/>
      <w:lvlJc w:val="left"/>
      <w:pPr>
        <w:ind w:left="1440" w:hanging="360"/>
      </w:pPr>
    </w:lvl>
    <w:lvl w:ilvl="2" w:tplc="5B02F2D6" w:tentative="1">
      <w:start w:val="1"/>
      <w:numFmt w:val="lowerRoman"/>
      <w:lvlText w:val="%3."/>
      <w:lvlJc w:val="right"/>
      <w:pPr>
        <w:ind w:left="2160" w:hanging="180"/>
      </w:pPr>
    </w:lvl>
    <w:lvl w:ilvl="3" w:tplc="831C5D50" w:tentative="1">
      <w:start w:val="1"/>
      <w:numFmt w:val="decimal"/>
      <w:lvlText w:val="%4."/>
      <w:lvlJc w:val="left"/>
      <w:pPr>
        <w:ind w:left="2880" w:hanging="360"/>
      </w:pPr>
    </w:lvl>
    <w:lvl w:ilvl="4" w:tplc="449C91EC" w:tentative="1">
      <w:start w:val="1"/>
      <w:numFmt w:val="lowerLetter"/>
      <w:lvlText w:val="%5."/>
      <w:lvlJc w:val="left"/>
      <w:pPr>
        <w:ind w:left="3600" w:hanging="360"/>
      </w:pPr>
    </w:lvl>
    <w:lvl w:ilvl="5" w:tplc="9F66A96E" w:tentative="1">
      <w:start w:val="1"/>
      <w:numFmt w:val="lowerRoman"/>
      <w:lvlText w:val="%6."/>
      <w:lvlJc w:val="right"/>
      <w:pPr>
        <w:ind w:left="4320" w:hanging="180"/>
      </w:pPr>
    </w:lvl>
    <w:lvl w:ilvl="6" w:tplc="61440494" w:tentative="1">
      <w:start w:val="1"/>
      <w:numFmt w:val="decimal"/>
      <w:lvlText w:val="%7."/>
      <w:lvlJc w:val="left"/>
      <w:pPr>
        <w:ind w:left="5040" w:hanging="360"/>
      </w:pPr>
    </w:lvl>
    <w:lvl w:ilvl="7" w:tplc="15CECE24" w:tentative="1">
      <w:start w:val="1"/>
      <w:numFmt w:val="lowerLetter"/>
      <w:lvlText w:val="%8."/>
      <w:lvlJc w:val="left"/>
      <w:pPr>
        <w:ind w:left="5760" w:hanging="360"/>
      </w:pPr>
    </w:lvl>
    <w:lvl w:ilvl="8" w:tplc="BE14B548" w:tentative="1">
      <w:start w:val="1"/>
      <w:numFmt w:val="lowerRoman"/>
      <w:lvlText w:val="%9."/>
      <w:lvlJc w:val="right"/>
      <w:pPr>
        <w:ind w:left="6480" w:hanging="180"/>
      </w:pPr>
    </w:lvl>
  </w:abstractNum>
  <w:abstractNum w:abstractNumId="12" w15:restartNumberingAfterBreak="0">
    <w:nsid w:val="39C567E1"/>
    <w:multiLevelType w:val="hybridMultilevel"/>
    <w:tmpl w:val="48C8B256"/>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46804F2"/>
    <w:multiLevelType w:val="hybridMultilevel"/>
    <w:tmpl w:val="D3B0C732"/>
    <w:lvl w:ilvl="0" w:tplc="53AE9D6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546B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D2A0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E001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147C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BC8B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7CF67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B6309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C42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442A9C"/>
    <w:multiLevelType w:val="hybridMultilevel"/>
    <w:tmpl w:val="C1C88718"/>
    <w:lvl w:ilvl="0" w:tplc="4E36CE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8A3B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3AEB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6C4B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6CA0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8081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9252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06403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A6DC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60E1165"/>
    <w:multiLevelType w:val="hybridMultilevel"/>
    <w:tmpl w:val="AD10DEF4"/>
    <w:lvl w:ilvl="0" w:tplc="2C0E8B4A">
      <w:start w:val="1"/>
      <w:numFmt w:val="bullet"/>
      <w:lvlText w:val=""/>
      <w:lvlJc w:val="left"/>
      <w:pPr>
        <w:ind w:left="624" w:hanging="267"/>
      </w:pPr>
      <w:rPr>
        <w:rFonts w:ascii="Symbol" w:hAnsi="Symbol" w:hint="default"/>
      </w:rPr>
    </w:lvl>
    <w:lvl w:ilvl="1" w:tplc="0C00C284">
      <w:start w:val="1"/>
      <w:numFmt w:val="bullet"/>
      <w:lvlText w:val="o"/>
      <w:lvlJc w:val="left"/>
      <w:pPr>
        <w:ind w:left="1080" w:hanging="360"/>
      </w:pPr>
      <w:rPr>
        <w:rFonts w:ascii="Courier New" w:hAnsi="Courier New" w:cs="Courier New" w:hint="default"/>
      </w:rPr>
    </w:lvl>
    <w:lvl w:ilvl="2" w:tplc="F2429398">
      <w:start w:val="1"/>
      <w:numFmt w:val="bullet"/>
      <w:lvlText w:val=""/>
      <w:lvlJc w:val="left"/>
      <w:pPr>
        <w:ind w:left="1800" w:hanging="360"/>
      </w:pPr>
      <w:rPr>
        <w:rFonts w:ascii="Wingdings" w:hAnsi="Wingdings" w:hint="default"/>
      </w:rPr>
    </w:lvl>
    <w:lvl w:ilvl="3" w:tplc="B050790E">
      <w:start w:val="1"/>
      <w:numFmt w:val="bullet"/>
      <w:lvlText w:val=""/>
      <w:lvlJc w:val="left"/>
      <w:pPr>
        <w:ind w:left="2520" w:hanging="360"/>
      </w:pPr>
      <w:rPr>
        <w:rFonts w:ascii="Symbol" w:hAnsi="Symbol" w:hint="default"/>
      </w:rPr>
    </w:lvl>
    <w:lvl w:ilvl="4" w:tplc="9E440F78">
      <w:start w:val="1"/>
      <w:numFmt w:val="bullet"/>
      <w:lvlText w:val="o"/>
      <w:lvlJc w:val="left"/>
      <w:pPr>
        <w:ind w:left="3240" w:hanging="360"/>
      </w:pPr>
      <w:rPr>
        <w:rFonts w:ascii="Courier New" w:hAnsi="Courier New" w:cs="Courier New" w:hint="default"/>
      </w:rPr>
    </w:lvl>
    <w:lvl w:ilvl="5" w:tplc="C2642B24">
      <w:start w:val="1"/>
      <w:numFmt w:val="bullet"/>
      <w:lvlText w:val=""/>
      <w:lvlJc w:val="left"/>
      <w:pPr>
        <w:ind w:left="3960" w:hanging="360"/>
      </w:pPr>
      <w:rPr>
        <w:rFonts w:ascii="Wingdings" w:hAnsi="Wingdings" w:hint="default"/>
      </w:rPr>
    </w:lvl>
    <w:lvl w:ilvl="6" w:tplc="8736BF46">
      <w:start w:val="1"/>
      <w:numFmt w:val="bullet"/>
      <w:lvlText w:val=""/>
      <w:lvlJc w:val="left"/>
      <w:pPr>
        <w:ind w:left="4680" w:hanging="360"/>
      </w:pPr>
      <w:rPr>
        <w:rFonts w:ascii="Symbol" w:hAnsi="Symbol" w:hint="default"/>
      </w:rPr>
    </w:lvl>
    <w:lvl w:ilvl="7" w:tplc="88FCB018">
      <w:start w:val="1"/>
      <w:numFmt w:val="bullet"/>
      <w:lvlText w:val="o"/>
      <w:lvlJc w:val="left"/>
      <w:pPr>
        <w:ind w:left="5400" w:hanging="360"/>
      </w:pPr>
      <w:rPr>
        <w:rFonts w:ascii="Courier New" w:hAnsi="Courier New" w:cs="Courier New" w:hint="default"/>
      </w:rPr>
    </w:lvl>
    <w:lvl w:ilvl="8" w:tplc="200002CE">
      <w:start w:val="1"/>
      <w:numFmt w:val="bullet"/>
      <w:lvlText w:val=""/>
      <w:lvlJc w:val="left"/>
      <w:pPr>
        <w:ind w:left="6120" w:hanging="360"/>
      </w:pPr>
      <w:rPr>
        <w:rFonts w:ascii="Wingdings" w:hAnsi="Wingdings" w:hint="default"/>
      </w:rPr>
    </w:lvl>
  </w:abstractNum>
  <w:abstractNum w:abstractNumId="16" w15:restartNumberingAfterBreak="0">
    <w:nsid w:val="5695616A"/>
    <w:multiLevelType w:val="hybridMultilevel"/>
    <w:tmpl w:val="790C5C02"/>
    <w:lvl w:ilvl="0" w:tplc="CDB05AA0">
      <w:start w:val="1"/>
      <w:numFmt w:val="lowerRoman"/>
      <w:lvlText w:val="(%1)"/>
      <w:lvlJc w:val="left"/>
      <w:pPr>
        <w:ind w:left="1080" w:hanging="720"/>
      </w:pPr>
      <w:rPr>
        <w:rFonts w:hint="default"/>
      </w:rPr>
    </w:lvl>
    <w:lvl w:ilvl="1" w:tplc="23C80CC4" w:tentative="1">
      <w:start w:val="1"/>
      <w:numFmt w:val="lowerLetter"/>
      <w:lvlText w:val="%2."/>
      <w:lvlJc w:val="left"/>
      <w:pPr>
        <w:ind w:left="1440" w:hanging="360"/>
      </w:pPr>
    </w:lvl>
    <w:lvl w:ilvl="2" w:tplc="10A83DB6" w:tentative="1">
      <w:start w:val="1"/>
      <w:numFmt w:val="lowerRoman"/>
      <w:lvlText w:val="%3."/>
      <w:lvlJc w:val="right"/>
      <w:pPr>
        <w:ind w:left="2160" w:hanging="180"/>
      </w:pPr>
    </w:lvl>
    <w:lvl w:ilvl="3" w:tplc="01B6F8A0" w:tentative="1">
      <w:start w:val="1"/>
      <w:numFmt w:val="decimal"/>
      <w:lvlText w:val="%4."/>
      <w:lvlJc w:val="left"/>
      <w:pPr>
        <w:ind w:left="2880" w:hanging="360"/>
      </w:pPr>
    </w:lvl>
    <w:lvl w:ilvl="4" w:tplc="D5F837F4" w:tentative="1">
      <w:start w:val="1"/>
      <w:numFmt w:val="lowerLetter"/>
      <w:lvlText w:val="%5."/>
      <w:lvlJc w:val="left"/>
      <w:pPr>
        <w:ind w:left="3600" w:hanging="360"/>
      </w:pPr>
    </w:lvl>
    <w:lvl w:ilvl="5" w:tplc="0EBCC720" w:tentative="1">
      <w:start w:val="1"/>
      <w:numFmt w:val="lowerRoman"/>
      <w:lvlText w:val="%6."/>
      <w:lvlJc w:val="right"/>
      <w:pPr>
        <w:ind w:left="4320" w:hanging="180"/>
      </w:pPr>
    </w:lvl>
    <w:lvl w:ilvl="6" w:tplc="CBEA5480" w:tentative="1">
      <w:start w:val="1"/>
      <w:numFmt w:val="decimal"/>
      <w:lvlText w:val="%7."/>
      <w:lvlJc w:val="left"/>
      <w:pPr>
        <w:ind w:left="5040" w:hanging="360"/>
      </w:pPr>
    </w:lvl>
    <w:lvl w:ilvl="7" w:tplc="2D50A392" w:tentative="1">
      <w:start w:val="1"/>
      <w:numFmt w:val="lowerLetter"/>
      <w:lvlText w:val="%8."/>
      <w:lvlJc w:val="left"/>
      <w:pPr>
        <w:ind w:left="5760" w:hanging="360"/>
      </w:pPr>
    </w:lvl>
    <w:lvl w:ilvl="8" w:tplc="9796FEF0" w:tentative="1">
      <w:start w:val="1"/>
      <w:numFmt w:val="lowerRoman"/>
      <w:lvlText w:val="%9."/>
      <w:lvlJc w:val="right"/>
      <w:pPr>
        <w:ind w:left="6480" w:hanging="180"/>
      </w:pPr>
    </w:lvl>
  </w:abstractNum>
  <w:abstractNum w:abstractNumId="17" w15:restartNumberingAfterBreak="0">
    <w:nsid w:val="62D313AE"/>
    <w:multiLevelType w:val="hybridMultilevel"/>
    <w:tmpl w:val="E700A3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704C5705"/>
    <w:multiLevelType w:val="hybridMultilevel"/>
    <w:tmpl w:val="C7521458"/>
    <w:lvl w:ilvl="0" w:tplc="67F22564">
      <w:start w:val="1"/>
      <w:numFmt w:val="lowerRoman"/>
      <w:lvlText w:val="(%1)"/>
      <w:lvlJc w:val="left"/>
      <w:pPr>
        <w:ind w:left="1080" w:hanging="720"/>
      </w:pPr>
      <w:rPr>
        <w:rFonts w:hint="default"/>
      </w:rPr>
    </w:lvl>
    <w:lvl w:ilvl="1" w:tplc="B7CEFF66" w:tentative="1">
      <w:start w:val="1"/>
      <w:numFmt w:val="lowerLetter"/>
      <w:lvlText w:val="%2."/>
      <w:lvlJc w:val="left"/>
      <w:pPr>
        <w:ind w:left="1440" w:hanging="360"/>
      </w:pPr>
    </w:lvl>
    <w:lvl w:ilvl="2" w:tplc="AEE62A5A" w:tentative="1">
      <w:start w:val="1"/>
      <w:numFmt w:val="lowerRoman"/>
      <w:lvlText w:val="%3."/>
      <w:lvlJc w:val="right"/>
      <w:pPr>
        <w:ind w:left="2160" w:hanging="180"/>
      </w:pPr>
    </w:lvl>
    <w:lvl w:ilvl="3" w:tplc="488E0184" w:tentative="1">
      <w:start w:val="1"/>
      <w:numFmt w:val="decimal"/>
      <w:lvlText w:val="%4."/>
      <w:lvlJc w:val="left"/>
      <w:pPr>
        <w:ind w:left="2880" w:hanging="360"/>
      </w:pPr>
    </w:lvl>
    <w:lvl w:ilvl="4" w:tplc="969C487E" w:tentative="1">
      <w:start w:val="1"/>
      <w:numFmt w:val="lowerLetter"/>
      <w:lvlText w:val="%5."/>
      <w:lvlJc w:val="left"/>
      <w:pPr>
        <w:ind w:left="3600" w:hanging="360"/>
      </w:pPr>
    </w:lvl>
    <w:lvl w:ilvl="5" w:tplc="6AFE1CA8" w:tentative="1">
      <w:start w:val="1"/>
      <w:numFmt w:val="lowerRoman"/>
      <w:lvlText w:val="%6."/>
      <w:lvlJc w:val="right"/>
      <w:pPr>
        <w:ind w:left="4320" w:hanging="180"/>
      </w:pPr>
    </w:lvl>
    <w:lvl w:ilvl="6" w:tplc="D7E88D4E" w:tentative="1">
      <w:start w:val="1"/>
      <w:numFmt w:val="decimal"/>
      <w:lvlText w:val="%7."/>
      <w:lvlJc w:val="left"/>
      <w:pPr>
        <w:ind w:left="5040" w:hanging="360"/>
      </w:pPr>
    </w:lvl>
    <w:lvl w:ilvl="7" w:tplc="6D96A5C8" w:tentative="1">
      <w:start w:val="1"/>
      <w:numFmt w:val="lowerLetter"/>
      <w:lvlText w:val="%8."/>
      <w:lvlJc w:val="left"/>
      <w:pPr>
        <w:ind w:left="5760" w:hanging="360"/>
      </w:pPr>
    </w:lvl>
    <w:lvl w:ilvl="8" w:tplc="65689D96" w:tentative="1">
      <w:start w:val="1"/>
      <w:numFmt w:val="lowerRoman"/>
      <w:lvlText w:val="%9."/>
      <w:lvlJc w:val="right"/>
      <w:pPr>
        <w:ind w:left="6480" w:hanging="180"/>
      </w:pPr>
    </w:lvl>
  </w:abstractNum>
  <w:abstractNum w:abstractNumId="19"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07781141">
    <w:abstractNumId w:val="19"/>
  </w:num>
  <w:num w:numId="2" w16cid:durableId="593900959">
    <w:abstractNumId w:val="5"/>
  </w:num>
  <w:num w:numId="3" w16cid:durableId="576288306">
    <w:abstractNumId w:val="2"/>
  </w:num>
  <w:num w:numId="4" w16cid:durableId="279649229">
    <w:abstractNumId w:val="9"/>
  </w:num>
  <w:num w:numId="5" w16cid:durableId="1926836597">
    <w:abstractNumId w:val="8"/>
  </w:num>
  <w:num w:numId="6" w16cid:durableId="771054398">
    <w:abstractNumId w:val="1"/>
  </w:num>
  <w:num w:numId="7" w16cid:durableId="494345260">
    <w:abstractNumId w:val="16"/>
  </w:num>
  <w:num w:numId="8" w16cid:durableId="645625836">
    <w:abstractNumId w:val="6"/>
  </w:num>
  <w:num w:numId="9" w16cid:durableId="903300825">
    <w:abstractNumId w:val="11"/>
  </w:num>
  <w:num w:numId="10" w16cid:durableId="649215092">
    <w:abstractNumId w:val="4"/>
  </w:num>
  <w:num w:numId="11" w16cid:durableId="739015382">
    <w:abstractNumId w:val="18"/>
  </w:num>
  <w:num w:numId="12" w16cid:durableId="997729752">
    <w:abstractNumId w:val="0"/>
  </w:num>
  <w:num w:numId="13" w16cid:durableId="1231424352">
    <w:abstractNumId w:val="19"/>
  </w:num>
  <w:num w:numId="14" w16cid:durableId="811947101">
    <w:abstractNumId w:val="19"/>
  </w:num>
  <w:num w:numId="15" w16cid:durableId="1484006214">
    <w:abstractNumId w:val="17"/>
  </w:num>
  <w:num w:numId="16" w16cid:durableId="1931305756">
    <w:abstractNumId w:val="15"/>
  </w:num>
  <w:num w:numId="17" w16cid:durableId="1943298272">
    <w:abstractNumId w:val="7"/>
  </w:num>
  <w:num w:numId="18" w16cid:durableId="2126382298">
    <w:abstractNumId w:val="10"/>
  </w:num>
  <w:num w:numId="19" w16cid:durableId="834296022">
    <w:abstractNumId w:val="14"/>
  </w:num>
  <w:num w:numId="20" w16cid:durableId="426972852">
    <w:abstractNumId w:val="13"/>
  </w:num>
  <w:num w:numId="21" w16cid:durableId="2071420285">
    <w:abstractNumId w:val="3"/>
  </w:num>
  <w:num w:numId="22" w16cid:durableId="4187915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0A"/>
    <w:rsid w:val="00002F4B"/>
    <w:rsid w:val="000115B6"/>
    <w:rsid w:val="00012FBD"/>
    <w:rsid w:val="000151CA"/>
    <w:rsid w:val="0002070D"/>
    <w:rsid w:val="00030CAC"/>
    <w:rsid w:val="00031565"/>
    <w:rsid w:val="000346EF"/>
    <w:rsid w:val="00036795"/>
    <w:rsid w:val="00037598"/>
    <w:rsid w:val="000417E8"/>
    <w:rsid w:val="0004430B"/>
    <w:rsid w:val="00045300"/>
    <w:rsid w:val="000535B9"/>
    <w:rsid w:val="00057630"/>
    <w:rsid w:val="00064089"/>
    <w:rsid w:val="00065048"/>
    <w:rsid w:val="00065A8F"/>
    <w:rsid w:val="000663A1"/>
    <w:rsid w:val="00071C86"/>
    <w:rsid w:val="000735D1"/>
    <w:rsid w:val="0007792E"/>
    <w:rsid w:val="000877D0"/>
    <w:rsid w:val="0009436C"/>
    <w:rsid w:val="000950AF"/>
    <w:rsid w:val="000A204F"/>
    <w:rsid w:val="000A2CA4"/>
    <w:rsid w:val="000A4D2D"/>
    <w:rsid w:val="000B1029"/>
    <w:rsid w:val="000B726F"/>
    <w:rsid w:val="000C08C2"/>
    <w:rsid w:val="000D1752"/>
    <w:rsid w:val="000D1E5A"/>
    <w:rsid w:val="000D39C0"/>
    <w:rsid w:val="000D4030"/>
    <w:rsid w:val="000D4610"/>
    <w:rsid w:val="000D72B1"/>
    <w:rsid w:val="000E6C2D"/>
    <w:rsid w:val="000F3845"/>
    <w:rsid w:val="001000E8"/>
    <w:rsid w:val="0010038E"/>
    <w:rsid w:val="0010113D"/>
    <w:rsid w:val="001049B8"/>
    <w:rsid w:val="00105ED6"/>
    <w:rsid w:val="001063B6"/>
    <w:rsid w:val="00106864"/>
    <w:rsid w:val="001115AC"/>
    <w:rsid w:val="00111F79"/>
    <w:rsid w:val="00120810"/>
    <w:rsid w:val="001240D1"/>
    <w:rsid w:val="001329E2"/>
    <w:rsid w:val="001329FE"/>
    <w:rsid w:val="00136DFE"/>
    <w:rsid w:val="001371A4"/>
    <w:rsid w:val="00141F47"/>
    <w:rsid w:val="00144FD9"/>
    <w:rsid w:val="001453D8"/>
    <w:rsid w:val="00147FE8"/>
    <w:rsid w:val="00151BBC"/>
    <w:rsid w:val="00154E1E"/>
    <w:rsid w:val="0015533D"/>
    <w:rsid w:val="00156CA7"/>
    <w:rsid w:val="0015709B"/>
    <w:rsid w:val="0015797F"/>
    <w:rsid w:val="00166E41"/>
    <w:rsid w:val="00173932"/>
    <w:rsid w:val="00174330"/>
    <w:rsid w:val="00175047"/>
    <w:rsid w:val="0017553D"/>
    <w:rsid w:val="001757BB"/>
    <w:rsid w:val="00182E87"/>
    <w:rsid w:val="00184AC1"/>
    <w:rsid w:val="00192348"/>
    <w:rsid w:val="00192979"/>
    <w:rsid w:val="001A0DF1"/>
    <w:rsid w:val="001A4552"/>
    <w:rsid w:val="001A540C"/>
    <w:rsid w:val="001A56B8"/>
    <w:rsid w:val="001A6E83"/>
    <w:rsid w:val="001B16E0"/>
    <w:rsid w:val="001B2705"/>
    <w:rsid w:val="001B66A4"/>
    <w:rsid w:val="001D29C8"/>
    <w:rsid w:val="001D2B6D"/>
    <w:rsid w:val="001D3A8A"/>
    <w:rsid w:val="001D605B"/>
    <w:rsid w:val="001D6B06"/>
    <w:rsid w:val="001D7279"/>
    <w:rsid w:val="001E3074"/>
    <w:rsid w:val="001E4565"/>
    <w:rsid w:val="001E790B"/>
    <w:rsid w:val="001E7AF6"/>
    <w:rsid w:val="001F3A85"/>
    <w:rsid w:val="0020228D"/>
    <w:rsid w:val="00202E51"/>
    <w:rsid w:val="002054B8"/>
    <w:rsid w:val="0021366C"/>
    <w:rsid w:val="00216626"/>
    <w:rsid w:val="00217C76"/>
    <w:rsid w:val="002200D8"/>
    <w:rsid w:val="00224FE2"/>
    <w:rsid w:val="00226663"/>
    <w:rsid w:val="0022710F"/>
    <w:rsid w:val="002340E8"/>
    <w:rsid w:val="00237567"/>
    <w:rsid w:val="00240AED"/>
    <w:rsid w:val="0025170F"/>
    <w:rsid w:val="00253D4B"/>
    <w:rsid w:val="00254223"/>
    <w:rsid w:val="00256F78"/>
    <w:rsid w:val="00260A18"/>
    <w:rsid w:val="002610F9"/>
    <w:rsid w:val="0026243B"/>
    <w:rsid w:val="00270314"/>
    <w:rsid w:val="00271C00"/>
    <w:rsid w:val="00275A3F"/>
    <w:rsid w:val="00284410"/>
    <w:rsid w:val="00284B23"/>
    <w:rsid w:val="00286428"/>
    <w:rsid w:val="00290339"/>
    <w:rsid w:val="002931C2"/>
    <w:rsid w:val="00295256"/>
    <w:rsid w:val="002963BA"/>
    <w:rsid w:val="002A04C0"/>
    <w:rsid w:val="002A264D"/>
    <w:rsid w:val="002A2BE1"/>
    <w:rsid w:val="002A4257"/>
    <w:rsid w:val="002A42F9"/>
    <w:rsid w:val="002A4E94"/>
    <w:rsid w:val="002A6A39"/>
    <w:rsid w:val="002B124F"/>
    <w:rsid w:val="002B2DC1"/>
    <w:rsid w:val="002B62EF"/>
    <w:rsid w:val="002C0FEE"/>
    <w:rsid w:val="002C3C78"/>
    <w:rsid w:val="002C4C47"/>
    <w:rsid w:val="002D0065"/>
    <w:rsid w:val="002D062F"/>
    <w:rsid w:val="002D146F"/>
    <w:rsid w:val="002D5240"/>
    <w:rsid w:val="002D6308"/>
    <w:rsid w:val="002D6A2D"/>
    <w:rsid w:val="002E3C7E"/>
    <w:rsid w:val="002E6290"/>
    <w:rsid w:val="002F26AD"/>
    <w:rsid w:val="0030172B"/>
    <w:rsid w:val="00301D2C"/>
    <w:rsid w:val="00306B9F"/>
    <w:rsid w:val="003074DA"/>
    <w:rsid w:val="003103A6"/>
    <w:rsid w:val="00313F47"/>
    <w:rsid w:val="00320B34"/>
    <w:rsid w:val="00327765"/>
    <w:rsid w:val="003343E6"/>
    <w:rsid w:val="00334ECF"/>
    <w:rsid w:val="00335392"/>
    <w:rsid w:val="003376F2"/>
    <w:rsid w:val="00344473"/>
    <w:rsid w:val="00344780"/>
    <w:rsid w:val="00354A8F"/>
    <w:rsid w:val="003563BC"/>
    <w:rsid w:val="003564DD"/>
    <w:rsid w:val="00357A0F"/>
    <w:rsid w:val="003663B2"/>
    <w:rsid w:val="00371EBB"/>
    <w:rsid w:val="00374AB0"/>
    <w:rsid w:val="00376DDA"/>
    <w:rsid w:val="00376FE6"/>
    <w:rsid w:val="00380283"/>
    <w:rsid w:val="003917EA"/>
    <w:rsid w:val="00393555"/>
    <w:rsid w:val="00393D6D"/>
    <w:rsid w:val="003953C3"/>
    <w:rsid w:val="003A595C"/>
    <w:rsid w:val="003A5AE0"/>
    <w:rsid w:val="003A5D5B"/>
    <w:rsid w:val="003A758B"/>
    <w:rsid w:val="003B0016"/>
    <w:rsid w:val="003B30D6"/>
    <w:rsid w:val="003B3557"/>
    <w:rsid w:val="003C6C23"/>
    <w:rsid w:val="003C757D"/>
    <w:rsid w:val="003D3B06"/>
    <w:rsid w:val="003D532E"/>
    <w:rsid w:val="003D77F0"/>
    <w:rsid w:val="003E289B"/>
    <w:rsid w:val="003E2E7B"/>
    <w:rsid w:val="003E7AE6"/>
    <w:rsid w:val="003F46DE"/>
    <w:rsid w:val="003F7E0E"/>
    <w:rsid w:val="00400774"/>
    <w:rsid w:val="00402EC4"/>
    <w:rsid w:val="00411661"/>
    <w:rsid w:val="00412F88"/>
    <w:rsid w:val="0041536F"/>
    <w:rsid w:val="00421654"/>
    <w:rsid w:val="00421DD0"/>
    <w:rsid w:val="00437C5C"/>
    <w:rsid w:val="00440830"/>
    <w:rsid w:val="0044202A"/>
    <w:rsid w:val="00442A5F"/>
    <w:rsid w:val="004467FF"/>
    <w:rsid w:val="00453866"/>
    <w:rsid w:val="0045511C"/>
    <w:rsid w:val="00455261"/>
    <w:rsid w:val="0046380D"/>
    <w:rsid w:val="004650D6"/>
    <w:rsid w:val="00465A36"/>
    <w:rsid w:val="00465E1C"/>
    <w:rsid w:val="004700F1"/>
    <w:rsid w:val="00471334"/>
    <w:rsid w:val="00472884"/>
    <w:rsid w:val="004740A4"/>
    <w:rsid w:val="00475724"/>
    <w:rsid w:val="00485AF4"/>
    <w:rsid w:val="004938A1"/>
    <w:rsid w:val="00495C5B"/>
    <w:rsid w:val="00495E1E"/>
    <w:rsid w:val="00497D3B"/>
    <w:rsid w:val="004A257D"/>
    <w:rsid w:val="004A2750"/>
    <w:rsid w:val="004A301B"/>
    <w:rsid w:val="004A3D75"/>
    <w:rsid w:val="004A61E6"/>
    <w:rsid w:val="004A75DC"/>
    <w:rsid w:val="004B02FA"/>
    <w:rsid w:val="004B225D"/>
    <w:rsid w:val="004B2A8C"/>
    <w:rsid w:val="004B54F2"/>
    <w:rsid w:val="004B75BC"/>
    <w:rsid w:val="004C7DB9"/>
    <w:rsid w:val="004D33B8"/>
    <w:rsid w:val="004D6923"/>
    <w:rsid w:val="004D6E5B"/>
    <w:rsid w:val="004E7C99"/>
    <w:rsid w:val="004F2908"/>
    <w:rsid w:val="004F358D"/>
    <w:rsid w:val="004F3B8C"/>
    <w:rsid w:val="004F45EA"/>
    <w:rsid w:val="004F586D"/>
    <w:rsid w:val="00500581"/>
    <w:rsid w:val="005007FE"/>
    <w:rsid w:val="00505931"/>
    <w:rsid w:val="005105AB"/>
    <w:rsid w:val="005108F4"/>
    <w:rsid w:val="00513198"/>
    <w:rsid w:val="00517CC9"/>
    <w:rsid w:val="00517E35"/>
    <w:rsid w:val="00524FF8"/>
    <w:rsid w:val="00527329"/>
    <w:rsid w:val="00531BCC"/>
    <w:rsid w:val="005326AD"/>
    <w:rsid w:val="00533580"/>
    <w:rsid w:val="00534EF8"/>
    <w:rsid w:val="00541F87"/>
    <w:rsid w:val="00545979"/>
    <w:rsid w:val="00546E7E"/>
    <w:rsid w:val="005519AC"/>
    <w:rsid w:val="0055502C"/>
    <w:rsid w:val="00556F55"/>
    <w:rsid w:val="00557109"/>
    <w:rsid w:val="00557877"/>
    <w:rsid w:val="0056154D"/>
    <w:rsid w:val="00561CBA"/>
    <w:rsid w:val="00564ECC"/>
    <w:rsid w:val="0056723F"/>
    <w:rsid w:val="005706DC"/>
    <w:rsid w:val="00575913"/>
    <w:rsid w:val="00576124"/>
    <w:rsid w:val="00576CD1"/>
    <w:rsid w:val="005772DB"/>
    <w:rsid w:val="00581DB4"/>
    <w:rsid w:val="00582258"/>
    <w:rsid w:val="005826DE"/>
    <w:rsid w:val="00591F6A"/>
    <w:rsid w:val="00593A0A"/>
    <w:rsid w:val="005955C4"/>
    <w:rsid w:val="005A4168"/>
    <w:rsid w:val="005A469C"/>
    <w:rsid w:val="005A5995"/>
    <w:rsid w:val="005B5891"/>
    <w:rsid w:val="005C115E"/>
    <w:rsid w:val="005C1935"/>
    <w:rsid w:val="005C2978"/>
    <w:rsid w:val="005C7BF8"/>
    <w:rsid w:val="005D0929"/>
    <w:rsid w:val="005D1419"/>
    <w:rsid w:val="005D3571"/>
    <w:rsid w:val="005D4D0F"/>
    <w:rsid w:val="005D50CE"/>
    <w:rsid w:val="005D6DE8"/>
    <w:rsid w:val="005E1EB0"/>
    <w:rsid w:val="005E635E"/>
    <w:rsid w:val="005F1922"/>
    <w:rsid w:val="005F38D6"/>
    <w:rsid w:val="005F399A"/>
    <w:rsid w:val="005F4EB7"/>
    <w:rsid w:val="00604E71"/>
    <w:rsid w:val="006056C3"/>
    <w:rsid w:val="0061073E"/>
    <w:rsid w:val="00611190"/>
    <w:rsid w:val="00617837"/>
    <w:rsid w:val="00627817"/>
    <w:rsid w:val="00631964"/>
    <w:rsid w:val="00632D9E"/>
    <w:rsid w:val="00636655"/>
    <w:rsid w:val="00641FD7"/>
    <w:rsid w:val="00642611"/>
    <w:rsid w:val="00643E87"/>
    <w:rsid w:val="00645320"/>
    <w:rsid w:val="006457C0"/>
    <w:rsid w:val="0064606C"/>
    <w:rsid w:val="006506B8"/>
    <w:rsid w:val="00652412"/>
    <w:rsid w:val="006524C1"/>
    <w:rsid w:val="006534BA"/>
    <w:rsid w:val="0066071B"/>
    <w:rsid w:val="006609DE"/>
    <w:rsid w:val="00661815"/>
    <w:rsid w:val="00664CE5"/>
    <w:rsid w:val="00673E46"/>
    <w:rsid w:val="00681835"/>
    <w:rsid w:val="006830E8"/>
    <w:rsid w:val="00691A3D"/>
    <w:rsid w:val="00692979"/>
    <w:rsid w:val="00692EB3"/>
    <w:rsid w:val="00693589"/>
    <w:rsid w:val="006950A5"/>
    <w:rsid w:val="0069656B"/>
    <w:rsid w:val="006A4966"/>
    <w:rsid w:val="006A556C"/>
    <w:rsid w:val="006B0944"/>
    <w:rsid w:val="006C4DB2"/>
    <w:rsid w:val="006E0C43"/>
    <w:rsid w:val="006E0D7F"/>
    <w:rsid w:val="006E6CEC"/>
    <w:rsid w:val="006E70AA"/>
    <w:rsid w:val="006F1FAF"/>
    <w:rsid w:val="006F6CD1"/>
    <w:rsid w:val="0070061E"/>
    <w:rsid w:val="00701B96"/>
    <w:rsid w:val="00703D27"/>
    <w:rsid w:val="007047E8"/>
    <w:rsid w:val="00712BFD"/>
    <w:rsid w:val="0071448C"/>
    <w:rsid w:val="00714CFC"/>
    <w:rsid w:val="007167FC"/>
    <w:rsid w:val="00723D3F"/>
    <w:rsid w:val="0072703F"/>
    <w:rsid w:val="007276AD"/>
    <w:rsid w:val="00730A69"/>
    <w:rsid w:val="0073184E"/>
    <w:rsid w:val="007355D2"/>
    <w:rsid w:val="00740AD0"/>
    <w:rsid w:val="00740D69"/>
    <w:rsid w:val="00745E0C"/>
    <w:rsid w:val="0075100E"/>
    <w:rsid w:val="00762CD9"/>
    <w:rsid w:val="00763A0F"/>
    <w:rsid w:val="007646B3"/>
    <w:rsid w:val="00765EE0"/>
    <w:rsid w:val="00777E68"/>
    <w:rsid w:val="00781C57"/>
    <w:rsid w:val="00781F66"/>
    <w:rsid w:val="00784AB9"/>
    <w:rsid w:val="00797DAE"/>
    <w:rsid w:val="007A03E9"/>
    <w:rsid w:val="007A298A"/>
    <w:rsid w:val="007A4986"/>
    <w:rsid w:val="007A51F0"/>
    <w:rsid w:val="007A622F"/>
    <w:rsid w:val="007A6E83"/>
    <w:rsid w:val="007B1F4F"/>
    <w:rsid w:val="007B53D1"/>
    <w:rsid w:val="007B72FE"/>
    <w:rsid w:val="007B7828"/>
    <w:rsid w:val="007C1406"/>
    <w:rsid w:val="007C73AE"/>
    <w:rsid w:val="007D1597"/>
    <w:rsid w:val="007D71E2"/>
    <w:rsid w:val="007D7A9F"/>
    <w:rsid w:val="007E2B8A"/>
    <w:rsid w:val="007E5584"/>
    <w:rsid w:val="008005DE"/>
    <w:rsid w:val="00803C27"/>
    <w:rsid w:val="0080400A"/>
    <w:rsid w:val="00806183"/>
    <w:rsid w:val="00807302"/>
    <w:rsid w:val="00812F4F"/>
    <w:rsid w:val="00813520"/>
    <w:rsid w:val="00814515"/>
    <w:rsid w:val="00814C3C"/>
    <w:rsid w:val="00814DB2"/>
    <w:rsid w:val="00821965"/>
    <w:rsid w:val="00823440"/>
    <w:rsid w:val="00826B0A"/>
    <w:rsid w:val="00832936"/>
    <w:rsid w:val="00832FFE"/>
    <w:rsid w:val="00833639"/>
    <w:rsid w:val="00834881"/>
    <w:rsid w:val="00834E7C"/>
    <w:rsid w:val="00842818"/>
    <w:rsid w:val="008446EE"/>
    <w:rsid w:val="00844EA8"/>
    <w:rsid w:val="00845797"/>
    <w:rsid w:val="00846AF6"/>
    <w:rsid w:val="00850B2F"/>
    <w:rsid w:val="008530C1"/>
    <w:rsid w:val="008530CB"/>
    <w:rsid w:val="008544FB"/>
    <w:rsid w:val="00856215"/>
    <w:rsid w:val="0085704A"/>
    <w:rsid w:val="00857278"/>
    <w:rsid w:val="00860EB7"/>
    <w:rsid w:val="00867B70"/>
    <w:rsid w:val="008753E4"/>
    <w:rsid w:val="00886D70"/>
    <w:rsid w:val="00890B89"/>
    <w:rsid w:val="008943D3"/>
    <w:rsid w:val="0089567E"/>
    <w:rsid w:val="00897D5A"/>
    <w:rsid w:val="008A13CD"/>
    <w:rsid w:val="008A1588"/>
    <w:rsid w:val="008A3294"/>
    <w:rsid w:val="008A383F"/>
    <w:rsid w:val="008A3B01"/>
    <w:rsid w:val="008A3EED"/>
    <w:rsid w:val="008A4D2A"/>
    <w:rsid w:val="008A568D"/>
    <w:rsid w:val="008A6734"/>
    <w:rsid w:val="008B1C0E"/>
    <w:rsid w:val="008B1D0B"/>
    <w:rsid w:val="008B2FAF"/>
    <w:rsid w:val="008B3D7E"/>
    <w:rsid w:val="008B6C9D"/>
    <w:rsid w:val="008C14A3"/>
    <w:rsid w:val="008C2ADD"/>
    <w:rsid w:val="008C4589"/>
    <w:rsid w:val="008D076B"/>
    <w:rsid w:val="008D59D1"/>
    <w:rsid w:val="008D607C"/>
    <w:rsid w:val="008D6269"/>
    <w:rsid w:val="008F3522"/>
    <w:rsid w:val="008F3A6A"/>
    <w:rsid w:val="008F784C"/>
    <w:rsid w:val="00900E38"/>
    <w:rsid w:val="00902ABB"/>
    <w:rsid w:val="00902F39"/>
    <w:rsid w:val="00911CFA"/>
    <w:rsid w:val="00914135"/>
    <w:rsid w:val="00916889"/>
    <w:rsid w:val="0092675A"/>
    <w:rsid w:val="00927A48"/>
    <w:rsid w:val="009300F5"/>
    <w:rsid w:val="00937CD6"/>
    <w:rsid w:val="009412B3"/>
    <w:rsid w:val="009440E8"/>
    <w:rsid w:val="00947E8E"/>
    <w:rsid w:val="009523B6"/>
    <w:rsid w:val="009565ED"/>
    <w:rsid w:val="00964BF8"/>
    <w:rsid w:val="00964DE5"/>
    <w:rsid w:val="009670BD"/>
    <w:rsid w:val="009751AC"/>
    <w:rsid w:val="00975FB1"/>
    <w:rsid w:val="00976CE6"/>
    <w:rsid w:val="009776ED"/>
    <w:rsid w:val="00983D5E"/>
    <w:rsid w:val="009842CC"/>
    <w:rsid w:val="009855CF"/>
    <w:rsid w:val="009871EC"/>
    <w:rsid w:val="0098749D"/>
    <w:rsid w:val="00993D92"/>
    <w:rsid w:val="00993E64"/>
    <w:rsid w:val="00996CDD"/>
    <w:rsid w:val="009A06DA"/>
    <w:rsid w:val="009A1FE1"/>
    <w:rsid w:val="009A4A1E"/>
    <w:rsid w:val="009B0BCF"/>
    <w:rsid w:val="009C0871"/>
    <w:rsid w:val="009C2664"/>
    <w:rsid w:val="009C54D7"/>
    <w:rsid w:val="009C5FB0"/>
    <w:rsid w:val="009D141B"/>
    <w:rsid w:val="009D3D8A"/>
    <w:rsid w:val="009D47D0"/>
    <w:rsid w:val="009D5732"/>
    <w:rsid w:val="009D6868"/>
    <w:rsid w:val="009E0179"/>
    <w:rsid w:val="009E02B0"/>
    <w:rsid w:val="009E1049"/>
    <w:rsid w:val="009E1446"/>
    <w:rsid w:val="009E1601"/>
    <w:rsid w:val="009E3F21"/>
    <w:rsid w:val="009E47EB"/>
    <w:rsid w:val="009F008A"/>
    <w:rsid w:val="009F1147"/>
    <w:rsid w:val="009F3CDF"/>
    <w:rsid w:val="009F3F46"/>
    <w:rsid w:val="00A00D99"/>
    <w:rsid w:val="00A011D8"/>
    <w:rsid w:val="00A221F5"/>
    <w:rsid w:val="00A25840"/>
    <w:rsid w:val="00A40804"/>
    <w:rsid w:val="00A41D0D"/>
    <w:rsid w:val="00A43E4D"/>
    <w:rsid w:val="00A4601A"/>
    <w:rsid w:val="00A500B1"/>
    <w:rsid w:val="00A50356"/>
    <w:rsid w:val="00A532F2"/>
    <w:rsid w:val="00A53CA2"/>
    <w:rsid w:val="00A60C47"/>
    <w:rsid w:val="00A60E72"/>
    <w:rsid w:val="00A6359D"/>
    <w:rsid w:val="00A65C82"/>
    <w:rsid w:val="00A66615"/>
    <w:rsid w:val="00A76D97"/>
    <w:rsid w:val="00A77691"/>
    <w:rsid w:val="00A817C2"/>
    <w:rsid w:val="00A81A66"/>
    <w:rsid w:val="00A908D0"/>
    <w:rsid w:val="00A93AC0"/>
    <w:rsid w:val="00AA0A80"/>
    <w:rsid w:val="00AA2357"/>
    <w:rsid w:val="00AA5514"/>
    <w:rsid w:val="00AA5DD8"/>
    <w:rsid w:val="00AA6D85"/>
    <w:rsid w:val="00AA77F0"/>
    <w:rsid w:val="00AB0F97"/>
    <w:rsid w:val="00AB1C23"/>
    <w:rsid w:val="00AB5E04"/>
    <w:rsid w:val="00AB6C9D"/>
    <w:rsid w:val="00AC3B22"/>
    <w:rsid w:val="00AC78C3"/>
    <w:rsid w:val="00AD06E0"/>
    <w:rsid w:val="00AD1CAE"/>
    <w:rsid w:val="00AD6378"/>
    <w:rsid w:val="00AD6934"/>
    <w:rsid w:val="00AD6B97"/>
    <w:rsid w:val="00AD75D5"/>
    <w:rsid w:val="00AD77AB"/>
    <w:rsid w:val="00AE065D"/>
    <w:rsid w:val="00AE0A99"/>
    <w:rsid w:val="00AE195F"/>
    <w:rsid w:val="00AE62A6"/>
    <w:rsid w:val="00AF0C1C"/>
    <w:rsid w:val="00AF5686"/>
    <w:rsid w:val="00AF65D4"/>
    <w:rsid w:val="00B01387"/>
    <w:rsid w:val="00B059C1"/>
    <w:rsid w:val="00B06E94"/>
    <w:rsid w:val="00B120E8"/>
    <w:rsid w:val="00B1235B"/>
    <w:rsid w:val="00B20685"/>
    <w:rsid w:val="00B208A9"/>
    <w:rsid w:val="00B230CE"/>
    <w:rsid w:val="00B258FA"/>
    <w:rsid w:val="00B26EC4"/>
    <w:rsid w:val="00B32F8E"/>
    <w:rsid w:val="00B351D5"/>
    <w:rsid w:val="00B36569"/>
    <w:rsid w:val="00B43123"/>
    <w:rsid w:val="00B4499D"/>
    <w:rsid w:val="00B472D6"/>
    <w:rsid w:val="00B47BAA"/>
    <w:rsid w:val="00B52161"/>
    <w:rsid w:val="00B55E80"/>
    <w:rsid w:val="00B60910"/>
    <w:rsid w:val="00B641C6"/>
    <w:rsid w:val="00B66AFB"/>
    <w:rsid w:val="00B72E4D"/>
    <w:rsid w:val="00B734FE"/>
    <w:rsid w:val="00B75625"/>
    <w:rsid w:val="00B75C25"/>
    <w:rsid w:val="00B80056"/>
    <w:rsid w:val="00B81BCF"/>
    <w:rsid w:val="00B83341"/>
    <w:rsid w:val="00B833A7"/>
    <w:rsid w:val="00B87407"/>
    <w:rsid w:val="00B87956"/>
    <w:rsid w:val="00B94B87"/>
    <w:rsid w:val="00B9655D"/>
    <w:rsid w:val="00B96E60"/>
    <w:rsid w:val="00B975B8"/>
    <w:rsid w:val="00B97F8D"/>
    <w:rsid w:val="00BA0382"/>
    <w:rsid w:val="00BA1AE4"/>
    <w:rsid w:val="00BA2E19"/>
    <w:rsid w:val="00BA52FC"/>
    <w:rsid w:val="00BA7CA3"/>
    <w:rsid w:val="00BB089F"/>
    <w:rsid w:val="00BB2C50"/>
    <w:rsid w:val="00BB4C87"/>
    <w:rsid w:val="00BB70C9"/>
    <w:rsid w:val="00BC032E"/>
    <w:rsid w:val="00BC652D"/>
    <w:rsid w:val="00BD645B"/>
    <w:rsid w:val="00BD6CCF"/>
    <w:rsid w:val="00BD6D3F"/>
    <w:rsid w:val="00BE2BD2"/>
    <w:rsid w:val="00BE5268"/>
    <w:rsid w:val="00BF0410"/>
    <w:rsid w:val="00C0086A"/>
    <w:rsid w:val="00C1050B"/>
    <w:rsid w:val="00C1411F"/>
    <w:rsid w:val="00C1606B"/>
    <w:rsid w:val="00C20772"/>
    <w:rsid w:val="00C20870"/>
    <w:rsid w:val="00C223D5"/>
    <w:rsid w:val="00C228CC"/>
    <w:rsid w:val="00C2382B"/>
    <w:rsid w:val="00C2539D"/>
    <w:rsid w:val="00C254E1"/>
    <w:rsid w:val="00C31BEE"/>
    <w:rsid w:val="00C342F0"/>
    <w:rsid w:val="00C415DD"/>
    <w:rsid w:val="00C433D3"/>
    <w:rsid w:val="00C44F35"/>
    <w:rsid w:val="00C502C3"/>
    <w:rsid w:val="00C52EE3"/>
    <w:rsid w:val="00C63A32"/>
    <w:rsid w:val="00C63CB4"/>
    <w:rsid w:val="00C6667D"/>
    <w:rsid w:val="00C6797D"/>
    <w:rsid w:val="00C73A10"/>
    <w:rsid w:val="00C77494"/>
    <w:rsid w:val="00C777D6"/>
    <w:rsid w:val="00C777F9"/>
    <w:rsid w:val="00C800C5"/>
    <w:rsid w:val="00C85AAB"/>
    <w:rsid w:val="00C875C9"/>
    <w:rsid w:val="00C960EC"/>
    <w:rsid w:val="00C96427"/>
    <w:rsid w:val="00C9767B"/>
    <w:rsid w:val="00CA00A1"/>
    <w:rsid w:val="00CA0902"/>
    <w:rsid w:val="00CA32EC"/>
    <w:rsid w:val="00CB101D"/>
    <w:rsid w:val="00CB1397"/>
    <w:rsid w:val="00CB73D4"/>
    <w:rsid w:val="00CC247C"/>
    <w:rsid w:val="00CC2A4F"/>
    <w:rsid w:val="00CC6681"/>
    <w:rsid w:val="00CC7046"/>
    <w:rsid w:val="00CD5A4A"/>
    <w:rsid w:val="00CD7887"/>
    <w:rsid w:val="00CE1958"/>
    <w:rsid w:val="00CE2F5D"/>
    <w:rsid w:val="00CE773E"/>
    <w:rsid w:val="00CF289B"/>
    <w:rsid w:val="00CF4030"/>
    <w:rsid w:val="00CF69E5"/>
    <w:rsid w:val="00CF7908"/>
    <w:rsid w:val="00D00EDC"/>
    <w:rsid w:val="00D012B5"/>
    <w:rsid w:val="00D03CA8"/>
    <w:rsid w:val="00D04546"/>
    <w:rsid w:val="00D106A6"/>
    <w:rsid w:val="00D10A1F"/>
    <w:rsid w:val="00D10B18"/>
    <w:rsid w:val="00D12605"/>
    <w:rsid w:val="00D136BB"/>
    <w:rsid w:val="00D33214"/>
    <w:rsid w:val="00D34E68"/>
    <w:rsid w:val="00D37E18"/>
    <w:rsid w:val="00D4253F"/>
    <w:rsid w:val="00D425F3"/>
    <w:rsid w:val="00D45D1B"/>
    <w:rsid w:val="00D46C02"/>
    <w:rsid w:val="00D50011"/>
    <w:rsid w:val="00D50BD0"/>
    <w:rsid w:val="00D52956"/>
    <w:rsid w:val="00D57734"/>
    <w:rsid w:val="00D612BD"/>
    <w:rsid w:val="00D61858"/>
    <w:rsid w:val="00D61A1A"/>
    <w:rsid w:val="00D63D39"/>
    <w:rsid w:val="00D654D2"/>
    <w:rsid w:val="00D73CD1"/>
    <w:rsid w:val="00D77A88"/>
    <w:rsid w:val="00D847F4"/>
    <w:rsid w:val="00D8560C"/>
    <w:rsid w:val="00D90DD0"/>
    <w:rsid w:val="00D93474"/>
    <w:rsid w:val="00D934B4"/>
    <w:rsid w:val="00D9425E"/>
    <w:rsid w:val="00DA00CF"/>
    <w:rsid w:val="00DA0E98"/>
    <w:rsid w:val="00DA24C7"/>
    <w:rsid w:val="00DA2625"/>
    <w:rsid w:val="00DA7E36"/>
    <w:rsid w:val="00DB4477"/>
    <w:rsid w:val="00DC0A9D"/>
    <w:rsid w:val="00DC52E5"/>
    <w:rsid w:val="00DC5EAC"/>
    <w:rsid w:val="00DC7613"/>
    <w:rsid w:val="00DC78CC"/>
    <w:rsid w:val="00DC7D59"/>
    <w:rsid w:val="00DD32F2"/>
    <w:rsid w:val="00DD5597"/>
    <w:rsid w:val="00DD6649"/>
    <w:rsid w:val="00DD69A2"/>
    <w:rsid w:val="00DE369D"/>
    <w:rsid w:val="00DE6914"/>
    <w:rsid w:val="00DF67F8"/>
    <w:rsid w:val="00E02457"/>
    <w:rsid w:val="00E05051"/>
    <w:rsid w:val="00E07CCE"/>
    <w:rsid w:val="00E11649"/>
    <w:rsid w:val="00E11713"/>
    <w:rsid w:val="00E11FE0"/>
    <w:rsid w:val="00E122EE"/>
    <w:rsid w:val="00E14D63"/>
    <w:rsid w:val="00E1647E"/>
    <w:rsid w:val="00E27567"/>
    <w:rsid w:val="00E313A2"/>
    <w:rsid w:val="00E335F5"/>
    <w:rsid w:val="00E33B6A"/>
    <w:rsid w:val="00E35BB1"/>
    <w:rsid w:val="00E43993"/>
    <w:rsid w:val="00E461C5"/>
    <w:rsid w:val="00E46912"/>
    <w:rsid w:val="00E46C69"/>
    <w:rsid w:val="00E47907"/>
    <w:rsid w:val="00E510DB"/>
    <w:rsid w:val="00E63186"/>
    <w:rsid w:val="00E63940"/>
    <w:rsid w:val="00E7027B"/>
    <w:rsid w:val="00E77465"/>
    <w:rsid w:val="00E813F3"/>
    <w:rsid w:val="00E8239C"/>
    <w:rsid w:val="00E869DA"/>
    <w:rsid w:val="00E86D1F"/>
    <w:rsid w:val="00E921C5"/>
    <w:rsid w:val="00E94A97"/>
    <w:rsid w:val="00E96B9B"/>
    <w:rsid w:val="00E9733C"/>
    <w:rsid w:val="00E975F1"/>
    <w:rsid w:val="00EA436A"/>
    <w:rsid w:val="00EB1025"/>
    <w:rsid w:val="00EB2808"/>
    <w:rsid w:val="00EC2199"/>
    <w:rsid w:val="00EC2D5C"/>
    <w:rsid w:val="00EC4A98"/>
    <w:rsid w:val="00ED6519"/>
    <w:rsid w:val="00EE4B74"/>
    <w:rsid w:val="00EE4CFA"/>
    <w:rsid w:val="00EE7A41"/>
    <w:rsid w:val="00EF093E"/>
    <w:rsid w:val="00EF60CF"/>
    <w:rsid w:val="00EF7C1E"/>
    <w:rsid w:val="00F00E12"/>
    <w:rsid w:val="00F03CC7"/>
    <w:rsid w:val="00F066CB"/>
    <w:rsid w:val="00F11488"/>
    <w:rsid w:val="00F13850"/>
    <w:rsid w:val="00F15286"/>
    <w:rsid w:val="00F22158"/>
    <w:rsid w:val="00F23DB5"/>
    <w:rsid w:val="00F27AB6"/>
    <w:rsid w:val="00F4361C"/>
    <w:rsid w:val="00F47E15"/>
    <w:rsid w:val="00F52E9E"/>
    <w:rsid w:val="00F5530E"/>
    <w:rsid w:val="00F57F7F"/>
    <w:rsid w:val="00F604AF"/>
    <w:rsid w:val="00F60719"/>
    <w:rsid w:val="00F62719"/>
    <w:rsid w:val="00F6401E"/>
    <w:rsid w:val="00F66450"/>
    <w:rsid w:val="00F66894"/>
    <w:rsid w:val="00F679E4"/>
    <w:rsid w:val="00F71BC9"/>
    <w:rsid w:val="00F74C60"/>
    <w:rsid w:val="00F75735"/>
    <w:rsid w:val="00F83EB7"/>
    <w:rsid w:val="00F843FA"/>
    <w:rsid w:val="00F869E3"/>
    <w:rsid w:val="00F904CD"/>
    <w:rsid w:val="00F95244"/>
    <w:rsid w:val="00F96BE7"/>
    <w:rsid w:val="00FA0A9C"/>
    <w:rsid w:val="00FA4D3B"/>
    <w:rsid w:val="00FB00B6"/>
    <w:rsid w:val="00FB7E67"/>
    <w:rsid w:val="00FC716A"/>
    <w:rsid w:val="00FC76A8"/>
    <w:rsid w:val="00FD000E"/>
    <w:rsid w:val="00FD3EDD"/>
    <w:rsid w:val="00FD433D"/>
    <w:rsid w:val="00FD7C2D"/>
    <w:rsid w:val="00FE7C81"/>
    <w:rsid w:val="00FF1D9C"/>
    <w:rsid w:val="00FF3147"/>
    <w:rsid w:val="00FF77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DC87"/>
  <w15:docId w15:val="{D704E47D-5FE1-4C0C-86F2-CE9BD6C2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2288">
      <w:bodyDiv w:val="1"/>
      <w:marLeft w:val="0"/>
      <w:marRight w:val="0"/>
      <w:marTop w:val="0"/>
      <w:marBottom w:val="0"/>
      <w:divBdr>
        <w:top w:val="none" w:sz="0" w:space="0" w:color="auto"/>
        <w:left w:val="none" w:sz="0" w:space="0" w:color="auto"/>
        <w:bottom w:val="none" w:sz="0" w:space="0" w:color="auto"/>
        <w:right w:val="none" w:sz="0" w:space="0" w:color="auto"/>
      </w:divBdr>
    </w:div>
    <w:div w:id="262298922">
      <w:bodyDiv w:val="1"/>
      <w:marLeft w:val="0"/>
      <w:marRight w:val="0"/>
      <w:marTop w:val="0"/>
      <w:marBottom w:val="0"/>
      <w:divBdr>
        <w:top w:val="none" w:sz="0" w:space="0" w:color="auto"/>
        <w:left w:val="none" w:sz="0" w:space="0" w:color="auto"/>
        <w:bottom w:val="none" w:sz="0" w:space="0" w:color="auto"/>
        <w:right w:val="none" w:sz="0" w:space="0" w:color="auto"/>
      </w:divBdr>
    </w:div>
    <w:div w:id="557279283">
      <w:bodyDiv w:val="1"/>
      <w:marLeft w:val="0"/>
      <w:marRight w:val="0"/>
      <w:marTop w:val="0"/>
      <w:marBottom w:val="0"/>
      <w:divBdr>
        <w:top w:val="none" w:sz="0" w:space="0" w:color="auto"/>
        <w:left w:val="none" w:sz="0" w:space="0" w:color="auto"/>
        <w:bottom w:val="none" w:sz="0" w:space="0" w:color="auto"/>
        <w:right w:val="none" w:sz="0" w:space="0" w:color="auto"/>
      </w:divBdr>
    </w:div>
    <w:div w:id="862133211">
      <w:bodyDiv w:val="1"/>
      <w:marLeft w:val="0"/>
      <w:marRight w:val="0"/>
      <w:marTop w:val="0"/>
      <w:marBottom w:val="0"/>
      <w:divBdr>
        <w:top w:val="none" w:sz="0" w:space="0" w:color="auto"/>
        <w:left w:val="none" w:sz="0" w:space="0" w:color="auto"/>
        <w:bottom w:val="none" w:sz="0" w:space="0" w:color="auto"/>
        <w:right w:val="none" w:sz="0" w:space="0" w:color="auto"/>
      </w:divBdr>
    </w:div>
    <w:div w:id="980890479">
      <w:bodyDiv w:val="1"/>
      <w:marLeft w:val="0"/>
      <w:marRight w:val="0"/>
      <w:marTop w:val="0"/>
      <w:marBottom w:val="0"/>
      <w:divBdr>
        <w:top w:val="none" w:sz="0" w:space="0" w:color="auto"/>
        <w:left w:val="none" w:sz="0" w:space="0" w:color="auto"/>
        <w:bottom w:val="none" w:sz="0" w:space="0" w:color="auto"/>
        <w:right w:val="none" w:sz="0" w:space="0" w:color="auto"/>
      </w:divBdr>
    </w:div>
    <w:div w:id="1080638760">
      <w:bodyDiv w:val="1"/>
      <w:marLeft w:val="0"/>
      <w:marRight w:val="0"/>
      <w:marTop w:val="0"/>
      <w:marBottom w:val="0"/>
      <w:divBdr>
        <w:top w:val="none" w:sz="0" w:space="0" w:color="auto"/>
        <w:left w:val="none" w:sz="0" w:space="0" w:color="auto"/>
        <w:bottom w:val="none" w:sz="0" w:space="0" w:color="auto"/>
        <w:right w:val="none" w:sz="0" w:space="0" w:color="auto"/>
      </w:divBdr>
    </w:div>
    <w:div w:id="1123888522">
      <w:bodyDiv w:val="1"/>
      <w:marLeft w:val="0"/>
      <w:marRight w:val="0"/>
      <w:marTop w:val="0"/>
      <w:marBottom w:val="0"/>
      <w:divBdr>
        <w:top w:val="none" w:sz="0" w:space="0" w:color="auto"/>
        <w:left w:val="none" w:sz="0" w:space="0" w:color="auto"/>
        <w:bottom w:val="none" w:sz="0" w:space="0" w:color="auto"/>
        <w:right w:val="none" w:sz="0" w:space="0" w:color="auto"/>
      </w:divBdr>
    </w:div>
    <w:div w:id="1124664229">
      <w:bodyDiv w:val="1"/>
      <w:marLeft w:val="0"/>
      <w:marRight w:val="0"/>
      <w:marTop w:val="0"/>
      <w:marBottom w:val="0"/>
      <w:divBdr>
        <w:top w:val="none" w:sz="0" w:space="0" w:color="auto"/>
        <w:left w:val="none" w:sz="0" w:space="0" w:color="auto"/>
        <w:bottom w:val="none" w:sz="0" w:space="0" w:color="auto"/>
        <w:right w:val="none" w:sz="0" w:space="0" w:color="auto"/>
      </w:divBdr>
    </w:div>
    <w:div w:id="1305890130">
      <w:bodyDiv w:val="1"/>
      <w:marLeft w:val="0"/>
      <w:marRight w:val="0"/>
      <w:marTop w:val="0"/>
      <w:marBottom w:val="0"/>
      <w:divBdr>
        <w:top w:val="none" w:sz="0" w:space="0" w:color="auto"/>
        <w:left w:val="none" w:sz="0" w:space="0" w:color="auto"/>
        <w:bottom w:val="none" w:sz="0" w:space="0" w:color="auto"/>
        <w:right w:val="none" w:sz="0" w:space="0" w:color="auto"/>
      </w:divBdr>
    </w:div>
    <w:div w:id="1526023464">
      <w:bodyDiv w:val="1"/>
      <w:marLeft w:val="0"/>
      <w:marRight w:val="0"/>
      <w:marTop w:val="0"/>
      <w:marBottom w:val="0"/>
      <w:divBdr>
        <w:top w:val="none" w:sz="0" w:space="0" w:color="auto"/>
        <w:left w:val="none" w:sz="0" w:space="0" w:color="auto"/>
        <w:bottom w:val="none" w:sz="0" w:space="0" w:color="auto"/>
        <w:right w:val="none" w:sz="0" w:space="0" w:color="auto"/>
      </w:divBdr>
    </w:div>
    <w:div w:id="1739203555">
      <w:bodyDiv w:val="1"/>
      <w:marLeft w:val="0"/>
      <w:marRight w:val="0"/>
      <w:marTop w:val="0"/>
      <w:marBottom w:val="0"/>
      <w:divBdr>
        <w:top w:val="none" w:sz="0" w:space="0" w:color="auto"/>
        <w:left w:val="none" w:sz="0" w:space="0" w:color="auto"/>
        <w:bottom w:val="none" w:sz="0" w:space="0" w:color="auto"/>
        <w:right w:val="none" w:sz="0" w:space="0" w:color="auto"/>
      </w:divBdr>
    </w:div>
    <w:div w:id="1790279133">
      <w:bodyDiv w:val="1"/>
      <w:marLeft w:val="0"/>
      <w:marRight w:val="0"/>
      <w:marTop w:val="0"/>
      <w:marBottom w:val="0"/>
      <w:divBdr>
        <w:top w:val="none" w:sz="0" w:space="0" w:color="auto"/>
        <w:left w:val="none" w:sz="0" w:space="0" w:color="auto"/>
        <w:bottom w:val="none" w:sz="0" w:space="0" w:color="auto"/>
        <w:right w:val="none" w:sz="0" w:space="0" w:color="auto"/>
      </w:divBdr>
    </w:div>
    <w:div w:id="2061971530">
      <w:bodyDiv w:val="1"/>
      <w:marLeft w:val="0"/>
      <w:marRight w:val="0"/>
      <w:marTop w:val="0"/>
      <w:marBottom w:val="0"/>
      <w:divBdr>
        <w:top w:val="none" w:sz="0" w:space="0" w:color="auto"/>
        <w:left w:val="none" w:sz="0" w:space="0" w:color="auto"/>
        <w:bottom w:val="none" w:sz="0" w:space="0" w:color="auto"/>
        <w:right w:val="none" w:sz="0" w:space="0" w:color="auto"/>
      </w:divBdr>
    </w:div>
    <w:div w:id="214257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5E7CAA" w:rsidRDefault="0056686E"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E7CAA" w:rsidRDefault="0056686E">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E7CAA" w:rsidRDefault="0056686E" w:rsidP="00AF0AC5">
          <w:pPr>
            <w:pStyle w:val="D6903D02D7CB4A26959385EE7707C951"/>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E7CAA" w:rsidRDefault="0056686E"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5E7CAA" w:rsidRDefault="0056686E" w:rsidP="00AF0AC5">
          <w:pPr>
            <w:pStyle w:val="F78E92CEA109488E93B6960C26BF0176"/>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5E7CAA" w:rsidRDefault="0056686E" w:rsidP="00AF0AC5">
          <w:pPr>
            <w:pStyle w:val="39029122E116421E9EE19D2FCE451710"/>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linic Slab Bold">
    <w:altName w:val="Calibri"/>
    <w:panose1 w:val="00000000000000000000"/>
    <w:charset w:val="00"/>
    <w:family w:val="modern"/>
    <w:notTrueType/>
    <w:pitch w:val="variable"/>
    <w:sig w:usb0="8000002F" w:usb1="5000004A" w:usb2="00000000" w:usb3="00000000" w:csb0="00000093"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753A3"/>
    <w:rsid w:val="000201C9"/>
    <w:rsid w:val="000735D1"/>
    <w:rsid w:val="00134F8A"/>
    <w:rsid w:val="002753A3"/>
    <w:rsid w:val="0056686E"/>
    <w:rsid w:val="005E7CAA"/>
    <w:rsid w:val="0069656B"/>
    <w:rsid w:val="007A622F"/>
    <w:rsid w:val="00A62614"/>
    <w:rsid w:val="00B846BD"/>
    <w:rsid w:val="00F221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53A3"/>
    <w:rPr>
      <w:color w:val="808080"/>
    </w:rPr>
  </w:style>
  <w:style w:type="paragraph" w:customStyle="1" w:styleId="31A6E85FD01B4416BCA5D6257A7AFB1E">
    <w:name w:val="31A6E85FD01B4416BCA5D6257A7AFB1E"/>
    <w:rsid w:val="0076019D"/>
  </w:style>
  <w:style w:type="paragraph" w:customStyle="1" w:styleId="D6903D02D7CB4A26959385EE7707C951">
    <w:name w:val="D6903D02D7CB4A26959385EE7707C951"/>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39029122E116421E9EE19D2FCE451710">
    <w:name w:val="39029122E116421E9EE19D2FCE451710"/>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2620</Words>
  <Characters>14937</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2025-02-19T01:42:00Z</dcterms:created>
  <dcterms:modified xsi:type="dcterms:W3CDTF">2025-02-19T01:43:00Z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