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94F6D" w14:textId="77777777" w:rsidR="004E30D4" w:rsidRPr="003217D3" w:rsidRDefault="004E30D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5E62D78" wp14:editId="1A6B3B4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AC8EC7B" w14:textId="77777777" w:rsidR="004E30D4" w:rsidRPr="003217D3" w:rsidRDefault="004E30D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24E31A" w14:textId="77777777" w:rsidR="004E30D4" w:rsidRPr="00A36AA9" w:rsidRDefault="004E30D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7295407" w14:textId="77777777" w:rsidR="004E30D4" w:rsidRPr="00A36AA9" w:rsidRDefault="004E30D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54988" w14:paraId="23EA9366" w14:textId="77777777" w:rsidTr="00354988">
        <w:tc>
          <w:tcPr>
            <w:cnfStyle w:val="001000000000" w:firstRow="0" w:lastRow="0" w:firstColumn="1" w:lastColumn="0" w:oddVBand="0" w:evenVBand="0" w:oddHBand="0" w:evenHBand="0" w:firstRowFirstColumn="0" w:firstRowLastColumn="0" w:lastRowFirstColumn="0" w:lastRowLastColumn="0"/>
            <w:tcW w:w="3227" w:type="dxa"/>
          </w:tcPr>
          <w:p w14:paraId="07898CDA" w14:textId="77777777" w:rsidR="004E30D4" w:rsidRPr="00A36AA9" w:rsidRDefault="004E30D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ED47DC" w14:textId="77777777" w:rsidR="004E30D4" w:rsidRDefault="004E30D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Ryman Aged Care Australia</w:t>
            </w:r>
          </w:p>
        </w:tc>
      </w:tr>
      <w:tr w:rsidR="00354988" w14:paraId="10B07A11"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566AD" w14:textId="77777777" w:rsidR="004E30D4" w:rsidRPr="00A36AA9" w:rsidRDefault="004E30D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E0E4A6" w14:textId="77777777" w:rsidR="004E30D4" w:rsidRPr="00C27BE3" w:rsidRDefault="004E30D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301024</w:t>
            </w:r>
          </w:p>
        </w:tc>
      </w:tr>
      <w:tr w:rsidR="00354988" w14:paraId="0947F3FC" w14:textId="77777777" w:rsidTr="003549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4795C5" w14:textId="77777777" w:rsidR="004E30D4" w:rsidRPr="00A36AA9" w:rsidRDefault="004E30D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E499E3B" w14:textId="77777777" w:rsidR="004E30D4" w:rsidRPr="00540817" w:rsidRDefault="004E30D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242 Jells</w:t>
            </w:r>
            <w:r>
              <w:rPr>
                <w:rFonts w:ascii="Arial" w:eastAsia="Times New Roman" w:hAnsi="Arial" w:cs="Arial"/>
                <w:lang w:eastAsia="en-AU"/>
              </w:rPr>
              <w:t xml:space="preserve"> Road, (at Weary Dunlop Retirement Village), WHEELERS HILL, Victoria, 3150</w:t>
            </w:r>
          </w:p>
        </w:tc>
      </w:tr>
      <w:tr w:rsidR="00354988" w14:paraId="3C0ED077"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67C704" w14:textId="77777777" w:rsidR="004E30D4" w:rsidRPr="00A36AA9" w:rsidRDefault="004E30D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4AAE55" w14:textId="77777777" w:rsidR="004E30D4" w:rsidRPr="00A36AA9" w:rsidRDefault="004E30D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54988" w14:paraId="12F6A556" w14:textId="77777777" w:rsidTr="003549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03A0D" w14:textId="77777777" w:rsidR="004E30D4" w:rsidRPr="00A36AA9" w:rsidRDefault="004E30D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9FCFE0" w14:textId="77777777" w:rsidR="004E30D4" w:rsidRPr="00A36AA9" w:rsidRDefault="004E30D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15 March 2024</w:t>
            </w:r>
          </w:p>
        </w:tc>
      </w:tr>
      <w:tr w:rsidR="00354988" w14:paraId="15400DF1"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1895E" w14:textId="77777777" w:rsidR="004E30D4" w:rsidRPr="00A36AA9" w:rsidRDefault="004E30D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8686356"/>
            <w:placeholder>
              <w:docPart w:val="A7F4949C78414813B67B25D37262F9D8"/>
            </w:placeholder>
            <w:date w:fullDate="2024-04-11T00:00:00Z">
              <w:dateFormat w:val="d MMMM yyyy"/>
              <w:lid w:val="en-AU"/>
              <w:storeMappedDataAs w:val="dateTime"/>
              <w:calendar w:val="gregorian"/>
            </w:date>
          </w:sdtPr>
          <w:sdtEndPr/>
          <w:sdtContent>
            <w:tc>
              <w:tcPr>
                <w:tcW w:w="7114" w:type="dxa"/>
                <w:shd w:val="clear" w:color="auto" w:fill="auto"/>
              </w:tcPr>
              <w:p w14:paraId="566FACAB" w14:textId="54BEF9DE" w:rsidR="004E30D4" w:rsidRPr="00A36AA9" w:rsidRDefault="003854B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bl>
    <w:bookmarkEnd w:id="0"/>
    <w:p w14:paraId="556386A7" w14:textId="77777777" w:rsidR="004E30D4" w:rsidRPr="00A36AA9" w:rsidRDefault="004E30D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631A608" w14:textId="77777777" w:rsidR="004E30D4" w:rsidRDefault="004E30D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9BB7A4B" w14:textId="77777777" w:rsidR="004E30D4" w:rsidRPr="00214549" w:rsidRDefault="004E30D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6868 Ryman Aged Care (Australia) Pty Ltd</w:t>
      </w:r>
      <w:r>
        <w:rPr>
          <w:rFonts w:ascii="Arial" w:eastAsia="Arial" w:hAnsi="Arial" w:cs="Arial"/>
        </w:rPr>
        <w:br/>
        <w:t>Service: 26423 Ryman Aged Care Australia Pty Ltd</w:t>
      </w:r>
      <w:r>
        <w:br/>
      </w:r>
      <w:bookmarkEnd w:id="1"/>
    </w:p>
    <w:p w14:paraId="484F4C9D" w14:textId="77777777" w:rsidR="004E30D4" w:rsidRPr="00A36AA9" w:rsidRDefault="004E30D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53AF3CF" w14:textId="77777777" w:rsidR="004E30D4" w:rsidRPr="00A36AA9" w:rsidRDefault="004E30D4" w:rsidP="00F87E39">
      <w:pPr>
        <w:pStyle w:val="NormalArial"/>
      </w:pPr>
      <w:r w:rsidRPr="00A36AA9">
        <w:t xml:space="preserve">This performance report for </w:t>
      </w:r>
      <w:r w:rsidRPr="00C27BE3">
        <w:rPr>
          <w:color w:val="auto"/>
        </w:rPr>
        <w:t>Ryman Aged Care Australia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1A81EB2" w14:textId="77777777" w:rsidR="004E30D4" w:rsidRPr="00A36AA9" w:rsidRDefault="004E30D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AE6BFB" w14:textId="77777777" w:rsidR="004E30D4" w:rsidRDefault="004E30D4" w:rsidP="00F87E39">
      <w:pPr>
        <w:pStyle w:val="NormalArial"/>
      </w:pPr>
      <w:r w:rsidRPr="00A36AA9">
        <w:t>The report also specifies any areas in which improvements must be made to ensure the Quality Standards are complied with.</w:t>
      </w:r>
    </w:p>
    <w:p w14:paraId="03714372" w14:textId="77777777" w:rsidR="004E30D4" w:rsidRPr="00A36AA9" w:rsidRDefault="004E30D4" w:rsidP="00DF37F2">
      <w:pPr>
        <w:pStyle w:val="Heading1"/>
        <w:spacing w:before="0" w:after="240" w:line="22" w:lineRule="atLeast"/>
        <w:rPr>
          <w:rFonts w:ascii="Arial" w:hAnsi="Arial" w:cs="Arial"/>
        </w:rPr>
      </w:pPr>
      <w:r w:rsidRPr="00A36AA9">
        <w:rPr>
          <w:rFonts w:ascii="Arial" w:hAnsi="Arial" w:cs="Arial"/>
        </w:rPr>
        <w:t>Material relied on</w:t>
      </w:r>
    </w:p>
    <w:p w14:paraId="2B3515ED" w14:textId="77777777" w:rsidR="004E30D4" w:rsidRPr="00A36AA9" w:rsidRDefault="004E30D4" w:rsidP="00F87E39">
      <w:pPr>
        <w:pStyle w:val="NormalArial"/>
      </w:pPr>
      <w:r w:rsidRPr="00A36AA9">
        <w:t>The following information has been considered in preparing the performance report:</w:t>
      </w:r>
    </w:p>
    <w:p w14:paraId="2E96F0B4" w14:textId="5ADF82D9" w:rsidR="004E30D4" w:rsidRPr="00DA26D5" w:rsidRDefault="004E30D4" w:rsidP="00DF37F2">
      <w:pPr>
        <w:pStyle w:val="ListParagraph"/>
        <w:numPr>
          <w:ilvl w:val="0"/>
          <w:numId w:val="2"/>
        </w:numPr>
        <w:spacing w:line="22" w:lineRule="atLeast"/>
        <w:ind w:left="714" w:hanging="357"/>
        <w:contextualSpacing w:val="0"/>
        <w:rPr>
          <w:rFonts w:ascii="Arial" w:hAnsi="Arial" w:cs="Arial"/>
          <w:color w:val="auto"/>
        </w:rPr>
      </w:pPr>
      <w:r w:rsidRPr="00DA26D5">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DA26D5">
        <w:rPr>
          <w:rFonts w:ascii="Arial" w:hAnsi="Arial" w:cs="Arial"/>
          <w:color w:val="auto"/>
        </w:rPr>
        <w:t>representatives</w:t>
      </w:r>
      <w:proofErr w:type="gramEnd"/>
      <w:r w:rsidRPr="00DA26D5">
        <w:rPr>
          <w:rFonts w:ascii="Arial" w:hAnsi="Arial" w:cs="Arial"/>
          <w:color w:val="auto"/>
        </w:rPr>
        <w:t xml:space="preserve"> and others</w:t>
      </w:r>
      <w:r w:rsidR="00DA26D5" w:rsidRPr="00DA26D5">
        <w:rPr>
          <w:rFonts w:ascii="Arial" w:hAnsi="Arial" w:cs="Arial"/>
          <w:color w:val="auto"/>
        </w:rPr>
        <w:t>.</w:t>
      </w:r>
    </w:p>
    <w:p w14:paraId="0AF1A353" w14:textId="73136471" w:rsidR="00BE6D11" w:rsidRDefault="00BE6D11">
      <w:pPr>
        <w:spacing w:after="160" w:line="259" w:lineRule="auto"/>
        <w:rPr>
          <w:rFonts w:ascii="Arial" w:hAnsi="Arial" w:cs="Arial"/>
        </w:rPr>
      </w:pPr>
      <w:r>
        <w:rPr>
          <w:rFonts w:ascii="Arial" w:hAnsi="Arial" w:cs="Arial"/>
        </w:rPr>
        <w:br w:type="page"/>
      </w:r>
    </w:p>
    <w:p w14:paraId="32910A6E" w14:textId="099A0F53" w:rsidR="004E30D4" w:rsidRPr="00244176" w:rsidRDefault="004E30D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4988" w14:paraId="53E09099" w14:textId="77777777" w:rsidTr="003549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49F748" w14:textId="77777777" w:rsidR="004E30D4" w:rsidRPr="00A36AA9" w:rsidRDefault="004E30D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DA0260E" w14:textId="77777777" w:rsidR="004E30D4" w:rsidRPr="00E96B92" w:rsidRDefault="00D07F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60684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E30D4">
                  <w:rPr>
                    <w:rFonts w:ascii="Arial" w:hAnsi="Arial" w:cs="Arial"/>
                  </w:rPr>
                  <w:t>Compliant</w:t>
                </w:r>
              </w:sdtContent>
            </w:sdt>
          </w:p>
        </w:tc>
      </w:tr>
      <w:tr w:rsidR="00354988" w14:paraId="7F950398" w14:textId="77777777" w:rsidTr="00354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1814AF" w14:textId="77777777" w:rsidR="004E30D4" w:rsidRPr="00A36AA9" w:rsidRDefault="004E30D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DE70AA" w14:textId="77777777" w:rsidR="004E30D4" w:rsidRPr="00A213EA" w:rsidRDefault="00D07F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279665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E30D4" w:rsidRPr="00A213EA">
                  <w:rPr>
                    <w:rFonts w:ascii="Arial" w:hAnsi="Arial" w:cs="Arial"/>
                    <w:b/>
                    <w:bCs/>
                  </w:rPr>
                  <w:t>Compliant</w:t>
                </w:r>
              </w:sdtContent>
            </w:sdt>
          </w:p>
        </w:tc>
      </w:tr>
      <w:tr w:rsidR="00354988" w14:paraId="62069554" w14:textId="77777777" w:rsidTr="00354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B7D642" w14:textId="77777777" w:rsidR="004E30D4" w:rsidRPr="00A36AA9" w:rsidRDefault="004E30D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1A35527" w14:textId="77777777" w:rsidR="004E30D4" w:rsidRPr="00A213EA" w:rsidRDefault="00D07F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252368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E30D4" w:rsidRPr="00A213EA">
                  <w:rPr>
                    <w:rFonts w:ascii="Arial" w:hAnsi="Arial" w:cs="Arial"/>
                    <w:b/>
                    <w:bCs/>
                  </w:rPr>
                  <w:t>Compliant</w:t>
                </w:r>
              </w:sdtContent>
            </w:sdt>
          </w:p>
        </w:tc>
      </w:tr>
      <w:tr w:rsidR="00354988" w14:paraId="0C0B60EE" w14:textId="77777777" w:rsidTr="00354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9BA164" w14:textId="77777777" w:rsidR="004E30D4" w:rsidRPr="00A36AA9" w:rsidRDefault="004E30D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A8B460E" w14:textId="77777777" w:rsidR="004E30D4" w:rsidRPr="00A213EA" w:rsidRDefault="00D07F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728913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E30D4" w:rsidRPr="00A213EA">
                  <w:rPr>
                    <w:rFonts w:ascii="Arial" w:hAnsi="Arial" w:cs="Arial"/>
                    <w:b/>
                    <w:bCs/>
                  </w:rPr>
                  <w:t>Compliant</w:t>
                </w:r>
              </w:sdtContent>
            </w:sdt>
          </w:p>
        </w:tc>
      </w:tr>
      <w:tr w:rsidR="00354988" w14:paraId="7576483A" w14:textId="77777777" w:rsidTr="00354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235C5" w14:textId="77777777" w:rsidR="004E30D4" w:rsidRPr="00A36AA9" w:rsidRDefault="004E30D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3259FF5" w14:textId="77777777" w:rsidR="004E30D4" w:rsidRPr="00A213EA" w:rsidRDefault="00D07F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193840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4E30D4" w:rsidRPr="00A213EA">
                  <w:rPr>
                    <w:rFonts w:ascii="Arial" w:hAnsi="Arial" w:cs="Arial"/>
                    <w:b/>
                    <w:bCs/>
                  </w:rPr>
                  <w:t>Compliant</w:t>
                </w:r>
              </w:sdtContent>
            </w:sdt>
          </w:p>
        </w:tc>
      </w:tr>
      <w:tr w:rsidR="00354988" w14:paraId="4ED3EF43" w14:textId="77777777" w:rsidTr="00354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BDCB2F" w14:textId="77777777" w:rsidR="004E30D4" w:rsidRPr="00A36AA9" w:rsidRDefault="004E30D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D28BC7D" w14:textId="77777777" w:rsidR="004E30D4" w:rsidRPr="00A213EA" w:rsidRDefault="00D07F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57300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E30D4" w:rsidRPr="00A213EA">
                  <w:rPr>
                    <w:rFonts w:ascii="Arial" w:hAnsi="Arial" w:cs="Arial"/>
                    <w:b/>
                    <w:bCs/>
                  </w:rPr>
                  <w:t>Compliant</w:t>
                </w:r>
              </w:sdtContent>
            </w:sdt>
          </w:p>
        </w:tc>
      </w:tr>
      <w:tr w:rsidR="00354988" w14:paraId="55560B8C" w14:textId="77777777" w:rsidTr="003549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8EADE4" w14:textId="77777777" w:rsidR="004E30D4" w:rsidRPr="00A36AA9" w:rsidRDefault="004E30D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B1C16C" w14:textId="77777777" w:rsidR="004E30D4" w:rsidRPr="00A213EA" w:rsidRDefault="00D07F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897251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E30D4" w:rsidRPr="00A213EA">
                  <w:rPr>
                    <w:rFonts w:ascii="Arial" w:hAnsi="Arial" w:cs="Arial"/>
                    <w:b/>
                    <w:bCs/>
                  </w:rPr>
                  <w:t>Compliant</w:t>
                </w:r>
              </w:sdtContent>
            </w:sdt>
          </w:p>
        </w:tc>
      </w:tr>
      <w:tr w:rsidR="00354988" w14:paraId="04BCEA32" w14:textId="77777777" w:rsidTr="003549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5E65B" w14:textId="77777777" w:rsidR="004E30D4" w:rsidRPr="00A36AA9" w:rsidRDefault="004E30D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A630B7F" w14:textId="77777777" w:rsidR="004E30D4" w:rsidRPr="00A213EA" w:rsidRDefault="00D07F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312673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E30D4" w:rsidRPr="00A213EA">
                  <w:rPr>
                    <w:rFonts w:ascii="Arial" w:hAnsi="Arial" w:cs="Arial"/>
                    <w:b/>
                    <w:bCs/>
                  </w:rPr>
                  <w:t>Compliant</w:t>
                </w:r>
              </w:sdtContent>
            </w:sdt>
          </w:p>
        </w:tc>
      </w:tr>
    </w:tbl>
    <w:p w14:paraId="5409DAD4" w14:textId="77777777" w:rsidR="004E30D4" w:rsidRDefault="004E30D4" w:rsidP="00F87E39">
      <w:pPr>
        <w:pStyle w:val="NormalArial"/>
        <w:spacing w:before="120"/>
      </w:pPr>
      <w:r w:rsidRPr="00A36AA9">
        <w:t>A detailed assessment is provided later in this report for each assessed Standard.</w:t>
      </w:r>
    </w:p>
    <w:p w14:paraId="2D80E0AB" w14:textId="77777777" w:rsidR="008B66F1" w:rsidRPr="00A36AA9" w:rsidRDefault="008B66F1" w:rsidP="008B66F1">
      <w:pPr>
        <w:pStyle w:val="Heading1"/>
        <w:spacing w:before="0" w:after="240" w:line="22" w:lineRule="atLeast"/>
        <w:rPr>
          <w:rFonts w:ascii="Arial" w:hAnsi="Arial" w:cs="Arial"/>
        </w:rPr>
      </w:pPr>
      <w:r w:rsidRPr="00A36AA9">
        <w:rPr>
          <w:rFonts w:ascii="Arial" w:hAnsi="Arial" w:cs="Arial"/>
        </w:rPr>
        <w:t>Areas for improvement</w:t>
      </w:r>
    </w:p>
    <w:p w14:paraId="4437CFB2" w14:textId="77777777" w:rsidR="008B66F1" w:rsidRPr="00A36AA9" w:rsidRDefault="008B66F1" w:rsidP="008B66F1">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24D9CB7" w14:textId="1541155A" w:rsidR="004E30D4" w:rsidRPr="00A36AA9" w:rsidRDefault="004E30D4" w:rsidP="00F87E39">
      <w:pPr>
        <w:pStyle w:val="NormalArial"/>
      </w:pPr>
      <w:r w:rsidRPr="00A36AA9">
        <w:br w:type="page"/>
      </w:r>
    </w:p>
    <w:p w14:paraId="068205BB" w14:textId="77777777" w:rsidR="004E30D4" w:rsidRDefault="004E30D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E1342" w14:paraId="10E40637" w14:textId="77777777" w:rsidTr="0035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52283F7" w14:textId="77777777" w:rsidR="00AE1342" w:rsidRPr="003217D3" w:rsidRDefault="00AE134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82D7AF0" w14:textId="77777777" w:rsidR="00AE1342" w:rsidRPr="003217D3" w:rsidRDefault="00AE13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1342" w14:paraId="33D835D9"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F33B1" w14:textId="77777777" w:rsidR="00AE1342" w:rsidRPr="00244176" w:rsidRDefault="00AE134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5FEBA42"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83C4F38"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161917"/>
                <w:placeholder>
                  <w:docPart w:val="715985F6244E422D9F1815622FE94AF6"/>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2327A889"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69124"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34AB440"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3F1A822"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865998"/>
                <w:placeholder>
                  <w:docPart w:val="2E7E2C24515642BA905AFA6FAD2C39E5"/>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039F4E51"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96364"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2E6C214"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9B04F70" w14:textId="77777777" w:rsidR="00AE1342" w:rsidRPr="00244176" w:rsidRDefault="00AE134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BE42AD1" w14:textId="77777777" w:rsidR="00AE1342" w:rsidRPr="00244176" w:rsidRDefault="00AE134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B4B776F" w14:textId="77777777" w:rsidR="00AE1342" w:rsidRPr="00244176" w:rsidRDefault="00AE134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319931" w14:textId="77777777" w:rsidR="00AE1342" w:rsidRPr="00244176" w:rsidRDefault="00AE134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ECECBA9"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717893"/>
                <w:placeholder>
                  <w:docPart w:val="A8F801DF9B734B218FD57BC53CD37EFD"/>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B4D56B5"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C3A64"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BA8D450"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6E5CD91"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142483"/>
                <w:placeholder>
                  <w:docPart w:val="03898EFA715448D0AB53B3BAC1968131"/>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AF22F0B"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43606"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999369B"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5D0BB83"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103090"/>
                <w:placeholder>
                  <w:docPart w:val="63E07754B7ED402B85D8A0A7AD652FB3"/>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47E766E"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38FD6"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BB1F296"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4B4496C"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724736"/>
                <w:placeholder>
                  <w:docPart w:val="0CA35AF2319A449CB4826A88245650A0"/>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bl>
    <w:p w14:paraId="72923944" w14:textId="77777777" w:rsidR="004E30D4" w:rsidRDefault="004E30D4" w:rsidP="007B3959">
      <w:pPr>
        <w:pStyle w:val="Heading20"/>
      </w:pPr>
      <w:r w:rsidRPr="00A36AA9">
        <w:t>Findings</w:t>
      </w:r>
    </w:p>
    <w:p w14:paraId="3647E13D" w14:textId="77777777" w:rsidR="007475BA" w:rsidRDefault="002244BD" w:rsidP="00C14412">
      <w:pPr>
        <w:pStyle w:val="NormalArial"/>
      </w:pPr>
      <w:r w:rsidRPr="000E3CD3">
        <w:t>I am satisfied based on the Assessment Team’s recommendations that the service complies with the Requirements as outlined in the table above and as a result complies with this Standard.</w:t>
      </w:r>
    </w:p>
    <w:p w14:paraId="0B249EC6" w14:textId="3FC480EA" w:rsidR="007475BA" w:rsidRDefault="00712BEE" w:rsidP="00C14412">
      <w:pPr>
        <w:pStyle w:val="NormalArial"/>
        <w:rPr>
          <w:rFonts w:eastAsia="Arial"/>
        </w:rPr>
      </w:pPr>
      <w:r w:rsidRPr="00712BEE">
        <w:rPr>
          <w:rFonts w:eastAsia="Arial"/>
        </w:rPr>
        <w:t xml:space="preserve">Consumers and representatives </w:t>
      </w:r>
      <w:r w:rsidR="00EB1397">
        <w:rPr>
          <w:rFonts w:eastAsia="Arial"/>
        </w:rPr>
        <w:t xml:space="preserve">confirm </w:t>
      </w:r>
      <w:r w:rsidR="003A0909">
        <w:rPr>
          <w:rFonts w:eastAsia="Arial"/>
        </w:rPr>
        <w:t xml:space="preserve">being </w:t>
      </w:r>
      <w:r w:rsidRPr="00712BEE">
        <w:rPr>
          <w:rFonts w:eastAsia="Arial"/>
        </w:rPr>
        <w:t>treated with respect by staff</w:t>
      </w:r>
      <w:r w:rsidR="003A0909">
        <w:rPr>
          <w:rFonts w:eastAsia="Arial"/>
        </w:rPr>
        <w:t>,</w:t>
      </w:r>
      <w:r w:rsidR="001744E9">
        <w:rPr>
          <w:rFonts w:eastAsia="Arial"/>
        </w:rPr>
        <w:t xml:space="preserve"> </w:t>
      </w:r>
      <w:r w:rsidR="00EA7B2C">
        <w:rPr>
          <w:rFonts w:eastAsia="Arial"/>
        </w:rPr>
        <w:t xml:space="preserve">describing </w:t>
      </w:r>
      <w:r w:rsidRPr="00712BEE">
        <w:rPr>
          <w:rFonts w:eastAsia="Arial"/>
        </w:rPr>
        <w:t>their culture and identit</w:t>
      </w:r>
      <w:r w:rsidR="00EB21A7">
        <w:rPr>
          <w:rFonts w:eastAsia="Arial"/>
        </w:rPr>
        <w:t xml:space="preserve">y </w:t>
      </w:r>
      <w:r w:rsidR="00EA7B2C">
        <w:rPr>
          <w:rFonts w:eastAsia="Arial"/>
        </w:rPr>
        <w:t>a</w:t>
      </w:r>
      <w:r w:rsidR="00EB21A7">
        <w:rPr>
          <w:rFonts w:eastAsia="Arial"/>
        </w:rPr>
        <w:t xml:space="preserve">s </w:t>
      </w:r>
      <w:r w:rsidRPr="00712BEE">
        <w:rPr>
          <w:rFonts w:eastAsia="Arial"/>
        </w:rPr>
        <w:t>valued and what is important to them</w:t>
      </w:r>
      <w:r w:rsidR="00A37089">
        <w:rPr>
          <w:rFonts w:eastAsia="Arial"/>
        </w:rPr>
        <w:t xml:space="preserve"> acknowledged</w:t>
      </w:r>
      <w:r w:rsidR="00EE1DD1">
        <w:rPr>
          <w:rFonts w:eastAsia="Arial"/>
        </w:rPr>
        <w:t>. D</w:t>
      </w:r>
      <w:r w:rsidR="00EE1DD1" w:rsidRPr="00EE1DD1">
        <w:rPr>
          <w:rFonts w:eastAsia="Arial"/>
        </w:rPr>
        <w:t xml:space="preserve">ocumentation </w:t>
      </w:r>
      <w:r w:rsidR="007C18F7">
        <w:rPr>
          <w:rFonts w:eastAsia="Arial"/>
        </w:rPr>
        <w:t>reflect</w:t>
      </w:r>
      <w:r w:rsidR="00ED2259">
        <w:rPr>
          <w:rFonts w:eastAsia="Arial"/>
        </w:rPr>
        <w:t>ed</w:t>
      </w:r>
      <w:r w:rsidR="007C18F7">
        <w:rPr>
          <w:rFonts w:eastAsia="Arial"/>
        </w:rPr>
        <w:t xml:space="preserve"> input from consume</w:t>
      </w:r>
      <w:r w:rsidR="0044648D">
        <w:rPr>
          <w:rFonts w:eastAsia="Arial"/>
        </w:rPr>
        <w:t>r</w:t>
      </w:r>
      <w:r w:rsidR="007C18F7">
        <w:rPr>
          <w:rFonts w:eastAsia="Arial"/>
        </w:rPr>
        <w:t xml:space="preserve">s </w:t>
      </w:r>
      <w:r w:rsidR="00EE1DD1" w:rsidRPr="00EE1DD1">
        <w:rPr>
          <w:rFonts w:eastAsia="Arial"/>
        </w:rPr>
        <w:t>related to preference</w:t>
      </w:r>
      <w:r w:rsidR="007C18F7">
        <w:rPr>
          <w:rFonts w:eastAsia="Arial"/>
        </w:rPr>
        <w:t>s</w:t>
      </w:r>
      <w:r w:rsidR="00EE1DD1" w:rsidRPr="00EE1DD1">
        <w:rPr>
          <w:rFonts w:eastAsia="Arial"/>
        </w:rPr>
        <w:t>, and goals of care</w:t>
      </w:r>
      <w:r w:rsidR="00577C3B">
        <w:rPr>
          <w:rFonts w:eastAsia="Arial"/>
        </w:rPr>
        <w:t xml:space="preserve"> with cultural consideration </w:t>
      </w:r>
      <w:r w:rsidR="00682E10">
        <w:rPr>
          <w:rFonts w:eastAsia="Arial"/>
        </w:rPr>
        <w:t xml:space="preserve">embedded in assessment and care planning. </w:t>
      </w:r>
      <w:r w:rsidR="00ED2259">
        <w:rPr>
          <w:rFonts w:eastAsia="Arial"/>
        </w:rPr>
        <w:t xml:space="preserve">This was supported by a consumer account confirming staff were aware of their background. </w:t>
      </w:r>
    </w:p>
    <w:p w14:paraId="41D0C905" w14:textId="70925856" w:rsidR="007475BA" w:rsidRDefault="004E141E" w:rsidP="00C14412">
      <w:pPr>
        <w:pStyle w:val="NormalArial"/>
        <w:rPr>
          <w:rFonts w:eastAsia="Arial"/>
        </w:rPr>
      </w:pPr>
      <w:r>
        <w:rPr>
          <w:rFonts w:eastAsia="Arial"/>
        </w:rPr>
        <w:t>The service effectively demonstrate</w:t>
      </w:r>
      <w:r w:rsidR="00ED2259">
        <w:rPr>
          <w:rFonts w:eastAsia="Arial"/>
        </w:rPr>
        <w:t>d</w:t>
      </w:r>
      <w:r>
        <w:rPr>
          <w:rFonts w:eastAsia="Arial"/>
        </w:rPr>
        <w:t xml:space="preserve"> </w:t>
      </w:r>
      <w:r w:rsidR="00A941C3">
        <w:rPr>
          <w:rFonts w:eastAsia="Arial"/>
        </w:rPr>
        <w:t>provision of support</w:t>
      </w:r>
      <w:r w:rsidR="00BD2CF7">
        <w:rPr>
          <w:rFonts w:eastAsia="Arial"/>
        </w:rPr>
        <w:t xml:space="preserve"> </w:t>
      </w:r>
      <w:r w:rsidR="00F9544D">
        <w:rPr>
          <w:rFonts w:eastAsia="Arial"/>
        </w:rPr>
        <w:t xml:space="preserve">to facilitate consumer </w:t>
      </w:r>
      <w:r w:rsidR="00CD3155">
        <w:rPr>
          <w:rFonts w:eastAsia="Arial"/>
        </w:rPr>
        <w:t xml:space="preserve">choice </w:t>
      </w:r>
      <w:r w:rsidR="00A941C3">
        <w:rPr>
          <w:rFonts w:eastAsia="Arial"/>
        </w:rPr>
        <w:t xml:space="preserve">and connections, </w:t>
      </w:r>
      <w:r w:rsidR="00CD3155">
        <w:rPr>
          <w:rFonts w:eastAsia="Arial"/>
        </w:rPr>
        <w:t xml:space="preserve">with management </w:t>
      </w:r>
      <w:r w:rsidR="00A941C3">
        <w:rPr>
          <w:rFonts w:eastAsia="Arial"/>
        </w:rPr>
        <w:t>providing</w:t>
      </w:r>
      <w:r w:rsidR="00F9249E">
        <w:rPr>
          <w:rFonts w:eastAsia="Arial"/>
        </w:rPr>
        <w:t xml:space="preserve"> </w:t>
      </w:r>
      <w:r w:rsidR="00F062B2">
        <w:rPr>
          <w:rFonts w:eastAsia="Arial"/>
        </w:rPr>
        <w:t xml:space="preserve">appropriate </w:t>
      </w:r>
      <w:r w:rsidR="00A25E67">
        <w:rPr>
          <w:rFonts w:eastAsia="Arial"/>
        </w:rPr>
        <w:t>i</w:t>
      </w:r>
      <w:r w:rsidR="00D22956">
        <w:rPr>
          <w:rFonts w:eastAsia="Arial"/>
        </w:rPr>
        <w:t xml:space="preserve">nformation </w:t>
      </w:r>
      <w:r w:rsidR="00A25E67" w:rsidRPr="00A25E67">
        <w:rPr>
          <w:rFonts w:eastAsia="Arial"/>
        </w:rPr>
        <w:t>about informed decision making and the Charter of Aged Care Rights</w:t>
      </w:r>
      <w:r w:rsidR="00A941C3">
        <w:rPr>
          <w:rFonts w:eastAsia="Arial"/>
        </w:rPr>
        <w:t xml:space="preserve"> on admission. </w:t>
      </w:r>
      <w:r w:rsidR="00ED2259" w:rsidRPr="1D6E9F8C">
        <w:rPr>
          <w:rFonts w:eastAsia="Arial"/>
        </w:rPr>
        <w:t xml:space="preserve">Management described the process </w:t>
      </w:r>
      <w:r w:rsidR="00ED2259" w:rsidRPr="1D6E9F8C">
        <w:rPr>
          <w:rFonts w:eastAsia="Arial"/>
        </w:rPr>
        <w:lastRenderedPageBreak/>
        <w:t>of selecting support workers who best align with the consumer’s preferences to encourage respectful connections.</w:t>
      </w:r>
    </w:p>
    <w:p w14:paraId="01833DBB" w14:textId="48E78923" w:rsidR="007475BA" w:rsidRDefault="005B7904" w:rsidP="00C14412">
      <w:pPr>
        <w:pStyle w:val="NormalArial"/>
        <w:rPr>
          <w:rFonts w:eastAsia="Arial"/>
        </w:rPr>
      </w:pPr>
      <w:r w:rsidRPr="00317A3D">
        <w:rPr>
          <w:rFonts w:eastAsia="Arial"/>
        </w:rPr>
        <w:t xml:space="preserve">Consumers and representatives </w:t>
      </w:r>
      <w:r w:rsidR="00317A3D" w:rsidRPr="00317A3D">
        <w:rPr>
          <w:rFonts w:eastAsia="Arial"/>
        </w:rPr>
        <w:t>describe</w:t>
      </w:r>
      <w:r w:rsidR="00ED2259">
        <w:rPr>
          <w:rFonts w:eastAsia="Arial"/>
        </w:rPr>
        <w:t>d</w:t>
      </w:r>
      <w:r w:rsidR="00317A3D" w:rsidRPr="00317A3D">
        <w:rPr>
          <w:rFonts w:eastAsia="Arial"/>
        </w:rPr>
        <w:t xml:space="preserve"> </w:t>
      </w:r>
      <w:r w:rsidRPr="00317A3D">
        <w:rPr>
          <w:rFonts w:eastAsia="Arial"/>
        </w:rPr>
        <w:t xml:space="preserve">service supports </w:t>
      </w:r>
      <w:r w:rsidR="008E1CD2">
        <w:rPr>
          <w:rFonts w:eastAsia="Arial"/>
        </w:rPr>
        <w:t xml:space="preserve">to enable </w:t>
      </w:r>
      <w:r w:rsidR="00522C42">
        <w:rPr>
          <w:rFonts w:eastAsia="Arial"/>
        </w:rPr>
        <w:t xml:space="preserve">them </w:t>
      </w:r>
      <w:r w:rsidRPr="00317A3D">
        <w:rPr>
          <w:rFonts w:eastAsia="Arial"/>
        </w:rPr>
        <w:t>to live their best lives</w:t>
      </w:r>
      <w:r w:rsidR="009A635E">
        <w:rPr>
          <w:rFonts w:eastAsia="Arial"/>
        </w:rPr>
        <w:t>,</w:t>
      </w:r>
      <w:r w:rsidR="00302F2A" w:rsidRPr="00317A3D">
        <w:rPr>
          <w:rFonts w:eastAsia="Arial"/>
        </w:rPr>
        <w:t xml:space="preserve"> </w:t>
      </w:r>
      <w:r w:rsidR="00317A3D">
        <w:rPr>
          <w:rFonts w:eastAsia="Arial"/>
        </w:rPr>
        <w:t xml:space="preserve">with </w:t>
      </w:r>
      <w:r w:rsidR="00302F2A" w:rsidRPr="00317A3D">
        <w:rPr>
          <w:rFonts w:eastAsia="Arial"/>
        </w:rPr>
        <w:t xml:space="preserve">staff </w:t>
      </w:r>
      <w:r w:rsidR="009A635E">
        <w:rPr>
          <w:rFonts w:eastAsia="Arial"/>
        </w:rPr>
        <w:t xml:space="preserve">and documentation </w:t>
      </w:r>
      <w:r w:rsidRPr="00317A3D">
        <w:rPr>
          <w:rFonts w:eastAsia="Arial"/>
        </w:rPr>
        <w:t>demonstrat</w:t>
      </w:r>
      <w:r w:rsidR="00317A3D">
        <w:rPr>
          <w:rFonts w:eastAsia="Arial"/>
        </w:rPr>
        <w:t xml:space="preserve">ing consideration of </w:t>
      </w:r>
      <w:r w:rsidRPr="00317A3D">
        <w:rPr>
          <w:rFonts w:eastAsia="Arial"/>
        </w:rPr>
        <w:t xml:space="preserve">consumer rights to take risks </w:t>
      </w:r>
      <w:r w:rsidR="00317A3D">
        <w:rPr>
          <w:rFonts w:eastAsia="Arial"/>
        </w:rPr>
        <w:t xml:space="preserve">being </w:t>
      </w:r>
      <w:r w:rsidR="00522C42">
        <w:rPr>
          <w:rFonts w:eastAsia="Arial"/>
        </w:rPr>
        <w:t>appropriately</w:t>
      </w:r>
      <w:r w:rsidR="00522C42" w:rsidRPr="00317A3D">
        <w:rPr>
          <w:rFonts w:eastAsia="Arial"/>
        </w:rPr>
        <w:t xml:space="preserve"> </w:t>
      </w:r>
      <w:r w:rsidRPr="00317A3D">
        <w:rPr>
          <w:rFonts w:eastAsia="Arial"/>
        </w:rPr>
        <w:t>balanced with safety considerations</w:t>
      </w:r>
      <w:r w:rsidR="007475BA">
        <w:rPr>
          <w:rFonts w:eastAsia="Arial"/>
        </w:rPr>
        <w:t>.</w:t>
      </w:r>
    </w:p>
    <w:p w14:paraId="59C723BA" w14:textId="3953D873" w:rsidR="004F3BC9" w:rsidRPr="007475BA" w:rsidRDefault="00CA1411" w:rsidP="00C14412">
      <w:pPr>
        <w:pStyle w:val="NormalArial"/>
      </w:pPr>
      <w:r>
        <w:rPr>
          <w:rFonts w:eastAsia="Arial"/>
        </w:rPr>
        <w:t xml:space="preserve">Management </w:t>
      </w:r>
      <w:r w:rsidR="005B26D1">
        <w:rPr>
          <w:rFonts w:eastAsia="Arial"/>
        </w:rPr>
        <w:t>describe</w:t>
      </w:r>
      <w:r w:rsidR="00ED2259">
        <w:rPr>
          <w:rFonts w:eastAsia="Arial"/>
        </w:rPr>
        <w:t>d</w:t>
      </w:r>
      <w:r w:rsidR="00041260">
        <w:rPr>
          <w:rFonts w:eastAsia="Arial"/>
        </w:rPr>
        <w:t xml:space="preserve"> frequent </w:t>
      </w:r>
      <w:r w:rsidR="00D35BEB">
        <w:rPr>
          <w:rFonts w:eastAsia="Arial"/>
        </w:rPr>
        <w:t>updates provided to consumers with c</w:t>
      </w:r>
      <w:r w:rsidR="004474CE">
        <w:rPr>
          <w:rFonts w:eastAsia="Arial"/>
        </w:rPr>
        <w:t xml:space="preserve">onsumers and representatives </w:t>
      </w:r>
      <w:r w:rsidR="00CD580A">
        <w:rPr>
          <w:rFonts w:eastAsia="Arial"/>
        </w:rPr>
        <w:t>confirm</w:t>
      </w:r>
      <w:r w:rsidR="00D35BEB">
        <w:rPr>
          <w:rFonts w:eastAsia="Arial"/>
        </w:rPr>
        <w:t xml:space="preserve">ing the receipt </w:t>
      </w:r>
      <w:r w:rsidR="005B26D1">
        <w:rPr>
          <w:rFonts w:eastAsia="Arial"/>
        </w:rPr>
        <w:t xml:space="preserve">of </w:t>
      </w:r>
      <w:r w:rsidR="004474CE">
        <w:rPr>
          <w:rFonts w:eastAsia="Arial"/>
        </w:rPr>
        <w:t>current information in a timely manner</w:t>
      </w:r>
      <w:r w:rsidR="00767A48">
        <w:rPr>
          <w:rFonts w:eastAsia="Arial"/>
        </w:rPr>
        <w:t xml:space="preserve">, including </w:t>
      </w:r>
      <w:r w:rsidR="004474CE">
        <w:rPr>
          <w:rFonts w:eastAsia="Arial"/>
        </w:rPr>
        <w:t>m</w:t>
      </w:r>
      <w:r w:rsidR="001556DF">
        <w:rPr>
          <w:rFonts w:eastAsia="Arial"/>
        </w:rPr>
        <w:t xml:space="preserve">onthly statements </w:t>
      </w:r>
      <w:r w:rsidR="009A635E">
        <w:rPr>
          <w:rFonts w:eastAsia="Arial"/>
        </w:rPr>
        <w:t>and up to date care plans</w:t>
      </w:r>
      <w:r w:rsidR="004F3BC9">
        <w:rPr>
          <w:rFonts w:eastAsia="Arial"/>
        </w:rPr>
        <w:t xml:space="preserve">. </w:t>
      </w:r>
    </w:p>
    <w:p w14:paraId="315DFCDA" w14:textId="77777777" w:rsidR="007475BA" w:rsidRDefault="00D714C7" w:rsidP="00C14412">
      <w:pPr>
        <w:rPr>
          <w:rFonts w:ascii="Arial" w:eastAsia="Arial" w:hAnsi="Arial" w:cs="Arial"/>
          <w:lang w:eastAsia="en-AU"/>
        </w:rPr>
      </w:pPr>
      <w:r w:rsidRPr="00D714C7">
        <w:rPr>
          <w:rFonts w:ascii="Arial" w:eastAsia="Arial" w:hAnsi="Arial" w:cs="Arial"/>
          <w:lang w:eastAsia="en-AU"/>
        </w:rPr>
        <w:t>Consumer</w:t>
      </w:r>
      <w:r w:rsidR="00DA6388">
        <w:rPr>
          <w:rFonts w:ascii="Arial" w:eastAsia="Arial" w:hAnsi="Arial" w:cs="Arial"/>
          <w:lang w:eastAsia="en-AU"/>
        </w:rPr>
        <w:t xml:space="preserve"> privacy is respected</w:t>
      </w:r>
      <w:r w:rsidR="009F56E9">
        <w:rPr>
          <w:rFonts w:ascii="Arial" w:eastAsia="Arial" w:hAnsi="Arial" w:cs="Arial"/>
          <w:lang w:eastAsia="en-AU"/>
        </w:rPr>
        <w:t xml:space="preserve"> with</w:t>
      </w:r>
      <w:r w:rsidR="00CD38B1">
        <w:rPr>
          <w:rFonts w:ascii="Arial" w:eastAsia="Arial" w:hAnsi="Arial" w:cs="Arial"/>
          <w:lang w:eastAsia="en-AU"/>
        </w:rPr>
        <w:t xml:space="preserve"> staff </w:t>
      </w:r>
      <w:r w:rsidR="009B5A13">
        <w:rPr>
          <w:rFonts w:ascii="Arial" w:eastAsia="Arial" w:hAnsi="Arial" w:cs="Arial"/>
          <w:lang w:eastAsia="en-AU"/>
        </w:rPr>
        <w:t xml:space="preserve">explaining practices and protocols </w:t>
      </w:r>
      <w:r w:rsidR="00B00AD9">
        <w:rPr>
          <w:rFonts w:ascii="Arial" w:eastAsia="Arial" w:hAnsi="Arial" w:cs="Arial"/>
          <w:lang w:eastAsia="en-AU"/>
        </w:rPr>
        <w:t>to maintain consumer c</w:t>
      </w:r>
      <w:r w:rsidR="00497277">
        <w:rPr>
          <w:rFonts w:ascii="Arial" w:eastAsia="Arial" w:hAnsi="Arial" w:cs="Arial"/>
          <w:lang w:eastAsia="en-AU"/>
        </w:rPr>
        <w:t>onfidentiality</w:t>
      </w:r>
      <w:r w:rsidR="00E447F5">
        <w:rPr>
          <w:rFonts w:ascii="Arial" w:eastAsia="Arial" w:hAnsi="Arial" w:cs="Arial"/>
          <w:lang w:eastAsia="en-AU"/>
        </w:rPr>
        <w:t>. M</w:t>
      </w:r>
      <w:r w:rsidR="00FC1795" w:rsidRPr="00FC1795">
        <w:rPr>
          <w:rFonts w:ascii="Arial" w:eastAsia="Arial" w:hAnsi="Arial" w:cs="Arial"/>
          <w:lang w:eastAsia="en-AU"/>
        </w:rPr>
        <w:t xml:space="preserve">anagement </w:t>
      </w:r>
      <w:r w:rsidR="00F3531E">
        <w:rPr>
          <w:rFonts w:ascii="Arial" w:eastAsia="Arial" w:hAnsi="Arial" w:cs="Arial"/>
          <w:lang w:eastAsia="en-AU"/>
        </w:rPr>
        <w:t xml:space="preserve">described the requirement for staff to complete </w:t>
      </w:r>
      <w:r w:rsidR="00F3531E" w:rsidRPr="00FC1795">
        <w:rPr>
          <w:rFonts w:ascii="Arial" w:eastAsia="Arial" w:hAnsi="Arial" w:cs="Arial"/>
          <w:lang w:eastAsia="en-AU"/>
        </w:rPr>
        <w:t>mandatory training</w:t>
      </w:r>
      <w:r w:rsidR="00F27538">
        <w:rPr>
          <w:rFonts w:ascii="Arial" w:eastAsia="Arial" w:hAnsi="Arial" w:cs="Arial"/>
          <w:lang w:eastAsia="en-AU"/>
        </w:rPr>
        <w:t xml:space="preserve"> and a</w:t>
      </w:r>
      <w:r w:rsidR="00F3531E">
        <w:rPr>
          <w:rFonts w:ascii="Arial" w:eastAsia="Arial" w:hAnsi="Arial" w:cs="Arial"/>
          <w:lang w:eastAsia="en-AU"/>
        </w:rPr>
        <w:t xml:space="preserve">cknowledgement of </w:t>
      </w:r>
      <w:r w:rsidR="00F3531E" w:rsidRPr="00F819A9">
        <w:rPr>
          <w:rFonts w:ascii="Arial" w:eastAsia="Arial" w:hAnsi="Arial" w:cs="Arial"/>
          <w:lang w:eastAsia="en-AU"/>
        </w:rPr>
        <w:t>privacy and confidentiality</w:t>
      </w:r>
      <w:r w:rsidR="00F27538">
        <w:rPr>
          <w:rFonts w:ascii="Arial" w:eastAsia="Arial" w:hAnsi="Arial" w:cs="Arial"/>
          <w:lang w:eastAsia="en-AU"/>
        </w:rPr>
        <w:t>,</w:t>
      </w:r>
      <w:r w:rsidR="00F3531E" w:rsidRPr="00F819A9">
        <w:rPr>
          <w:rFonts w:ascii="Arial" w:eastAsia="Arial" w:hAnsi="Arial" w:cs="Arial"/>
          <w:lang w:eastAsia="en-AU"/>
        </w:rPr>
        <w:t xml:space="preserve"> and code of conduct documentation</w:t>
      </w:r>
      <w:r w:rsidR="00F3531E">
        <w:rPr>
          <w:rFonts w:ascii="Arial" w:eastAsia="Arial" w:hAnsi="Arial" w:cs="Arial"/>
          <w:lang w:eastAsia="en-AU"/>
        </w:rPr>
        <w:t xml:space="preserve"> on commencement of employment</w:t>
      </w:r>
      <w:r w:rsidR="00F3531E" w:rsidRPr="00F819A9">
        <w:rPr>
          <w:rFonts w:ascii="Arial" w:eastAsia="Arial" w:hAnsi="Arial" w:cs="Arial"/>
          <w:lang w:eastAsia="en-AU"/>
        </w:rPr>
        <w:t xml:space="preserve">. </w:t>
      </w:r>
    </w:p>
    <w:p w14:paraId="6EABE7B4" w14:textId="29154DFF" w:rsidR="004E30D4" w:rsidRPr="007475BA" w:rsidRDefault="004E30D4" w:rsidP="007475BA">
      <w:pPr>
        <w:ind w:left="-20" w:right="-20"/>
        <w:rPr>
          <w:rFonts w:ascii="Arial" w:eastAsia="Times New Roman" w:hAnsi="Arial" w:cs="Arial"/>
          <w:color w:val="000000"/>
          <w:lang w:eastAsia="en-AU"/>
        </w:rPr>
      </w:pPr>
      <w:r w:rsidRPr="00A36AA9">
        <w:br w:type="page"/>
      </w:r>
    </w:p>
    <w:p w14:paraId="53E4C3EC" w14:textId="77777777" w:rsidR="004E30D4" w:rsidRDefault="004E30D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AE1342" w14:paraId="0E899A1E" w14:textId="77777777" w:rsidTr="0035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A3D255B" w14:textId="77777777" w:rsidR="00AE1342" w:rsidRPr="003217D3" w:rsidRDefault="00AE134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6CEC7C2" w14:textId="77777777" w:rsidR="00AE1342" w:rsidRPr="003217D3" w:rsidRDefault="00AE134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1342" w14:paraId="2F28D96A"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A19E2"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2EFDAA7"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6A4138F"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360722"/>
                <w:placeholder>
                  <w:docPart w:val="DCCDEF3047DA42E0B5F4A9E9320B1207"/>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5B981C5C"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98B0D"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DC85FDE"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B12A1F1"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123477"/>
                <w:placeholder>
                  <w:docPart w:val="4773266851E7490AB2C4D96D616799B5"/>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70008EF"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4EC41"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7687CF7"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8ED33E" w14:textId="77777777" w:rsidR="00AE1342" w:rsidRPr="00244176" w:rsidRDefault="00AE134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4ABE40" w14:textId="77777777" w:rsidR="00AE1342" w:rsidRPr="00244176" w:rsidRDefault="00AE134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6717717"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001923"/>
                <w:placeholder>
                  <w:docPart w:val="CFF6CB11971240948B77748770AF3D50"/>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5F7F0B4A"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3870D"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040C979"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07E194D"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8690890"/>
                <w:placeholder>
                  <w:docPart w:val="451A3142B70B4486BA5017C4A2380DB7"/>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298B1F80"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111E4"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07822E9"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1BDFF846"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389508"/>
                <w:placeholder>
                  <w:docPart w:val="BC59DB2ACC584D2DBEEBAE22AAB3CD88"/>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bl>
    <w:bookmarkEnd w:id="2"/>
    <w:p w14:paraId="594428DF" w14:textId="77777777" w:rsidR="004E30D4" w:rsidRDefault="004E30D4" w:rsidP="00A63FCF">
      <w:pPr>
        <w:pStyle w:val="Heading20"/>
        <w:tabs>
          <w:tab w:val="left" w:pos="1890"/>
        </w:tabs>
      </w:pPr>
      <w:r w:rsidRPr="00A36AA9">
        <w:t>Findings</w:t>
      </w:r>
    </w:p>
    <w:p w14:paraId="4144F60E" w14:textId="5512B446" w:rsidR="002F053D" w:rsidRDefault="002F053D" w:rsidP="00C14412">
      <w:pPr>
        <w:pStyle w:val="NormalArial"/>
      </w:pPr>
      <w:r w:rsidRPr="000E3CD3">
        <w:t xml:space="preserve">I am satisfied based on the Assessment Team’s </w:t>
      </w:r>
      <w:r w:rsidR="003A666D">
        <w:t xml:space="preserve">observations and </w:t>
      </w:r>
      <w:r w:rsidRPr="000E3CD3">
        <w:t>recommendations that the service complies with the Requirements as outlined in the table above and as a result complies with this Standard.</w:t>
      </w:r>
    </w:p>
    <w:p w14:paraId="7465572E" w14:textId="0CF5BA80" w:rsidR="00154E74" w:rsidRDefault="00BD489C" w:rsidP="00C14412">
      <w:pPr>
        <w:pStyle w:val="NormalArial"/>
        <w:rPr>
          <w:rFonts w:eastAsia="Arial"/>
        </w:rPr>
      </w:pPr>
      <w:r w:rsidRPr="0092786C">
        <w:rPr>
          <w:rFonts w:eastAsia="Arial"/>
        </w:rPr>
        <w:t>Consumers and their representatives confirm</w:t>
      </w:r>
      <w:r w:rsidR="00ED2259">
        <w:rPr>
          <w:rFonts w:eastAsia="Arial"/>
        </w:rPr>
        <w:t>ed</w:t>
      </w:r>
      <w:r w:rsidRPr="0092786C">
        <w:rPr>
          <w:rFonts w:eastAsia="Arial"/>
        </w:rPr>
        <w:t xml:space="preserve"> the service seeks to understand consumer needs and preferences through </w:t>
      </w:r>
      <w:r w:rsidR="00AC58D4">
        <w:rPr>
          <w:rFonts w:eastAsia="Arial"/>
        </w:rPr>
        <w:t>process</w:t>
      </w:r>
      <w:r w:rsidR="00ED2259">
        <w:rPr>
          <w:rFonts w:eastAsia="Arial"/>
        </w:rPr>
        <w:t>es</w:t>
      </w:r>
      <w:r w:rsidR="00AC58D4">
        <w:rPr>
          <w:rFonts w:eastAsia="Arial"/>
        </w:rPr>
        <w:t xml:space="preserve"> of </w:t>
      </w:r>
      <w:r w:rsidR="00795163">
        <w:rPr>
          <w:rFonts w:eastAsia="Arial"/>
        </w:rPr>
        <w:t>assessment and care</w:t>
      </w:r>
      <w:r w:rsidRPr="0092786C">
        <w:rPr>
          <w:rFonts w:eastAsia="Arial"/>
        </w:rPr>
        <w:t xml:space="preserve"> planning</w:t>
      </w:r>
      <w:r w:rsidR="00AC58D4">
        <w:rPr>
          <w:rFonts w:eastAsia="Arial"/>
        </w:rPr>
        <w:t xml:space="preserve">. </w:t>
      </w:r>
      <w:r w:rsidR="00795163">
        <w:rPr>
          <w:rFonts w:eastAsia="Arial"/>
        </w:rPr>
        <w:t>St</w:t>
      </w:r>
      <w:r w:rsidR="009E0A5C">
        <w:rPr>
          <w:rFonts w:eastAsia="Arial"/>
        </w:rPr>
        <w:t xml:space="preserve">aff </w:t>
      </w:r>
      <w:r w:rsidR="00C85634">
        <w:rPr>
          <w:rFonts w:eastAsia="Arial"/>
        </w:rPr>
        <w:t>describ</w:t>
      </w:r>
      <w:r w:rsidR="00795163">
        <w:rPr>
          <w:rFonts w:eastAsia="Arial"/>
        </w:rPr>
        <w:t>e</w:t>
      </w:r>
      <w:r w:rsidR="00C85634">
        <w:rPr>
          <w:rFonts w:eastAsia="Arial"/>
        </w:rPr>
        <w:t xml:space="preserve"> </w:t>
      </w:r>
      <w:r w:rsidR="000436B6" w:rsidRPr="0092786C">
        <w:rPr>
          <w:rFonts w:eastAsia="Arial"/>
        </w:rPr>
        <w:t xml:space="preserve">ongoing </w:t>
      </w:r>
      <w:r w:rsidR="0060131E">
        <w:rPr>
          <w:rFonts w:eastAsia="Arial"/>
        </w:rPr>
        <w:t xml:space="preserve">risk </w:t>
      </w:r>
      <w:r w:rsidR="000436B6" w:rsidRPr="0092786C">
        <w:rPr>
          <w:rFonts w:eastAsia="Arial"/>
        </w:rPr>
        <w:t xml:space="preserve">assessment </w:t>
      </w:r>
      <w:r w:rsidR="009E0A5C">
        <w:rPr>
          <w:rFonts w:eastAsia="Arial"/>
        </w:rPr>
        <w:t>using validated risk assessment tools</w:t>
      </w:r>
      <w:r w:rsidR="00042352">
        <w:rPr>
          <w:rFonts w:eastAsia="Arial"/>
        </w:rPr>
        <w:t xml:space="preserve"> </w:t>
      </w:r>
      <w:r w:rsidR="005A6248">
        <w:rPr>
          <w:rFonts w:eastAsia="Arial"/>
        </w:rPr>
        <w:t xml:space="preserve">and </w:t>
      </w:r>
      <w:r w:rsidR="00042352">
        <w:rPr>
          <w:rFonts w:eastAsia="Arial"/>
        </w:rPr>
        <w:t xml:space="preserve">consideration </w:t>
      </w:r>
      <w:r w:rsidR="005A6248">
        <w:rPr>
          <w:rFonts w:eastAsia="Arial"/>
        </w:rPr>
        <w:t xml:space="preserve">of consumer preferences </w:t>
      </w:r>
      <w:r w:rsidR="0060131E">
        <w:rPr>
          <w:rFonts w:eastAsia="Arial"/>
        </w:rPr>
        <w:t xml:space="preserve">to inform care </w:t>
      </w:r>
      <w:r w:rsidR="00795163">
        <w:rPr>
          <w:rFonts w:eastAsia="Arial"/>
        </w:rPr>
        <w:t>planning</w:t>
      </w:r>
      <w:r w:rsidR="005A6248">
        <w:rPr>
          <w:rFonts w:eastAsia="Arial"/>
        </w:rPr>
        <w:t xml:space="preserve"> and care delivery. </w:t>
      </w:r>
      <w:r w:rsidR="00801E36">
        <w:rPr>
          <w:rFonts w:eastAsia="Arial"/>
        </w:rPr>
        <w:t xml:space="preserve">Staff also confirmed </w:t>
      </w:r>
      <w:r w:rsidR="00801E36" w:rsidRPr="0092786C">
        <w:rPr>
          <w:rFonts w:eastAsia="Arial"/>
        </w:rPr>
        <w:t>they receive daily handovers</w:t>
      </w:r>
      <w:r w:rsidR="00801E36">
        <w:rPr>
          <w:rFonts w:eastAsia="Arial"/>
        </w:rPr>
        <w:t xml:space="preserve"> including</w:t>
      </w:r>
      <w:r w:rsidR="00801E36" w:rsidRPr="0092786C">
        <w:rPr>
          <w:rFonts w:eastAsia="Arial"/>
        </w:rPr>
        <w:t xml:space="preserve"> changes in consumer care needs, hospital transfers/returns, appointments, </w:t>
      </w:r>
      <w:r w:rsidR="00801E36" w:rsidRPr="0092786C">
        <w:rPr>
          <w:rFonts w:eastAsia="Arial"/>
        </w:rPr>
        <w:lastRenderedPageBreak/>
        <w:t xml:space="preserve">or falls through their phone application. </w:t>
      </w:r>
      <w:r w:rsidR="00801E36">
        <w:rPr>
          <w:rFonts w:eastAsia="Arial"/>
        </w:rPr>
        <w:t xml:space="preserve">Care file documentation demonstrated consideration to increased risks and complex consumer care needs. </w:t>
      </w:r>
    </w:p>
    <w:p w14:paraId="4B1A1D16" w14:textId="7EDB709A" w:rsidR="00646887" w:rsidRDefault="00801E36" w:rsidP="00C14412">
      <w:pPr>
        <w:pStyle w:val="NormalArial"/>
        <w:rPr>
          <w:rFonts w:eastAsia="Arial"/>
        </w:rPr>
      </w:pPr>
      <w:r>
        <w:rPr>
          <w:rFonts w:eastAsia="Arial"/>
        </w:rPr>
        <w:t>A review of d</w:t>
      </w:r>
      <w:r w:rsidR="00AA2A94" w:rsidRPr="40457FCC">
        <w:rPr>
          <w:rFonts w:eastAsia="Arial"/>
        </w:rPr>
        <w:t xml:space="preserve">ocumentation </w:t>
      </w:r>
      <w:r>
        <w:rPr>
          <w:rFonts w:eastAsia="Arial"/>
        </w:rPr>
        <w:t>reflected</w:t>
      </w:r>
      <w:r w:rsidR="005A6248">
        <w:rPr>
          <w:rFonts w:eastAsia="Arial"/>
        </w:rPr>
        <w:t xml:space="preserve"> consumer </w:t>
      </w:r>
      <w:r w:rsidR="00AA2A94" w:rsidRPr="40457FCC">
        <w:rPr>
          <w:rFonts w:eastAsia="Arial"/>
        </w:rPr>
        <w:t xml:space="preserve">current needs and preferences </w:t>
      </w:r>
      <w:r>
        <w:rPr>
          <w:rFonts w:eastAsia="Arial"/>
        </w:rPr>
        <w:t xml:space="preserve">were </w:t>
      </w:r>
      <w:r w:rsidR="00AA2A94" w:rsidRPr="40457FCC">
        <w:rPr>
          <w:rFonts w:eastAsia="Arial"/>
        </w:rPr>
        <w:t>captured in the assessment and care planning process</w:t>
      </w:r>
      <w:r>
        <w:rPr>
          <w:rFonts w:eastAsia="Arial"/>
        </w:rPr>
        <w:t xml:space="preserve">. </w:t>
      </w:r>
      <w:r w:rsidR="005A6248">
        <w:rPr>
          <w:rFonts w:eastAsia="Arial"/>
        </w:rPr>
        <w:t xml:space="preserve"> </w:t>
      </w:r>
      <w:r>
        <w:rPr>
          <w:rFonts w:eastAsia="Arial"/>
        </w:rPr>
        <w:t>T</w:t>
      </w:r>
      <w:r w:rsidR="000527BC">
        <w:rPr>
          <w:rFonts w:eastAsia="Arial"/>
        </w:rPr>
        <w:t xml:space="preserve">he Assessment Team </w:t>
      </w:r>
      <w:r>
        <w:rPr>
          <w:rFonts w:eastAsia="Arial"/>
        </w:rPr>
        <w:t xml:space="preserve">noted while </w:t>
      </w:r>
      <w:r w:rsidR="00AA2A94" w:rsidRPr="40457FCC">
        <w:rPr>
          <w:rFonts w:eastAsia="Arial"/>
        </w:rPr>
        <w:t xml:space="preserve">advance care planning </w:t>
      </w:r>
      <w:r>
        <w:rPr>
          <w:rFonts w:eastAsia="Arial"/>
        </w:rPr>
        <w:t xml:space="preserve">was </w:t>
      </w:r>
      <w:r w:rsidR="00AA2A94" w:rsidRPr="40457FCC">
        <w:rPr>
          <w:rFonts w:eastAsia="Arial"/>
        </w:rPr>
        <w:t xml:space="preserve">not routinely discussed </w:t>
      </w:r>
      <w:r w:rsidR="00CF6652">
        <w:rPr>
          <w:rFonts w:eastAsia="Arial"/>
        </w:rPr>
        <w:t xml:space="preserve">with consumers, </w:t>
      </w:r>
      <w:r w:rsidR="00AA2A94" w:rsidRPr="40457FCC">
        <w:rPr>
          <w:rFonts w:eastAsia="Arial"/>
        </w:rPr>
        <w:t xml:space="preserve">brochures </w:t>
      </w:r>
      <w:r>
        <w:rPr>
          <w:rFonts w:eastAsia="Arial"/>
        </w:rPr>
        <w:t>related to</w:t>
      </w:r>
      <w:r w:rsidR="00AA2A94" w:rsidRPr="40457FCC">
        <w:rPr>
          <w:rFonts w:eastAsia="Arial"/>
        </w:rPr>
        <w:t xml:space="preserve"> advance care planning</w:t>
      </w:r>
      <w:r>
        <w:rPr>
          <w:rFonts w:eastAsia="Arial"/>
        </w:rPr>
        <w:t xml:space="preserve"> </w:t>
      </w:r>
      <w:r w:rsidR="0033378A">
        <w:rPr>
          <w:rFonts w:eastAsia="Arial"/>
        </w:rPr>
        <w:t>was</w:t>
      </w:r>
      <w:r w:rsidR="00AA2A94" w:rsidRPr="40457FCC">
        <w:rPr>
          <w:rFonts w:eastAsia="Arial"/>
        </w:rPr>
        <w:t xml:space="preserve"> included </w:t>
      </w:r>
      <w:r w:rsidR="00050EFE">
        <w:rPr>
          <w:rFonts w:eastAsia="Arial"/>
        </w:rPr>
        <w:t xml:space="preserve">in </w:t>
      </w:r>
      <w:r w:rsidR="00AA2A94" w:rsidRPr="40457FCC">
        <w:rPr>
          <w:rFonts w:eastAsia="Arial"/>
        </w:rPr>
        <w:t>the service admission pack</w:t>
      </w:r>
      <w:r w:rsidR="00507AF8">
        <w:rPr>
          <w:rFonts w:eastAsia="Arial"/>
        </w:rPr>
        <w:t>.</w:t>
      </w:r>
    </w:p>
    <w:p w14:paraId="45A6C3C5" w14:textId="4E5B0E76" w:rsidR="00553520" w:rsidRDefault="00553520" w:rsidP="00C14412">
      <w:pPr>
        <w:pStyle w:val="NormalArial"/>
        <w:rPr>
          <w:rFonts w:eastAsia="Arial"/>
        </w:rPr>
      </w:pPr>
      <w:r>
        <w:rPr>
          <w:rFonts w:eastAsia="Arial"/>
        </w:rPr>
        <w:t xml:space="preserve">Staff described being able to </w:t>
      </w:r>
      <w:r w:rsidRPr="008B218C">
        <w:rPr>
          <w:rFonts w:eastAsia="Arial"/>
        </w:rPr>
        <w:t xml:space="preserve">access care plan information </w:t>
      </w:r>
      <w:r>
        <w:rPr>
          <w:rFonts w:eastAsia="Arial"/>
        </w:rPr>
        <w:t>though</w:t>
      </w:r>
      <w:r w:rsidRPr="008B218C">
        <w:rPr>
          <w:rFonts w:eastAsia="Arial"/>
        </w:rPr>
        <w:t xml:space="preserve"> the electronic management system and mobile application</w:t>
      </w:r>
      <w:r>
        <w:rPr>
          <w:rFonts w:eastAsia="Arial"/>
        </w:rPr>
        <w:t xml:space="preserve">. Consumers confirmed their involvement in assessment, planning and review processes and a review of documentation demonstrated care plans had </w:t>
      </w:r>
      <w:r w:rsidR="00BE3E2B">
        <w:rPr>
          <w:rFonts w:eastAsia="Arial"/>
        </w:rPr>
        <w:t xml:space="preserve">been </w:t>
      </w:r>
      <w:r>
        <w:rPr>
          <w:rFonts w:eastAsia="Arial"/>
        </w:rPr>
        <w:t xml:space="preserve">signed by consumers. </w:t>
      </w:r>
    </w:p>
    <w:p w14:paraId="01CB6CB6" w14:textId="50326C39" w:rsidR="00C373B1" w:rsidRPr="00C373B1" w:rsidRDefault="00740498" w:rsidP="00C14412">
      <w:pPr>
        <w:pStyle w:val="NormalArial"/>
        <w:rPr>
          <w:rFonts w:eastAsia="Arial"/>
          <w:lang w:eastAsia="en-AU"/>
        </w:rPr>
      </w:pPr>
      <w:r w:rsidRPr="00C373B1">
        <w:rPr>
          <w:rFonts w:eastAsia="Arial"/>
        </w:rPr>
        <w:t>The service describe</w:t>
      </w:r>
      <w:r w:rsidR="001A7144">
        <w:rPr>
          <w:rFonts w:eastAsia="Arial"/>
        </w:rPr>
        <w:t xml:space="preserve">d </w:t>
      </w:r>
      <w:r w:rsidR="00BF0DB0" w:rsidRPr="00C373B1">
        <w:rPr>
          <w:rFonts w:eastAsia="Arial"/>
        </w:rPr>
        <w:t xml:space="preserve">weekly </w:t>
      </w:r>
      <w:r w:rsidRPr="00C373B1">
        <w:rPr>
          <w:rFonts w:eastAsia="Arial"/>
        </w:rPr>
        <w:t xml:space="preserve">discussions with care coordinators to identify any </w:t>
      </w:r>
      <w:r w:rsidR="00BF0DB0" w:rsidRPr="00C373B1">
        <w:rPr>
          <w:rFonts w:eastAsia="Arial"/>
        </w:rPr>
        <w:t xml:space="preserve">consumer </w:t>
      </w:r>
      <w:r w:rsidRPr="00C373B1">
        <w:rPr>
          <w:rFonts w:eastAsia="Arial"/>
        </w:rPr>
        <w:t>changes or concerns</w:t>
      </w:r>
      <w:r w:rsidR="00553520">
        <w:rPr>
          <w:rFonts w:eastAsia="Arial"/>
        </w:rPr>
        <w:t>. C</w:t>
      </w:r>
      <w:r w:rsidR="007745F3" w:rsidRPr="00C373B1">
        <w:rPr>
          <w:rFonts w:eastAsia="Arial"/>
        </w:rPr>
        <w:t xml:space="preserve">onsumers and representatives </w:t>
      </w:r>
      <w:r w:rsidR="00BF0DB0" w:rsidRPr="00C373B1">
        <w:rPr>
          <w:rFonts w:eastAsia="Arial"/>
        </w:rPr>
        <w:t>confirm</w:t>
      </w:r>
      <w:r w:rsidR="00553520">
        <w:rPr>
          <w:rFonts w:eastAsia="Arial"/>
        </w:rPr>
        <w:t>ed</w:t>
      </w:r>
      <w:r w:rsidR="00BF0DB0" w:rsidRPr="00C373B1">
        <w:rPr>
          <w:rFonts w:eastAsia="Arial"/>
        </w:rPr>
        <w:t xml:space="preserve"> a </w:t>
      </w:r>
      <w:r w:rsidR="00C373B1" w:rsidRPr="00C373B1">
        <w:rPr>
          <w:rFonts w:eastAsia="Arial"/>
        </w:rPr>
        <w:t xml:space="preserve">regular </w:t>
      </w:r>
      <w:r w:rsidR="00BF0DB0" w:rsidRPr="00C373B1">
        <w:rPr>
          <w:rFonts w:eastAsia="Arial"/>
        </w:rPr>
        <w:t xml:space="preserve">consultative approach </w:t>
      </w:r>
      <w:r w:rsidR="00C373B1" w:rsidRPr="00C373B1">
        <w:rPr>
          <w:rFonts w:eastAsia="Arial"/>
        </w:rPr>
        <w:t xml:space="preserve">to </w:t>
      </w:r>
      <w:r w:rsidR="003D7CE6" w:rsidRPr="00C373B1">
        <w:rPr>
          <w:rFonts w:eastAsia="Arial"/>
        </w:rPr>
        <w:t>ongoing assessment, care planning and review</w:t>
      </w:r>
      <w:r w:rsidR="00C373B1" w:rsidRPr="00C373B1">
        <w:rPr>
          <w:rFonts w:eastAsia="Arial"/>
        </w:rPr>
        <w:t xml:space="preserve">. </w:t>
      </w:r>
      <w:r w:rsidR="00553520">
        <w:rPr>
          <w:rFonts w:eastAsia="Arial"/>
        </w:rPr>
        <w:t xml:space="preserve">Management </w:t>
      </w:r>
      <w:r w:rsidR="00EE1EDE">
        <w:rPr>
          <w:rFonts w:eastAsia="Arial"/>
        </w:rPr>
        <w:t>described a</w:t>
      </w:r>
      <w:r w:rsidR="001A7144">
        <w:rPr>
          <w:rFonts w:eastAsia="Arial"/>
        </w:rPr>
        <w:t xml:space="preserve"> scheduled plan </w:t>
      </w:r>
      <w:r w:rsidR="00553520">
        <w:rPr>
          <w:rFonts w:eastAsia="Arial"/>
        </w:rPr>
        <w:t>for</w:t>
      </w:r>
      <w:r w:rsidR="001A7144">
        <w:rPr>
          <w:rFonts w:eastAsia="Arial"/>
        </w:rPr>
        <w:t xml:space="preserve"> annual review, </w:t>
      </w:r>
      <w:r w:rsidR="00553520">
        <w:rPr>
          <w:rFonts w:eastAsia="Arial"/>
        </w:rPr>
        <w:t xml:space="preserve">and </w:t>
      </w:r>
      <w:r w:rsidR="001A7144">
        <w:rPr>
          <w:rFonts w:eastAsia="Arial"/>
        </w:rPr>
        <w:t>when there is a change in preference, goal or need</w:t>
      </w:r>
      <w:r w:rsidR="006E6F6A">
        <w:rPr>
          <w:rFonts w:eastAsia="Arial"/>
        </w:rPr>
        <w:t xml:space="preserve">, </w:t>
      </w:r>
      <w:r w:rsidR="00E97029">
        <w:rPr>
          <w:rFonts w:eastAsia="Arial"/>
        </w:rPr>
        <w:t xml:space="preserve">with documentation </w:t>
      </w:r>
      <w:r w:rsidR="00553520">
        <w:rPr>
          <w:rFonts w:eastAsia="Arial"/>
        </w:rPr>
        <w:t xml:space="preserve">supporting </w:t>
      </w:r>
      <w:r w:rsidR="00521FCA">
        <w:rPr>
          <w:rFonts w:eastAsia="Arial"/>
        </w:rPr>
        <w:t xml:space="preserve">care plans </w:t>
      </w:r>
      <w:r w:rsidR="00553520">
        <w:rPr>
          <w:rFonts w:eastAsia="Arial"/>
        </w:rPr>
        <w:t xml:space="preserve">were </w:t>
      </w:r>
      <w:r w:rsidR="00521FCA">
        <w:rPr>
          <w:rFonts w:eastAsia="Arial"/>
        </w:rPr>
        <w:t>up to date and c</w:t>
      </w:r>
      <w:r w:rsidR="00C373B1" w:rsidRPr="00C373B1">
        <w:rPr>
          <w:rFonts w:eastAsia="Arial"/>
          <w:color w:val="auto"/>
        </w:rPr>
        <w:t xml:space="preserve">onsumers and </w:t>
      </w:r>
      <w:r w:rsidR="00C373B1" w:rsidRPr="00C373B1">
        <w:rPr>
          <w:rFonts w:eastAsia="Arial"/>
          <w:color w:val="auto"/>
          <w:lang w:eastAsia="en-AU"/>
        </w:rPr>
        <w:t xml:space="preserve">representatives </w:t>
      </w:r>
      <w:r w:rsidR="00553520">
        <w:rPr>
          <w:rFonts w:eastAsia="Arial"/>
          <w:lang w:eastAsia="en-AU"/>
        </w:rPr>
        <w:t xml:space="preserve">had received copies. </w:t>
      </w:r>
    </w:p>
    <w:p w14:paraId="26E0D5C5" w14:textId="1E7D74CF" w:rsidR="004E30D4" w:rsidRPr="006B4042" w:rsidRDefault="004E30D4" w:rsidP="00F87E39">
      <w:pPr>
        <w:pStyle w:val="NormalArial"/>
      </w:pPr>
      <w:r w:rsidRPr="006B4042">
        <w:br w:type="page"/>
      </w:r>
    </w:p>
    <w:p w14:paraId="1A75A97B" w14:textId="77777777" w:rsidR="004E30D4" w:rsidRDefault="004E30D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2155"/>
      </w:tblGrid>
      <w:tr w:rsidR="00AE1342" w14:paraId="2F9ECCB1" w14:textId="77777777" w:rsidTr="00C14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F38F07" w14:textId="77777777" w:rsidR="00AE1342" w:rsidRPr="003217D3" w:rsidRDefault="00AE134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C2D3FD" w14:textId="77777777" w:rsidR="00AE1342" w:rsidRPr="003217D3" w:rsidRDefault="00AE13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1342" w14:paraId="59A454E6" w14:textId="77777777" w:rsidTr="00C1441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A1F7BE9"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4E1A324"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3C5B8A" w14:textId="77777777" w:rsidR="00AE1342" w:rsidRPr="00244176" w:rsidRDefault="00AE134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990B791" w14:textId="77777777" w:rsidR="00AE1342" w:rsidRPr="00244176" w:rsidRDefault="00AE134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DF0805" w14:textId="77777777" w:rsidR="00AE1342" w:rsidRPr="00244176" w:rsidRDefault="00AE134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43998F"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394691"/>
                <w:placeholder>
                  <w:docPart w:val="13E80313CACE4BEAA8F07DA963D4919D"/>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B0522A8"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059F491"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6081F90"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FBCB0"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390172"/>
                <w:placeholder>
                  <w:docPart w:val="BCD566C549E04857B3A40982C87B3E8F"/>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79F2C4C2" w14:textId="77777777" w:rsidTr="00C1441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0F6896" w14:textId="77777777" w:rsidR="00AE1342" w:rsidRPr="00244176" w:rsidRDefault="00AE134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D2C2F5E" w14:textId="77777777" w:rsidR="00AE1342" w:rsidRPr="00244176" w:rsidRDefault="00AE134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21D9B4"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184767"/>
                <w:placeholder>
                  <w:docPart w:val="F1A9EE75CC0D46CDAF7B80F2D6DAA1A2"/>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40FEE892"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7352D1"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3CFE01"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E963B9"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885512"/>
                <w:placeholder>
                  <w:docPart w:val="93975E6CF97A4056B0454B16B73A3D36"/>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275DE22E" w14:textId="77777777" w:rsidTr="00C1441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2CF445"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DA3BCA0"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8843DB"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602575"/>
                <w:placeholder>
                  <w:docPart w:val="589B79D362BD424D8947F9815467D037"/>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5AF61424"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BAB854"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3E6281"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55CF99"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492756"/>
                <w:placeholder>
                  <w:docPart w:val="DC036090C65A4367958DC04CF9CDBEA1"/>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102C1A33" w14:textId="77777777" w:rsidTr="00C1441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D6F99C6"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6AFB9A"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C42FF09" w14:textId="77777777" w:rsidR="00AE1342" w:rsidRPr="00244176" w:rsidRDefault="00AE134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13EF009" w14:textId="77777777" w:rsidR="00AE1342" w:rsidRPr="00244176" w:rsidRDefault="00AE134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8B552C"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767845"/>
                <w:placeholder>
                  <w:docPart w:val="5235A7D4576447A1B8C0A52009CD0142"/>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bl>
    <w:bookmarkEnd w:id="3"/>
    <w:p w14:paraId="06F5C570" w14:textId="77777777" w:rsidR="004E30D4" w:rsidRDefault="004E30D4" w:rsidP="007B3959">
      <w:pPr>
        <w:pStyle w:val="Heading20"/>
      </w:pPr>
      <w:r w:rsidRPr="00A36AA9">
        <w:t>Findings</w:t>
      </w:r>
    </w:p>
    <w:p w14:paraId="20D58CCD" w14:textId="6C9A7003" w:rsidR="00521FCA" w:rsidRDefault="00521FCA" w:rsidP="00C14412">
      <w:pPr>
        <w:pStyle w:val="NormalArial"/>
      </w:pPr>
      <w:r w:rsidRPr="000E3CD3">
        <w:t xml:space="preserve">I am satisfied based on the Assessment Team’s </w:t>
      </w:r>
      <w:r>
        <w:t xml:space="preserve">observations and </w:t>
      </w:r>
      <w:r w:rsidRPr="000E3CD3">
        <w:t>recommendations that the service complies with the Requirements as outlined in the table above and as a result complies with this Standard.</w:t>
      </w:r>
    </w:p>
    <w:p w14:paraId="130FE2AD" w14:textId="115076DC" w:rsidR="00E41DD5" w:rsidRPr="00E41DD5" w:rsidRDefault="00E41DD5" w:rsidP="00C14412">
      <w:pPr>
        <w:pStyle w:val="NormalArial"/>
        <w:rPr>
          <w:rFonts w:eastAsia="Arial"/>
        </w:rPr>
      </w:pPr>
      <w:r w:rsidRPr="00E41DD5">
        <w:rPr>
          <w:rFonts w:eastAsia="Arial"/>
        </w:rPr>
        <w:lastRenderedPageBreak/>
        <w:t>Consumers and representatives expressed satisfaction with personal care</w:t>
      </w:r>
      <w:r w:rsidR="00C961E6">
        <w:rPr>
          <w:rFonts w:eastAsia="Arial"/>
        </w:rPr>
        <w:t>,</w:t>
      </w:r>
      <w:r w:rsidRPr="00E41DD5">
        <w:rPr>
          <w:rFonts w:eastAsia="Arial"/>
        </w:rPr>
        <w:t xml:space="preserve"> </w:t>
      </w:r>
      <w:r w:rsidR="00F772AB" w:rsidRPr="00E41DD5">
        <w:rPr>
          <w:rFonts w:eastAsia="Arial"/>
        </w:rPr>
        <w:t>describing</w:t>
      </w:r>
      <w:r w:rsidR="007D1580">
        <w:rPr>
          <w:rFonts w:eastAsia="Arial"/>
        </w:rPr>
        <w:t xml:space="preserve"> </w:t>
      </w:r>
      <w:r w:rsidR="00F86CDB">
        <w:rPr>
          <w:rFonts w:eastAsia="Arial"/>
        </w:rPr>
        <w:t xml:space="preserve">care </w:t>
      </w:r>
      <w:r w:rsidRPr="00E41DD5">
        <w:rPr>
          <w:rFonts w:eastAsia="Arial"/>
        </w:rPr>
        <w:t>tailored to their needs</w:t>
      </w:r>
      <w:r w:rsidR="003B3B1D">
        <w:rPr>
          <w:rFonts w:eastAsia="Arial"/>
        </w:rPr>
        <w:t xml:space="preserve"> with st</w:t>
      </w:r>
      <w:r w:rsidRPr="00E41DD5">
        <w:rPr>
          <w:rFonts w:eastAsia="Arial"/>
        </w:rPr>
        <w:t xml:space="preserve">aff </w:t>
      </w:r>
      <w:r w:rsidR="000912CB">
        <w:rPr>
          <w:rFonts w:eastAsia="Arial"/>
        </w:rPr>
        <w:t xml:space="preserve">responsive </w:t>
      </w:r>
      <w:r w:rsidRPr="00E41DD5">
        <w:rPr>
          <w:rFonts w:eastAsia="Arial"/>
        </w:rPr>
        <w:t xml:space="preserve">to </w:t>
      </w:r>
      <w:r w:rsidR="000912CB">
        <w:rPr>
          <w:rFonts w:eastAsia="Arial"/>
        </w:rPr>
        <w:t>changes</w:t>
      </w:r>
      <w:r w:rsidR="00CD43BE">
        <w:rPr>
          <w:rFonts w:eastAsia="Arial"/>
        </w:rPr>
        <w:t>.</w:t>
      </w:r>
      <w:r w:rsidR="006974DB">
        <w:rPr>
          <w:rFonts w:eastAsia="Arial"/>
        </w:rPr>
        <w:t xml:space="preserve"> </w:t>
      </w:r>
      <w:r w:rsidR="006974DB" w:rsidRPr="40457FCC">
        <w:rPr>
          <w:rFonts w:eastAsia="Arial"/>
        </w:rPr>
        <w:t xml:space="preserve">Staff </w:t>
      </w:r>
      <w:r w:rsidR="006974DB">
        <w:rPr>
          <w:rFonts w:eastAsia="Arial"/>
        </w:rPr>
        <w:t xml:space="preserve">explained </w:t>
      </w:r>
      <w:r w:rsidR="006974DB" w:rsidRPr="40457FCC">
        <w:rPr>
          <w:rFonts w:eastAsia="Arial"/>
        </w:rPr>
        <w:t>how they support consumer personal care needs and respond to change</w:t>
      </w:r>
      <w:r w:rsidR="006974DB">
        <w:rPr>
          <w:rFonts w:eastAsia="Arial"/>
        </w:rPr>
        <w:t>s in</w:t>
      </w:r>
      <w:r w:rsidR="006974DB" w:rsidRPr="40457FCC">
        <w:rPr>
          <w:rFonts w:eastAsia="Arial"/>
        </w:rPr>
        <w:t xml:space="preserve"> care </w:t>
      </w:r>
      <w:r w:rsidR="006974DB">
        <w:rPr>
          <w:rFonts w:eastAsia="Arial"/>
        </w:rPr>
        <w:t>requirements</w:t>
      </w:r>
      <w:r w:rsidR="00E44747">
        <w:rPr>
          <w:rFonts w:eastAsia="Arial"/>
        </w:rPr>
        <w:t xml:space="preserve">. </w:t>
      </w:r>
      <w:r w:rsidRPr="00E41DD5">
        <w:rPr>
          <w:rFonts w:eastAsia="Arial"/>
        </w:rPr>
        <w:t>Care documentation</w:t>
      </w:r>
      <w:r w:rsidR="00B37876">
        <w:rPr>
          <w:rFonts w:eastAsia="Arial"/>
        </w:rPr>
        <w:t xml:space="preserve"> </w:t>
      </w:r>
      <w:r w:rsidR="00CD43BE">
        <w:rPr>
          <w:rFonts w:eastAsia="Arial"/>
        </w:rPr>
        <w:t xml:space="preserve">demonstrated </w:t>
      </w:r>
      <w:r w:rsidR="00332663">
        <w:rPr>
          <w:rFonts w:eastAsia="Arial"/>
        </w:rPr>
        <w:t xml:space="preserve">ongoing monitoring of </w:t>
      </w:r>
      <w:r w:rsidRPr="00E41DD5">
        <w:rPr>
          <w:rFonts w:eastAsia="Arial"/>
        </w:rPr>
        <w:t>personal and clinical care</w:t>
      </w:r>
      <w:r w:rsidR="00AB0F89">
        <w:rPr>
          <w:rFonts w:eastAsia="Arial"/>
        </w:rPr>
        <w:t xml:space="preserve"> and m</w:t>
      </w:r>
      <w:r w:rsidRPr="00E41DD5">
        <w:rPr>
          <w:rFonts w:eastAsia="Arial"/>
        </w:rPr>
        <w:t xml:space="preserve">anagement </w:t>
      </w:r>
      <w:r w:rsidR="00F14C1A">
        <w:rPr>
          <w:rFonts w:eastAsia="Arial"/>
        </w:rPr>
        <w:t xml:space="preserve">described </w:t>
      </w:r>
      <w:r w:rsidRPr="00E41DD5">
        <w:rPr>
          <w:rFonts w:eastAsia="Arial"/>
        </w:rPr>
        <w:t>clinical staff access to best practice guidelines</w:t>
      </w:r>
      <w:r w:rsidR="00C05BBE">
        <w:rPr>
          <w:rFonts w:eastAsia="Arial"/>
        </w:rPr>
        <w:t>.</w:t>
      </w:r>
      <w:r w:rsidRPr="00E41DD5">
        <w:rPr>
          <w:rFonts w:eastAsia="Arial"/>
        </w:rPr>
        <w:t xml:space="preserve"> </w:t>
      </w:r>
    </w:p>
    <w:p w14:paraId="64180716" w14:textId="5FF29BC6" w:rsidR="003019CD" w:rsidRPr="003019CD" w:rsidRDefault="00AF521B" w:rsidP="00C14412">
      <w:pPr>
        <w:pStyle w:val="NormalArial"/>
        <w:rPr>
          <w:rFonts w:eastAsia="Arial"/>
        </w:rPr>
      </w:pPr>
      <w:r>
        <w:rPr>
          <w:rFonts w:eastAsia="Arial"/>
        </w:rPr>
        <w:t>H</w:t>
      </w:r>
      <w:r w:rsidR="003019CD" w:rsidRPr="003019CD">
        <w:rPr>
          <w:rFonts w:eastAsia="Arial"/>
        </w:rPr>
        <w:t xml:space="preserve">igh-impact or high-prevalence risks associated with </w:t>
      </w:r>
      <w:r w:rsidR="003019CD">
        <w:rPr>
          <w:rFonts w:eastAsia="Arial"/>
        </w:rPr>
        <w:t xml:space="preserve">consumer </w:t>
      </w:r>
      <w:r w:rsidR="007A3354" w:rsidRPr="003019CD">
        <w:rPr>
          <w:rFonts w:eastAsia="Arial"/>
        </w:rPr>
        <w:t>care</w:t>
      </w:r>
      <w:r>
        <w:rPr>
          <w:rFonts w:eastAsia="Arial"/>
        </w:rPr>
        <w:t xml:space="preserve"> are identified</w:t>
      </w:r>
      <w:r w:rsidR="00B768D9">
        <w:rPr>
          <w:rFonts w:eastAsia="Arial"/>
        </w:rPr>
        <w:t xml:space="preserve">, </w:t>
      </w:r>
      <w:r w:rsidR="003019CD" w:rsidRPr="003019CD">
        <w:rPr>
          <w:rFonts w:eastAsia="Arial"/>
        </w:rPr>
        <w:t xml:space="preserve">with </w:t>
      </w:r>
      <w:r w:rsidR="00B768D9">
        <w:rPr>
          <w:rFonts w:eastAsia="Arial"/>
        </w:rPr>
        <w:t xml:space="preserve">care plans </w:t>
      </w:r>
      <w:r w:rsidR="00581B7F">
        <w:rPr>
          <w:rFonts w:eastAsia="Arial"/>
        </w:rPr>
        <w:t xml:space="preserve">mostly </w:t>
      </w:r>
      <w:r w:rsidR="00B768D9">
        <w:rPr>
          <w:rFonts w:eastAsia="Arial"/>
        </w:rPr>
        <w:t xml:space="preserve">evidencing </w:t>
      </w:r>
      <w:r w:rsidR="003019CD">
        <w:rPr>
          <w:rFonts w:eastAsia="Arial"/>
        </w:rPr>
        <w:t xml:space="preserve">appropriate </w:t>
      </w:r>
      <w:r w:rsidR="003019CD" w:rsidRPr="003019CD">
        <w:rPr>
          <w:rFonts w:eastAsia="Arial"/>
        </w:rPr>
        <w:t>clinical and allied health assessments</w:t>
      </w:r>
      <w:r w:rsidR="003019CD">
        <w:rPr>
          <w:rFonts w:eastAsia="Arial"/>
        </w:rPr>
        <w:t xml:space="preserve"> informing strategies </w:t>
      </w:r>
      <w:r w:rsidR="003019CD" w:rsidRPr="003019CD">
        <w:rPr>
          <w:rFonts w:eastAsia="Arial"/>
        </w:rPr>
        <w:t>to manage and mitigate</w:t>
      </w:r>
      <w:r w:rsidR="007A3354">
        <w:rPr>
          <w:rFonts w:eastAsia="Arial"/>
        </w:rPr>
        <w:t xml:space="preserve"> consumer</w:t>
      </w:r>
      <w:r w:rsidR="003019CD" w:rsidRPr="003019CD">
        <w:rPr>
          <w:rFonts w:eastAsia="Arial"/>
        </w:rPr>
        <w:t xml:space="preserve"> risk</w:t>
      </w:r>
      <w:r w:rsidR="00581B7F">
        <w:rPr>
          <w:rFonts w:eastAsia="Arial"/>
        </w:rPr>
        <w:t xml:space="preserve">. </w:t>
      </w:r>
      <w:r w:rsidR="003019CD" w:rsidRPr="003019CD">
        <w:rPr>
          <w:rFonts w:eastAsia="Arial"/>
        </w:rPr>
        <w:t xml:space="preserve">The service has a risk register that identifies low, medium, and </w:t>
      </w:r>
      <w:r w:rsidR="00A319CA" w:rsidRPr="003019CD">
        <w:rPr>
          <w:rFonts w:eastAsia="Arial"/>
        </w:rPr>
        <w:t>high-risk</w:t>
      </w:r>
      <w:r w:rsidR="003019CD" w:rsidRPr="003019CD">
        <w:rPr>
          <w:rFonts w:eastAsia="Arial"/>
        </w:rPr>
        <w:t xml:space="preserve"> </w:t>
      </w:r>
      <w:r w:rsidR="002F5A08">
        <w:rPr>
          <w:rFonts w:eastAsia="Arial"/>
        </w:rPr>
        <w:t>consumers</w:t>
      </w:r>
      <w:r w:rsidR="00A52563">
        <w:rPr>
          <w:rFonts w:eastAsia="Arial"/>
        </w:rPr>
        <w:t>,</w:t>
      </w:r>
      <w:r w:rsidR="002F5A08">
        <w:rPr>
          <w:rFonts w:eastAsia="Arial"/>
        </w:rPr>
        <w:t xml:space="preserve"> </w:t>
      </w:r>
      <w:r w:rsidR="003019CD" w:rsidRPr="003019CD">
        <w:rPr>
          <w:rFonts w:eastAsia="Arial"/>
        </w:rPr>
        <w:t xml:space="preserve">and an incident management register to </w:t>
      </w:r>
      <w:r w:rsidR="002F5A08">
        <w:rPr>
          <w:rFonts w:eastAsia="Arial"/>
        </w:rPr>
        <w:t>identify risks</w:t>
      </w:r>
      <w:r w:rsidR="00A52563">
        <w:rPr>
          <w:rFonts w:eastAsia="Arial"/>
        </w:rPr>
        <w:t xml:space="preserve">, </w:t>
      </w:r>
      <w:r w:rsidR="002F5A08">
        <w:rPr>
          <w:rFonts w:eastAsia="Arial"/>
        </w:rPr>
        <w:t xml:space="preserve">resolutions </w:t>
      </w:r>
      <w:r w:rsidR="00A52563">
        <w:rPr>
          <w:rFonts w:eastAsia="Arial"/>
        </w:rPr>
        <w:t xml:space="preserve">and </w:t>
      </w:r>
      <w:r w:rsidR="003019CD" w:rsidRPr="003019CD">
        <w:rPr>
          <w:rFonts w:eastAsia="Arial"/>
        </w:rPr>
        <w:t xml:space="preserve">triggers </w:t>
      </w:r>
      <w:r w:rsidR="00A52563">
        <w:rPr>
          <w:rFonts w:eastAsia="Arial"/>
        </w:rPr>
        <w:t xml:space="preserve">indicating </w:t>
      </w:r>
      <w:r w:rsidR="00015C08">
        <w:rPr>
          <w:rFonts w:eastAsia="Arial"/>
        </w:rPr>
        <w:t>reassessmen</w:t>
      </w:r>
      <w:r w:rsidR="007F43AC">
        <w:rPr>
          <w:rFonts w:eastAsia="Arial"/>
        </w:rPr>
        <w:t>t as required</w:t>
      </w:r>
      <w:r w:rsidR="0083590F">
        <w:rPr>
          <w:rFonts w:eastAsia="Arial"/>
        </w:rPr>
        <w:t>,</w:t>
      </w:r>
      <w:r w:rsidR="005805FD">
        <w:rPr>
          <w:rFonts w:eastAsia="Arial"/>
        </w:rPr>
        <w:t xml:space="preserve"> and p</w:t>
      </w:r>
      <w:r w:rsidR="005805FD" w:rsidRPr="003019CD">
        <w:rPr>
          <w:rFonts w:eastAsia="Arial"/>
        </w:rPr>
        <w:t xml:space="preserve">olicies and procedures </w:t>
      </w:r>
      <w:r w:rsidR="0083590F">
        <w:rPr>
          <w:rFonts w:eastAsia="Arial"/>
        </w:rPr>
        <w:t xml:space="preserve">provide guidance to </w:t>
      </w:r>
      <w:r w:rsidR="005805FD" w:rsidRPr="003019CD">
        <w:rPr>
          <w:rFonts w:eastAsia="Arial"/>
        </w:rPr>
        <w:t xml:space="preserve">staff </w:t>
      </w:r>
      <w:r w:rsidR="005805FD">
        <w:rPr>
          <w:rFonts w:eastAsia="Arial"/>
        </w:rPr>
        <w:t xml:space="preserve">in the </w:t>
      </w:r>
      <w:r w:rsidR="00A27823">
        <w:rPr>
          <w:rFonts w:eastAsia="Arial"/>
        </w:rPr>
        <w:t>management of high impact, high prevalence risk.</w:t>
      </w:r>
    </w:p>
    <w:p w14:paraId="19FFD730" w14:textId="79A632AF" w:rsidR="00B3221B" w:rsidRPr="00B3221B" w:rsidRDefault="00275B35" w:rsidP="00C14412">
      <w:pPr>
        <w:pStyle w:val="NormalArial"/>
        <w:rPr>
          <w:rFonts w:eastAsia="Arial"/>
        </w:rPr>
      </w:pPr>
      <w:r>
        <w:rPr>
          <w:rFonts w:eastAsia="Arial"/>
        </w:rPr>
        <w:t>S</w:t>
      </w:r>
      <w:r w:rsidRPr="00275B35">
        <w:rPr>
          <w:rFonts w:eastAsia="Arial"/>
        </w:rPr>
        <w:t xml:space="preserve">taff detailed </w:t>
      </w:r>
      <w:r w:rsidR="00950B1F">
        <w:rPr>
          <w:rFonts w:eastAsia="Arial"/>
        </w:rPr>
        <w:t xml:space="preserve">appropriate </w:t>
      </w:r>
      <w:r w:rsidR="00BA46A4">
        <w:rPr>
          <w:rFonts w:eastAsia="Arial"/>
        </w:rPr>
        <w:t xml:space="preserve">care delivery </w:t>
      </w:r>
      <w:r w:rsidRPr="00275B35">
        <w:rPr>
          <w:rFonts w:eastAsia="Arial"/>
        </w:rPr>
        <w:t>for consumers nearing end of life</w:t>
      </w:r>
      <w:r w:rsidR="00950B1F">
        <w:rPr>
          <w:rFonts w:eastAsia="Arial"/>
        </w:rPr>
        <w:t xml:space="preserve"> and t</w:t>
      </w:r>
      <w:r w:rsidRPr="00275B35">
        <w:rPr>
          <w:rFonts w:eastAsia="Arial"/>
        </w:rPr>
        <w:t xml:space="preserve">he service has </w:t>
      </w:r>
      <w:r w:rsidR="00F85467">
        <w:rPr>
          <w:rFonts w:eastAsia="Arial"/>
        </w:rPr>
        <w:t xml:space="preserve">documented </w:t>
      </w:r>
      <w:r w:rsidR="0051103F">
        <w:rPr>
          <w:rFonts w:eastAsia="Arial"/>
        </w:rPr>
        <w:t xml:space="preserve">guidance material to support </w:t>
      </w:r>
      <w:r w:rsidRPr="00275B35">
        <w:rPr>
          <w:rFonts w:eastAsia="Arial"/>
        </w:rPr>
        <w:t>staff</w:t>
      </w:r>
      <w:r w:rsidR="0051103F">
        <w:rPr>
          <w:rFonts w:eastAsia="Arial"/>
        </w:rPr>
        <w:t xml:space="preserve"> delivery of </w:t>
      </w:r>
      <w:r w:rsidR="00F85467">
        <w:rPr>
          <w:rFonts w:eastAsia="Arial"/>
        </w:rPr>
        <w:t>end-of-life</w:t>
      </w:r>
      <w:r w:rsidR="0051103F">
        <w:rPr>
          <w:rFonts w:eastAsia="Arial"/>
        </w:rPr>
        <w:t xml:space="preserve"> care. </w:t>
      </w:r>
      <w:r w:rsidR="00B3221B" w:rsidRPr="00B3221B">
        <w:rPr>
          <w:rFonts w:eastAsia="Arial"/>
        </w:rPr>
        <w:t xml:space="preserve">Consumers and representatives </w:t>
      </w:r>
      <w:r w:rsidR="00300909">
        <w:rPr>
          <w:rFonts w:eastAsia="Arial"/>
        </w:rPr>
        <w:t>confirm</w:t>
      </w:r>
      <w:r w:rsidR="00395114">
        <w:rPr>
          <w:rFonts w:eastAsia="Arial"/>
        </w:rPr>
        <w:t>ed</w:t>
      </w:r>
      <w:r w:rsidR="00300909">
        <w:rPr>
          <w:rFonts w:eastAsia="Arial"/>
        </w:rPr>
        <w:t xml:space="preserve"> </w:t>
      </w:r>
      <w:r w:rsidR="00B3221B" w:rsidRPr="00B3221B">
        <w:rPr>
          <w:rFonts w:eastAsia="Arial"/>
        </w:rPr>
        <w:t>staff know</w:t>
      </w:r>
      <w:r w:rsidR="00300909">
        <w:rPr>
          <w:rFonts w:eastAsia="Arial"/>
        </w:rPr>
        <w:t xml:space="preserve"> </w:t>
      </w:r>
      <w:r w:rsidR="00B3221B" w:rsidRPr="00B3221B">
        <w:rPr>
          <w:rFonts w:eastAsia="Arial"/>
        </w:rPr>
        <w:t>them well</w:t>
      </w:r>
      <w:r w:rsidR="00300909">
        <w:rPr>
          <w:rFonts w:eastAsia="Arial"/>
        </w:rPr>
        <w:t xml:space="preserve">, being able to </w:t>
      </w:r>
      <w:r w:rsidR="00B3221B" w:rsidRPr="00B3221B">
        <w:rPr>
          <w:rFonts w:eastAsia="Arial"/>
        </w:rPr>
        <w:t xml:space="preserve">identify and respond to deterioration or change. Staff </w:t>
      </w:r>
      <w:r w:rsidR="00AB3345">
        <w:rPr>
          <w:rFonts w:eastAsia="Arial"/>
        </w:rPr>
        <w:t xml:space="preserve">explained </w:t>
      </w:r>
      <w:r w:rsidR="00B3221B" w:rsidRPr="00B3221B">
        <w:rPr>
          <w:rFonts w:eastAsia="Arial"/>
        </w:rPr>
        <w:t xml:space="preserve">changes </w:t>
      </w:r>
      <w:r w:rsidR="00AB3345">
        <w:rPr>
          <w:rFonts w:eastAsia="Arial"/>
        </w:rPr>
        <w:t xml:space="preserve">to </w:t>
      </w:r>
      <w:r w:rsidR="00B3221B" w:rsidRPr="00B3221B">
        <w:rPr>
          <w:rFonts w:eastAsia="Arial"/>
        </w:rPr>
        <w:t>consumer clinical and</w:t>
      </w:r>
      <w:r w:rsidR="001F72DE">
        <w:rPr>
          <w:rFonts w:eastAsia="Arial"/>
        </w:rPr>
        <w:t>/or</w:t>
      </w:r>
      <w:r w:rsidR="00B3221B" w:rsidRPr="00B3221B">
        <w:rPr>
          <w:rFonts w:eastAsia="Arial"/>
        </w:rPr>
        <w:t xml:space="preserve"> personal care</w:t>
      </w:r>
      <w:r w:rsidR="001F72DE">
        <w:rPr>
          <w:rFonts w:eastAsia="Arial"/>
        </w:rPr>
        <w:t>,</w:t>
      </w:r>
      <w:r w:rsidR="00B3221B" w:rsidRPr="00B3221B">
        <w:rPr>
          <w:rFonts w:eastAsia="Arial"/>
        </w:rPr>
        <w:t xml:space="preserve"> </w:t>
      </w:r>
      <w:r w:rsidR="001F72DE">
        <w:rPr>
          <w:rFonts w:eastAsia="Arial"/>
        </w:rPr>
        <w:t xml:space="preserve">being immediately escalated </w:t>
      </w:r>
      <w:r w:rsidR="00395114">
        <w:rPr>
          <w:rFonts w:eastAsia="Arial"/>
        </w:rPr>
        <w:t>and</w:t>
      </w:r>
      <w:r w:rsidR="00D843E4">
        <w:rPr>
          <w:rFonts w:eastAsia="Arial"/>
        </w:rPr>
        <w:t xml:space="preserve"> </w:t>
      </w:r>
      <w:r w:rsidR="00B3221B" w:rsidRPr="00B3221B">
        <w:rPr>
          <w:rFonts w:eastAsia="Arial"/>
        </w:rPr>
        <w:t xml:space="preserve">regular meetings </w:t>
      </w:r>
      <w:r w:rsidR="00395114">
        <w:rPr>
          <w:rFonts w:eastAsia="Arial"/>
        </w:rPr>
        <w:t>between</w:t>
      </w:r>
      <w:r w:rsidR="00395114" w:rsidRPr="00B3221B">
        <w:rPr>
          <w:rFonts w:eastAsia="Arial"/>
        </w:rPr>
        <w:t xml:space="preserve"> </w:t>
      </w:r>
      <w:r w:rsidR="00B3221B" w:rsidRPr="00B3221B">
        <w:rPr>
          <w:rFonts w:eastAsia="Arial"/>
        </w:rPr>
        <w:t>staff and clinical managers</w:t>
      </w:r>
      <w:r w:rsidR="00395114">
        <w:rPr>
          <w:rFonts w:eastAsia="Arial"/>
        </w:rPr>
        <w:t xml:space="preserve"> are held</w:t>
      </w:r>
      <w:r w:rsidR="00B3221B" w:rsidRPr="00B3221B">
        <w:rPr>
          <w:rFonts w:eastAsia="Arial"/>
        </w:rPr>
        <w:t xml:space="preserve"> to report consumer deterioration. </w:t>
      </w:r>
    </w:p>
    <w:p w14:paraId="50C19A19" w14:textId="467C586F" w:rsidR="009D27AE" w:rsidRDefault="00271FB2" w:rsidP="00C14412">
      <w:pPr>
        <w:pStyle w:val="NormalArial"/>
        <w:rPr>
          <w:rFonts w:eastAsia="Arial"/>
        </w:rPr>
      </w:pPr>
      <w:r>
        <w:rPr>
          <w:rFonts w:eastAsia="Arial"/>
        </w:rPr>
        <w:t xml:space="preserve">Documentation </w:t>
      </w:r>
      <w:r w:rsidRPr="00271FB2">
        <w:rPr>
          <w:rFonts w:eastAsia="Arial"/>
        </w:rPr>
        <w:t>reflect</w:t>
      </w:r>
      <w:r w:rsidR="00722178">
        <w:rPr>
          <w:rFonts w:eastAsia="Arial"/>
        </w:rPr>
        <w:t>ed</w:t>
      </w:r>
      <w:r w:rsidRPr="00271FB2">
        <w:rPr>
          <w:rFonts w:eastAsia="Arial"/>
        </w:rPr>
        <w:t xml:space="preserve"> information</w:t>
      </w:r>
      <w:r w:rsidR="00722178">
        <w:rPr>
          <w:rFonts w:eastAsia="Arial"/>
        </w:rPr>
        <w:t xml:space="preserve"> is</w:t>
      </w:r>
      <w:r w:rsidRPr="00271FB2">
        <w:rPr>
          <w:rFonts w:eastAsia="Arial"/>
        </w:rPr>
        <w:t xml:space="preserve"> appropriately communicated to others involved in </w:t>
      </w:r>
      <w:r>
        <w:rPr>
          <w:rFonts w:eastAsia="Arial"/>
        </w:rPr>
        <w:t xml:space="preserve">consumer </w:t>
      </w:r>
      <w:r w:rsidRPr="00271FB2">
        <w:rPr>
          <w:rFonts w:eastAsia="Arial"/>
        </w:rPr>
        <w:t>care</w:t>
      </w:r>
      <w:r w:rsidR="00722178">
        <w:rPr>
          <w:rFonts w:eastAsia="Arial"/>
        </w:rPr>
        <w:t xml:space="preserve">. </w:t>
      </w:r>
      <w:r w:rsidR="00625F4A" w:rsidRPr="00625F4A">
        <w:rPr>
          <w:rFonts w:eastAsia="Arial"/>
        </w:rPr>
        <w:t xml:space="preserve">Case managers described the process </w:t>
      </w:r>
      <w:r w:rsidR="00633AC0">
        <w:rPr>
          <w:rFonts w:eastAsia="Arial"/>
        </w:rPr>
        <w:t xml:space="preserve">of referral </w:t>
      </w:r>
      <w:r w:rsidR="00625F4A" w:rsidRPr="00625F4A">
        <w:rPr>
          <w:rFonts w:eastAsia="Arial"/>
        </w:rPr>
        <w:t xml:space="preserve">to other </w:t>
      </w:r>
      <w:r w:rsidR="00E27631">
        <w:rPr>
          <w:rFonts w:eastAsia="Arial"/>
        </w:rPr>
        <w:t xml:space="preserve">organisations and health service providers </w:t>
      </w:r>
      <w:r w:rsidR="00760D85">
        <w:rPr>
          <w:rFonts w:eastAsia="Arial"/>
        </w:rPr>
        <w:t>with c</w:t>
      </w:r>
      <w:r w:rsidR="00625F4A" w:rsidRPr="00625F4A">
        <w:rPr>
          <w:rFonts w:eastAsia="Arial"/>
        </w:rPr>
        <w:t xml:space="preserve">are documentation </w:t>
      </w:r>
      <w:r w:rsidR="00760D85">
        <w:rPr>
          <w:rFonts w:eastAsia="Arial"/>
        </w:rPr>
        <w:t xml:space="preserve">identifying </w:t>
      </w:r>
      <w:r w:rsidR="00625F4A" w:rsidRPr="00625F4A">
        <w:rPr>
          <w:rFonts w:eastAsia="Arial"/>
        </w:rPr>
        <w:t xml:space="preserve">referrals made in response to identified </w:t>
      </w:r>
      <w:r w:rsidR="00A2453B">
        <w:rPr>
          <w:rFonts w:eastAsia="Arial"/>
        </w:rPr>
        <w:t>change in consumer condition or need</w:t>
      </w:r>
      <w:r w:rsidR="006A7116">
        <w:rPr>
          <w:rFonts w:eastAsia="Arial"/>
        </w:rPr>
        <w:t xml:space="preserve">. Consumers confirmed </w:t>
      </w:r>
      <w:r w:rsidR="00B317B6">
        <w:rPr>
          <w:rFonts w:eastAsia="Arial"/>
        </w:rPr>
        <w:t xml:space="preserve">involvement of others in their care with </w:t>
      </w:r>
      <w:r w:rsidR="009D27AE" w:rsidRPr="009D27AE">
        <w:rPr>
          <w:rFonts w:eastAsia="Arial"/>
        </w:rPr>
        <w:t xml:space="preserve">documentation </w:t>
      </w:r>
      <w:r w:rsidR="00722178">
        <w:rPr>
          <w:rFonts w:eastAsia="Arial"/>
        </w:rPr>
        <w:t>demonstrating</w:t>
      </w:r>
      <w:r w:rsidR="009D27AE">
        <w:rPr>
          <w:rFonts w:eastAsia="Arial"/>
        </w:rPr>
        <w:t xml:space="preserve"> referrals </w:t>
      </w:r>
      <w:r w:rsidR="009D27AE" w:rsidRPr="009D27AE">
        <w:rPr>
          <w:rFonts w:eastAsia="Arial"/>
        </w:rPr>
        <w:t>to medical practitioners, podiatrists, occupational therapists, wound specialists, dietician, and physiotherapists.</w:t>
      </w:r>
    </w:p>
    <w:p w14:paraId="3D1FB60F" w14:textId="6D7D8714" w:rsidR="006E4D89" w:rsidRPr="006E4D89" w:rsidRDefault="00722178" w:rsidP="00C14412">
      <w:pPr>
        <w:pStyle w:val="NormalArial"/>
        <w:rPr>
          <w:rFonts w:eastAsia="Arial"/>
        </w:rPr>
      </w:pPr>
      <w:r>
        <w:rPr>
          <w:rFonts w:eastAsia="Arial"/>
        </w:rPr>
        <w:t>S</w:t>
      </w:r>
      <w:r w:rsidR="006E4D89" w:rsidRPr="006E4D89">
        <w:rPr>
          <w:rFonts w:eastAsia="Arial"/>
        </w:rPr>
        <w:t xml:space="preserve">taff </w:t>
      </w:r>
      <w:r w:rsidR="00F875DD">
        <w:rPr>
          <w:rFonts w:eastAsia="Arial"/>
        </w:rPr>
        <w:t>described c</w:t>
      </w:r>
      <w:r w:rsidR="006E4D89" w:rsidRPr="006E4D89">
        <w:rPr>
          <w:rFonts w:eastAsia="Arial"/>
        </w:rPr>
        <w:t>omplet</w:t>
      </w:r>
      <w:r w:rsidR="00F875DD">
        <w:rPr>
          <w:rFonts w:eastAsia="Arial"/>
        </w:rPr>
        <w:t>ing</w:t>
      </w:r>
      <w:r w:rsidR="006E4D89" w:rsidRPr="006E4D89">
        <w:rPr>
          <w:rFonts w:eastAsia="Arial"/>
        </w:rPr>
        <w:t xml:space="preserve"> hand hygiene, infection prevention, and Personal Protective Equipment (PPE) training</w:t>
      </w:r>
      <w:r>
        <w:rPr>
          <w:rFonts w:eastAsia="Arial"/>
        </w:rPr>
        <w:t xml:space="preserve"> and t</w:t>
      </w:r>
      <w:r w:rsidR="006E4D89" w:rsidRPr="006E4D89">
        <w:rPr>
          <w:rFonts w:eastAsia="Arial"/>
        </w:rPr>
        <w:t xml:space="preserve">he service has policy </w:t>
      </w:r>
      <w:r w:rsidR="00F875DD">
        <w:rPr>
          <w:rFonts w:eastAsia="Arial"/>
        </w:rPr>
        <w:t xml:space="preserve">to </w:t>
      </w:r>
      <w:r w:rsidR="006E4D89" w:rsidRPr="006E4D89">
        <w:rPr>
          <w:rFonts w:eastAsia="Arial"/>
        </w:rPr>
        <w:t>guide staff practice</w:t>
      </w:r>
      <w:r w:rsidR="00F875DD">
        <w:rPr>
          <w:rFonts w:eastAsia="Arial"/>
        </w:rPr>
        <w:t xml:space="preserve"> in infection prevention and control</w:t>
      </w:r>
      <w:r w:rsidR="006E4D89" w:rsidRPr="006E4D89">
        <w:rPr>
          <w:rFonts w:eastAsia="Arial"/>
        </w:rPr>
        <w:t>.</w:t>
      </w:r>
    </w:p>
    <w:p w14:paraId="1DA401ED" w14:textId="1FD6B1B4" w:rsidR="004E30D4" w:rsidRPr="00EC1B9D" w:rsidRDefault="004E30D4" w:rsidP="00F87E39">
      <w:pPr>
        <w:pStyle w:val="NormalArial"/>
        <w:rPr>
          <w:rFonts w:eastAsia="Arial"/>
        </w:rPr>
      </w:pPr>
      <w:r w:rsidRPr="00EC1B9D">
        <w:rPr>
          <w:rFonts w:eastAsia="Arial"/>
        </w:rPr>
        <w:br w:type="page"/>
      </w:r>
    </w:p>
    <w:p w14:paraId="37EAA954" w14:textId="77777777" w:rsidR="004E30D4" w:rsidRPr="00A36AA9" w:rsidRDefault="004E30D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50"/>
      </w:tblGrid>
      <w:tr w:rsidR="00AE1342" w14:paraId="7887C8FE" w14:textId="77777777" w:rsidTr="00C14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406ED940" w14:textId="77777777" w:rsidR="00AE1342" w:rsidRPr="00991076" w:rsidRDefault="00AE134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50" w:type="dxa"/>
            <w:tcBorders>
              <w:bottom w:val="single" w:sz="4" w:space="0" w:color="BFBFBF" w:themeColor="background1" w:themeShade="BF"/>
            </w:tcBorders>
          </w:tcPr>
          <w:p w14:paraId="77914F01" w14:textId="77777777" w:rsidR="00AE1342" w:rsidRPr="00991076" w:rsidRDefault="00AE13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AE1342" w14:paraId="64ABAB0C" w14:textId="77777777" w:rsidTr="00C144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6BA0D"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A8C4F47"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50" w:type="dxa"/>
            <w:shd w:val="clear" w:color="auto" w:fill="auto"/>
          </w:tcPr>
          <w:p w14:paraId="63CA265D"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368936"/>
                <w:placeholder>
                  <w:docPart w:val="7BEEF7B232304494B95C1C187D6E820C"/>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06277E1B"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DD2FD"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B23EF66"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50" w:type="dxa"/>
            <w:shd w:val="clear" w:color="auto" w:fill="auto"/>
          </w:tcPr>
          <w:p w14:paraId="2CA424CD"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793590"/>
                <w:placeholder>
                  <w:docPart w:val="57F73AFCD49F40B2B549E69B5434BDA1"/>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00AEF729" w14:textId="77777777" w:rsidTr="00C144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D79E5"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9DA26D9"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11138CF" w14:textId="77777777" w:rsidR="00AE1342" w:rsidRPr="00244176" w:rsidRDefault="00AE134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CBD3F35" w14:textId="77777777" w:rsidR="00AE1342" w:rsidRPr="00244176" w:rsidRDefault="00AE134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2E9E35" w14:textId="77777777" w:rsidR="00AE1342" w:rsidRPr="00244176" w:rsidRDefault="00AE134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50" w:type="dxa"/>
            <w:shd w:val="clear" w:color="auto" w:fill="auto"/>
          </w:tcPr>
          <w:p w14:paraId="6E783BCE"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745606"/>
                <w:placeholder>
                  <w:docPart w:val="523E067B8713425CAAF1A5E871C0A382"/>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032FC08F"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C9DEF"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D53C2F3"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50" w:type="dxa"/>
            <w:shd w:val="clear" w:color="auto" w:fill="auto"/>
          </w:tcPr>
          <w:p w14:paraId="516AC383"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587398"/>
                <w:placeholder>
                  <w:docPart w:val="724D235528FD41F490A9FB2A80D93BFE"/>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036A6C4" w14:textId="77777777" w:rsidTr="00C144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AF0C9"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AF429C3"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50" w:type="dxa"/>
            <w:shd w:val="clear" w:color="auto" w:fill="auto"/>
          </w:tcPr>
          <w:p w14:paraId="53F2E70B"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859199"/>
                <w:placeholder>
                  <w:docPart w:val="C7C64ED1563D4B8598C9B81B70927A3D"/>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54B53BC0"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874FC"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89CC1D6"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50" w:type="dxa"/>
            <w:shd w:val="clear" w:color="auto" w:fill="auto"/>
          </w:tcPr>
          <w:p w14:paraId="40C503DC"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713768"/>
                <w:placeholder>
                  <w:docPart w:val="23427526FFB2438C914C281FF33DCBE9"/>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26672E58" w14:textId="77777777" w:rsidTr="00C14412">
        <w:tc>
          <w:tcPr>
            <w:cnfStyle w:val="001000000000" w:firstRow="0" w:lastRow="0" w:firstColumn="1" w:lastColumn="0" w:oddVBand="0" w:evenVBand="0" w:oddHBand="0" w:evenHBand="0" w:firstRowFirstColumn="0" w:firstRowLastColumn="0" w:lastRowFirstColumn="0" w:lastRowLastColumn="0"/>
            <w:tcW w:w="0" w:type="auto"/>
          </w:tcPr>
          <w:p w14:paraId="47C211BC"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B2F4318"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50" w:type="dxa"/>
          </w:tcPr>
          <w:p w14:paraId="5F2DDBD7"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454686"/>
                <w:placeholder>
                  <w:docPart w:val="7526E4E956BB49F7A56441E2F1624127"/>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bl>
    <w:p w14:paraId="5F69BEE8" w14:textId="77777777" w:rsidR="004E30D4" w:rsidRDefault="004E30D4" w:rsidP="007B3959">
      <w:pPr>
        <w:pStyle w:val="Heading20"/>
      </w:pPr>
      <w:r w:rsidRPr="00A36AA9">
        <w:t>Findings</w:t>
      </w:r>
    </w:p>
    <w:p w14:paraId="3BC8A809" w14:textId="76E6B846" w:rsidR="006E4FC7" w:rsidRDefault="006E4FC7" w:rsidP="00C14412">
      <w:pPr>
        <w:rPr>
          <w:rFonts w:ascii="Arial" w:eastAsia="Arial" w:hAnsi="Arial" w:cs="Arial"/>
        </w:rPr>
      </w:pPr>
      <w:r w:rsidRPr="006E4FC7">
        <w:rPr>
          <w:rFonts w:ascii="Arial" w:eastAsia="Arial" w:hAnsi="Arial" w:cs="Arial"/>
        </w:rPr>
        <w:t>I am satisfied based on the Assessment Team’s observations and recommendations that the service complies with the Requirements as outlined in the table above and as a result complies with this Standard.</w:t>
      </w:r>
    </w:p>
    <w:p w14:paraId="4BDDD740" w14:textId="757F9D76" w:rsidR="006E4FC7" w:rsidRPr="00D06230" w:rsidRDefault="006E4FC7" w:rsidP="00C14412">
      <w:pPr>
        <w:rPr>
          <w:rFonts w:ascii="Arial" w:hAnsi="Arial" w:cs="Arial"/>
        </w:rPr>
      </w:pPr>
      <w:r w:rsidRPr="00D06230">
        <w:rPr>
          <w:rFonts w:ascii="Arial" w:eastAsia="Arial" w:hAnsi="Arial" w:cs="Arial"/>
        </w:rPr>
        <w:t xml:space="preserve">Consumers </w:t>
      </w:r>
      <w:r>
        <w:rPr>
          <w:rFonts w:ascii="Arial" w:eastAsia="Arial" w:hAnsi="Arial" w:cs="Arial"/>
        </w:rPr>
        <w:t>confirmed</w:t>
      </w:r>
      <w:r w:rsidRPr="00D06230">
        <w:rPr>
          <w:rFonts w:ascii="Arial" w:eastAsia="Arial" w:hAnsi="Arial" w:cs="Arial"/>
        </w:rPr>
        <w:t xml:space="preserve"> the services they receive help them to maintain independence and quality of life. Consumer documentation </w:t>
      </w:r>
      <w:r>
        <w:rPr>
          <w:rFonts w:ascii="Arial" w:eastAsia="Arial" w:hAnsi="Arial" w:cs="Arial"/>
        </w:rPr>
        <w:t>reflected</w:t>
      </w:r>
      <w:r w:rsidRPr="00D06230">
        <w:rPr>
          <w:rFonts w:ascii="Arial" w:eastAsia="Arial" w:hAnsi="Arial" w:cs="Arial"/>
        </w:rPr>
        <w:t xml:space="preserve"> the services most suited to each consumer. Staff demonstrated an understanding of the activities most important to consumers. Management confirmed the service ensures the support it provides optimises consumer independence and quality of life by aligning with consumer preferences. </w:t>
      </w:r>
    </w:p>
    <w:p w14:paraId="603E9644" w14:textId="0622861C" w:rsidR="006E4FC7" w:rsidRDefault="006E4FC7" w:rsidP="00C14412">
      <w:pPr>
        <w:rPr>
          <w:rFonts w:ascii="Arial" w:eastAsia="Arial" w:hAnsi="Arial" w:cs="Arial"/>
        </w:rPr>
      </w:pPr>
      <w:r w:rsidRPr="00A370F8">
        <w:rPr>
          <w:rFonts w:ascii="Arial" w:eastAsia="Arial" w:hAnsi="Arial" w:cs="Arial"/>
        </w:rPr>
        <w:t xml:space="preserve">Staff provided information </w:t>
      </w:r>
      <w:r>
        <w:rPr>
          <w:rFonts w:ascii="Arial" w:eastAsia="Arial" w:hAnsi="Arial" w:cs="Arial"/>
        </w:rPr>
        <w:t>related to</w:t>
      </w:r>
      <w:r w:rsidRPr="00A370F8">
        <w:rPr>
          <w:rFonts w:ascii="Arial" w:eastAsia="Arial" w:hAnsi="Arial" w:cs="Arial"/>
        </w:rPr>
        <w:t xml:space="preserve"> how they assist consumers to do the things they like. Care plans provide</w:t>
      </w:r>
      <w:r>
        <w:rPr>
          <w:rFonts w:ascii="Arial" w:eastAsia="Arial" w:hAnsi="Arial" w:cs="Arial"/>
        </w:rPr>
        <w:t>d</w:t>
      </w:r>
      <w:r w:rsidRPr="00A370F8">
        <w:rPr>
          <w:rFonts w:ascii="Arial" w:eastAsia="Arial" w:hAnsi="Arial" w:cs="Arial"/>
        </w:rPr>
        <w:t xml:space="preserve"> clear directives to support consumers in achieving their goals. </w:t>
      </w:r>
      <w:r w:rsidRPr="00425647">
        <w:rPr>
          <w:rFonts w:ascii="Arial" w:eastAsia="Arial" w:hAnsi="Arial" w:cs="Arial"/>
        </w:rPr>
        <w:t>Care documentation</w:t>
      </w:r>
      <w:r>
        <w:rPr>
          <w:rFonts w:ascii="Arial" w:eastAsia="Arial" w:hAnsi="Arial" w:cs="Arial"/>
        </w:rPr>
        <w:t xml:space="preserve"> also</w:t>
      </w:r>
      <w:r w:rsidRPr="00425647">
        <w:rPr>
          <w:rFonts w:ascii="Arial" w:eastAsia="Arial" w:hAnsi="Arial" w:cs="Arial"/>
        </w:rPr>
        <w:t xml:space="preserve"> reflected </w:t>
      </w:r>
      <w:r>
        <w:rPr>
          <w:rFonts w:ascii="Arial" w:eastAsia="Arial" w:hAnsi="Arial" w:cs="Arial"/>
        </w:rPr>
        <w:t xml:space="preserve">consumer </w:t>
      </w:r>
      <w:r w:rsidRPr="00425647">
        <w:rPr>
          <w:rFonts w:ascii="Arial" w:eastAsia="Arial" w:hAnsi="Arial" w:cs="Arial"/>
        </w:rPr>
        <w:t xml:space="preserve">participation </w:t>
      </w:r>
      <w:r>
        <w:rPr>
          <w:rFonts w:ascii="Arial" w:eastAsia="Arial" w:hAnsi="Arial" w:cs="Arial"/>
        </w:rPr>
        <w:t>with</w:t>
      </w:r>
      <w:r w:rsidRPr="00425647">
        <w:rPr>
          <w:rFonts w:ascii="Arial" w:eastAsia="Arial" w:hAnsi="Arial" w:cs="Arial"/>
        </w:rPr>
        <w:t xml:space="preserve"> tailored programs and activities to fulfil </w:t>
      </w:r>
      <w:r w:rsidRPr="00425647">
        <w:rPr>
          <w:rFonts w:ascii="Arial" w:eastAsia="Arial" w:hAnsi="Arial" w:cs="Arial"/>
        </w:rPr>
        <w:lastRenderedPageBreak/>
        <w:t xml:space="preserve">individual needs, goals, and preferences. The Assessment Team observed a monthly calendar showcasing social support groups and available activities for consumers </w:t>
      </w:r>
      <w:r>
        <w:rPr>
          <w:rFonts w:ascii="Arial" w:eastAsia="Arial" w:hAnsi="Arial" w:cs="Arial"/>
        </w:rPr>
        <w:t>choosing</w:t>
      </w:r>
      <w:r w:rsidRPr="00425647">
        <w:rPr>
          <w:rFonts w:ascii="Arial" w:eastAsia="Arial" w:hAnsi="Arial" w:cs="Arial"/>
        </w:rPr>
        <w:t xml:space="preserve"> to participate.</w:t>
      </w:r>
    </w:p>
    <w:p w14:paraId="5C17AA55" w14:textId="77777777" w:rsidR="006E4FC7" w:rsidRPr="006669EA" w:rsidRDefault="006E4FC7" w:rsidP="00C14412">
      <w:pPr>
        <w:rPr>
          <w:rFonts w:ascii="Arial" w:eastAsia="Arial" w:hAnsi="Arial" w:cs="Arial"/>
        </w:rPr>
      </w:pPr>
      <w:r w:rsidRPr="006669EA">
        <w:rPr>
          <w:rFonts w:ascii="Arial" w:eastAsia="Arial" w:hAnsi="Arial" w:cs="Arial"/>
        </w:rPr>
        <w:t xml:space="preserve">Consumers </w:t>
      </w:r>
      <w:r>
        <w:rPr>
          <w:rFonts w:ascii="Arial" w:eastAsia="Arial" w:hAnsi="Arial" w:cs="Arial"/>
        </w:rPr>
        <w:t>confirmed</w:t>
      </w:r>
      <w:r w:rsidRPr="006669EA">
        <w:rPr>
          <w:rFonts w:ascii="Arial" w:eastAsia="Arial" w:hAnsi="Arial" w:cs="Arial"/>
        </w:rPr>
        <w:t xml:space="preserve"> staff understanding of individual needs and their ability to provide well-coordinated, tailored support services. Staff confirmed they update consumer information promptly to reflect any changes in their condition, needs and preferences. </w:t>
      </w:r>
    </w:p>
    <w:p w14:paraId="12EE73D8" w14:textId="4C17F907" w:rsidR="006E4FC7" w:rsidRPr="002E2088" w:rsidRDefault="006E4FC7" w:rsidP="00C14412">
      <w:pPr>
        <w:rPr>
          <w:rFonts w:ascii="Arial" w:hAnsi="Arial" w:cs="Arial"/>
        </w:rPr>
      </w:pPr>
      <w:r w:rsidRPr="002E2088">
        <w:rPr>
          <w:rFonts w:ascii="Arial" w:eastAsia="Arial" w:hAnsi="Arial" w:cs="Arial"/>
        </w:rPr>
        <w:t xml:space="preserve">Management </w:t>
      </w:r>
      <w:r>
        <w:rPr>
          <w:rFonts w:ascii="Arial" w:eastAsia="Arial" w:hAnsi="Arial" w:cs="Arial"/>
        </w:rPr>
        <w:t>described</w:t>
      </w:r>
      <w:r w:rsidRPr="002E2088">
        <w:rPr>
          <w:rFonts w:ascii="Arial" w:eastAsia="Arial" w:hAnsi="Arial" w:cs="Arial"/>
        </w:rPr>
        <w:t xml:space="preserve"> the assessment and referral process, noting that consumers were often referred to different social support groups or bus outings offered by the service.</w:t>
      </w:r>
    </w:p>
    <w:p w14:paraId="60DEEDB3" w14:textId="552479EF" w:rsidR="006E4FC7" w:rsidRDefault="006E4FC7" w:rsidP="00C14412">
      <w:pPr>
        <w:rPr>
          <w:rFonts w:ascii="Arial" w:eastAsia="Arial" w:hAnsi="Arial" w:cs="Arial"/>
        </w:rPr>
      </w:pPr>
      <w:r w:rsidRPr="00284493">
        <w:rPr>
          <w:rFonts w:ascii="Arial" w:eastAsia="Arial" w:hAnsi="Arial" w:cs="Arial"/>
        </w:rPr>
        <w:t xml:space="preserve">Meals are accessible in the dining room or through home delivery upon request. Consumers have the flexibility to </w:t>
      </w:r>
      <w:r>
        <w:rPr>
          <w:rFonts w:ascii="Arial" w:eastAsia="Arial" w:hAnsi="Arial" w:cs="Arial"/>
        </w:rPr>
        <w:t>choose</w:t>
      </w:r>
      <w:r w:rsidRPr="00284493">
        <w:rPr>
          <w:rFonts w:ascii="Arial" w:eastAsia="Arial" w:hAnsi="Arial" w:cs="Arial"/>
        </w:rPr>
        <w:t xml:space="preserve"> pre-prepared meal delivery service. Staff confirmed</w:t>
      </w:r>
      <w:r>
        <w:rPr>
          <w:rFonts w:ascii="Arial" w:eastAsia="Arial" w:hAnsi="Arial" w:cs="Arial"/>
        </w:rPr>
        <w:t>,</w:t>
      </w:r>
      <w:r w:rsidRPr="00284493">
        <w:rPr>
          <w:rFonts w:ascii="Arial" w:eastAsia="Arial" w:hAnsi="Arial" w:cs="Arial"/>
        </w:rPr>
        <w:t xml:space="preserve"> consumers dietary preferences and requirements</w:t>
      </w:r>
      <w:r>
        <w:rPr>
          <w:rFonts w:ascii="Arial" w:eastAsia="Arial" w:hAnsi="Arial" w:cs="Arial"/>
        </w:rPr>
        <w:t>,</w:t>
      </w:r>
      <w:r w:rsidRPr="00284493">
        <w:rPr>
          <w:rFonts w:ascii="Arial" w:eastAsia="Arial" w:hAnsi="Arial" w:cs="Arial"/>
        </w:rPr>
        <w:t xml:space="preserve"> such as allergies or modified food recommendations</w:t>
      </w:r>
      <w:r>
        <w:rPr>
          <w:rFonts w:ascii="Arial" w:eastAsia="Arial" w:hAnsi="Arial" w:cs="Arial"/>
        </w:rPr>
        <w:t>,</w:t>
      </w:r>
      <w:r w:rsidRPr="00284493">
        <w:rPr>
          <w:rFonts w:ascii="Arial" w:eastAsia="Arial" w:hAnsi="Arial" w:cs="Arial"/>
        </w:rPr>
        <w:t xml:space="preserve"> are electronically </w:t>
      </w:r>
      <w:r>
        <w:rPr>
          <w:rFonts w:ascii="Arial" w:eastAsia="Arial" w:hAnsi="Arial" w:cs="Arial"/>
        </w:rPr>
        <w:t>available.</w:t>
      </w:r>
    </w:p>
    <w:p w14:paraId="6351C9C3" w14:textId="05FDFA55" w:rsidR="006E4FC7" w:rsidRDefault="006E4FC7" w:rsidP="00C14412">
      <w:pPr>
        <w:rPr>
          <w:rFonts w:ascii="Arial" w:eastAsia="Arial" w:hAnsi="Arial" w:cs="Arial"/>
        </w:rPr>
      </w:pPr>
      <w:r w:rsidRPr="00BB3868">
        <w:rPr>
          <w:rFonts w:ascii="Arial" w:eastAsia="Arial" w:hAnsi="Arial" w:cs="Arial"/>
        </w:rPr>
        <w:t xml:space="preserve">Consumers felt supported </w:t>
      </w:r>
      <w:r>
        <w:rPr>
          <w:rFonts w:ascii="Arial" w:eastAsia="Arial" w:hAnsi="Arial" w:cs="Arial"/>
        </w:rPr>
        <w:t xml:space="preserve">with </w:t>
      </w:r>
      <w:r w:rsidRPr="00BB3868">
        <w:rPr>
          <w:rFonts w:ascii="Arial" w:eastAsia="Arial" w:hAnsi="Arial" w:cs="Arial"/>
        </w:rPr>
        <w:t xml:space="preserve">equipment </w:t>
      </w:r>
      <w:r>
        <w:rPr>
          <w:rFonts w:ascii="Arial" w:eastAsia="Arial" w:hAnsi="Arial" w:cs="Arial"/>
        </w:rPr>
        <w:t xml:space="preserve">purchase </w:t>
      </w:r>
      <w:r w:rsidRPr="00BB3868">
        <w:rPr>
          <w:rFonts w:ascii="Arial" w:eastAsia="Arial" w:hAnsi="Arial" w:cs="Arial"/>
        </w:rPr>
        <w:t>and confiden</w:t>
      </w:r>
      <w:r>
        <w:rPr>
          <w:rFonts w:ascii="Arial" w:eastAsia="Arial" w:hAnsi="Arial" w:cs="Arial"/>
        </w:rPr>
        <w:t>ce with</w:t>
      </w:r>
      <w:r w:rsidRPr="00BB3868">
        <w:rPr>
          <w:rFonts w:ascii="Arial" w:eastAsia="Arial" w:hAnsi="Arial" w:cs="Arial"/>
        </w:rPr>
        <w:t xml:space="preserve"> accessing repair and maintenance services. Care documentation demonstrated equipment </w:t>
      </w:r>
      <w:r>
        <w:rPr>
          <w:rFonts w:ascii="Arial" w:eastAsia="Arial" w:hAnsi="Arial" w:cs="Arial"/>
        </w:rPr>
        <w:t xml:space="preserve">purchase following </w:t>
      </w:r>
      <w:r w:rsidRPr="00BB3868">
        <w:rPr>
          <w:rFonts w:ascii="Arial" w:eastAsia="Arial" w:hAnsi="Arial" w:cs="Arial"/>
        </w:rPr>
        <w:t xml:space="preserve">assessment, conducted by service’s allied health professionals. </w:t>
      </w:r>
    </w:p>
    <w:p w14:paraId="53B62098" w14:textId="77777777" w:rsidR="006E4FC7" w:rsidRDefault="006E4FC7" w:rsidP="00C14412">
      <w:pPr>
        <w:rPr>
          <w:rFonts w:eastAsia="Arial"/>
        </w:rPr>
      </w:pPr>
      <w:r w:rsidRPr="0058119A">
        <w:rPr>
          <w:rFonts w:ascii="Arial" w:eastAsia="Arial" w:hAnsi="Arial" w:cs="Arial"/>
        </w:rPr>
        <w:t>Management explained that the service provides transportation to appointments and for social outings to consumers wishing to participate.</w:t>
      </w:r>
      <w:r w:rsidRPr="00065E36">
        <w:rPr>
          <w:rFonts w:eastAsia="Arial"/>
        </w:rPr>
        <w:t xml:space="preserve"> </w:t>
      </w:r>
      <w:r w:rsidRPr="00BB3868">
        <w:rPr>
          <w:rFonts w:ascii="Arial" w:eastAsia="Arial" w:hAnsi="Arial" w:cs="Arial"/>
        </w:rPr>
        <w:t>Vehicle documentation included insurance, registration</w:t>
      </w:r>
      <w:r>
        <w:rPr>
          <w:rFonts w:ascii="Arial" w:eastAsia="Arial" w:hAnsi="Arial" w:cs="Arial"/>
        </w:rPr>
        <w:t>,</w:t>
      </w:r>
      <w:r w:rsidRPr="00BB3868">
        <w:rPr>
          <w:rFonts w:ascii="Arial" w:eastAsia="Arial" w:hAnsi="Arial" w:cs="Arial"/>
        </w:rPr>
        <w:t xml:space="preserve"> and maintenance schedules. The Assessment Team confirmed vehicles cleanliness and logbooks </w:t>
      </w:r>
      <w:r>
        <w:rPr>
          <w:rFonts w:ascii="Arial" w:eastAsia="Arial" w:hAnsi="Arial" w:cs="Arial"/>
        </w:rPr>
        <w:t>compliance</w:t>
      </w:r>
      <w:r>
        <w:rPr>
          <w:rFonts w:eastAsia="Arial"/>
        </w:rPr>
        <w:t>.</w:t>
      </w:r>
    </w:p>
    <w:p w14:paraId="76CDBB6C" w14:textId="0126FA65" w:rsidR="004E30D4" w:rsidRPr="00A36AA9" w:rsidRDefault="004E30D4" w:rsidP="00F87E39">
      <w:pPr>
        <w:pStyle w:val="NormalArial"/>
      </w:pPr>
      <w:r w:rsidRPr="00A36AA9">
        <w:br w:type="page"/>
      </w:r>
    </w:p>
    <w:p w14:paraId="4D9C02B6" w14:textId="77777777" w:rsidR="004E30D4" w:rsidRDefault="004E30D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38"/>
      </w:tblGrid>
      <w:tr w:rsidR="00AE1342" w14:paraId="41DD41CF" w14:textId="77777777" w:rsidTr="00C14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7520F048" w14:textId="77777777" w:rsidR="00AE1342" w:rsidRPr="003217D3" w:rsidRDefault="00AE134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38" w:type="dxa"/>
            <w:tcBorders>
              <w:bottom w:val="single" w:sz="4" w:space="0" w:color="BFBFBF" w:themeColor="background1" w:themeShade="BF"/>
            </w:tcBorders>
          </w:tcPr>
          <w:p w14:paraId="0BAEF724" w14:textId="77777777" w:rsidR="00AE1342" w:rsidRPr="003217D3" w:rsidRDefault="00AE13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E1342" w14:paraId="1CEB0F43" w14:textId="77777777" w:rsidTr="00C144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286AD"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D658AF2"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38" w:type="dxa"/>
            <w:shd w:val="clear" w:color="auto" w:fill="auto"/>
          </w:tcPr>
          <w:p w14:paraId="0B900F34"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285399"/>
                <w:placeholder>
                  <w:docPart w:val="03A72CCF200A4E12AE0FDC11CFA317A9"/>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4B168DF"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53EFB"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43DDB28"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40D5B50" w14:textId="77777777" w:rsidR="00AE1342" w:rsidRPr="00244176" w:rsidRDefault="00AE134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F74B978" w14:textId="77777777" w:rsidR="00AE1342" w:rsidRPr="00244176" w:rsidRDefault="00AE134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38" w:type="dxa"/>
            <w:shd w:val="clear" w:color="auto" w:fill="auto"/>
          </w:tcPr>
          <w:p w14:paraId="1BFC0D48"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80900"/>
                <w:placeholder>
                  <w:docPart w:val="8FD005C3371847F9811075540350154A"/>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0FA8F498" w14:textId="77777777" w:rsidTr="00C144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10F7A"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A8B7457"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38" w:type="dxa"/>
            <w:shd w:val="clear" w:color="auto" w:fill="auto"/>
          </w:tcPr>
          <w:p w14:paraId="62FB1036"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38874"/>
                <w:placeholder>
                  <w:docPart w:val="6C4BD560F43D4D55ACD4C9A400621595"/>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bl>
    <w:p w14:paraId="5FBC188C" w14:textId="77777777" w:rsidR="004E30D4" w:rsidRDefault="004E30D4" w:rsidP="007B3959">
      <w:pPr>
        <w:pStyle w:val="Heading20"/>
      </w:pPr>
      <w:r w:rsidRPr="00A36AA9">
        <w:t>Findings</w:t>
      </w:r>
    </w:p>
    <w:p w14:paraId="1FDC6A31" w14:textId="72A654AE" w:rsidR="00773DB3" w:rsidRDefault="004C3B83" w:rsidP="00C14412">
      <w:pPr>
        <w:pStyle w:val="NormalArial"/>
      </w:pPr>
      <w:r w:rsidRPr="004C3B83">
        <w:t>I am satisfied based on the Assessment Team’s observations and recommendations that the service complies with the Requirements as outlined in the table above and as a result complies with this Standard.</w:t>
      </w:r>
    </w:p>
    <w:p w14:paraId="3FE244AB" w14:textId="07433083" w:rsidR="004C3B83" w:rsidRDefault="00717282" w:rsidP="00C14412">
      <w:pPr>
        <w:pStyle w:val="NormalArial"/>
      </w:pPr>
      <w:r>
        <w:t>Consumers</w:t>
      </w:r>
      <w:r w:rsidR="00483E06">
        <w:t xml:space="preserve"> were satisfied with the </w:t>
      </w:r>
      <w:r w:rsidR="005C4D9F">
        <w:t>venue</w:t>
      </w:r>
      <w:r w:rsidR="00D671E6">
        <w:t>s</w:t>
      </w:r>
      <w:r w:rsidR="005C4D9F">
        <w:t xml:space="preserve"> provided within the village for social </w:t>
      </w:r>
      <w:r>
        <w:t>support groups</w:t>
      </w:r>
      <w:r w:rsidR="0092261B">
        <w:t xml:space="preserve">, the environment was clean and well maintained supporting free movement and access to all areas. </w:t>
      </w:r>
      <w:r w:rsidR="00D671E6" w:rsidRPr="1D6E9F8C">
        <w:rPr>
          <w:rFonts w:eastAsia="Arial"/>
        </w:rPr>
        <w:t xml:space="preserve">Management </w:t>
      </w:r>
      <w:r w:rsidR="00D671E6">
        <w:rPr>
          <w:rFonts w:eastAsia="Arial"/>
        </w:rPr>
        <w:t>described</w:t>
      </w:r>
      <w:r w:rsidR="00D671E6" w:rsidRPr="1D6E9F8C">
        <w:rPr>
          <w:rFonts w:eastAsia="Arial"/>
        </w:rPr>
        <w:t xml:space="preserve"> regular preventive maintenance occurs at each site and demonstrated to the Assessment Team the process for reporting maintenance, </w:t>
      </w:r>
      <w:proofErr w:type="gramStart"/>
      <w:r w:rsidR="00D671E6" w:rsidRPr="1D6E9F8C">
        <w:rPr>
          <w:rFonts w:eastAsia="Arial"/>
        </w:rPr>
        <w:t>triaging</w:t>
      </w:r>
      <w:proofErr w:type="gramEnd"/>
      <w:r w:rsidR="00D671E6" w:rsidRPr="1D6E9F8C">
        <w:rPr>
          <w:rFonts w:eastAsia="Arial"/>
        </w:rPr>
        <w:t xml:space="preserve"> and completion.</w:t>
      </w:r>
    </w:p>
    <w:p w14:paraId="4E06AEF1" w14:textId="7236154F" w:rsidR="004E30D4" w:rsidRPr="00A36AA9" w:rsidRDefault="004E30D4" w:rsidP="00F87E39">
      <w:pPr>
        <w:pStyle w:val="NormalArial"/>
      </w:pPr>
      <w:r w:rsidRPr="00A36AA9">
        <w:br w:type="page"/>
      </w:r>
    </w:p>
    <w:p w14:paraId="71722598" w14:textId="77777777" w:rsidR="004E30D4" w:rsidRPr="00A36AA9" w:rsidRDefault="004E30D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AE1342" w14:paraId="1883EEBF" w14:textId="77777777" w:rsidTr="0035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3193473" w14:textId="77777777" w:rsidR="00AE1342" w:rsidRPr="003217D3" w:rsidRDefault="00AE134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8FDFFE9" w14:textId="77777777" w:rsidR="00AE1342" w:rsidRPr="003217D3" w:rsidRDefault="00AE13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1342" w14:paraId="19765529"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ADCB9"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6A26CB0"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303080B8"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25376"/>
                <w:placeholder>
                  <w:docPart w:val="5F2509370B3749039C9E04C2D80F723A"/>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41F94865"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DBE17"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3625B0A"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F4B4AA6"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946352"/>
                <w:placeholder>
                  <w:docPart w:val="09229CF3256B45D59C2426A1E3D55921"/>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2B7E3F03"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B1D44"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97E73A0"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3268442"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491765"/>
                <w:placeholder>
                  <w:docPart w:val="920F876BDFF24AEAB28683F54BDD080A"/>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145B3E0" w14:textId="77777777" w:rsidTr="003549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42CDC"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379B46F"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F0BEF3A"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830159"/>
                <w:placeholder>
                  <w:docPart w:val="81D6CA9B40F24A0CB8C46D92BC716F05"/>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bl>
    <w:p w14:paraId="5A126553" w14:textId="77777777" w:rsidR="004E30D4" w:rsidRDefault="004E30D4" w:rsidP="007B3959">
      <w:pPr>
        <w:pStyle w:val="Heading20"/>
      </w:pPr>
      <w:r w:rsidRPr="00A36AA9">
        <w:t>Findings</w:t>
      </w:r>
    </w:p>
    <w:p w14:paraId="367D617E" w14:textId="607353A0" w:rsidR="00BF012E" w:rsidRDefault="00BF012E" w:rsidP="00C14412">
      <w:pPr>
        <w:rPr>
          <w:rFonts w:ascii="Arial" w:eastAsia="Arial" w:hAnsi="Arial" w:cs="Arial"/>
        </w:rPr>
      </w:pPr>
      <w:r w:rsidRPr="00BF012E">
        <w:rPr>
          <w:rFonts w:ascii="Arial" w:eastAsia="Arial" w:hAnsi="Arial" w:cs="Arial"/>
        </w:rPr>
        <w:t>I am satisfied based on the Assessment Team’s observations and recommendations that the service complies with the Requirements as outlined in the table above and as a result complies with this Standard.</w:t>
      </w:r>
    </w:p>
    <w:p w14:paraId="3F6F73E2" w14:textId="29337788" w:rsidR="00BF012E" w:rsidRPr="00D24553" w:rsidRDefault="00BF012E" w:rsidP="00C14412">
      <w:pPr>
        <w:rPr>
          <w:rFonts w:ascii="Arial" w:eastAsia="Arial" w:hAnsi="Arial" w:cs="Arial"/>
          <w:lang w:val="en-US"/>
        </w:rPr>
      </w:pPr>
      <w:r w:rsidRPr="00D24553">
        <w:rPr>
          <w:rFonts w:ascii="Arial" w:eastAsia="Arial" w:hAnsi="Arial" w:cs="Arial"/>
        </w:rPr>
        <w:t>Consumers confirmed knowledge of the complaints process and expressed preference for verbal feedback.</w:t>
      </w:r>
      <w:r>
        <w:rPr>
          <w:rFonts w:ascii="Arial" w:eastAsia="Arial" w:hAnsi="Arial" w:cs="Arial"/>
        </w:rPr>
        <w:t xml:space="preserve"> </w:t>
      </w:r>
      <w:r w:rsidRPr="00D24553">
        <w:rPr>
          <w:rFonts w:ascii="Arial" w:eastAsia="Arial" w:hAnsi="Arial" w:cs="Arial"/>
        </w:rPr>
        <w:t>The service’s complaints process is highlighted in consumer information packs and prominently displayed throughout the village environment.</w:t>
      </w:r>
      <w:r>
        <w:rPr>
          <w:rFonts w:ascii="Arial" w:eastAsia="Arial" w:hAnsi="Arial" w:cs="Arial"/>
        </w:rPr>
        <w:t xml:space="preserve"> </w:t>
      </w:r>
    </w:p>
    <w:p w14:paraId="31BD80F7" w14:textId="77777777" w:rsidR="00BF012E" w:rsidRDefault="00BF012E" w:rsidP="00C14412">
      <w:pPr>
        <w:rPr>
          <w:rFonts w:ascii="Arial" w:eastAsia="Arial" w:hAnsi="Arial" w:cs="Arial"/>
        </w:rPr>
      </w:pPr>
      <w:r w:rsidRPr="00453226">
        <w:rPr>
          <w:rFonts w:ascii="Arial" w:eastAsia="Arial" w:hAnsi="Arial" w:cs="Arial"/>
        </w:rPr>
        <w:t xml:space="preserve">The service provides information </w:t>
      </w:r>
      <w:r>
        <w:rPr>
          <w:rFonts w:ascii="Arial" w:eastAsia="Arial" w:hAnsi="Arial" w:cs="Arial"/>
        </w:rPr>
        <w:t>in Consumer Information Packs related to</w:t>
      </w:r>
      <w:r w:rsidRPr="00453226">
        <w:rPr>
          <w:rFonts w:ascii="Arial" w:eastAsia="Arial" w:hAnsi="Arial" w:cs="Arial"/>
        </w:rPr>
        <w:t xml:space="preserve"> advocacy, external complaints process, and interpreting services to consumers. Discussion with staff showed their knowledge of language</w:t>
      </w:r>
      <w:r>
        <w:rPr>
          <w:rFonts w:ascii="Arial" w:eastAsia="Arial" w:hAnsi="Arial" w:cs="Arial"/>
        </w:rPr>
        <w:t>,</w:t>
      </w:r>
      <w:r w:rsidRPr="00453226">
        <w:rPr>
          <w:rFonts w:ascii="Arial" w:eastAsia="Arial" w:hAnsi="Arial" w:cs="Arial"/>
        </w:rPr>
        <w:t xml:space="preserve"> advocacy</w:t>
      </w:r>
      <w:r>
        <w:rPr>
          <w:rFonts w:ascii="Arial" w:eastAsia="Arial" w:hAnsi="Arial" w:cs="Arial"/>
        </w:rPr>
        <w:t>,</w:t>
      </w:r>
      <w:r w:rsidRPr="00453226">
        <w:rPr>
          <w:rFonts w:ascii="Arial" w:eastAsia="Arial" w:hAnsi="Arial" w:cs="Arial"/>
        </w:rPr>
        <w:t xml:space="preserve"> and external complaints avenues for consumers, along with an understanding of the </w:t>
      </w:r>
    </w:p>
    <w:p w14:paraId="4E0951BB" w14:textId="77777777" w:rsidR="00BF012E" w:rsidRPr="00E25D17" w:rsidRDefault="00BF012E" w:rsidP="00C14412">
      <w:pPr>
        <w:rPr>
          <w:rFonts w:ascii="Arial" w:eastAsia="Arial" w:hAnsi="Arial" w:cs="Arial"/>
        </w:rPr>
      </w:pPr>
      <w:r>
        <w:rPr>
          <w:rFonts w:ascii="Arial" w:eastAsia="Arial" w:hAnsi="Arial" w:cs="Arial"/>
        </w:rPr>
        <w:t xml:space="preserve">The service’s complaints process involves investigating and resolving issues with an open disclosure approach. A review of the complaints </w:t>
      </w:r>
      <w:proofErr w:type="gramStart"/>
      <w:r>
        <w:rPr>
          <w:rFonts w:ascii="Arial" w:eastAsia="Arial" w:hAnsi="Arial" w:cs="Arial"/>
        </w:rPr>
        <w:t>register</w:t>
      </w:r>
      <w:proofErr w:type="gramEnd"/>
      <w:r>
        <w:rPr>
          <w:rFonts w:ascii="Arial" w:eastAsia="Arial" w:hAnsi="Arial" w:cs="Arial"/>
        </w:rPr>
        <w:t xml:space="preserve"> highlighted delays in communication and financial statements as main concerns. Two improvement areas were identified and increased support was provided to consumers to assist their understand of Home Care Packages (HCP) statements and a new case manager was hired. All complaints were addressed according to the service policy. </w:t>
      </w:r>
    </w:p>
    <w:p w14:paraId="56915025" w14:textId="77777777" w:rsidR="00BF012E" w:rsidRPr="00E25D17" w:rsidRDefault="00BF012E" w:rsidP="00C14412">
      <w:pPr>
        <w:rPr>
          <w:rFonts w:ascii="Arial" w:eastAsia="Arial" w:hAnsi="Arial" w:cs="Arial"/>
        </w:rPr>
      </w:pPr>
      <w:r w:rsidRPr="00E25D17">
        <w:rPr>
          <w:rFonts w:ascii="Arial" w:eastAsia="Arial" w:hAnsi="Arial" w:cs="Arial"/>
        </w:rPr>
        <w:t>The service conduct</w:t>
      </w:r>
      <w:r>
        <w:rPr>
          <w:rFonts w:ascii="Arial" w:eastAsia="Arial" w:hAnsi="Arial" w:cs="Arial"/>
        </w:rPr>
        <w:t>ed</w:t>
      </w:r>
      <w:r w:rsidRPr="00E25D17">
        <w:rPr>
          <w:rFonts w:ascii="Arial" w:eastAsia="Arial" w:hAnsi="Arial" w:cs="Arial"/>
        </w:rPr>
        <w:t xml:space="preserve"> complaints review</w:t>
      </w:r>
      <w:r>
        <w:rPr>
          <w:rFonts w:ascii="Arial" w:eastAsia="Arial" w:hAnsi="Arial" w:cs="Arial"/>
        </w:rPr>
        <w:t>s</w:t>
      </w:r>
      <w:r w:rsidRPr="00E25D17">
        <w:rPr>
          <w:rFonts w:ascii="Arial" w:eastAsia="Arial" w:hAnsi="Arial" w:cs="Arial"/>
        </w:rPr>
        <w:t xml:space="preserve"> to improve quality of care, holding regular staff meetings to address concerns raised by staff, consumers, representatives, and relevant external professional services. Management improvements identified through the complaints process, including the implementation of a new electronic documentation management system to enhance information systems</w:t>
      </w:r>
      <w:r>
        <w:rPr>
          <w:rFonts w:ascii="Arial" w:eastAsia="Arial" w:hAnsi="Arial" w:cs="Arial"/>
        </w:rPr>
        <w:t>,</w:t>
      </w:r>
      <w:r w:rsidRPr="00E25D17">
        <w:rPr>
          <w:rFonts w:ascii="Arial" w:eastAsia="Arial" w:hAnsi="Arial" w:cs="Arial"/>
        </w:rPr>
        <w:t xml:space="preserve"> care delivery and financial statement transparency, and the introduction of a ‘nurture team’ for home care packages inquiries, aimed at improving communication with consumers. </w:t>
      </w:r>
    </w:p>
    <w:p w14:paraId="0EC60FE6" w14:textId="6EFDA911" w:rsidR="004E30D4" w:rsidRDefault="004E30D4" w:rsidP="00F87E39">
      <w:pPr>
        <w:pStyle w:val="NormalArial"/>
      </w:pPr>
      <w:r>
        <w:br w:type="page"/>
      </w:r>
    </w:p>
    <w:p w14:paraId="5F5CAFDD" w14:textId="77777777" w:rsidR="004E30D4" w:rsidRPr="003217D3" w:rsidRDefault="004E30D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090"/>
      </w:tblGrid>
      <w:tr w:rsidR="00AE1342" w14:paraId="6D0EDC0D" w14:textId="77777777" w:rsidTr="00C14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01D38BCD" w14:textId="77777777" w:rsidR="00AE1342" w:rsidRPr="003217D3" w:rsidRDefault="00AE134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090" w:type="dxa"/>
          </w:tcPr>
          <w:p w14:paraId="2BA6FB22" w14:textId="77777777" w:rsidR="00AE1342" w:rsidRPr="003217D3" w:rsidRDefault="00AE13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1342" w14:paraId="6F114E19" w14:textId="77777777" w:rsidTr="00C144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CCE70"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228984B"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4A676DF5"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824845"/>
                <w:placeholder>
                  <w:docPart w:val="F133400237F84F1291B27EEC49707A98"/>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DF8E81A"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E0AA6"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81B35A2"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090" w:type="dxa"/>
            <w:shd w:val="clear" w:color="auto" w:fill="auto"/>
          </w:tcPr>
          <w:p w14:paraId="66E54B96"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675037"/>
                <w:placeholder>
                  <w:docPart w:val="A79900F4758346C8B28F2D73B285650E"/>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46596B8E" w14:textId="77777777" w:rsidTr="00C144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D003F"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F2F1958"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090" w:type="dxa"/>
            <w:shd w:val="clear" w:color="auto" w:fill="auto"/>
          </w:tcPr>
          <w:p w14:paraId="7CEC4877"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834577"/>
                <w:placeholder>
                  <w:docPart w:val="0A035245F2E840F0B933E27B4562D604"/>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D1D9395" w14:textId="77777777" w:rsidTr="00C14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00824"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DC539F4"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090" w:type="dxa"/>
            <w:shd w:val="clear" w:color="auto" w:fill="auto"/>
          </w:tcPr>
          <w:p w14:paraId="324CF645"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386498"/>
                <w:placeholder>
                  <w:docPart w:val="66DC35E17D214F299A644A5F32EAD6F0"/>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73CD33C9" w14:textId="77777777" w:rsidTr="00C144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3A17B"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046CA2B"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2090" w:type="dxa"/>
            <w:shd w:val="clear" w:color="auto" w:fill="auto"/>
          </w:tcPr>
          <w:p w14:paraId="26C6AF56"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931242"/>
                <w:placeholder>
                  <w:docPart w:val="A46F027344194D45BDF1C23D3DA82F76"/>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bl>
    <w:p w14:paraId="2248A3FA" w14:textId="77777777" w:rsidR="004E30D4" w:rsidRDefault="004E30D4" w:rsidP="007B3959">
      <w:pPr>
        <w:pStyle w:val="Heading20"/>
      </w:pPr>
      <w:r w:rsidRPr="00A36AA9">
        <w:t>Findings</w:t>
      </w:r>
    </w:p>
    <w:p w14:paraId="25F28455" w14:textId="728FFBB6" w:rsidR="00F71157" w:rsidRDefault="00F71157" w:rsidP="00C14412">
      <w:pPr>
        <w:rPr>
          <w:rFonts w:ascii="Arial" w:eastAsia="Arial" w:hAnsi="Arial" w:cs="Arial"/>
        </w:rPr>
      </w:pPr>
      <w:r w:rsidRPr="00F71157">
        <w:rPr>
          <w:rFonts w:ascii="Arial" w:eastAsia="Arial" w:hAnsi="Arial" w:cs="Arial"/>
        </w:rPr>
        <w:t>I am satisfied based on the Assessment Team’s observations and recommendations that the service complies with the Requirements as outlined in the table above and as a result complies with this Standard.</w:t>
      </w:r>
    </w:p>
    <w:p w14:paraId="223B7364" w14:textId="4AB8FEF4" w:rsidR="00400431" w:rsidRPr="00C319DA" w:rsidRDefault="00400431" w:rsidP="00C14412">
      <w:pPr>
        <w:rPr>
          <w:rFonts w:ascii="Arial" w:eastAsia="Arial" w:hAnsi="Arial" w:cs="Arial"/>
        </w:rPr>
      </w:pPr>
      <w:r w:rsidRPr="00C319DA">
        <w:rPr>
          <w:rFonts w:ascii="Arial" w:eastAsia="Arial" w:hAnsi="Arial" w:cs="Arial"/>
        </w:rPr>
        <w:t xml:space="preserve">The HCP program </w:t>
      </w:r>
      <w:r w:rsidR="00F71157">
        <w:rPr>
          <w:rFonts w:ascii="Arial" w:eastAsia="Arial" w:hAnsi="Arial" w:cs="Arial"/>
        </w:rPr>
        <w:t xml:space="preserve">at the service </w:t>
      </w:r>
      <w:r w:rsidRPr="00C319DA">
        <w:rPr>
          <w:rFonts w:ascii="Arial" w:eastAsia="Arial" w:hAnsi="Arial" w:cs="Arial"/>
        </w:rPr>
        <w:t xml:space="preserve">employs various professionals including nurses, care staff, and case managers with subcontracted allied health and specialist nursing services. Acknowledging the rising acuity of consumer needs, the service is recruiting substantially across all villages. Management provided evidence of the recruitment process and recent hires to ensure adequate consumer care. </w:t>
      </w:r>
    </w:p>
    <w:p w14:paraId="5DC6771A" w14:textId="77777777" w:rsidR="00400431" w:rsidRPr="00EC0799" w:rsidRDefault="00400431" w:rsidP="00C14412">
      <w:pPr>
        <w:rPr>
          <w:rFonts w:ascii="Arial" w:eastAsia="Arial" w:hAnsi="Arial" w:cs="Arial"/>
        </w:rPr>
      </w:pPr>
      <w:r w:rsidRPr="009A226B">
        <w:rPr>
          <w:rFonts w:ascii="Arial" w:eastAsia="Arial" w:hAnsi="Arial" w:cs="Arial"/>
        </w:rPr>
        <w:t xml:space="preserve">Consumers and representatives confirmed staff are respectful, kind and treat them well. They described high levels of satisfaction with staff interactions and confirmed staff engage with them in a friendly and professional manner.  </w:t>
      </w:r>
    </w:p>
    <w:p w14:paraId="21D40DFE" w14:textId="77777777" w:rsidR="00400431" w:rsidRPr="00D14B41" w:rsidRDefault="00400431" w:rsidP="00C14412">
      <w:pPr>
        <w:rPr>
          <w:rFonts w:ascii="Arial" w:eastAsia="Arial" w:hAnsi="Arial" w:cs="Arial"/>
        </w:rPr>
      </w:pPr>
      <w:r w:rsidRPr="00EC0799">
        <w:rPr>
          <w:rFonts w:ascii="Arial" w:eastAsia="Arial" w:hAnsi="Arial" w:cs="Arial"/>
        </w:rPr>
        <w:t>Management ensures regular reviews of staff qualifications, skills, and program knowledge through an electronic flagging system. All positions have approved position descriptions, and qualifications are verified to meet these standards. Regulatory obligations such as police checks, medical assessments, statutory declarations, and drivers’ licence checks are conducted.</w:t>
      </w:r>
      <w:r>
        <w:rPr>
          <w:rFonts w:ascii="Arial" w:eastAsia="Arial" w:hAnsi="Arial" w:cs="Arial"/>
        </w:rPr>
        <w:t xml:space="preserve"> </w:t>
      </w:r>
    </w:p>
    <w:p w14:paraId="5F29922D" w14:textId="77777777" w:rsidR="00400431" w:rsidRPr="00E62AD9" w:rsidRDefault="00400431" w:rsidP="00C14412">
      <w:pPr>
        <w:rPr>
          <w:rFonts w:ascii="Arial" w:eastAsia="Arial" w:hAnsi="Arial" w:cs="Arial"/>
        </w:rPr>
      </w:pPr>
      <w:r w:rsidRPr="00D14B41">
        <w:rPr>
          <w:rFonts w:ascii="Arial" w:eastAsia="Arial" w:hAnsi="Arial" w:cs="Arial"/>
        </w:rPr>
        <w:t xml:space="preserve">Management detailed the recruitment, onboarding, and induction process, highlighting training </w:t>
      </w:r>
      <w:r>
        <w:rPr>
          <w:rFonts w:ascii="Arial" w:eastAsia="Arial" w:hAnsi="Arial" w:cs="Arial"/>
        </w:rPr>
        <w:t>through</w:t>
      </w:r>
      <w:r w:rsidRPr="00D14B41">
        <w:rPr>
          <w:rFonts w:ascii="Arial" w:eastAsia="Arial" w:hAnsi="Arial" w:cs="Arial"/>
        </w:rPr>
        <w:t xml:space="preserve"> an online platform to track completion. Staff receive prompts for outstanding requirements and an onboarding pack containing the code of conduct and duty of care. Training covers various aspects including first aid, CPR, COVID</w:t>
      </w:r>
      <w:r>
        <w:rPr>
          <w:rFonts w:ascii="Arial" w:eastAsia="Arial" w:hAnsi="Arial" w:cs="Arial"/>
        </w:rPr>
        <w:t xml:space="preserve"> </w:t>
      </w:r>
      <w:r w:rsidRPr="00D14B41">
        <w:rPr>
          <w:rFonts w:ascii="Arial" w:eastAsia="Arial" w:hAnsi="Arial" w:cs="Arial"/>
        </w:rPr>
        <w:t>Safe training, hand hygiene and P</w:t>
      </w:r>
      <w:r>
        <w:rPr>
          <w:rFonts w:ascii="Arial" w:eastAsia="Arial" w:hAnsi="Arial" w:cs="Arial"/>
        </w:rPr>
        <w:t xml:space="preserve">ersonal </w:t>
      </w:r>
      <w:r w:rsidRPr="00D14B41">
        <w:rPr>
          <w:rFonts w:ascii="Arial" w:eastAsia="Arial" w:hAnsi="Arial" w:cs="Arial"/>
        </w:rPr>
        <w:t>P</w:t>
      </w:r>
      <w:r>
        <w:rPr>
          <w:rFonts w:ascii="Arial" w:eastAsia="Arial" w:hAnsi="Arial" w:cs="Arial"/>
        </w:rPr>
        <w:t xml:space="preserve">rotective </w:t>
      </w:r>
      <w:r w:rsidRPr="00D14B41">
        <w:rPr>
          <w:rFonts w:ascii="Arial" w:eastAsia="Arial" w:hAnsi="Arial" w:cs="Arial"/>
        </w:rPr>
        <w:t>E</w:t>
      </w:r>
      <w:r>
        <w:rPr>
          <w:rFonts w:ascii="Arial" w:eastAsia="Arial" w:hAnsi="Arial" w:cs="Arial"/>
        </w:rPr>
        <w:t>quipment (PPE)</w:t>
      </w:r>
      <w:r w:rsidRPr="00D14B41">
        <w:rPr>
          <w:rFonts w:ascii="Arial" w:eastAsia="Arial" w:hAnsi="Arial" w:cs="Arial"/>
        </w:rPr>
        <w:t xml:space="preserve">, delivered both online and face to face. Training records </w:t>
      </w:r>
      <w:r w:rsidRPr="00D14B41">
        <w:rPr>
          <w:rFonts w:ascii="Arial" w:eastAsia="Arial" w:hAnsi="Arial" w:cs="Arial"/>
        </w:rPr>
        <w:lastRenderedPageBreak/>
        <w:t xml:space="preserve">are reviewed to ensure compliance for staff. </w:t>
      </w:r>
      <w:r w:rsidRPr="00E62AD9">
        <w:rPr>
          <w:rFonts w:ascii="Arial" w:eastAsia="Arial" w:hAnsi="Arial" w:cs="Arial"/>
        </w:rPr>
        <w:t xml:space="preserve">Management clarified that staff must undergo probity checks before commencing services. </w:t>
      </w:r>
    </w:p>
    <w:p w14:paraId="58D9BE6F" w14:textId="77777777" w:rsidR="00400431" w:rsidRPr="00E62AD9" w:rsidRDefault="00400431" w:rsidP="00C14412">
      <w:pPr>
        <w:rPr>
          <w:rFonts w:ascii="Arial" w:hAnsi="Arial" w:cs="Arial"/>
        </w:rPr>
      </w:pPr>
      <w:r w:rsidRPr="00E62AD9">
        <w:rPr>
          <w:rFonts w:ascii="Arial" w:eastAsia="Arial" w:hAnsi="Arial" w:cs="Arial"/>
        </w:rPr>
        <w:t xml:space="preserve">The service conducts regular monitoring, supervision, and performance review for staff, with annual performance and development reviews completed. Management explained an underperformance process managed by direct supervisors, with human resources department support provided for both managers and staff undergoing performance management. </w:t>
      </w:r>
    </w:p>
    <w:p w14:paraId="57C76E55" w14:textId="5D46945A" w:rsidR="004E30D4" w:rsidRPr="00A36AA9" w:rsidRDefault="004E30D4" w:rsidP="00F87E39">
      <w:pPr>
        <w:pStyle w:val="NormalArial"/>
      </w:pPr>
      <w:r w:rsidRPr="00A36AA9">
        <w:br w:type="page"/>
      </w:r>
    </w:p>
    <w:p w14:paraId="18E09BC8" w14:textId="77777777" w:rsidR="004E30D4" w:rsidRPr="00A36AA9" w:rsidRDefault="004E30D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AE1342" w14:paraId="2F9411D4" w14:textId="77777777" w:rsidTr="0035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BC50685" w14:textId="77777777" w:rsidR="00AE1342" w:rsidRPr="003217D3" w:rsidRDefault="00AE134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098055D" w14:textId="77777777" w:rsidR="00AE1342" w:rsidRPr="003217D3" w:rsidRDefault="00AE13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E1342" w14:paraId="6039E4FE"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CB779"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1978568"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CE5C890"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192961"/>
                <w:placeholder>
                  <w:docPart w:val="4FD23C690A5641F1BA404E218FD6418D"/>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354F4553"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2D617"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5AC06D2"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638E97A7" w14:textId="77777777" w:rsidR="00AE1342" w:rsidRPr="00CC646C" w:rsidRDefault="00D07F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199094"/>
                <w:placeholder>
                  <w:docPart w:val="11061509F00546D3872CA4F78878981D"/>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16984008"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34DCE"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E6CAAB6"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9DDB78B" w14:textId="77777777" w:rsidR="00AE1342" w:rsidRPr="00244176" w:rsidRDefault="00AE134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9D74EE0" w14:textId="77777777" w:rsidR="00AE1342" w:rsidRPr="00244176" w:rsidRDefault="00AE134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3F9B91F" w14:textId="77777777" w:rsidR="00AE1342" w:rsidRPr="00244176" w:rsidRDefault="00AE134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E3FBA9E" w14:textId="77777777" w:rsidR="00AE1342" w:rsidRPr="00244176" w:rsidRDefault="00AE134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DE72FDD" w14:textId="77777777" w:rsidR="00AE1342" w:rsidRPr="00244176" w:rsidRDefault="00AE134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92423D9" w14:textId="77777777" w:rsidR="00AE1342" w:rsidRPr="00244176" w:rsidRDefault="00AE134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A8031B1"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834603"/>
                <w:placeholder>
                  <w:docPart w:val="36C527C92D094DA4927763E99036AE1C"/>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60A1F576" w14:textId="77777777" w:rsidTr="0035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D33CB"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618EF20" w14:textId="77777777" w:rsidR="00AE1342" w:rsidRPr="00244176" w:rsidRDefault="00AE1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9A8C8B" w14:textId="77777777" w:rsidR="00AE1342" w:rsidRPr="00244176" w:rsidRDefault="00AE134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50E9C3D" w14:textId="77777777" w:rsidR="00AE1342" w:rsidRPr="00244176" w:rsidRDefault="00AE134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C8CD801" w14:textId="77777777" w:rsidR="00AE1342" w:rsidRPr="00244176" w:rsidRDefault="00AE134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2478457" w14:textId="77777777" w:rsidR="00AE1342" w:rsidRPr="00244176" w:rsidRDefault="00AE134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CACDF9D" w14:textId="77777777" w:rsidR="00AE1342" w:rsidRPr="00CC646C" w:rsidRDefault="00D07F4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304869"/>
                <w:placeholder>
                  <w:docPart w:val="94481D4CAEB74DC2932E1AA67AB5B0D4"/>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r w:rsidR="00AE1342" w14:paraId="4A95C443" w14:textId="77777777" w:rsidTr="003549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2A6EE" w14:textId="77777777" w:rsidR="00AE1342" w:rsidRPr="00244176" w:rsidRDefault="00AE13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DDAC3FD" w14:textId="77777777" w:rsidR="00AE1342" w:rsidRPr="00244176" w:rsidRDefault="00AE1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9D9E59" w14:textId="77777777" w:rsidR="00AE1342" w:rsidRPr="00244176" w:rsidRDefault="00AE134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5D08338" w14:textId="77777777" w:rsidR="00AE1342" w:rsidRPr="00244176" w:rsidRDefault="00AE134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B46A85F" w14:textId="77777777" w:rsidR="00AE1342" w:rsidRPr="00244176" w:rsidRDefault="00AE134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0B64B15" w14:textId="77777777" w:rsidR="00AE1342" w:rsidRPr="00CC646C" w:rsidRDefault="00D07F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325555"/>
                <w:placeholder>
                  <w:docPart w:val="5BE09206E2D8461DB44460B481E1B7CA"/>
                </w:placeholder>
                <w:dropDownList>
                  <w:listItem w:displayText="choose a rating" w:value="choose a rating"/>
                  <w:listItem w:displayText="Compliant" w:value="Compliant"/>
                  <w:listItem w:displayText="Not Compliant" w:value="Not Compliant"/>
                </w:dropDownList>
              </w:sdtPr>
              <w:sdtEndPr/>
              <w:sdtContent>
                <w:r w:rsidR="00AE1342" w:rsidRPr="00501C01">
                  <w:rPr>
                    <w:rFonts w:ascii="Arial" w:hAnsi="Arial" w:cs="Arial"/>
                  </w:rPr>
                  <w:t>Compliant</w:t>
                </w:r>
              </w:sdtContent>
            </w:sdt>
            <w:r w:rsidR="00AE1342" w:rsidRPr="00501C01">
              <w:rPr>
                <w:rFonts w:ascii="Arial" w:hAnsi="Arial" w:cs="Arial"/>
              </w:rPr>
              <w:t xml:space="preserve"> </w:t>
            </w:r>
          </w:p>
        </w:tc>
      </w:tr>
    </w:tbl>
    <w:p w14:paraId="6E972C68" w14:textId="77777777" w:rsidR="004E30D4" w:rsidRDefault="004E30D4" w:rsidP="003217D3">
      <w:pPr>
        <w:pStyle w:val="Heading20"/>
      </w:pPr>
      <w:r w:rsidRPr="00A36AA9">
        <w:t>Findings</w:t>
      </w:r>
    </w:p>
    <w:p w14:paraId="388F8B77" w14:textId="1B9E680B" w:rsidR="004E30D4" w:rsidRDefault="002B0E3E" w:rsidP="00C14412">
      <w:pPr>
        <w:pStyle w:val="NormalArial"/>
      </w:pPr>
      <w:r w:rsidRPr="002B0E3E">
        <w:t>I am satisfied based on the Assessment Team’s observations and recommendations that the service complies with the Requirements as outlined in the table above and as a result complies with this Standard.</w:t>
      </w:r>
    </w:p>
    <w:p w14:paraId="04374822" w14:textId="77777777" w:rsidR="00A36989" w:rsidRDefault="00A36989" w:rsidP="00C14412">
      <w:pPr>
        <w:rPr>
          <w:rFonts w:ascii="Arial" w:hAnsi="Arial" w:cs="Arial"/>
        </w:rPr>
      </w:pPr>
      <w:r w:rsidRPr="00057DB8">
        <w:rPr>
          <w:rFonts w:ascii="Arial" w:eastAsia="Arial" w:hAnsi="Arial" w:cs="Arial"/>
        </w:rPr>
        <w:lastRenderedPageBreak/>
        <w:t xml:space="preserve">Consumers and representatives confirmed </w:t>
      </w:r>
      <w:r w:rsidRPr="00057DB8">
        <w:rPr>
          <w:rFonts w:ascii="Arial" w:hAnsi="Arial" w:cs="Arial"/>
        </w:rPr>
        <w:t>th</w:t>
      </w:r>
      <w:r>
        <w:rPr>
          <w:rFonts w:ascii="Arial" w:hAnsi="Arial" w:cs="Arial"/>
        </w:rPr>
        <w:t xml:space="preserve">eir role in evaluating care and services and reported their participation </w:t>
      </w:r>
      <w:r w:rsidRPr="00057DB8">
        <w:rPr>
          <w:rFonts w:ascii="Arial" w:hAnsi="Arial" w:cs="Arial"/>
        </w:rPr>
        <w:t>complet</w:t>
      </w:r>
      <w:r>
        <w:rPr>
          <w:rFonts w:ascii="Arial" w:hAnsi="Arial" w:cs="Arial"/>
        </w:rPr>
        <w:t>ing</w:t>
      </w:r>
      <w:r w:rsidRPr="00057DB8">
        <w:rPr>
          <w:rFonts w:ascii="Arial" w:hAnsi="Arial" w:cs="Arial"/>
        </w:rPr>
        <w:t xml:space="preserve"> surveys</w:t>
      </w:r>
      <w:r>
        <w:rPr>
          <w:rFonts w:ascii="Arial" w:hAnsi="Arial" w:cs="Arial"/>
        </w:rPr>
        <w:t>. The service utilises complaint reviews to enhance the quality of care provided. The service is in the process of establishing a Resident Advisory Committee with the aim of amplifying consumer feedback and cultivating an inclusive culture.</w:t>
      </w:r>
    </w:p>
    <w:p w14:paraId="57D70103" w14:textId="77777777" w:rsidR="00A36989" w:rsidRPr="00DC16A9" w:rsidRDefault="00A36989" w:rsidP="00C14412">
      <w:pPr>
        <w:rPr>
          <w:rFonts w:ascii="Arial" w:eastAsia="Arial" w:hAnsi="Arial" w:cs="Arial"/>
        </w:rPr>
      </w:pPr>
      <w:r w:rsidRPr="00DC16A9">
        <w:rPr>
          <w:rFonts w:ascii="Arial" w:eastAsia="Arial" w:hAnsi="Arial" w:cs="Arial"/>
        </w:rPr>
        <w:t xml:space="preserve">The organisation’s governance structure, led by a board of directors, oversees operations, and sets objectives. Reporting channels through the clinical governance committee are established, </w:t>
      </w:r>
      <w:r>
        <w:rPr>
          <w:rFonts w:ascii="Arial" w:eastAsia="Arial" w:hAnsi="Arial" w:cs="Arial"/>
        </w:rPr>
        <w:t xml:space="preserve">with clinical, </w:t>
      </w:r>
      <w:proofErr w:type="gramStart"/>
      <w:r>
        <w:rPr>
          <w:rFonts w:ascii="Arial" w:eastAsia="Arial" w:hAnsi="Arial" w:cs="Arial"/>
        </w:rPr>
        <w:t>operational</w:t>
      </w:r>
      <w:proofErr w:type="gramEnd"/>
      <w:r>
        <w:rPr>
          <w:rFonts w:ascii="Arial" w:eastAsia="Arial" w:hAnsi="Arial" w:cs="Arial"/>
        </w:rPr>
        <w:t xml:space="preserve"> and quality staff reporting</w:t>
      </w:r>
      <w:r w:rsidRPr="00DC16A9">
        <w:rPr>
          <w:rFonts w:ascii="Arial" w:eastAsia="Arial" w:hAnsi="Arial" w:cs="Arial"/>
        </w:rPr>
        <w:t xml:space="preserve"> to the Board. Risks are monitored and reported to the Board, </w:t>
      </w:r>
      <w:r>
        <w:rPr>
          <w:rFonts w:ascii="Arial" w:eastAsia="Arial" w:hAnsi="Arial" w:cs="Arial"/>
        </w:rPr>
        <w:t>with additional legal input regarding</w:t>
      </w:r>
      <w:r w:rsidRPr="00DC16A9">
        <w:rPr>
          <w:rFonts w:ascii="Arial" w:eastAsia="Arial" w:hAnsi="Arial" w:cs="Arial"/>
        </w:rPr>
        <w:t xml:space="preserve"> contract compliance. Monthly monitoring of subcontractors is conducted with reports submitted to management.</w:t>
      </w:r>
    </w:p>
    <w:p w14:paraId="6E4EC6EC" w14:textId="77777777" w:rsidR="00A36989" w:rsidRPr="00715FE4" w:rsidRDefault="00A36989" w:rsidP="00C14412">
      <w:pPr>
        <w:pStyle w:val="NormalArial"/>
      </w:pPr>
      <w:r w:rsidRPr="00715FE4">
        <w:rPr>
          <w:rFonts w:eastAsia="Arial"/>
        </w:rPr>
        <w:t xml:space="preserve">The service </w:t>
      </w:r>
      <w:r>
        <w:rPr>
          <w:rFonts w:eastAsia="Arial"/>
        </w:rPr>
        <w:t>u</w:t>
      </w:r>
      <w:r w:rsidRPr="00715FE4">
        <w:rPr>
          <w:rFonts w:eastAsia="Arial"/>
        </w:rPr>
        <w:t>tilises information management systems with password protection and varied access levels to comply with organisational guidelines. These systems capture complaints on the organisation’s complaints registers. A new consumer documentation management system is being piloted to improve service delivery for consumers, with full implementation by May 2024.</w:t>
      </w:r>
    </w:p>
    <w:p w14:paraId="5F324F15" w14:textId="77777777" w:rsidR="00A36989" w:rsidRPr="00C35218" w:rsidRDefault="00A36989" w:rsidP="00C14412">
      <w:pPr>
        <w:rPr>
          <w:rFonts w:ascii="Arial" w:eastAsia="Arial" w:hAnsi="Arial" w:cs="Arial"/>
        </w:rPr>
      </w:pPr>
      <w:r w:rsidRPr="00553E8E">
        <w:rPr>
          <w:rFonts w:ascii="Arial" w:eastAsia="Arial" w:hAnsi="Arial" w:cs="Arial"/>
        </w:rPr>
        <w:t>The service identified improvement opportunities, including the need to enhance the current documentation system. A Resident Advisory Committee is being established to promote feedback and inclusi</w:t>
      </w:r>
      <w:r>
        <w:rPr>
          <w:rFonts w:ascii="Arial" w:eastAsia="Arial" w:hAnsi="Arial" w:cs="Arial"/>
        </w:rPr>
        <w:t>on</w:t>
      </w:r>
      <w:r w:rsidRPr="00553E8E">
        <w:rPr>
          <w:rFonts w:ascii="Arial" w:eastAsia="Arial" w:hAnsi="Arial" w:cs="Arial"/>
        </w:rPr>
        <w:t>. An audit on all HCP consumer is ongoing to identify risks due to the heavy fire-grade doors, alongside an organisation wide review of door opening structures to address potential access issues.</w:t>
      </w:r>
      <w:r w:rsidRPr="004C12EC">
        <w:rPr>
          <w:rFonts w:ascii="Arial" w:eastAsia="Arial" w:hAnsi="Arial" w:cs="Arial"/>
        </w:rPr>
        <w:t xml:space="preserve"> </w:t>
      </w:r>
      <w:r w:rsidRPr="006E6E6D">
        <w:rPr>
          <w:rFonts w:ascii="Arial" w:eastAsia="Arial" w:hAnsi="Arial" w:cs="Arial"/>
        </w:rPr>
        <w:t xml:space="preserve">The organisation’s finance team provide monthly forecasting report to the Board and meeting </w:t>
      </w:r>
      <w:r w:rsidRPr="00C35218">
        <w:rPr>
          <w:rFonts w:ascii="Arial" w:eastAsia="Arial" w:hAnsi="Arial" w:cs="Arial"/>
        </w:rPr>
        <w:t xml:space="preserve">follows to discuss the report. </w:t>
      </w:r>
    </w:p>
    <w:p w14:paraId="2810C281" w14:textId="77777777" w:rsidR="00A36989" w:rsidRPr="00E66274" w:rsidRDefault="00A36989" w:rsidP="00C14412">
      <w:pPr>
        <w:rPr>
          <w:rFonts w:ascii="Arial" w:eastAsia="Arial" w:hAnsi="Arial" w:cs="Arial"/>
        </w:rPr>
      </w:pPr>
      <w:r w:rsidRPr="00E66274">
        <w:rPr>
          <w:rFonts w:ascii="Arial" w:eastAsia="Arial" w:hAnsi="Arial" w:cs="Arial"/>
        </w:rPr>
        <w:t xml:space="preserve">The organisation’s Human Resources team manages workforce governance, overseeing position descriptions, performance evaluations, and education. </w:t>
      </w:r>
    </w:p>
    <w:p w14:paraId="26029B97" w14:textId="77777777" w:rsidR="00A36989" w:rsidRDefault="00A36989" w:rsidP="00C14412">
      <w:pPr>
        <w:rPr>
          <w:rFonts w:ascii="Arial" w:eastAsia="Arial" w:hAnsi="Arial" w:cs="Arial"/>
        </w:rPr>
      </w:pPr>
      <w:r w:rsidRPr="00E66274">
        <w:rPr>
          <w:rFonts w:ascii="Arial" w:eastAsia="Arial" w:hAnsi="Arial" w:cs="Arial"/>
        </w:rPr>
        <w:t xml:space="preserve">The service has a system to monitor police checks for all staff and contractors and is committed to including police checks for Board members in the service’s improvement opportunity. The governance team </w:t>
      </w:r>
      <w:r>
        <w:rPr>
          <w:rFonts w:ascii="Arial" w:eastAsia="Arial" w:hAnsi="Arial" w:cs="Arial"/>
        </w:rPr>
        <w:t>remains current</w:t>
      </w:r>
      <w:r w:rsidRPr="00E66274">
        <w:rPr>
          <w:rFonts w:ascii="Arial" w:eastAsia="Arial" w:hAnsi="Arial" w:cs="Arial"/>
        </w:rPr>
        <w:t xml:space="preserve"> </w:t>
      </w:r>
      <w:r>
        <w:rPr>
          <w:rFonts w:ascii="Arial" w:eastAsia="Arial" w:hAnsi="Arial" w:cs="Arial"/>
        </w:rPr>
        <w:t>with</w:t>
      </w:r>
      <w:r w:rsidRPr="00E66274">
        <w:rPr>
          <w:rFonts w:ascii="Arial" w:eastAsia="Arial" w:hAnsi="Arial" w:cs="Arial"/>
        </w:rPr>
        <w:t xml:space="preserve"> regulatory requirements through government departments, funding bodies, and legal services. Policy updates and staff training are managed through the HCP management.</w:t>
      </w:r>
      <w:r>
        <w:rPr>
          <w:rFonts w:ascii="Arial" w:eastAsia="Arial" w:hAnsi="Arial" w:cs="Arial"/>
        </w:rPr>
        <w:t xml:space="preserve"> </w:t>
      </w:r>
      <w:r w:rsidRPr="007B30FA">
        <w:rPr>
          <w:rFonts w:ascii="Arial" w:eastAsia="Arial" w:hAnsi="Arial" w:cs="Arial"/>
        </w:rPr>
        <w:t>The organisation has a process for managing and monitoring complaints and feedback. Open disclosure processes are used to action and resolve complaints.</w:t>
      </w:r>
    </w:p>
    <w:p w14:paraId="4D17C9B2" w14:textId="66BF620A" w:rsidR="00A36989" w:rsidRPr="00384179" w:rsidRDefault="00A36989" w:rsidP="00C14412">
      <w:pPr>
        <w:rPr>
          <w:rFonts w:ascii="Arial" w:hAnsi="Arial" w:cs="Arial"/>
        </w:rPr>
      </w:pPr>
      <w:r w:rsidRPr="002E55F6">
        <w:rPr>
          <w:rFonts w:ascii="Arial" w:hAnsi="Arial" w:cs="Arial"/>
        </w:rPr>
        <w:t>Managemen</w:t>
      </w:r>
      <w:r>
        <w:rPr>
          <w:rFonts w:ascii="Arial" w:hAnsi="Arial" w:cs="Arial"/>
        </w:rPr>
        <w:t xml:space="preserve">t explained that staff and </w:t>
      </w:r>
      <w:r w:rsidRPr="002E55F6">
        <w:rPr>
          <w:rFonts w:ascii="Arial" w:hAnsi="Arial" w:cs="Arial"/>
        </w:rPr>
        <w:t xml:space="preserve">organisational risks </w:t>
      </w:r>
      <w:r>
        <w:rPr>
          <w:rFonts w:ascii="Arial" w:hAnsi="Arial" w:cs="Arial"/>
        </w:rPr>
        <w:t xml:space="preserve">are documented </w:t>
      </w:r>
      <w:r w:rsidRPr="002E55F6">
        <w:rPr>
          <w:rFonts w:ascii="Arial" w:hAnsi="Arial" w:cs="Arial"/>
        </w:rPr>
        <w:t>in the organisation risk register, with incidents delegated to case man</w:t>
      </w:r>
      <w:r>
        <w:rPr>
          <w:rFonts w:ascii="Arial" w:hAnsi="Arial" w:cs="Arial"/>
        </w:rPr>
        <w:t>a</w:t>
      </w:r>
      <w:r w:rsidRPr="002E55F6">
        <w:rPr>
          <w:rFonts w:ascii="Arial" w:hAnsi="Arial" w:cs="Arial"/>
        </w:rPr>
        <w:t xml:space="preserve">gers for investigation and reporting. The workplace health and safety team provide monthly reports to </w:t>
      </w:r>
      <w:r>
        <w:rPr>
          <w:rFonts w:ascii="Arial" w:hAnsi="Arial" w:cs="Arial"/>
        </w:rPr>
        <w:t>executive management with</w:t>
      </w:r>
      <w:r w:rsidRPr="002E55F6">
        <w:rPr>
          <w:rFonts w:ascii="Arial" w:hAnsi="Arial" w:cs="Arial"/>
        </w:rPr>
        <w:t xml:space="preserve"> consumer </w:t>
      </w:r>
      <w:r w:rsidR="00A01F2A" w:rsidRPr="002E55F6">
        <w:rPr>
          <w:rFonts w:ascii="Arial" w:hAnsi="Arial" w:cs="Arial"/>
        </w:rPr>
        <w:t>risks logged</w:t>
      </w:r>
      <w:r w:rsidRPr="002E55F6">
        <w:rPr>
          <w:rFonts w:ascii="Arial" w:hAnsi="Arial" w:cs="Arial"/>
        </w:rPr>
        <w:t xml:space="preserve"> in the register. Incidents such as falls,</w:t>
      </w:r>
      <w:r>
        <w:rPr>
          <w:rFonts w:ascii="Arial" w:hAnsi="Arial" w:cs="Arial"/>
        </w:rPr>
        <w:t xml:space="preserve"> and</w:t>
      </w:r>
      <w:r w:rsidRPr="002E55F6">
        <w:rPr>
          <w:rFonts w:ascii="Arial" w:hAnsi="Arial" w:cs="Arial"/>
        </w:rPr>
        <w:t xml:space="preserve"> elder abuse require reporting in both client and incident management systems. The service is reviewing the risk assessment process for </w:t>
      </w:r>
      <w:r>
        <w:rPr>
          <w:rFonts w:ascii="Arial" w:hAnsi="Arial" w:cs="Arial"/>
        </w:rPr>
        <w:t xml:space="preserve">the </w:t>
      </w:r>
      <w:r w:rsidRPr="002E55F6">
        <w:rPr>
          <w:rFonts w:ascii="Arial" w:hAnsi="Arial" w:cs="Arial"/>
        </w:rPr>
        <w:t xml:space="preserve">HCP program </w:t>
      </w:r>
      <w:proofErr w:type="gramStart"/>
      <w:r w:rsidRPr="002E55F6">
        <w:rPr>
          <w:rFonts w:ascii="Arial" w:hAnsi="Arial" w:cs="Arial"/>
        </w:rPr>
        <w:t>in light of</w:t>
      </w:r>
      <w:proofErr w:type="gramEnd"/>
      <w:r w:rsidRPr="002E55F6">
        <w:rPr>
          <w:rFonts w:ascii="Arial" w:hAnsi="Arial" w:cs="Arial"/>
        </w:rPr>
        <w:t xml:space="preserve"> a new electronic documentation system. The service demonstrated knowledge of S</w:t>
      </w:r>
      <w:r>
        <w:rPr>
          <w:rFonts w:ascii="Arial" w:hAnsi="Arial" w:cs="Arial"/>
        </w:rPr>
        <w:t xml:space="preserve">erious </w:t>
      </w:r>
      <w:r w:rsidRPr="002E55F6">
        <w:rPr>
          <w:rFonts w:ascii="Arial" w:hAnsi="Arial" w:cs="Arial"/>
        </w:rPr>
        <w:t>I</w:t>
      </w:r>
      <w:r>
        <w:rPr>
          <w:rFonts w:ascii="Arial" w:hAnsi="Arial" w:cs="Arial"/>
        </w:rPr>
        <w:t xml:space="preserve">ncident </w:t>
      </w:r>
      <w:r w:rsidRPr="002E55F6">
        <w:rPr>
          <w:rFonts w:ascii="Arial" w:hAnsi="Arial" w:cs="Arial"/>
        </w:rPr>
        <w:t>R</w:t>
      </w:r>
      <w:r>
        <w:rPr>
          <w:rFonts w:ascii="Arial" w:hAnsi="Arial" w:cs="Arial"/>
        </w:rPr>
        <w:t xml:space="preserve">esponse </w:t>
      </w:r>
      <w:r w:rsidRPr="002E55F6">
        <w:rPr>
          <w:rFonts w:ascii="Arial" w:hAnsi="Arial" w:cs="Arial"/>
        </w:rPr>
        <w:t>S</w:t>
      </w:r>
      <w:r>
        <w:rPr>
          <w:rFonts w:ascii="Arial" w:hAnsi="Arial" w:cs="Arial"/>
        </w:rPr>
        <w:t>cheme</w:t>
      </w:r>
      <w:r w:rsidRPr="002E55F6">
        <w:rPr>
          <w:rFonts w:ascii="Arial" w:hAnsi="Arial" w:cs="Arial"/>
        </w:rPr>
        <w:t xml:space="preserve"> reporting guidelines.</w:t>
      </w:r>
    </w:p>
    <w:p w14:paraId="24A18357" w14:textId="77777777" w:rsidR="00A36989" w:rsidRPr="00384179" w:rsidRDefault="00A36989" w:rsidP="00C14412">
      <w:pPr>
        <w:rPr>
          <w:rFonts w:ascii="Arial" w:hAnsi="Arial" w:cs="Arial"/>
        </w:rPr>
      </w:pPr>
      <w:r w:rsidRPr="00384179">
        <w:rPr>
          <w:rFonts w:ascii="Arial" w:eastAsia="Arial" w:hAnsi="Arial" w:cs="Arial"/>
        </w:rPr>
        <w:t>Infection</w:t>
      </w:r>
      <w:r>
        <w:rPr>
          <w:rFonts w:ascii="Arial" w:eastAsia="Arial" w:hAnsi="Arial" w:cs="Arial"/>
        </w:rPr>
        <w:t>s</w:t>
      </w:r>
      <w:r w:rsidRPr="00384179">
        <w:rPr>
          <w:rFonts w:ascii="Arial" w:eastAsia="Arial" w:hAnsi="Arial" w:cs="Arial"/>
        </w:rPr>
        <w:t xml:space="preserve"> </w:t>
      </w:r>
      <w:r>
        <w:rPr>
          <w:rFonts w:ascii="Arial" w:eastAsia="Arial" w:hAnsi="Arial" w:cs="Arial"/>
        </w:rPr>
        <w:t>are</w:t>
      </w:r>
      <w:r w:rsidRPr="00384179">
        <w:rPr>
          <w:rFonts w:ascii="Arial" w:eastAsia="Arial" w:hAnsi="Arial" w:cs="Arial"/>
        </w:rPr>
        <w:t xml:space="preserve"> monitored monthly to identify and analyse trends with regular reviews of handwashing and general infection prevention and control strategies</w:t>
      </w:r>
      <w:r>
        <w:rPr>
          <w:rFonts w:ascii="Arial" w:eastAsia="Arial" w:hAnsi="Arial" w:cs="Arial"/>
        </w:rPr>
        <w:t xml:space="preserve"> to</w:t>
      </w:r>
      <w:r w:rsidRPr="00384179">
        <w:rPr>
          <w:rFonts w:ascii="Arial" w:eastAsia="Arial" w:hAnsi="Arial" w:cs="Arial"/>
        </w:rPr>
        <w:t xml:space="preserve"> ensure consumer safety. Staff undergo annual mandatory training in infection prevention and control. The service has outbreak management strategies for various infectious agents including Covid-19, Influenza and Gastroenteritis.</w:t>
      </w:r>
    </w:p>
    <w:p w14:paraId="633853A1" w14:textId="77777777" w:rsidR="00A36989" w:rsidRPr="00A034EA" w:rsidRDefault="00A36989" w:rsidP="00C14412">
      <w:pPr>
        <w:rPr>
          <w:rFonts w:ascii="Arial" w:eastAsia="Arial" w:hAnsi="Arial" w:cs="Arial"/>
        </w:rPr>
      </w:pPr>
      <w:r w:rsidRPr="00A034EA">
        <w:rPr>
          <w:rFonts w:ascii="Arial" w:eastAsia="Arial" w:hAnsi="Arial" w:cs="Arial"/>
        </w:rPr>
        <w:t>The service has restrictive practice policies and guidelines available. Management stated there are no restrictive practices occurring service wide. The HCP program collaborates with contracted allied health professionals and general practitioners to assess and monitor restrictive practices and mechanical restraint equipment when needed.</w:t>
      </w:r>
    </w:p>
    <w:p w14:paraId="02ED3C15" w14:textId="77777777" w:rsidR="00A36989" w:rsidRPr="00A034EA" w:rsidRDefault="00A36989" w:rsidP="00C14412">
      <w:pPr>
        <w:rPr>
          <w:rFonts w:ascii="Arial" w:hAnsi="Arial" w:cs="Arial"/>
        </w:rPr>
      </w:pPr>
      <w:r w:rsidRPr="00A034EA">
        <w:rPr>
          <w:rFonts w:ascii="Arial" w:eastAsia="Arial" w:hAnsi="Arial" w:cs="Arial"/>
        </w:rPr>
        <w:lastRenderedPageBreak/>
        <w:t xml:space="preserve">The open disclosure policy was viewed on site and its use is evidenced throughout the services’ complaints and incident management systems. Consumers and staff confirmed that open disclosure is conducted by the service. </w:t>
      </w:r>
    </w:p>
    <w:sectPr w:rsidR="00A36989" w:rsidRPr="00A034EA" w:rsidSect="00EA3E8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BCE1C" w14:textId="77777777" w:rsidR="00EA3E88" w:rsidRDefault="00EA3E88">
      <w:pPr>
        <w:spacing w:after="0"/>
      </w:pPr>
      <w:r>
        <w:separator/>
      </w:r>
    </w:p>
  </w:endnote>
  <w:endnote w:type="continuationSeparator" w:id="0">
    <w:p w14:paraId="3E501523" w14:textId="77777777" w:rsidR="00EA3E88" w:rsidRDefault="00EA3E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1F02" w14:textId="77777777" w:rsidR="004E30D4" w:rsidRPr="00DF37F2" w:rsidRDefault="004E30D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Ryman Aged Care Australia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3C9061" w14:textId="77777777" w:rsidR="004E30D4" w:rsidRPr="00DF37F2" w:rsidRDefault="004E30D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301024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57BAE6E" w14:textId="77777777" w:rsidR="004E30D4" w:rsidRPr="00DF37F2" w:rsidRDefault="004E30D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46E3C" w14:textId="77777777" w:rsidR="00EA3E88" w:rsidRDefault="00EA3E88" w:rsidP="00D71F88">
      <w:pPr>
        <w:spacing w:after="0"/>
      </w:pPr>
      <w:r>
        <w:separator/>
      </w:r>
    </w:p>
  </w:footnote>
  <w:footnote w:type="continuationSeparator" w:id="0">
    <w:p w14:paraId="7AE5512D" w14:textId="77777777" w:rsidR="00EA3E88" w:rsidRDefault="00EA3E88" w:rsidP="00D71F88">
      <w:pPr>
        <w:spacing w:after="0"/>
      </w:pPr>
      <w:r>
        <w:continuationSeparator/>
      </w:r>
    </w:p>
  </w:footnote>
  <w:footnote w:id="1">
    <w:p w14:paraId="23791FF8" w14:textId="51B7551C" w:rsidR="004E30D4" w:rsidRDefault="004E30D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w:t>
      </w:r>
      <w:r w:rsidRPr="00FA149B">
        <w:rPr>
          <w:rFonts w:ascii="Arial" w:hAnsi="Arial" w:cs="Arial"/>
          <w:color w:val="auto"/>
          <w:sz w:val="20"/>
          <w:szCs w:val="20"/>
        </w:rPr>
        <w:t xml:space="preserve"> section 57</w:t>
      </w:r>
      <w:r w:rsidR="00FA149B" w:rsidRPr="00FA149B">
        <w:rPr>
          <w:rFonts w:ascii="Arial" w:hAnsi="Arial" w:cs="Arial"/>
          <w:color w:val="auto"/>
          <w:sz w:val="20"/>
          <w:szCs w:val="20"/>
        </w:rPr>
        <w:t xml:space="preserve"> </w:t>
      </w:r>
      <w:r w:rsidRPr="00FA149B">
        <w:rPr>
          <w:rFonts w:ascii="Arial" w:hAnsi="Arial" w:cs="Arial"/>
          <w:color w:val="auto"/>
          <w:sz w:val="20"/>
          <w:szCs w:val="20"/>
        </w:rPr>
        <w:t>of the Aged Care Quality and Safety Commission Rules 2018.</w:t>
      </w:r>
    </w:p>
    <w:p w14:paraId="78CC2BA8" w14:textId="77777777" w:rsidR="004E30D4" w:rsidRDefault="004E30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C070" w14:textId="77777777" w:rsidR="004E30D4" w:rsidRDefault="004E30D4">
    <w:pPr>
      <w:pStyle w:val="Header"/>
    </w:pPr>
    <w:r>
      <w:rPr>
        <w:noProof/>
        <w:color w:val="2B579A"/>
        <w:shd w:val="clear" w:color="auto" w:fill="E6E6E6"/>
        <w:lang w:val="en-US"/>
      </w:rPr>
      <w:drawing>
        <wp:anchor distT="0" distB="0" distL="114300" distR="114300" simplePos="0" relativeHeight="251663360" behindDoc="1" locked="0" layoutInCell="1" allowOverlap="1" wp14:anchorId="1B373A53" wp14:editId="30C53BA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465C" w14:textId="77777777" w:rsidR="004E30D4" w:rsidRDefault="004E30D4">
    <w:pPr>
      <w:pStyle w:val="Header"/>
    </w:pPr>
    <w:r>
      <w:rPr>
        <w:noProof/>
      </w:rPr>
      <w:drawing>
        <wp:anchor distT="0" distB="0" distL="114300" distR="114300" simplePos="0" relativeHeight="251661312" behindDoc="0" locked="0" layoutInCell="1" allowOverlap="1" wp14:anchorId="198D28D1" wp14:editId="57639C8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00E3A2">
      <w:start w:val="1"/>
      <w:numFmt w:val="lowerRoman"/>
      <w:lvlText w:val="(%1)"/>
      <w:lvlJc w:val="left"/>
      <w:pPr>
        <w:ind w:left="1080" w:hanging="720"/>
      </w:pPr>
      <w:rPr>
        <w:rFonts w:hint="default"/>
      </w:rPr>
    </w:lvl>
    <w:lvl w:ilvl="1" w:tplc="7F58E984" w:tentative="1">
      <w:start w:val="1"/>
      <w:numFmt w:val="lowerLetter"/>
      <w:lvlText w:val="%2."/>
      <w:lvlJc w:val="left"/>
      <w:pPr>
        <w:ind w:left="1440" w:hanging="360"/>
      </w:pPr>
    </w:lvl>
    <w:lvl w:ilvl="2" w:tplc="282A1930" w:tentative="1">
      <w:start w:val="1"/>
      <w:numFmt w:val="lowerRoman"/>
      <w:lvlText w:val="%3."/>
      <w:lvlJc w:val="right"/>
      <w:pPr>
        <w:ind w:left="2160" w:hanging="180"/>
      </w:pPr>
    </w:lvl>
    <w:lvl w:ilvl="3" w:tplc="993E43B4" w:tentative="1">
      <w:start w:val="1"/>
      <w:numFmt w:val="decimal"/>
      <w:lvlText w:val="%4."/>
      <w:lvlJc w:val="left"/>
      <w:pPr>
        <w:ind w:left="2880" w:hanging="360"/>
      </w:pPr>
    </w:lvl>
    <w:lvl w:ilvl="4" w:tplc="A4C0F0A4" w:tentative="1">
      <w:start w:val="1"/>
      <w:numFmt w:val="lowerLetter"/>
      <w:lvlText w:val="%5."/>
      <w:lvlJc w:val="left"/>
      <w:pPr>
        <w:ind w:left="3600" w:hanging="360"/>
      </w:pPr>
    </w:lvl>
    <w:lvl w:ilvl="5" w:tplc="6F1A9DC0" w:tentative="1">
      <w:start w:val="1"/>
      <w:numFmt w:val="lowerRoman"/>
      <w:lvlText w:val="%6."/>
      <w:lvlJc w:val="right"/>
      <w:pPr>
        <w:ind w:left="4320" w:hanging="180"/>
      </w:pPr>
    </w:lvl>
    <w:lvl w:ilvl="6" w:tplc="7562BC70" w:tentative="1">
      <w:start w:val="1"/>
      <w:numFmt w:val="decimal"/>
      <w:lvlText w:val="%7."/>
      <w:lvlJc w:val="left"/>
      <w:pPr>
        <w:ind w:left="5040" w:hanging="360"/>
      </w:pPr>
    </w:lvl>
    <w:lvl w:ilvl="7" w:tplc="C36EDBA0" w:tentative="1">
      <w:start w:val="1"/>
      <w:numFmt w:val="lowerLetter"/>
      <w:lvlText w:val="%8."/>
      <w:lvlJc w:val="left"/>
      <w:pPr>
        <w:ind w:left="5760" w:hanging="360"/>
      </w:pPr>
    </w:lvl>
    <w:lvl w:ilvl="8" w:tplc="4A24D6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E1C48B4">
      <w:start w:val="1"/>
      <w:numFmt w:val="lowerRoman"/>
      <w:lvlText w:val="(%1)"/>
      <w:lvlJc w:val="left"/>
      <w:pPr>
        <w:ind w:left="1080" w:hanging="720"/>
      </w:pPr>
      <w:rPr>
        <w:rFonts w:hint="default"/>
      </w:rPr>
    </w:lvl>
    <w:lvl w:ilvl="1" w:tplc="71D8CD7A" w:tentative="1">
      <w:start w:val="1"/>
      <w:numFmt w:val="lowerLetter"/>
      <w:lvlText w:val="%2."/>
      <w:lvlJc w:val="left"/>
      <w:pPr>
        <w:ind w:left="1440" w:hanging="360"/>
      </w:pPr>
    </w:lvl>
    <w:lvl w:ilvl="2" w:tplc="719E485C" w:tentative="1">
      <w:start w:val="1"/>
      <w:numFmt w:val="lowerRoman"/>
      <w:lvlText w:val="%3."/>
      <w:lvlJc w:val="right"/>
      <w:pPr>
        <w:ind w:left="2160" w:hanging="180"/>
      </w:pPr>
    </w:lvl>
    <w:lvl w:ilvl="3" w:tplc="683E8148" w:tentative="1">
      <w:start w:val="1"/>
      <w:numFmt w:val="decimal"/>
      <w:lvlText w:val="%4."/>
      <w:lvlJc w:val="left"/>
      <w:pPr>
        <w:ind w:left="2880" w:hanging="360"/>
      </w:pPr>
    </w:lvl>
    <w:lvl w:ilvl="4" w:tplc="4BF6A546" w:tentative="1">
      <w:start w:val="1"/>
      <w:numFmt w:val="lowerLetter"/>
      <w:lvlText w:val="%5."/>
      <w:lvlJc w:val="left"/>
      <w:pPr>
        <w:ind w:left="3600" w:hanging="360"/>
      </w:pPr>
    </w:lvl>
    <w:lvl w:ilvl="5" w:tplc="0FA82320" w:tentative="1">
      <w:start w:val="1"/>
      <w:numFmt w:val="lowerRoman"/>
      <w:lvlText w:val="%6."/>
      <w:lvlJc w:val="right"/>
      <w:pPr>
        <w:ind w:left="4320" w:hanging="180"/>
      </w:pPr>
    </w:lvl>
    <w:lvl w:ilvl="6" w:tplc="F4CAB54A" w:tentative="1">
      <w:start w:val="1"/>
      <w:numFmt w:val="decimal"/>
      <w:lvlText w:val="%7."/>
      <w:lvlJc w:val="left"/>
      <w:pPr>
        <w:ind w:left="5040" w:hanging="360"/>
      </w:pPr>
    </w:lvl>
    <w:lvl w:ilvl="7" w:tplc="710406C8" w:tentative="1">
      <w:start w:val="1"/>
      <w:numFmt w:val="lowerLetter"/>
      <w:lvlText w:val="%8."/>
      <w:lvlJc w:val="left"/>
      <w:pPr>
        <w:ind w:left="5760" w:hanging="360"/>
      </w:pPr>
    </w:lvl>
    <w:lvl w:ilvl="8" w:tplc="A558D1D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90A357E">
      <w:start w:val="1"/>
      <w:numFmt w:val="lowerRoman"/>
      <w:lvlText w:val="(%1)"/>
      <w:lvlJc w:val="left"/>
      <w:pPr>
        <w:ind w:left="1080" w:hanging="720"/>
      </w:pPr>
      <w:rPr>
        <w:rFonts w:hint="default"/>
      </w:rPr>
    </w:lvl>
    <w:lvl w:ilvl="1" w:tplc="8B3261F2" w:tentative="1">
      <w:start w:val="1"/>
      <w:numFmt w:val="lowerLetter"/>
      <w:lvlText w:val="%2."/>
      <w:lvlJc w:val="left"/>
      <w:pPr>
        <w:ind w:left="1440" w:hanging="360"/>
      </w:pPr>
    </w:lvl>
    <w:lvl w:ilvl="2" w:tplc="E15AC34A" w:tentative="1">
      <w:start w:val="1"/>
      <w:numFmt w:val="lowerRoman"/>
      <w:lvlText w:val="%3."/>
      <w:lvlJc w:val="right"/>
      <w:pPr>
        <w:ind w:left="2160" w:hanging="180"/>
      </w:pPr>
    </w:lvl>
    <w:lvl w:ilvl="3" w:tplc="9286C14A" w:tentative="1">
      <w:start w:val="1"/>
      <w:numFmt w:val="decimal"/>
      <w:lvlText w:val="%4."/>
      <w:lvlJc w:val="left"/>
      <w:pPr>
        <w:ind w:left="2880" w:hanging="360"/>
      </w:pPr>
    </w:lvl>
    <w:lvl w:ilvl="4" w:tplc="E1F89ED2" w:tentative="1">
      <w:start w:val="1"/>
      <w:numFmt w:val="lowerLetter"/>
      <w:lvlText w:val="%5."/>
      <w:lvlJc w:val="left"/>
      <w:pPr>
        <w:ind w:left="3600" w:hanging="360"/>
      </w:pPr>
    </w:lvl>
    <w:lvl w:ilvl="5" w:tplc="699AB0C4" w:tentative="1">
      <w:start w:val="1"/>
      <w:numFmt w:val="lowerRoman"/>
      <w:lvlText w:val="%6."/>
      <w:lvlJc w:val="right"/>
      <w:pPr>
        <w:ind w:left="4320" w:hanging="180"/>
      </w:pPr>
    </w:lvl>
    <w:lvl w:ilvl="6" w:tplc="BB46EB7E" w:tentative="1">
      <w:start w:val="1"/>
      <w:numFmt w:val="decimal"/>
      <w:lvlText w:val="%7."/>
      <w:lvlJc w:val="left"/>
      <w:pPr>
        <w:ind w:left="5040" w:hanging="360"/>
      </w:pPr>
    </w:lvl>
    <w:lvl w:ilvl="7" w:tplc="ED765DDA" w:tentative="1">
      <w:start w:val="1"/>
      <w:numFmt w:val="lowerLetter"/>
      <w:lvlText w:val="%8."/>
      <w:lvlJc w:val="left"/>
      <w:pPr>
        <w:ind w:left="5760" w:hanging="360"/>
      </w:pPr>
    </w:lvl>
    <w:lvl w:ilvl="8" w:tplc="FCA0388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C780B5E">
      <w:start w:val="1"/>
      <w:numFmt w:val="lowerRoman"/>
      <w:lvlText w:val="(%1)"/>
      <w:lvlJc w:val="left"/>
      <w:pPr>
        <w:ind w:left="1080" w:hanging="720"/>
      </w:pPr>
      <w:rPr>
        <w:rFonts w:hint="default"/>
      </w:rPr>
    </w:lvl>
    <w:lvl w:ilvl="1" w:tplc="5568E29E" w:tentative="1">
      <w:start w:val="1"/>
      <w:numFmt w:val="lowerLetter"/>
      <w:lvlText w:val="%2."/>
      <w:lvlJc w:val="left"/>
      <w:pPr>
        <w:ind w:left="1440" w:hanging="360"/>
      </w:pPr>
    </w:lvl>
    <w:lvl w:ilvl="2" w:tplc="5C407974" w:tentative="1">
      <w:start w:val="1"/>
      <w:numFmt w:val="lowerRoman"/>
      <w:lvlText w:val="%3."/>
      <w:lvlJc w:val="right"/>
      <w:pPr>
        <w:ind w:left="2160" w:hanging="180"/>
      </w:pPr>
    </w:lvl>
    <w:lvl w:ilvl="3" w:tplc="C0FE5F24" w:tentative="1">
      <w:start w:val="1"/>
      <w:numFmt w:val="decimal"/>
      <w:lvlText w:val="%4."/>
      <w:lvlJc w:val="left"/>
      <w:pPr>
        <w:ind w:left="2880" w:hanging="360"/>
      </w:pPr>
    </w:lvl>
    <w:lvl w:ilvl="4" w:tplc="5790A3CC" w:tentative="1">
      <w:start w:val="1"/>
      <w:numFmt w:val="lowerLetter"/>
      <w:lvlText w:val="%5."/>
      <w:lvlJc w:val="left"/>
      <w:pPr>
        <w:ind w:left="3600" w:hanging="360"/>
      </w:pPr>
    </w:lvl>
    <w:lvl w:ilvl="5" w:tplc="30FED69E" w:tentative="1">
      <w:start w:val="1"/>
      <w:numFmt w:val="lowerRoman"/>
      <w:lvlText w:val="%6."/>
      <w:lvlJc w:val="right"/>
      <w:pPr>
        <w:ind w:left="4320" w:hanging="180"/>
      </w:pPr>
    </w:lvl>
    <w:lvl w:ilvl="6" w:tplc="124C5504" w:tentative="1">
      <w:start w:val="1"/>
      <w:numFmt w:val="decimal"/>
      <w:lvlText w:val="%7."/>
      <w:lvlJc w:val="left"/>
      <w:pPr>
        <w:ind w:left="5040" w:hanging="360"/>
      </w:pPr>
    </w:lvl>
    <w:lvl w:ilvl="7" w:tplc="FA10F088" w:tentative="1">
      <w:start w:val="1"/>
      <w:numFmt w:val="lowerLetter"/>
      <w:lvlText w:val="%8."/>
      <w:lvlJc w:val="left"/>
      <w:pPr>
        <w:ind w:left="5760" w:hanging="360"/>
      </w:pPr>
    </w:lvl>
    <w:lvl w:ilvl="8" w:tplc="5A001A1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9463AE6">
      <w:start w:val="1"/>
      <w:numFmt w:val="lowerRoman"/>
      <w:lvlText w:val="(%1)"/>
      <w:lvlJc w:val="left"/>
      <w:pPr>
        <w:ind w:left="1080" w:hanging="720"/>
      </w:pPr>
      <w:rPr>
        <w:rFonts w:hint="default"/>
      </w:rPr>
    </w:lvl>
    <w:lvl w:ilvl="1" w:tplc="176E2FEE" w:tentative="1">
      <w:start w:val="1"/>
      <w:numFmt w:val="lowerLetter"/>
      <w:lvlText w:val="%2."/>
      <w:lvlJc w:val="left"/>
      <w:pPr>
        <w:ind w:left="1440" w:hanging="360"/>
      </w:pPr>
    </w:lvl>
    <w:lvl w:ilvl="2" w:tplc="11F2F880" w:tentative="1">
      <w:start w:val="1"/>
      <w:numFmt w:val="lowerRoman"/>
      <w:lvlText w:val="%3."/>
      <w:lvlJc w:val="right"/>
      <w:pPr>
        <w:ind w:left="2160" w:hanging="180"/>
      </w:pPr>
    </w:lvl>
    <w:lvl w:ilvl="3" w:tplc="DD2EC83C" w:tentative="1">
      <w:start w:val="1"/>
      <w:numFmt w:val="decimal"/>
      <w:lvlText w:val="%4."/>
      <w:lvlJc w:val="left"/>
      <w:pPr>
        <w:ind w:left="2880" w:hanging="360"/>
      </w:pPr>
    </w:lvl>
    <w:lvl w:ilvl="4" w:tplc="39E466DA" w:tentative="1">
      <w:start w:val="1"/>
      <w:numFmt w:val="lowerLetter"/>
      <w:lvlText w:val="%5."/>
      <w:lvlJc w:val="left"/>
      <w:pPr>
        <w:ind w:left="3600" w:hanging="360"/>
      </w:pPr>
    </w:lvl>
    <w:lvl w:ilvl="5" w:tplc="564E75D6" w:tentative="1">
      <w:start w:val="1"/>
      <w:numFmt w:val="lowerRoman"/>
      <w:lvlText w:val="%6."/>
      <w:lvlJc w:val="right"/>
      <w:pPr>
        <w:ind w:left="4320" w:hanging="180"/>
      </w:pPr>
    </w:lvl>
    <w:lvl w:ilvl="6" w:tplc="2B4EB596" w:tentative="1">
      <w:start w:val="1"/>
      <w:numFmt w:val="decimal"/>
      <w:lvlText w:val="%7."/>
      <w:lvlJc w:val="left"/>
      <w:pPr>
        <w:ind w:left="5040" w:hanging="360"/>
      </w:pPr>
    </w:lvl>
    <w:lvl w:ilvl="7" w:tplc="D624B2B0" w:tentative="1">
      <w:start w:val="1"/>
      <w:numFmt w:val="lowerLetter"/>
      <w:lvlText w:val="%8."/>
      <w:lvlJc w:val="left"/>
      <w:pPr>
        <w:ind w:left="5760" w:hanging="360"/>
      </w:pPr>
    </w:lvl>
    <w:lvl w:ilvl="8" w:tplc="A2F6632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0C62D44">
      <w:start w:val="1"/>
      <w:numFmt w:val="bullet"/>
      <w:lvlText w:val=""/>
      <w:lvlJc w:val="left"/>
      <w:pPr>
        <w:ind w:left="720" w:hanging="360"/>
      </w:pPr>
      <w:rPr>
        <w:rFonts w:ascii="Symbol" w:hAnsi="Symbol" w:hint="default"/>
        <w:color w:val="auto"/>
        <w:sz w:val="24"/>
        <w:szCs w:val="24"/>
      </w:rPr>
    </w:lvl>
    <w:lvl w:ilvl="1" w:tplc="F2DC6BDC" w:tentative="1">
      <w:start w:val="1"/>
      <w:numFmt w:val="bullet"/>
      <w:lvlText w:val="o"/>
      <w:lvlJc w:val="left"/>
      <w:pPr>
        <w:ind w:left="1440" w:hanging="360"/>
      </w:pPr>
      <w:rPr>
        <w:rFonts w:ascii="Courier New" w:hAnsi="Courier New" w:cs="Courier New" w:hint="default"/>
      </w:rPr>
    </w:lvl>
    <w:lvl w:ilvl="2" w:tplc="3ADC7D78" w:tentative="1">
      <w:start w:val="1"/>
      <w:numFmt w:val="bullet"/>
      <w:lvlText w:val=""/>
      <w:lvlJc w:val="left"/>
      <w:pPr>
        <w:ind w:left="2160" w:hanging="360"/>
      </w:pPr>
      <w:rPr>
        <w:rFonts w:ascii="Wingdings" w:hAnsi="Wingdings" w:hint="default"/>
      </w:rPr>
    </w:lvl>
    <w:lvl w:ilvl="3" w:tplc="D94CB1F0" w:tentative="1">
      <w:start w:val="1"/>
      <w:numFmt w:val="bullet"/>
      <w:lvlText w:val=""/>
      <w:lvlJc w:val="left"/>
      <w:pPr>
        <w:ind w:left="2880" w:hanging="360"/>
      </w:pPr>
      <w:rPr>
        <w:rFonts w:ascii="Symbol" w:hAnsi="Symbol" w:hint="default"/>
      </w:rPr>
    </w:lvl>
    <w:lvl w:ilvl="4" w:tplc="E9865330" w:tentative="1">
      <w:start w:val="1"/>
      <w:numFmt w:val="bullet"/>
      <w:lvlText w:val="o"/>
      <w:lvlJc w:val="left"/>
      <w:pPr>
        <w:ind w:left="3600" w:hanging="360"/>
      </w:pPr>
      <w:rPr>
        <w:rFonts w:ascii="Courier New" w:hAnsi="Courier New" w:cs="Courier New" w:hint="default"/>
      </w:rPr>
    </w:lvl>
    <w:lvl w:ilvl="5" w:tplc="E72AC6E8" w:tentative="1">
      <w:start w:val="1"/>
      <w:numFmt w:val="bullet"/>
      <w:lvlText w:val=""/>
      <w:lvlJc w:val="left"/>
      <w:pPr>
        <w:ind w:left="4320" w:hanging="360"/>
      </w:pPr>
      <w:rPr>
        <w:rFonts w:ascii="Wingdings" w:hAnsi="Wingdings" w:hint="default"/>
      </w:rPr>
    </w:lvl>
    <w:lvl w:ilvl="6" w:tplc="2C481CE2" w:tentative="1">
      <w:start w:val="1"/>
      <w:numFmt w:val="bullet"/>
      <w:lvlText w:val=""/>
      <w:lvlJc w:val="left"/>
      <w:pPr>
        <w:ind w:left="5040" w:hanging="360"/>
      </w:pPr>
      <w:rPr>
        <w:rFonts w:ascii="Symbol" w:hAnsi="Symbol" w:hint="default"/>
      </w:rPr>
    </w:lvl>
    <w:lvl w:ilvl="7" w:tplc="7A0455C8" w:tentative="1">
      <w:start w:val="1"/>
      <w:numFmt w:val="bullet"/>
      <w:lvlText w:val="o"/>
      <w:lvlJc w:val="left"/>
      <w:pPr>
        <w:ind w:left="5760" w:hanging="360"/>
      </w:pPr>
      <w:rPr>
        <w:rFonts w:ascii="Courier New" w:hAnsi="Courier New" w:cs="Courier New" w:hint="default"/>
      </w:rPr>
    </w:lvl>
    <w:lvl w:ilvl="8" w:tplc="7538628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40294DA">
      <w:start w:val="1"/>
      <w:numFmt w:val="lowerRoman"/>
      <w:lvlText w:val="(%1)"/>
      <w:lvlJc w:val="left"/>
      <w:pPr>
        <w:ind w:left="1080" w:hanging="720"/>
      </w:pPr>
      <w:rPr>
        <w:rFonts w:hint="default"/>
      </w:rPr>
    </w:lvl>
    <w:lvl w:ilvl="1" w:tplc="0BF2931E" w:tentative="1">
      <w:start w:val="1"/>
      <w:numFmt w:val="lowerLetter"/>
      <w:lvlText w:val="%2."/>
      <w:lvlJc w:val="left"/>
      <w:pPr>
        <w:ind w:left="1440" w:hanging="360"/>
      </w:pPr>
    </w:lvl>
    <w:lvl w:ilvl="2" w:tplc="760046F4" w:tentative="1">
      <w:start w:val="1"/>
      <w:numFmt w:val="lowerRoman"/>
      <w:lvlText w:val="%3."/>
      <w:lvlJc w:val="right"/>
      <w:pPr>
        <w:ind w:left="2160" w:hanging="180"/>
      </w:pPr>
    </w:lvl>
    <w:lvl w:ilvl="3" w:tplc="6E7E68CC" w:tentative="1">
      <w:start w:val="1"/>
      <w:numFmt w:val="decimal"/>
      <w:lvlText w:val="%4."/>
      <w:lvlJc w:val="left"/>
      <w:pPr>
        <w:ind w:left="2880" w:hanging="360"/>
      </w:pPr>
    </w:lvl>
    <w:lvl w:ilvl="4" w:tplc="B758189E" w:tentative="1">
      <w:start w:val="1"/>
      <w:numFmt w:val="lowerLetter"/>
      <w:lvlText w:val="%5."/>
      <w:lvlJc w:val="left"/>
      <w:pPr>
        <w:ind w:left="3600" w:hanging="360"/>
      </w:pPr>
    </w:lvl>
    <w:lvl w:ilvl="5" w:tplc="A36041D0" w:tentative="1">
      <w:start w:val="1"/>
      <w:numFmt w:val="lowerRoman"/>
      <w:lvlText w:val="%6."/>
      <w:lvlJc w:val="right"/>
      <w:pPr>
        <w:ind w:left="4320" w:hanging="180"/>
      </w:pPr>
    </w:lvl>
    <w:lvl w:ilvl="6" w:tplc="5E763962" w:tentative="1">
      <w:start w:val="1"/>
      <w:numFmt w:val="decimal"/>
      <w:lvlText w:val="%7."/>
      <w:lvlJc w:val="left"/>
      <w:pPr>
        <w:ind w:left="5040" w:hanging="360"/>
      </w:pPr>
    </w:lvl>
    <w:lvl w:ilvl="7" w:tplc="F4006752" w:tentative="1">
      <w:start w:val="1"/>
      <w:numFmt w:val="lowerLetter"/>
      <w:lvlText w:val="%8."/>
      <w:lvlJc w:val="left"/>
      <w:pPr>
        <w:ind w:left="5760" w:hanging="360"/>
      </w:pPr>
    </w:lvl>
    <w:lvl w:ilvl="8" w:tplc="29002E4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2BA77A2">
      <w:start w:val="1"/>
      <w:numFmt w:val="lowerRoman"/>
      <w:lvlText w:val="(%1)"/>
      <w:lvlJc w:val="left"/>
      <w:pPr>
        <w:ind w:left="1080" w:hanging="720"/>
      </w:pPr>
      <w:rPr>
        <w:rFonts w:hint="default"/>
      </w:rPr>
    </w:lvl>
    <w:lvl w:ilvl="1" w:tplc="1B2A590A" w:tentative="1">
      <w:start w:val="1"/>
      <w:numFmt w:val="lowerLetter"/>
      <w:lvlText w:val="%2."/>
      <w:lvlJc w:val="left"/>
      <w:pPr>
        <w:ind w:left="1440" w:hanging="360"/>
      </w:pPr>
    </w:lvl>
    <w:lvl w:ilvl="2" w:tplc="57AE2B5C" w:tentative="1">
      <w:start w:val="1"/>
      <w:numFmt w:val="lowerRoman"/>
      <w:lvlText w:val="%3."/>
      <w:lvlJc w:val="right"/>
      <w:pPr>
        <w:ind w:left="2160" w:hanging="180"/>
      </w:pPr>
    </w:lvl>
    <w:lvl w:ilvl="3" w:tplc="C0062B84" w:tentative="1">
      <w:start w:val="1"/>
      <w:numFmt w:val="decimal"/>
      <w:lvlText w:val="%4."/>
      <w:lvlJc w:val="left"/>
      <w:pPr>
        <w:ind w:left="2880" w:hanging="360"/>
      </w:pPr>
    </w:lvl>
    <w:lvl w:ilvl="4" w:tplc="B13013B2" w:tentative="1">
      <w:start w:val="1"/>
      <w:numFmt w:val="lowerLetter"/>
      <w:lvlText w:val="%5."/>
      <w:lvlJc w:val="left"/>
      <w:pPr>
        <w:ind w:left="3600" w:hanging="360"/>
      </w:pPr>
    </w:lvl>
    <w:lvl w:ilvl="5" w:tplc="099E4960" w:tentative="1">
      <w:start w:val="1"/>
      <w:numFmt w:val="lowerRoman"/>
      <w:lvlText w:val="%6."/>
      <w:lvlJc w:val="right"/>
      <w:pPr>
        <w:ind w:left="4320" w:hanging="180"/>
      </w:pPr>
    </w:lvl>
    <w:lvl w:ilvl="6" w:tplc="36083D5A" w:tentative="1">
      <w:start w:val="1"/>
      <w:numFmt w:val="decimal"/>
      <w:lvlText w:val="%7."/>
      <w:lvlJc w:val="left"/>
      <w:pPr>
        <w:ind w:left="5040" w:hanging="360"/>
      </w:pPr>
    </w:lvl>
    <w:lvl w:ilvl="7" w:tplc="193A28DC" w:tentative="1">
      <w:start w:val="1"/>
      <w:numFmt w:val="lowerLetter"/>
      <w:lvlText w:val="%8."/>
      <w:lvlJc w:val="left"/>
      <w:pPr>
        <w:ind w:left="5760" w:hanging="360"/>
      </w:pPr>
    </w:lvl>
    <w:lvl w:ilvl="8" w:tplc="E48A04D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0862D20">
      <w:start w:val="1"/>
      <w:numFmt w:val="lowerRoman"/>
      <w:lvlText w:val="(%1)"/>
      <w:lvlJc w:val="left"/>
      <w:pPr>
        <w:ind w:left="1080" w:hanging="720"/>
      </w:pPr>
      <w:rPr>
        <w:rFonts w:hint="default"/>
      </w:rPr>
    </w:lvl>
    <w:lvl w:ilvl="1" w:tplc="953237E2" w:tentative="1">
      <w:start w:val="1"/>
      <w:numFmt w:val="lowerLetter"/>
      <w:lvlText w:val="%2."/>
      <w:lvlJc w:val="left"/>
      <w:pPr>
        <w:ind w:left="1440" w:hanging="360"/>
      </w:pPr>
    </w:lvl>
    <w:lvl w:ilvl="2" w:tplc="4C3AA008" w:tentative="1">
      <w:start w:val="1"/>
      <w:numFmt w:val="lowerRoman"/>
      <w:lvlText w:val="%3."/>
      <w:lvlJc w:val="right"/>
      <w:pPr>
        <w:ind w:left="2160" w:hanging="180"/>
      </w:pPr>
    </w:lvl>
    <w:lvl w:ilvl="3" w:tplc="BFCA5F44" w:tentative="1">
      <w:start w:val="1"/>
      <w:numFmt w:val="decimal"/>
      <w:lvlText w:val="%4."/>
      <w:lvlJc w:val="left"/>
      <w:pPr>
        <w:ind w:left="2880" w:hanging="360"/>
      </w:pPr>
    </w:lvl>
    <w:lvl w:ilvl="4" w:tplc="4C829706" w:tentative="1">
      <w:start w:val="1"/>
      <w:numFmt w:val="lowerLetter"/>
      <w:lvlText w:val="%5."/>
      <w:lvlJc w:val="left"/>
      <w:pPr>
        <w:ind w:left="3600" w:hanging="360"/>
      </w:pPr>
    </w:lvl>
    <w:lvl w:ilvl="5" w:tplc="2F4CDFA2" w:tentative="1">
      <w:start w:val="1"/>
      <w:numFmt w:val="lowerRoman"/>
      <w:lvlText w:val="%6."/>
      <w:lvlJc w:val="right"/>
      <w:pPr>
        <w:ind w:left="4320" w:hanging="180"/>
      </w:pPr>
    </w:lvl>
    <w:lvl w:ilvl="6" w:tplc="0C68648C" w:tentative="1">
      <w:start w:val="1"/>
      <w:numFmt w:val="decimal"/>
      <w:lvlText w:val="%7."/>
      <w:lvlJc w:val="left"/>
      <w:pPr>
        <w:ind w:left="5040" w:hanging="360"/>
      </w:pPr>
    </w:lvl>
    <w:lvl w:ilvl="7" w:tplc="C2B052D4" w:tentative="1">
      <w:start w:val="1"/>
      <w:numFmt w:val="lowerLetter"/>
      <w:lvlText w:val="%8."/>
      <w:lvlJc w:val="left"/>
      <w:pPr>
        <w:ind w:left="5760" w:hanging="360"/>
      </w:pPr>
    </w:lvl>
    <w:lvl w:ilvl="8" w:tplc="F6B2C43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236C930">
      <w:start w:val="1"/>
      <w:numFmt w:val="lowerRoman"/>
      <w:lvlText w:val="(%1)"/>
      <w:lvlJc w:val="left"/>
      <w:pPr>
        <w:ind w:left="1080" w:hanging="720"/>
      </w:pPr>
      <w:rPr>
        <w:rFonts w:hint="default"/>
      </w:rPr>
    </w:lvl>
    <w:lvl w:ilvl="1" w:tplc="DB503A5C" w:tentative="1">
      <w:start w:val="1"/>
      <w:numFmt w:val="lowerLetter"/>
      <w:lvlText w:val="%2."/>
      <w:lvlJc w:val="left"/>
      <w:pPr>
        <w:ind w:left="1440" w:hanging="360"/>
      </w:pPr>
    </w:lvl>
    <w:lvl w:ilvl="2" w:tplc="265860AE" w:tentative="1">
      <w:start w:val="1"/>
      <w:numFmt w:val="lowerRoman"/>
      <w:lvlText w:val="%3."/>
      <w:lvlJc w:val="right"/>
      <w:pPr>
        <w:ind w:left="2160" w:hanging="180"/>
      </w:pPr>
    </w:lvl>
    <w:lvl w:ilvl="3" w:tplc="691E430A" w:tentative="1">
      <w:start w:val="1"/>
      <w:numFmt w:val="decimal"/>
      <w:lvlText w:val="%4."/>
      <w:lvlJc w:val="left"/>
      <w:pPr>
        <w:ind w:left="2880" w:hanging="360"/>
      </w:pPr>
    </w:lvl>
    <w:lvl w:ilvl="4" w:tplc="49D01538" w:tentative="1">
      <w:start w:val="1"/>
      <w:numFmt w:val="lowerLetter"/>
      <w:lvlText w:val="%5."/>
      <w:lvlJc w:val="left"/>
      <w:pPr>
        <w:ind w:left="3600" w:hanging="360"/>
      </w:pPr>
    </w:lvl>
    <w:lvl w:ilvl="5" w:tplc="4D681B64" w:tentative="1">
      <w:start w:val="1"/>
      <w:numFmt w:val="lowerRoman"/>
      <w:lvlText w:val="%6."/>
      <w:lvlJc w:val="right"/>
      <w:pPr>
        <w:ind w:left="4320" w:hanging="180"/>
      </w:pPr>
    </w:lvl>
    <w:lvl w:ilvl="6" w:tplc="42E8465E" w:tentative="1">
      <w:start w:val="1"/>
      <w:numFmt w:val="decimal"/>
      <w:lvlText w:val="%7."/>
      <w:lvlJc w:val="left"/>
      <w:pPr>
        <w:ind w:left="5040" w:hanging="360"/>
      </w:pPr>
    </w:lvl>
    <w:lvl w:ilvl="7" w:tplc="1672752A" w:tentative="1">
      <w:start w:val="1"/>
      <w:numFmt w:val="lowerLetter"/>
      <w:lvlText w:val="%8."/>
      <w:lvlJc w:val="left"/>
      <w:pPr>
        <w:ind w:left="5760" w:hanging="360"/>
      </w:pPr>
    </w:lvl>
    <w:lvl w:ilvl="8" w:tplc="482EA51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7443194">
      <w:start w:val="1"/>
      <w:numFmt w:val="lowerRoman"/>
      <w:lvlText w:val="(%1)"/>
      <w:lvlJc w:val="left"/>
      <w:pPr>
        <w:ind w:left="1080" w:hanging="720"/>
      </w:pPr>
      <w:rPr>
        <w:rFonts w:hint="default"/>
      </w:rPr>
    </w:lvl>
    <w:lvl w:ilvl="1" w:tplc="424495F8" w:tentative="1">
      <w:start w:val="1"/>
      <w:numFmt w:val="lowerLetter"/>
      <w:lvlText w:val="%2."/>
      <w:lvlJc w:val="left"/>
      <w:pPr>
        <w:ind w:left="1440" w:hanging="360"/>
      </w:pPr>
    </w:lvl>
    <w:lvl w:ilvl="2" w:tplc="C456C67E" w:tentative="1">
      <w:start w:val="1"/>
      <w:numFmt w:val="lowerRoman"/>
      <w:lvlText w:val="%3."/>
      <w:lvlJc w:val="right"/>
      <w:pPr>
        <w:ind w:left="2160" w:hanging="180"/>
      </w:pPr>
    </w:lvl>
    <w:lvl w:ilvl="3" w:tplc="870A2638" w:tentative="1">
      <w:start w:val="1"/>
      <w:numFmt w:val="decimal"/>
      <w:lvlText w:val="%4."/>
      <w:lvlJc w:val="left"/>
      <w:pPr>
        <w:ind w:left="2880" w:hanging="360"/>
      </w:pPr>
    </w:lvl>
    <w:lvl w:ilvl="4" w:tplc="77BCE766" w:tentative="1">
      <w:start w:val="1"/>
      <w:numFmt w:val="lowerLetter"/>
      <w:lvlText w:val="%5."/>
      <w:lvlJc w:val="left"/>
      <w:pPr>
        <w:ind w:left="3600" w:hanging="360"/>
      </w:pPr>
    </w:lvl>
    <w:lvl w:ilvl="5" w:tplc="EAAC5C1C" w:tentative="1">
      <w:start w:val="1"/>
      <w:numFmt w:val="lowerRoman"/>
      <w:lvlText w:val="%6."/>
      <w:lvlJc w:val="right"/>
      <w:pPr>
        <w:ind w:left="4320" w:hanging="180"/>
      </w:pPr>
    </w:lvl>
    <w:lvl w:ilvl="6" w:tplc="2B7211D0" w:tentative="1">
      <w:start w:val="1"/>
      <w:numFmt w:val="decimal"/>
      <w:lvlText w:val="%7."/>
      <w:lvlJc w:val="left"/>
      <w:pPr>
        <w:ind w:left="5040" w:hanging="360"/>
      </w:pPr>
    </w:lvl>
    <w:lvl w:ilvl="7" w:tplc="A7725092" w:tentative="1">
      <w:start w:val="1"/>
      <w:numFmt w:val="lowerLetter"/>
      <w:lvlText w:val="%8."/>
      <w:lvlJc w:val="left"/>
      <w:pPr>
        <w:ind w:left="5760" w:hanging="360"/>
      </w:pPr>
    </w:lvl>
    <w:lvl w:ilvl="8" w:tplc="5F22F27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0B2E2DE">
      <w:start w:val="1"/>
      <w:numFmt w:val="lowerRoman"/>
      <w:lvlText w:val="(%1)"/>
      <w:lvlJc w:val="left"/>
      <w:pPr>
        <w:ind w:left="1080" w:hanging="720"/>
      </w:pPr>
      <w:rPr>
        <w:rFonts w:hint="default"/>
      </w:rPr>
    </w:lvl>
    <w:lvl w:ilvl="1" w:tplc="0526EAF6" w:tentative="1">
      <w:start w:val="1"/>
      <w:numFmt w:val="lowerLetter"/>
      <w:lvlText w:val="%2."/>
      <w:lvlJc w:val="left"/>
      <w:pPr>
        <w:ind w:left="1440" w:hanging="360"/>
      </w:pPr>
    </w:lvl>
    <w:lvl w:ilvl="2" w:tplc="8FA2B5F8" w:tentative="1">
      <w:start w:val="1"/>
      <w:numFmt w:val="lowerRoman"/>
      <w:lvlText w:val="%3."/>
      <w:lvlJc w:val="right"/>
      <w:pPr>
        <w:ind w:left="2160" w:hanging="180"/>
      </w:pPr>
    </w:lvl>
    <w:lvl w:ilvl="3" w:tplc="637E3558" w:tentative="1">
      <w:start w:val="1"/>
      <w:numFmt w:val="decimal"/>
      <w:lvlText w:val="%4."/>
      <w:lvlJc w:val="left"/>
      <w:pPr>
        <w:ind w:left="2880" w:hanging="360"/>
      </w:pPr>
    </w:lvl>
    <w:lvl w:ilvl="4" w:tplc="C016C846" w:tentative="1">
      <w:start w:val="1"/>
      <w:numFmt w:val="lowerLetter"/>
      <w:lvlText w:val="%5."/>
      <w:lvlJc w:val="left"/>
      <w:pPr>
        <w:ind w:left="3600" w:hanging="360"/>
      </w:pPr>
    </w:lvl>
    <w:lvl w:ilvl="5" w:tplc="AE904F14" w:tentative="1">
      <w:start w:val="1"/>
      <w:numFmt w:val="lowerRoman"/>
      <w:lvlText w:val="%6."/>
      <w:lvlJc w:val="right"/>
      <w:pPr>
        <w:ind w:left="4320" w:hanging="180"/>
      </w:pPr>
    </w:lvl>
    <w:lvl w:ilvl="6" w:tplc="28CEF294" w:tentative="1">
      <w:start w:val="1"/>
      <w:numFmt w:val="decimal"/>
      <w:lvlText w:val="%7."/>
      <w:lvlJc w:val="left"/>
      <w:pPr>
        <w:ind w:left="5040" w:hanging="360"/>
      </w:pPr>
    </w:lvl>
    <w:lvl w:ilvl="7" w:tplc="B1BE3614" w:tentative="1">
      <w:start w:val="1"/>
      <w:numFmt w:val="lowerLetter"/>
      <w:lvlText w:val="%8."/>
      <w:lvlJc w:val="left"/>
      <w:pPr>
        <w:ind w:left="5760" w:hanging="360"/>
      </w:pPr>
    </w:lvl>
    <w:lvl w:ilvl="8" w:tplc="FE52495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8E0E22C">
      <w:start w:val="1"/>
      <w:numFmt w:val="lowerRoman"/>
      <w:lvlText w:val="(%1)"/>
      <w:lvlJc w:val="left"/>
      <w:pPr>
        <w:ind w:left="1080" w:hanging="720"/>
      </w:pPr>
      <w:rPr>
        <w:rFonts w:hint="default"/>
      </w:rPr>
    </w:lvl>
    <w:lvl w:ilvl="1" w:tplc="60C496BC" w:tentative="1">
      <w:start w:val="1"/>
      <w:numFmt w:val="lowerLetter"/>
      <w:lvlText w:val="%2."/>
      <w:lvlJc w:val="left"/>
      <w:pPr>
        <w:ind w:left="1440" w:hanging="360"/>
      </w:pPr>
    </w:lvl>
    <w:lvl w:ilvl="2" w:tplc="4CACF048" w:tentative="1">
      <w:start w:val="1"/>
      <w:numFmt w:val="lowerRoman"/>
      <w:lvlText w:val="%3."/>
      <w:lvlJc w:val="right"/>
      <w:pPr>
        <w:ind w:left="2160" w:hanging="180"/>
      </w:pPr>
    </w:lvl>
    <w:lvl w:ilvl="3" w:tplc="8C00854C" w:tentative="1">
      <w:start w:val="1"/>
      <w:numFmt w:val="decimal"/>
      <w:lvlText w:val="%4."/>
      <w:lvlJc w:val="left"/>
      <w:pPr>
        <w:ind w:left="2880" w:hanging="360"/>
      </w:pPr>
    </w:lvl>
    <w:lvl w:ilvl="4" w:tplc="13A2A854" w:tentative="1">
      <w:start w:val="1"/>
      <w:numFmt w:val="lowerLetter"/>
      <w:lvlText w:val="%5."/>
      <w:lvlJc w:val="left"/>
      <w:pPr>
        <w:ind w:left="3600" w:hanging="360"/>
      </w:pPr>
    </w:lvl>
    <w:lvl w:ilvl="5" w:tplc="1C706AF0" w:tentative="1">
      <w:start w:val="1"/>
      <w:numFmt w:val="lowerRoman"/>
      <w:lvlText w:val="%6."/>
      <w:lvlJc w:val="right"/>
      <w:pPr>
        <w:ind w:left="4320" w:hanging="180"/>
      </w:pPr>
    </w:lvl>
    <w:lvl w:ilvl="6" w:tplc="D354CC2E" w:tentative="1">
      <w:start w:val="1"/>
      <w:numFmt w:val="decimal"/>
      <w:lvlText w:val="%7."/>
      <w:lvlJc w:val="left"/>
      <w:pPr>
        <w:ind w:left="5040" w:hanging="360"/>
      </w:pPr>
    </w:lvl>
    <w:lvl w:ilvl="7" w:tplc="BB76205E" w:tentative="1">
      <w:start w:val="1"/>
      <w:numFmt w:val="lowerLetter"/>
      <w:lvlText w:val="%8."/>
      <w:lvlJc w:val="left"/>
      <w:pPr>
        <w:ind w:left="5760" w:hanging="360"/>
      </w:pPr>
    </w:lvl>
    <w:lvl w:ilvl="8" w:tplc="403A846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0EE1FE8">
      <w:start w:val="1"/>
      <w:numFmt w:val="lowerRoman"/>
      <w:lvlText w:val="(%1)"/>
      <w:lvlJc w:val="left"/>
      <w:pPr>
        <w:ind w:left="1080" w:hanging="720"/>
      </w:pPr>
      <w:rPr>
        <w:rFonts w:hint="default"/>
      </w:rPr>
    </w:lvl>
    <w:lvl w:ilvl="1" w:tplc="651E8D2A" w:tentative="1">
      <w:start w:val="1"/>
      <w:numFmt w:val="lowerLetter"/>
      <w:lvlText w:val="%2."/>
      <w:lvlJc w:val="left"/>
      <w:pPr>
        <w:ind w:left="1440" w:hanging="360"/>
      </w:pPr>
    </w:lvl>
    <w:lvl w:ilvl="2" w:tplc="02D4CD84" w:tentative="1">
      <w:start w:val="1"/>
      <w:numFmt w:val="lowerRoman"/>
      <w:lvlText w:val="%3."/>
      <w:lvlJc w:val="right"/>
      <w:pPr>
        <w:ind w:left="2160" w:hanging="180"/>
      </w:pPr>
    </w:lvl>
    <w:lvl w:ilvl="3" w:tplc="CBEEE626" w:tentative="1">
      <w:start w:val="1"/>
      <w:numFmt w:val="decimal"/>
      <w:lvlText w:val="%4."/>
      <w:lvlJc w:val="left"/>
      <w:pPr>
        <w:ind w:left="2880" w:hanging="360"/>
      </w:pPr>
    </w:lvl>
    <w:lvl w:ilvl="4" w:tplc="C1349E96" w:tentative="1">
      <w:start w:val="1"/>
      <w:numFmt w:val="lowerLetter"/>
      <w:lvlText w:val="%5."/>
      <w:lvlJc w:val="left"/>
      <w:pPr>
        <w:ind w:left="3600" w:hanging="360"/>
      </w:pPr>
    </w:lvl>
    <w:lvl w:ilvl="5" w:tplc="56127756" w:tentative="1">
      <w:start w:val="1"/>
      <w:numFmt w:val="lowerRoman"/>
      <w:lvlText w:val="%6."/>
      <w:lvlJc w:val="right"/>
      <w:pPr>
        <w:ind w:left="4320" w:hanging="180"/>
      </w:pPr>
    </w:lvl>
    <w:lvl w:ilvl="6" w:tplc="C464A2C6" w:tentative="1">
      <w:start w:val="1"/>
      <w:numFmt w:val="decimal"/>
      <w:lvlText w:val="%7."/>
      <w:lvlJc w:val="left"/>
      <w:pPr>
        <w:ind w:left="5040" w:hanging="360"/>
      </w:pPr>
    </w:lvl>
    <w:lvl w:ilvl="7" w:tplc="14AEA2DA" w:tentative="1">
      <w:start w:val="1"/>
      <w:numFmt w:val="lowerLetter"/>
      <w:lvlText w:val="%8."/>
      <w:lvlJc w:val="left"/>
      <w:pPr>
        <w:ind w:left="5760" w:hanging="360"/>
      </w:pPr>
    </w:lvl>
    <w:lvl w:ilvl="8" w:tplc="12545D3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E4286C8">
      <w:start w:val="1"/>
      <w:numFmt w:val="lowerRoman"/>
      <w:lvlText w:val="(%1)"/>
      <w:lvlJc w:val="left"/>
      <w:pPr>
        <w:ind w:left="1080" w:hanging="720"/>
      </w:pPr>
      <w:rPr>
        <w:rFonts w:hint="default"/>
      </w:rPr>
    </w:lvl>
    <w:lvl w:ilvl="1" w:tplc="0F0A2D88" w:tentative="1">
      <w:start w:val="1"/>
      <w:numFmt w:val="lowerLetter"/>
      <w:lvlText w:val="%2."/>
      <w:lvlJc w:val="left"/>
      <w:pPr>
        <w:ind w:left="1440" w:hanging="360"/>
      </w:pPr>
    </w:lvl>
    <w:lvl w:ilvl="2" w:tplc="2062ADF4" w:tentative="1">
      <w:start w:val="1"/>
      <w:numFmt w:val="lowerRoman"/>
      <w:lvlText w:val="%3."/>
      <w:lvlJc w:val="right"/>
      <w:pPr>
        <w:ind w:left="2160" w:hanging="180"/>
      </w:pPr>
    </w:lvl>
    <w:lvl w:ilvl="3" w:tplc="FA7E6FA0" w:tentative="1">
      <w:start w:val="1"/>
      <w:numFmt w:val="decimal"/>
      <w:lvlText w:val="%4."/>
      <w:lvlJc w:val="left"/>
      <w:pPr>
        <w:ind w:left="2880" w:hanging="360"/>
      </w:pPr>
    </w:lvl>
    <w:lvl w:ilvl="4" w:tplc="AEC2BF52" w:tentative="1">
      <w:start w:val="1"/>
      <w:numFmt w:val="lowerLetter"/>
      <w:lvlText w:val="%5."/>
      <w:lvlJc w:val="left"/>
      <w:pPr>
        <w:ind w:left="3600" w:hanging="360"/>
      </w:pPr>
    </w:lvl>
    <w:lvl w:ilvl="5" w:tplc="62468AD4" w:tentative="1">
      <w:start w:val="1"/>
      <w:numFmt w:val="lowerRoman"/>
      <w:lvlText w:val="%6."/>
      <w:lvlJc w:val="right"/>
      <w:pPr>
        <w:ind w:left="4320" w:hanging="180"/>
      </w:pPr>
    </w:lvl>
    <w:lvl w:ilvl="6" w:tplc="87009CE6" w:tentative="1">
      <w:start w:val="1"/>
      <w:numFmt w:val="decimal"/>
      <w:lvlText w:val="%7."/>
      <w:lvlJc w:val="left"/>
      <w:pPr>
        <w:ind w:left="5040" w:hanging="360"/>
      </w:pPr>
    </w:lvl>
    <w:lvl w:ilvl="7" w:tplc="C3C4EB54" w:tentative="1">
      <w:start w:val="1"/>
      <w:numFmt w:val="lowerLetter"/>
      <w:lvlText w:val="%8."/>
      <w:lvlJc w:val="left"/>
      <w:pPr>
        <w:ind w:left="5760" w:hanging="360"/>
      </w:pPr>
    </w:lvl>
    <w:lvl w:ilvl="8" w:tplc="8E584D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0EACEE8">
      <w:start w:val="1"/>
      <w:numFmt w:val="lowerRoman"/>
      <w:lvlText w:val="(%1)"/>
      <w:lvlJc w:val="left"/>
      <w:pPr>
        <w:ind w:left="1080" w:hanging="720"/>
      </w:pPr>
      <w:rPr>
        <w:rFonts w:hint="default"/>
      </w:rPr>
    </w:lvl>
    <w:lvl w:ilvl="1" w:tplc="4CF82852" w:tentative="1">
      <w:start w:val="1"/>
      <w:numFmt w:val="lowerLetter"/>
      <w:lvlText w:val="%2."/>
      <w:lvlJc w:val="left"/>
      <w:pPr>
        <w:ind w:left="1440" w:hanging="360"/>
      </w:pPr>
    </w:lvl>
    <w:lvl w:ilvl="2" w:tplc="1528FD5A" w:tentative="1">
      <w:start w:val="1"/>
      <w:numFmt w:val="lowerRoman"/>
      <w:lvlText w:val="%3."/>
      <w:lvlJc w:val="right"/>
      <w:pPr>
        <w:ind w:left="2160" w:hanging="180"/>
      </w:pPr>
    </w:lvl>
    <w:lvl w:ilvl="3" w:tplc="2074884A" w:tentative="1">
      <w:start w:val="1"/>
      <w:numFmt w:val="decimal"/>
      <w:lvlText w:val="%4."/>
      <w:lvlJc w:val="left"/>
      <w:pPr>
        <w:ind w:left="2880" w:hanging="360"/>
      </w:pPr>
    </w:lvl>
    <w:lvl w:ilvl="4" w:tplc="FAF071AE" w:tentative="1">
      <w:start w:val="1"/>
      <w:numFmt w:val="lowerLetter"/>
      <w:lvlText w:val="%5."/>
      <w:lvlJc w:val="left"/>
      <w:pPr>
        <w:ind w:left="3600" w:hanging="360"/>
      </w:pPr>
    </w:lvl>
    <w:lvl w:ilvl="5" w:tplc="AAE24476" w:tentative="1">
      <w:start w:val="1"/>
      <w:numFmt w:val="lowerRoman"/>
      <w:lvlText w:val="%6."/>
      <w:lvlJc w:val="right"/>
      <w:pPr>
        <w:ind w:left="4320" w:hanging="180"/>
      </w:pPr>
    </w:lvl>
    <w:lvl w:ilvl="6" w:tplc="BE08F00C" w:tentative="1">
      <w:start w:val="1"/>
      <w:numFmt w:val="decimal"/>
      <w:lvlText w:val="%7."/>
      <w:lvlJc w:val="left"/>
      <w:pPr>
        <w:ind w:left="5040" w:hanging="360"/>
      </w:pPr>
    </w:lvl>
    <w:lvl w:ilvl="7" w:tplc="AC4C7440" w:tentative="1">
      <w:start w:val="1"/>
      <w:numFmt w:val="lowerLetter"/>
      <w:lvlText w:val="%8."/>
      <w:lvlJc w:val="left"/>
      <w:pPr>
        <w:ind w:left="5760" w:hanging="360"/>
      </w:pPr>
    </w:lvl>
    <w:lvl w:ilvl="8" w:tplc="581A75E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4B2671E">
      <w:start w:val="1"/>
      <w:numFmt w:val="lowerRoman"/>
      <w:lvlText w:val="(%1)"/>
      <w:lvlJc w:val="left"/>
      <w:pPr>
        <w:ind w:left="1080" w:hanging="720"/>
      </w:pPr>
      <w:rPr>
        <w:rFonts w:hint="default"/>
      </w:rPr>
    </w:lvl>
    <w:lvl w:ilvl="1" w:tplc="8272DCF8" w:tentative="1">
      <w:start w:val="1"/>
      <w:numFmt w:val="lowerLetter"/>
      <w:lvlText w:val="%2."/>
      <w:lvlJc w:val="left"/>
      <w:pPr>
        <w:ind w:left="1440" w:hanging="360"/>
      </w:pPr>
    </w:lvl>
    <w:lvl w:ilvl="2" w:tplc="B3402AE2" w:tentative="1">
      <w:start w:val="1"/>
      <w:numFmt w:val="lowerRoman"/>
      <w:lvlText w:val="%3."/>
      <w:lvlJc w:val="right"/>
      <w:pPr>
        <w:ind w:left="2160" w:hanging="180"/>
      </w:pPr>
    </w:lvl>
    <w:lvl w:ilvl="3" w:tplc="9484289E" w:tentative="1">
      <w:start w:val="1"/>
      <w:numFmt w:val="decimal"/>
      <w:lvlText w:val="%4."/>
      <w:lvlJc w:val="left"/>
      <w:pPr>
        <w:ind w:left="2880" w:hanging="360"/>
      </w:pPr>
    </w:lvl>
    <w:lvl w:ilvl="4" w:tplc="9CC0D8D2" w:tentative="1">
      <w:start w:val="1"/>
      <w:numFmt w:val="lowerLetter"/>
      <w:lvlText w:val="%5."/>
      <w:lvlJc w:val="left"/>
      <w:pPr>
        <w:ind w:left="3600" w:hanging="360"/>
      </w:pPr>
    </w:lvl>
    <w:lvl w:ilvl="5" w:tplc="96862CA4" w:tentative="1">
      <w:start w:val="1"/>
      <w:numFmt w:val="lowerRoman"/>
      <w:lvlText w:val="%6."/>
      <w:lvlJc w:val="right"/>
      <w:pPr>
        <w:ind w:left="4320" w:hanging="180"/>
      </w:pPr>
    </w:lvl>
    <w:lvl w:ilvl="6" w:tplc="EE62D0B0" w:tentative="1">
      <w:start w:val="1"/>
      <w:numFmt w:val="decimal"/>
      <w:lvlText w:val="%7."/>
      <w:lvlJc w:val="left"/>
      <w:pPr>
        <w:ind w:left="5040" w:hanging="360"/>
      </w:pPr>
    </w:lvl>
    <w:lvl w:ilvl="7" w:tplc="A6324954" w:tentative="1">
      <w:start w:val="1"/>
      <w:numFmt w:val="lowerLetter"/>
      <w:lvlText w:val="%8."/>
      <w:lvlJc w:val="left"/>
      <w:pPr>
        <w:ind w:left="5760" w:hanging="360"/>
      </w:pPr>
    </w:lvl>
    <w:lvl w:ilvl="8" w:tplc="7AD01FA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5DACBEC">
      <w:start w:val="1"/>
      <w:numFmt w:val="lowerRoman"/>
      <w:lvlText w:val="(%1)"/>
      <w:lvlJc w:val="left"/>
      <w:pPr>
        <w:ind w:left="1080" w:hanging="720"/>
      </w:pPr>
      <w:rPr>
        <w:rFonts w:hint="default"/>
      </w:rPr>
    </w:lvl>
    <w:lvl w:ilvl="1" w:tplc="A4EEC9CE" w:tentative="1">
      <w:start w:val="1"/>
      <w:numFmt w:val="lowerLetter"/>
      <w:lvlText w:val="%2."/>
      <w:lvlJc w:val="left"/>
      <w:pPr>
        <w:ind w:left="1440" w:hanging="360"/>
      </w:pPr>
    </w:lvl>
    <w:lvl w:ilvl="2" w:tplc="74F43F8C" w:tentative="1">
      <w:start w:val="1"/>
      <w:numFmt w:val="lowerRoman"/>
      <w:lvlText w:val="%3."/>
      <w:lvlJc w:val="right"/>
      <w:pPr>
        <w:ind w:left="2160" w:hanging="180"/>
      </w:pPr>
    </w:lvl>
    <w:lvl w:ilvl="3" w:tplc="55E82DDE" w:tentative="1">
      <w:start w:val="1"/>
      <w:numFmt w:val="decimal"/>
      <w:lvlText w:val="%4."/>
      <w:lvlJc w:val="left"/>
      <w:pPr>
        <w:ind w:left="2880" w:hanging="360"/>
      </w:pPr>
    </w:lvl>
    <w:lvl w:ilvl="4" w:tplc="F0F6A50E" w:tentative="1">
      <w:start w:val="1"/>
      <w:numFmt w:val="lowerLetter"/>
      <w:lvlText w:val="%5."/>
      <w:lvlJc w:val="left"/>
      <w:pPr>
        <w:ind w:left="3600" w:hanging="360"/>
      </w:pPr>
    </w:lvl>
    <w:lvl w:ilvl="5" w:tplc="AD341D64" w:tentative="1">
      <w:start w:val="1"/>
      <w:numFmt w:val="lowerRoman"/>
      <w:lvlText w:val="%6."/>
      <w:lvlJc w:val="right"/>
      <w:pPr>
        <w:ind w:left="4320" w:hanging="180"/>
      </w:pPr>
    </w:lvl>
    <w:lvl w:ilvl="6" w:tplc="E63C174E" w:tentative="1">
      <w:start w:val="1"/>
      <w:numFmt w:val="decimal"/>
      <w:lvlText w:val="%7."/>
      <w:lvlJc w:val="left"/>
      <w:pPr>
        <w:ind w:left="5040" w:hanging="360"/>
      </w:pPr>
    </w:lvl>
    <w:lvl w:ilvl="7" w:tplc="7826DA24" w:tentative="1">
      <w:start w:val="1"/>
      <w:numFmt w:val="lowerLetter"/>
      <w:lvlText w:val="%8."/>
      <w:lvlJc w:val="left"/>
      <w:pPr>
        <w:ind w:left="5760" w:hanging="360"/>
      </w:pPr>
    </w:lvl>
    <w:lvl w:ilvl="8" w:tplc="151E990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6069842">
      <w:start w:val="1"/>
      <w:numFmt w:val="lowerRoman"/>
      <w:lvlText w:val="(%1)"/>
      <w:lvlJc w:val="left"/>
      <w:pPr>
        <w:ind w:left="1080" w:hanging="720"/>
      </w:pPr>
      <w:rPr>
        <w:rFonts w:hint="default"/>
      </w:rPr>
    </w:lvl>
    <w:lvl w:ilvl="1" w:tplc="B97C6308" w:tentative="1">
      <w:start w:val="1"/>
      <w:numFmt w:val="lowerLetter"/>
      <w:lvlText w:val="%2."/>
      <w:lvlJc w:val="left"/>
      <w:pPr>
        <w:ind w:left="1440" w:hanging="360"/>
      </w:pPr>
    </w:lvl>
    <w:lvl w:ilvl="2" w:tplc="98BAA6FA" w:tentative="1">
      <w:start w:val="1"/>
      <w:numFmt w:val="lowerRoman"/>
      <w:lvlText w:val="%3."/>
      <w:lvlJc w:val="right"/>
      <w:pPr>
        <w:ind w:left="2160" w:hanging="180"/>
      </w:pPr>
    </w:lvl>
    <w:lvl w:ilvl="3" w:tplc="5B08CC42" w:tentative="1">
      <w:start w:val="1"/>
      <w:numFmt w:val="decimal"/>
      <w:lvlText w:val="%4."/>
      <w:lvlJc w:val="left"/>
      <w:pPr>
        <w:ind w:left="2880" w:hanging="360"/>
      </w:pPr>
    </w:lvl>
    <w:lvl w:ilvl="4" w:tplc="B484A5F2" w:tentative="1">
      <w:start w:val="1"/>
      <w:numFmt w:val="lowerLetter"/>
      <w:lvlText w:val="%5."/>
      <w:lvlJc w:val="left"/>
      <w:pPr>
        <w:ind w:left="3600" w:hanging="360"/>
      </w:pPr>
    </w:lvl>
    <w:lvl w:ilvl="5" w:tplc="DA6E40AC" w:tentative="1">
      <w:start w:val="1"/>
      <w:numFmt w:val="lowerRoman"/>
      <w:lvlText w:val="%6."/>
      <w:lvlJc w:val="right"/>
      <w:pPr>
        <w:ind w:left="4320" w:hanging="180"/>
      </w:pPr>
    </w:lvl>
    <w:lvl w:ilvl="6" w:tplc="74FEC244" w:tentative="1">
      <w:start w:val="1"/>
      <w:numFmt w:val="decimal"/>
      <w:lvlText w:val="%7."/>
      <w:lvlJc w:val="left"/>
      <w:pPr>
        <w:ind w:left="5040" w:hanging="360"/>
      </w:pPr>
    </w:lvl>
    <w:lvl w:ilvl="7" w:tplc="3CD2C4D8" w:tentative="1">
      <w:start w:val="1"/>
      <w:numFmt w:val="lowerLetter"/>
      <w:lvlText w:val="%8."/>
      <w:lvlJc w:val="left"/>
      <w:pPr>
        <w:ind w:left="5760" w:hanging="360"/>
      </w:pPr>
    </w:lvl>
    <w:lvl w:ilvl="8" w:tplc="21F4E97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5102715">
    <w:abstractNumId w:val="20"/>
  </w:num>
  <w:num w:numId="2" w16cid:durableId="216551512">
    <w:abstractNumId w:val="6"/>
  </w:num>
  <w:num w:numId="3" w16cid:durableId="149910956">
    <w:abstractNumId w:val="2"/>
  </w:num>
  <w:num w:numId="4" w16cid:durableId="1847673949">
    <w:abstractNumId w:val="10"/>
  </w:num>
  <w:num w:numId="5" w16cid:durableId="707222303">
    <w:abstractNumId w:val="9"/>
  </w:num>
  <w:num w:numId="6" w16cid:durableId="1884949713">
    <w:abstractNumId w:val="1"/>
  </w:num>
  <w:num w:numId="7" w16cid:durableId="2019767321">
    <w:abstractNumId w:val="15"/>
  </w:num>
  <w:num w:numId="8" w16cid:durableId="506292149">
    <w:abstractNumId w:val="7"/>
  </w:num>
  <w:num w:numId="9" w16cid:durableId="1713193942">
    <w:abstractNumId w:val="13"/>
  </w:num>
  <w:num w:numId="10" w16cid:durableId="1256599379">
    <w:abstractNumId w:val="5"/>
  </w:num>
  <w:num w:numId="11" w16cid:durableId="691879363">
    <w:abstractNumId w:val="19"/>
  </w:num>
  <w:num w:numId="12" w16cid:durableId="625282875">
    <w:abstractNumId w:val="11"/>
  </w:num>
  <w:num w:numId="13" w16cid:durableId="510143042">
    <w:abstractNumId w:val="4"/>
  </w:num>
  <w:num w:numId="14" w16cid:durableId="2108572021">
    <w:abstractNumId w:val="3"/>
  </w:num>
  <w:num w:numId="15" w16cid:durableId="1774006952">
    <w:abstractNumId w:val="17"/>
  </w:num>
  <w:num w:numId="16" w16cid:durableId="664698808">
    <w:abstractNumId w:val="16"/>
  </w:num>
  <w:num w:numId="17" w16cid:durableId="1321735016">
    <w:abstractNumId w:val="8"/>
  </w:num>
  <w:num w:numId="18" w16cid:durableId="888148709">
    <w:abstractNumId w:val="14"/>
  </w:num>
  <w:num w:numId="19" w16cid:durableId="1004549237">
    <w:abstractNumId w:val="18"/>
  </w:num>
  <w:num w:numId="20" w16cid:durableId="1039668587">
    <w:abstractNumId w:val="12"/>
  </w:num>
  <w:num w:numId="21" w16cid:durableId="666320607">
    <w:abstractNumId w:val="0"/>
  </w:num>
  <w:num w:numId="22" w16cid:durableId="20008455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88"/>
    <w:rsid w:val="00015C08"/>
    <w:rsid w:val="000169C3"/>
    <w:rsid w:val="00030C69"/>
    <w:rsid w:val="00041260"/>
    <w:rsid w:val="00042352"/>
    <w:rsid w:val="000436B6"/>
    <w:rsid w:val="00050EFE"/>
    <w:rsid w:val="000527BC"/>
    <w:rsid w:val="0006584E"/>
    <w:rsid w:val="000801C5"/>
    <w:rsid w:val="000912CB"/>
    <w:rsid w:val="000C1697"/>
    <w:rsid w:val="000F75E9"/>
    <w:rsid w:val="00154E74"/>
    <w:rsid w:val="001556DF"/>
    <w:rsid w:val="001744E9"/>
    <w:rsid w:val="00174A1F"/>
    <w:rsid w:val="0017767E"/>
    <w:rsid w:val="001849D4"/>
    <w:rsid w:val="001930B5"/>
    <w:rsid w:val="001A4DDE"/>
    <w:rsid w:val="001A7144"/>
    <w:rsid w:val="001C672A"/>
    <w:rsid w:val="001D0733"/>
    <w:rsid w:val="001D4BC4"/>
    <w:rsid w:val="001F4764"/>
    <w:rsid w:val="001F4B9F"/>
    <w:rsid w:val="001F4D90"/>
    <w:rsid w:val="001F72DE"/>
    <w:rsid w:val="00202702"/>
    <w:rsid w:val="00204C3D"/>
    <w:rsid w:val="002144A7"/>
    <w:rsid w:val="002244BD"/>
    <w:rsid w:val="00254E0D"/>
    <w:rsid w:val="00271FB2"/>
    <w:rsid w:val="00275B35"/>
    <w:rsid w:val="00280C37"/>
    <w:rsid w:val="0028620C"/>
    <w:rsid w:val="002A2307"/>
    <w:rsid w:val="002B0E3E"/>
    <w:rsid w:val="002E258E"/>
    <w:rsid w:val="002F053D"/>
    <w:rsid w:val="002F5A08"/>
    <w:rsid w:val="002F68C4"/>
    <w:rsid w:val="00300909"/>
    <w:rsid w:val="003019CD"/>
    <w:rsid w:val="00302F2A"/>
    <w:rsid w:val="00303672"/>
    <w:rsid w:val="00315F36"/>
    <w:rsid w:val="003174BA"/>
    <w:rsid w:val="00317A3D"/>
    <w:rsid w:val="00321322"/>
    <w:rsid w:val="00327BA2"/>
    <w:rsid w:val="00332663"/>
    <w:rsid w:val="0033378A"/>
    <w:rsid w:val="00342689"/>
    <w:rsid w:val="00343B7D"/>
    <w:rsid w:val="00354988"/>
    <w:rsid w:val="00370139"/>
    <w:rsid w:val="003834C6"/>
    <w:rsid w:val="003854BD"/>
    <w:rsid w:val="00395114"/>
    <w:rsid w:val="003A0909"/>
    <w:rsid w:val="003A666D"/>
    <w:rsid w:val="003B3B1D"/>
    <w:rsid w:val="003D7CE6"/>
    <w:rsid w:val="00400431"/>
    <w:rsid w:val="0044648D"/>
    <w:rsid w:val="004474CE"/>
    <w:rsid w:val="0047524A"/>
    <w:rsid w:val="00483E06"/>
    <w:rsid w:val="00497277"/>
    <w:rsid w:val="004C105C"/>
    <w:rsid w:val="004C3B83"/>
    <w:rsid w:val="004E141E"/>
    <w:rsid w:val="004E1B9C"/>
    <w:rsid w:val="004E30D4"/>
    <w:rsid w:val="004F3BC9"/>
    <w:rsid w:val="004F51AD"/>
    <w:rsid w:val="00507AF8"/>
    <w:rsid w:val="0051103F"/>
    <w:rsid w:val="00521FCA"/>
    <w:rsid w:val="00522C42"/>
    <w:rsid w:val="00546180"/>
    <w:rsid w:val="00553520"/>
    <w:rsid w:val="00577C3B"/>
    <w:rsid w:val="005805FD"/>
    <w:rsid w:val="00581B7F"/>
    <w:rsid w:val="005A6248"/>
    <w:rsid w:val="005B26D1"/>
    <w:rsid w:val="005B7904"/>
    <w:rsid w:val="005C4D9F"/>
    <w:rsid w:val="005C7FD2"/>
    <w:rsid w:val="005D3490"/>
    <w:rsid w:val="0060131E"/>
    <w:rsid w:val="006059A1"/>
    <w:rsid w:val="00625F43"/>
    <w:rsid w:val="00625F4A"/>
    <w:rsid w:val="00631DD5"/>
    <w:rsid w:val="00633AC0"/>
    <w:rsid w:val="00646887"/>
    <w:rsid w:val="0068290D"/>
    <w:rsid w:val="00682E10"/>
    <w:rsid w:val="006839A0"/>
    <w:rsid w:val="006974DB"/>
    <w:rsid w:val="006A7116"/>
    <w:rsid w:val="006B546A"/>
    <w:rsid w:val="006D7B46"/>
    <w:rsid w:val="006E1E04"/>
    <w:rsid w:val="006E4D89"/>
    <w:rsid w:val="006E4FC7"/>
    <w:rsid w:val="006E6F6A"/>
    <w:rsid w:val="00712BEE"/>
    <w:rsid w:val="00717282"/>
    <w:rsid w:val="00722178"/>
    <w:rsid w:val="0072368A"/>
    <w:rsid w:val="00740498"/>
    <w:rsid w:val="007424DD"/>
    <w:rsid w:val="007433B4"/>
    <w:rsid w:val="007475BA"/>
    <w:rsid w:val="00760D85"/>
    <w:rsid w:val="00767A48"/>
    <w:rsid w:val="00773DB3"/>
    <w:rsid w:val="007745F3"/>
    <w:rsid w:val="00780979"/>
    <w:rsid w:val="00795163"/>
    <w:rsid w:val="007A3354"/>
    <w:rsid w:val="007A5EF0"/>
    <w:rsid w:val="007C18F7"/>
    <w:rsid w:val="007D1580"/>
    <w:rsid w:val="007E31A2"/>
    <w:rsid w:val="007F43AC"/>
    <w:rsid w:val="00801E36"/>
    <w:rsid w:val="00834704"/>
    <w:rsid w:val="0083590F"/>
    <w:rsid w:val="00866DD6"/>
    <w:rsid w:val="0088033B"/>
    <w:rsid w:val="00893404"/>
    <w:rsid w:val="008A1B43"/>
    <w:rsid w:val="008B66F1"/>
    <w:rsid w:val="008D4450"/>
    <w:rsid w:val="008E1CD2"/>
    <w:rsid w:val="008F0B89"/>
    <w:rsid w:val="0092261B"/>
    <w:rsid w:val="00937E6F"/>
    <w:rsid w:val="00947E40"/>
    <w:rsid w:val="00950B1F"/>
    <w:rsid w:val="00963013"/>
    <w:rsid w:val="009946BB"/>
    <w:rsid w:val="009A04D3"/>
    <w:rsid w:val="009A635E"/>
    <w:rsid w:val="009B0DE4"/>
    <w:rsid w:val="009B0F3C"/>
    <w:rsid w:val="009B4396"/>
    <w:rsid w:val="009B58F2"/>
    <w:rsid w:val="009B5A13"/>
    <w:rsid w:val="009D27AE"/>
    <w:rsid w:val="009D524E"/>
    <w:rsid w:val="009E0A5C"/>
    <w:rsid w:val="009E1B2C"/>
    <w:rsid w:val="009E28A1"/>
    <w:rsid w:val="009F071E"/>
    <w:rsid w:val="009F56E9"/>
    <w:rsid w:val="00A01F2A"/>
    <w:rsid w:val="00A15C28"/>
    <w:rsid w:val="00A2453B"/>
    <w:rsid w:val="00A25E67"/>
    <w:rsid w:val="00A27823"/>
    <w:rsid w:val="00A319CA"/>
    <w:rsid w:val="00A36989"/>
    <w:rsid w:val="00A37089"/>
    <w:rsid w:val="00A52563"/>
    <w:rsid w:val="00A54D9F"/>
    <w:rsid w:val="00A57B53"/>
    <w:rsid w:val="00A91083"/>
    <w:rsid w:val="00A941C3"/>
    <w:rsid w:val="00AA2A94"/>
    <w:rsid w:val="00AB0F89"/>
    <w:rsid w:val="00AB3345"/>
    <w:rsid w:val="00AC58D4"/>
    <w:rsid w:val="00AD7A31"/>
    <w:rsid w:val="00AE1342"/>
    <w:rsid w:val="00AE56BB"/>
    <w:rsid w:val="00AF521B"/>
    <w:rsid w:val="00B00AD9"/>
    <w:rsid w:val="00B27FD4"/>
    <w:rsid w:val="00B317B6"/>
    <w:rsid w:val="00B3221B"/>
    <w:rsid w:val="00B344F8"/>
    <w:rsid w:val="00B37876"/>
    <w:rsid w:val="00B41FFC"/>
    <w:rsid w:val="00B51239"/>
    <w:rsid w:val="00B550A2"/>
    <w:rsid w:val="00B768D9"/>
    <w:rsid w:val="00B874A5"/>
    <w:rsid w:val="00B92D78"/>
    <w:rsid w:val="00BA12F0"/>
    <w:rsid w:val="00BA46A4"/>
    <w:rsid w:val="00BD2CF7"/>
    <w:rsid w:val="00BD489C"/>
    <w:rsid w:val="00BE3E2B"/>
    <w:rsid w:val="00BE6D11"/>
    <w:rsid w:val="00BF012E"/>
    <w:rsid w:val="00BF0D61"/>
    <w:rsid w:val="00BF0DB0"/>
    <w:rsid w:val="00BF15C2"/>
    <w:rsid w:val="00C05BBE"/>
    <w:rsid w:val="00C14412"/>
    <w:rsid w:val="00C15108"/>
    <w:rsid w:val="00C2683A"/>
    <w:rsid w:val="00C373B1"/>
    <w:rsid w:val="00C85634"/>
    <w:rsid w:val="00C961E6"/>
    <w:rsid w:val="00CA1411"/>
    <w:rsid w:val="00CD3155"/>
    <w:rsid w:val="00CD38B1"/>
    <w:rsid w:val="00CD43BE"/>
    <w:rsid w:val="00CD580A"/>
    <w:rsid w:val="00CF4685"/>
    <w:rsid w:val="00CF6652"/>
    <w:rsid w:val="00CF71C5"/>
    <w:rsid w:val="00D07380"/>
    <w:rsid w:val="00D22956"/>
    <w:rsid w:val="00D35BEB"/>
    <w:rsid w:val="00D3671D"/>
    <w:rsid w:val="00D4005A"/>
    <w:rsid w:val="00D671E6"/>
    <w:rsid w:val="00D714C7"/>
    <w:rsid w:val="00D843E4"/>
    <w:rsid w:val="00D931C5"/>
    <w:rsid w:val="00D94C54"/>
    <w:rsid w:val="00DA26D5"/>
    <w:rsid w:val="00DA6388"/>
    <w:rsid w:val="00DB6AB5"/>
    <w:rsid w:val="00DE5909"/>
    <w:rsid w:val="00DF087C"/>
    <w:rsid w:val="00E27631"/>
    <w:rsid w:val="00E30F4D"/>
    <w:rsid w:val="00E3105F"/>
    <w:rsid w:val="00E41DD5"/>
    <w:rsid w:val="00E4440D"/>
    <w:rsid w:val="00E44747"/>
    <w:rsid w:val="00E447F5"/>
    <w:rsid w:val="00E556FA"/>
    <w:rsid w:val="00E66201"/>
    <w:rsid w:val="00E80D5A"/>
    <w:rsid w:val="00E97029"/>
    <w:rsid w:val="00EA3E88"/>
    <w:rsid w:val="00EA50F2"/>
    <w:rsid w:val="00EA7B2C"/>
    <w:rsid w:val="00EB1397"/>
    <w:rsid w:val="00EB21A7"/>
    <w:rsid w:val="00EC1B9D"/>
    <w:rsid w:val="00EC6E82"/>
    <w:rsid w:val="00ED2259"/>
    <w:rsid w:val="00ED5579"/>
    <w:rsid w:val="00EE1DD1"/>
    <w:rsid w:val="00EE1EDE"/>
    <w:rsid w:val="00EE77F7"/>
    <w:rsid w:val="00F062B2"/>
    <w:rsid w:val="00F14C1A"/>
    <w:rsid w:val="00F1688C"/>
    <w:rsid w:val="00F27538"/>
    <w:rsid w:val="00F3531E"/>
    <w:rsid w:val="00F4261D"/>
    <w:rsid w:val="00F71157"/>
    <w:rsid w:val="00F772AB"/>
    <w:rsid w:val="00F819A9"/>
    <w:rsid w:val="00F85467"/>
    <w:rsid w:val="00F85820"/>
    <w:rsid w:val="00F86CDB"/>
    <w:rsid w:val="00F875DD"/>
    <w:rsid w:val="00F90602"/>
    <w:rsid w:val="00F9249E"/>
    <w:rsid w:val="00F9544D"/>
    <w:rsid w:val="00FA149B"/>
    <w:rsid w:val="00FB0EA8"/>
    <w:rsid w:val="00FB4081"/>
    <w:rsid w:val="00FB71E0"/>
    <w:rsid w:val="00FC1795"/>
    <w:rsid w:val="00FC1CC6"/>
    <w:rsid w:val="00FF2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0C34"/>
  <w15:docId w15:val="{7A5C812C-CCCA-4DDB-A471-D2C2A4A5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ED225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01E36"/>
    <w:rPr>
      <w:sz w:val="16"/>
      <w:szCs w:val="16"/>
    </w:rPr>
  </w:style>
  <w:style w:type="paragraph" w:styleId="CommentSubject">
    <w:name w:val="annotation subject"/>
    <w:basedOn w:val="CommentText"/>
    <w:next w:val="CommentText"/>
    <w:link w:val="CommentSubjectChar"/>
    <w:uiPriority w:val="99"/>
    <w:semiHidden/>
    <w:unhideWhenUsed/>
    <w:rsid w:val="00801E36"/>
    <w:rPr>
      <w:b/>
      <w:bCs/>
      <w:sz w:val="20"/>
      <w:szCs w:val="20"/>
    </w:rPr>
  </w:style>
  <w:style w:type="character" w:customStyle="1" w:styleId="CommentSubjectChar">
    <w:name w:val="Comment Subject Char"/>
    <w:basedOn w:val="CommentTextChar"/>
    <w:link w:val="CommentSubject"/>
    <w:uiPriority w:val="99"/>
    <w:semiHidden/>
    <w:rsid w:val="00801E3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35C11" w:rsidRDefault="00B35C1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35C11" w:rsidRDefault="00B35C1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35C11" w:rsidRDefault="00B35C1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35C11" w:rsidRDefault="00B35C1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35C11" w:rsidRDefault="00B35C1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35C11" w:rsidRDefault="00B35C1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35C11" w:rsidRDefault="00B35C1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35C11" w:rsidRDefault="00B35C1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35C11" w:rsidRDefault="00B35C11" w:rsidP="003F0F27">
          <w:pPr>
            <w:pStyle w:val="15C0292866B847DA9326E179CB55CD97"/>
          </w:pPr>
          <w:r w:rsidRPr="00D858FE">
            <w:rPr>
              <w:rStyle w:val="PlaceholderText"/>
            </w:rPr>
            <w:t>Choose an item.</w:t>
          </w:r>
        </w:p>
      </w:docPartBody>
    </w:docPart>
    <w:docPart>
      <w:docPartPr>
        <w:name w:val="715985F6244E422D9F1815622FE94AF6"/>
        <w:category>
          <w:name w:val="General"/>
          <w:gallery w:val="placeholder"/>
        </w:category>
        <w:types>
          <w:type w:val="bbPlcHdr"/>
        </w:types>
        <w:behaviors>
          <w:behavior w:val="content"/>
        </w:behaviors>
        <w:guid w:val="{CCBFA59C-881C-4384-B6EE-72BB2ED5C1A2}"/>
      </w:docPartPr>
      <w:docPartBody>
        <w:p w:rsidR="00B10CD4" w:rsidRDefault="00B10CD4" w:rsidP="00B10CD4">
          <w:pPr>
            <w:pStyle w:val="715985F6244E422D9F1815622FE94AF6"/>
          </w:pPr>
          <w:r w:rsidRPr="00D858FE">
            <w:rPr>
              <w:rStyle w:val="PlaceholderText"/>
            </w:rPr>
            <w:t>Choose an item.</w:t>
          </w:r>
        </w:p>
      </w:docPartBody>
    </w:docPart>
    <w:docPart>
      <w:docPartPr>
        <w:name w:val="2E7E2C24515642BA905AFA6FAD2C39E5"/>
        <w:category>
          <w:name w:val="General"/>
          <w:gallery w:val="placeholder"/>
        </w:category>
        <w:types>
          <w:type w:val="bbPlcHdr"/>
        </w:types>
        <w:behaviors>
          <w:behavior w:val="content"/>
        </w:behaviors>
        <w:guid w:val="{4040A47C-B41D-4A9E-A5B7-E16561E5A8D1}"/>
      </w:docPartPr>
      <w:docPartBody>
        <w:p w:rsidR="00B10CD4" w:rsidRDefault="00B10CD4" w:rsidP="00B10CD4">
          <w:pPr>
            <w:pStyle w:val="2E7E2C24515642BA905AFA6FAD2C39E5"/>
          </w:pPr>
          <w:r w:rsidRPr="00D858FE">
            <w:rPr>
              <w:rStyle w:val="PlaceholderText"/>
            </w:rPr>
            <w:t>Choose an item.</w:t>
          </w:r>
        </w:p>
      </w:docPartBody>
    </w:docPart>
    <w:docPart>
      <w:docPartPr>
        <w:name w:val="A8F801DF9B734B218FD57BC53CD37EFD"/>
        <w:category>
          <w:name w:val="General"/>
          <w:gallery w:val="placeholder"/>
        </w:category>
        <w:types>
          <w:type w:val="bbPlcHdr"/>
        </w:types>
        <w:behaviors>
          <w:behavior w:val="content"/>
        </w:behaviors>
        <w:guid w:val="{8A316655-BA94-45FC-B2D8-45A5A507C2CF}"/>
      </w:docPartPr>
      <w:docPartBody>
        <w:p w:rsidR="00B10CD4" w:rsidRDefault="00B10CD4" w:rsidP="00B10CD4">
          <w:pPr>
            <w:pStyle w:val="A8F801DF9B734B218FD57BC53CD37EFD"/>
          </w:pPr>
          <w:r w:rsidRPr="00D858FE">
            <w:rPr>
              <w:rStyle w:val="PlaceholderText"/>
            </w:rPr>
            <w:t>Choose an item.</w:t>
          </w:r>
        </w:p>
      </w:docPartBody>
    </w:docPart>
    <w:docPart>
      <w:docPartPr>
        <w:name w:val="03898EFA715448D0AB53B3BAC1968131"/>
        <w:category>
          <w:name w:val="General"/>
          <w:gallery w:val="placeholder"/>
        </w:category>
        <w:types>
          <w:type w:val="bbPlcHdr"/>
        </w:types>
        <w:behaviors>
          <w:behavior w:val="content"/>
        </w:behaviors>
        <w:guid w:val="{8CEFABCB-A332-4996-BE97-D912F48074D7}"/>
      </w:docPartPr>
      <w:docPartBody>
        <w:p w:rsidR="00B10CD4" w:rsidRDefault="00B10CD4" w:rsidP="00B10CD4">
          <w:pPr>
            <w:pStyle w:val="03898EFA715448D0AB53B3BAC1968131"/>
          </w:pPr>
          <w:r w:rsidRPr="00D858FE">
            <w:rPr>
              <w:rStyle w:val="PlaceholderText"/>
            </w:rPr>
            <w:t>Choose an item.</w:t>
          </w:r>
        </w:p>
      </w:docPartBody>
    </w:docPart>
    <w:docPart>
      <w:docPartPr>
        <w:name w:val="63E07754B7ED402B85D8A0A7AD652FB3"/>
        <w:category>
          <w:name w:val="General"/>
          <w:gallery w:val="placeholder"/>
        </w:category>
        <w:types>
          <w:type w:val="bbPlcHdr"/>
        </w:types>
        <w:behaviors>
          <w:behavior w:val="content"/>
        </w:behaviors>
        <w:guid w:val="{906A1D22-B586-41E7-8C57-1385BC247ECC}"/>
      </w:docPartPr>
      <w:docPartBody>
        <w:p w:rsidR="00B10CD4" w:rsidRDefault="00B10CD4" w:rsidP="00B10CD4">
          <w:pPr>
            <w:pStyle w:val="63E07754B7ED402B85D8A0A7AD652FB3"/>
          </w:pPr>
          <w:r w:rsidRPr="00D858FE">
            <w:rPr>
              <w:rStyle w:val="PlaceholderText"/>
            </w:rPr>
            <w:t>Choose an item.</w:t>
          </w:r>
        </w:p>
      </w:docPartBody>
    </w:docPart>
    <w:docPart>
      <w:docPartPr>
        <w:name w:val="0CA35AF2319A449CB4826A88245650A0"/>
        <w:category>
          <w:name w:val="General"/>
          <w:gallery w:val="placeholder"/>
        </w:category>
        <w:types>
          <w:type w:val="bbPlcHdr"/>
        </w:types>
        <w:behaviors>
          <w:behavior w:val="content"/>
        </w:behaviors>
        <w:guid w:val="{D06B7714-4498-433F-8953-7DF4CA78FB24}"/>
      </w:docPartPr>
      <w:docPartBody>
        <w:p w:rsidR="00B10CD4" w:rsidRDefault="00B10CD4" w:rsidP="00B10CD4">
          <w:pPr>
            <w:pStyle w:val="0CA35AF2319A449CB4826A88245650A0"/>
          </w:pPr>
          <w:r w:rsidRPr="00D858FE">
            <w:rPr>
              <w:rStyle w:val="PlaceholderText"/>
            </w:rPr>
            <w:t>Choose an item.</w:t>
          </w:r>
        </w:p>
      </w:docPartBody>
    </w:docPart>
    <w:docPart>
      <w:docPartPr>
        <w:name w:val="DCCDEF3047DA42E0B5F4A9E9320B1207"/>
        <w:category>
          <w:name w:val="General"/>
          <w:gallery w:val="placeholder"/>
        </w:category>
        <w:types>
          <w:type w:val="bbPlcHdr"/>
        </w:types>
        <w:behaviors>
          <w:behavior w:val="content"/>
        </w:behaviors>
        <w:guid w:val="{C857B41F-77D1-4485-A48F-BAF14F948698}"/>
      </w:docPartPr>
      <w:docPartBody>
        <w:p w:rsidR="00B10CD4" w:rsidRDefault="00B10CD4" w:rsidP="00B10CD4">
          <w:pPr>
            <w:pStyle w:val="DCCDEF3047DA42E0B5F4A9E9320B1207"/>
          </w:pPr>
          <w:r w:rsidRPr="00D858FE">
            <w:rPr>
              <w:rStyle w:val="PlaceholderText"/>
            </w:rPr>
            <w:t>Choose an item.</w:t>
          </w:r>
        </w:p>
      </w:docPartBody>
    </w:docPart>
    <w:docPart>
      <w:docPartPr>
        <w:name w:val="4773266851E7490AB2C4D96D616799B5"/>
        <w:category>
          <w:name w:val="General"/>
          <w:gallery w:val="placeholder"/>
        </w:category>
        <w:types>
          <w:type w:val="bbPlcHdr"/>
        </w:types>
        <w:behaviors>
          <w:behavior w:val="content"/>
        </w:behaviors>
        <w:guid w:val="{AB404F62-E1AD-47D3-A92E-5A1834A3A1D4}"/>
      </w:docPartPr>
      <w:docPartBody>
        <w:p w:rsidR="00B10CD4" w:rsidRDefault="00B10CD4" w:rsidP="00B10CD4">
          <w:pPr>
            <w:pStyle w:val="4773266851E7490AB2C4D96D616799B5"/>
          </w:pPr>
          <w:r w:rsidRPr="00D858FE">
            <w:rPr>
              <w:rStyle w:val="PlaceholderText"/>
            </w:rPr>
            <w:t>Choose an item.</w:t>
          </w:r>
        </w:p>
      </w:docPartBody>
    </w:docPart>
    <w:docPart>
      <w:docPartPr>
        <w:name w:val="CFF6CB11971240948B77748770AF3D50"/>
        <w:category>
          <w:name w:val="General"/>
          <w:gallery w:val="placeholder"/>
        </w:category>
        <w:types>
          <w:type w:val="bbPlcHdr"/>
        </w:types>
        <w:behaviors>
          <w:behavior w:val="content"/>
        </w:behaviors>
        <w:guid w:val="{D20DE229-3B33-4855-9614-07EBED2DA608}"/>
      </w:docPartPr>
      <w:docPartBody>
        <w:p w:rsidR="00B10CD4" w:rsidRDefault="00B10CD4" w:rsidP="00B10CD4">
          <w:pPr>
            <w:pStyle w:val="CFF6CB11971240948B77748770AF3D50"/>
          </w:pPr>
          <w:r w:rsidRPr="00D858FE">
            <w:rPr>
              <w:rStyle w:val="PlaceholderText"/>
            </w:rPr>
            <w:t>Choose an item.</w:t>
          </w:r>
        </w:p>
      </w:docPartBody>
    </w:docPart>
    <w:docPart>
      <w:docPartPr>
        <w:name w:val="451A3142B70B4486BA5017C4A2380DB7"/>
        <w:category>
          <w:name w:val="General"/>
          <w:gallery w:val="placeholder"/>
        </w:category>
        <w:types>
          <w:type w:val="bbPlcHdr"/>
        </w:types>
        <w:behaviors>
          <w:behavior w:val="content"/>
        </w:behaviors>
        <w:guid w:val="{6456932C-F7B8-4B14-9E3E-A820724B6BF8}"/>
      </w:docPartPr>
      <w:docPartBody>
        <w:p w:rsidR="00B10CD4" w:rsidRDefault="00B10CD4" w:rsidP="00B10CD4">
          <w:pPr>
            <w:pStyle w:val="451A3142B70B4486BA5017C4A2380DB7"/>
          </w:pPr>
          <w:r w:rsidRPr="00D858FE">
            <w:rPr>
              <w:rStyle w:val="PlaceholderText"/>
            </w:rPr>
            <w:t>Choose an item.</w:t>
          </w:r>
        </w:p>
      </w:docPartBody>
    </w:docPart>
    <w:docPart>
      <w:docPartPr>
        <w:name w:val="BC59DB2ACC584D2DBEEBAE22AAB3CD88"/>
        <w:category>
          <w:name w:val="General"/>
          <w:gallery w:val="placeholder"/>
        </w:category>
        <w:types>
          <w:type w:val="bbPlcHdr"/>
        </w:types>
        <w:behaviors>
          <w:behavior w:val="content"/>
        </w:behaviors>
        <w:guid w:val="{EDC05125-0F9E-41FA-82D8-FE2113A88678}"/>
      </w:docPartPr>
      <w:docPartBody>
        <w:p w:rsidR="00B10CD4" w:rsidRDefault="00B10CD4" w:rsidP="00B10CD4">
          <w:pPr>
            <w:pStyle w:val="BC59DB2ACC584D2DBEEBAE22AAB3CD88"/>
          </w:pPr>
          <w:r w:rsidRPr="00D858FE">
            <w:rPr>
              <w:rStyle w:val="PlaceholderText"/>
            </w:rPr>
            <w:t>Choose an item.</w:t>
          </w:r>
        </w:p>
      </w:docPartBody>
    </w:docPart>
    <w:docPart>
      <w:docPartPr>
        <w:name w:val="13E80313CACE4BEAA8F07DA963D4919D"/>
        <w:category>
          <w:name w:val="General"/>
          <w:gallery w:val="placeholder"/>
        </w:category>
        <w:types>
          <w:type w:val="bbPlcHdr"/>
        </w:types>
        <w:behaviors>
          <w:behavior w:val="content"/>
        </w:behaviors>
        <w:guid w:val="{38AC9CEB-D2F2-4E70-9BEF-2670EC70F535}"/>
      </w:docPartPr>
      <w:docPartBody>
        <w:p w:rsidR="00B10CD4" w:rsidRDefault="00B10CD4" w:rsidP="00B10CD4">
          <w:pPr>
            <w:pStyle w:val="13E80313CACE4BEAA8F07DA963D4919D"/>
          </w:pPr>
          <w:r w:rsidRPr="00D858FE">
            <w:rPr>
              <w:rStyle w:val="PlaceholderText"/>
            </w:rPr>
            <w:t>Choose an item.</w:t>
          </w:r>
        </w:p>
      </w:docPartBody>
    </w:docPart>
    <w:docPart>
      <w:docPartPr>
        <w:name w:val="BCD566C549E04857B3A40982C87B3E8F"/>
        <w:category>
          <w:name w:val="General"/>
          <w:gallery w:val="placeholder"/>
        </w:category>
        <w:types>
          <w:type w:val="bbPlcHdr"/>
        </w:types>
        <w:behaviors>
          <w:behavior w:val="content"/>
        </w:behaviors>
        <w:guid w:val="{33862B7C-FF4E-47DE-889B-F1FD9D8469F8}"/>
      </w:docPartPr>
      <w:docPartBody>
        <w:p w:rsidR="00B10CD4" w:rsidRDefault="00B10CD4" w:rsidP="00B10CD4">
          <w:pPr>
            <w:pStyle w:val="BCD566C549E04857B3A40982C87B3E8F"/>
          </w:pPr>
          <w:r w:rsidRPr="00D858FE">
            <w:rPr>
              <w:rStyle w:val="PlaceholderText"/>
            </w:rPr>
            <w:t>Choose an item.</w:t>
          </w:r>
        </w:p>
      </w:docPartBody>
    </w:docPart>
    <w:docPart>
      <w:docPartPr>
        <w:name w:val="F1A9EE75CC0D46CDAF7B80F2D6DAA1A2"/>
        <w:category>
          <w:name w:val="General"/>
          <w:gallery w:val="placeholder"/>
        </w:category>
        <w:types>
          <w:type w:val="bbPlcHdr"/>
        </w:types>
        <w:behaviors>
          <w:behavior w:val="content"/>
        </w:behaviors>
        <w:guid w:val="{F7ED6AA0-9302-4D49-9230-4955B334444C}"/>
      </w:docPartPr>
      <w:docPartBody>
        <w:p w:rsidR="00B10CD4" w:rsidRDefault="00B10CD4" w:rsidP="00B10CD4">
          <w:pPr>
            <w:pStyle w:val="F1A9EE75CC0D46CDAF7B80F2D6DAA1A2"/>
          </w:pPr>
          <w:r w:rsidRPr="00D858FE">
            <w:rPr>
              <w:rStyle w:val="PlaceholderText"/>
            </w:rPr>
            <w:t>Choose an item.</w:t>
          </w:r>
        </w:p>
      </w:docPartBody>
    </w:docPart>
    <w:docPart>
      <w:docPartPr>
        <w:name w:val="93975E6CF97A4056B0454B16B73A3D36"/>
        <w:category>
          <w:name w:val="General"/>
          <w:gallery w:val="placeholder"/>
        </w:category>
        <w:types>
          <w:type w:val="bbPlcHdr"/>
        </w:types>
        <w:behaviors>
          <w:behavior w:val="content"/>
        </w:behaviors>
        <w:guid w:val="{434A9014-5240-4FF0-8502-13137A8D1D97}"/>
      </w:docPartPr>
      <w:docPartBody>
        <w:p w:rsidR="00B10CD4" w:rsidRDefault="00B10CD4" w:rsidP="00B10CD4">
          <w:pPr>
            <w:pStyle w:val="93975E6CF97A4056B0454B16B73A3D36"/>
          </w:pPr>
          <w:r w:rsidRPr="00D858FE">
            <w:rPr>
              <w:rStyle w:val="PlaceholderText"/>
            </w:rPr>
            <w:t>Choose an item.</w:t>
          </w:r>
        </w:p>
      </w:docPartBody>
    </w:docPart>
    <w:docPart>
      <w:docPartPr>
        <w:name w:val="589B79D362BD424D8947F9815467D037"/>
        <w:category>
          <w:name w:val="General"/>
          <w:gallery w:val="placeholder"/>
        </w:category>
        <w:types>
          <w:type w:val="bbPlcHdr"/>
        </w:types>
        <w:behaviors>
          <w:behavior w:val="content"/>
        </w:behaviors>
        <w:guid w:val="{0946251D-DA0A-493B-A058-88C329FB490A}"/>
      </w:docPartPr>
      <w:docPartBody>
        <w:p w:rsidR="00B10CD4" w:rsidRDefault="00B10CD4" w:rsidP="00B10CD4">
          <w:pPr>
            <w:pStyle w:val="589B79D362BD424D8947F9815467D037"/>
          </w:pPr>
          <w:r w:rsidRPr="00D858FE">
            <w:rPr>
              <w:rStyle w:val="PlaceholderText"/>
            </w:rPr>
            <w:t>Choose an item.</w:t>
          </w:r>
        </w:p>
      </w:docPartBody>
    </w:docPart>
    <w:docPart>
      <w:docPartPr>
        <w:name w:val="DC036090C65A4367958DC04CF9CDBEA1"/>
        <w:category>
          <w:name w:val="General"/>
          <w:gallery w:val="placeholder"/>
        </w:category>
        <w:types>
          <w:type w:val="bbPlcHdr"/>
        </w:types>
        <w:behaviors>
          <w:behavior w:val="content"/>
        </w:behaviors>
        <w:guid w:val="{76B3DCC9-91D1-4CB1-8549-C7276E43AAB7}"/>
      </w:docPartPr>
      <w:docPartBody>
        <w:p w:rsidR="00B10CD4" w:rsidRDefault="00B10CD4" w:rsidP="00B10CD4">
          <w:pPr>
            <w:pStyle w:val="DC036090C65A4367958DC04CF9CDBEA1"/>
          </w:pPr>
          <w:r w:rsidRPr="00D858FE">
            <w:rPr>
              <w:rStyle w:val="PlaceholderText"/>
            </w:rPr>
            <w:t>Choose an item.</w:t>
          </w:r>
        </w:p>
      </w:docPartBody>
    </w:docPart>
    <w:docPart>
      <w:docPartPr>
        <w:name w:val="5235A7D4576447A1B8C0A52009CD0142"/>
        <w:category>
          <w:name w:val="General"/>
          <w:gallery w:val="placeholder"/>
        </w:category>
        <w:types>
          <w:type w:val="bbPlcHdr"/>
        </w:types>
        <w:behaviors>
          <w:behavior w:val="content"/>
        </w:behaviors>
        <w:guid w:val="{45B0BE3B-F8EA-491B-BEAF-AE4DBDF52622}"/>
      </w:docPartPr>
      <w:docPartBody>
        <w:p w:rsidR="00B10CD4" w:rsidRDefault="00B10CD4" w:rsidP="00B10CD4">
          <w:pPr>
            <w:pStyle w:val="5235A7D4576447A1B8C0A52009CD0142"/>
          </w:pPr>
          <w:r w:rsidRPr="00D858FE">
            <w:rPr>
              <w:rStyle w:val="PlaceholderText"/>
            </w:rPr>
            <w:t>Choose an item.</w:t>
          </w:r>
        </w:p>
      </w:docPartBody>
    </w:docPart>
    <w:docPart>
      <w:docPartPr>
        <w:name w:val="7BEEF7B232304494B95C1C187D6E820C"/>
        <w:category>
          <w:name w:val="General"/>
          <w:gallery w:val="placeholder"/>
        </w:category>
        <w:types>
          <w:type w:val="bbPlcHdr"/>
        </w:types>
        <w:behaviors>
          <w:behavior w:val="content"/>
        </w:behaviors>
        <w:guid w:val="{DFE75828-F3DD-4938-AFFF-6DE7D0DC7806}"/>
      </w:docPartPr>
      <w:docPartBody>
        <w:p w:rsidR="00B10CD4" w:rsidRDefault="00B10CD4" w:rsidP="00B10CD4">
          <w:pPr>
            <w:pStyle w:val="7BEEF7B232304494B95C1C187D6E820C"/>
          </w:pPr>
          <w:r w:rsidRPr="00D858FE">
            <w:rPr>
              <w:rStyle w:val="PlaceholderText"/>
            </w:rPr>
            <w:t>Choose an item.</w:t>
          </w:r>
        </w:p>
      </w:docPartBody>
    </w:docPart>
    <w:docPart>
      <w:docPartPr>
        <w:name w:val="57F73AFCD49F40B2B549E69B5434BDA1"/>
        <w:category>
          <w:name w:val="General"/>
          <w:gallery w:val="placeholder"/>
        </w:category>
        <w:types>
          <w:type w:val="bbPlcHdr"/>
        </w:types>
        <w:behaviors>
          <w:behavior w:val="content"/>
        </w:behaviors>
        <w:guid w:val="{AA975D4F-13C2-466C-94AF-9A8DE2DBB684}"/>
      </w:docPartPr>
      <w:docPartBody>
        <w:p w:rsidR="00B10CD4" w:rsidRDefault="00B10CD4" w:rsidP="00B10CD4">
          <w:pPr>
            <w:pStyle w:val="57F73AFCD49F40B2B549E69B5434BDA1"/>
          </w:pPr>
          <w:r w:rsidRPr="00D858FE">
            <w:rPr>
              <w:rStyle w:val="PlaceholderText"/>
            </w:rPr>
            <w:t>Choose an item.</w:t>
          </w:r>
        </w:p>
      </w:docPartBody>
    </w:docPart>
    <w:docPart>
      <w:docPartPr>
        <w:name w:val="523E067B8713425CAAF1A5E871C0A382"/>
        <w:category>
          <w:name w:val="General"/>
          <w:gallery w:val="placeholder"/>
        </w:category>
        <w:types>
          <w:type w:val="bbPlcHdr"/>
        </w:types>
        <w:behaviors>
          <w:behavior w:val="content"/>
        </w:behaviors>
        <w:guid w:val="{58728FD2-1F2D-407C-B591-49A3A24451A3}"/>
      </w:docPartPr>
      <w:docPartBody>
        <w:p w:rsidR="00B10CD4" w:rsidRDefault="00B10CD4" w:rsidP="00B10CD4">
          <w:pPr>
            <w:pStyle w:val="523E067B8713425CAAF1A5E871C0A382"/>
          </w:pPr>
          <w:r w:rsidRPr="00D858FE">
            <w:rPr>
              <w:rStyle w:val="PlaceholderText"/>
            </w:rPr>
            <w:t>Choose an item.</w:t>
          </w:r>
        </w:p>
      </w:docPartBody>
    </w:docPart>
    <w:docPart>
      <w:docPartPr>
        <w:name w:val="724D235528FD41F490A9FB2A80D93BFE"/>
        <w:category>
          <w:name w:val="General"/>
          <w:gallery w:val="placeholder"/>
        </w:category>
        <w:types>
          <w:type w:val="bbPlcHdr"/>
        </w:types>
        <w:behaviors>
          <w:behavior w:val="content"/>
        </w:behaviors>
        <w:guid w:val="{5B8836A1-5CAB-4CB4-8FCD-245862A2A57C}"/>
      </w:docPartPr>
      <w:docPartBody>
        <w:p w:rsidR="00B10CD4" w:rsidRDefault="00B10CD4" w:rsidP="00B10CD4">
          <w:pPr>
            <w:pStyle w:val="724D235528FD41F490A9FB2A80D93BFE"/>
          </w:pPr>
          <w:r w:rsidRPr="00D858FE">
            <w:rPr>
              <w:rStyle w:val="PlaceholderText"/>
            </w:rPr>
            <w:t>Choose an item.</w:t>
          </w:r>
        </w:p>
      </w:docPartBody>
    </w:docPart>
    <w:docPart>
      <w:docPartPr>
        <w:name w:val="C7C64ED1563D4B8598C9B81B70927A3D"/>
        <w:category>
          <w:name w:val="General"/>
          <w:gallery w:val="placeholder"/>
        </w:category>
        <w:types>
          <w:type w:val="bbPlcHdr"/>
        </w:types>
        <w:behaviors>
          <w:behavior w:val="content"/>
        </w:behaviors>
        <w:guid w:val="{D55B7869-4FF0-44B7-8281-FF0D17252CE9}"/>
      </w:docPartPr>
      <w:docPartBody>
        <w:p w:rsidR="00B10CD4" w:rsidRDefault="00B10CD4" w:rsidP="00B10CD4">
          <w:pPr>
            <w:pStyle w:val="C7C64ED1563D4B8598C9B81B70927A3D"/>
          </w:pPr>
          <w:r w:rsidRPr="00D858FE">
            <w:rPr>
              <w:rStyle w:val="PlaceholderText"/>
            </w:rPr>
            <w:t>Choose an item.</w:t>
          </w:r>
        </w:p>
      </w:docPartBody>
    </w:docPart>
    <w:docPart>
      <w:docPartPr>
        <w:name w:val="23427526FFB2438C914C281FF33DCBE9"/>
        <w:category>
          <w:name w:val="General"/>
          <w:gallery w:val="placeholder"/>
        </w:category>
        <w:types>
          <w:type w:val="bbPlcHdr"/>
        </w:types>
        <w:behaviors>
          <w:behavior w:val="content"/>
        </w:behaviors>
        <w:guid w:val="{650683CD-2F68-45FF-A67C-0B25F576428E}"/>
      </w:docPartPr>
      <w:docPartBody>
        <w:p w:rsidR="00B10CD4" w:rsidRDefault="00B10CD4" w:rsidP="00B10CD4">
          <w:pPr>
            <w:pStyle w:val="23427526FFB2438C914C281FF33DCBE9"/>
          </w:pPr>
          <w:r w:rsidRPr="00D858FE">
            <w:rPr>
              <w:rStyle w:val="PlaceholderText"/>
            </w:rPr>
            <w:t>Choose an item.</w:t>
          </w:r>
        </w:p>
      </w:docPartBody>
    </w:docPart>
    <w:docPart>
      <w:docPartPr>
        <w:name w:val="7526E4E956BB49F7A56441E2F1624127"/>
        <w:category>
          <w:name w:val="General"/>
          <w:gallery w:val="placeholder"/>
        </w:category>
        <w:types>
          <w:type w:val="bbPlcHdr"/>
        </w:types>
        <w:behaviors>
          <w:behavior w:val="content"/>
        </w:behaviors>
        <w:guid w:val="{E1761E4B-775C-438C-94EC-8B46A05CB948}"/>
      </w:docPartPr>
      <w:docPartBody>
        <w:p w:rsidR="00B10CD4" w:rsidRDefault="00B10CD4" w:rsidP="00B10CD4">
          <w:pPr>
            <w:pStyle w:val="7526E4E956BB49F7A56441E2F1624127"/>
          </w:pPr>
          <w:r w:rsidRPr="00D858FE">
            <w:rPr>
              <w:rStyle w:val="PlaceholderText"/>
            </w:rPr>
            <w:t>Choose an item.</w:t>
          </w:r>
        </w:p>
      </w:docPartBody>
    </w:docPart>
    <w:docPart>
      <w:docPartPr>
        <w:name w:val="03A72CCF200A4E12AE0FDC11CFA317A9"/>
        <w:category>
          <w:name w:val="General"/>
          <w:gallery w:val="placeholder"/>
        </w:category>
        <w:types>
          <w:type w:val="bbPlcHdr"/>
        </w:types>
        <w:behaviors>
          <w:behavior w:val="content"/>
        </w:behaviors>
        <w:guid w:val="{68FDD5EE-C45B-4188-9C23-2FFFFBF24387}"/>
      </w:docPartPr>
      <w:docPartBody>
        <w:p w:rsidR="00B10CD4" w:rsidRDefault="00B10CD4" w:rsidP="00B10CD4">
          <w:pPr>
            <w:pStyle w:val="03A72CCF200A4E12AE0FDC11CFA317A9"/>
          </w:pPr>
          <w:r w:rsidRPr="00D858FE">
            <w:rPr>
              <w:rStyle w:val="PlaceholderText"/>
            </w:rPr>
            <w:t>Choose an item.</w:t>
          </w:r>
        </w:p>
      </w:docPartBody>
    </w:docPart>
    <w:docPart>
      <w:docPartPr>
        <w:name w:val="8FD005C3371847F9811075540350154A"/>
        <w:category>
          <w:name w:val="General"/>
          <w:gallery w:val="placeholder"/>
        </w:category>
        <w:types>
          <w:type w:val="bbPlcHdr"/>
        </w:types>
        <w:behaviors>
          <w:behavior w:val="content"/>
        </w:behaviors>
        <w:guid w:val="{887449CC-F7A6-4F38-B83C-1A3B134482FC}"/>
      </w:docPartPr>
      <w:docPartBody>
        <w:p w:rsidR="00B10CD4" w:rsidRDefault="00B10CD4" w:rsidP="00B10CD4">
          <w:pPr>
            <w:pStyle w:val="8FD005C3371847F9811075540350154A"/>
          </w:pPr>
          <w:r w:rsidRPr="00D858FE">
            <w:rPr>
              <w:rStyle w:val="PlaceholderText"/>
            </w:rPr>
            <w:t>Choose an item.</w:t>
          </w:r>
        </w:p>
      </w:docPartBody>
    </w:docPart>
    <w:docPart>
      <w:docPartPr>
        <w:name w:val="6C4BD560F43D4D55ACD4C9A400621595"/>
        <w:category>
          <w:name w:val="General"/>
          <w:gallery w:val="placeholder"/>
        </w:category>
        <w:types>
          <w:type w:val="bbPlcHdr"/>
        </w:types>
        <w:behaviors>
          <w:behavior w:val="content"/>
        </w:behaviors>
        <w:guid w:val="{CA75DCD8-AA60-4775-B4EC-7663F489B695}"/>
      </w:docPartPr>
      <w:docPartBody>
        <w:p w:rsidR="00B10CD4" w:rsidRDefault="00B10CD4" w:rsidP="00B10CD4">
          <w:pPr>
            <w:pStyle w:val="6C4BD560F43D4D55ACD4C9A400621595"/>
          </w:pPr>
          <w:r w:rsidRPr="00D858FE">
            <w:rPr>
              <w:rStyle w:val="PlaceholderText"/>
            </w:rPr>
            <w:t>Choose an item.</w:t>
          </w:r>
        </w:p>
      </w:docPartBody>
    </w:docPart>
    <w:docPart>
      <w:docPartPr>
        <w:name w:val="5F2509370B3749039C9E04C2D80F723A"/>
        <w:category>
          <w:name w:val="General"/>
          <w:gallery w:val="placeholder"/>
        </w:category>
        <w:types>
          <w:type w:val="bbPlcHdr"/>
        </w:types>
        <w:behaviors>
          <w:behavior w:val="content"/>
        </w:behaviors>
        <w:guid w:val="{F3605353-C189-4825-AB3E-D90C4BCFAB0A}"/>
      </w:docPartPr>
      <w:docPartBody>
        <w:p w:rsidR="00B10CD4" w:rsidRDefault="00B10CD4" w:rsidP="00B10CD4">
          <w:pPr>
            <w:pStyle w:val="5F2509370B3749039C9E04C2D80F723A"/>
          </w:pPr>
          <w:r w:rsidRPr="00D858FE">
            <w:rPr>
              <w:rStyle w:val="PlaceholderText"/>
            </w:rPr>
            <w:t>Choose an item.</w:t>
          </w:r>
        </w:p>
      </w:docPartBody>
    </w:docPart>
    <w:docPart>
      <w:docPartPr>
        <w:name w:val="09229CF3256B45D59C2426A1E3D55921"/>
        <w:category>
          <w:name w:val="General"/>
          <w:gallery w:val="placeholder"/>
        </w:category>
        <w:types>
          <w:type w:val="bbPlcHdr"/>
        </w:types>
        <w:behaviors>
          <w:behavior w:val="content"/>
        </w:behaviors>
        <w:guid w:val="{B072E25E-123B-427D-9799-D12158E058F1}"/>
      </w:docPartPr>
      <w:docPartBody>
        <w:p w:rsidR="00B10CD4" w:rsidRDefault="00B10CD4" w:rsidP="00B10CD4">
          <w:pPr>
            <w:pStyle w:val="09229CF3256B45D59C2426A1E3D55921"/>
          </w:pPr>
          <w:r w:rsidRPr="00D858FE">
            <w:rPr>
              <w:rStyle w:val="PlaceholderText"/>
            </w:rPr>
            <w:t>Choose an item.</w:t>
          </w:r>
        </w:p>
      </w:docPartBody>
    </w:docPart>
    <w:docPart>
      <w:docPartPr>
        <w:name w:val="920F876BDFF24AEAB28683F54BDD080A"/>
        <w:category>
          <w:name w:val="General"/>
          <w:gallery w:val="placeholder"/>
        </w:category>
        <w:types>
          <w:type w:val="bbPlcHdr"/>
        </w:types>
        <w:behaviors>
          <w:behavior w:val="content"/>
        </w:behaviors>
        <w:guid w:val="{EA920C3F-3613-4130-B5C0-F4240EF9D759}"/>
      </w:docPartPr>
      <w:docPartBody>
        <w:p w:rsidR="00B10CD4" w:rsidRDefault="00B10CD4" w:rsidP="00B10CD4">
          <w:pPr>
            <w:pStyle w:val="920F876BDFF24AEAB28683F54BDD080A"/>
          </w:pPr>
          <w:r w:rsidRPr="00D858FE">
            <w:rPr>
              <w:rStyle w:val="PlaceholderText"/>
            </w:rPr>
            <w:t>Choose an item.</w:t>
          </w:r>
        </w:p>
      </w:docPartBody>
    </w:docPart>
    <w:docPart>
      <w:docPartPr>
        <w:name w:val="81D6CA9B40F24A0CB8C46D92BC716F05"/>
        <w:category>
          <w:name w:val="General"/>
          <w:gallery w:val="placeholder"/>
        </w:category>
        <w:types>
          <w:type w:val="bbPlcHdr"/>
        </w:types>
        <w:behaviors>
          <w:behavior w:val="content"/>
        </w:behaviors>
        <w:guid w:val="{08CD0E4A-BAAB-4A1B-8BB7-5AD6328847A2}"/>
      </w:docPartPr>
      <w:docPartBody>
        <w:p w:rsidR="00B10CD4" w:rsidRDefault="00B10CD4" w:rsidP="00B10CD4">
          <w:pPr>
            <w:pStyle w:val="81D6CA9B40F24A0CB8C46D92BC716F05"/>
          </w:pPr>
          <w:r w:rsidRPr="00D858FE">
            <w:rPr>
              <w:rStyle w:val="PlaceholderText"/>
            </w:rPr>
            <w:t>Choose an item.</w:t>
          </w:r>
        </w:p>
      </w:docPartBody>
    </w:docPart>
    <w:docPart>
      <w:docPartPr>
        <w:name w:val="F133400237F84F1291B27EEC49707A98"/>
        <w:category>
          <w:name w:val="General"/>
          <w:gallery w:val="placeholder"/>
        </w:category>
        <w:types>
          <w:type w:val="bbPlcHdr"/>
        </w:types>
        <w:behaviors>
          <w:behavior w:val="content"/>
        </w:behaviors>
        <w:guid w:val="{3A70AA8B-E61E-48E5-A527-10005B73663C}"/>
      </w:docPartPr>
      <w:docPartBody>
        <w:p w:rsidR="00B10CD4" w:rsidRDefault="00B10CD4" w:rsidP="00B10CD4">
          <w:pPr>
            <w:pStyle w:val="F133400237F84F1291B27EEC49707A98"/>
          </w:pPr>
          <w:r w:rsidRPr="00D858FE">
            <w:rPr>
              <w:rStyle w:val="PlaceholderText"/>
            </w:rPr>
            <w:t>Choose an item.</w:t>
          </w:r>
        </w:p>
      </w:docPartBody>
    </w:docPart>
    <w:docPart>
      <w:docPartPr>
        <w:name w:val="A79900F4758346C8B28F2D73B285650E"/>
        <w:category>
          <w:name w:val="General"/>
          <w:gallery w:val="placeholder"/>
        </w:category>
        <w:types>
          <w:type w:val="bbPlcHdr"/>
        </w:types>
        <w:behaviors>
          <w:behavior w:val="content"/>
        </w:behaviors>
        <w:guid w:val="{CD1AB2D3-742C-4CBF-8C02-9AAE7AEB3015}"/>
      </w:docPartPr>
      <w:docPartBody>
        <w:p w:rsidR="00B10CD4" w:rsidRDefault="00B10CD4" w:rsidP="00B10CD4">
          <w:pPr>
            <w:pStyle w:val="A79900F4758346C8B28F2D73B285650E"/>
          </w:pPr>
          <w:r w:rsidRPr="00D858FE">
            <w:rPr>
              <w:rStyle w:val="PlaceholderText"/>
            </w:rPr>
            <w:t>Choose an item.</w:t>
          </w:r>
        </w:p>
      </w:docPartBody>
    </w:docPart>
    <w:docPart>
      <w:docPartPr>
        <w:name w:val="0A035245F2E840F0B933E27B4562D604"/>
        <w:category>
          <w:name w:val="General"/>
          <w:gallery w:val="placeholder"/>
        </w:category>
        <w:types>
          <w:type w:val="bbPlcHdr"/>
        </w:types>
        <w:behaviors>
          <w:behavior w:val="content"/>
        </w:behaviors>
        <w:guid w:val="{5DDC57BB-5949-40D0-BDCC-C7CAAEF5C01A}"/>
      </w:docPartPr>
      <w:docPartBody>
        <w:p w:rsidR="00B10CD4" w:rsidRDefault="00B10CD4" w:rsidP="00B10CD4">
          <w:pPr>
            <w:pStyle w:val="0A035245F2E840F0B933E27B4562D604"/>
          </w:pPr>
          <w:r w:rsidRPr="00D858FE">
            <w:rPr>
              <w:rStyle w:val="PlaceholderText"/>
            </w:rPr>
            <w:t>Choose an item.</w:t>
          </w:r>
        </w:p>
      </w:docPartBody>
    </w:docPart>
    <w:docPart>
      <w:docPartPr>
        <w:name w:val="66DC35E17D214F299A644A5F32EAD6F0"/>
        <w:category>
          <w:name w:val="General"/>
          <w:gallery w:val="placeholder"/>
        </w:category>
        <w:types>
          <w:type w:val="bbPlcHdr"/>
        </w:types>
        <w:behaviors>
          <w:behavior w:val="content"/>
        </w:behaviors>
        <w:guid w:val="{E9BCB46B-49CD-4B7E-9ED4-2A3EBA55D01D}"/>
      </w:docPartPr>
      <w:docPartBody>
        <w:p w:rsidR="00B10CD4" w:rsidRDefault="00B10CD4" w:rsidP="00B10CD4">
          <w:pPr>
            <w:pStyle w:val="66DC35E17D214F299A644A5F32EAD6F0"/>
          </w:pPr>
          <w:r w:rsidRPr="00D858FE">
            <w:rPr>
              <w:rStyle w:val="PlaceholderText"/>
            </w:rPr>
            <w:t>Choose an item.</w:t>
          </w:r>
        </w:p>
      </w:docPartBody>
    </w:docPart>
    <w:docPart>
      <w:docPartPr>
        <w:name w:val="A46F027344194D45BDF1C23D3DA82F76"/>
        <w:category>
          <w:name w:val="General"/>
          <w:gallery w:val="placeholder"/>
        </w:category>
        <w:types>
          <w:type w:val="bbPlcHdr"/>
        </w:types>
        <w:behaviors>
          <w:behavior w:val="content"/>
        </w:behaviors>
        <w:guid w:val="{6923605F-168B-458C-A82F-20DB5AFABF84}"/>
      </w:docPartPr>
      <w:docPartBody>
        <w:p w:rsidR="00B10CD4" w:rsidRDefault="00B10CD4" w:rsidP="00B10CD4">
          <w:pPr>
            <w:pStyle w:val="A46F027344194D45BDF1C23D3DA82F76"/>
          </w:pPr>
          <w:r w:rsidRPr="00D858FE">
            <w:rPr>
              <w:rStyle w:val="PlaceholderText"/>
            </w:rPr>
            <w:t>Choose an item.</w:t>
          </w:r>
        </w:p>
      </w:docPartBody>
    </w:docPart>
    <w:docPart>
      <w:docPartPr>
        <w:name w:val="4FD23C690A5641F1BA404E218FD6418D"/>
        <w:category>
          <w:name w:val="General"/>
          <w:gallery w:val="placeholder"/>
        </w:category>
        <w:types>
          <w:type w:val="bbPlcHdr"/>
        </w:types>
        <w:behaviors>
          <w:behavior w:val="content"/>
        </w:behaviors>
        <w:guid w:val="{E512891C-BFDC-4F3C-9A07-AC052F4BEAB5}"/>
      </w:docPartPr>
      <w:docPartBody>
        <w:p w:rsidR="00B10CD4" w:rsidRDefault="00B10CD4" w:rsidP="00B10CD4">
          <w:pPr>
            <w:pStyle w:val="4FD23C690A5641F1BA404E218FD6418D"/>
          </w:pPr>
          <w:r w:rsidRPr="00D858FE">
            <w:rPr>
              <w:rStyle w:val="PlaceholderText"/>
            </w:rPr>
            <w:t>Choose an item.</w:t>
          </w:r>
        </w:p>
      </w:docPartBody>
    </w:docPart>
    <w:docPart>
      <w:docPartPr>
        <w:name w:val="11061509F00546D3872CA4F78878981D"/>
        <w:category>
          <w:name w:val="General"/>
          <w:gallery w:val="placeholder"/>
        </w:category>
        <w:types>
          <w:type w:val="bbPlcHdr"/>
        </w:types>
        <w:behaviors>
          <w:behavior w:val="content"/>
        </w:behaviors>
        <w:guid w:val="{5AA499DB-71DC-439A-8508-830917F634E7}"/>
      </w:docPartPr>
      <w:docPartBody>
        <w:p w:rsidR="00B10CD4" w:rsidRDefault="00B10CD4" w:rsidP="00B10CD4">
          <w:pPr>
            <w:pStyle w:val="11061509F00546D3872CA4F78878981D"/>
          </w:pPr>
          <w:r w:rsidRPr="00D858FE">
            <w:rPr>
              <w:rStyle w:val="PlaceholderText"/>
            </w:rPr>
            <w:t>Choose an item.</w:t>
          </w:r>
        </w:p>
      </w:docPartBody>
    </w:docPart>
    <w:docPart>
      <w:docPartPr>
        <w:name w:val="36C527C92D094DA4927763E99036AE1C"/>
        <w:category>
          <w:name w:val="General"/>
          <w:gallery w:val="placeholder"/>
        </w:category>
        <w:types>
          <w:type w:val="bbPlcHdr"/>
        </w:types>
        <w:behaviors>
          <w:behavior w:val="content"/>
        </w:behaviors>
        <w:guid w:val="{A5B06AC2-05FA-4C98-B40A-576B830CDD36}"/>
      </w:docPartPr>
      <w:docPartBody>
        <w:p w:rsidR="00B10CD4" w:rsidRDefault="00B10CD4" w:rsidP="00B10CD4">
          <w:pPr>
            <w:pStyle w:val="36C527C92D094DA4927763E99036AE1C"/>
          </w:pPr>
          <w:r w:rsidRPr="00D858FE">
            <w:rPr>
              <w:rStyle w:val="PlaceholderText"/>
            </w:rPr>
            <w:t>Choose an item.</w:t>
          </w:r>
        </w:p>
      </w:docPartBody>
    </w:docPart>
    <w:docPart>
      <w:docPartPr>
        <w:name w:val="94481D4CAEB74DC2932E1AA67AB5B0D4"/>
        <w:category>
          <w:name w:val="General"/>
          <w:gallery w:val="placeholder"/>
        </w:category>
        <w:types>
          <w:type w:val="bbPlcHdr"/>
        </w:types>
        <w:behaviors>
          <w:behavior w:val="content"/>
        </w:behaviors>
        <w:guid w:val="{99E636CC-7558-403E-B631-BE2D69AA1A2D}"/>
      </w:docPartPr>
      <w:docPartBody>
        <w:p w:rsidR="00B10CD4" w:rsidRDefault="00B10CD4" w:rsidP="00B10CD4">
          <w:pPr>
            <w:pStyle w:val="94481D4CAEB74DC2932E1AA67AB5B0D4"/>
          </w:pPr>
          <w:r w:rsidRPr="00D858FE">
            <w:rPr>
              <w:rStyle w:val="PlaceholderText"/>
            </w:rPr>
            <w:t>Choose an item.</w:t>
          </w:r>
        </w:p>
      </w:docPartBody>
    </w:docPart>
    <w:docPart>
      <w:docPartPr>
        <w:name w:val="5BE09206E2D8461DB44460B481E1B7CA"/>
        <w:category>
          <w:name w:val="General"/>
          <w:gallery w:val="placeholder"/>
        </w:category>
        <w:types>
          <w:type w:val="bbPlcHdr"/>
        </w:types>
        <w:behaviors>
          <w:behavior w:val="content"/>
        </w:behaviors>
        <w:guid w:val="{D479D31D-55B3-4406-995B-E549C6AD174E}"/>
      </w:docPartPr>
      <w:docPartBody>
        <w:p w:rsidR="00B10CD4" w:rsidRDefault="00B10CD4" w:rsidP="00B10CD4">
          <w:pPr>
            <w:pStyle w:val="5BE09206E2D8461DB44460B481E1B7C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35C11"/>
    <w:rsid w:val="001E4E97"/>
    <w:rsid w:val="0060578F"/>
    <w:rsid w:val="007E2DEC"/>
    <w:rsid w:val="00B10CD4"/>
    <w:rsid w:val="00B35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0CD4"/>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715985F6244E422D9F1815622FE94AF6">
    <w:name w:val="715985F6244E422D9F1815622FE94AF6"/>
    <w:rsid w:val="00B10CD4"/>
    <w:rPr>
      <w:kern w:val="2"/>
      <w14:ligatures w14:val="standardContextual"/>
    </w:rPr>
  </w:style>
  <w:style w:type="paragraph" w:customStyle="1" w:styleId="2E7E2C24515642BA905AFA6FAD2C39E5">
    <w:name w:val="2E7E2C24515642BA905AFA6FAD2C39E5"/>
    <w:rsid w:val="00B10CD4"/>
    <w:rPr>
      <w:kern w:val="2"/>
      <w14:ligatures w14:val="standardContextual"/>
    </w:rPr>
  </w:style>
  <w:style w:type="paragraph" w:customStyle="1" w:styleId="A8F801DF9B734B218FD57BC53CD37EFD">
    <w:name w:val="A8F801DF9B734B218FD57BC53CD37EFD"/>
    <w:rsid w:val="00B10CD4"/>
    <w:rPr>
      <w:kern w:val="2"/>
      <w14:ligatures w14:val="standardContextual"/>
    </w:rPr>
  </w:style>
  <w:style w:type="paragraph" w:customStyle="1" w:styleId="03898EFA715448D0AB53B3BAC1968131">
    <w:name w:val="03898EFA715448D0AB53B3BAC1968131"/>
    <w:rsid w:val="00B10CD4"/>
    <w:rPr>
      <w:kern w:val="2"/>
      <w14:ligatures w14:val="standardContextual"/>
    </w:rPr>
  </w:style>
  <w:style w:type="paragraph" w:customStyle="1" w:styleId="63E07754B7ED402B85D8A0A7AD652FB3">
    <w:name w:val="63E07754B7ED402B85D8A0A7AD652FB3"/>
    <w:rsid w:val="00B10CD4"/>
    <w:rPr>
      <w:kern w:val="2"/>
      <w14:ligatures w14:val="standardContextual"/>
    </w:rPr>
  </w:style>
  <w:style w:type="paragraph" w:customStyle="1" w:styleId="0CA35AF2319A449CB4826A88245650A0">
    <w:name w:val="0CA35AF2319A449CB4826A88245650A0"/>
    <w:rsid w:val="00B10CD4"/>
    <w:rPr>
      <w:kern w:val="2"/>
      <w14:ligatures w14:val="standardContextual"/>
    </w:rPr>
  </w:style>
  <w:style w:type="paragraph" w:customStyle="1" w:styleId="DCCDEF3047DA42E0B5F4A9E9320B1207">
    <w:name w:val="DCCDEF3047DA42E0B5F4A9E9320B1207"/>
    <w:rsid w:val="00B10CD4"/>
    <w:rPr>
      <w:kern w:val="2"/>
      <w14:ligatures w14:val="standardContextual"/>
    </w:rPr>
  </w:style>
  <w:style w:type="paragraph" w:customStyle="1" w:styleId="4773266851E7490AB2C4D96D616799B5">
    <w:name w:val="4773266851E7490AB2C4D96D616799B5"/>
    <w:rsid w:val="00B10CD4"/>
    <w:rPr>
      <w:kern w:val="2"/>
      <w14:ligatures w14:val="standardContextual"/>
    </w:rPr>
  </w:style>
  <w:style w:type="paragraph" w:customStyle="1" w:styleId="CFF6CB11971240948B77748770AF3D50">
    <w:name w:val="CFF6CB11971240948B77748770AF3D50"/>
    <w:rsid w:val="00B10CD4"/>
    <w:rPr>
      <w:kern w:val="2"/>
      <w14:ligatures w14:val="standardContextual"/>
    </w:rPr>
  </w:style>
  <w:style w:type="paragraph" w:customStyle="1" w:styleId="451A3142B70B4486BA5017C4A2380DB7">
    <w:name w:val="451A3142B70B4486BA5017C4A2380DB7"/>
    <w:rsid w:val="00B10CD4"/>
    <w:rPr>
      <w:kern w:val="2"/>
      <w14:ligatures w14:val="standardContextual"/>
    </w:rPr>
  </w:style>
  <w:style w:type="paragraph" w:customStyle="1" w:styleId="BC59DB2ACC584D2DBEEBAE22AAB3CD88">
    <w:name w:val="BC59DB2ACC584D2DBEEBAE22AAB3CD88"/>
    <w:rsid w:val="00B10CD4"/>
    <w:rPr>
      <w:kern w:val="2"/>
      <w14:ligatures w14:val="standardContextual"/>
    </w:rPr>
  </w:style>
  <w:style w:type="paragraph" w:customStyle="1" w:styleId="13E80313CACE4BEAA8F07DA963D4919D">
    <w:name w:val="13E80313CACE4BEAA8F07DA963D4919D"/>
    <w:rsid w:val="00B10CD4"/>
    <w:rPr>
      <w:kern w:val="2"/>
      <w14:ligatures w14:val="standardContextual"/>
    </w:rPr>
  </w:style>
  <w:style w:type="paragraph" w:customStyle="1" w:styleId="BCD566C549E04857B3A40982C87B3E8F">
    <w:name w:val="BCD566C549E04857B3A40982C87B3E8F"/>
    <w:rsid w:val="00B10CD4"/>
    <w:rPr>
      <w:kern w:val="2"/>
      <w14:ligatures w14:val="standardContextual"/>
    </w:rPr>
  </w:style>
  <w:style w:type="paragraph" w:customStyle="1" w:styleId="F1A9EE75CC0D46CDAF7B80F2D6DAA1A2">
    <w:name w:val="F1A9EE75CC0D46CDAF7B80F2D6DAA1A2"/>
    <w:rsid w:val="00B10CD4"/>
    <w:rPr>
      <w:kern w:val="2"/>
      <w14:ligatures w14:val="standardContextual"/>
    </w:rPr>
  </w:style>
  <w:style w:type="paragraph" w:customStyle="1" w:styleId="93975E6CF97A4056B0454B16B73A3D36">
    <w:name w:val="93975E6CF97A4056B0454B16B73A3D36"/>
    <w:rsid w:val="00B10CD4"/>
    <w:rPr>
      <w:kern w:val="2"/>
      <w14:ligatures w14:val="standardContextual"/>
    </w:rPr>
  </w:style>
  <w:style w:type="paragraph" w:customStyle="1" w:styleId="589B79D362BD424D8947F9815467D037">
    <w:name w:val="589B79D362BD424D8947F9815467D037"/>
    <w:rsid w:val="00B10CD4"/>
    <w:rPr>
      <w:kern w:val="2"/>
      <w14:ligatures w14:val="standardContextual"/>
    </w:rPr>
  </w:style>
  <w:style w:type="paragraph" w:customStyle="1" w:styleId="DC036090C65A4367958DC04CF9CDBEA1">
    <w:name w:val="DC036090C65A4367958DC04CF9CDBEA1"/>
    <w:rsid w:val="00B10CD4"/>
    <w:rPr>
      <w:kern w:val="2"/>
      <w14:ligatures w14:val="standardContextual"/>
    </w:rPr>
  </w:style>
  <w:style w:type="paragraph" w:customStyle="1" w:styleId="5235A7D4576447A1B8C0A52009CD0142">
    <w:name w:val="5235A7D4576447A1B8C0A52009CD0142"/>
    <w:rsid w:val="00B10CD4"/>
    <w:rPr>
      <w:kern w:val="2"/>
      <w14:ligatures w14:val="standardContextual"/>
    </w:rPr>
  </w:style>
  <w:style w:type="paragraph" w:customStyle="1" w:styleId="7BEEF7B232304494B95C1C187D6E820C">
    <w:name w:val="7BEEF7B232304494B95C1C187D6E820C"/>
    <w:rsid w:val="00B10CD4"/>
    <w:rPr>
      <w:kern w:val="2"/>
      <w14:ligatures w14:val="standardContextual"/>
    </w:rPr>
  </w:style>
  <w:style w:type="paragraph" w:customStyle="1" w:styleId="57F73AFCD49F40B2B549E69B5434BDA1">
    <w:name w:val="57F73AFCD49F40B2B549E69B5434BDA1"/>
    <w:rsid w:val="00B10CD4"/>
    <w:rPr>
      <w:kern w:val="2"/>
      <w14:ligatures w14:val="standardContextual"/>
    </w:rPr>
  </w:style>
  <w:style w:type="paragraph" w:customStyle="1" w:styleId="523E067B8713425CAAF1A5E871C0A382">
    <w:name w:val="523E067B8713425CAAF1A5E871C0A382"/>
    <w:rsid w:val="00B10CD4"/>
    <w:rPr>
      <w:kern w:val="2"/>
      <w14:ligatures w14:val="standardContextual"/>
    </w:rPr>
  </w:style>
  <w:style w:type="paragraph" w:customStyle="1" w:styleId="724D235528FD41F490A9FB2A80D93BFE">
    <w:name w:val="724D235528FD41F490A9FB2A80D93BFE"/>
    <w:rsid w:val="00B10CD4"/>
    <w:rPr>
      <w:kern w:val="2"/>
      <w14:ligatures w14:val="standardContextual"/>
    </w:rPr>
  </w:style>
  <w:style w:type="paragraph" w:customStyle="1" w:styleId="C7C64ED1563D4B8598C9B81B70927A3D">
    <w:name w:val="C7C64ED1563D4B8598C9B81B70927A3D"/>
    <w:rsid w:val="00B10CD4"/>
    <w:rPr>
      <w:kern w:val="2"/>
      <w14:ligatures w14:val="standardContextual"/>
    </w:rPr>
  </w:style>
  <w:style w:type="paragraph" w:customStyle="1" w:styleId="23427526FFB2438C914C281FF33DCBE9">
    <w:name w:val="23427526FFB2438C914C281FF33DCBE9"/>
    <w:rsid w:val="00B10CD4"/>
    <w:rPr>
      <w:kern w:val="2"/>
      <w14:ligatures w14:val="standardContextual"/>
    </w:rPr>
  </w:style>
  <w:style w:type="paragraph" w:customStyle="1" w:styleId="7526E4E956BB49F7A56441E2F1624127">
    <w:name w:val="7526E4E956BB49F7A56441E2F1624127"/>
    <w:rsid w:val="00B10CD4"/>
    <w:rPr>
      <w:kern w:val="2"/>
      <w14:ligatures w14:val="standardContextual"/>
    </w:rPr>
  </w:style>
  <w:style w:type="paragraph" w:customStyle="1" w:styleId="03A72CCF200A4E12AE0FDC11CFA317A9">
    <w:name w:val="03A72CCF200A4E12AE0FDC11CFA317A9"/>
    <w:rsid w:val="00B10CD4"/>
    <w:rPr>
      <w:kern w:val="2"/>
      <w14:ligatures w14:val="standardContextual"/>
    </w:rPr>
  </w:style>
  <w:style w:type="paragraph" w:customStyle="1" w:styleId="8FD005C3371847F9811075540350154A">
    <w:name w:val="8FD005C3371847F9811075540350154A"/>
    <w:rsid w:val="00B10CD4"/>
    <w:rPr>
      <w:kern w:val="2"/>
      <w14:ligatures w14:val="standardContextual"/>
    </w:rPr>
  </w:style>
  <w:style w:type="paragraph" w:customStyle="1" w:styleId="6C4BD560F43D4D55ACD4C9A400621595">
    <w:name w:val="6C4BD560F43D4D55ACD4C9A400621595"/>
    <w:rsid w:val="00B10CD4"/>
    <w:rPr>
      <w:kern w:val="2"/>
      <w14:ligatures w14:val="standardContextual"/>
    </w:rPr>
  </w:style>
  <w:style w:type="paragraph" w:customStyle="1" w:styleId="5F2509370B3749039C9E04C2D80F723A">
    <w:name w:val="5F2509370B3749039C9E04C2D80F723A"/>
    <w:rsid w:val="00B10CD4"/>
    <w:rPr>
      <w:kern w:val="2"/>
      <w14:ligatures w14:val="standardContextual"/>
    </w:rPr>
  </w:style>
  <w:style w:type="paragraph" w:customStyle="1" w:styleId="09229CF3256B45D59C2426A1E3D55921">
    <w:name w:val="09229CF3256B45D59C2426A1E3D55921"/>
    <w:rsid w:val="00B10CD4"/>
    <w:rPr>
      <w:kern w:val="2"/>
      <w14:ligatures w14:val="standardContextual"/>
    </w:rPr>
  </w:style>
  <w:style w:type="paragraph" w:customStyle="1" w:styleId="920F876BDFF24AEAB28683F54BDD080A">
    <w:name w:val="920F876BDFF24AEAB28683F54BDD080A"/>
    <w:rsid w:val="00B10CD4"/>
    <w:rPr>
      <w:kern w:val="2"/>
      <w14:ligatures w14:val="standardContextual"/>
    </w:rPr>
  </w:style>
  <w:style w:type="paragraph" w:customStyle="1" w:styleId="81D6CA9B40F24A0CB8C46D92BC716F05">
    <w:name w:val="81D6CA9B40F24A0CB8C46D92BC716F05"/>
    <w:rsid w:val="00B10CD4"/>
    <w:rPr>
      <w:kern w:val="2"/>
      <w14:ligatures w14:val="standardContextual"/>
    </w:rPr>
  </w:style>
  <w:style w:type="paragraph" w:customStyle="1" w:styleId="F133400237F84F1291B27EEC49707A98">
    <w:name w:val="F133400237F84F1291B27EEC49707A98"/>
    <w:rsid w:val="00B10CD4"/>
    <w:rPr>
      <w:kern w:val="2"/>
      <w14:ligatures w14:val="standardContextual"/>
    </w:rPr>
  </w:style>
  <w:style w:type="paragraph" w:customStyle="1" w:styleId="A79900F4758346C8B28F2D73B285650E">
    <w:name w:val="A79900F4758346C8B28F2D73B285650E"/>
    <w:rsid w:val="00B10CD4"/>
    <w:rPr>
      <w:kern w:val="2"/>
      <w14:ligatures w14:val="standardContextual"/>
    </w:rPr>
  </w:style>
  <w:style w:type="paragraph" w:customStyle="1" w:styleId="0A035245F2E840F0B933E27B4562D604">
    <w:name w:val="0A035245F2E840F0B933E27B4562D604"/>
    <w:rsid w:val="00B10CD4"/>
    <w:rPr>
      <w:kern w:val="2"/>
      <w14:ligatures w14:val="standardContextual"/>
    </w:rPr>
  </w:style>
  <w:style w:type="paragraph" w:customStyle="1" w:styleId="66DC35E17D214F299A644A5F32EAD6F0">
    <w:name w:val="66DC35E17D214F299A644A5F32EAD6F0"/>
    <w:rsid w:val="00B10CD4"/>
    <w:rPr>
      <w:kern w:val="2"/>
      <w14:ligatures w14:val="standardContextual"/>
    </w:rPr>
  </w:style>
  <w:style w:type="paragraph" w:customStyle="1" w:styleId="A46F027344194D45BDF1C23D3DA82F76">
    <w:name w:val="A46F027344194D45BDF1C23D3DA82F76"/>
    <w:rsid w:val="00B10CD4"/>
    <w:rPr>
      <w:kern w:val="2"/>
      <w14:ligatures w14:val="standardContextual"/>
    </w:rPr>
  </w:style>
  <w:style w:type="paragraph" w:customStyle="1" w:styleId="4FD23C690A5641F1BA404E218FD6418D">
    <w:name w:val="4FD23C690A5641F1BA404E218FD6418D"/>
    <w:rsid w:val="00B10CD4"/>
    <w:rPr>
      <w:kern w:val="2"/>
      <w14:ligatures w14:val="standardContextual"/>
    </w:rPr>
  </w:style>
  <w:style w:type="paragraph" w:customStyle="1" w:styleId="11061509F00546D3872CA4F78878981D">
    <w:name w:val="11061509F00546D3872CA4F78878981D"/>
    <w:rsid w:val="00B10CD4"/>
    <w:rPr>
      <w:kern w:val="2"/>
      <w14:ligatures w14:val="standardContextual"/>
    </w:rPr>
  </w:style>
  <w:style w:type="paragraph" w:customStyle="1" w:styleId="36C527C92D094DA4927763E99036AE1C">
    <w:name w:val="36C527C92D094DA4927763E99036AE1C"/>
    <w:rsid w:val="00B10CD4"/>
    <w:rPr>
      <w:kern w:val="2"/>
      <w14:ligatures w14:val="standardContextual"/>
    </w:rPr>
  </w:style>
  <w:style w:type="paragraph" w:customStyle="1" w:styleId="94481D4CAEB74DC2932E1AA67AB5B0D4">
    <w:name w:val="94481D4CAEB74DC2932E1AA67AB5B0D4"/>
    <w:rsid w:val="00B10CD4"/>
    <w:rPr>
      <w:kern w:val="2"/>
      <w14:ligatures w14:val="standardContextual"/>
    </w:rPr>
  </w:style>
  <w:style w:type="paragraph" w:customStyle="1" w:styleId="5BE09206E2D8461DB44460B481E1B7CA">
    <w:name w:val="5BE09206E2D8461DB44460B481E1B7CA"/>
    <w:rsid w:val="00B10CD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4698076-07F0-4ED4-8536-EE49A1F93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4209</Words>
  <Characters>23995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2024-04-12T06:35:00Z</dcterms:created>
  <dcterms:modified xsi:type="dcterms:W3CDTF">2024-04-12T06:35:00Z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