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AD65" w14:textId="77777777" w:rsidR="00F2415A" w:rsidRPr="003217D3" w:rsidRDefault="00F2415A" w:rsidP="00F2415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C3E9F0" wp14:editId="33F277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F01C20C" w14:textId="77777777" w:rsidR="00F2415A" w:rsidRPr="003217D3" w:rsidRDefault="00F2415A" w:rsidP="00F2415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7E35B5" w14:textId="77777777" w:rsidR="00F2415A" w:rsidRPr="00A36AA9" w:rsidRDefault="00F2415A" w:rsidP="00F2415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DF113B" w14:textId="77777777" w:rsidR="00F2415A" w:rsidRPr="00A36AA9" w:rsidRDefault="00F2415A" w:rsidP="00F2415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2415A" w14:paraId="75C2FCDA" w14:textId="77777777" w:rsidTr="00826FFD">
        <w:tc>
          <w:tcPr>
            <w:cnfStyle w:val="001000000000" w:firstRow="0" w:lastRow="0" w:firstColumn="1" w:lastColumn="0" w:oddVBand="0" w:evenVBand="0" w:oddHBand="0" w:evenHBand="0" w:firstRowFirstColumn="0" w:firstRowLastColumn="0" w:lastRowFirstColumn="0" w:lastRowLastColumn="0"/>
            <w:tcW w:w="3227" w:type="dxa"/>
          </w:tcPr>
          <w:p w14:paraId="45A4F248" w14:textId="77777777" w:rsidR="00F2415A" w:rsidRPr="00A36AA9" w:rsidRDefault="00F2415A" w:rsidP="00826FFD">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EF7E09" w14:textId="77777777" w:rsidR="00F2415A" w:rsidRDefault="00F2415A" w:rsidP="00826F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SA Disability Care Pty Ltd</w:t>
            </w:r>
          </w:p>
        </w:tc>
      </w:tr>
      <w:tr w:rsidR="00F2415A" w14:paraId="3C95A349" w14:textId="77777777" w:rsidTr="00826F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B3260" w14:textId="77777777" w:rsidR="00F2415A" w:rsidRPr="00A36AA9" w:rsidRDefault="00F2415A" w:rsidP="00826FFD">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787E65" w14:textId="77777777" w:rsidR="00F2415A" w:rsidRPr="00C27BE3" w:rsidRDefault="00F2415A" w:rsidP="00826F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600631</w:t>
            </w:r>
          </w:p>
        </w:tc>
      </w:tr>
      <w:tr w:rsidR="00F2415A" w14:paraId="5BDDA3B4" w14:textId="77777777" w:rsidTr="00826F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A60302" w14:textId="77777777" w:rsidR="00F2415A" w:rsidRPr="00A36AA9" w:rsidRDefault="00F2415A" w:rsidP="00826FFD">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2CE3540" w14:textId="77777777" w:rsidR="00F2415A" w:rsidRPr="00540817" w:rsidRDefault="00F2415A" w:rsidP="00826F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Weerena</w:t>
            </w:r>
            <w:r>
              <w:rPr>
                <w:rFonts w:ascii="Arial" w:eastAsia="Times New Roman" w:hAnsi="Arial" w:cs="Arial"/>
                <w:lang w:eastAsia="en-AU"/>
              </w:rPr>
              <w:t xml:space="preserve"> Rd, Salisbury, South Australia, 5108</w:t>
            </w:r>
          </w:p>
        </w:tc>
      </w:tr>
      <w:tr w:rsidR="00F2415A" w14:paraId="385C871E" w14:textId="77777777" w:rsidTr="00826F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E06DB" w14:textId="77777777" w:rsidR="00F2415A" w:rsidRPr="00A36AA9" w:rsidRDefault="00F2415A" w:rsidP="00826FF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B9F0ED" w14:textId="77777777" w:rsidR="00F2415A" w:rsidRPr="00A36AA9" w:rsidRDefault="00F2415A" w:rsidP="00826F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2415A" w14:paraId="4F8EFED6" w14:textId="77777777" w:rsidTr="00826F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86DA1" w14:textId="77777777" w:rsidR="00F2415A" w:rsidRPr="00A36AA9" w:rsidRDefault="00F2415A" w:rsidP="00826FF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528A43" w14:textId="77777777" w:rsidR="00F2415A" w:rsidRPr="00A36AA9" w:rsidRDefault="00F2415A" w:rsidP="00826F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March 2024 to 13 March 2024</w:t>
            </w:r>
          </w:p>
        </w:tc>
      </w:tr>
      <w:tr w:rsidR="00F2415A" w14:paraId="1D7F96A1" w14:textId="77777777" w:rsidTr="00826F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3310F" w14:textId="77777777" w:rsidR="00F2415A" w:rsidRPr="00A36AA9" w:rsidRDefault="00F2415A" w:rsidP="00826FFD">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98419499"/>
            <w:placeholder>
              <w:docPart w:val="305C7D69678A49519552F02B06C1C14A"/>
            </w:placeholder>
            <w:date w:fullDate="2024-04-12T00:00:00Z">
              <w:dateFormat w:val="d MMMM yyyy"/>
              <w:lid w:val="en-AU"/>
              <w:storeMappedDataAs w:val="dateTime"/>
              <w:calendar w:val="gregorian"/>
            </w:date>
          </w:sdtPr>
          <w:sdtEndPr/>
          <w:sdtContent>
            <w:tc>
              <w:tcPr>
                <w:tcW w:w="7114" w:type="dxa"/>
                <w:shd w:val="clear" w:color="auto" w:fill="auto"/>
              </w:tcPr>
              <w:p w14:paraId="300DD3B5" w14:textId="77777777" w:rsidR="00F2415A" w:rsidRPr="00A36AA9" w:rsidRDefault="00F2415A" w:rsidP="00826F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bl>
    <w:bookmarkEnd w:id="0"/>
    <w:p w14:paraId="42C26A17" w14:textId="77777777" w:rsidR="00F2415A" w:rsidRPr="00A36AA9" w:rsidRDefault="00F2415A" w:rsidP="00F241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6CD8C3" w14:textId="77777777" w:rsidR="00F2415A" w:rsidRDefault="00F2415A" w:rsidP="00F2415A">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5C47399" w14:textId="77777777" w:rsidR="00F2415A" w:rsidRPr="00214549" w:rsidRDefault="00F2415A" w:rsidP="00F2415A">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10037 SA Disability Care Pty Ltd</w:t>
      </w:r>
      <w:r>
        <w:rPr>
          <w:rFonts w:ascii="Arial" w:eastAsia="Arial" w:hAnsi="Arial" w:cs="Arial"/>
        </w:rPr>
        <w:br/>
        <w:t>Service: 28277 SA Disability Care Pty Ltd</w:t>
      </w:r>
      <w:r>
        <w:br/>
      </w:r>
      <w:bookmarkEnd w:id="1"/>
    </w:p>
    <w:p w14:paraId="3C93AEB7" w14:textId="77777777" w:rsidR="00F2415A" w:rsidRPr="00A36AA9" w:rsidRDefault="00F2415A" w:rsidP="00F2415A">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8A27F2C" w14:textId="66623ACF" w:rsidR="00F2415A" w:rsidRPr="00A36AA9" w:rsidRDefault="00F2415A" w:rsidP="00F2415A">
      <w:pPr>
        <w:pStyle w:val="NormalArial"/>
      </w:pPr>
      <w:r w:rsidRPr="00A36AA9">
        <w:t xml:space="preserve">This performance report for </w:t>
      </w:r>
      <w:r w:rsidRPr="00C27BE3">
        <w:rPr>
          <w:color w:val="auto"/>
        </w:rPr>
        <w:t>SA Disability Care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4547D">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CF5628C" w14:textId="77777777" w:rsidR="00F2415A" w:rsidRPr="00A36AA9" w:rsidRDefault="00F2415A" w:rsidP="00F2415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D26B1A" w14:textId="77777777" w:rsidR="00F2415A" w:rsidRDefault="00F2415A" w:rsidP="00F2415A">
      <w:pPr>
        <w:pStyle w:val="NormalArial"/>
      </w:pPr>
      <w:r w:rsidRPr="00A36AA9">
        <w:t>The report also specifies any areas in which improvements must be made to ensure the Quality Standards are complied with.</w:t>
      </w:r>
    </w:p>
    <w:p w14:paraId="3F63A0E8" w14:textId="77777777" w:rsidR="00F2415A" w:rsidRPr="00A36AA9" w:rsidRDefault="00F2415A" w:rsidP="00F2415A">
      <w:pPr>
        <w:pStyle w:val="Heading1"/>
        <w:spacing w:before="0" w:after="240" w:line="22" w:lineRule="atLeast"/>
        <w:rPr>
          <w:rFonts w:ascii="Arial" w:hAnsi="Arial" w:cs="Arial"/>
        </w:rPr>
      </w:pPr>
      <w:r w:rsidRPr="00A36AA9">
        <w:rPr>
          <w:rFonts w:ascii="Arial" w:hAnsi="Arial" w:cs="Arial"/>
        </w:rPr>
        <w:t>Material relied on</w:t>
      </w:r>
    </w:p>
    <w:p w14:paraId="6C20C3AA" w14:textId="77777777" w:rsidR="00F2415A" w:rsidRPr="00A36AA9" w:rsidRDefault="00F2415A" w:rsidP="00F2415A">
      <w:pPr>
        <w:pStyle w:val="NormalArial"/>
      </w:pPr>
      <w:r w:rsidRPr="00A36AA9">
        <w:t>The following information has been considered in preparing the performance report:</w:t>
      </w:r>
    </w:p>
    <w:p w14:paraId="3FFF335D" w14:textId="77777777" w:rsidR="00F2415A" w:rsidRDefault="00F2415A" w:rsidP="00F2415A">
      <w:pPr>
        <w:pStyle w:val="ListParagraph"/>
        <w:numPr>
          <w:ilvl w:val="0"/>
          <w:numId w:val="2"/>
        </w:numPr>
        <w:spacing w:line="22" w:lineRule="atLeast"/>
        <w:ind w:left="714" w:hanging="357"/>
        <w:contextualSpacing w:val="0"/>
        <w:rPr>
          <w:rFonts w:ascii="Arial" w:hAnsi="Arial" w:cs="Arial"/>
          <w:color w:val="auto"/>
        </w:rPr>
      </w:pPr>
      <w:r w:rsidRPr="00056FA3">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056FA3">
        <w:rPr>
          <w:rFonts w:ascii="Arial" w:hAnsi="Arial" w:cs="Arial"/>
          <w:color w:val="auto"/>
        </w:rPr>
        <w:t>representatives</w:t>
      </w:r>
      <w:proofErr w:type="gramEnd"/>
      <w:r w:rsidRPr="00056FA3">
        <w:rPr>
          <w:rFonts w:ascii="Arial" w:hAnsi="Arial" w:cs="Arial"/>
          <w:color w:val="auto"/>
        </w:rPr>
        <w:t xml:space="preserve"> and others.</w:t>
      </w:r>
    </w:p>
    <w:p w14:paraId="3C625220" w14:textId="77777777" w:rsidR="00F2415A" w:rsidRPr="00262200" w:rsidRDefault="00F2415A" w:rsidP="00F2415A">
      <w:pPr>
        <w:pStyle w:val="ListParagraph"/>
        <w:numPr>
          <w:ilvl w:val="0"/>
          <w:numId w:val="2"/>
        </w:numPr>
        <w:rPr>
          <w:rFonts w:ascii="Arial" w:hAnsi="Arial" w:cs="Arial"/>
          <w:color w:val="auto"/>
        </w:rPr>
      </w:pPr>
      <w:r w:rsidRPr="00262200">
        <w:rPr>
          <w:rFonts w:ascii="Arial" w:hAnsi="Arial" w:cs="Arial"/>
          <w:color w:val="auto"/>
        </w:rPr>
        <w:t>the performance report dated 2</w:t>
      </w:r>
      <w:r>
        <w:rPr>
          <w:rFonts w:ascii="Arial" w:hAnsi="Arial" w:cs="Arial"/>
          <w:color w:val="auto"/>
        </w:rPr>
        <w:t xml:space="preserve">2 November </w:t>
      </w:r>
      <w:r w:rsidRPr="00262200">
        <w:rPr>
          <w:rFonts w:ascii="Arial" w:hAnsi="Arial" w:cs="Arial"/>
          <w:color w:val="auto"/>
        </w:rPr>
        <w:t xml:space="preserve">2023 in relation to the Quality Audit undertaken from </w:t>
      </w:r>
      <w:r w:rsidRPr="00CF74D2">
        <w:rPr>
          <w:rFonts w:ascii="Arial" w:hAnsi="Arial" w:cs="Arial"/>
          <w:color w:val="auto"/>
        </w:rPr>
        <w:t>20 September 2023 to 22 September 2023</w:t>
      </w:r>
      <w:r w:rsidRPr="00262200">
        <w:rPr>
          <w:rFonts w:ascii="Arial" w:hAnsi="Arial" w:cs="Arial"/>
          <w:color w:val="auto"/>
        </w:rPr>
        <w:t>.</w:t>
      </w:r>
    </w:p>
    <w:p w14:paraId="22F55936" w14:textId="77777777" w:rsidR="00F2415A" w:rsidRDefault="00F2415A" w:rsidP="00F2415A">
      <w:pPr>
        <w:pStyle w:val="NormalArial"/>
      </w:pPr>
      <w:r>
        <w:rPr>
          <w:rFonts w:eastAsiaTheme="minorHAnsi"/>
          <w:color w:val="auto"/>
        </w:rPr>
        <w:t>The provider</w:t>
      </w:r>
      <w:r>
        <w:t xml:space="preserve"> did not submit a response to the Quality Audit report.</w:t>
      </w:r>
    </w:p>
    <w:p w14:paraId="396C4050" w14:textId="77777777" w:rsidR="00F2415A" w:rsidRPr="00F73F82" w:rsidRDefault="00F2415A" w:rsidP="00F2415A">
      <w:pPr>
        <w:spacing w:line="264" w:lineRule="auto"/>
        <w:ind w:left="357"/>
        <w:rPr>
          <w:rFonts w:ascii="Arial" w:hAnsi="Arial" w:cs="Arial"/>
        </w:rPr>
      </w:pPr>
      <w:r w:rsidRPr="00F73F82">
        <w:rPr>
          <w:rFonts w:ascii="Arial" w:hAnsi="Arial" w:cs="Arial"/>
        </w:rPr>
        <w:br w:type="page"/>
      </w:r>
    </w:p>
    <w:p w14:paraId="08EC12C9" w14:textId="77777777" w:rsidR="00F2415A" w:rsidRPr="00244176" w:rsidRDefault="00F2415A" w:rsidP="00F2415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415A" w14:paraId="73ADEAF5" w14:textId="77777777" w:rsidTr="00826F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954B3" w14:textId="77777777" w:rsidR="00F2415A" w:rsidRPr="00A36AA9" w:rsidRDefault="00F2415A" w:rsidP="00826FFD">
            <w:pPr>
              <w:keepNext/>
              <w:spacing w:before="0" w:line="22" w:lineRule="atLeast"/>
              <w:ind w:right="-109"/>
              <w:rPr>
                <w:rFonts w:ascii="Arial" w:hAnsi="Arial" w:cs="Arial"/>
              </w:rPr>
            </w:pPr>
            <w:r w:rsidRPr="00A36AA9">
              <w:rPr>
                <w:rFonts w:ascii="Arial" w:hAnsi="Arial" w:cs="Arial"/>
              </w:rPr>
              <w:t xml:space="preserve">Standard 2 </w:t>
            </w:r>
            <w:r w:rsidRPr="0014547D">
              <w:rPr>
                <w:rFonts w:ascii="Arial" w:hAnsi="Arial" w:cs="Arial"/>
                <w:b w:val="0"/>
                <w:bCs/>
              </w:rPr>
              <w:t>Ongoing assessment and planning with consumers</w:t>
            </w:r>
          </w:p>
        </w:tc>
        <w:tc>
          <w:tcPr>
            <w:tcW w:w="1583" w:type="pct"/>
            <w:shd w:val="clear" w:color="auto" w:fill="auto"/>
          </w:tcPr>
          <w:p w14:paraId="0C535343" w14:textId="39400495" w:rsidR="00F2415A" w:rsidRPr="0014547D" w:rsidRDefault="0014547D" w:rsidP="00826FF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47D">
              <w:rPr>
                <w:rFonts w:ascii="Arial" w:hAnsi="Arial" w:cs="Arial"/>
              </w:rPr>
              <w:t>Not applicable as not all requirements have been assessed</w:t>
            </w:r>
          </w:p>
        </w:tc>
      </w:tr>
      <w:tr w:rsidR="00F2415A" w14:paraId="660AAC62" w14:textId="77777777" w:rsidTr="00826F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BACFD" w14:textId="77777777" w:rsidR="00F2415A" w:rsidRPr="00A36AA9" w:rsidRDefault="00F2415A" w:rsidP="00826FF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C86D02" w14:textId="410B6BEA" w:rsidR="00F2415A" w:rsidRPr="00A213EA" w:rsidRDefault="0014547D" w:rsidP="00826F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F2415A" w14:paraId="1E3F0D87" w14:textId="77777777" w:rsidTr="00826F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41075" w14:textId="77777777" w:rsidR="00F2415A" w:rsidRPr="00A36AA9" w:rsidRDefault="00F2415A" w:rsidP="00826FF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781EB6" w14:textId="6E37C7E5" w:rsidR="00F2415A" w:rsidRPr="00A213EA" w:rsidRDefault="0014547D" w:rsidP="00826F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F2415A" w14:paraId="5C1A6603" w14:textId="77777777" w:rsidTr="00826F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F6AC9C" w14:textId="77777777" w:rsidR="00F2415A" w:rsidRPr="00A36AA9" w:rsidRDefault="00F2415A" w:rsidP="00826FF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948E231" w14:textId="6CFC9EDD" w:rsidR="00F2415A" w:rsidRPr="00A213EA" w:rsidRDefault="0014547D" w:rsidP="00826F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7BC876B9" w14:textId="77777777" w:rsidR="00F2415A" w:rsidRPr="00A36AA9" w:rsidRDefault="00F2415A" w:rsidP="00F2415A">
      <w:pPr>
        <w:pStyle w:val="NormalArial"/>
        <w:spacing w:before="120"/>
      </w:pPr>
      <w:r w:rsidRPr="00A36AA9">
        <w:t>A detailed assessment is provided later in this report for each assessed Standard.</w:t>
      </w:r>
    </w:p>
    <w:p w14:paraId="547F9E27" w14:textId="77777777" w:rsidR="00F2415A" w:rsidRPr="00A36AA9" w:rsidRDefault="00F2415A" w:rsidP="00F2415A">
      <w:pPr>
        <w:pStyle w:val="Heading1"/>
        <w:spacing w:before="0" w:after="240" w:line="22" w:lineRule="atLeast"/>
        <w:rPr>
          <w:rFonts w:ascii="Arial" w:hAnsi="Arial" w:cs="Arial"/>
        </w:rPr>
      </w:pPr>
      <w:r w:rsidRPr="00A36AA9">
        <w:rPr>
          <w:rFonts w:ascii="Arial" w:hAnsi="Arial" w:cs="Arial"/>
        </w:rPr>
        <w:t>Areas for improvement</w:t>
      </w:r>
    </w:p>
    <w:p w14:paraId="3EE31D41" w14:textId="77777777" w:rsidR="00F2415A" w:rsidRPr="00A36AA9" w:rsidRDefault="00F2415A" w:rsidP="00F2415A">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9E60D59" w14:textId="77777777" w:rsidR="00F2415A" w:rsidRPr="006B4042" w:rsidRDefault="00F2415A" w:rsidP="00F2415A">
      <w:pPr>
        <w:pStyle w:val="NormalArial"/>
      </w:pPr>
      <w:r w:rsidRPr="00A36AA9">
        <w:br w:type="page"/>
      </w:r>
    </w:p>
    <w:p w14:paraId="799AD4CA" w14:textId="77777777" w:rsidR="00F2415A" w:rsidRDefault="00F2415A" w:rsidP="00F2415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F2415A" w14:paraId="7A92B20C" w14:textId="77777777" w:rsidTr="0032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43E231D5" w14:textId="77777777" w:rsidR="00F2415A" w:rsidRPr="003217D3" w:rsidRDefault="00F2415A" w:rsidP="00826FFD">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014" w:type="dxa"/>
            <w:tcBorders>
              <w:bottom w:val="single" w:sz="4" w:space="0" w:color="BFBFBF" w:themeColor="background1" w:themeShade="BF"/>
            </w:tcBorders>
          </w:tcPr>
          <w:p w14:paraId="579E9A4F" w14:textId="77777777" w:rsidR="00F2415A" w:rsidRPr="003217D3" w:rsidRDefault="00F2415A" w:rsidP="00826FF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2415A" w14:paraId="020516A4" w14:textId="77777777" w:rsidTr="003227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55F08"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76DBACAA" w14:textId="77777777" w:rsidR="00F2415A" w:rsidRPr="00244176" w:rsidRDefault="00F2415A"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014" w:type="dxa"/>
            <w:shd w:val="clear" w:color="auto" w:fill="auto"/>
          </w:tcPr>
          <w:p w14:paraId="647BF223" w14:textId="77777777" w:rsidR="00F2415A" w:rsidRPr="00CC646C" w:rsidRDefault="00612D0D"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979360"/>
                <w:placeholder>
                  <w:docPart w:val="C02F616423D2464E8A4C67DD1D726ACA"/>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r w:rsidR="00F2415A" w14:paraId="270675D1" w14:textId="77777777" w:rsidTr="00322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2309A"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3E4F3F11" w14:textId="77777777" w:rsidR="00F2415A" w:rsidRPr="00244176" w:rsidRDefault="00F2415A" w:rsidP="00826F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014" w:type="dxa"/>
            <w:shd w:val="clear" w:color="auto" w:fill="auto"/>
          </w:tcPr>
          <w:p w14:paraId="013345B9" w14:textId="77777777" w:rsidR="00F2415A" w:rsidRPr="00CC646C" w:rsidRDefault="00F2415A" w:rsidP="00826F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Complaint </w:t>
            </w:r>
          </w:p>
        </w:tc>
      </w:tr>
      <w:tr w:rsidR="00F2415A" w14:paraId="75D10C1A" w14:textId="77777777" w:rsidTr="003227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2A1D4"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3A670B42" w14:textId="77777777" w:rsidR="00F2415A" w:rsidRPr="00244176" w:rsidRDefault="00F2415A"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014" w:type="dxa"/>
            <w:shd w:val="clear" w:color="auto" w:fill="auto"/>
          </w:tcPr>
          <w:p w14:paraId="1E27BED7" w14:textId="77777777" w:rsidR="00F2415A" w:rsidRPr="00CC646C" w:rsidRDefault="00612D0D"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214758"/>
                <w:placeholder>
                  <w:docPart w:val="24567C005D354FCEA0E45BF19EE31215"/>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bl>
    <w:bookmarkEnd w:id="2"/>
    <w:p w14:paraId="6FCA4504" w14:textId="77777777" w:rsidR="00F2415A" w:rsidRDefault="00F2415A" w:rsidP="00F2415A">
      <w:pPr>
        <w:pStyle w:val="Heading20"/>
        <w:tabs>
          <w:tab w:val="left" w:pos="1890"/>
        </w:tabs>
      </w:pPr>
      <w:r w:rsidRPr="00A36AA9">
        <w:t>Findings</w:t>
      </w:r>
    </w:p>
    <w:p w14:paraId="3DC6A928" w14:textId="77777777" w:rsidR="00F2415A" w:rsidRDefault="00F2415A" w:rsidP="00F2415A">
      <w:pPr>
        <w:pStyle w:val="NormalArial"/>
      </w:pPr>
      <w:r w:rsidRPr="00A26EBE">
        <w:t>Requirements (3)(</w:t>
      </w:r>
      <w:r>
        <w:t>b</w:t>
      </w:r>
      <w:r w:rsidRPr="00A26EBE">
        <w:t>), (3)(</w:t>
      </w:r>
      <w:r>
        <w:t>d</w:t>
      </w:r>
      <w:r w:rsidRPr="00A26EBE">
        <w:t>)</w:t>
      </w:r>
      <w:r>
        <w:t xml:space="preserve"> </w:t>
      </w:r>
      <w:r w:rsidRPr="00A26EBE">
        <w:t>and (3)(</w:t>
      </w:r>
      <w:r>
        <w:t>e</w:t>
      </w:r>
      <w:r w:rsidRPr="00A26EBE">
        <w:t xml:space="preserve">) were found non-compliant following a Quality Audit undertaken from </w:t>
      </w:r>
      <w:r w:rsidRPr="000042AE">
        <w:t>20 September 2023 to 22 September 2023</w:t>
      </w:r>
      <w:r>
        <w:t xml:space="preserve">, </w:t>
      </w:r>
      <w:r w:rsidRPr="00A26EBE">
        <w:t>as the service did not demonstrate:</w:t>
      </w:r>
    </w:p>
    <w:p w14:paraId="0954435E" w14:textId="77777777" w:rsidR="00F2415A" w:rsidRDefault="00F2415A" w:rsidP="00F2415A">
      <w:pPr>
        <w:pStyle w:val="NormalArial"/>
        <w:numPr>
          <w:ilvl w:val="0"/>
          <w:numId w:val="23"/>
        </w:numPr>
      </w:pPr>
      <w:r>
        <w:t>A</w:t>
      </w:r>
      <w:r w:rsidRPr="001B79EE">
        <w:t>ssessment and planning identified and addressed the consumer’s goals and preferences, including advanced care planning and end of life planning.</w:t>
      </w:r>
    </w:p>
    <w:p w14:paraId="00A92CD7" w14:textId="77777777" w:rsidR="00F2415A" w:rsidRDefault="00F2415A" w:rsidP="00F2415A">
      <w:pPr>
        <w:pStyle w:val="NormalArial"/>
        <w:numPr>
          <w:ilvl w:val="0"/>
          <w:numId w:val="23"/>
        </w:numPr>
      </w:pPr>
      <w:r>
        <w:t>A</w:t>
      </w:r>
      <w:r w:rsidRPr="00C97FB2">
        <w:t>ssessment and planning are effectively communicated to the consumer and documented in a care and services plan readily available to the consumer and where care and services are provided.</w:t>
      </w:r>
    </w:p>
    <w:p w14:paraId="7529F6B7" w14:textId="77777777" w:rsidR="00F2415A" w:rsidRDefault="00F2415A" w:rsidP="00F2415A">
      <w:pPr>
        <w:pStyle w:val="NormalArial"/>
        <w:numPr>
          <w:ilvl w:val="0"/>
          <w:numId w:val="23"/>
        </w:numPr>
      </w:pPr>
      <w:r>
        <w:t>C</w:t>
      </w:r>
      <w:r w:rsidRPr="009126C7">
        <w:t xml:space="preserve">are and services are reviewed regularly for effectiveness and when circumstances change or when incidents impact on the needs, </w:t>
      </w:r>
      <w:proofErr w:type="gramStart"/>
      <w:r w:rsidRPr="009126C7">
        <w:t>goals</w:t>
      </w:r>
      <w:proofErr w:type="gramEnd"/>
      <w:r w:rsidRPr="009126C7">
        <w:t xml:space="preserve"> or preferences of the consumer.</w:t>
      </w:r>
    </w:p>
    <w:p w14:paraId="65EAB6AD" w14:textId="77777777" w:rsidR="00F2415A" w:rsidRDefault="00F2415A" w:rsidP="00F2415A">
      <w:pPr>
        <w:pStyle w:val="NormalArial"/>
      </w:pPr>
      <w:r w:rsidRPr="00CD5FB8">
        <w:t xml:space="preserve">The Assessment Team’s report for the Assessment contact undertaken on </w:t>
      </w:r>
      <w:r>
        <w:rPr>
          <w:noProof/>
        </w:rPr>
        <w:t>11 March 2024</w:t>
      </w:r>
      <w:r>
        <w:t xml:space="preserve"> to 13 March 2024 </w:t>
      </w:r>
      <w:r w:rsidRPr="00CD5FB8">
        <w:t>includes evidence of actions taken by the service in response to the non-compliance. These actions include but are not limited to:</w:t>
      </w:r>
    </w:p>
    <w:p w14:paraId="786EFB50" w14:textId="77777777" w:rsidR="00F2415A" w:rsidRDefault="00F2415A" w:rsidP="00F2415A">
      <w:pPr>
        <w:pStyle w:val="NormalArial"/>
        <w:numPr>
          <w:ilvl w:val="0"/>
          <w:numId w:val="30"/>
        </w:numPr>
      </w:pPr>
      <w:r>
        <w:t xml:space="preserve">Established </w:t>
      </w:r>
      <w:r w:rsidRPr="008B7A06">
        <w:t>processes in place to support consumers to identify their specific goals and preferences with the information outlined in the care plan.</w:t>
      </w:r>
    </w:p>
    <w:p w14:paraId="54AC1E8D" w14:textId="77777777" w:rsidR="00F2415A" w:rsidRDefault="00F2415A" w:rsidP="00F2415A">
      <w:pPr>
        <w:pStyle w:val="NormalArial"/>
        <w:numPr>
          <w:ilvl w:val="0"/>
          <w:numId w:val="30"/>
        </w:numPr>
      </w:pPr>
      <w:r>
        <w:t>E</w:t>
      </w:r>
      <w:r w:rsidRPr="00C02006">
        <w:t>nsuring a copy of the care plan is provided to all consumers and ensuring the care plans are uploaded to the electronic care management system to allow staff to access them via their mobile phone</w:t>
      </w:r>
      <w:r>
        <w:t xml:space="preserve"> work app</w:t>
      </w:r>
      <w:r w:rsidRPr="00C02006">
        <w:t>.</w:t>
      </w:r>
    </w:p>
    <w:p w14:paraId="6A1CF60A" w14:textId="77777777" w:rsidR="00F2415A" w:rsidRPr="006D48D0" w:rsidRDefault="00F2415A" w:rsidP="00F2415A">
      <w:pPr>
        <w:pStyle w:val="ListParagraph"/>
        <w:numPr>
          <w:ilvl w:val="0"/>
          <w:numId w:val="30"/>
        </w:numPr>
        <w:rPr>
          <w:rFonts w:ascii="Arial" w:hAnsi="Arial" w:cs="Arial"/>
        </w:rPr>
      </w:pPr>
      <w:r w:rsidRPr="006D48D0">
        <w:rPr>
          <w:rFonts w:ascii="Arial" w:hAnsi="Arial" w:cs="Arial"/>
        </w:rPr>
        <w:t>The introduction of a comprehensive continuous improvement plan to address the identified deficits including ensuring care services are reviewed following an incident or change in consumers’ condition.</w:t>
      </w:r>
    </w:p>
    <w:p w14:paraId="5146A999" w14:textId="77777777" w:rsidR="0032272A" w:rsidRDefault="0032272A">
      <w:pPr>
        <w:spacing w:after="160" w:line="259" w:lineRule="auto"/>
        <w:rPr>
          <w:rFonts w:ascii="Arial" w:hAnsi="Arial" w:cs="Arial"/>
        </w:rPr>
      </w:pPr>
      <w:r>
        <w:br w:type="page"/>
      </w:r>
    </w:p>
    <w:p w14:paraId="509DE3D2" w14:textId="350D10B4" w:rsidR="00F2415A" w:rsidRDefault="00F2415A" w:rsidP="00F2415A">
      <w:pPr>
        <w:pStyle w:val="NormalArial"/>
      </w:pPr>
      <w:r w:rsidRPr="00CC4A80">
        <w:lastRenderedPageBreak/>
        <w:t>The Assessment Team was satisfied these improvements were effective and recommended Requirements (3)(</w:t>
      </w:r>
      <w:r>
        <w:t>b</w:t>
      </w:r>
      <w:r w:rsidRPr="00CC4A80">
        <w:t>), (3)(</w:t>
      </w:r>
      <w:r>
        <w:t>d</w:t>
      </w:r>
      <w:r w:rsidRPr="00CC4A80">
        <w:t>)</w:t>
      </w:r>
      <w:r>
        <w:t xml:space="preserve"> </w:t>
      </w:r>
      <w:r w:rsidRPr="00CC4A80">
        <w:t>and (3)(</w:t>
      </w:r>
      <w:r>
        <w:t>e</w:t>
      </w:r>
      <w:r w:rsidRPr="00CC4A80">
        <w:t>) met. The Assessment Team provided the following evidence relevant to my finding:</w:t>
      </w:r>
    </w:p>
    <w:p w14:paraId="5439D9C3" w14:textId="77777777" w:rsidR="00F2415A" w:rsidRDefault="00F2415A" w:rsidP="00F2415A">
      <w:pPr>
        <w:pStyle w:val="NormalArial"/>
        <w:numPr>
          <w:ilvl w:val="0"/>
          <w:numId w:val="31"/>
        </w:numPr>
      </w:pPr>
      <w:r>
        <w:t>S</w:t>
      </w:r>
      <w:r w:rsidRPr="007A41F0">
        <w:t xml:space="preserve">taff </w:t>
      </w:r>
      <w:r>
        <w:t xml:space="preserve">interviewed </w:t>
      </w:r>
      <w:r w:rsidRPr="007A41F0">
        <w:t xml:space="preserve">and documentation </w:t>
      </w:r>
      <w:r>
        <w:t xml:space="preserve">reviewed </w:t>
      </w:r>
      <w:r w:rsidRPr="007A41F0">
        <w:t>showed information is collected through discussion</w:t>
      </w:r>
      <w:r>
        <w:t>s</w:t>
      </w:r>
      <w:r w:rsidRPr="007A41F0">
        <w:t xml:space="preserve"> with consumer</w:t>
      </w:r>
      <w:r>
        <w:t>s</w:t>
      </w:r>
      <w:r w:rsidRPr="007A41F0">
        <w:t>, representatives and others involved in the consumer’s care. The care manager stated consumers are provided an opportunity during the initial assessment and at the time of the annual review, to identify their end-of-life preferences in an advanced care directive if they have not already done so.</w:t>
      </w:r>
    </w:p>
    <w:p w14:paraId="4A63EBF3" w14:textId="77777777" w:rsidR="00F2415A" w:rsidRDefault="00F2415A" w:rsidP="00F2415A">
      <w:pPr>
        <w:pStyle w:val="NormalArial"/>
        <w:numPr>
          <w:ilvl w:val="0"/>
          <w:numId w:val="31"/>
        </w:numPr>
      </w:pPr>
      <w:r>
        <w:t>R</w:t>
      </w:r>
      <w:r w:rsidRPr="002E0329">
        <w:t xml:space="preserve">eview of </w:t>
      </w:r>
      <w:r>
        <w:t xml:space="preserve">care plan </w:t>
      </w:r>
      <w:r w:rsidRPr="002E0329">
        <w:t>documentation confirmed alert</w:t>
      </w:r>
      <w:r>
        <w:t xml:space="preserve">s </w:t>
      </w:r>
      <w:r w:rsidRPr="002E0329">
        <w:t>recorded in the electronic care management system</w:t>
      </w:r>
      <w:r>
        <w:t>, to advise staff of advanced care directives.</w:t>
      </w:r>
    </w:p>
    <w:p w14:paraId="765FA882" w14:textId="77777777" w:rsidR="00F2415A" w:rsidRDefault="00F2415A" w:rsidP="00F2415A">
      <w:pPr>
        <w:pStyle w:val="NormalArial"/>
        <w:numPr>
          <w:ilvl w:val="0"/>
          <w:numId w:val="31"/>
        </w:numPr>
      </w:pPr>
      <w:r w:rsidRPr="00117EB7">
        <w:t>All consumers interviewed advised they have been provided an opportunity to discuss with the care manager or coordinator their specific goals and preferences</w:t>
      </w:r>
      <w:r>
        <w:t>, including where appropriate advanced care directives</w:t>
      </w:r>
      <w:r w:rsidRPr="00117EB7">
        <w:t>.</w:t>
      </w:r>
    </w:p>
    <w:p w14:paraId="4ED07E42" w14:textId="77777777" w:rsidR="00F2415A" w:rsidRPr="00104E76" w:rsidRDefault="00F2415A" w:rsidP="00F2415A">
      <w:pPr>
        <w:pStyle w:val="ListParagraph"/>
        <w:numPr>
          <w:ilvl w:val="0"/>
          <w:numId w:val="31"/>
        </w:numPr>
        <w:rPr>
          <w:rFonts w:ascii="Arial" w:hAnsi="Arial" w:cs="Arial"/>
        </w:rPr>
      </w:pPr>
      <w:r>
        <w:rPr>
          <w:rFonts w:ascii="Arial" w:hAnsi="Arial" w:cs="Arial"/>
        </w:rPr>
        <w:t>The c</w:t>
      </w:r>
      <w:r w:rsidRPr="00104E76">
        <w:rPr>
          <w:rFonts w:ascii="Arial" w:hAnsi="Arial" w:cs="Arial"/>
        </w:rPr>
        <w:t xml:space="preserve">are manager </w:t>
      </w:r>
      <w:r>
        <w:rPr>
          <w:rFonts w:ascii="Arial" w:hAnsi="Arial" w:cs="Arial"/>
        </w:rPr>
        <w:t>advised, and documentation confirmed the service d</w:t>
      </w:r>
      <w:r w:rsidRPr="00104E76">
        <w:rPr>
          <w:rFonts w:ascii="Arial" w:hAnsi="Arial" w:cs="Arial"/>
        </w:rPr>
        <w:t>iscuss</w:t>
      </w:r>
      <w:r>
        <w:rPr>
          <w:rFonts w:ascii="Arial" w:hAnsi="Arial" w:cs="Arial"/>
        </w:rPr>
        <w:t>es</w:t>
      </w:r>
      <w:r w:rsidRPr="00104E76">
        <w:rPr>
          <w:rFonts w:ascii="Arial" w:hAnsi="Arial" w:cs="Arial"/>
        </w:rPr>
        <w:t xml:space="preserve"> specific service needs and preferences, </w:t>
      </w:r>
      <w:r>
        <w:rPr>
          <w:rFonts w:ascii="Arial" w:hAnsi="Arial" w:cs="Arial"/>
        </w:rPr>
        <w:t xml:space="preserve">with information recorded </w:t>
      </w:r>
      <w:r w:rsidRPr="00104E76">
        <w:rPr>
          <w:rFonts w:ascii="Arial" w:hAnsi="Arial" w:cs="Arial"/>
        </w:rPr>
        <w:t xml:space="preserve">reviewed against the measurable goals identified each time the care plan is reviewed. In addition, staff will provide feedback to the coordinator if the consumer shares with them changes to their goals or preferences. </w:t>
      </w:r>
    </w:p>
    <w:p w14:paraId="2F888DB5" w14:textId="77777777" w:rsidR="00F2415A" w:rsidRPr="00AB753F" w:rsidRDefault="00F2415A" w:rsidP="00F2415A">
      <w:pPr>
        <w:pStyle w:val="ListParagraph"/>
        <w:numPr>
          <w:ilvl w:val="0"/>
          <w:numId w:val="31"/>
        </w:numPr>
        <w:tabs>
          <w:tab w:val="clear" w:pos="357"/>
        </w:tabs>
        <w:spacing w:before="240" w:line="276" w:lineRule="auto"/>
        <w:contextualSpacing w:val="0"/>
        <w:rPr>
          <w:rFonts w:ascii="Arial" w:hAnsi="Arial" w:cs="Arial"/>
        </w:rPr>
      </w:pPr>
      <w:r w:rsidRPr="00AB753F">
        <w:rPr>
          <w:rFonts w:ascii="Arial" w:hAnsi="Arial" w:cs="Arial"/>
        </w:rPr>
        <w:t xml:space="preserve">Organisational policies and procedures </w:t>
      </w:r>
      <w:r>
        <w:rPr>
          <w:rFonts w:ascii="Arial" w:hAnsi="Arial" w:cs="Arial"/>
        </w:rPr>
        <w:t xml:space="preserve">reviewed </w:t>
      </w:r>
      <w:r w:rsidRPr="00AB753F">
        <w:rPr>
          <w:rFonts w:ascii="Arial" w:hAnsi="Arial" w:cs="Arial"/>
        </w:rPr>
        <w:t xml:space="preserve">in relation to assessment and planning have been revised and implemented. </w:t>
      </w:r>
      <w:r>
        <w:rPr>
          <w:rFonts w:ascii="Arial" w:hAnsi="Arial" w:cs="Arial"/>
        </w:rPr>
        <w:t xml:space="preserve">Guidance includes </w:t>
      </w:r>
      <w:r w:rsidRPr="00AB753F">
        <w:rPr>
          <w:rFonts w:ascii="Arial" w:hAnsi="Arial" w:cs="Arial"/>
        </w:rPr>
        <w:t xml:space="preserve">the need for every assessment to be conducted in accordance with the complexity of needs, requirements, goals, special needs such as wound management or dietary requirements and the preferences of each consumer. </w:t>
      </w:r>
    </w:p>
    <w:p w14:paraId="24B12987" w14:textId="77777777" w:rsidR="00F2415A" w:rsidRPr="00E1467E" w:rsidRDefault="00F2415A" w:rsidP="00F2415A">
      <w:pPr>
        <w:pStyle w:val="ListParagraph"/>
        <w:numPr>
          <w:ilvl w:val="0"/>
          <w:numId w:val="31"/>
        </w:numPr>
        <w:rPr>
          <w:rFonts w:ascii="Arial" w:hAnsi="Arial" w:cs="Arial"/>
        </w:rPr>
      </w:pPr>
      <w:r w:rsidRPr="00E1467E">
        <w:rPr>
          <w:rFonts w:ascii="Arial" w:hAnsi="Arial" w:cs="Arial"/>
        </w:rPr>
        <w:t>A review of documentation indicate</w:t>
      </w:r>
      <w:r>
        <w:rPr>
          <w:rFonts w:ascii="Arial" w:hAnsi="Arial" w:cs="Arial"/>
        </w:rPr>
        <w:t>d</w:t>
      </w:r>
      <w:r w:rsidRPr="00E1467E">
        <w:rPr>
          <w:rFonts w:ascii="Arial" w:hAnsi="Arial" w:cs="Arial"/>
        </w:rPr>
        <w:t xml:space="preserve"> that care plan</w:t>
      </w:r>
      <w:r>
        <w:rPr>
          <w:rFonts w:ascii="Arial" w:hAnsi="Arial" w:cs="Arial"/>
        </w:rPr>
        <w:t>s</w:t>
      </w:r>
      <w:r w:rsidRPr="00E1467E">
        <w:rPr>
          <w:rFonts w:ascii="Arial" w:hAnsi="Arial" w:cs="Arial"/>
        </w:rPr>
        <w:t xml:space="preserve"> include detailed information about the services provided and outcomes of reassessments are clearly recorded and available to support workers.</w:t>
      </w:r>
    </w:p>
    <w:p w14:paraId="3B92F28A" w14:textId="77777777" w:rsidR="00F2415A" w:rsidRDefault="00F2415A" w:rsidP="00F2415A">
      <w:pPr>
        <w:pStyle w:val="NormalArial"/>
        <w:numPr>
          <w:ilvl w:val="0"/>
          <w:numId w:val="31"/>
        </w:numPr>
      </w:pPr>
      <w:r w:rsidRPr="00B02D0E">
        <w:t xml:space="preserve">Management stated </w:t>
      </w:r>
      <w:r>
        <w:t xml:space="preserve">and documents confirmed </w:t>
      </w:r>
      <w:r w:rsidRPr="00B02D0E">
        <w:t>the service’s process for reviewing care plans includes reviewing risks at least every 6 months</w:t>
      </w:r>
      <w:r>
        <w:t>, including t</w:t>
      </w:r>
      <w:r w:rsidRPr="00B02D0E">
        <w:t>riggers for a reassessment of care needs include hospital discharge, an incident, a change in circumstances and a change in health of the consumer.</w:t>
      </w:r>
    </w:p>
    <w:p w14:paraId="0F6F7173" w14:textId="77777777" w:rsidR="00F2415A" w:rsidRPr="00EE223D" w:rsidRDefault="00F2415A" w:rsidP="00F2415A">
      <w:pPr>
        <w:pStyle w:val="ListParagraph"/>
        <w:numPr>
          <w:ilvl w:val="0"/>
          <w:numId w:val="31"/>
        </w:numPr>
        <w:rPr>
          <w:rFonts w:ascii="Arial" w:hAnsi="Arial" w:cs="Arial"/>
        </w:rPr>
      </w:pPr>
      <w:r>
        <w:rPr>
          <w:rFonts w:ascii="Arial" w:hAnsi="Arial" w:cs="Arial"/>
        </w:rPr>
        <w:t>The c</w:t>
      </w:r>
      <w:r w:rsidRPr="0025660F">
        <w:rPr>
          <w:rFonts w:ascii="Arial" w:hAnsi="Arial" w:cs="Arial"/>
        </w:rPr>
        <w:t xml:space="preserve">are manager stated, and </w:t>
      </w:r>
      <w:r>
        <w:rPr>
          <w:rFonts w:ascii="Arial" w:hAnsi="Arial" w:cs="Arial"/>
        </w:rPr>
        <w:t xml:space="preserve">progress notes </w:t>
      </w:r>
      <w:r w:rsidRPr="0025660F">
        <w:rPr>
          <w:rFonts w:ascii="Arial" w:hAnsi="Arial" w:cs="Arial"/>
        </w:rPr>
        <w:t>confirmed</w:t>
      </w:r>
      <w:r>
        <w:rPr>
          <w:rFonts w:ascii="Arial" w:hAnsi="Arial" w:cs="Arial"/>
        </w:rPr>
        <w:t xml:space="preserve"> </w:t>
      </w:r>
      <w:r w:rsidRPr="0025660F">
        <w:rPr>
          <w:rFonts w:ascii="Arial" w:hAnsi="Arial" w:cs="Arial"/>
        </w:rPr>
        <w:t>family members are contacted at the time consumer incidents occurred. General practitioners and allied health staff are informed of all clinical incidents for action and follow up as required</w:t>
      </w:r>
      <w:r>
        <w:rPr>
          <w:rFonts w:ascii="Arial" w:hAnsi="Arial" w:cs="Arial"/>
        </w:rPr>
        <w:t>.</w:t>
      </w:r>
    </w:p>
    <w:p w14:paraId="41601009" w14:textId="77777777" w:rsidR="00F2415A" w:rsidRPr="006B4042" w:rsidRDefault="00F2415A" w:rsidP="00F2415A">
      <w:pPr>
        <w:pStyle w:val="NormalArial"/>
      </w:pPr>
      <w:r w:rsidRPr="00CC4A80">
        <w:t xml:space="preserve">Based on the information summarised above, I find the provider, in relation to the service, compliant with all Requirements in Standard </w:t>
      </w:r>
      <w:r>
        <w:t xml:space="preserve">2 </w:t>
      </w:r>
      <w:r w:rsidRPr="003662FD">
        <w:t>Ongoing assessment and planning with consumers</w:t>
      </w:r>
      <w:r w:rsidRPr="00CC4A80">
        <w:t>.</w:t>
      </w:r>
      <w:r w:rsidRPr="006B4042">
        <w:br w:type="page"/>
      </w:r>
    </w:p>
    <w:p w14:paraId="1D53F925" w14:textId="77777777" w:rsidR="00F2415A" w:rsidRDefault="00F2415A" w:rsidP="00F2415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2014"/>
      </w:tblGrid>
      <w:tr w:rsidR="00F2415A" w14:paraId="34AD802E" w14:textId="77777777" w:rsidTr="0032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9CC0B" w14:textId="77777777" w:rsidR="00F2415A" w:rsidRPr="003217D3" w:rsidRDefault="00F2415A" w:rsidP="00826FFD">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5A666" w14:textId="77777777" w:rsidR="00F2415A" w:rsidRPr="003217D3" w:rsidRDefault="00F2415A" w:rsidP="00826FF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2415A" w14:paraId="3CF74BE0" w14:textId="77777777" w:rsidTr="003227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1B388D"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55833D" w14:textId="77777777" w:rsidR="00F2415A" w:rsidRPr="00244176" w:rsidRDefault="00F2415A"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8AB7B" w14:textId="77777777" w:rsidR="00F2415A" w:rsidRPr="00CC646C" w:rsidRDefault="00612D0D"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24695"/>
                <w:placeholder>
                  <w:docPart w:val="A008D3D10C1C46469021D5412EB7C730"/>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r w:rsidR="00F2415A" w14:paraId="26E04DF0" w14:textId="77777777" w:rsidTr="00322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26A112"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FE216E" w14:textId="77777777" w:rsidR="00F2415A" w:rsidRPr="00244176" w:rsidRDefault="00F2415A" w:rsidP="00826F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555666" w14:textId="77777777" w:rsidR="00F2415A" w:rsidRPr="00CC646C" w:rsidRDefault="00612D0D" w:rsidP="00826F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635945"/>
                <w:placeholder>
                  <w:docPart w:val="72183C3CAAB541FD9459689ED06DED54"/>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bl>
    <w:bookmarkEnd w:id="3"/>
    <w:p w14:paraId="061AC396" w14:textId="77777777" w:rsidR="00F2415A" w:rsidRDefault="00F2415A" w:rsidP="00F2415A">
      <w:pPr>
        <w:pStyle w:val="Heading20"/>
      </w:pPr>
      <w:r w:rsidRPr="00A36AA9">
        <w:t>Findings</w:t>
      </w:r>
    </w:p>
    <w:p w14:paraId="4BCE0B56" w14:textId="77777777" w:rsidR="00F2415A" w:rsidRDefault="00F2415A" w:rsidP="00F2415A">
      <w:pPr>
        <w:pStyle w:val="NormalArial"/>
      </w:pPr>
      <w:r>
        <w:t>Requirements (3)(b) and (3)(e) were found non-compliant following a Quality Audit undertaken from 20 September 2023 to 22 September 2023, as the service did not demonstrate:</w:t>
      </w:r>
    </w:p>
    <w:p w14:paraId="3A95C4C6" w14:textId="77777777" w:rsidR="00F2415A" w:rsidRDefault="00F2415A" w:rsidP="00F2415A">
      <w:pPr>
        <w:pStyle w:val="NormalArial"/>
        <w:numPr>
          <w:ilvl w:val="0"/>
          <w:numId w:val="32"/>
        </w:numPr>
      </w:pPr>
      <w:r>
        <w:t>E</w:t>
      </w:r>
      <w:r w:rsidRPr="00594B93">
        <w:t xml:space="preserve">ffective management of high impact or high prevalence risks associated with the care of each consumer and specifically risks associated with pressure ulcers, </w:t>
      </w:r>
      <w:proofErr w:type="gramStart"/>
      <w:r w:rsidRPr="00594B93">
        <w:t>pain</w:t>
      </w:r>
      <w:proofErr w:type="gramEnd"/>
      <w:r w:rsidRPr="00594B93">
        <w:t xml:space="preserve"> and falls. </w:t>
      </w:r>
    </w:p>
    <w:p w14:paraId="1EAAB44D" w14:textId="77777777" w:rsidR="00F2415A" w:rsidRDefault="00F2415A" w:rsidP="00F2415A">
      <w:pPr>
        <w:pStyle w:val="NormalArial"/>
        <w:numPr>
          <w:ilvl w:val="0"/>
          <w:numId w:val="32"/>
        </w:numPr>
      </w:pPr>
      <w:r w:rsidRPr="00594B93">
        <w:t>The identification of risks, and strategies to mitigate or reduce the risk to each consumer was not discussed with the consumer or their representative at the time of admission or during the ongoing review process.</w:t>
      </w:r>
    </w:p>
    <w:p w14:paraId="15D3B5AF" w14:textId="77777777" w:rsidR="00F2415A" w:rsidRDefault="00F2415A" w:rsidP="00F2415A">
      <w:pPr>
        <w:pStyle w:val="NormalArial"/>
        <w:numPr>
          <w:ilvl w:val="0"/>
          <w:numId w:val="32"/>
        </w:numPr>
      </w:pPr>
      <w:r>
        <w:t>I</w:t>
      </w:r>
      <w:r w:rsidRPr="00F46CF7">
        <w:t xml:space="preserve">nformation about the consumer’s condition, needs and preferences is </w:t>
      </w:r>
      <w:r>
        <w:t xml:space="preserve">not </w:t>
      </w:r>
      <w:r w:rsidRPr="00F46CF7">
        <w:t>documented and communicated within the organisation, and with others where responsibility for care is shared.</w:t>
      </w:r>
    </w:p>
    <w:p w14:paraId="75EDA787" w14:textId="77777777" w:rsidR="00F2415A" w:rsidRDefault="00F2415A" w:rsidP="00F2415A">
      <w:pPr>
        <w:pStyle w:val="NormalArial"/>
      </w:pPr>
      <w:r>
        <w:t>The Assessment Team’s report for the Assessment contact undertaken on 11 March 2024 to 13 March 2024 includes evidence of actions taken by the service in response to the non-compliance. These actions include but are not limited to:</w:t>
      </w:r>
    </w:p>
    <w:p w14:paraId="3940E5A6" w14:textId="77777777" w:rsidR="00F2415A" w:rsidRDefault="00F2415A" w:rsidP="00F2415A">
      <w:pPr>
        <w:pStyle w:val="NormalArial"/>
        <w:numPr>
          <w:ilvl w:val="0"/>
          <w:numId w:val="33"/>
        </w:numPr>
      </w:pPr>
      <w:r>
        <w:t>The service employed a registered nurse as the care manager responsible for the monitoring and assessing of high-risk consumers.</w:t>
      </w:r>
    </w:p>
    <w:p w14:paraId="09B6D1AC" w14:textId="77777777" w:rsidR="00F2415A" w:rsidRDefault="00F2415A" w:rsidP="00F2415A">
      <w:pPr>
        <w:pStyle w:val="NormalArial"/>
        <w:numPr>
          <w:ilvl w:val="0"/>
          <w:numId w:val="33"/>
        </w:numPr>
      </w:pPr>
      <w:r>
        <w:t>The introduction of s</w:t>
      </w:r>
      <w:r w:rsidRPr="000A08B5">
        <w:t>pecific validated assessment tools has been added to the comprehensive assessment process completed on admission to the service by the registered nurse.</w:t>
      </w:r>
    </w:p>
    <w:p w14:paraId="45966816" w14:textId="77777777" w:rsidR="00F2415A" w:rsidRPr="00393F48" w:rsidRDefault="00F2415A" w:rsidP="00F2415A">
      <w:pPr>
        <w:pStyle w:val="ListParagraph"/>
        <w:numPr>
          <w:ilvl w:val="0"/>
          <w:numId w:val="33"/>
        </w:numPr>
        <w:rPr>
          <w:rFonts w:ascii="Arial" w:hAnsi="Arial" w:cs="Arial"/>
        </w:rPr>
      </w:pPr>
      <w:r>
        <w:rPr>
          <w:rFonts w:ascii="Arial" w:hAnsi="Arial" w:cs="Arial"/>
        </w:rPr>
        <w:t xml:space="preserve">The adoption of </w:t>
      </w:r>
      <w:r w:rsidRPr="00CC6CEA">
        <w:rPr>
          <w:rFonts w:ascii="Arial" w:hAnsi="Arial" w:cs="Arial"/>
        </w:rPr>
        <w:t>Incident and clinical incident reports completed</w:t>
      </w:r>
      <w:r>
        <w:rPr>
          <w:rFonts w:ascii="Arial" w:hAnsi="Arial" w:cs="Arial"/>
        </w:rPr>
        <w:t xml:space="preserve"> being </w:t>
      </w:r>
      <w:r w:rsidRPr="00CC6CEA">
        <w:rPr>
          <w:rFonts w:ascii="Arial" w:hAnsi="Arial" w:cs="Arial"/>
        </w:rPr>
        <w:t xml:space="preserve">collated, </w:t>
      </w:r>
      <w:proofErr w:type="gramStart"/>
      <w:r w:rsidRPr="00CC6CEA">
        <w:rPr>
          <w:rFonts w:ascii="Arial" w:hAnsi="Arial" w:cs="Arial"/>
        </w:rPr>
        <w:t>analysed</w:t>
      </w:r>
      <w:proofErr w:type="gramEnd"/>
      <w:r w:rsidRPr="00CC6CEA">
        <w:rPr>
          <w:rFonts w:ascii="Arial" w:hAnsi="Arial" w:cs="Arial"/>
        </w:rPr>
        <w:t xml:space="preserve"> and discussed at the monthly leadership team meetings and policies and procedures have been reviewed and revised to reflect current practice.</w:t>
      </w:r>
    </w:p>
    <w:p w14:paraId="3623DB1A" w14:textId="775277E1" w:rsidR="00F2415A" w:rsidRDefault="00F2415A" w:rsidP="00F2415A">
      <w:pPr>
        <w:pStyle w:val="NormalArial"/>
      </w:pPr>
      <w:r>
        <w:t>The Assessment Team was satisfied these improvements were effective and recommended Requirements (3)(b)</w:t>
      </w:r>
      <w:r w:rsidR="00D23B96">
        <w:t xml:space="preserve"> </w:t>
      </w:r>
      <w:r>
        <w:t>and (3)(e) met. The Assessment Team provided the following evidence relevant to my finding:</w:t>
      </w:r>
    </w:p>
    <w:p w14:paraId="18993663" w14:textId="77777777" w:rsidR="00F2415A" w:rsidRDefault="00F2415A" w:rsidP="00F2415A">
      <w:pPr>
        <w:pStyle w:val="NormalArial"/>
        <w:numPr>
          <w:ilvl w:val="0"/>
          <w:numId w:val="34"/>
        </w:numPr>
      </w:pPr>
      <w:r>
        <w:t>Management advised, and supporting documentation confirmed the</w:t>
      </w:r>
      <w:r w:rsidRPr="00C61E35">
        <w:t xml:space="preserve"> organisation responds to high-impact or high-prevalence risks by reporting each incident and completing an analysis. Each incident that occurs is recorded and a review is undertaken, initially by the coordinator and the care manager to ensure what occurred is understood, the action needed, and any strategies and interventions that can be implemented to avoid a recurrence.</w:t>
      </w:r>
    </w:p>
    <w:p w14:paraId="48C82172" w14:textId="77777777" w:rsidR="00F2415A" w:rsidRPr="000D6802" w:rsidRDefault="00F2415A" w:rsidP="00F2415A">
      <w:pPr>
        <w:pStyle w:val="NormalArial"/>
        <w:numPr>
          <w:ilvl w:val="0"/>
          <w:numId w:val="33"/>
        </w:numPr>
      </w:pPr>
      <w:r w:rsidRPr="000D6802">
        <w:t xml:space="preserve">Reassessment of consumers’ needs is undertaken as issues are identified. All incidents are then trended </w:t>
      </w:r>
      <w:proofErr w:type="gramStart"/>
      <w:r w:rsidRPr="000D6802">
        <w:t>on a monthly basis</w:t>
      </w:r>
      <w:proofErr w:type="gramEnd"/>
      <w:r w:rsidRPr="000D6802">
        <w:t xml:space="preserve"> and discussed at the monthly leadership team meeting.</w:t>
      </w:r>
    </w:p>
    <w:p w14:paraId="40B7F612" w14:textId="77777777" w:rsidR="00F2415A" w:rsidRPr="00F53BC3" w:rsidRDefault="00F2415A" w:rsidP="00F2415A">
      <w:pPr>
        <w:pStyle w:val="NormalArial"/>
        <w:numPr>
          <w:ilvl w:val="0"/>
          <w:numId w:val="33"/>
        </w:numPr>
      </w:pPr>
      <w:r>
        <w:lastRenderedPageBreak/>
        <w:t xml:space="preserve">Documentation confirmed the service </w:t>
      </w:r>
      <w:r w:rsidRPr="00F53BC3">
        <w:t xml:space="preserve">has </w:t>
      </w:r>
      <w:r>
        <w:t xml:space="preserve">introduced policies </w:t>
      </w:r>
      <w:r w:rsidRPr="00F53BC3">
        <w:t>and procedure</w:t>
      </w:r>
      <w:r>
        <w:t xml:space="preserve">s </w:t>
      </w:r>
      <w:r w:rsidRPr="00F53BC3">
        <w:t>to guide staff in the management and monitoring of high prevalence, high impact risks to the consumers. All high impact and high prevalence clinical and personal risks for consumers are recorded in the care plans, assessment, and progress notes. Consumer clinical risks are trended, analysed, and discussed at the leadership meeting and strategies implemented to mitigate the risks.</w:t>
      </w:r>
    </w:p>
    <w:p w14:paraId="6C67DA57" w14:textId="77777777" w:rsidR="00F2415A" w:rsidRDefault="00F2415A" w:rsidP="00F2415A">
      <w:pPr>
        <w:pStyle w:val="NormalArial"/>
        <w:numPr>
          <w:ilvl w:val="0"/>
          <w:numId w:val="33"/>
        </w:numPr>
      </w:pPr>
      <w:r>
        <w:t xml:space="preserve">Staff interviewed and documentation reviews confirmed </w:t>
      </w:r>
      <w:r w:rsidRPr="00865300">
        <w:t>progress notes</w:t>
      </w:r>
      <w:r>
        <w:t xml:space="preserve"> are recorded and information is shared with others to aid in care and service delivery</w:t>
      </w:r>
      <w:r w:rsidRPr="00865300">
        <w:t xml:space="preserve">. In addition, the support workers advised they can discuss specific identified preferences or strategies they use at the regular staff meetings.  </w:t>
      </w:r>
    </w:p>
    <w:p w14:paraId="67303895" w14:textId="77777777" w:rsidR="00F2415A" w:rsidRDefault="00F2415A" w:rsidP="00F2415A">
      <w:pPr>
        <w:pStyle w:val="NormalArial"/>
        <w:numPr>
          <w:ilvl w:val="0"/>
          <w:numId w:val="33"/>
        </w:numPr>
      </w:pPr>
      <w:r w:rsidRPr="00EF1FFE">
        <w:t>Documentation reviewed confirm</w:t>
      </w:r>
      <w:r>
        <w:t>ed</w:t>
      </w:r>
      <w:r w:rsidRPr="00EF1FFE">
        <w:t xml:space="preserve"> information regarding care and services provided by external support workers is communicated regularly through emails, phone calls and regular meetings</w:t>
      </w:r>
      <w:r>
        <w:t xml:space="preserve"> that are documented with outcomes recorded in progress notes</w:t>
      </w:r>
      <w:r w:rsidRPr="00EF1FFE">
        <w:t xml:space="preserve">. </w:t>
      </w:r>
      <w:r>
        <w:t>A</w:t>
      </w:r>
      <w:r w:rsidRPr="00EF1FFE">
        <w:t>llied health staff are required to provide regular feedback to the coordinator or care manager as appropriate</w:t>
      </w:r>
      <w:r>
        <w:t>.</w:t>
      </w:r>
    </w:p>
    <w:p w14:paraId="3FF7AB6F" w14:textId="61636822" w:rsidR="0014547D" w:rsidRDefault="00F2415A" w:rsidP="00F2415A">
      <w:pPr>
        <w:pStyle w:val="NormalArial"/>
      </w:pPr>
      <w:r>
        <w:t xml:space="preserve">Based on the information summarised above, I find the provider, in relation to the service, compliant with all Requirements in Standard 3 Personal and clinical care. </w:t>
      </w:r>
    </w:p>
    <w:p w14:paraId="3D9ECD39" w14:textId="77777777" w:rsidR="0014547D" w:rsidRDefault="0014547D">
      <w:pPr>
        <w:spacing w:after="160" w:line="259" w:lineRule="auto"/>
        <w:rPr>
          <w:rFonts w:ascii="Arial" w:hAnsi="Arial" w:cs="Arial"/>
        </w:rPr>
      </w:pPr>
      <w:r>
        <w:br w:type="page"/>
      </w:r>
    </w:p>
    <w:p w14:paraId="1B788C1B" w14:textId="77777777" w:rsidR="00F2415A" w:rsidRPr="003217D3" w:rsidRDefault="00F2415A" w:rsidP="00F2415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F2415A" w14:paraId="5D741AAA" w14:textId="77777777" w:rsidTr="0032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7AA3A5EC" w14:textId="77777777" w:rsidR="00F2415A" w:rsidRPr="003217D3" w:rsidRDefault="00F2415A" w:rsidP="00826FFD">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14" w:type="dxa"/>
          </w:tcPr>
          <w:p w14:paraId="73213ED3" w14:textId="77777777" w:rsidR="00F2415A" w:rsidRPr="003217D3" w:rsidRDefault="00F2415A" w:rsidP="00826FF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2415A" w14:paraId="35B46883" w14:textId="77777777" w:rsidTr="003227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FC8E5"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263ACA91" w14:textId="77777777" w:rsidR="00F2415A" w:rsidRPr="00244176" w:rsidRDefault="00F2415A"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014" w:type="dxa"/>
            <w:shd w:val="clear" w:color="auto" w:fill="auto"/>
          </w:tcPr>
          <w:p w14:paraId="3879DA31" w14:textId="77777777" w:rsidR="00F2415A" w:rsidRPr="00CC646C" w:rsidRDefault="00612D0D"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9122"/>
                <w:placeholder>
                  <w:docPart w:val="AD0ADCAC69D3444E8B1CDAA9C3342129"/>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r w:rsidR="00F2415A" w14:paraId="62075292" w14:textId="77777777" w:rsidTr="00322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A33D8"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3943BF89" w14:textId="77777777" w:rsidR="00F2415A" w:rsidRPr="00244176" w:rsidRDefault="00F2415A" w:rsidP="00826F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014" w:type="dxa"/>
            <w:shd w:val="clear" w:color="auto" w:fill="auto"/>
          </w:tcPr>
          <w:p w14:paraId="7717AAFB" w14:textId="77777777" w:rsidR="00F2415A" w:rsidRPr="00CC646C" w:rsidRDefault="00612D0D" w:rsidP="00826F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204858"/>
                <w:placeholder>
                  <w:docPart w:val="23960515D6D94628BBB65D3D01C9F073"/>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bl>
    <w:p w14:paraId="4DF7A0C0" w14:textId="77777777" w:rsidR="00F2415A" w:rsidRDefault="00F2415A" w:rsidP="00F2415A">
      <w:pPr>
        <w:pStyle w:val="Heading20"/>
      </w:pPr>
      <w:r w:rsidRPr="00A36AA9">
        <w:t>Findings</w:t>
      </w:r>
    </w:p>
    <w:p w14:paraId="2FDECD4D" w14:textId="77777777" w:rsidR="00F2415A" w:rsidRDefault="00F2415A" w:rsidP="00F2415A">
      <w:pPr>
        <w:pStyle w:val="NormalArial"/>
      </w:pPr>
      <w:r>
        <w:t>Requirements (3)(c) and (3)(d) was found non-compliant following a Quality Audit undertaken from 20 September 2023 to 22 September 2023, as the service did not demonstrate:</w:t>
      </w:r>
    </w:p>
    <w:p w14:paraId="1176DDDD" w14:textId="77777777" w:rsidR="00F2415A" w:rsidRDefault="00F2415A" w:rsidP="00F2415A">
      <w:pPr>
        <w:pStyle w:val="NormalArial"/>
        <w:numPr>
          <w:ilvl w:val="0"/>
          <w:numId w:val="24"/>
        </w:numPr>
      </w:pPr>
      <w:r>
        <w:t>T</w:t>
      </w:r>
      <w:r w:rsidRPr="00AF1CAC">
        <w:t>he workforce was competent to effectively perform their role in relation to the management of consumers with pain, falls and wounds.</w:t>
      </w:r>
    </w:p>
    <w:p w14:paraId="182A276D" w14:textId="77777777" w:rsidR="00F2415A" w:rsidRDefault="00F2415A" w:rsidP="00F2415A">
      <w:pPr>
        <w:pStyle w:val="NormalArial"/>
        <w:numPr>
          <w:ilvl w:val="0"/>
          <w:numId w:val="24"/>
        </w:numPr>
      </w:pPr>
      <w:r>
        <w:t>T</w:t>
      </w:r>
      <w:r w:rsidRPr="008F03FA">
        <w:t xml:space="preserve">he workforce was consistently recruited, trained, </w:t>
      </w:r>
      <w:proofErr w:type="gramStart"/>
      <w:r w:rsidRPr="008F03FA">
        <w:t>equipped</w:t>
      </w:r>
      <w:proofErr w:type="gramEnd"/>
      <w:r w:rsidRPr="008F03FA">
        <w:t xml:space="preserve"> and supported to deliver the outcomes required by these standards. Staff did not have training on elder abuse, cultural awareness, goal setting, </w:t>
      </w:r>
      <w:proofErr w:type="gramStart"/>
      <w:r w:rsidRPr="008F03FA">
        <w:t>assessment</w:t>
      </w:r>
      <w:proofErr w:type="gramEnd"/>
      <w:r w:rsidRPr="008F03FA">
        <w:t xml:space="preserve"> and planning, wound and falls management.</w:t>
      </w:r>
    </w:p>
    <w:p w14:paraId="243746A8" w14:textId="77777777" w:rsidR="00F2415A" w:rsidRDefault="00F2415A" w:rsidP="00F2415A">
      <w:pPr>
        <w:pStyle w:val="NormalArial"/>
      </w:pPr>
      <w:r>
        <w:t>The Assessment Team’s report for the Assessment contact undertaken on 11 March 2024 to 13 March 2024 includes evidence of actions taken by the service in response to the non-compliance. These actions include but are not limited to:</w:t>
      </w:r>
    </w:p>
    <w:p w14:paraId="779E6E80" w14:textId="77777777" w:rsidR="00F2415A" w:rsidRDefault="00F2415A" w:rsidP="00F2415A">
      <w:pPr>
        <w:pStyle w:val="NormalArial"/>
        <w:numPr>
          <w:ilvl w:val="0"/>
          <w:numId w:val="29"/>
        </w:numPr>
      </w:pPr>
      <w:r>
        <w:t>Provision of</w:t>
      </w:r>
      <w:r w:rsidRPr="003818DF">
        <w:t xml:space="preserve"> training to staff on elder abuse, cultural awareness, goal setting and assessment and planning. Clinical staff have completed complex wound care and falls management training.</w:t>
      </w:r>
    </w:p>
    <w:p w14:paraId="14020BAE" w14:textId="77777777" w:rsidR="00F2415A" w:rsidRDefault="00F2415A" w:rsidP="00F2415A">
      <w:pPr>
        <w:pStyle w:val="NormalArial"/>
        <w:numPr>
          <w:ilvl w:val="0"/>
          <w:numId w:val="27"/>
        </w:numPr>
      </w:pPr>
      <w:r w:rsidRPr="00A11049">
        <w:t xml:space="preserve">The </w:t>
      </w:r>
      <w:r>
        <w:t xml:space="preserve">employment of </w:t>
      </w:r>
      <w:r w:rsidRPr="00A11049">
        <w:t>a dedicated aged care registered nurse</w:t>
      </w:r>
      <w:r>
        <w:t xml:space="preserve">, as care manager. </w:t>
      </w:r>
      <w:r w:rsidRPr="00A11049">
        <w:t>The care manager had completed training in pain, falls and wound management and possessed the required knowledge and skills to perform the role effectively.</w:t>
      </w:r>
    </w:p>
    <w:p w14:paraId="2D86CA55" w14:textId="511A86A0" w:rsidR="00F2415A" w:rsidRDefault="00F2415A" w:rsidP="00F2415A">
      <w:pPr>
        <w:pStyle w:val="NormalArial"/>
      </w:pPr>
      <w:r>
        <w:t xml:space="preserve">The Assessment Team was satisfied these improvements were effective and recommended Requirement </w:t>
      </w:r>
      <w:r w:rsidR="003B25B8">
        <w:t xml:space="preserve">(3)(c) and (3)(d) </w:t>
      </w:r>
      <w:r>
        <w:t>met. The Assessment Team provided the following evidence relevant to my finding:</w:t>
      </w:r>
    </w:p>
    <w:p w14:paraId="270CFA98" w14:textId="77777777" w:rsidR="00F2415A" w:rsidRDefault="00F2415A" w:rsidP="00F2415A">
      <w:pPr>
        <w:pStyle w:val="NormalArial"/>
        <w:numPr>
          <w:ilvl w:val="0"/>
          <w:numId w:val="28"/>
        </w:numPr>
      </w:pPr>
      <w:r w:rsidRPr="00905277">
        <w:t>Consumers and representatives described in various ways how staff are competent in their roles. Staff and management described how recruitment processes ensure staff have adequate skills and qualifications.</w:t>
      </w:r>
    </w:p>
    <w:p w14:paraId="37F65949" w14:textId="77777777" w:rsidR="00F2415A" w:rsidRDefault="00F2415A" w:rsidP="00F2415A">
      <w:pPr>
        <w:pStyle w:val="NormalArial"/>
        <w:numPr>
          <w:ilvl w:val="0"/>
          <w:numId w:val="27"/>
        </w:numPr>
      </w:pPr>
      <w:r w:rsidRPr="00A21CC8">
        <w:t>S</w:t>
      </w:r>
      <w:r>
        <w:t xml:space="preserve">taff </w:t>
      </w:r>
      <w:r w:rsidRPr="00A21CC8">
        <w:t>interviewed</w:t>
      </w:r>
      <w:r>
        <w:t xml:space="preserve">, and evidence reviewed, identified </w:t>
      </w:r>
      <w:r w:rsidRPr="00A21CC8">
        <w:t xml:space="preserve">qualifications and experience </w:t>
      </w:r>
      <w:r>
        <w:t xml:space="preserve">required to </w:t>
      </w:r>
      <w:r w:rsidRPr="00A21CC8">
        <w:t xml:space="preserve">effectively perform their role. </w:t>
      </w:r>
    </w:p>
    <w:p w14:paraId="00CC049D" w14:textId="77777777" w:rsidR="00F2415A" w:rsidRPr="00F327CA" w:rsidRDefault="00F2415A" w:rsidP="00F2415A">
      <w:pPr>
        <w:pStyle w:val="NormalArial"/>
        <w:numPr>
          <w:ilvl w:val="0"/>
          <w:numId w:val="27"/>
        </w:numPr>
      </w:pPr>
      <w:r w:rsidRPr="00F327CA">
        <w:t xml:space="preserve">The care manager identified, and documents reviewed supported Care plans for new consumers in the initial assessment captured consumer’s needs, </w:t>
      </w:r>
      <w:proofErr w:type="gramStart"/>
      <w:r w:rsidRPr="00F327CA">
        <w:t>goals</w:t>
      </w:r>
      <w:proofErr w:type="gramEnd"/>
      <w:r w:rsidRPr="00F327CA">
        <w:t xml:space="preserve"> and preferences. The care manager advised she had reviewed all consumers care plans and had updated consumer’s needs, goals and preferences as required. </w:t>
      </w:r>
    </w:p>
    <w:p w14:paraId="2DD9AC44" w14:textId="77777777" w:rsidR="00F2415A" w:rsidRPr="00DE3B75" w:rsidRDefault="00F2415A" w:rsidP="00F2415A">
      <w:pPr>
        <w:pStyle w:val="NormalArial"/>
        <w:numPr>
          <w:ilvl w:val="0"/>
          <w:numId w:val="27"/>
        </w:numPr>
      </w:pPr>
      <w:r w:rsidRPr="00DE3B75">
        <w:t xml:space="preserve">The review of the 2024 training calendar identified forthcoming training in medication administration, restrictive practises, incident reporting, elder </w:t>
      </w:r>
      <w:proofErr w:type="gramStart"/>
      <w:r w:rsidRPr="00DE3B75">
        <w:t>abuse</w:t>
      </w:r>
      <w:proofErr w:type="gramEnd"/>
      <w:r w:rsidRPr="00DE3B75">
        <w:t xml:space="preserve"> and cultural awareness.</w:t>
      </w:r>
    </w:p>
    <w:p w14:paraId="12B26D25" w14:textId="77777777" w:rsidR="00F2415A" w:rsidRPr="00713BE8" w:rsidRDefault="00F2415A" w:rsidP="00F2415A">
      <w:pPr>
        <w:pStyle w:val="NormalArial"/>
        <w:numPr>
          <w:ilvl w:val="0"/>
          <w:numId w:val="27"/>
        </w:numPr>
      </w:pPr>
      <w:r>
        <w:t>R</w:t>
      </w:r>
      <w:r w:rsidRPr="00713BE8">
        <w:t xml:space="preserve">eview of documentation showed the service had all relevant documentation for subcontractors and the training matrix recorded their certificates/training and when they were due for renewal.  </w:t>
      </w:r>
    </w:p>
    <w:p w14:paraId="6211EB82" w14:textId="77777777" w:rsidR="00F2415A" w:rsidRPr="00C674CF" w:rsidRDefault="00F2415A" w:rsidP="00F2415A">
      <w:pPr>
        <w:pStyle w:val="ListParagraph"/>
        <w:numPr>
          <w:ilvl w:val="0"/>
          <w:numId w:val="28"/>
        </w:numPr>
        <w:rPr>
          <w:rFonts w:ascii="Arial" w:hAnsi="Arial" w:cs="Arial"/>
        </w:rPr>
      </w:pPr>
      <w:r>
        <w:rPr>
          <w:rFonts w:ascii="Arial" w:hAnsi="Arial" w:cs="Arial"/>
        </w:rPr>
        <w:lastRenderedPageBreak/>
        <w:t>Review of</w:t>
      </w:r>
      <w:r w:rsidRPr="00C674CF">
        <w:rPr>
          <w:rFonts w:ascii="Arial" w:hAnsi="Arial" w:cs="Arial"/>
        </w:rPr>
        <w:t xml:space="preserve"> job descriptions for support workers and the registered nurse which ensured staff had the appropriate competencies to perform their role. The service has an electronic care management system to record staff qualifications, </w:t>
      </w:r>
      <w:proofErr w:type="gramStart"/>
      <w:r w:rsidRPr="00C674CF">
        <w:rPr>
          <w:rFonts w:ascii="Arial" w:hAnsi="Arial" w:cs="Arial"/>
        </w:rPr>
        <w:t>competencies</w:t>
      </w:r>
      <w:proofErr w:type="gramEnd"/>
      <w:r w:rsidRPr="00C674CF">
        <w:rPr>
          <w:rFonts w:ascii="Arial" w:hAnsi="Arial" w:cs="Arial"/>
        </w:rPr>
        <w:t xml:space="preserve"> and police checks. The system generates an alert when staff including subcontractors </w:t>
      </w:r>
      <w:r>
        <w:rPr>
          <w:rFonts w:ascii="Arial" w:hAnsi="Arial" w:cs="Arial"/>
        </w:rPr>
        <w:t xml:space="preserve">when </w:t>
      </w:r>
      <w:r w:rsidRPr="00C674CF">
        <w:rPr>
          <w:rFonts w:ascii="Arial" w:hAnsi="Arial" w:cs="Arial"/>
        </w:rPr>
        <w:t xml:space="preserve">certificates/training were due for renewal.  </w:t>
      </w:r>
    </w:p>
    <w:p w14:paraId="6484D239" w14:textId="77777777" w:rsidR="00F2415A" w:rsidRDefault="00F2415A" w:rsidP="00F2415A">
      <w:pPr>
        <w:pStyle w:val="NormalArial"/>
        <w:numPr>
          <w:ilvl w:val="0"/>
          <w:numId w:val="28"/>
        </w:numPr>
      </w:pPr>
      <w:r w:rsidRPr="00D274A1">
        <w:t>Management advised</w:t>
      </w:r>
      <w:r>
        <w:t>, and reviewed documentation evidenced</w:t>
      </w:r>
      <w:r w:rsidRPr="00D274A1">
        <w:t xml:space="preserve"> certificate III in aged care, first aid, CPR and manual handling was mandatory for all support workers prior to delivering care and services to consumers. A review of the training matrix and support workers qualifications evidenced all support workers had completed the mandatory training.</w:t>
      </w:r>
    </w:p>
    <w:p w14:paraId="5681BDC1" w14:textId="77777777" w:rsidR="00F2415A" w:rsidRPr="00A36AA9" w:rsidRDefault="00F2415A" w:rsidP="00F2415A">
      <w:pPr>
        <w:pStyle w:val="NormalArial"/>
      </w:pPr>
      <w:r>
        <w:t xml:space="preserve">Based on the information summarised above, I find the provider, in relation to the service, compliant with all Requirements in Standard 7 Human resources. </w:t>
      </w:r>
      <w:r w:rsidRPr="00A36AA9">
        <w:br w:type="page"/>
      </w:r>
    </w:p>
    <w:p w14:paraId="4A598847" w14:textId="77777777" w:rsidR="00F2415A" w:rsidRPr="00A36AA9" w:rsidRDefault="00F2415A" w:rsidP="00F2415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F2415A" w14:paraId="6678EAE6" w14:textId="77777777" w:rsidTr="0032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67CDEC99" w14:textId="77777777" w:rsidR="00F2415A" w:rsidRPr="003217D3" w:rsidRDefault="00F2415A" w:rsidP="00826FF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61FA9D7F" w14:textId="77777777" w:rsidR="00F2415A" w:rsidRPr="003217D3" w:rsidRDefault="00F2415A" w:rsidP="00826FF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2415A" w14:paraId="44E695DA" w14:textId="77777777" w:rsidTr="003227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86A9F" w14:textId="77777777" w:rsidR="00F2415A" w:rsidRPr="00244176" w:rsidRDefault="00F2415A" w:rsidP="00826FF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547F3345" w14:textId="77777777" w:rsidR="00F2415A" w:rsidRPr="00244176" w:rsidRDefault="00F2415A" w:rsidP="00826F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DED248" w14:textId="77777777" w:rsidR="00F2415A" w:rsidRPr="00244176" w:rsidRDefault="00F2415A" w:rsidP="00826FF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535E36E" w14:textId="77777777" w:rsidR="00F2415A" w:rsidRPr="00244176" w:rsidRDefault="00F2415A" w:rsidP="00826FF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F62D38A" w14:textId="77777777" w:rsidR="00F2415A" w:rsidRPr="00244176" w:rsidRDefault="00F2415A" w:rsidP="00826FF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D5A5A81" w14:textId="77777777" w:rsidR="00F2415A" w:rsidRPr="00244176" w:rsidRDefault="00F2415A" w:rsidP="00826FF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4E4EECFD" w14:textId="77777777" w:rsidR="00F2415A" w:rsidRPr="00CC646C" w:rsidRDefault="00612D0D" w:rsidP="00826FF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407155"/>
                <w:placeholder>
                  <w:docPart w:val="F822147F4C394F9784A08D0B9DA51F81"/>
                </w:placeholder>
                <w:dropDownList>
                  <w:listItem w:displayText="choose a rating" w:value="choose a rating"/>
                  <w:listItem w:displayText="Compliant" w:value="Compliant"/>
                  <w:listItem w:displayText="Not Compliant" w:value="Not Compliant"/>
                </w:dropDownList>
              </w:sdtPr>
              <w:sdtEndPr/>
              <w:sdtContent>
                <w:r w:rsidR="00F2415A" w:rsidRPr="00501C01">
                  <w:rPr>
                    <w:rFonts w:ascii="Arial" w:hAnsi="Arial" w:cs="Arial"/>
                  </w:rPr>
                  <w:t>Compliant</w:t>
                </w:r>
              </w:sdtContent>
            </w:sdt>
            <w:r w:rsidR="00F2415A" w:rsidRPr="00501C01">
              <w:rPr>
                <w:rFonts w:ascii="Arial" w:hAnsi="Arial" w:cs="Arial"/>
              </w:rPr>
              <w:t xml:space="preserve"> </w:t>
            </w:r>
          </w:p>
        </w:tc>
      </w:tr>
    </w:tbl>
    <w:p w14:paraId="5D0FB445" w14:textId="77777777" w:rsidR="00F2415A" w:rsidRDefault="00F2415A" w:rsidP="00F2415A">
      <w:pPr>
        <w:pStyle w:val="Heading20"/>
      </w:pPr>
      <w:r w:rsidRPr="00A36AA9">
        <w:t>Findings</w:t>
      </w:r>
    </w:p>
    <w:p w14:paraId="3E83A05F" w14:textId="77777777" w:rsidR="00F2415A" w:rsidRDefault="00F2415A" w:rsidP="00F2415A">
      <w:pPr>
        <w:pStyle w:val="NormalArial"/>
      </w:pPr>
      <w:r>
        <w:t>Requirement (3)(d) was found non-compliant following a Quality Audit undertaken from 20 September 2023 to 22 September 2023, as the service did not demonstrate:</w:t>
      </w:r>
    </w:p>
    <w:p w14:paraId="5AAC262A" w14:textId="77777777" w:rsidR="00F2415A" w:rsidRDefault="00F2415A" w:rsidP="00F2415A">
      <w:pPr>
        <w:pStyle w:val="NormalArial"/>
        <w:numPr>
          <w:ilvl w:val="0"/>
          <w:numId w:val="25"/>
        </w:numPr>
      </w:pPr>
      <w:r>
        <w:t>E</w:t>
      </w:r>
      <w:r w:rsidRPr="005D18F3">
        <w:t>ffective risk management systems and practices. Specifically in relation to managing high-impact or high-prevalence risks associated with the care of consumers and managing and preventing incidents including the use of an incident management system.</w:t>
      </w:r>
    </w:p>
    <w:p w14:paraId="1941084E" w14:textId="77777777" w:rsidR="00F2415A" w:rsidRDefault="00F2415A" w:rsidP="00F2415A">
      <w:pPr>
        <w:pStyle w:val="NormalArial"/>
      </w:pPr>
      <w:r>
        <w:t>The Assessment Team’s report for the Assessment contact undertaken on 11 March 2024 to 13 March 2024 includes evidence of actions taken by the service in response to the non-compliance. These actions include but are not limited to:</w:t>
      </w:r>
    </w:p>
    <w:p w14:paraId="6EE85327" w14:textId="77777777" w:rsidR="00F2415A" w:rsidRDefault="00F2415A" w:rsidP="00F2415A">
      <w:pPr>
        <w:pStyle w:val="NormalArial"/>
        <w:numPr>
          <w:ilvl w:val="0"/>
          <w:numId w:val="25"/>
        </w:numPr>
      </w:pPr>
      <w:r>
        <w:t>D</w:t>
      </w:r>
      <w:r w:rsidRPr="00CC0D61">
        <w:t>evelop</w:t>
      </w:r>
      <w:r>
        <w:t xml:space="preserve">ment of </w:t>
      </w:r>
      <w:r w:rsidRPr="00CC0D61">
        <w:t xml:space="preserve">a comprehensive continuous improvement plan to address the identified deficits. The organisation has recorded all incidents that have occurred in the last six months. </w:t>
      </w:r>
    </w:p>
    <w:p w14:paraId="61CAEF8F" w14:textId="77777777" w:rsidR="00F2415A" w:rsidRDefault="00F2415A" w:rsidP="00F2415A">
      <w:pPr>
        <w:pStyle w:val="NormalArial"/>
        <w:numPr>
          <w:ilvl w:val="0"/>
          <w:numId w:val="25"/>
        </w:numPr>
      </w:pPr>
      <w:r w:rsidRPr="00CC0D61">
        <w:t>All incidents were assigned to a dedicated care manager in aged care who manages the incident and implements strategies to mitigate the risks to consumers.</w:t>
      </w:r>
    </w:p>
    <w:p w14:paraId="41552C79" w14:textId="77777777" w:rsidR="00F2415A" w:rsidRDefault="00F2415A" w:rsidP="00F2415A">
      <w:pPr>
        <w:pStyle w:val="NormalArial"/>
      </w:pPr>
      <w:r>
        <w:t>The Assessment Team was satisfied these improvements were effective and recommended Requirement (3)(d) met. The Assessment Team provided the following evidence relevant to my finding:</w:t>
      </w:r>
    </w:p>
    <w:p w14:paraId="7B97EA88" w14:textId="77777777" w:rsidR="00F2415A" w:rsidRDefault="00F2415A" w:rsidP="00F2415A">
      <w:pPr>
        <w:pStyle w:val="NormalArial"/>
        <w:numPr>
          <w:ilvl w:val="0"/>
          <w:numId w:val="26"/>
        </w:numPr>
      </w:pPr>
      <w:r>
        <w:t>The introduction of processes to identify risk with consumers and demonstrated consumer risk assessments undertaken, and risks managed. Management demonstrated knowledge and understanding of individual consumer’s risks and vulnerabilities.</w:t>
      </w:r>
    </w:p>
    <w:p w14:paraId="0E0D55AD" w14:textId="77777777" w:rsidR="00F2415A" w:rsidRDefault="00F2415A" w:rsidP="00F2415A">
      <w:pPr>
        <w:pStyle w:val="NormalArial"/>
        <w:numPr>
          <w:ilvl w:val="0"/>
          <w:numId w:val="26"/>
        </w:numPr>
      </w:pPr>
      <w:r>
        <w:t>The introduction and demonstrated use of validated assessment tools to assist with the identification of consumer risks.</w:t>
      </w:r>
    </w:p>
    <w:p w14:paraId="309C8179" w14:textId="77777777" w:rsidR="00F2415A" w:rsidRPr="00591353" w:rsidRDefault="00F2415A" w:rsidP="00F2415A">
      <w:pPr>
        <w:pStyle w:val="ListParagraph"/>
        <w:numPr>
          <w:ilvl w:val="0"/>
          <w:numId w:val="26"/>
        </w:numPr>
        <w:rPr>
          <w:rFonts w:ascii="Arial" w:hAnsi="Arial" w:cs="Arial"/>
        </w:rPr>
      </w:pPr>
      <w:r>
        <w:rPr>
          <w:rFonts w:ascii="Arial" w:hAnsi="Arial" w:cs="Arial"/>
        </w:rPr>
        <w:t>T</w:t>
      </w:r>
      <w:r w:rsidRPr="00591353">
        <w:rPr>
          <w:rFonts w:ascii="Arial" w:hAnsi="Arial" w:cs="Arial"/>
        </w:rPr>
        <w:t>raining to staff in relation to elder abuse and neglect of consumers, responding to abuse and the Serious Incident Response Scheme (SIRS).</w:t>
      </w:r>
    </w:p>
    <w:p w14:paraId="7F1FDE90" w14:textId="77777777" w:rsidR="00F2415A" w:rsidRDefault="00F2415A" w:rsidP="00F2415A">
      <w:pPr>
        <w:pStyle w:val="NormalArial"/>
        <w:numPr>
          <w:ilvl w:val="0"/>
          <w:numId w:val="26"/>
        </w:numPr>
      </w:pPr>
      <w:r>
        <w:t>S</w:t>
      </w:r>
      <w:r w:rsidRPr="00910B80">
        <w:t>ervice engag</w:t>
      </w:r>
      <w:r>
        <w:t>ement</w:t>
      </w:r>
      <w:r w:rsidRPr="00910B80">
        <w:t xml:space="preserve"> with consumers and use</w:t>
      </w:r>
      <w:r>
        <w:t xml:space="preserve"> of</w:t>
      </w:r>
      <w:r w:rsidRPr="00910B80">
        <w:t xml:space="preserve"> a well-being approach to enable consumers to remain connected to their community.</w:t>
      </w:r>
    </w:p>
    <w:p w14:paraId="04AA31D4" w14:textId="77777777" w:rsidR="00F2415A" w:rsidRPr="0038600B" w:rsidRDefault="00F2415A" w:rsidP="00F2415A">
      <w:pPr>
        <w:pStyle w:val="ListParagraph"/>
        <w:numPr>
          <w:ilvl w:val="0"/>
          <w:numId w:val="26"/>
        </w:numPr>
        <w:rPr>
          <w:rFonts w:ascii="Arial" w:hAnsi="Arial" w:cs="Arial"/>
        </w:rPr>
      </w:pPr>
      <w:r w:rsidRPr="0038600B">
        <w:rPr>
          <w:rFonts w:ascii="Arial" w:hAnsi="Arial" w:cs="Arial"/>
        </w:rPr>
        <w:t xml:space="preserve">An expression of interest </w:t>
      </w:r>
      <w:r>
        <w:rPr>
          <w:rFonts w:ascii="Arial" w:hAnsi="Arial" w:cs="Arial"/>
        </w:rPr>
        <w:t>sent</w:t>
      </w:r>
      <w:r w:rsidRPr="0038600B">
        <w:rPr>
          <w:rFonts w:ascii="Arial" w:hAnsi="Arial" w:cs="Arial"/>
        </w:rPr>
        <w:t xml:space="preserve"> to consumers so they can decide what activities they would like to be involved in. Once all responses ha</w:t>
      </w:r>
      <w:r>
        <w:rPr>
          <w:rFonts w:ascii="Arial" w:hAnsi="Arial" w:cs="Arial"/>
        </w:rPr>
        <w:t>d</w:t>
      </w:r>
      <w:r w:rsidRPr="0038600B">
        <w:rPr>
          <w:rFonts w:ascii="Arial" w:hAnsi="Arial" w:cs="Arial"/>
        </w:rPr>
        <w:t xml:space="preserve"> been received the service create</w:t>
      </w:r>
      <w:r>
        <w:rPr>
          <w:rFonts w:ascii="Arial" w:hAnsi="Arial" w:cs="Arial"/>
        </w:rPr>
        <w:t xml:space="preserve">d </w:t>
      </w:r>
      <w:r w:rsidRPr="0038600B">
        <w:rPr>
          <w:rFonts w:ascii="Arial" w:hAnsi="Arial" w:cs="Arial"/>
        </w:rPr>
        <w:t xml:space="preserve">an activities calendar based on consumer feedback. </w:t>
      </w:r>
    </w:p>
    <w:p w14:paraId="10463AB4" w14:textId="77777777" w:rsidR="00F2415A" w:rsidRDefault="00F2415A" w:rsidP="00F2415A">
      <w:pPr>
        <w:pStyle w:val="NormalArial"/>
        <w:numPr>
          <w:ilvl w:val="0"/>
          <w:numId w:val="26"/>
        </w:numPr>
      </w:pPr>
      <w:r w:rsidRPr="00053811">
        <w:lastRenderedPageBreak/>
        <w:t>Facilitated occupational therapist assessments for the provision of equipment to maintain or increase a consumer’s capacity to remain independent and reduce reliance on others.</w:t>
      </w:r>
    </w:p>
    <w:p w14:paraId="7146D711" w14:textId="77777777" w:rsidR="00F2415A" w:rsidRDefault="00F2415A" w:rsidP="00F2415A">
      <w:pPr>
        <w:pStyle w:val="NormalArial"/>
        <w:numPr>
          <w:ilvl w:val="0"/>
          <w:numId w:val="26"/>
        </w:numPr>
      </w:pPr>
      <w:r>
        <w:t xml:space="preserve">Management and staff could advise of steps in identifying, responding to, and reporting of incidents. </w:t>
      </w:r>
    </w:p>
    <w:p w14:paraId="45B5928C" w14:textId="77777777" w:rsidR="00F2415A" w:rsidRPr="006B4042" w:rsidRDefault="00F2415A" w:rsidP="00F2415A">
      <w:pPr>
        <w:pStyle w:val="NormalArial"/>
      </w:pPr>
      <w:r>
        <w:t xml:space="preserve">Based on the information summarised above, I find the provider, in relation to the service, compliant with all Requirements in Standard 8 Organisational governance. </w:t>
      </w:r>
    </w:p>
    <w:sectPr w:rsidR="00F2415A" w:rsidRPr="006B4042" w:rsidSect="0025107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BCCC" w14:textId="77777777" w:rsidR="00251076" w:rsidRDefault="00251076">
      <w:pPr>
        <w:spacing w:after="0"/>
      </w:pPr>
      <w:r>
        <w:separator/>
      </w:r>
    </w:p>
  </w:endnote>
  <w:endnote w:type="continuationSeparator" w:id="0">
    <w:p w14:paraId="4E854E3A" w14:textId="77777777" w:rsidR="00251076" w:rsidRDefault="002510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C1D4" w14:textId="77777777" w:rsidR="0055730F" w:rsidRPr="00DF37F2" w:rsidRDefault="00612D0D"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SA Disability 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DA847B" w14:textId="77777777" w:rsidR="0055730F" w:rsidRPr="00DF37F2" w:rsidRDefault="00612D0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600631</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91951CE" w14:textId="77777777" w:rsidR="0055730F" w:rsidRPr="00DF37F2" w:rsidRDefault="00612D0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68414" w14:textId="77777777" w:rsidR="00251076" w:rsidRDefault="00251076" w:rsidP="00D71F88">
      <w:pPr>
        <w:spacing w:after="0"/>
      </w:pPr>
      <w:r>
        <w:separator/>
      </w:r>
    </w:p>
  </w:footnote>
  <w:footnote w:type="continuationSeparator" w:id="0">
    <w:p w14:paraId="22016600" w14:textId="77777777" w:rsidR="00251076" w:rsidRDefault="00251076" w:rsidP="00D71F88">
      <w:pPr>
        <w:spacing w:after="0"/>
      </w:pPr>
      <w:r>
        <w:continuationSeparator/>
      </w:r>
    </w:p>
  </w:footnote>
  <w:footnote w:id="1">
    <w:p w14:paraId="77D79A03" w14:textId="77777777" w:rsidR="00F2415A" w:rsidRDefault="00F2415A" w:rsidP="00F2415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93DC5">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253C6B83" w14:textId="77777777" w:rsidR="00F2415A" w:rsidRDefault="00F2415A" w:rsidP="00F241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50AA" w14:textId="77777777" w:rsidR="0055730F" w:rsidRDefault="00612D0D">
    <w:pPr>
      <w:pStyle w:val="Header"/>
    </w:pPr>
    <w:r>
      <w:rPr>
        <w:noProof/>
        <w:color w:val="2B579A"/>
        <w:shd w:val="clear" w:color="auto" w:fill="E6E6E6"/>
        <w:lang w:val="en-US"/>
      </w:rPr>
      <w:drawing>
        <wp:anchor distT="0" distB="0" distL="114300" distR="114300" simplePos="0" relativeHeight="251663360" behindDoc="1" locked="0" layoutInCell="1" allowOverlap="1" wp14:anchorId="2F96C4A4" wp14:editId="4602A35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F154" w14:textId="77777777" w:rsidR="0055730F" w:rsidRDefault="00612D0D">
    <w:pPr>
      <w:pStyle w:val="Header"/>
    </w:pPr>
    <w:r>
      <w:rPr>
        <w:noProof/>
      </w:rPr>
      <w:drawing>
        <wp:anchor distT="0" distB="0" distL="114300" distR="114300" simplePos="0" relativeHeight="251661312" behindDoc="0" locked="0" layoutInCell="1" allowOverlap="1" wp14:anchorId="6E42142E" wp14:editId="780D0A0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F66A7E">
      <w:start w:val="1"/>
      <w:numFmt w:val="lowerRoman"/>
      <w:lvlText w:val="(%1)"/>
      <w:lvlJc w:val="left"/>
      <w:pPr>
        <w:ind w:left="1080" w:hanging="720"/>
      </w:pPr>
      <w:rPr>
        <w:rFonts w:hint="default"/>
      </w:rPr>
    </w:lvl>
    <w:lvl w:ilvl="1" w:tplc="BD88890E" w:tentative="1">
      <w:start w:val="1"/>
      <w:numFmt w:val="lowerLetter"/>
      <w:lvlText w:val="%2."/>
      <w:lvlJc w:val="left"/>
      <w:pPr>
        <w:ind w:left="1440" w:hanging="360"/>
      </w:pPr>
    </w:lvl>
    <w:lvl w:ilvl="2" w:tplc="3D7ADE62" w:tentative="1">
      <w:start w:val="1"/>
      <w:numFmt w:val="lowerRoman"/>
      <w:lvlText w:val="%3."/>
      <w:lvlJc w:val="right"/>
      <w:pPr>
        <w:ind w:left="2160" w:hanging="180"/>
      </w:pPr>
    </w:lvl>
    <w:lvl w:ilvl="3" w:tplc="EAEAB9CC" w:tentative="1">
      <w:start w:val="1"/>
      <w:numFmt w:val="decimal"/>
      <w:lvlText w:val="%4."/>
      <w:lvlJc w:val="left"/>
      <w:pPr>
        <w:ind w:left="2880" w:hanging="360"/>
      </w:pPr>
    </w:lvl>
    <w:lvl w:ilvl="4" w:tplc="40345BD0" w:tentative="1">
      <w:start w:val="1"/>
      <w:numFmt w:val="lowerLetter"/>
      <w:lvlText w:val="%5."/>
      <w:lvlJc w:val="left"/>
      <w:pPr>
        <w:ind w:left="3600" w:hanging="360"/>
      </w:pPr>
    </w:lvl>
    <w:lvl w:ilvl="5" w:tplc="C504D37E" w:tentative="1">
      <w:start w:val="1"/>
      <w:numFmt w:val="lowerRoman"/>
      <w:lvlText w:val="%6."/>
      <w:lvlJc w:val="right"/>
      <w:pPr>
        <w:ind w:left="4320" w:hanging="180"/>
      </w:pPr>
    </w:lvl>
    <w:lvl w:ilvl="6" w:tplc="41BC352C" w:tentative="1">
      <w:start w:val="1"/>
      <w:numFmt w:val="decimal"/>
      <w:lvlText w:val="%7."/>
      <w:lvlJc w:val="left"/>
      <w:pPr>
        <w:ind w:left="5040" w:hanging="360"/>
      </w:pPr>
    </w:lvl>
    <w:lvl w:ilvl="7" w:tplc="5A640C2C" w:tentative="1">
      <w:start w:val="1"/>
      <w:numFmt w:val="lowerLetter"/>
      <w:lvlText w:val="%8."/>
      <w:lvlJc w:val="left"/>
      <w:pPr>
        <w:ind w:left="5760" w:hanging="360"/>
      </w:pPr>
    </w:lvl>
    <w:lvl w:ilvl="8" w:tplc="581C9E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3600AC">
      <w:start w:val="1"/>
      <w:numFmt w:val="lowerRoman"/>
      <w:lvlText w:val="(%1)"/>
      <w:lvlJc w:val="left"/>
      <w:pPr>
        <w:ind w:left="1080" w:hanging="720"/>
      </w:pPr>
      <w:rPr>
        <w:rFonts w:hint="default"/>
      </w:rPr>
    </w:lvl>
    <w:lvl w:ilvl="1" w:tplc="12BCFC92" w:tentative="1">
      <w:start w:val="1"/>
      <w:numFmt w:val="lowerLetter"/>
      <w:lvlText w:val="%2."/>
      <w:lvlJc w:val="left"/>
      <w:pPr>
        <w:ind w:left="1440" w:hanging="360"/>
      </w:pPr>
    </w:lvl>
    <w:lvl w:ilvl="2" w:tplc="1A3A708E" w:tentative="1">
      <w:start w:val="1"/>
      <w:numFmt w:val="lowerRoman"/>
      <w:lvlText w:val="%3."/>
      <w:lvlJc w:val="right"/>
      <w:pPr>
        <w:ind w:left="2160" w:hanging="180"/>
      </w:pPr>
    </w:lvl>
    <w:lvl w:ilvl="3" w:tplc="5E18378E" w:tentative="1">
      <w:start w:val="1"/>
      <w:numFmt w:val="decimal"/>
      <w:lvlText w:val="%4."/>
      <w:lvlJc w:val="left"/>
      <w:pPr>
        <w:ind w:left="2880" w:hanging="360"/>
      </w:pPr>
    </w:lvl>
    <w:lvl w:ilvl="4" w:tplc="AFE43A6E" w:tentative="1">
      <w:start w:val="1"/>
      <w:numFmt w:val="lowerLetter"/>
      <w:lvlText w:val="%5."/>
      <w:lvlJc w:val="left"/>
      <w:pPr>
        <w:ind w:left="3600" w:hanging="360"/>
      </w:pPr>
    </w:lvl>
    <w:lvl w:ilvl="5" w:tplc="FF0C245C" w:tentative="1">
      <w:start w:val="1"/>
      <w:numFmt w:val="lowerRoman"/>
      <w:lvlText w:val="%6."/>
      <w:lvlJc w:val="right"/>
      <w:pPr>
        <w:ind w:left="4320" w:hanging="180"/>
      </w:pPr>
    </w:lvl>
    <w:lvl w:ilvl="6" w:tplc="56268784" w:tentative="1">
      <w:start w:val="1"/>
      <w:numFmt w:val="decimal"/>
      <w:lvlText w:val="%7."/>
      <w:lvlJc w:val="left"/>
      <w:pPr>
        <w:ind w:left="5040" w:hanging="360"/>
      </w:pPr>
    </w:lvl>
    <w:lvl w:ilvl="7" w:tplc="5FAA68DE" w:tentative="1">
      <w:start w:val="1"/>
      <w:numFmt w:val="lowerLetter"/>
      <w:lvlText w:val="%8."/>
      <w:lvlJc w:val="left"/>
      <w:pPr>
        <w:ind w:left="5760" w:hanging="360"/>
      </w:pPr>
    </w:lvl>
    <w:lvl w:ilvl="8" w:tplc="7D58115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5C80BD2">
      <w:start w:val="1"/>
      <w:numFmt w:val="lowerRoman"/>
      <w:lvlText w:val="(%1)"/>
      <w:lvlJc w:val="left"/>
      <w:pPr>
        <w:ind w:left="1080" w:hanging="720"/>
      </w:pPr>
      <w:rPr>
        <w:rFonts w:hint="default"/>
      </w:rPr>
    </w:lvl>
    <w:lvl w:ilvl="1" w:tplc="F084BD10" w:tentative="1">
      <w:start w:val="1"/>
      <w:numFmt w:val="lowerLetter"/>
      <w:lvlText w:val="%2."/>
      <w:lvlJc w:val="left"/>
      <w:pPr>
        <w:ind w:left="1440" w:hanging="360"/>
      </w:pPr>
    </w:lvl>
    <w:lvl w:ilvl="2" w:tplc="9CAC1584" w:tentative="1">
      <w:start w:val="1"/>
      <w:numFmt w:val="lowerRoman"/>
      <w:lvlText w:val="%3."/>
      <w:lvlJc w:val="right"/>
      <w:pPr>
        <w:ind w:left="2160" w:hanging="180"/>
      </w:pPr>
    </w:lvl>
    <w:lvl w:ilvl="3" w:tplc="F0220D3C" w:tentative="1">
      <w:start w:val="1"/>
      <w:numFmt w:val="decimal"/>
      <w:lvlText w:val="%4."/>
      <w:lvlJc w:val="left"/>
      <w:pPr>
        <w:ind w:left="2880" w:hanging="360"/>
      </w:pPr>
    </w:lvl>
    <w:lvl w:ilvl="4" w:tplc="2816262C" w:tentative="1">
      <w:start w:val="1"/>
      <w:numFmt w:val="lowerLetter"/>
      <w:lvlText w:val="%5."/>
      <w:lvlJc w:val="left"/>
      <w:pPr>
        <w:ind w:left="3600" w:hanging="360"/>
      </w:pPr>
    </w:lvl>
    <w:lvl w:ilvl="5" w:tplc="B638FF3A" w:tentative="1">
      <w:start w:val="1"/>
      <w:numFmt w:val="lowerRoman"/>
      <w:lvlText w:val="%6."/>
      <w:lvlJc w:val="right"/>
      <w:pPr>
        <w:ind w:left="4320" w:hanging="180"/>
      </w:pPr>
    </w:lvl>
    <w:lvl w:ilvl="6" w:tplc="158045BC" w:tentative="1">
      <w:start w:val="1"/>
      <w:numFmt w:val="decimal"/>
      <w:lvlText w:val="%7."/>
      <w:lvlJc w:val="left"/>
      <w:pPr>
        <w:ind w:left="5040" w:hanging="360"/>
      </w:pPr>
    </w:lvl>
    <w:lvl w:ilvl="7" w:tplc="AE766E7A" w:tentative="1">
      <w:start w:val="1"/>
      <w:numFmt w:val="lowerLetter"/>
      <w:lvlText w:val="%8."/>
      <w:lvlJc w:val="left"/>
      <w:pPr>
        <w:ind w:left="5760" w:hanging="360"/>
      </w:pPr>
    </w:lvl>
    <w:lvl w:ilvl="8" w:tplc="DACEB20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D522488">
      <w:start w:val="1"/>
      <w:numFmt w:val="lowerRoman"/>
      <w:lvlText w:val="(%1)"/>
      <w:lvlJc w:val="left"/>
      <w:pPr>
        <w:ind w:left="1080" w:hanging="720"/>
      </w:pPr>
      <w:rPr>
        <w:rFonts w:hint="default"/>
      </w:rPr>
    </w:lvl>
    <w:lvl w:ilvl="1" w:tplc="F18AF950" w:tentative="1">
      <w:start w:val="1"/>
      <w:numFmt w:val="lowerLetter"/>
      <w:lvlText w:val="%2."/>
      <w:lvlJc w:val="left"/>
      <w:pPr>
        <w:ind w:left="1440" w:hanging="360"/>
      </w:pPr>
    </w:lvl>
    <w:lvl w:ilvl="2" w:tplc="3672FEB0" w:tentative="1">
      <w:start w:val="1"/>
      <w:numFmt w:val="lowerRoman"/>
      <w:lvlText w:val="%3."/>
      <w:lvlJc w:val="right"/>
      <w:pPr>
        <w:ind w:left="2160" w:hanging="180"/>
      </w:pPr>
    </w:lvl>
    <w:lvl w:ilvl="3" w:tplc="2D5ED234" w:tentative="1">
      <w:start w:val="1"/>
      <w:numFmt w:val="decimal"/>
      <w:lvlText w:val="%4."/>
      <w:lvlJc w:val="left"/>
      <w:pPr>
        <w:ind w:left="2880" w:hanging="360"/>
      </w:pPr>
    </w:lvl>
    <w:lvl w:ilvl="4" w:tplc="8D600AF0" w:tentative="1">
      <w:start w:val="1"/>
      <w:numFmt w:val="lowerLetter"/>
      <w:lvlText w:val="%5."/>
      <w:lvlJc w:val="left"/>
      <w:pPr>
        <w:ind w:left="3600" w:hanging="360"/>
      </w:pPr>
    </w:lvl>
    <w:lvl w:ilvl="5" w:tplc="DCA68ED2" w:tentative="1">
      <w:start w:val="1"/>
      <w:numFmt w:val="lowerRoman"/>
      <w:lvlText w:val="%6."/>
      <w:lvlJc w:val="right"/>
      <w:pPr>
        <w:ind w:left="4320" w:hanging="180"/>
      </w:pPr>
    </w:lvl>
    <w:lvl w:ilvl="6" w:tplc="AE080C2A" w:tentative="1">
      <w:start w:val="1"/>
      <w:numFmt w:val="decimal"/>
      <w:lvlText w:val="%7."/>
      <w:lvlJc w:val="left"/>
      <w:pPr>
        <w:ind w:left="5040" w:hanging="360"/>
      </w:pPr>
    </w:lvl>
    <w:lvl w:ilvl="7" w:tplc="F06E3E4A" w:tentative="1">
      <w:start w:val="1"/>
      <w:numFmt w:val="lowerLetter"/>
      <w:lvlText w:val="%8."/>
      <w:lvlJc w:val="left"/>
      <w:pPr>
        <w:ind w:left="5760" w:hanging="360"/>
      </w:pPr>
    </w:lvl>
    <w:lvl w:ilvl="8" w:tplc="29F2916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7B8975A">
      <w:start w:val="1"/>
      <w:numFmt w:val="lowerRoman"/>
      <w:lvlText w:val="(%1)"/>
      <w:lvlJc w:val="left"/>
      <w:pPr>
        <w:ind w:left="1080" w:hanging="720"/>
      </w:pPr>
      <w:rPr>
        <w:rFonts w:hint="default"/>
      </w:rPr>
    </w:lvl>
    <w:lvl w:ilvl="1" w:tplc="FF785778" w:tentative="1">
      <w:start w:val="1"/>
      <w:numFmt w:val="lowerLetter"/>
      <w:lvlText w:val="%2."/>
      <w:lvlJc w:val="left"/>
      <w:pPr>
        <w:ind w:left="1440" w:hanging="360"/>
      </w:pPr>
    </w:lvl>
    <w:lvl w:ilvl="2" w:tplc="14BE2774" w:tentative="1">
      <w:start w:val="1"/>
      <w:numFmt w:val="lowerRoman"/>
      <w:lvlText w:val="%3."/>
      <w:lvlJc w:val="right"/>
      <w:pPr>
        <w:ind w:left="2160" w:hanging="180"/>
      </w:pPr>
    </w:lvl>
    <w:lvl w:ilvl="3" w:tplc="DAC8ACD4" w:tentative="1">
      <w:start w:val="1"/>
      <w:numFmt w:val="decimal"/>
      <w:lvlText w:val="%4."/>
      <w:lvlJc w:val="left"/>
      <w:pPr>
        <w:ind w:left="2880" w:hanging="360"/>
      </w:pPr>
    </w:lvl>
    <w:lvl w:ilvl="4" w:tplc="D54C3C22" w:tentative="1">
      <w:start w:val="1"/>
      <w:numFmt w:val="lowerLetter"/>
      <w:lvlText w:val="%5."/>
      <w:lvlJc w:val="left"/>
      <w:pPr>
        <w:ind w:left="3600" w:hanging="360"/>
      </w:pPr>
    </w:lvl>
    <w:lvl w:ilvl="5" w:tplc="55564192" w:tentative="1">
      <w:start w:val="1"/>
      <w:numFmt w:val="lowerRoman"/>
      <w:lvlText w:val="%6."/>
      <w:lvlJc w:val="right"/>
      <w:pPr>
        <w:ind w:left="4320" w:hanging="180"/>
      </w:pPr>
    </w:lvl>
    <w:lvl w:ilvl="6" w:tplc="D56C06C4" w:tentative="1">
      <w:start w:val="1"/>
      <w:numFmt w:val="decimal"/>
      <w:lvlText w:val="%7."/>
      <w:lvlJc w:val="left"/>
      <w:pPr>
        <w:ind w:left="5040" w:hanging="360"/>
      </w:pPr>
    </w:lvl>
    <w:lvl w:ilvl="7" w:tplc="E3C803A6" w:tentative="1">
      <w:start w:val="1"/>
      <w:numFmt w:val="lowerLetter"/>
      <w:lvlText w:val="%8."/>
      <w:lvlJc w:val="left"/>
      <w:pPr>
        <w:ind w:left="5760" w:hanging="360"/>
      </w:pPr>
    </w:lvl>
    <w:lvl w:ilvl="8" w:tplc="438479C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96C2C70">
      <w:start w:val="1"/>
      <w:numFmt w:val="bullet"/>
      <w:lvlText w:val=""/>
      <w:lvlJc w:val="left"/>
      <w:pPr>
        <w:ind w:left="720" w:hanging="360"/>
      </w:pPr>
      <w:rPr>
        <w:rFonts w:ascii="Symbol" w:hAnsi="Symbol" w:hint="default"/>
        <w:color w:val="auto"/>
        <w:sz w:val="24"/>
        <w:szCs w:val="24"/>
      </w:rPr>
    </w:lvl>
    <w:lvl w:ilvl="1" w:tplc="3318AB1A" w:tentative="1">
      <w:start w:val="1"/>
      <w:numFmt w:val="bullet"/>
      <w:lvlText w:val="o"/>
      <w:lvlJc w:val="left"/>
      <w:pPr>
        <w:ind w:left="1440" w:hanging="360"/>
      </w:pPr>
      <w:rPr>
        <w:rFonts w:ascii="Courier New" w:hAnsi="Courier New" w:cs="Courier New" w:hint="default"/>
      </w:rPr>
    </w:lvl>
    <w:lvl w:ilvl="2" w:tplc="964EADFC" w:tentative="1">
      <w:start w:val="1"/>
      <w:numFmt w:val="bullet"/>
      <w:lvlText w:val=""/>
      <w:lvlJc w:val="left"/>
      <w:pPr>
        <w:ind w:left="2160" w:hanging="360"/>
      </w:pPr>
      <w:rPr>
        <w:rFonts w:ascii="Wingdings" w:hAnsi="Wingdings" w:hint="default"/>
      </w:rPr>
    </w:lvl>
    <w:lvl w:ilvl="3" w:tplc="50B8F63C" w:tentative="1">
      <w:start w:val="1"/>
      <w:numFmt w:val="bullet"/>
      <w:lvlText w:val=""/>
      <w:lvlJc w:val="left"/>
      <w:pPr>
        <w:ind w:left="2880" w:hanging="360"/>
      </w:pPr>
      <w:rPr>
        <w:rFonts w:ascii="Symbol" w:hAnsi="Symbol" w:hint="default"/>
      </w:rPr>
    </w:lvl>
    <w:lvl w:ilvl="4" w:tplc="1D548340" w:tentative="1">
      <w:start w:val="1"/>
      <w:numFmt w:val="bullet"/>
      <w:lvlText w:val="o"/>
      <w:lvlJc w:val="left"/>
      <w:pPr>
        <w:ind w:left="3600" w:hanging="360"/>
      </w:pPr>
      <w:rPr>
        <w:rFonts w:ascii="Courier New" w:hAnsi="Courier New" w:cs="Courier New" w:hint="default"/>
      </w:rPr>
    </w:lvl>
    <w:lvl w:ilvl="5" w:tplc="9DBE1A90" w:tentative="1">
      <w:start w:val="1"/>
      <w:numFmt w:val="bullet"/>
      <w:lvlText w:val=""/>
      <w:lvlJc w:val="left"/>
      <w:pPr>
        <w:ind w:left="4320" w:hanging="360"/>
      </w:pPr>
      <w:rPr>
        <w:rFonts w:ascii="Wingdings" w:hAnsi="Wingdings" w:hint="default"/>
      </w:rPr>
    </w:lvl>
    <w:lvl w:ilvl="6" w:tplc="582CFB94" w:tentative="1">
      <w:start w:val="1"/>
      <w:numFmt w:val="bullet"/>
      <w:lvlText w:val=""/>
      <w:lvlJc w:val="left"/>
      <w:pPr>
        <w:ind w:left="5040" w:hanging="360"/>
      </w:pPr>
      <w:rPr>
        <w:rFonts w:ascii="Symbol" w:hAnsi="Symbol" w:hint="default"/>
      </w:rPr>
    </w:lvl>
    <w:lvl w:ilvl="7" w:tplc="1EBA27EA" w:tentative="1">
      <w:start w:val="1"/>
      <w:numFmt w:val="bullet"/>
      <w:lvlText w:val="o"/>
      <w:lvlJc w:val="left"/>
      <w:pPr>
        <w:ind w:left="5760" w:hanging="360"/>
      </w:pPr>
      <w:rPr>
        <w:rFonts w:ascii="Courier New" w:hAnsi="Courier New" w:cs="Courier New" w:hint="default"/>
      </w:rPr>
    </w:lvl>
    <w:lvl w:ilvl="8" w:tplc="968CFA44" w:tentative="1">
      <w:start w:val="1"/>
      <w:numFmt w:val="bullet"/>
      <w:lvlText w:val=""/>
      <w:lvlJc w:val="left"/>
      <w:pPr>
        <w:ind w:left="6480" w:hanging="360"/>
      </w:pPr>
      <w:rPr>
        <w:rFonts w:ascii="Wingdings" w:hAnsi="Wingdings" w:hint="default"/>
      </w:rPr>
    </w:lvl>
  </w:abstractNum>
  <w:abstractNum w:abstractNumId="7" w15:restartNumberingAfterBreak="0">
    <w:nsid w:val="188C692F"/>
    <w:multiLevelType w:val="hybridMultilevel"/>
    <w:tmpl w:val="F650E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4504C2"/>
    <w:multiLevelType w:val="hybridMultilevel"/>
    <w:tmpl w:val="751C1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A7E0BA82">
      <w:start w:val="1"/>
      <w:numFmt w:val="lowerRoman"/>
      <w:lvlText w:val="(%1)"/>
      <w:lvlJc w:val="left"/>
      <w:pPr>
        <w:ind w:left="1080" w:hanging="720"/>
      </w:pPr>
      <w:rPr>
        <w:rFonts w:hint="default"/>
      </w:rPr>
    </w:lvl>
    <w:lvl w:ilvl="1" w:tplc="C504D50C" w:tentative="1">
      <w:start w:val="1"/>
      <w:numFmt w:val="lowerLetter"/>
      <w:lvlText w:val="%2."/>
      <w:lvlJc w:val="left"/>
      <w:pPr>
        <w:ind w:left="1440" w:hanging="360"/>
      </w:pPr>
    </w:lvl>
    <w:lvl w:ilvl="2" w:tplc="DDD03450" w:tentative="1">
      <w:start w:val="1"/>
      <w:numFmt w:val="lowerRoman"/>
      <w:lvlText w:val="%3."/>
      <w:lvlJc w:val="right"/>
      <w:pPr>
        <w:ind w:left="2160" w:hanging="180"/>
      </w:pPr>
    </w:lvl>
    <w:lvl w:ilvl="3" w:tplc="439038A6" w:tentative="1">
      <w:start w:val="1"/>
      <w:numFmt w:val="decimal"/>
      <w:lvlText w:val="%4."/>
      <w:lvlJc w:val="left"/>
      <w:pPr>
        <w:ind w:left="2880" w:hanging="360"/>
      </w:pPr>
    </w:lvl>
    <w:lvl w:ilvl="4" w:tplc="A89C03EA" w:tentative="1">
      <w:start w:val="1"/>
      <w:numFmt w:val="lowerLetter"/>
      <w:lvlText w:val="%5."/>
      <w:lvlJc w:val="left"/>
      <w:pPr>
        <w:ind w:left="3600" w:hanging="360"/>
      </w:pPr>
    </w:lvl>
    <w:lvl w:ilvl="5" w:tplc="A4E0B480" w:tentative="1">
      <w:start w:val="1"/>
      <w:numFmt w:val="lowerRoman"/>
      <w:lvlText w:val="%6."/>
      <w:lvlJc w:val="right"/>
      <w:pPr>
        <w:ind w:left="4320" w:hanging="180"/>
      </w:pPr>
    </w:lvl>
    <w:lvl w:ilvl="6" w:tplc="3F18FA5A" w:tentative="1">
      <w:start w:val="1"/>
      <w:numFmt w:val="decimal"/>
      <w:lvlText w:val="%7."/>
      <w:lvlJc w:val="left"/>
      <w:pPr>
        <w:ind w:left="5040" w:hanging="360"/>
      </w:pPr>
    </w:lvl>
    <w:lvl w:ilvl="7" w:tplc="DFB8130E" w:tentative="1">
      <w:start w:val="1"/>
      <w:numFmt w:val="lowerLetter"/>
      <w:lvlText w:val="%8."/>
      <w:lvlJc w:val="left"/>
      <w:pPr>
        <w:ind w:left="5760" w:hanging="360"/>
      </w:pPr>
    </w:lvl>
    <w:lvl w:ilvl="8" w:tplc="834EC018" w:tentative="1">
      <w:start w:val="1"/>
      <w:numFmt w:val="lowerRoman"/>
      <w:lvlText w:val="%9."/>
      <w:lvlJc w:val="right"/>
      <w:pPr>
        <w:ind w:left="6480" w:hanging="180"/>
      </w:pPr>
    </w:lvl>
  </w:abstractNum>
  <w:abstractNum w:abstractNumId="10" w15:restartNumberingAfterBreak="0">
    <w:nsid w:val="20BE5F9B"/>
    <w:multiLevelType w:val="hybridMultilevel"/>
    <w:tmpl w:val="F0C41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090626"/>
    <w:multiLevelType w:val="hybridMultilevel"/>
    <w:tmpl w:val="9A4E0DB6"/>
    <w:lvl w:ilvl="0" w:tplc="7DA23F10">
      <w:start w:val="1"/>
      <w:numFmt w:val="lowerRoman"/>
      <w:lvlText w:val="(%1)"/>
      <w:lvlJc w:val="left"/>
      <w:pPr>
        <w:ind w:left="1080" w:hanging="720"/>
      </w:pPr>
      <w:rPr>
        <w:rFonts w:hint="default"/>
      </w:rPr>
    </w:lvl>
    <w:lvl w:ilvl="1" w:tplc="D46CD1CA" w:tentative="1">
      <w:start w:val="1"/>
      <w:numFmt w:val="lowerLetter"/>
      <w:lvlText w:val="%2."/>
      <w:lvlJc w:val="left"/>
      <w:pPr>
        <w:ind w:left="1440" w:hanging="360"/>
      </w:pPr>
    </w:lvl>
    <w:lvl w:ilvl="2" w:tplc="EE4C697C" w:tentative="1">
      <w:start w:val="1"/>
      <w:numFmt w:val="lowerRoman"/>
      <w:lvlText w:val="%3."/>
      <w:lvlJc w:val="right"/>
      <w:pPr>
        <w:ind w:left="2160" w:hanging="180"/>
      </w:pPr>
    </w:lvl>
    <w:lvl w:ilvl="3" w:tplc="3C863236" w:tentative="1">
      <w:start w:val="1"/>
      <w:numFmt w:val="decimal"/>
      <w:lvlText w:val="%4."/>
      <w:lvlJc w:val="left"/>
      <w:pPr>
        <w:ind w:left="2880" w:hanging="360"/>
      </w:pPr>
    </w:lvl>
    <w:lvl w:ilvl="4" w:tplc="AAC6F9EE" w:tentative="1">
      <w:start w:val="1"/>
      <w:numFmt w:val="lowerLetter"/>
      <w:lvlText w:val="%5."/>
      <w:lvlJc w:val="left"/>
      <w:pPr>
        <w:ind w:left="3600" w:hanging="360"/>
      </w:pPr>
    </w:lvl>
    <w:lvl w:ilvl="5" w:tplc="A63243E4" w:tentative="1">
      <w:start w:val="1"/>
      <w:numFmt w:val="lowerRoman"/>
      <w:lvlText w:val="%6."/>
      <w:lvlJc w:val="right"/>
      <w:pPr>
        <w:ind w:left="4320" w:hanging="180"/>
      </w:pPr>
    </w:lvl>
    <w:lvl w:ilvl="6" w:tplc="E8F6B3A0" w:tentative="1">
      <w:start w:val="1"/>
      <w:numFmt w:val="decimal"/>
      <w:lvlText w:val="%7."/>
      <w:lvlJc w:val="left"/>
      <w:pPr>
        <w:ind w:left="5040" w:hanging="360"/>
      </w:pPr>
    </w:lvl>
    <w:lvl w:ilvl="7" w:tplc="7CE49FEE" w:tentative="1">
      <w:start w:val="1"/>
      <w:numFmt w:val="lowerLetter"/>
      <w:lvlText w:val="%8."/>
      <w:lvlJc w:val="left"/>
      <w:pPr>
        <w:ind w:left="5760" w:hanging="360"/>
      </w:pPr>
    </w:lvl>
    <w:lvl w:ilvl="8" w:tplc="F17246DC" w:tentative="1">
      <w:start w:val="1"/>
      <w:numFmt w:val="lowerRoman"/>
      <w:lvlText w:val="%9."/>
      <w:lvlJc w:val="right"/>
      <w:pPr>
        <w:ind w:left="6480" w:hanging="180"/>
      </w:pPr>
    </w:lvl>
  </w:abstractNum>
  <w:abstractNum w:abstractNumId="12" w15:restartNumberingAfterBreak="0">
    <w:nsid w:val="25D76D60"/>
    <w:multiLevelType w:val="hybridMultilevel"/>
    <w:tmpl w:val="CD826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620848CA">
      <w:start w:val="1"/>
      <w:numFmt w:val="lowerRoman"/>
      <w:lvlText w:val="(%1)"/>
      <w:lvlJc w:val="left"/>
      <w:pPr>
        <w:ind w:left="1080" w:hanging="720"/>
      </w:pPr>
      <w:rPr>
        <w:rFonts w:hint="default"/>
      </w:rPr>
    </w:lvl>
    <w:lvl w:ilvl="1" w:tplc="EDE28B1A" w:tentative="1">
      <w:start w:val="1"/>
      <w:numFmt w:val="lowerLetter"/>
      <w:lvlText w:val="%2."/>
      <w:lvlJc w:val="left"/>
      <w:pPr>
        <w:ind w:left="1440" w:hanging="360"/>
      </w:pPr>
    </w:lvl>
    <w:lvl w:ilvl="2" w:tplc="DB887634" w:tentative="1">
      <w:start w:val="1"/>
      <w:numFmt w:val="lowerRoman"/>
      <w:lvlText w:val="%3."/>
      <w:lvlJc w:val="right"/>
      <w:pPr>
        <w:ind w:left="2160" w:hanging="180"/>
      </w:pPr>
    </w:lvl>
    <w:lvl w:ilvl="3" w:tplc="04A824D6" w:tentative="1">
      <w:start w:val="1"/>
      <w:numFmt w:val="decimal"/>
      <w:lvlText w:val="%4."/>
      <w:lvlJc w:val="left"/>
      <w:pPr>
        <w:ind w:left="2880" w:hanging="360"/>
      </w:pPr>
    </w:lvl>
    <w:lvl w:ilvl="4" w:tplc="9C642DF0" w:tentative="1">
      <w:start w:val="1"/>
      <w:numFmt w:val="lowerLetter"/>
      <w:lvlText w:val="%5."/>
      <w:lvlJc w:val="left"/>
      <w:pPr>
        <w:ind w:left="3600" w:hanging="360"/>
      </w:pPr>
    </w:lvl>
    <w:lvl w:ilvl="5" w:tplc="ABF0B0E6" w:tentative="1">
      <w:start w:val="1"/>
      <w:numFmt w:val="lowerRoman"/>
      <w:lvlText w:val="%6."/>
      <w:lvlJc w:val="right"/>
      <w:pPr>
        <w:ind w:left="4320" w:hanging="180"/>
      </w:pPr>
    </w:lvl>
    <w:lvl w:ilvl="6" w:tplc="094C0ABA" w:tentative="1">
      <w:start w:val="1"/>
      <w:numFmt w:val="decimal"/>
      <w:lvlText w:val="%7."/>
      <w:lvlJc w:val="left"/>
      <w:pPr>
        <w:ind w:left="5040" w:hanging="360"/>
      </w:pPr>
    </w:lvl>
    <w:lvl w:ilvl="7" w:tplc="C9A2F146" w:tentative="1">
      <w:start w:val="1"/>
      <w:numFmt w:val="lowerLetter"/>
      <w:lvlText w:val="%8."/>
      <w:lvlJc w:val="left"/>
      <w:pPr>
        <w:ind w:left="5760" w:hanging="360"/>
      </w:pPr>
    </w:lvl>
    <w:lvl w:ilvl="8" w:tplc="9A507C4C"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EFFE654A">
      <w:start w:val="1"/>
      <w:numFmt w:val="lowerRoman"/>
      <w:lvlText w:val="(%1)"/>
      <w:lvlJc w:val="left"/>
      <w:pPr>
        <w:ind w:left="1080" w:hanging="720"/>
      </w:pPr>
      <w:rPr>
        <w:rFonts w:hint="default"/>
      </w:rPr>
    </w:lvl>
    <w:lvl w:ilvl="1" w:tplc="46B86EFA" w:tentative="1">
      <w:start w:val="1"/>
      <w:numFmt w:val="lowerLetter"/>
      <w:lvlText w:val="%2."/>
      <w:lvlJc w:val="left"/>
      <w:pPr>
        <w:ind w:left="1440" w:hanging="360"/>
      </w:pPr>
    </w:lvl>
    <w:lvl w:ilvl="2" w:tplc="F63AA702" w:tentative="1">
      <w:start w:val="1"/>
      <w:numFmt w:val="lowerRoman"/>
      <w:lvlText w:val="%3."/>
      <w:lvlJc w:val="right"/>
      <w:pPr>
        <w:ind w:left="2160" w:hanging="180"/>
      </w:pPr>
    </w:lvl>
    <w:lvl w:ilvl="3" w:tplc="AA66A4A2" w:tentative="1">
      <w:start w:val="1"/>
      <w:numFmt w:val="decimal"/>
      <w:lvlText w:val="%4."/>
      <w:lvlJc w:val="left"/>
      <w:pPr>
        <w:ind w:left="2880" w:hanging="360"/>
      </w:pPr>
    </w:lvl>
    <w:lvl w:ilvl="4" w:tplc="7ACC5464" w:tentative="1">
      <w:start w:val="1"/>
      <w:numFmt w:val="lowerLetter"/>
      <w:lvlText w:val="%5."/>
      <w:lvlJc w:val="left"/>
      <w:pPr>
        <w:ind w:left="3600" w:hanging="360"/>
      </w:pPr>
    </w:lvl>
    <w:lvl w:ilvl="5" w:tplc="17D2212A" w:tentative="1">
      <w:start w:val="1"/>
      <w:numFmt w:val="lowerRoman"/>
      <w:lvlText w:val="%6."/>
      <w:lvlJc w:val="right"/>
      <w:pPr>
        <w:ind w:left="4320" w:hanging="180"/>
      </w:pPr>
    </w:lvl>
    <w:lvl w:ilvl="6" w:tplc="96F0F68E" w:tentative="1">
      <w:start w:val="1"/>
      <w:numFmt w:val="decimal"/>
      <w:lvlText w:val="%7."/>
      <w:lvlJc w:val="left"/>
      <w:pPr>
        <w:ind w:left="5040" w:hanging="360"/>
      </w:pPr>
    </w:lvl>
    <w:lvl w:ilvl="7" w:tplc="36DADB36" w:tentative="1">
      <w:start w:val="1"/>
      <w:numFmt w:val="lowerLetter"/>
      <w:lvlText w:val="%8."/>
      <w:lvlJc w:val="left"/>
      <w:pPr>
        <w:ind w:left="5760" w:hanging="360"/>
      </w:pPr>
    </w:lvl>
    <w:lvl w:ilvl="8" w:tplc="223C9E52"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AD9230D8">
      <w:start w:val="1"/>
      <w:numFmt w:val="lowerRoman"/>
      <w:lvlText w:val="(%1)"/>
      <w:lvlJc w:val="left"/>
      <w:pPr>
        <w:ind w:left="1080" w:hanging="720"/>
      </w:pPr>
      <w:rPr>
        <w:rFonts w:hint="default"/>
      </w:rPr>
    </w:lvl>
    <w:lvl w:ilvl="1" w:tplc="216A3D8E" w:tentative="1">
      <w:start w:val="1"/>
      <w:numFmt w:val="lowerLetter"/>
      <w:lvlText w:val="%2."/>
      <w:lvlJc w:val="left"/>
      <w:pPr>
        <w:ind w:left="1440" w:hanging="360"/>
      </w:pPr>
    </w:lvl>
    <w:lvl w:ilvl="2" w:tplc="03DC6B98" w:tentative="1">
      <w:start w:val="1"/>
      <w:numFmt w:val="lowerRoman"/>
      <w:lvlText w:val="%3."/>
      <w:lvlJc w:val="right"/>
      <w:pPr>
        <w:ind w:left="2160" w:hanging="180"/>
      </w:pPr>
    </w:lvl>
    <w:lvl w:ilvl="3" w:tplc="348A1FA6" w:tentative="1">
      <w:start w:val="1"/>
      <w:numFmt w:val="decimal"/>
      <w:lvlText w:val="%4."/>
      <w:lvlJc w:val="left"/>
      <w:pPr>
        <w:ind w:left="2880" w:hanging="360"/>
      </w:pPr>
    </w:lvl>
    <w:lvl w:ilvl="4" w:tplc="669C06E8" w:tentative="1">
      <w:start w:val="1"/>
      <w:numFmt w:val="lowerLetter"/>
      <w:lvlText w:val="%5."/>
      <w:lvlJc w:val="left"/>
      <w:pPr>
        <w:ind w:left="3600" w:hanging="360"/>
      </w:pPr>
    </w:lvl>
    <w:lvl w:ilvl="5" w:tplc="5FDCFEB4" w:tentative="1">
      <w:start w:val="1"/>
      <w:numFmt w:val="lowerRoman"/>
      <w:lvlText w:val="%6."/>
      <w:lvlJc w:val="right"/>
      <w:pPr>
        <w:ind w:left="4320" w:hanging="180"/>
      </w:pPr>
    </w:lvl>
    <w:lvl w:ilvl="6" w:tplc="EE220D86" w:tentative="1">
      <w:start w:val="1"/>
      <w:numFmt w:val="decimal"/>
      <w:lvlText w:val="%7."/>
      <w:lvlJc w:val="left"/>
      <w:pPr>
        <w:ind w:left="5040" w:hanging="360"/>
      </w:pPr>
    </w:lvl>
    <w:lvl w:ilvl="7" w:tplc="48CC42C8" w:tentative="1">
      <w:start w:val="1"/>
      <w:numFmt w:val="lowerLetter"/>
      <w:lvlText w:val="%8."/>
      <w:lvlJc w:val="left"/>
      <w:pPr>
        <w:ind w:left="5760" w:hanging="360"/>
      </w:pPr>
    </w:lvl>
    <w:lvl w:ilvl="8" w:tplc="7A48A75C"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86D65884">
      <w:start w:val="1"/>
      <w:numFmt w:val="lowerRoman"/>
      <w:lvlText w:val="(%1)"/>
      <w:lvlJc w:val="left"/>
      <w:pPr>
        <w:ind w:left="1080" w:hanging="720"/>
      </w:pPr>
      <w:rPr>
        <w:rFonts w:hint="default"/>
      </w:rPr>
    </w:lvl>
    <w:lvl w:ilvl="1" w:tplc="5C4E6E94" w:tentative="1">
      <w:start w:val="1"/>
      <w:numFmt w:val="lowerLetter"/>
      <w:lvlText w:val="%2."/>
      <w:lvlJc w:val="left"/>
      <w:pPr>
        <w:ind w:left="1440" w:hanging="360"/>
      </w:pPr>
    </w:lvl>
    <w:lvl w:ilvl="2" w:tplc="8BF80B5C" w:tentative="1">
      <w:start w:val="1"/>
      <w:numFmt w:val="lowerRoman"/>
      <w:lvlText w:val="%3."/>
      <w:lvlJc w:val="right"/>
      <w:pPr>
        <w:ind w:left="2160" w:hanging="180"/>
      </w:pPr>
    </w:lvl>
    <w:lvl w:ilvl="3" w:tplc="033C643C" w:tentative="1">
      <w:start w:val="1"/>
      <w:numFmt w:val="decimal"/>
      <w:lvlText w:val="%4."/>
      <w:lvlJc w:val="left"/>
      <w:pPr>
        <w:ind w:left="2880" w:hanging="360"/>
      </w:pPr>
    </w:lvl>
    <w:lvl w:ilvl="4" w:tplc="E924BE90" w:tentative="1">
      <w:start w:val="1"/>
      <w:numFmt w:val="lowerLetter"/>
      <w:lvlText w:val="%5."/>
      <w:lvlJc w:val="left"/>
      <w:pPr>
        <w:ind w:left="3600" w:hanging="360"/>
      </w:pPr>
    </w:lvl>
    <w:lvl w:ilvl="5" w:tplc="24E02638" w:tentative="1">
      <w:start w:val="1"/>
      <w:numFmt w:val="lowerRoman"/>
      <w:lvlText w:val="%6."/>
      <w:lvlJc w:val="right"/>
      <w:pPr>
        <w:ind w:left="4320" w:hanging="180"/>
      </w:pPr>
    </w:lvl>
    <w:lvl w:ilvl="6" w:tplc="777C6A0E" w:tentative="1">
      <w:start w:val="1"/>
      <w:numFmt w:val="decimal"/>
      <w:lvlText w:val="%7."/>
      <w:lvlJc w:val="left"/>
      <w:pPr>
        <w:ind w:left="5040" w:hanging="360"/>
      </w:pPr>
    </w:lvl>
    <w:lvl w:ilvl="7" w:tplc="FD3E00A6" w:tentative="1">
      <w:start w:val="1"/>
      <w:numFmt w:val="lowerLetter"/>
      <w:lvlText w:val="%8."/>
      <w:lvlJc w:val="left"/>
      <w:pPr>
        <w:ind w:left="5760" w:hanging="360"/>
      </w:pPr>
    </w:lvl>
    <w:lvl w:ilvl="8" w:tplc="55EA7C0E"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3FDA2378">
      <w:start w:val="1"/>
      <w:numFmt w:val="lowerRoman"/>
      <w:lvlText w:val="(%1)"/>
      <w:lvlJc w:val="left"/>
      <w:pPr>
        <w:ind w:left="1080" w:hanging="720"/>
      </w:pPr>
      <w:rPr>
        <w:rFonts w:hint="default"/>
      </w:rPr>
    </w:lvl>
    <w:lvl w:ilvl="1" w:tplc="3420396C" w:tentative="1">
      <w:start w:val="1"/>
      <w:numFmt w:val="lowerLetter"/>
      <w:lvlText w:val="%2."/>
      <w:lvlJc w:val="left"/>
      <w:pPr>
        <w:ind w:left="1440" w:hanging="360"/>
      </w:pPr>
    </w:lvl>
    <w:lvl w:ilvl="2" w:tplc="7046B748" w:tentative="1">
      <w:start w:val="1"/>
      <w:numFmt w:val="lowerRoman"/>
      <w:lvlText w:val="%3."/>
      <w:lvlJc w:val="right"/>
      <w:pPr>
        <w:ind w:left="2160" w:hanging="180"/>
      </w:pPr>
    </w:lvl>
    <w:lvl w:ilvl="3" w:tplc="E710E82C" w:tentative="1">
      <w:start w:val="1"/>
      <w:numFmt w:val="decimal"/>
      <w:lvlText w:val="%4."/>
      <w:lvlJc w:val="left"/>
      <w:pPr>
        <w:ind w:left="2880" w:hanging="360"/>
      </w:pPr>
    </w:lvl>
    <w:lvl w:ilvl="4" w:tplc="9F726378" w:tentative="1">
      <w:start w:val="1"/>
      <w:numFmt w:val="lowerLetter"/>
      <w:lvlText w:val="%5."/>
      <w:lvlJc w:val="left"/>
      <w:pPr>
        <w:ind w:left="3600" w:hanging="360"/>
      </w:pPr>
    </w:lvl>
    <w:lvl w:ilvl="5" w:tplc="88C46EBC" w:tentative="1">
      <w:start w:val="1"/>
      <w:numFmt w:val="lowerRoman"/>
      <w:lvlText w:val="%6."/>
      <w:lvlJc w:val="right"/>
      <w:pPr>
        <w:ind w:left="4320" w:hanging="180"/>
      </w:pPr>
    </w:lvl>
    <w:lvl w:ilvl="6" w:tplc="8818886E" w:tentative="1">
      <w:start w:val="1"/>
      <w:numFmt w:val="decimal"/>
      <w:lvlText w:val="%7."/>
      <w:lvlJc w:val="left"/>
      <w:pPr>
        <w:ind w:left="5040" w:hanging="360"/>
      </w:pPr>
    </w:lvl>
    <w:lvl w:ilvl="7" w:tplc="895646E0" w:tentative="1">
      <w:start w:val="1"/>
      <w:numFmt w:val="lowerLetter"/>
      <w:lvlText w:val="%8."/>
      <w:lvlJc w:val="left"/>
      <w:pPr>
        <w:ind w:left="5760" w:hanging="360"/>
      </w:pPr>
    </w:lvl>
    <w:lvl w:ilvl="8" w:tplc="5E86A080"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BA28239A">
      <w:start w:val="1"/>
      <w:numFmt w:val="lowerRoman"/>
      <w:lvlText w:val="(%1)"/>
      <w:lvlJc w:val="left"/>
      <w:pPr>
        <w:ind w:left="1080" w:hanging="720"/>
      </w:pPr>
      <w:rPr>
        <w:rFonts w:hint="default"/>
      </w:rPr>
    </w:lvl>
    <w:lvl w:ilvl="1" w:tplc="54C0BA32" w:tentative="1">
      <w:start w:val="1"/>
      <w:numFmt w:val="lowerLetter"/>
      <w:lvlText w:val="%2."/>
      <w:lvlJc w:val="left"/>
      <w:pPr>
        <w:ind w:left="1440" w:hanging="360"/>
      </w:pPr>
    </w:lvl>
    <w:lvl w:ilvl="2" w:tplc="B84CE024" w:tentative="1">
      <w:start w:val="1"/>
      <w:numFmt w:val="lowerRoman"/>
      <w:lvlText w:val="%3."/>
      <w:lvlJc w:val="right"/>
      <w:pPr>
        <w:ind w:left="2160" w:hanging="180"/>
      </w:pPr>
    </w:lvl>
    <w:lvl w:ilvl="3" w:tplc="8182B664" w:tentative="1">
      <w:start w:val="1"/>
      <w:numFmt w:val="decimal"/>
      <w:lvlText w:val="%4."/>
      <w:lvlJc w:val="left"/>
      <w:pPr>
        <w:ind w:left="2880" w:hanging="360"/>
      </w:pPr>
    </w:lvl>
    <w:lvl w:ilvl="4" w:tplc="992E286E" w:tentative="1">
      <w:start w:val="1"/>
      <w:numFmt w:val="lowerLetter"/>
      <w:lvlText w:val="%5."/>
      <w:lvlJc w:val="left"/>
      <w:pPr>
        <w:ind w:left="3600" w:hanging="360"/>
      </w:pPr>
    </w:lvl>
    <w:lvl w:ilvl="5" w:tplc="64B87DB8" w:tentative="1">
      <w:start w:val="1"/>
      <w:numFmt w:val="lowerRoman"/>
      <w:lvlText w:val="%6."/>
      <w:lvlJc w:val="right"/>
      <w:pPr>
        <w:ind w:left="4320" w:hanging="180"/>
      </w:pPr>
    </w:lvl>
    <w:lvl w:ilvl="6" w:tplc="9B884CD0" w:tentative="1">
      <w:start w:val="1"/>
      <w:numFmt w:val="decimal"/>
      <w:lvlText w:val="%7."/>
      <w:lvlJc w:val="left"/>
      <w:pPr>
        <w:ind w:left="5040" w:hanging="360"/>
      </w:pPr>
    </w:lvl>
    <w:lvl w:ilvl="7" w:tplc="52CCBB90" w:tentative="1">
      <w:start w:val="1"/>
      <w:numFmt w:val="lowerLetter"/>
      <w:lvlText w:val="%8."/>
      <w:lvlJc w:val="left"/>
      <w:pPr>
        <w:ind w:left="5760" w:hanging="360"/>
      </w:pPr>
    </w:lvl>
    <w:lvl w:ilvl="8" w:tplc="FD6CDF4C" w:tentative="1">
      <w:start w:val="1"/>
      <w:numFmt w:val="lowerRoman"/>
      <w:lvlText w:val="%9."/>
      <w:lvlJc w:val="right"/>
      <w:pPr>
        <w:ind w:left="6480" w:hanging="180"/>
      </w:pPr>
    </w:lvl>
  </w:abstractNum>
  <w:abstractNum w:abstractNumId="19" w15:restartNumberingAfterBreak="0">
    <w:nsid w:val="3F560D2F"/>
    <w:multiLevelType w:val="hybridMultilevel"/>
    <w:tmpl w:val="47202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9B3923"/>
    <w:multiLevelType w:val="hybridMultilevel"/>
    <w:tmpl w:val="7B1EC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3A0814"/>
    <w:multiLevelType w:val="hybridMultilevel"/>
    <w:tmpl w:val="34C4B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3A789674">
      <w:start w:val="1"/>
      <w:numFmt w:val="lowerRoman"/>
      <w:lvlText w:val="(%1)"/>
      <w:lvlJc w:val="left"/>
      <w:pPr>
        <w:ind w:left="1080" w:hanging="720"/>
      </w:pPr>
      <w:rPr>
        <w:rFonts w:hint="default"/>
      </w:rPr>
    </w:lvl>
    <w:lvl w:ilvl="1" w:tplc="476686A8" w:tentative="1">
      <w:start w:val="1"/>
      <w:numFmt w:val="lowerLetter"/>
      <w:lvlText w:val="%2."/>
      <w:lvlJc w:val="left"/>
      <w:pPr>
        <w:ind w:left="1440" w:hanging="360"/>
      </w:pPr>
    </w:lvl>
    <w:lvl w:ilvl="2" w:tplc="4418C4B0" w:tentative="1">
      <w:start w:val="1"/>
      <w:numFmt w:val="lowerRoman"/>
      <w:lvlText w:val="%3."/>
      <w:lvlJc w:val="right"/>
      <w:pPr>
        <w:ind w:left="2160" w:hanging="180"/>
      </w:pPr>
    </w:lvl>
    <w:lvl w:ilvl="3" w:tplc="43E8B1A4" w:tentative="1">
      <w:start w:val="1"/>
      <w:numFmt w:val="decimal"/>
      <w:lvlText w:val="%4."/>
      <w:lvlJc w:val="left"/>
      <w:pPr>
        <w:ind w:left="2880" w:hanging="360"/>
      </w:pPr>
    </w:lvl>
    <w:lvl w:ilvl="4" w:tplc="8B664AC8" w:tentative="1">
      <w:start w:val="1"/>
      <w:numFmt w:val="lowerLetter"/>
      <w:lvlText w:val="%5."/>
      <w:lvlJc w:val="left"/>
      <w:pPr>
        <w:ind w:left="3600" w:hanging="360"/>
      </w:pPr>
    </w:lvl>
    <w:lvl w:ilvl="5" w:tplc="6886522E" w:tentative="1">
      <w:start w:val="1"/>
      <w:numFmt w:val="lowerRoman"/>
      <w:lvlText w:val="%6."/>
      <w:lvlJc w:val="right"/>
      <w:pPr>
        <w:ind w:left="4320" w:hanging="180"/>
      </w:pPr>
    </w:lvl>
    <w:lvl w:ilvl="6" w:tplc="1CD69292" w:tentative="1">
      <w:start w:val="1"/>
      <w:numFmt w:val="decimal"/>
      <w:lvlText w:val="%7."/>
      <w:lvlJc w:val="left"/>
      <w:pPr>
        <w:ind w:left="5040" w:hanging="360"/>
      </w:pPr>
    </w:lvl>
    <w:lvl w:ilvl="7" w:tplc="68CE22D6" w:tentative="1">
      <w:start w:val="1"/>
      <w:numFmt w:val="lowerLetter"/>
      <w:lvlText w:val="%8."/>
      <w:lvlJc w:val="left"/>
      <w:pPr>
        <w:ind w:left="5760" w:hanging="360"/>
      </w:pPr>
    </w:lvl>
    <w:lvl w:ilvl="8" w:tplc="BD7CE80E" w:tentative="1">
      <w:start w:val="1"/>
      <w:numFmt w:val="lowerRoman"/>
      <w:lvlText w:val="%9."/>
      <w:lvlJc w:val="right"/>
      <w:pPr>
        <w:ind w:left="6480" w:hanging="180"/>
      </w:pPr>
    </w:lvl>
  </w:abstractNum>
  <w:abstractNum w:abstractNumId="23" w15:restartNumberingAfterBreak="0">
    <w:nsid w:val="5A0A76EE"/>
    <w:multiLevelType w:val="hybridMultilevel"/>
    <w:tmpl w:val="C9A44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C894F04"/>
    <w:multiLevelType w:val="hybridMultilevel"/>
    <w:tmpl w:val="21F2C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6A3824"/>
    <w:multiLevelType w:val="hybridMultilevel"/>
    <w:tmpl w:val="9A4E0DB6"/>
    <w:lvl w:ilvl="0" w:tplc="47141802">
      <w:start w:val="1"/>
      <w:numFmt w:val="lowerRoman"/>
      <w:lvlText w:val="(%1)"/>
      <w:lvlJc w:val="left"/>
      <w:pPr>
        <w:ind w:left="1080" w:hanging="720"/>
      </w:pPr>
      <w:rPr>
        <w:rFonts w:hint="default"/>
      </w:rPr>
    </w:lvl>
    <w:lvl w:ilvl="1" w:tplc="4B26611E" w:tentative="1">
      <w:start w:val="1"/>
      <w:numFmt w:val="lowerLetter"/>
      <w:lvlText w:val="%2."/>
      <w:lvlJc w:val="left"/>
      <w:pPr>
        <w:ind w:left="1440" w:hanging="360"/>
      </w:pPr>
    </w:lvl>
    <w:lvl w:ilvl="2" w:tplc="4DFC54A6" w:tentative="1">
      <w:start w:val="1"/>
      <w:numFmt w:val="lowerRoman"/>
      <w:lvlText w:val="%3."/>
      <w:lvlJc w:val="right"/>
      <w:pPr>
        <w:ind w:left="2160" w:hanging="180"/>
      </w:pPr>
    </w:lvl>
    <w:lvl w:ilvl="3" w:tplc="D6F630A0" w:tentative="1">
      <w:start w:val="1"/>
      <w:numFmt w:val="decimal"/>
      <w:lvlText w:val="%4."/>
      <w:lvlJc w:val="left"/>
      <w:pPr>
        <w:ind w:left="2880" w:hanging="360"/>
      </w:pPr>
    </w:lvl>
    <w:lvl w:ilvl="4" w:tplc="B5E6C52E" w:tentative="1">
      <w:start w:val="1"/>
      <w:numFmt w:val="lowerLetter"/>
      <w:lvlText w:val="%5."/>
      <w:lvlJc w:val="left"/>
      <w:pPr>
        <w:ind w:left="3600" w:hanging="360"/>
      </w:pPr>
    </w:lvl>
    <w:lvl w:ilvl="5" w:tplc="0C206B02" w:tentative="1">
      <w:start w:val="1"/>
      <w:numFmt w:val="lowerRoman"/>
      <w:lvlText w:val="%6."/>
      <w:lvlJc w:val="right"/>
      <w:pPr>
        <w:ind w:left="4320" w:hanging="180"/>
      </w:pPr>
    </w:lvl>
    <w:lvl w:ilvl="6" w:tplc="87B4A93E" w:tentative="1">
      <w:start w:val="1"/>
      <w:numFmt w:val="decimal"/>
      <w:lvlText w:val="%7."/>
      <w:lvlJc w:val="left"/>
      <w:pPr>
        <w:ind w:left="5040" w:hanging="360"/>
      </w:pPr>
    </w:lvl>
    <w:lvl w:ilvl="7" w:tplc="5866BFC0" w:tentative="1">
      <w:start w:val="1"/>
      <w:numFmt w:val="lowerLetter"/>
      <w:lvlText w:val="%8."/>
      <w:lvlJc w:val="left"/>
      <w:pPr>
        <w:ind w:left="5760" w:hanging="360"/>
      </w:pPr>
    </w:lvl>
    <w:lvl w:ilvl="8" w:tplc="B5BC769E" w:tentative="1">
      <w:start w:val="1"/>
      <w:numFmt w:val="lowerRoman"/>
      <w:lvlText w:val="%9."/>
      <w:lvlJc w:val="right"/>
      <w:pPr>
        <w:ind w:left="6480" w:hanging="180"/>
      </w:pPr>
    </w:lvl>
  </w:abstractNum>
  <w:abstractNum w:abstractNumId="26" w15:restartNumberingAfterBreak="0">
    <w:nsid w:val="6DD66794"/>
    <w:multiLevelType w:val="hybridMultilevel"/>
    <w:tmpl w:val="A888E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0D259A"/>
    <w:multiLevelType w:val="hybridMultilevel"/>
    <w:tmpl w:val="9A4E0DB6"/>
    <w:lvl w:ilvl="0" w:tplc="8A9E6D7C">
      <w:start w:val="1"/>
      <w:numFmt w:val="lowerRoman"/>
      <w:lvlText w:val="(%1)"/>
      <w:lvlJc w:val="left"/>
      <w:pPr>
        <w:ind w:left="1080" w:hanging="720"/>
      </w:pPr>
      <w:rPr>
        <w:rFonts w:hint="default"/>
      </w:rPr>
    </w:lvl>
    <w:lvl w:ilvl="1" w:tplc="8EC470D8" w:tentative="1">
      <w:start w:val="1"/>
      <w:numFmt w:val="lowerLetter"/>
      <w:lvlText w:val="%2."/>
      <w:lvlJc w:val="left"/>
      <w:pPr>
        <w:ind w:left="1440" w:hanging="360"/>
      </w:pPr>
    </w:lvl>
    <w:lvl w:ilvl="2" w:tplc="7410E336" w:tentative="1">
      <w:start w:val="1"/>
      <w:numFmt w:val="lowerRoman"/>
      <w:lvlText w:val="%3."/>
      <w:lvlJc w:val="right"/>
      <w:pPr>
        <w:ind w:left="2160" w:hanging="180"/>
      </w:pPr>
    </w:lvl>
    <w:lvl w:ilvl="3" w:tplc="1A8240F2" w:tentative="1">
      <w:start w:val="1"/>
      <w:numFmt w:val="decimal"/>
      <w:lvlText w:val="%4."/>
      <w:lvlJc w:val="left"/>
      <w:pPr>
        <w:ind w:left="2880" w:hanging="360"/>
      </w:pPr>
    </w:lvl>
    <w:lvl w:ilvl="4" w:tplc="138A0C80" w:tentative="1">
      <w:start w:val="1"/>
      <w:numFmt w:val="lowerLetter"/>
      <w:lvlText w:val="%5."/>
      <w:lvlJc w:val="left"/>
      <w:pPr>
        <w:ind w:left="3600" w:hanging="360"/>
      </w:pPr>
    </w:lvl>
    <w:lvl w:ilvl="5" w:tplc="C7721C4E" w:tentative="1">
      <w:start w:val="1"/>
      <w:numFmt w:val="lowerRoman"/>
      <w:lvlText w:val="%6."/>
      <w:lvlJc w:val="right"/>
      <w:pPr>
        <w:ind w:left="4320" w:hanging="180"/>
      </w:pPr>
    </w:lvl>
    <w:lvl w:ilvl="6" w:tplc="3946BA90" w:tentative="1">
      <w:start w:val="1"/>
      <w:numFmt w:val="decimal"/>
      <w:lvlText w:val="%7."/>
      <w:lvlJc w:val="left"/>
      <w:pPr>
        <w:ind w:left="5040" w:hanging="360"/>
      </w:pPr>
    </w:lvl>
    <w:lvl w:ilvl="7" w:tplc="CD2A3D88" w:tentative="1">
      <w:start w:val="1"/>
      <w:numFmt w:val="lowerLetter"/>
      <w:lvlText w:val="%8."/>
      <w:lvlJc w:val="left"/>
      <w:pPr>
        <w:ind w:left="5760" w:hanging="360"/>
      </w:pPr>
    </w:lvl>
    <w:lvl w:ilvl="8" w:tplc="0680B3A2"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463E1A24">
      <w:start w:val="1"/>
      <w:numFmt w:val="lowerRoman"/>
      <w:lvlText w:val="(%1)"/>
      <w:lvlJc w:val="left"/>
      <w:pPr>
        <w:ind w:left="1080" w:hanging="720"/>
      </w:pPr>
      <w:rPr>
        <w:rFonts w:hint="default"/>
      </w:rPr>
    </w:lvl>
    <w:lvl w:ilvl="1" w:tplc="45D435E4" w:tentative="1">
      <w:start w:val="1"/>
      <w:numFmt w:val="lowerLetter"/>
      <w:lvlText w:val="%2."/>
      <w:lvlJc w:val="left"/>
      <w:pPr>
        <w:ind w:left="1440" w:hanging="360"/>
      </w:pPr>
    </w:lvl>
    <w:lvl w:ilvl="2" w:tplc="F6C6B77E" w:tentative="1">
      <w:start w:val="1"/>
      <w:numFmt w:val="lowerRoman"/>
      <w:lvlText w:val="%3."/>
      <w:lvlJc w:val="right"/>
      <w:pPr>
        <w:ind w:left="2160" w:hanging="180"/>
      </w:pPr>
    </w:lvl>
    <w:lvl w:ilvl="3" w:tplc="DEEC9682" w:tentative="1">
      <w:start w:val="1"/>
      <w:numFmt w:val="decimal"/>
      <w:lvlText w:val="%4."/>
      <w:lvlJc w:val="left"/>
      <w:pPr>
        <w:ind w:left="2880" w:hanging="360"/>
      </w:pPr>
    </w:lvl>
    <w:lvl w:ilvl="4" w:tplc="643CEAFE" w:tentative="1">
      <w:start w:val="1"/>
      <w:numFmt w:val="lowerLetter"/>
      <w:lvlText w:val="%5."/>
      <w:lvlJc w:val="left"/>
      <w:pPr>
        <w:ind w:left="3600" w:hanging="360"/>
      </w:pPr>
    </w:lvl>
    <w:lvl w:ilvl="5" w:tplc="B71ACDF6" w:tentative="1">
      <w:start w:val="1"/>
      <w:numFmt w:val="lowerRoman"/>
      <w:lvlText w:val="%6."/>
      <w:lvlJc w:val="right"/>
      <w:pPr>
        <w:ind w:left="4320" w:hanging="180"/>
      </w:pPr>
    </w:lvl>
    <w:lvl w:ilvl="6" w:tplc="DFB232EE" w:tentative="1">
      <w:start w:val="1"/>
      <w:numFmt w:val="decimal"/>
      <w:lvlText w:val="%7."/>
      <w:lvlJc w:val="left"/>
      <w:pPr>
        <w:ind w:left="5040" w:hanging="360"/>
      </w:pPr>
    </w:lvl>
    <w:lvl w:ilvl="7" w:tplc="1BBC8390" w:tentative="1">
      <w:start w:val="1"/>
      <w:numFmt w:val="lowerLetter"/>
      <w:lvlText w:val="%8."/>
      <w:lvlJc w:val="left"/>
      <w:pPr>
        <w:ind w:left="5760" w:hanging="360"/>
      </w:pPr>
    </w:lvl>
    <w:lvl w:ilvl="8" w:tplc="B02E64D0"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E05EFE6A">
      <w:start w:val="1"/>
      <w:numFmt w:val="lowerRoman"/>
      <w:lvlText w:val="(%1)"/>
      <w:lvlJc w:val="left"/>
      <w:pPr>
        <w:ind w:left="1080" w:hanging="720"/>
      </w:pPr>
      <w:rPr>
        <w:rFonts w:hint="default"/>
      </w:rPr>
    </w:lvl>
    <w:lvl w:ilvl="1" w:tplc="E51C1958" w:tentative="1">
      <w:start w:val="1"/>
      <w:numFmt w:val="lowerLetter"/>
      <w:lvlText w:val="%2."/>
      <w:lvlJc w:val="left"/>
      <w:pPr>
        <w:ind w:left="1440" w:hanging="360"/>
      </w:pPr>
    </w:lvl>
    <w:lvl w:ilvl="2" w:tplc="A12CBF4A" w:tentative="1">
      <w:start w:val="1"/>
      <w:numFmt w:val="lowerRoman"/>
      <w:lvlText w:val="%3."/>
      <w:lvlJc w:val="right"/>
      <w:pPr>
        <w:ind w:left="2160" w:hanging="180"/>
      </w:pPr>
    </w:lvl>
    <w:lvl w:ilvl="3" w:tplc="EEDAE6B0" w:tentative="1">
      <w:start w:val="1"/>
      <w:numFmt w:val="decimal"/>
      <w:lvlText w:val="%4."/>
      <w:lvlJc w:val="left"/>
      <w:pPr>
        <w:ind w:left="2880" w:hanging="360"/>
      </w:pPr>
    </w:lvl>
    <w:lvl w:ilvl="4" w:tplc="9B2A14A4" w:tentative="1">
      <w:start w:val="1"/>
      <w:numFmt w:val="lowerLetter"/>
      <w:lvlText w:val="%5."/>
      <w:lvlJc w:val="left"/>
      <w:pPr>
        <w:ind w:left="3600" w:hanging="360"/>
      </w:pPr>
    </w:lvl>
    <w:lvl w:ilvl="5" w:tplc="15640C38" w:tentative="1">
      <w:start w:val="1"/>
      <w:numFmt w:val="lowerRoman"/>
      <w:lvlText w:val="%6."/>
      <w:lvlJc w:val="right"/>
      <w:pPr>
        <w:ind w:left="4320" w:hanging="180"/>
      </w:pPr>
    </w:lvl>
    <w:lvl w:ilvl="6" w:tplc="3BB63B5C" w:tentative="1">
      <w:start w:val="1"/>
      <w:numFmt w:val="decimal"/>
      <w:lvlText w:val="%7."/>
      <w:lvlJc w:val="left"/>
      <w:pPr>
        <w:ind w:left="5040" w:hanging="360"/>
      </w:pPr>
    </w:lvl>
    <w:lvl w:ilvl="7" w:tplc="BC0A7D2C" w:tentative="1">
      <w:start w:val="1"/>
      <w:numFmt w:val="lowerLetter"/>
      <w:lvlText w:val="%8."/>
      <w:lvlJc w:val="left"/>
      <w:pPr>
        <w:ind w:left="5760" w:hanging="360"/>
      </w:pPr>
    </w:lvl>
    <w:lvl w:ilvl="8" w:tplc="8E327E38" w:tentative="1">
      <w:start w:val="1"/>
      <w:numFmt w:val="lowerRoman"/>
      <w:lvlText w:val="%9."/>
      <w:lvlJc w:val="right"/>
      <w:pPr>
        <w:ind w:left="6480" w:hanging="180"/>
      </w:pPr>
    </w:lvl>
  </w:abstractNum>
  <w:abstractNum w:abstractNumId="30" w15:restartNumberingAfterBreak="0">
    <w:nsid w:val="72212D42"/>
    <w:multiLevelType w:val="hybridMultilevel"/>
    <w:tmpl w:val="F70663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A902AD"/>
    <w:multiLevelType w:val="hybridMultilevel"/>
    <w:tmpl w:val="9C8EA4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39648789">
    <w:abstractNumId w:val="31"/>
  </w:num>
  <w:num w:numId="2" w16cid:durableId="1221012365">
    <w:abstractNumId w:val="6"/>
  </w:num>
  <w:num w:numId="3" w16cid:durableId="54858873">
    <w:abstractNumId w:val="2"/>
  </w:num>
  <w:num w:numId="4" w16cid:durableId="1038896116">
    <w:abstractNumId w:val="14"/>
  </w:num>
  <w:num w:numId="5" w16cid:durableId="1186361730">
    <w:abstractNumId w:val="13"/>
  </w:num>
  <w:num w:numId="6" w16cid:durableId="361562901">
    <w:abstractNumId w:val="1"/>
  </w:num>
  <w:num w:numId="7" w16cid:durableId="838278985">
    <w:abstractNumId w:val="22"/>
  </w:num>
  <w:num w:numId="8" w16cid:durableId="942103978">
    <w:abstractNumId w:val="9"/>
  </w:num>
  <w:num w:numId="9" w16cid:durableId="1271669107">
    <w:abstractNumId w:val="17"/>
  </w:num>
  <w:num w:numId="10" w16cid:durableId="1909535878">
    <w:abstractNumId w:val="5"/>
  </w:num>
  <w:num w:numId="11" w16cid:durableId="737285916">
    <w:abstractNumId w:val="29"/>
  </w:num>
  <w:num w:numId="12" w16cid:durableId="2118673443">
    <w:abstractNumId w:val="15"/>
  </w:num>
  <w:num w:numId="13" w16cid:durableId="880820058">
    <w:abstractNumId w:val="4"/>
  </w:num>
  <w:num w:numId="14" w16cid:durableId="794979391">
    <w:abstractNumId w:val="3"/>
  </w:num>
  <w:num w:numId="15" w16cid:durableId="396129372">
    <w:abstractNumId w:val="27"/>
  </w:num>
  <w:num w:numId="16" w16cid:durableId="1513451821">
    <w:abstractNumId w:val="25"/>
  </w:num>
  <w:num w:numId="17" w16cid:durableId="1789007853">
    <w:abstractNumId w:val="11"/>
  </w:num>
  <w:num w:numId="18" w16cid:durableId="197283067">
    <w:abstractNumId w:val="18"/>
  </w:num>
  <w:num w:numId="19" w16cid:durableId="591669652">
    <w:abstractNumId w:val="28"/>
  </w:num>
  <w:num w:numId="20" w16cid:durableId="1996182074">
    <w:abstractNumId w:val="16"/>
  </w:num>
  <w:num w:numId="21" w16cid:durableId="2089770168">
    <w:abstractNumId w:val="0"/>
  </w:num>
  <w:num w:numId="22" w16cid:durableId="1341617185">
    <w:abstractNumId w:val="31"/>
  </w:num>
  <w:num w:numId="23" w16cid:durableId="2080130216">
    <w:abstractNumId w:val="8"/>
  </w:num>
  <w:num w:numId="24" w16cid:durableId="755056865">
    <w:abstractNumId w:val="20"/>
  </w:num>
  <w:num w:numId="25" w16cid:durableId="910848112">
    <w:abstractNumId w:val="19"/>
  </w:num>
  <w:num w:numId="26" w16cid:durableId="1925264343">
    <w:abstractNumId w:val="32"/>
  </w:num>
  <w:num w:numId="27" w16cid:durableId="1804616303">
    <w:abstractNumId w:val="24"/>
  </w:num>
  <w:num w:numId="28" w16cid:durableId="1867601932">
    <w:abstractNumId w:val="7"/>
  </w:num>
  <w:num w:numId="29" w16cid:durableId="641934534">
    <w:abstractNumId w:val="30"/>
  </w:num>
  <w:num w:numId="30" w16cid:durableId="1365210180">
    <w:abstractNumId w:val="12"/>
  </w:num>
  <w:num w:numId="31" w16cid:durableId="784930212">
    <w:abstractNumId w:val="26"/>
  </w:num>
  <w:num w:numId="32" w16cid:durableId="1298074949">
    <w:abstractNumId w:val="21"/>
  </w:num>
  <w:num w:numId="33" w16cid:durableId="942998795">
    <w:abstractNumId w:val="10"/>
  </w:num>
  <w:num w:numId="34" w16cid:durableId="665854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1E"/>
    <w:rsid w:val="0014547D"/>
    <w:rsid w:val="00251076"/>
    <w:rsid w:val="00272F1E"/>
    <w:rsid w:val="0032272A"/>
    <w:rsid w:val="003B25B8"/>
    <w:rsid w:val="0055730F"/>
    <w:rsid w:val="00AB4F3B"/>
    <w:rsid w:val="00D23B96"/>
    <w:rsid w:val="00DA75DA"/>
    <w:rsid w:val="00F2415A"/>
    <w:rsid w:val="00F54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E77F"/>
  <w15:docId w15:val="{FFC686B4-BA28-44B6-A168-7D8B02BE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415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5C7D69678A49519552F02B06C1C14A"/>
        <w:category>
          <w:name w:val="General"/>
          <w:gallery w:val="placeholder"/>
        </w:category>
        <w:types>
          <w:type w:val="bbPlcHdr"/>
        </w:types>
        <w:behaviors>
          <w:behavior w:val="content"/>
        </w:behaviors>
        <w:guid w:val="{8BFCC184-DEB8-4A14-84A0-71A58AE87569}"/>
      </w:docPartPr>
      <w:docPartBody>
        <w:p w:rsidR="00C45CA7" w:rsidRDefault="00731C37" w:rsidP="00731C37">
          <w:pPr>
            <w:pStyle w:val="305C7D69678A49519552F02B06C1C14A"/>
          </w:pPr>
          <w:r w:rsidRPr="00925A3E">
            <w:rPr>
              <w:rStyle w:val="PlaceholderText"/>
            </w:rPr>
            <w:t>Click or tap to enter a date.</w:t>
          </w:r>
        </w:p>
      </w:docPartBody>
    </w:docPart>
    <w:docPart>
      <w:docPartPr>
        <w:name w:val="C02F616423D2464E8A4C67DD1D726ACA"/>
        <w:category>
          <w:name w:val="General"/>
          <w:gallery w:val="placeholder"/>
        </w:category>
        <w:types>
          <w:type w:val="bbPlcHdr"/>
        </w:types>
        <w:behaviors>
          <w:behavior w:val="content"/>
        </w:behaviors>
        <w:guid w:val="{9A56743B-322A-480E-BC9F-1E6128415656}"/>
      </w:docPartPr>
      <w:docPartBody>
        <w:p w:rsidR="00C45CA7" w:rsidRDefault="00731C37" w:rsidP="00731C37">
          <w:pPr>
            <w:pStyle w:val="C02F616423D2464E8A4C67DD1D726ACA"/>
          </w:pPr>
          <w:r w:rsidRPr="00D858FE">
            <w:rPr>
              <w:rStyle w:val="PlaceholderText"/>
            </w:rPr>
            <w:t>Choose an item.</w:t>
          </w:r>
        </w:p>
      </w:docPartBody>
    </w:docPart>
    <w:docPart>
      <w:docPartPr>
        <w:name w:val="24567C005D354FCEA0E45BF19EE31215"/>
        <w:category>
          <w:name w:val="General"/>
          <w:gallery w:val="placeholder"/>
        </w:category>
        <w:types>
          <w:type w:val="bbPlcHdr"/>
        </w:types>
        <w:behaviors>
          <w:behavior w:val="content"/>
        </w:behaviors>
        <w:guid w:val="{9F8ECD14-73D4-4496-A001-CE4B146CACAA}"/>
      </w:docPartPr>
      <w:docPartBody>
        <w:p w:rsidR="00C45CA7" w:rsidRDefault="00731C37" w:rsidP="00731C37">
          <w:pPr>
            <w:pStyle w:val="24567C005D354FCEA0E45BF19EE31215"/>
          </w:pPr>
          <w:r w:rsidRPr="00D858FE">
            <w:rPr>
              <w:rStyle w:val="PlaceholderText"/>
            </w:rPr>
            <w:t>Choose an item.</w:t>
          </w:r>
        </w:p>
      </w:docPartBody>
    </w:docPart>
    <w:docPart>
      <w:docPartPr>
        <w:name w:val="A008D3D10C1C46469021D5412EB7C730"/>
        <w:category>
          <w:name w:val="General"/>
          <w:gallery w:val="placeholder"/>
        </w:category>
        <w:types>
          <w:type w:val="bbPlcHdr"/>
        </w:types>
        <w:behaviors>
          <w:behavior w:val="content"/>
        </w:behaviors>
        <w:guid w:val="{7DC338AC-CE69-4A8B-8946-055EBB7A6E09}"/>
      </w:docPartPr>
      <w:docPartBody>
        <w:p w:rsidR="00C45CA7" w:rsidRDefault="00731C37" w:rsidP="00731C37">
          <w:pPr>
            <w:pStyle w:val="A008D3D10C1C46469021D5412EB7C730"/>
          </w:pPr>
          <w:r w:rsidRPr="00D858FE">
            <w:rPr>
              <w:rStyle w:val="PlaceholderText"/>
            </w:rPr>
            <w:t>Choose an item.</w:t>
          </w:r>
        </w:p>
      </w:docPartBody>
    </w:docPart>
    <w:docPart>
      <w:docPartPr>
        <w:name w:val="72183C3CAAB541FD9459689ED06DED54"/>
        <w:category>
          <w:name w:val="General"/>
          <w:gallery w:val="placeholder"/>
        </w:category>
        <w:types>
          <w:type w:val="bbPlcHdr"/>
        </w:types>
        <w:behaviors>
          <w:behavior w:val="content"/>
        </w:behaviors>
        <w:guid w:val="{0A5747B5-D159-4739-9F86-6C3D716FDB1C}"/>
      </w:docPartPr>
      <w:docPartBody>
        <w:p w:rsidR="00C45CA7" w:rsidRDefault="00731C37" w:rsidP="00731C37">
          <w:pPr>
            <w:pStyle w:val="72183C3CAAB541FD9459689ED06DED54"/>
          </w:pPr>
          <w:r w:rsidRPr="00D858FE">
            <w:rPr>
              <w:rStyle w:val="PlaceholderText"/>
            </w:rPr>
            <w:t>Choose an item.</w:t>
          </w:r>
        </w:p>
      </w:docPartBody>
    </w:docPart>
    <w:docPart>
      <w:docPartPr>
        <w:name w:val="AD0ADCAC69D3444E8B1CDAA9C3342129"/>
        <w:category>
          <w:name w:val="General"/>
          <w:gallery w:val="placeholder"/>
        </w:category>
        <w:types>
          <w:type w:val="bbPlcHdr"/>
        </w:types>
        <w:behaviors>
          <w:behavior w:val="content"/>
        </w:behaviors>
        <w:guid w:val="{6A794C0A-013B-4447-93B2-E5B347542225}"/>
      </w:docPartPr>
      <w:docPartBody>
        <w:p w:rsidR="00C45CA7" w:rsidRDefault="00731C37" w:rsidP="00731C37">
          <w:pPr>
            <w:pStyle w:val="AD0ADCAC69D3444E8B1CDAA9C3342129"/>
          </w:pPr>
          <w:r w:rsidRPr="00D858FE">
            <w:rPr>
              <w:rStyle w:val="PlaceholderText"/>
            </w:rPr>
            <w:t>Choose an item.</w:t>
          </w:r>
        </w:p>
      </w:docPartBody>
    </w:docPart>
    <w:docPart>
      <w:docPartPr>
        <w:name w:val="23960515D6D94628BBB65D3D01C9F073"/>
        <w:category>
          <w:name w:val="General"/>
          <w:gallery w:val="placeholder"/>
        </w:category>
        <w:types>
          <w:type w:val="bbPlcHdr"/>
        </w:types>
        <w:behaviors>
          <w:behavior w:val="content"/>
        </w:behaviors>
        <w:guid w:val="{7C925E26-8C6B-417B-AA71-01D46414E756}"/>
      </w:docPartPr>
      <w:docPartBody>
        <w:p w:rsidR="00C45CA7" w:rsidRDefault="00731C37" w:rsidP="00731C37">
          <w:pPr>
            <w:pStyle w:val="23960515D6D94628BBB65D3D01C9F073"/>
          </w:pPr>
          <w:r w:rsidRPr="00D858FE">
            <w:rPr>
              <w:rStyle w:val="PlaceholderText"/>
            </w:rPr>
            <w:t>Choose an item.</w:t>
          </w:r>
        </w:p>
      </w:docPartBody>
    </w:docPart>
    <w:docPart>
      <w:docPartPr>
        <w:name w:val="F822147F4C394F9784A08D0B9DA51F81"/>
        <w:category>
          <w:name w:val="General"/>
          <w:gallery w:val="placeholder"/>
        </w:category>
        <w:types>
          <w:type w:val="bbPlcHdr"/>
        </w:types>
        <w:behaviors>
          <w:behavior w:val="content"/>
        </w:behaviors>
        <w:guid w:val="{BE1262D2-CDF3-4B61-A672-C3222E647036}"/>
      </w:docPartPr>
      <w:docPartBody>
        <w:p w:rsidR="00C45CA7" w:rsidRDefault="00731C37" w:rsidP="00731C37">
          <w:pPr>
            <w:pStyle w:val="F822147F4C394F9784A08D0B9DA51F8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1C37"/>
    <w:rsid w:val="00563CDC"/>
    <w:rsid w:val="00731C37"/>
    <w:rsid w:val="009546EF"/>
    <w:rsid w:val="00C45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1C37"/>
    <w:rPr>
      <w:color w:val="808080"/>
    </w:rPr>
  </w:style>
  <w:style w:type="paragraph" w:customStyle="1" w:styleId="305C7D69678A49519552F02B06C1C14A">
    <w:name w:val="305C7D69678A49519552F02B06C1C14A"/>
    <w:rsid w:val="00731C37"/>
    <w:rPr>
      <w:kern w:val="2"/>
      <w14:ligatures w14:val="standardContextual"/>
    </w:rPr>
  </w:style>
  <w:style w:type="paragraph" w:customStyle="1" w:styleId="C02F616423D2464E8A4C67DD1D726ACA">
    <w:name w:val="C02F616423D2464E8A4C67DD1D726ACA"/>
    <w:rsid w:val="00731C37"/>
    <w:rPr>
      <w:kern w:val="2"/>
      <w14:ligatures w14:val="standardContextual"/>
    </w:rPr>
  </w:style>
  <w:style w:type="paragraph" w:customStyle="1" w:styleId="24567C005D354FCEA0E45BF19EE31215">
    <w:name w:val="24567C005D354FCEA0E45BF19EE31215"/>
    <w:rsid w:val="00731C37"/>
    <w:rPr>
      <w:kern w:val="2"/>
      <w14:ligatures w14:val="standardContextual"/>
    </w:rPr>
  </w:style>
  <w:style w:type="paragraph" w:customStyle="1" w:styleId="A008D3D10C1C46469021D5412EB7C730">
    <w:name w:val="A008D3D10C1C46469021D5412EB7C730"/>
    <w:rsid w:val="00731C37"/>
    <w:rPr>
      <w:kern w:val="2"/>
      <w14:ligatures w14:val="standardContextual"/>
    </w:rPr>
  </w:style>
  <w:style w:type="paragraph" w:customStyle="1" w:styleId="72183C3CAAB541FD9459689ED06DED54">
    <w:name w:val="72183C3CAAB541FD9459689ED06DED54"/>
    <w:rsid w:val="00731C37"/>
    <w:rPr>
      <w:kern w:val="2"/>
      <w14:ligatures w14:val="standardContextual"/>
    </w:rPr>
  </w:style>
  <w:style w:type="paragraph" w:customStyle="1" w:styleId="AD0ADCAC69D3444E8B1CDAA9C3342129">
    <w:name w:val="AD0ADCAC69D3444E8B1CDAA9C3342129"/>
    <w:rsid w:val="00731C37"/>
    <w:rPr>
      <w:kern w:val="2"/>
      <w14:ligatures w14:val="standardContextual"/>
    </w:rPr>
  </w:style>
  <w:style w:type="paragraph" w:customStyle="1" w:styleId="23960515D6D94628BBB65D3D01C9F073">
    <w:name w:val="23960515D6D94628BBB65D3D01C9F073"/>
    <w:rsid w:val="00731C37"/>
    <w:rPr>
      <w:kern w:val="2"/>
      <w14:ligatures w14:val="standardContextual"/>
    </w:rPr>
  </w:style>
  <w:style w:type="paragraph" w:customStyle="1" w:styleId="F822147F4C394F9784A08D0B9DA51F81">
    <w:name w:val="F822147F4C394F9784A08D0B9DA51F81"/>
    <w:rsid w:val="00731C3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2702</Words>
  <Characters>15407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2024-04-26T00:53:00Z</dcterms:created>
  <dcterms:modified xsi:type="dcterms:W3CDTF">2024-04-26T00:53:00Z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