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2520A" w14:textId="77777777" w:rsidR="00D2559D" w:rsidRPr="002C3EBF" w:rsidRDefault="003659E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3325346" wp14:editId="0332534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679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332520B" w14:textId="77777777" w:rsidR="00D2559D" w:rsidRDefault="003659E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32520C" w14:textId="77777777" w:rsidR="00D2559D" w:rsidRDefault="003659E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32520D" w14:textId="77777777" w:rsidR="00D2559D" w:rsidRPr="002C3EBF" w:rsidRDefault="003659E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C1C96" w14:paraId="03325210" w14:textId="77777777" w:rsidTr="00AC1C96">
        <w:tc>
          <w:tcPr>
            <w:cnfStyle w:val="001000000000" w:firstRow="0" w:lastRow="0" w:firstColumn="1" w:lastColumn="0" w:oddVBand="0" w:evenVBand="0" w:oddHBand="0" w:evenHBand="0" w:firstRowFirstColumn="0" w:firstRowLastColumn="0" w:lastRowFirstColumn="0" w:lastRowLastColumn="0"/>
            <w:tcW w:w="3227" w:type="dxa"/>
          </w:tcPr>
          <w:p w14:paraId="0332520E" w14:textId="77777777" w:rsidR="00D2559D" w:rsidRPr="00996FAF" w:rsidRDefault="003659E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332520F" w14:textId="77777777" w:rsidR="00D2559D" w:rsidRPr="00996FAF" w:rsidRDefault="003659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Scalabrini Village Nursing Home (Austral)</w:t>
            </w:r>
          </w:p>
        </w:tc>
      </w:tr>
      <w:tr w:rsidR="00AC1C96" w14:paraId="03325213" w14:textId="77777777" w:rsidTr="00AC1C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325211" w14:textId="77777777" w:rsidR="00CA37CB" w:rsidRPr="00996FAF" w:rsidRDefault="003659E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3325212" w14:textId="77777777" w:rsidR="00CA37CB" w:rsidRPr="00996FAF" w:rsidRDefault="003659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65 Edmondson Avenue</w:t>
            </w:r>
            <w:r w:rsidRPr="00602258">
              <w:rPr>
                <w:rFonts w:ascii="Arial" w:hAnsi="Arial" w:cs="Arial"/>
                <w:color w:val="auto"/>
              </w:rPr>
              <w:t xml:space="preserve"> AUSTRAL NSW 2171</w:t>
            </w:r>
          </w:p>
        </w:tc>
      </w:tr>
      <w:tr w:rsidR="00AC1C96" w14:paraId="03325216" w14:textId="77777777" w:rsidTr="00AC1C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325214" w14:textId="77777777" w:rsidR="00CA37CB" w:rsidRPr="00996FAF" w:rsidRDefault="003659E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325215" w14:textId="77777777" w:rsidR="00CA37CB" w:rsidRPr="00996FAF" w:rsidRDefault="003659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2656</w:t>
            </w:r>
          </w:p>
        </w:tc>
      </w:tr>
      <w:tr w:rsidR="00AC1C96" w14:paraId="03325219" w14:textId="77777777" w:rsidTr="00AC1C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325217" w14:textId="77777777" w:rsidR="00D2559D" w:rsidRPr="00996FAF" w:rsidRDefault="003659E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3325218" w14:textId="77777777" w:rsidR="00D2559D" w:rsidRPr="00996FAF" w:rsidRDefault="003659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Scalabrini Village Ltd</w:t>
            </w:r>
          </w:p>
        </w:tc>
      </w:tr>
      <w:tr w:rsidR="00AC1C96" w14:paraId="0332521C" w14:textId="77777777" w:rsidTr="00AC1C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32521A" w14:textId="77777777" w:rsidR="00D2559D" w:rsidRPr="00996FAF" w:rsidRDefault="003659E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32521B" w14:textId="77777777" w:rsidR="00D2559D" w:rsidRPr="00996FAF" w:rsidRDefault="003659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C1C96" w14:paraId="0332521F" w14:textId="77777777" w:rsidTr="00AC1C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32521D" w14:textId="77777777" w:rsidR="00D2559D" w:rsidRPr="00996FAF" w:rsidRDefault="003659E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32521E" w14:textId="77777777" w:rsidR="00D2559D" w:rsidRPr="00996FAF" w:rsidRDefault="003659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w:t>
            </w:r>
          </w:p>
        </w:tc>
      </w:tr>
      <w:tr w:rsidR="00AC1C96" w14:paraId="03325222" w14:textId="77777777" w:rsidTr="00AC1C9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325220" w14:textId="77777777" w:rsidR="00D2559D" w:rsidRPr="00996FAF" w:rsidRDefault="003659E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3325221" w14:textId="742852F5" w:rsidR="00D2559D" w:rsidRPr="00996FAF" w:rsidRDefault="007C4C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August 2023</w:t>
            </w:r>
          </w:p>
        </w:tc>
      </w:tr>
    </w:tbl>
    <w:bookmarkEnd w:id="0"/>
    <w:p w14:paraId="03325223" w14:textId="77777777" w:rsidR="00FA0A5B" w:rsidRPr="00996FAF" w:rsidRDefault="003659E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325224" w14:textId="77777777" w:rsidR="000078F8" w:rsidRPr="00996FAF" w:rsidRDefault="003659E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3325225" w14:textId="3A974C85" w:rsidR="000078F8" w:rsidRPr="00D0021B" w:rsidRDefault="003659E9" w:rsidP="0036130C">
      <w:pPr>
        <w:pStyle w:val="NormalArial"/>
        <w:rPr>
          <w:color w:val="auto"/>
        </w:rPr>
      </w:pPr>
      <w:r w:rsidRPr="00996FAF">
        <w:t xml:space="preserve">This </w:t>
      </w:r>
      <w:r w:rsidRPr="00D0021B">
        <w:rPr>
          <w:color w:val="auto"/>
        </w:rPr>
        <w:t>performance report for Scalabrini Village Nursing Home (Austral) (</w:t>
      </w:r>
      <w:r w:rsidRPr="00D0021B">
        <w:rPr>
          <w:b/>
          <w:color w:val="auto"/>
        </w:rPr>
        <w:t>the service</w:t>
      </w:r>
      <w:r w:rsidRPr="00D0021B">
        <w:rPr>
          <w:color w:val="auto"/>
        </w:rPr>
        <w:t xml:space="preserve">) has been prepared by </w:t>
      </w:r>
      <w:r w:rsidR="000530CA" w:rsidRPr="00D0021B">
        <w:rPr>
          <w:color w:val="auto"/>
        </w:rPr>
        <w:t>M.Wyborn</w:t>
      </w:r>
      <w:r w:rsidRPr="00D0021B">
        <w:rPr>
          <w:color w:val="auto"/>
        </w:rPr>
        <w:t>, delegate of the Aged Care Quality and Safety Commissioner (Commissioner)</w:t>
      </w:r>
      <w:r w:rsidRPr="00D0021B">
        <w:rPr>
          <w:rStyle w:val="FootnoteReference"/>
          <w:color w:val="auto"/>
        </w:rPr>
        <w:footnoteReference w:id="1"/>
      </w:r>
      <w:r w:rsidRPr="00D0021B">
        <w:rPr>
          <w:color w:val="auto"/>
        </w:rPr>
        <w:t xml:space="preserve">. </w:t>
      </w:r>
    </w:p>
    <w:p w14:paraId="03325226" w14:textId="77777777" w:rsidR="000078F8" w:rsidRPr="00D0021B" w:rsidRDefault="003659E9" w:rsidP="0036130C">
      <w:pPr>
        <w:pStyle w:val="NormalArial"/>
        <w:rPr>
          <w:color w:val="auto"/>
        </w:rPr>
      </w:pPr>
      <w:r w:rsidRPr="00D0021B">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325227" w14:textId="77777777" w:rsidR="000078F8" w:rsidRPr="00D0021B" w:rsidRDefault="003659E9" w:rsidP="0036130C">
      <w:pPr>
        <w:pStyle w:val="NormalArial"/>
        <w:rPr>
          <w:color w:val="auto"/>
        </w:rPr>
      </w:pPr>
      <w:r w:rsidRPr="00D0021B">
        <w:rPr>
          <w:color w:val="auto"/>
        </w:rPr>
        <w:t>The report also specifies any areas in which improvements must be made to ensure the Quality Standards are complied with.</w:t>
      </w:r>
    </w:p>
    <w:p w14:paraId="03325228" w14:textId="77777777" w:rsidR="00DF37F2" w:rsidRPr="00D0021B" w:rsidRDefault="003659E9" w:rsidP="00712752">
      <w:pPr>
        <w:pStyle w:val="Heading1"/>
        <w:spacing w:before="240" w:after="240" w:line="22" w:lineRule="atLeast"/>
        <w:rPr>
          <w:rFonts w:ascii="Arial" w:hAnsi="Arial" w:cs="Arial"/>
          <w:color w:val="auto"/>
        </w:rPr>
      </w:pPr>
      <w:r w:rsidRPr="00D0021B">
        <w:rPr>
          <w:rFonts w:ascii="Arial" w:hAnsi="Arial" w:cs="Arial"/>
          <w:color w:val="auto"/>
        </w:rPr>
        <w:t>Material relied on</w:t>
      </w:r>
    </w:p>
    <w:p w14:paraId="03325229" w14:textId="77777777" w:rsidR="00DF37F2" w:rsidRPr="00D0021B" w:rsidRDefault="003659E9" w:rsidP="0036130C">
      <w:pPr>
        <w:pStyle w:val="NormalArial"/>
        <w:rPr>
          <w:color w:val="auto"/>
        </w:rPr>
      </w:pPr>
      <w:r w:rsidRPr="00D0021B">
        <w:rPr>
          <w:color w:val="auto"/>
        </w:rPr>
        <w:t>The following information has been considered in preparing the performance report:</w:t>
      </w:r>
    </w:p>
    <w:p w14:paraId="0332522A" w14:textId="15DDC891" w:rsidR="00DF37F2" w:rsidRPr="00D0021B" w:rsidRDefault="003659E9" w:rsidP="00712752">
      <w:pPr>
        <w:pStyle w:val="ListParagraph"/>
        <w:numPr>
          <w:ilvl w:val="0"/>
          <w:numId w:val="2"/>
        </w:numPr>
        <w:spacing w:line="240" w:lineRule="atLeast"/>
        <w:ind w:left="714" w:hanging="357"/>
        <w:contextualSpacing w:val="0"/>
        <w:rPr>
          <w:rFonts w:ascii="Arial" w:hAnsi="Arial" w:cs="Arial"/>
          <w:color w:val="auto"/>
        </w:rPr>
      </w:pPr>
      <w:r w:rsidRPr="00D0021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0530CA" w:rsidRPr="00D0021B">
        <w:rPr>
          <w:rFonts w:ascii="Arial" w:hAnsi="Arial" w:cs="Arial"/>
          <w:color w:val="auto"/>
        </w:rPr>
        <w:t>.</w:t>
      </w:r>
    </w:p>
    <w:p w14:paraId="36CE5B75" w14:textId="77777777" w:rsidR="000530CA" w:rsidRPr="00D0021B" w:rsidRDefault="003659E9" w:rsidP="00712752">
      <w:pPr>
        <w:pStyle w:val="ListParagraph"/>
        <w:numPr>
          <w:ilvl w:val="0"/>
          <w:numId w:val="2"/>
        </w:numPr>
        <w:spacing w:line="240" w:lineRule="atLeast"/>
        <w:ind w:left="714" w:hanging="357"/>
        <w:contextualSpacing w:val="0"/>
        <w:rPr>
          <w:rFonts w:ascii="Arial" w:hAnsi="Arial" w:cs="Arial"/>
          <w:color w:val="auto"/>
        </w:rPr>
      </w:pPr>
      <w:r w:rsidRPr="00D0021B">
        <w:rPr>
          <w:rFonts w:ascii="Arial" w:hAnsi="Arial" w:cs="Arial"/>
          <w:color w:val="auto"/>
        </w:rPr>
        <w:t xml:space="preserve">the provider’s response to the assessment team’s report received </w:t>
      </w:r>
      <w:r w:rsidR="000530CA" w:rsidRPr="00D0021B">
        <w:rPr>
          <w:rFonts w:ascii="Arial" w:hAnsi="Arial" w:cs="Arial"/>
          <w:color w:val="auto"/>
        </w:rPr>
        <w:t xml:space="preserve">8 August 2023. </w:t>
      </w:r>
    </w:p>
    <w:p w14:paraId="0332522E" w14:textId="7C95C936" w:rsidR="003B1763" w:rsidRPr="00712752" w:rsidRDefault="003659E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32522F" w14:textId="77777777" w:rsidR="00FC045E" w:rsidRPr="00996FAF" w:rsidRDefault="003659E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C1C96" w14:paraId="03325238" w14:textId="77777777" w:rsidTr="00AC1C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325236" w14:textId="77777777" w:rsidR="00FC045E" w:rsidRPr="00996FAF" w:rsidRDefault="003659E9" w:rsidP="009767BC">
            <w:pPr>
              <w:keepNext/>
              <w:spacing w:before="0" w:line="22" w:lineRule="atLeast"/>
              <w:rPr>
                <w:rFonts w:ascii="Arial" w:hAnsi="Arial" w:cs="Arial"/>
              </w:rPr>
            </w:pPr>
            <w:r w:rsidRPr="00996FAF">
              <w:rPr>
                <w:rFonts w:ascii="Arial" w:hAnsi="Arial" w:cs="Arial"/>
              </w:rPr>
              <w:t xml:space="preserve">Standard 3 </w:t>
            </w:r>
            <w:r w:rsidRPr="000530CA">
              <w:rPr>
                <w:rFonts w:ascii="Arial" w:hAnsi="Arial" w:cs="Arial"/>
                <w:b w:val="0"/>
                <w:bCs/>
              </w:rPr>
              <w:t>Personal care and clinical care</w:t>
            </w:r>
          </w:p>
        </w:tc>
        <w:tc>
          <w:tcPr>
            <w:tcW w:w="1583" w:type="pct"/>
            <w:shd w:val="clear" w:color="auto" w:fill="auto"/>
          </w:tcPr>
          <w:p w14:paraId="03325237" w14:textId="352E8EA9" w:rsidR="00FC045E" w:rsidRPr="000530CA" w:rsidRDefault="003A4AB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30CA" w:rsidRPr="000530CA">
                  <w:rPr>
                    <w:rFonts w:ascii="Arial" w:hAnsi="Arial" w:cs="Arial"/>
                    <w:bCs/>
                  </w:rPr>
                  <w:t>Not applicable as not all requirements have been assessed</w:t>
                </w:r>
              </w:sdtContent>
            </w:sdt>
            <w:r w:rsidR="003659E9" w:rsidRPr="000530CA">
              <w:rPr>
                <w:rFonts w:ascii="Arial" w:hAnsi="Arial" w:cs="Arial"/>
                <w:bCs/>
              </w:rPr>
              <w:t xml:space="preserve"> </w:t>
            </w:r>
          </w:p>
        </w:tc>
      </w:tr>
      <w:tr w:rsidR="00AC1C96" w14:paraId="0332523E" w14:textId="77777777" w:rsidTr="00AC1C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32523C" w14:textId="77777777" w:rsidR="00FC045E" w:rsidRPr="00996FAF" w:rsidRDefault="003659E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332523D" w14:textId="366456B1" w:rsidR="00FC045E" w:rsidRPr="00996FAF" w:rsidRDefault="003A4AB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30CA">
                  <w:rPr>
                    <w:rFonts w:ascii="Arial" w:hAnsi="Arial" w:cs="Arial"/>
                    <w:b/>
                  </w:rPr>
                  <w:t>Not applicable as not all requirements have been assessed</w:t>
                </w:r>
              </w:sdtContent>
            </w:sdt>
            <w:r w:rsidR="003659E9" w:rsidRPr="00996FAF">
              <w:rPr>
                <w:rFonts w:ascii="Arial" w:hAnsi="Arial" w:cs="Arial"/>
                <w:b/>
              </w:rPr>
              <w:t xml:space="preserve"> </w:t>
            </w:r>
          </w:p>
        </w:tc>
      </w:tr>
    </w:tbl>
    <w:p w14:paraId="03325248" w14:textId="77777777" w:rsidR="00FC045E" w:rsidRPr="00996FAF" w:rsidRDefault="003659E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325249" w14:textId="77777777" w:rsidR="00FC045E" w:rsidRPr="00996FAF" w:rsidRDefault="003659E9" w:rsidP="00712752">
      <w:pPr>
        <w:pStyle w:val="Heading1"/>
        <w:spacing w:before="0" w:after="240" w:line="22" w:lineRule="atLeast"/>
        <w:rPr>
          <w:rFonts w:ascii="Arial" w:hAnsi="Arial" w:cs="Arial"/>
        </w:rPr>
      </w:pPr>
      <w:r w:rsidRPr="00996FAF">
        <w:rPr>
          <w:rFonts w:ascii="Arial" w:hAnsi="Arial" w:cs="Arial"/>
        </w:rPr>
        <w:t>Areas for improvement</w:t>
      </w:r>
    </w:p>
    <w:p w14:paraId="0332524C" w14:textId="51495A5F" w:rsidR="00E01973" w:rsidRPr="00996FAF" w:rsidRDefault="003659E9" w:rsidP="00E0197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3325250" w14:textId="09A3F71D" w:rsidR="00FC045E" w:rsidRPr="00996FAF" w:rsidRDefault="003659E9" w:rsidP="0036130C">
      <w:pPr>
        <w:pStyle w:val="NormalArial"/>
      </w:pPr>
      <w:r w:rsidRPr="00996FAF">
        <w:br w:type="page"/>
      </w:r>
    </w:p>
    <w:p w14:paraId="0332528F" w14:textId="77777777" w:rsidR="00FC045E" w:rsidRPr="00996FAF" w:rsidRDefault="003659E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C1C96" w14:paraId="03325292" w14:textId="77777777" w:rsidTr="00053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3325290" w14:textId="77777777" w:rsidR="00FC045E" w:rsidRPr="00996FAF" w:rsidRDefault="003659E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3325291" w14:textId="77777777" w:rsidR="00FC045E" w:rsidRPr="00996FAF" w:rsidRDefault="003A4A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1C96" w14:paraId="03325299" w14:textId="77777777" w:rsidTr="00AC1C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325293" w14:textId="77777777" w:rsidR="00FC045E" w:rsidRPr="00996FAF" w:rsidRDefault="003659E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3325294" w14:textId="77777777" w:rsidR="00FC045E" w:rsidRPr="00996FAF" w:rsidRDefault="003659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3325295" w14:textId="77777777" w:rsidR="00FC045E" w:rsidRPr="00996FAF" w:rsidRDefault="003659E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325296" w14:textId="77777777" w:rsidR="00FC045E" w:rsidRPr="00996FAF" w:rsidRDefault="003659E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325297" w14:textId="77777777" w:rsidR="00FC045E" w:rsidRPr="00996FAF" w:rsidRDefault="003659E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3325298" w14:textId="7101A055" w:rsidR="00FC045E" w:rsidRPr="00996FAF" w:rsidRDefault="003A4AB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01973">
                  <w:rPr>
                    <w:rFonts w:ascii="Arial" w:hAnsi="Arial" w:cs="Arial"/>
                    <w:color w:val="auto"/>
                  </w:rPr>
                  <w:t>Compliant</w:t>
                </w:r>
              </w:sdtContent>
            </w:sdt>
            <w:r w:rsidR="003659E9" w:rsidRPr="00996FAF">
              <w:rPr>
                <w:rFonts w:ascii="Arial" w:hAnsi="Arial" w:cs="Arial"/>
                <w:color w:val="0000FF"/>
              </w:rPr>
              <w:t xml:space="preserve"> </w:t>
            </w:r>
          </w:p>
        </w:tc>
      </w:tr>
    </w:tbl>
    <w:p w14:paraId="033252B4" w14:textId="77777777" w:rsidR="00D87E7C" w:rsidRDefault="003659E9" w:rsidP="00D87E7C">
      <w:pPr>
        <w:pStyle w:val="Heading20"/>
      </w:pPr>
      <w:r w:rsidRPr="00996FAF">
        <w:t>Findings</w:t>
      </w:r>
    </w:p>
    <w:p w14:paraId="7645B07D" w14:textId="46B031A5" w:rsidR="00882F98" w:rsidRDefault="00882F98" w:rsidP="00882F98">
      <w:pPr>
        <w:pStyle w:val="NormalArial"/>
      </w:pPr>
      <w:r>
        <w:t xml:space="preserve">The service was found non-compliant following an Assessment Contact on 23 </w:t>
      </w:r>
      <w:r w:rsidR="00427162">
        <w:t>to</w:t>
      </w:r>
      <w:r>
        <w:t xml:space="preserve"> 24 March 2023. The service was unable to demonstrate that each consumer receives safe and effective personal and/or clinical care that is best practice, is tailored to their needs and optimises their health and well-being. At this time, the service was unable to demonstrate effective behaviour support, and behaviour incident reporting and investigation processes. </w:t>
      </w:r>
    </w:p>
    <w:p w14:paraId="07C56048" w14:textId="7ADCCD8B" w:rsidR="00882F98" w:rsidRDefault="00882F98" w:rsidP="00882F98">
      <w:pPr>
        <w:pStyle w:val="NormalArial"/>
      </w:pPr>
      <w:r>
        <w:t xml:space="preserve">In response, the service implemented an effective plan for continuous improvement and delivered training </w:t>
      </w:r>
      <w:r w:rsidR="00E01973">
        <w:t>to all staff o</w:t>
      </w:r>
      <w:r>
        <w:t xml:space="preserve">n dementia support as well as staff training on Serious Incident Response Scheme (SIRS). Also, the service reviewed its electronic incident form and included a care manager section in order to provide greater review and to </w:t>
      </w:r>
      <w:r w:rsidR="00E01973">
        <w:t>ensure appropriate</w:t>
      </w:r>
      <w:r>
        <w:t xml:space="preserve"> follow up after an incident occurs. After a roster review, the service has added two staff </w:t>
      </w:r>
      <w:r w:rsidR="00E01973">
        <w:t>to</w:t>
      </w:r>
      <w:r>
        <w:t xml:space="preserve"> the</w:t>
      </w:r>
      <w:r w:rsidR="00E01973">
        <w:t xml:space="preserve"> service’s</w:t>
      </w:r>
      <w:r>
        <w:t xml:space="preserve"> morning shift. The service has reviewed all consumers care preferences for activities of daily living, and has implemented a system where staff are allocated to consumers</w:t>
      </w:r>
      <w:r w:rsidR="004F72B2">
        <w:t xml:space="preserve">, thus allowing them to regularly </w:t>
      </w:r>
      <w:r>
        <w:t xml:space="preserve">work in the same area of the service and get to know </w:t>
      </w:r>
      <w:r w:rsidR="00E01973">
        <w:t>each individual</w:t>
      </w:r>
      <w:r>
        <w:t xml:space="preserve"> consumers</w:t>
      </w:r>
      <w:r w:rsidR="004F72B2">
        <w:t>’</w:t>
      </w:r>
      <w:r>
        <w:t xml:space="preserve"> needs and preferences</w:t>
      </w:r>
      <w:r w:rsidR="004F72B2">
        <w:t>.</w:t>
      </w:r>
    </w:p>
    <w:p w14:paraId="3A0B5EE8" w14:textId="6E7AA10C" w:rsidR="00882F98" w:rsidRDefault="004F72B2" w:rsidP="00882F98">
      <w:pPr>
        <w:pStyle w:val="NormalArial"/>
      </w:pPr>
      <w:r>
        <w:t xml:space="preserve">The service </w:t>
      </w:r>
      <w:r w:rsidR="00E01973">
        <w:t xml:space="preserve">has </w:t>
      </w:r>
      <w:r>
        <w:t>provide</w:t>
      </w:r>
      <w:r w:rsidR="00E01973">
        <w:t>d</w:t>
      </w:r>
      <w:r>
        <w:t xml:space="preserve"> a focus </w:t>
      </w:r>
      <w:r w:rsidR="00E01973">
        <w:t>on</w:t>
      </w:r>
      <w:r>
        <w:t xml:space="preserve"> reduc</w:t>
      </w:r>
      <w:r w:rsidR="00E01973">
        <w:t>ing</w:t>
      </w:r>
      <w:r>
        <w:t xml:space="preserve"> n</w:t>
      </w:r>
      <w:r w:rsidR="00882F98">
        <w:t xml:space="preserve">oise </w:t>
      </w:r>
      <w:r w:rsidR="00E01973">
        <w:t>with</w:t>
      </w:r>
      <w:r w:rsidR="00882F98">
        <w:t>in the dining area</w:t>
      </w:r>
      <w:r>
        <w:t xml:space="preserve"> and</w:t>
      </w:r>
      <w:r w:rsidR="00882F98">
        <w:t xml:space="preserve"> staff have been provided with training in recognising change</w:t>
      </w:r>
      <w:r w:rsidR="00E01973">
        <w:t>s in consumer</w:t>
      </w:r>
      <w:r w:rsidR="00882F98">
        <w:t xml:space="preserve"> behaviours and in de-escalating </w:t>
      </w:r>
      <w:r>
        <w:t xml:space="preserve">consumer behaviour </w:t>
      </w:r>
      <w:r w:rsidR="00882F98">
        <w:t xml:space="preserve">when there are early signs of aggression. </w:t>
      </w:r>
    </w:p>
    <w:p w14:paraId="5623F336" w14:textId="07187977" w:rsidR="00882F98" w:rsidRDefault="00882F98" w:rsidP="004F72B2">
      <w:pPr>
        <w:pStyle w:val="NormalArial"/>
      </w:pPr>
      <w:r>
        <w:t xml:space="preserve">In relation to the identification </w:t>
      </w:r>
      <w:r w:rsidR="004F72B2">
        <w:t xml:space="preserve">and reporting </w:t>
      </w:r>
      <w:r>
        <w:t>of mandatory serious incident</w:t>
      </w:r>
      <w:r w:rsidR="004F72B2">
        <w:t>s,</w:t>
      </w:r>
      <w:r>
        <w:t xml:space="preserve"> the service </w:t>
      </w:r>
      <w:r w:rsidR="004F72B2">
        <w:t xml:space="preserve">included </w:t>
      </w:r>
      <w:r w:rsidR="00E01973">
        <w:t xml:space="preserve">an </w:t>
      </w:r>
      <w:r w:rsidR="004F72B2">
        <w:t xml:space="preserve">ongoing agenda item for </w:t>
      </w:r>
      <w:r>
        <w:t>discuss</w:t>
      </w:r>
      <w:r w:rsidR="004F72B2">
        <w:t>ion</w:t>
      </w:r>
      <w:r>
        <w:t xml:space="preserve"> at </w:t>
      </w:r>
      <w:r w:rsidR="00E01973">
        <w:t xml:space="preserve">their </w:t>
      </w:r>
      <w:r>
        <w:t>clinical quality meetings</w:t>
      </w:r>
      <w:r w:rsidR="004F72B2">
        <w:t xml:space="preserve"> </w:t>
      </w:r>
      <w:r>
        <w:t xml:space="preserve">and </w:t>
      </w:r>
      <w:r w:rsidR="00E01973">
        <w:t xml:space="preserve">this </w:t>
      </w:r>
      <w:r>
        <w:t xml:space="preserve">has been updated in the </w:t>
      </w:r>
      <w:r w:rsidR="004F72B2">
        <w:t xml:space="preserve">service’s </w:t>
      </w:r>
      <w:r>
        <w:t>Behaviour Management Policy.</w:t>
      </w:r>
      <w:r w:rsidR="004F72B2">
        <w:t xml:space="preserve"> </w:t>
      </w:r>
      <w:r w:rsidR="00E01973">
        <w:t>Also</w:t>
      </w:r>
      <w:r w:rsidR="004F72B2">
        <w:t>, the service’s</w:t>
      </w:r>
      <w:r>
        <w:t xml:space="preserve"> </w:t>
      </w:r>
      <w:r w:rsidR="004F72B2">
        <w:t>r</w:t>
      </w:r>
      <w:r>
        <w:t xml:space="preserve">equirements </w:t>
      </w:r>
      <w:r w:rsidR="004F72B2">
        <w:t>around</w:t>
      </w:r>
      <w:r>
        <w:t xml:space="preserve"> mandatory reporting are discussed at monthly village leadership team meetings.</w:t>
      </w:r>
    </w:p>
    <w:p w14:paraId="7854B0BA" w14:textId="6D02AF89" w:rsidR="00882F98" w:rsidRDefault="00882F98" w:rsidP="00882F98">
      <w:pPr>
        <w:pStyle w:val="NormalArial"/>
      </w:pPr>
      <w:r>
        <w:t>In relation to behaviour incident reporting and investigation</w:t>
      </w:r>
      <w:r w:rsidR="00E01973">
        <w:t>,</w:t>
      </w:r>
      <w:r>
        <w:t xml:space="preserve"> the service </w:t>
      </w:r>
      <w:r w:rsidR="004F72B2">
        <w:t xml:space="preserve">has provided </w:t>
      </w:r>
      <w:r>
        <w:t xml:space="preserve">education to the care manager and clinical care coordinator to </w:t>
      </w:r>
      <w:r w:rsidR="004F72B2">
        <w:t>embed</w:t>
      </w:r>
      <w:r>
        <w:t xml:space="preserve"> incident investigation skills. The </w:t>
      </w:r>
      <w:r w:rsidR="004F72B2">
        <w:t xml:space="preserve">service’s </w:t>
      </w:r>
      <w:r>
        <w:t xml:space="preserve">Incident Management Policy and Procedure has been </w:t>
      </w:r>
      <w:r w:rsidR="004F72B2">
        <w:t xml:space="preserve">updated </w:t>
      </w:r>
      <w:r>
        <w:t xml:space="preserve">to ensure sufficient guidance is contained in the document to improve incident investigation skills. </w:t>
      </w:r>
      <w:r w:rsidR="004F72B2">
        <w:t>Mandatory monthly registered nurse meeting routinely discuss c</w:t>
      </w:r>
      <w:r>
        <w:t>hange</w:t>
      </w:r>
      <w:r w:rsidR="00035D8B">
        <w:t>s in consumer</w:t>
      </w:r>
      <w:r>
        <w:t xml:space="preserve"> behaviours and clinical indicator results</w:t>
      </w:r>
      <w:r w:rsidR="004F72B2">
        <w:t>, and h</w:t>
      </w:r>
      <w:r>
        <w:t>igh risk and high prevalence risk meetings are conducted fortnightly to discuss care for consumers at risk</w:t>
      </w:r>
      <w:r w:rsidR="00035D8B">
        <w:t xml:space="preserve">. </w:t>
      </w:r>
      <w:r>
        <w:t>These meetings are attended by the care manager and clinical care coordinator, physiotherapist, educator, and lifestyle staff. Registered nurses are able to access the minutes of these meetings.</w:t>
      </w:r>
    </w:p>
    <w:p w14:paraId="68F8B885" w14:textId="3495EC4F" w:rsidR="00882F98" w:rsidRDefault="00035D8B" w:rsidP="00882F98">
      <w:pPr>
        <w:pStyle w:val="NormalArial"/>
      </w:pPr>
      <w:r>
        <w:t>In response to the</w:t>
      </w:r>
      <w:r w:rsidR="00882F98">
        <w:t xml:space="preserve"> Assessment Contact on 25 July 2023</w:t>
      </w:r>
      <w:r>
        <w:t>,</w:t>
      </w:r>
      <w:r w:rsidR="00882F98">
        <w:t xml:space="preserve"> the Assessment Team found that issues of behaviour support and incident reporting, management and investigation identified in the previous Assessment Contact have been addressed for those consumers and others, including falls management and other SIRS.</w:t>
      </w:r>
    </w:p>
    <w:p w14:paraId="033252B5" w14:textId="3EA6374A" w:rsidR="002B0C90" w:rsidRPr="00262C0B" w:rsidRDefault="00882F98" w:rsidP="00882F98">
      <w:pPr>
        <w:pStyle w:val="NormalArial"/>
      </w:pPr>
      <w:r w:rsidRPr="00882F98">
        <w:lastRenderedPageBreak/>
        <w:t>In their response</w:t>
      </w:r>
      <w:r w:rsidR="00E01973">
        <w:t xml:space="preserve"> to the Assessment Contact Report</w:t>
      </w:r>
      <w:r w:rsidRPr="00882F98">
        <w:t xml:space="preserve">, the Approved Provider </w:t>
      </w:r>
      <w:r w:rsidR="00035D8B">
        <w:t xml:space="preserve">supplied reference to their plan for continuous improvement as well as supplied evidence that substantiated an appropriate and proportionate response to the individual consumer issues reported by the Assessment Team. </w:t>
      </w:r>
      <w:r w:rsidRPr="00882F98">
        <w:t>After considering the Approved Provider’s response and the impact on each consumer, I find the Approved Provider’s findings to be more compelling in regard to personal and clinical care and with these considerations, I find the service compliant in Requirement 3(3)(a)</w:t>
      </w:r>
      <w:r w:rsidR="00035D8B">
        <w:t>.</w:t>
      </w:r>
      <w:r w:rsidR="003659E9">
        <w:br w:type="page"/>
      </w:r>
    </w:p>
    <w:p w14:paraId="033252DB" w14:textId="77777777" w:rsidR="00FC045E" w:rsidRPr="00996FAF" w:rsidRDefault="003659E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C1C96" w14:paraId="033252DE" w14:textId="77777777" w:rsidTr="00053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33252DC" w14:textId="77777777" w:rsidR="00FC045E" w:rsidRPr="00996FAF" w:rsidRDefault="003659E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33252DD" w14:textId="77777777" w:rsidR="00FC045E" w:rsidRPr="00996FAF" w:rsidRDefault="003A4A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1C96" w14:paraId="033252E8" w14:textId="77777777" w:rsidTr="00AC1C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3252E3" w14:textId="77777777" w:rsidR="00FC045E" w:rsidRPr="00996FAF" w:rsidRDefault="003659E9"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33252E4" w14:textId="77777777" w:rsidR="00FC045E" w:rsidRPr="00996FAF" w:rsidRDefault="003659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33252E5" w14:textId="77777777" w:rsidR="00FC045E" w:rsidRPr="00996FAF" w:rsidRDefault="003659E9"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33252E6" w14:textId="77777777" w:rsidR="00FC045E" w:rsidRPr="00996FAF" w:rsidRDefault="003659E9"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33252E7" w14:textId="5C5234F0" w:rsidR="00FC045E" w:rsidRPr="00996FAF" w:rsidRDefault="003A4AB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530CA">
                  <w:rPr>
                    <w:rFonts w:ascii="Arial" w:hAnsi="Arial" w:cs="Arial"/>
                    <w:color w:val="auto"/>
                  </w:rPr>
                  <w:t>Compliant</w:t>
                </w:r>
              </w:sdtContent>
            </w:sdt>
            <w:r w:rsidR="003659E9" w:rsidRPr="00996FAF">
              <w:rPr>
                <w:rFonts w:ascii="Arial" w:hAnsi="Arial" w:cs="Arial"/>
                <w:color w:val="0000FF"/>
              </w:rPr>
              <w:t xml:space="preserve"> </w:t>
            </w:r>
          </w:p>
        </w:tc>
      </w:tr>
    </w:tbl>
    <w:p w14:paraId="033252ED" w14:textId="77777777" w:rsidR="002B0C90" w:rsidRDefault="003659E9" w:rsidP="002B0C90">
      <w:pPr>
        <w:pStyle w:val="Heading20"/>
      </w:pPr>
      <w:r>
        <w:t>Findings</w:t>
      </w:r>
    </w:p>
    <w:p w14:paraId="37ECD563" w14:textId="7C27958A" w:rsidR="00D0021B" w:rsidRDefault="00D0021B" w:rsidP="00D0021B">
      <w:pPr>
        <w:pStyle w:val="NormalArial"/>
      </w:pPr>
      <w:r>
        <w:t>Th</w:t>
      </w:r>
      <w:r w:rsidR="005F14DA">
        <w:t xml:space="preserve">e service was </w:t>
      </w:r>
      <w:r>
        <w:t xml:space="preserve">found </w:t>
      </w:r>
      <w:r w:rsidR="005F14DA">
        <w:t>non-compliant after an</w:t>
      </w:r>
      <w:r>
        <w:t xml:space="preserve"> Assessment Contact conducted </w:t>
      </w:r>
      <w:r w:rsidR="007F232A">
        <w:t>on</w:t>
      </w:r>
      <w:r>
        <w:t xml:space="preserve"> 23 </w:t>
      </w:r>
      <w:r w:rsidR="006002C5">
        <w:t>to</w:t>
      </w:r>
      <w:r>
        <w:t xml:space="preserve"> 24 March 2023</w:t>
      </w:r>
      <w:r w:rsidR="005F14DA">
        <w:t xml:space="preserve"> where the service</w:t>
      </w:r>
      <w:r>
        <w:t xml:space="preserve"> was unable to demonstrate </w:t>
      </w:r>
      <w:r w:rsidR="005F14DA">
        <w:t>a</w:t>
      </w:r>
      <w:r>
        <w:t xml:space="preserve"> safe, clean, and well maintained</w:t>
      </w:r>
      <w:r w:rsidR="005F14DA">
        <w:t xml:space="preserve"> service environment</w:t>
      </w:r>
      <w:r>
        <w:t xml:space="preserve">. In response, the service </w:t>
      </w:r>
      <w:r w:rsidR="005F14DA">
        <w:t>actioned their</w:t>
      </w:r>
      <w:r>
        <w:t xml:space="preserve"> plan for continuous improvement and </w:t>
      </w:r>
      <w:r w:rsidR="005F14DA">
        <w:t>now conduct a routine</w:t>
      </w:r>
      <w:r>
        <w:t xml:space="preserve"> review of the cleanliness </w:t>
      </w:r>
      <w:r w:rsidR="005F14DA">
        <w:t>of</w:t>
      </w:r>
      <w:r>
        <w:t xml:space="preserve"> all rooms and bathrooms. A spring clean was conducted for the entire service and additional deep cleaning was provided for all bathrooms based on feedback received.</w:t>
      </w:r>
      <w:r w:rsidR="005F14DA">
        <w:t xml:space="preserve"> </w:t>
      </w:r>
      <w:r>
        <w:t xml:space="preserve">The </w:t>
      </w:r>
      <w:r w:rsidR="005F14DA">
        <w:t xml:space="preserve">service’s </w:t>
      </w:r>
      <w:r>
        <w:t>cleaning contract manager attended a consumer and representative meeting to discuss the scope of cleaning provided and address</w:t>
      </w:r>
      <w:r w:rsidR="005F14DA">
        <w:t>ed</w:t>
      </w:r>
      <w:r>
        <w:t xml:space="preserve"> </w:t>
      </w:r>
      <w:r w:rsidR="005F14DA">
        <w:t xml:space="preserve">consumer </w:t>
      </w:r>
      <w:r>
        <w:t xml:space="preserve">concerns </w:t>
      </w:r>
      <w:r w:rsidR="005F14DA">
        <w:t>and</w:t>
      </w:r>
      <w:r>
        <w:t xml:space="preserve"> feedback.</w:t>
      </w:r>
      <w:r w:rsidR="005F14DA">
        <w:t xml:space="preserve"> </w:t>
      </w:r>
      <w:r>
        <w:t xml:space="preserve">The service provides a daily spot clean for consumers’ rooms and a weekly deep clean. To help consumers and their representatives know when the weekly deep clean </w:t>
      </w:r>
      <w:r w:rsidR="005F14DA">
        <w:t>i</w:t>
      </w:r>
      <w:r>
        <w:t>s due for their room, management trialled display</w:t>
      </w:r>
      <w:r w:rsidR="005F14DA">
        <w:t>ing</w:t>
      </w:r>
      <w:r>
        <w:t xml:space="preserve"> a sign in the consumer’s room indicating the day of their deep clean. Following positive feedback about the trial the signage has been rolled out for all consumer rooms.</w:t>
      </w:r>
      <w:r w:rsidR="005F14DA">
        <w:t xml:space="preserve"> Additional </w:t>
      </w:r>
      <w:r>
        <w:t>education was provided to cleaning staff regarding cleaning procedures and responsibilities</w:t>
      </w:r>
      <w:r w:rsidR="005F14DA">
        <w:t xml:space="preserve">, and the service </w:t>
      </w:r>
      <w:r>
        <w:t xml:space="preserve">uses an electronic system for management of maintenance. </w:t>
      </w:r>
      <w:r w:rsidR="005F14DA">
        <w:t>Clear o</w:t>
      </w:r>
      <w:r>
        <w:t xml:space="preserve">versight of the maintenance program is </w:t>
      </w:r>
      <w:r w:rsidR="005F14DA">
        <w:t>available to</w:t>
      </w:r>
      <w:r>
        <w:t xml:space="preserve"> the management team and at an organisational level by the group maintenance manager and the maintenance compliance manager, who </w:t>
      </w:r>
      <w:r w:rsidR="005F14DA">
        <w:t>conduct regular visits to the service.</w:t>
      </w:r>
    </w:p>
    <w:p w14:paraId="3D825F58" w14:textId="54D56A5F" w:rsidR="00D0021B" w:rsidRDefault="00D0021B" w:rsidP="00D0021B">
      <w:pPr>
        <w:pStyle w:val="NormalArial"/>
      </w:pPr>
      <w:r>
        <w:t>Pest control is included in the preventative maintenance schedule</w:t>
      </w:r>
      <w:r w:rsidR="005F14DA">
        <w:t xml:space="preserve"> and p</w:t>
      </w:r>
      <w:r>
        <w:t xml:space="preserve">est control contractors visit the service monthly, and as needed. The service has </w:t>
      </w:r>
      <w:r w:rsidR="005F14DA">
        <w:t>three</w:t>
      </w:r>
      <w:r>
        <w:t xml:space="preserve"> designated smoking areas including a new smoking area away from the dining room doors, so any impact on the interior environment is eliminated. </w:t>
      </w:r>
      <w:r w:rsidR="005F14DA">
        <w:t>Shelter has been constructed</w:t>
      </w:r>
      <w:r>
        <w:t xml:space="preserve"> for each smoking area </w:t>
      </w:r>
      <w:r w:rsidR="005F14DA">
        <w:t xml:space="preserve">and the Assessment Team </w:t>
      </w:r>
      <w:r>
        <w:t xml:space="preserve">observed consumers </w:t>
      </w:r>
      <w:r w:rsidR="007D19A8">
        <w:t>utilising</w:t>
      </w:r>
      <w:r>
        <w:t xml:space="preserve"> the </w:t>
      </w:r>
      <w:r w:rsidR="005F14DA">
        <w:t xml:space="preserve">designated </w:t>
      </w:r>
      <w:r>
        <w:t>smoking areas.</w:t>
      </w:r>
    </w:p>
    <w:p w14:paraId="3D965173" w14:textId="0B3946B0" w:rsidR="00D0021B" w:rsidRDefault="007D19A8" w:rsidP="00D0021B">
      <w:pPr>
        <w:pStyle w:val="NormalArial"/>
      </w:pPr>
      <w:r>
        <w:t>The service has installed n</w:t>
      </w:r>
      <w:r w:rsidR="00D0021B">
        <w:t>ew locks on all utility room doors, so they are always secure</w:t>
      </w:r>
      <w:r>
        <w:t>, and c</w:t>
      </w:r>
      <w:r w:rsidR="00D0021B">
        <w:t xml:space="preserve">linical waste bins are locked in a </w:t>
      </w:r>
      <w:r w:rsidR="003659E9">
        <w:t>secured</w:t>
      </w:r>
      <w:r w:rsidR="00D0021B">
        <w:t xml:space="preserve"> storage area.</w:t>
      </w:r>
    </w:p>
    <w:p w14:paraId="4ABF7B33" w14:textId="3AC05F47" w:rsidR="00D0021B" w:rsidRDefault="00D0021B" w:rsidP="00D0021B">
      <w:pPr>
        <w:pStyle w:val="NormalArial"/>
      </w:pPr>
      <w:r>
        <w:t xml:space="preserve">To maintain a safe and comfortable dining environment the service removed a glass wall partition between the dining room and the lobby. This has opened the space and reduced the noise levels. </w:t>
      </w:r>
      <w:r w:rsidR="007D19A8">
        <w:t>In order to</w:t>
      </w:r>
      <w:r>
        <w:t xml:space="preserve"> improve </w:t>
      </w:r>
      <w:r w:rsidR="007D19A8">
        <w:t>consumer’s</w:t>
      </w:r>
      <w:r>
        <w:t xml:space="preserve"> dining experience</w:t>
      </w:r>
      <w:r w:rsidR="007D19A8">
        <w:t xml:space="preserve">, the service </w:t>
      </w:r>
      <w:r>
        <w:t>has reconfigured the dining room tables to allow more space between tables</w:t>
      </w:r>
      <w:r w:rsidR="007D19A8">
        <w:t xml:space="preserve">, and a </w:t>
      </w:r>
      <w:r>
        <w:t xml:space="preserve">staff member has been assigned to monitor the dining room. Management </w:t>
      </w:r>
      <w:r w:rsidR="007D19A8">
        <w:t>advised that they have received</w:t>
      </w:r>
      <w:r>
        <w:t xml:space="preserve"> positive feedback </w:t>
      </w:r>
      <w:r w:rsidR="007D19A8">
        <w:t xml:space="preserve">in response to </w:t>
      </w:r>
      <w:r>
        <w:t>the change</w:t>
      </w:r>
      <w:r w:rsidR="007D19A8">
        <w:t>s to the service environment</w:t>
      </w:r>
      <w:r>
        <w:t>.</w:t>
      </w:r>
    </w:p>
    <w:p w14:paraId="25B25BCF" w14:textId="3186FC89" w:rsidR="00D0021B" w:rsidRDefault="00D0021B" w:rsidP="00D0021B">
      <w:pPr>
        <w:pStyle w:val="NormalArial"/>
      </w:pPr>
      <w:r>
        <w:t xml:space="preserve">During the Assessment Contact on 25 July 2023 </w:t>
      </w:r>
      <w:r w:rsidR="007D19A8">
        <w:t>t</w:t>
      </w:r>
      <w:r>
        <w:t xml:space="preserve">he Assessment Team observed the service environment to be clean, tidy, and free of hazards. Consumers were observed moving freely throughout the service environment, both indoors and outdoors. Consumers and representatives </w:t>
      </w:r>
      <w:r w:rsidR="007D19A8">
        <w:t>advised that</w:t>
      </w:r>
      <w:r>
        <w:t xml:space="preserve"> they were satisfied with the cleaning of the service and confirmed the service is well maintained. </w:t>
      </w:r>
    </w:p>
    <w:p w14:paraId="4678D8C2" w14:textId="1C00D111" w:rsidR="00D0021B" w:rsidRDefault="00D0021B" w:rsidP="00D0021B">
      <w:pPr>
        <w:pStyle w:val="NormalArial"/>
      </w:pPr>
      <w:r>
        <w:t xml:space="preserve">The Assessment Team reviewed the </w:t>
      </w:r>
      <w:r w:rsidR="007D19A8">
        <w:t xml:space="preserve">service’s </w:t>
      </w:r>
      <w:r>
        <w:t>maintenance request logs and preventative maintenance schedule</w:t>
      </w:r>
      <w:r w:rsidR="007D19A8">
        <w:t xml:space="preserve"> and observed that m</w:t>
      </w:r>
      <w:r>
        <w:t xml:space="preserve">aintenance requests were actioned in a timely </w:t>
      </w:r>
      <w:r>
        <w:lastRenderedPageBreak/>
        <w:t xml:space="preserve">manner and preventative maintenance is </w:t>
      </w:r>
      <w:r w:rsidR="007D19A8">
        <w:t>routinely</w:t>
      </w:r>
      <w:r>
        <w:t xml:space="preserve"> carried out according to the schedule. The maintenance program is monitored at </w:t>
      </w:r>
      <w:r w:rsidR="007D19A8">
        <w:t>both the</w:t>
      </w:r>
      <w:r>
        <w:t xml:space="preserve"> local and organisational level</w:t>
      </w:r>
      <w:r w:rsidR="007D19A8">
        <w:t>s</w:t>
      </w:r>
      <w:r>
        <w:t>.</w:t>
      </w:r>
    </w:p>
    <w:p w14:paraId="033252EE" w14:textId="779819A3" w:rsidR="002B0C90" w:rsidRDefault="00D0021B" w:rsidP="00D0021B">
      <w:pPr>
        <w:pStyle w:val="NormalArial"/>
      </w:pPr>
      <w:r>
        <w:t xml:space="preserve">Staff are </w:t>
      </w:r>
      <w:r w:rsidR="007D19A8">
        <w:t xml:space="preserve">appropriately </w:t>
      </w:r>
      <w:r>
        <w:t xml:space="preserve">trained in safe work practices and </w:t>
      </w:r>
      <w:r w:rsidR="007D19A8">
        <w:t>at</w:t>
      </w:r>
      <w:r>
        <w:t xml:space="preserve"> reporting incidents, hazards and maintenance requests. The service has a work health and safety committee to oversee safety at the service</w:t>
      </w:r>
      <w:r w:rsidR="007D19A8">
        <w:t xml:space="preserve"> and</w:t>
      </w:r>
      <w:r w:rsidR="003659E9">
        <w:t xml:space="preserve"> their duties</w:t>
      </w:r>
      <w:r>
        <w:t xml:space="preserve"> include </w:t>
      </w:r>
      <w:r w:rsidR="007D19A8">
        <w:t>routine</w:t>
      </w:r>
      <w:r>
        <w:t xml:space="preserve"> environmental inspections, incident and hazard reporting and review.</w:t>
      </w:r>
    </w:p>
    <w:p w14:paraId="3C344842" w14:textId="04FFA5A6" w:rsidR="007D19A8" w:rsidRPr="00262C0B" w:rsidRDefault="007D19A8" w:rsidP="00D0021B">
      <w:pPr>
        <w:pStyle w:val="NormalArial"/>
      </w:pPr>
      <w:r>
        <w:t xml:space="preserve">With these considerations, I find the service compliant in Requirement 5(3)(b). </w:t>
      </w:r>
    </w:p>
    <w:sectPr w:rsidR="007D19A8"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25352" w14:textId="77777777" w:rsidR="00423AD0" w:rsidRDefault="003659E9">
      <w:pPr>
        <w:spacing w:after="0"/>
      </w:pPr>
      <w:r>
        <w:separator/>
      </w:r>
    </w:p>
  </w:endnote>
  <w:endnote w:type="continuationSeparator" w:id="0">
    <w:p w14:paraId="03325354" w14:textId="77777777" w:rsidR="00423AD0" w:rsidRDefault="003659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E206" w14:textId="77777777" w:rsidR="00C57687" w:rsidRDefault="00C57687" w:rsidP="00DF37F2">
    <w:pPr>
      <w:pStyle w:val="FooterArial9"/>
      <w:rPr>
        <w:rStyle w:val="FooterBold"/>
        <w:rFonts w:ascii="Arial" w:hAnsi="Arial"/>
        <w:b w:val="0"/>
      </w:rPr>
    </w:pPr>
  </w:p>
  <w:p w14:paraId="0332534B" w14:textId="224B2C3D" w:rsidR="00DF37F2" w:rsidRPr="00DF37F2" w:rsidRDefault="003659E9"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Scalabrini</w:t>
    </w:r>
    <w:proofErr w:type="spellEnd"/>
    <w:r w:rsidRPr="00DF37F2">
      <w:rPr>
        <w:rStyle w:val="FooterBold"/>
        <w:rFonts w:ascii="Arial" w:hAnsi="Arial"/>
        <w:b w:val="0"/>
      </w:rPr>
      <w:t xml:space="preserve"> Village Nursing Home (Austral)</w:t>
    </w:r>
    <w:r w:rsidRPr="00DF37F2">
      <w:rPr>
        <w:rStyle w:val="FooterBold"/>
        <w:rFonts w:ascii="Arial" w:hAnsi="Arial"/>
        <w:b w:val="0"/>
      </w:rPr>
      <w:tab/>
      <w:t xml:space="preserve">RPT-ACC-0122 v3.0 </w:t>
    </w:r>
  </w:p>
  <w:p w14:paraId="0332534C" w14:textId="77777777" w:rsidR="00DF37F2" w:rsidRPr="00DF37F2" w:rsidRDefault="003659E9" w:rsidP="00DF37F2">
    <w:pPr>
      <w:pStyle w:val="FooterArial9"/>
      <w:rPr>
        <w:rStyle w:val="FooterBold"/>
        <w:rFonts w:ascii="Arial" w:hAnsi="Arial"/>
        <w:b w:val="0"/>
      </w:rPr>
    </w:pPr>
    <w:r w:rsidRPr="00DF37F2">
      <w:rPr>
        <w:rStyle w:val="FooterBold"/>
        <w:rFonts w:ascii="Arial" w:hAnsi="Arial"/>
        <w:b w:val="0"/>
      </w:rPr>
      <w:t>Commission ID: 2656</w:t>
    </w:r>
    <w:r w:rsidRPr="00DF37F2">
      <w:rPr>
        <w:rStyle w:val="FooterBold"/>
        <w:rFonts w:ascii="Arial" w:hAnsi="Arial"/>
        <w:b w:val="0"/>
      </w:rPr>
      <w:tab/>
      <w:t xml:space="preserve">OFFICIAL: Sensitive </w:t>
    </w:r>
  </w:p>
  <w:p w14:paraId="0332534D" w14:textId="77777777" w:rsidR="00DF37F2" w:rsidRPr="00DF37F2" w:rsidRDefault="003659E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534F" w14:textId="77777777" w:rsidR="00E2364A" w:rsidRDefault="003A4AB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25348" w14:textId="77777777" w:rsidR="00D3157C" w:rsidRDefault="003659E9" w:rsidP="00D71F88">
      <w:pPr>
        <w:spacing w:after="0"/>
      </w:pPr>
      <w:r>
        <w:separator/>
      </w:r>
    </w:p>
  </w:footnote>
  <w:footnote w:type="continuationSeparator" w:id="0">
    <w:p w14:paraId="03325349" w14:textId="77777777" w:rsidR="00D3157C" w:rsidRDefault="003659E9" w:rsidP="00D71F88">
      <w:pPr>
        <w:spacing w:after="0"/>
      </w:pPr>
      <w:r>
        <w:continuationSeparator/>
      </w:r>
    </w:p>
  </w:footnote>
  <w:footnote w:id="1">
    <w:p w14:paraId="03325355" w14:textId="2A7279DD" w:rsidR="002B0884" w:rsidRPr="00C57687" w:rsidRDefault="003659E9" w:rsidP="00C57687">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530CA">
        <w:rPr>
          <w:rFonts w:ascii="Arial" w:hAnsi="Arial" w:cs="Arial"/>
          <w:color w:val="auto"/>
          <w:sz w:val="20"/>
          <w:szCs w:val="20"/>
        </w:rPr>
        <w:t>section 68A</w:t>
      </w:r>
      <w:r w:rsidRPr="000530CA">
        <w:rPr>
          <w:rFonts w:ascii="Arial" w:hAnsi="Arial" w:cs="Arial"/>
          <w:b/>
          <w:color w:val="auto"/>
          <w:sz w:val="20"/>
          <w:szCs w:val="20"/>
        </w:rPr>
        <w:t xml:space="preserve"> </w:t>
      </w:r>
      <w:r w:rsidRPr="000530C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534A" w14:textId="77777777" w:rsidR="00D71F88" w:rsidRDefault="003659E9">
    <w:pPr>
      <w:pStyle w:val="Header"/>
    </w:pPr>
    <w:r>
      <w:rPr>
        <w:noProof/>
        <w:color w:val="2B579A"/>
        <w:shd w:val="clear" w:color="auto" w:fill="E6E6E6"/>
        <w:lang w:val="en-US"/>
      </w:rPr>
      <w:drawing>
        <wp:anchor distT="0" distB="0" distL="114300" distR="114300" simplePos="0" relativeHeight="251659264" behindDoc="1" locked="0" layoutInCell="1" allowOverlap="1" wp14:anchorId="03325350" wp14:editId="0332535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9107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534E" w14:textId="77777777" w:rsidR="00FA0A5B" w:rsidRDefault="003659E9">
    <w:pPr>
      <w:pStyle w:val="Header"/>
    </w:pPr>
    <w:r>
      <w:rPr>
        <w:noProof/>
      </w:rPr>
      <w:drawing>
        <wp:anchor distT="0" distB="0" distL="114300" distR="114300" simplePos="0" relativeHeight="251658240" behindDoc="0" locked="0" layoutInCell="1" allowOverlap="1" wp14:anchorId="03325352" wp14:editId="0332535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E7C9E6A">
      <w:start w:val="1"/>
      <w:numFmt w:val="lowerRoman"/>
      <w:lvlText w:val="(%1)"/>
      <w:lvlJc w:val="left"/>
      <w:pPr>
        <w:ind w:left="1080" w:hanging="720"/>
      </w:pPr>
      <w:rPr>
        <w:rFonts w:hint="default"/>
      </w:rPr>
    </w:lvl>
    <w:lvl w:ilvl="1" w:tplc="F258D576" w:tentative="1">
      <w:start w:val="1"/>
      <w:numFmt w:val="lowerLetter"/>
      <w:lvlText w:val="%2."/>
      <w:lvlJc w:val="left"/>
      <w:pPr>
        <w:ind w:left="1440" w:hanging="360"/>
      </w:pPr>
    </w:lvl>
    <w:lvl w:ilvl="2" w:tplc="869A32BE" w:tentative="1">
      <w:start w:val="1"/>
      <w:numFmt w:val="lowerRoman"/>
      <w:lvlText w:val="%3."/>
      <w:lvlJc w:val="right"/>
      <w:pPr>
        <w:ind w:left="2160" w:hanging="180"/>
      </w:pPr>
    </w:lvl>
    <w:lvl w:ilvl="3" w:tplc="1CE044DE" w:tentative="1">
      <w:start w:val="1"/>
      <w:numFmt w:val="decimal"/>
      <w:lvlText w:val="%4."/>
      <w:lvlJc w:val="left"/>
      <w:pPr>
        <w:ind w:left="2880" w:hanging="360"/>
      </w:pPr>
    </w:lvl>
    <w:lvl w:ilvl="4" w:tplc="5150C9AC" w:tentative="1">
      <w:start w:val="1"/>
      <w:numFmt w:val="lowerLetter"/>
      <w:lvlText w:val="%5."/>
      <w:lvlJc w:val="left"/>
      <w:pPr>
        <w:ind w:left="3600" w:hanging="360"/>
      </w:pPr>
    </w:lvl>
    <w:lvl w:ilvl="5" w:tplc="57F27B32" w:tentative="1">
      <w:start w:val="1"/>
      <w:numFmt w:val="lowerRoman"/>
      <w:lvlText w:val="%6."/>
      <w:lvlJc w:val="right"/>
      <w:pPr>
        <w:ind w:left="4320" w:hanging="180"/>
      </w:pPr>
    </w:lvl>
    <w:lvl w:ilvl="6" w:tplc="BC685FFA" w:tentative="1">
      <w:start w:val="1"/>
      <w:numFmt w:val="decimal"/>
      <w:lvlText w:val="%7."/>
      <w:lvlJc w:val="left"/>
      <w:pPr>
        <w:ind w:left="5040" w:hanging="360"/>
      </w:pPr>
    </w:lvl>
    <w:lvl w:ilvl="7" w:tplc="86F49E90" w:tentative="1">
      <w:start w:val="1"/>
      <w:numFmt w:val="lowerLetter"/>
      <w:lvlText w:val="%8."/>
      <w:lvlJc w:val="left"/>
      <w:pPr>
        <w:ind w:left="5760" w:hanging="360"/>
      </w:pPr>
    </w:lvl>
    <w:lvl w:ilvl="8" w:tplc="A9F218A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63C8E0C">
      <w:start w:val="1"/>
      <w:numFmt w:val="lowerRoman"/>
      <w:lvlText w:val="(%1)"/>
      <w:lvlJc w:val="left"/>
      <w:pPr>
        <w:ind w:left="1080" w:hanging="720"/>
      </w:pPr>
      <w:rPr>
        <w:rFonts w:hint="default"/>
      </w:rPr>
    </w:lvl>
    <w:lvl w:ilvl="1" w:tplc="0A62ABE8" w:tentative="1">
      <w:start w:val="1"/>
      <w:numFmt w:val="lowerLetter"/>
      <w:lvlText w:val="%2."/>
      <w:lvlJc w:val="left"/>
      <w:pPr>
        <w:ind w:left="1440" w:hanging="360"/>
      </w:pPr>
    </w:lvl>
    <w:lvl w:ilvl="2" w:tplc="596ABD04" w:tentative="1">
      <w:start w:val="1"/>
      <w:numFmt w:val="lowerRoman"/>
      <w:lvlText w:val="%3."/>
      <w:lvlJc w:val="right"/>
      <w:pPr>
        <w:ind w:left="2160" w:hanging="180"/>
      </w:pPr>
    </w:lvl>
    <w:lvl w:ilvl="3" w:tplc="B7606528" w:tentative="1">
      <w:start w:val="1"/>
      <w:numFmt w:val="decimal"/>
      <w:lvlText w:val="%4."/>
      <w:lvlJc w:val="left"/>
      <w:pPr>
        <w:ind w:left="2880" w:hanging="360"/>
      </w:pPr>
    </w:lvl>
    <w:lvl w:ilvl="4" w:tplc="36D279F8" w:tentative="1">
      <w:start w:val="1"/>
      <w:numFmt w:val="lowerLetter"/>
      <w:lvlText w:val="%5."/>
      <w:lvlJc w:val="left"/>
      <w:pPr>
        <w:ind w:left="3600" w:hanging="360"/>
      </w:pPr>
    </w:lvl>
    <w:lvl w:ilvl="5" w:tplc="921E180A" w:tentative="1">
      <w:start w:val="1"/>
      <w:numFmt w:val="lowerRoman"/>
      <w:lvlText w:val="%6."/>
      <w:lvlJc w:val="right"/>
      <w:pPr>
        <w:ind w:left="4320" w:hanging="180"/>
      </w:pPr>
    </w:lvl>
    <w:lvl w:ilvl="6" w:tplc="AAFACA52" w:tentative="1">
      <w:start w:val="1"/>
      <w:numFmt w:val="decimal"/>
      <w:lvlText w:val="%7."/>
      <w:lvlJc w:val="left"/>
      <w:pPr>
        <w:ind w:left="5040" w:hanging="360"/>
      </w:pPr>
    </w:lvl>
    <w:lvl w:ilvl="7" w:tplc="66902B94" w:tentative="1">
      <w:start w:val="1"/>
      <w:numFmt w:val="lowerLetter"/>
      <w:lvlText w:val="%8."/>
      <w:lvlJc w:val="left"/>
      <w:pPr>
        <w:ind w:left="5760" w:hanging="360"/>
      </w:pPr>
    </w:lvl>
    <w:lvl w:ilvl="8" w:tplc="471C584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B4A9916">
      <w:start w:val="1"/>
      <w:numFmt w:val="lowerRoman"/>
      <w:lvlText w:val="(%1)"/>
      <w:lvlJc w:val="left"/>
      <w:pPr>
        <w:ind w:left="1080" w:hanging="720"/>
      </w:pPr>
      <w:rPr>
        <w:rFonts w:hint="default"/>
      </w:rPr>
    </w:lvl>
    <w:lvl w:ilvl="1" w:tplc="6208589C" w:tentative="1">
      <w:start w:val="1"/>
      <w:numFmt w:val="lowerLetter"/>
      <w:lvlText w:val="%2."/>
      <w:lvlJc w:val="left"/>
      <w:pPr>
        <w:ind w:left="1440" w:hanging="360"/>
      </w:pPr>
    </w:lvl>
    <w:lvl w:ilvl="2" w:tplc="D6E462CE" w:tentative="1">
      <w:start w:val="1"/>
      <w:numFmt w:val="lowerRoman"/>
      <w:lvlText w:val="%3."/>
      <w:lvlJc w:val="right"/>
      <w:pPr>
        <w:ind w:left="2160" w:hanging="180"/>
      </w:pPr>
    </w:lvl>
    <w:lvl w:ilvl="3" w:tplc="08F03CDE" w:tentative="1">
      <w:start w:val="1"/>
      <w:numFmt w:val="decimal"/>
      <w:lvlText w:val="%4."/>
      <w:lvlJc w:val="left"/>
      <w:pPr>
        <w:ind w:left="2880" w:hanging="360"/>
      </w:pPr>
    </w:lvl>
    <w:lvl w:ilvl="4" w:tplc="80C8D830" w:tentative="1">
      <w:start w:val="1"/>
      <w:numFmt w:val="lowerLetter"/>
      <w:lvlText w:val="%5."/>
      <w:lvlJc w:val="left"/>
      <w:pPr>
        <w:ind w:left="3600" w:hanging="360"/>
      </w:pPr>
    </w:lvl>
    <w:lvl w:ilvl="5" w:tplc="3E7C6FBE" w:tentative="1">
      <w:start w:val="1"/>
      <w:numFmt w:val="lowerRoman"/>
      <w:lvlText w:val="%6."/>
      <w:lvlJc w:val="right"/>
      <w:pPr>
        <w:ind w:left="4320" w:hanging="180"/>
      </w:pPr>
    </w:lvl>
    <w:lvl w:ilvl="6" w:tplc="4776DA92" w:tentative="1">
      <w:start w:val="1"/>
      <w:numFmt w:val="decimal"/>
      <w:lvlText w:val="%7."/>
      <w:lvlJc w:val="left"/>
      <w:pPr>
        <w:ind w:left="5040" w:hanging="360"/>
      </w:pPr>
    </w:lvl>
    <w:lvl w:ilvl="7" w:tplc="C1A8E3CE" w:tentative="1">
      <w:start w:val="1"/>
      <w:numFmt w:val="lowerLetter"/>
      <w:lvlText w:val="%8."/>
      <w:lvlJc w:val="left"/>
      <w:pPr>
        <w:ind w:left="5760" w:hanging="360"/>
      </w:pPr>
    </w:lvl>
    <w:lvl w:ilvl="8" w:tplc="DBDC353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BA847FA">
      <w:start w:val="1"/>
      <w:numFmt w:val="bullet"/>
      <w:lvlText w:val=""/>
      <w:lvlJc w:val="left"/>
      <w:pPr>
        <w:ind w:left="720" w:hanging="360"/>
      </w:pPr>
      <w:rPr>
        <w:rFonts w:ascii="Symbol" w:hAnsi="Symbol" w:hint="default"/>
        <w:color w:val="auto"/>
        <w:sz w:val="24"/>
        <w:szCs w:val="24"/>
      </w:rPr>
    </w:lvl>
    <w:lvl w:ilvl="1" w:tplc="B336B510" w:tentative="1">
      <w:start w:val="1"/>
      <w:numFmt w:val="bullet"/>
      <w:lvlText w:val="o"/>
      <w:lvlJc w:val="left"/>
      <w:pPr>
        <w:ind w:left="1440" w:hanging="360"/>
      </w:pPr>
      <w:rPr>
        <w:rFonts w:ascii="Courier New" w:hAnsi="Courier New" w:cs="Courier New" w:hint="default"/>
      </w:rPr>
    </w:lvl>
    <w:lvl w:ilvl="2" w:tplc="C5C82B82" w:tentative="1">
      <w:start w:val="1"/>
      <w:numFmt w:val="bullet"/>
      <w:lvlText w:val=""/>
      <w:lvlJc w:val="left"/>
      <w:pPr>
        <w:ind w:left="2160" w:hanging="360"/>
      </w:pPr>
      <w:rPr>
        <w:rFonts w:ascii="Wingdings" w:hAnsi="Wingdings" w:hint="default"/>
      </w:rPr>
    </w:lvl>
    <w:lvl w:ilvl="3" w:tplc="6F4E7BB0" w:tentative="1">
      <w:start w:val="1"/>
      <w:numFmt w:val="bullet"/>
      <w:lvlText w:val=""/>
      <w:lvlJc w:val="left"/>
      <w:pPr>
        <w:ind w:left="2880" w:hanging="360"/>
      </w:pPr>
      <w:rPr>
        <w:rFonts w:ascii="Symbol" w:hAnsi="Symbol" w:hint="default"/>
      </w:rPr>
    </w:lvl>
    <w:lvl w:ilvl="4" w:tplc="6F50C71A" w:tentative="1">
      <w:start w:val="1"/>
      <w:numFmt w:val="bullet"/>
      <w:lvlText w:val="o"/>
      <w:lvlJc w:val="left"/>
      <w:pPr>
        <w:ind w:left="3600" w:hanging="360"/>
      </w:pPr>
      <w:rPr>
        <w:rFonts w:ascii="Courier New" w:hAnsi="Courier New" w:cs="Courier New" w:hint="default"/>
      </w:rPr>
    </w:lvl>
    <w:lvl w:ilvl="5" w:tplc="DCC8A910" w:tentative="1">
      <w:start w:val="1"/>
      <w:numFmt w:val="bullet"/>
      <w:lvlText w:val=""/>
      <w:lvlJc w:val="left"/>
      <w:pPr>
        <w:ind w:left="4320" w:hanging="360"/>
      </w:pPr>
      <w:rPr>
        <w:rFonts w:ascii="Wingdings" w:hAnsi="Wingdings" w:hint="default"/>
      </w:rPr>
    </w:lvl>
    <w:lvl w:ilvl="6" w:tplc="36802B20" w:tentative="1">
      <w:start w:val="1"/>
      <w:numFmt w:val="bullet"/>
      <w:lvlText w:val=""/>
      <w:lvlJc w:val="left"/>
      <w:pPr>
        <w:ind w:left="5040" w:hanging="360"/>
      </w:pPr>
      <w:rPr>
        <w:rFonts w:ascii="Symbol" w:hAnsi="Symbol" w:hint="default"/>
      </w:rPr>
    </w:lvl>
    <w:lvl w:ilvl="7" w:tplc="F50ECB2A" w:tentative="1">
      <w:start w:val="1"/>
      <w:numFmt w:val="bullet"/>
      <w:lvlText w:val="o"/>
      <w:lvlJc w:val="left"/>
      <w:pPr>
        <w:ind w:left="5760" w:hanging="360"/>
      </w:pPr>
      <w:rPr>
        <w:rFonts w:ascii="Courier New" w:hAnsi="Courier New" w:cs="Courier New" w:hint="default"/>
      </w:rPr>
    </w:lvl>
    <w:lvl w:ilvl="8" w:tplc="9CA4C3E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E0AACA2">
      <w:start w:val="1"/>
      <w:numFmt w:val="lowerRoman"/>
      <w:lvlText w:val="(%1)"/>
      <w:lvlJc w:val="left"/>
      <w:pPr>
        <w:ind w:left="1080" w:hanging="720"/>
      </w:pPr>
      <w:rPr>
        <w:rFonts w:hint="default"/>
      </w:rPr>
    </w:lvl>
    <w:lvl w:ilvl="1" w:tplc="469E832E" w:tentative="1">
      <w:start w:val="1"/>
      <w:numFmt w:val="lowerLetter"/>
      <w:lvlText w:val="%2."/>
      <w:lvlJc w:val="left"/>
      <w:pPr>
        <w:ind w:left="1440" w:hanging="360"/>
      </w:pPr>
    </w:lvl>
    <w:lvl w:ilvl="2" w:tplc="082E24A0" w:tentative="1">
      <w:start w:val="1"/>
      <w:numFmt w:val="lowerRoman"/>
      <w:lvlText w:val="%3."/>
      <w:lvlJc w:val="right"/>
      <w:pPr>
        <w:ind w:left="2160" w:hanging="180"/>
      </w:pPr>
    </w:lvl>
    <w:lvl w:ilvl="3" w:tplc="6896B6E4" w:tentative="1">
      <w:start w:val="1"/>
      <w:numFmt w:val="decimal"/>
      <w:lvlText w:val="%4."/>
      <w:lvlJc w:val="left"/>
      <w:pPr>
        <w:ind w:left="2880" w:hanging="360"/>
      </w:pPr>
    </w:lvl>
    <w:lvl w:ilvl="4" w:tplc="FFBEC576" w:tentative="1">
      <w:start w:val="1"/>
      <w:numFmt w:val="lowerLetter"/>
      <w:lvlText w:val="%5."/>
      <w:lvlJc w:val="left"/>
      <w:pPr>
        <w:ind w:left="3600" w:hanging="360"/>
      </w:pPr>
    </w:lvl>
    <w:lvl w:ilvl="5" w:tplc="B3EA98FC" w:tentative="1">
      <w:start w:val="1"/>
      <w:numFmt w:val="lowerRoman"/>
      <w:lvlText w:val="%6."/>
      <w:lvlJc w:val="right"/>
      <w:pPr>
        <w:ind w:left="4320" w:hanging="180"/>
      </w:pPr>
    </w:lvl>
    <w:lvl w:ilvl="6" w:tplc="7F404122" w:tentative="1">
      <w:start w:val="1"/>
      <w:numFmt w:val="decimal"/>
      <w:lvlText w:val="%7."/>
      <w:lvlJc w:val="left"/>
      <w:pPr>
        <w:ind w:left="5040" w:hanging="360"/>
      </w:pPr>
    </w:lvl>
    <w:lvl w:ilvl="7" w:tplc="23C6B9F6" w:tentative="1">
      <w:start w:val="1"/>
      <w:numFmt w:val="lowerLetter"/>
      <w:lvlText w:val="%8."/>
      <w:lvlJc w:val="left"/>
      <w:pPr>
        <w:ind w:left="5760" w:hanging="360"/>
      </w:pPr>
    </w:lvl>
    <w:lvl w:ilvl="8" w:tplc="A25C316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BC4C288">
      <w:start w:val="1"/>
      <w:numFmt w:val="lowerRoman"/>
      <w:lvlText w:val="(%1)"/>
      <w:lvlJc w:val="left"/>
      <w:pPr>
        <w:ind w:left="1080" w:hanging="720"/>
      </w:pPr>
      <w:rPr>
        <w:rFonts w:hint="default"/>
      </w:rPr>
    </w:lvl>
    <w:lvl w:ilvl="1" w:tplc="4C06E7BE" w:tentative="1">
      <w:start w:val="1"/>
      <w:numFmt w:val="lowerLetter"/>
      <w:lvlText w:val="%2."/>
      <w:lvlJc w:val="left"/>
      <w:pPr>
        <w:ind w:left="1440" w:hanging="360"/>
      </w:pPr>
    </w:lvl>
    <w:lvl w:ilvl="2" w:tplc="274CF5D8" w:tentative="1">
      <w:start w:val="1"/>
      <w:numFmt w:val="lowerRoman"/>
      <w:lvlText w:val="%3."/>
      <w:lvlJc w:val="right"/>
      <w:pPr>
        <w:ind w:left="2160" w:hanging="180"/>
      </w:pPr>
    </w:lvl>
    <w:lvl w:ilvl="3" w:tplc="0A5E10D8" w:tentative="1">
      <w:start w:val="1"/>
      <w:numFmt w:val="decimal"/>
      <w:lvlText w:val="%4."/>
      <w:lvlJc w:val="left"/>
      <w:pPr>
        <w:ind w:left="2880" w:hanging="360"/>
      </w:pPr>
    </w:lvl>
    <w:lvl w:ilvl="4" w:tplc="6AAE063E" w:tentative="1">
      <w:start w:val="1"/>
      <w:numFmt w:val="lowerLetter"/>
      <w:lvlText w:val="%5."/>
      <w:lvlJc w:val="left"/>
      <w:pPr>
        <w:ind w:left="3600" w:hanging="360"/>
      </w:pPr>
    </w:lvl>
    <w:lvl w:ilvl="5" w:tplc="BCBAA3DE" w:tentative="1">
      <w:start w:val="1"/>
      <w:numFmt w:val="lowerRoman"/>
      <w:lvlText w:val="%6."/>
      <w:lvlJc w:val="right"/>
      <w:pPr>
        <w:ind w:left="4320" w:hanging="180"/>
      </w:pPr>
    </w:lvl>
    <w:lvl w:ilvl="6" w:tplc="0462A54E" w:tentative="1">
      <w:start w:val="1"/>
      <w:numFmt w:val="decimal"/>
      <w:lvlText w:val="%7."/>
      <w:lvlJc w:val="left"/>
      <w:pPr>
        <w:ind w:left="5040" w:hanging="360"/>
      </w:pPr>
    </w:lvl>
    <w:lvl w:ilvl="7" w:tplc="158E28F4" w:tentative="1">
      <w:start w:val="1"/>
      <w:numFmt w:val="lowerLetter"/>
      <w:lvlText w:val="%8."/>
      <w:lvlJc w:val="left"/>
      <w:pPr>
        <w:ind w:left="5760" w:hanging="360"/>
      </w:pPr>
    </w:lvl>
    <w:lvl w:ilvl="8" w:tplc="7B76FF4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34CF9D4">
      <w:start w:val="1"/>
      <w:numFmt w:val="lowerRoman"/>
      <w:lvlText w:val="(%1)"/>
      <w:lvlJc w:val="left"/>
      <w:pPr>
        <w:ind w:left="1080" w:hanging="720"/>
      </w:pPr>
      <w:rPr>
        <w:rFonts w:hint="default"/>
      </w:rPr>
    </w:lvl>
    <w:lvl w:ilvl="1" w:tplc="E3CC8C98" w:tentative="1">
      <w:start w:val="1"/>
      <w:numFmt w:val="lowerLetter"/>
      <w:lvlText w:val="%2."/>
      <w:lvlJc w:val="left"/>
      <w:pPr>
        <w:ind w:left="1440" w:hanging="360"/>
      </w:pPr>
    </w:lvl>
    <w:lvl w:ilvl="2" w:tplc="475CFCB2" w:tentative="1">
      <w:start w:val="1"/>
      <w:numFmt w:val="lowerRoman"/>
      <w:lvlText w:val="%3."/>
      <w:lvlJc w:val="right"/>
      <w:pPr>
        <w:ind w:left="2160" w:hanging="180"/>
      </w:pPr>
    </w:lvl>
    <w:lvl w:ilvl="3" w:tplc="FBEC46D2" w:tentative="1">
      <w:start w:val="1"/>
      <w:numFmt w:val="decimal"/>
      <w:lvlText w:val="%4."/>
      <w:lvlJc w:val="left"/>
      <w:pPr>
        <w:ind w:left="2880" w:hanging="360"/>
      </w:pPr>
    </w:lvl>
    <w:lvl w:ilvl="4" w:tplc="7198559E" w:tentative="1">
      <w:start w:val="1"/>
      <w:numFmt w:val="lowerLetter"/>
      <w:lvlText w:val="%5."/>
      <w:lvlJc w:val="left"/>
      <w:pPr>
        <w:ind w:left="3600" w:hanging="360"/>
      </w:pPr>
    </w:lvl>
    <w:lvl w:ilvl="5" w:tplc="0E7608DE" w:tentative="1">
      <w:start w:val="1"/>
      <w:numFmt w:val="lowerRoman"/>
      <w:lvlText w:val="%6."/>
      <w:lvlJc w:val="right"/>
      <w:pPr>
        <w:ind w:left="4320" w:hanging="180"/>
      </w:pPr>
    </w:lvl>
    <w:lvl w:ilvl="6" w:tplc="A0509118" w:tentative="1">
      <w:start w:val="1"/>
      <w:numFmt w:val="decimal"/>
      <w:lvlText w:val="%7."/>
      <w:lvlJc w:val="left"/>
      <w:pPr>
        <w:ind w:left="5040" w:hanging="360"/>
      </w:pPr>
    </w:lvl>
    <w:lvl w:ilvl="7" w:tplc="ABE2A1CE" w:tentative="1">
      <w:start w:val="1"/>
      <w:numFmt w:val="lowerLetter"/>
      <w:lvlText w:val="%8."/>
      <w:lvlJc w:val="left"/>
      <w:pPr>
        <w:ind w:left="5760" w:hanging="360"/>
      </w:pPr>
    </w:lvl>
    <w:lvl w:ilvl="8" w:tplc="CF6E2D1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B78CD62">
      <w:start w:val="1"/>
      <w:numFmt w:val="lowerRoman"/>
      <w:lvlText w:val="(%1)"/>
      <w:lvlJc w:val="left"/>
      <w:pPr>
        <w:ind w:left="1080" w:hanging="720"/>
      </w:pPr>
      <w:rPr>
        <w:rFonts w:hint="default"/>
      </w:rPr>
    </w:lvl>
    <w:lvl w:ilvl="1" w:tplc="B914AA66" w:tentative="1">
      <w:start w:val="1"/>
      <w:numFmt w:val="lowerLetter"/>
      <w:lvlText w:val="%2."/>
      <w:lvlJc w:val="left"/>
      <w:pPr>
        <w:ind w:left="1440" w:hanging="360"/>
      </w:pPr>
    </w:lvl>
    <w:lvl w:ilvl="2" w:tplc="BC8E12E6" w:tentative="1">
      <w:start w:val="1"/>
      <w:numFmt w:val="lowerRoman"/>
      <w:lvlText w:val="%3."/>
      <w:lvlJc w:val="right"/>
      <w:pPr>
        <w:ind w:left="2160" w:hanging="180"/>
      </w:pPr>
    </w:lvl>
    <w:lvl w:ilvl="3" w:tplc="54082A2E" w:tentative="1">
      <w:start w:val="1"/>
      <w:numFmt w:val="decimal"/>
      <w:lvlText w:val="%4."/>
      <w:lvlJc w:val="left"/>
      <w:pPr>
        <w:ind w:left="2880" w:hanging="360"/>
      </w:pPr>
    </w:lvl>
    <w:lvl w:ilvl="4" w:tplc="9058F24E" w:tentative="1">
      <w:start w:val="1"/>
      <w:numFmt w:val="lowerLetter"/>
      <w:lvlText w:val="%5."/>
      <w:lvlJc w:val="left"/>
      <w:pPr>
        <w:ind w:left="3600" w:hanging="360"/>
      </w:pPr>
    </w:lvl>
    <w:lvl w:ilvl="5" w:tplc="4A9E173C" w:tentative="1">
      <w:start w:val="1"/>
      <w:numFmt w:val="lowerRoman"/>
      <w:lvlText w:val="%6."/>
      <w:lvlJc w:val="right"/>
      <w:pPr>
        <w:ind w:left="4320" w:hanging="180"/>
      </w:pPr>
    </w:lvl>
    <w:lvl w:ilvl="6" w:tplc="C358A254" w:tentative="1">
      <w:start w:val="1"/>
      <w:numFmt w:val="decimal"/>
      <w:lvlText w:val="%7."/>
      <w:lvlJc w:val="left"/>
      <w:pPr>
        <w:ind w:left="5040" w:hanging="360"/>
      </w:pPr>
    </w:lvl>
    <w:lvl w:ilvl="7" w:tplc="21A03E22" w:tentative="1">
      <w:start w:val="1"/>
      <w:numFmt w:val="lowerLetter"/>
      <w:lvlText w:val="%8."/>
      <w:lvlJc w:val="left"/>
      <w:pPr>
        <w:ind w:left="5760" w:hanging="360"/>
      </w:pPr>
    </w:lvl>
    <w:lvl w:ilvl="8" w:tplc="25DE106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8C64246">
      <w:start w:val="1"/>
      <w:numFmt w:val="lowerRoman"/>
      <w:lvlText w:val="(%1)"/>
      <w:lvlJc w:val="left"/>
      <w:pPr>
        <w:ind w:left="1080" w:hanging="720"/>
      </w:pPr>
      <w:rPr>
        <w:rFonts w:hint="default"/>
      </w:rPr>
    </w:lvl>
    <w:lvl w:ilvl="1" w:tplc="E586DE94" w:tentative="1">
      <w:start w:val="1"/>
      <w:numFmt w:val="lowerLetter"/>
      <w:lvlText w:val="%2."/>
      <w:lvlJc w:val="left"/>
      <w:pPr>
        <w:ind w:left="1440" w:hanging="360"/>
      </w:pPr>
    </w:lvl>
    <w:lvl w:ilvl="2" w:tplc="8AE4C7E8" w:tentative="1">
      <w:start w:val="1"/>
      <w:numFmt w:val="lowerRoman"/>
      <w:lvlText w:val="%3."/>
      <w:lvlJc w:val="right"/>
      <w:pPr>
        <w:ind w:left="2160" w:hanging="180"/>
      </w:pPr>
    </w:lvl>
    <w:lvl w:ilvl="3" w:tplc="A52E63AA" w:tentative="1">
      <w:start w:val="1"/>
      <w:numFmt w:val="decimal"/>
      <w:lvlText w:val="%4."/>
      <w:lvlJc w:val="left"/>
      <w:pPr>
        <w:ind w:left="2880" w:hanging="360"/>
      </w:pPr>
    </w:lvl>
    <w:lvl w:ilvl="4" w:tplc="D56C12E6" w:tentative="1">
      <w:start w:val="1"/>
      <w:numFmt w:val="lowerLetter"/>
      <w:lvlText w:val="%5."/>
      <w:lvlJc w:val="left"/>
      <w:pPr>
        <w:ind w:left="3600" w:hanging="360"/>
      </w:pPr>
    </w:lvl>
    <w:lvl w:ilvl="5" w:tplc="77965892" w:tentative="1">
      <w:start w:val="1"/>
      <w:numFmt w:val="lowerRoman"/>
      <w:lvlText w:val="%6."/>
      <w:lvlJc w:val="right"/>
      <w:pPr>
        <w:ind w:left="4320" w:hanging="180"/>
      </w:pPr>
    </w:lvl>
    <w:lvl w:ilvl="6" w:tplc="594C2B02" w:tentative="1">
      <w:start w:val="1"/>
      <w:numFmt w:val="decimal"/>
      <w:lvlText w:val="%7."/>
      <w:lvlJc w:val="left"/>
      <w:pPr>
        <w:ind w:left="5040" w:hanging="360"/>
      </w:pPr>
    </w:lvl>
    <w:lvl w:ilvl="7" w:tplc="46F23842" w:tentative="1">
      <w:start w:val="1"/>
      <w:numFmt w:val="lowerLetter"/>
      <w:lvlText w:val="%8."/>
      <w:lvlJc w:val="left"/>
      <w:pPr>
        <w:ind w:left="5760" w:hanging="360"/>
      </w:pPr>
    </w:lvl>
    <w:lvl w:ilvl="8" w:tplc="AA003DA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FF28972">
      <w:start w:val="1"/>
      <w:numFmt w:val="lowerRoman"/>
      <w:lvlText w:val="(%1)"/>
      <w:lvlJc w:val="left"/>
      <w:pPr>
        <w:ind w:left="1080" w:hanging="720"/>
      </w:pPr>
      <w:rPr>
        <w:rFonts w:hint="default"/>
      </w:rPr>
    </w:lvl>
    <w:lvl w:ilvl="1" w:tplc="58120070" w:tentative="1">
      <w:start w:val="1"/>
      <w:numFmt w:val="lowerLetter"/>
      <w:lvlText w:val="%2."/>
      <w:lvlJc w:val="left"/>
      <w:pPr>
        <w:ind w:left="1440" w:hanging="360"/>
      </w:pPr>
    </w:lvl>
    <w:lvl w:ilvl="2" w:tplc="25A465DC" w:tentative="1">
      <w:start w:val="1"/>
      <w:numFmt w:val="lowerRoman"/>
      <w:lvlText w:val="%3."/>
      <w:lvlJc w:val="right"/>
      <w:pPr>
        <w:ind w:left="2160" w:hanging="180"/>
      </w:pPr>
    </w:lvl>
    <w:lvl w:ilvl="3" w:tplc="2D06ABFE" w:tentative="1">
      <w:start w:val="1"/>
      <w:numFmt w:val="decimal"/>
      <w:lvlText w:val="%4."/>
      <w:lvlJc w:val="left"/>
      <w:pPr>
        <w:ind w:left="2880" w:hanging="360"/>
      </w:pPr>
    </w:lvl>
    <w:lvl w:ilvl="4" w:tplc="A4C0DFC8" w:tentative="1">
      <w:start w:val="1"/>
      <w:numFmt w:val="lowerLetter"/>
      <w:lvlText w:val="%5."/>
      <w:lvlJc w:val="left"/>
      <w:pPr>
        <w:ind w:left="3600" w:hanging="360"/>
      </w:pPr>
    </w:lvl>
    <w:lvl w:ilvl="5" w:tplc="8B301BB4" w:tentative="1">
      <w:start w:val="1"/>
      <w:numFmt w:val="lowerRoman"/>
      <w:lvlText w:val="%6."/>
      <w:lvlJc w:val="right"/>
      <w:pPr>
        <w:ind w:left="4320" w:hanging="180"/>
      </w:pPr>
    </w:lvl>
    <w:lvl w:ilvl="6" w:tplc="17509A28" w:tentative="1">
      <w:start w:val="1"/>
      <w:numFmt w:val="decimal"/>
      <w:lvlText w:val="%7."/>
      <w:lvlJc w:val="left"/>
      <w:pPr>
        <w:ind w:left="5040" w:hanging="360"/>
      </w:pPr>
    </w:lvl>
    <w:lvl w:ilvl="7" w:tplc="71E25C10" w:tentative="1">
      <w:start w:val="1"/>
      <w:numFmt w:val="lowerLetter"/>
      <w:lvlText w:val="%8."/>
      <w:lvlJc w:val="left"/>
      <w:pPr>
        <w:ind w:left="5760" w:hanging="360"/>
      </w:pPr>
    </w:lvl>
    <w:lvl w:ilvl="8" w:tplc="24D4272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C96"/>
    <w:rsid w:val="00035D8B"/>
    <w:rsid w:val="000530CA"/>
    <w:rsid w:val="00160719"/>
    <w:rsid w:val="001E5491"/>
    <w:rsid w:val="003659E9"/>
    <w:rsid w:val="003A4ABC"/>
    <w:rsid w:val="00423AD0"/>
    <w:rsid w:val="00427162"/>
    <w:rsid w:val="004F72B2"/>
    <w:rsid w:val="005F14DA"/>
    <w:rsid w:val="006002C5"/>
    <w:rsid w:val="007312E8"/>
    <w:rsid w:val="007C4C56"/>
    <w:rsid w:val="007D19A8"/>
    <w:rsid w:val="007F232A"/>
    <w:rsid w:val="00882F98"/>
    <w:rsid w:val="00AC1C96"/>
    <w:rsid w:val="00C57687"/>
    <w:rsid w:val="00D0021B"/>
    <w:rsid w:val="00E01973"/>
    <w:rsid w:val="00E25BE2"/>
    <w:rsid w:val="00F56D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2520A"/>
  <w15:docId w15:val="{29E39AEC-F6D2-455C-AF9F-D36BE512D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CD27297CE4F414E814174AF71F90997">
    <w:name w:val="8CD27297CE4F414E814174AF71F90997"/>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2656</RACS_x0020_ID>
    <Approved_x0020_Provider xmlns="a8338b6e-77a6-4851-82b6-98166143ffdd">Scalabrini Village Ltd</Approved_x0020_Provider>
    <Management_x0020_Company_x0020_ID xmlns="a8338b6e-77a6-4851-82b6-98166143ffdd" xsi:nil="true"/>
    <Home xmlns="a8338b6e-77a6-4851-82b6-98166143ffdd">Scalabrini Village Nursing Home (Austral)</Home>
    <Signed xmlns="a8338b6e-77a6-4851-82b6-98166143ffdd" xsi:nil="true"/>
    <Uploaded xmlns="a8338b6e-77a6-4851-82b6-98166143ffdd">true</Uploaded>
    <Management_x0020_Company xmlns="a8338b6e-77a6-4851-82b6-98166143ffdd" xsi:nil="true"/>
    <Doc_x0020_Date xmlns="a8338b6e-77a6-4851-82b6-98166143ffdd">2023-08-20T23:26:54+00:00</Doc_x0020_Date>
    <CSI_x0020_ID xmlns="a8338b6e-77a6-4851-82b6-98166143ffdd" xsi:nil="true"/>
    <Case_x0020_ID xmlns="a8338b6e-77a6-4851-82b6-98166143ffdd" xsi:nil="true"/>
    <Approved_x0020_Provider_x0020_ID xmlns="a8338b6e-77a6-4851-82b6-98166143ffdd">C0E6B244-75F4-DC11-AD41-005056922186</Approved_x0020_Provider_x0020_ID>
    <Location xmlns="a8338b6e-77a6-4851-82b6-98166143ffdd" xsi:nil="true"/>
    <Home_x0020_ID xmlns="a8338b6e-77a6-4851-82b6-98166143ffdd">9AE8A0A5-7CF4-DC11-AD41-005056922186</Home_x0020_ID>
    <State xmlns="a8338b6e-77a6-4851-82b6-98166143ffdd">NSW</State>
    <Doc_x0020_Sent_Received_x0020_Date xmlns="a8338b6e-77a6-4851-82b6-98166143ffdd">2023-07-31T00:00:00+00:00</Doc_x0020_Sent_Received_x0020_Date>
    <Activity_x0020_ID xmlns="a8338b6e-77a6-4851-82b6-98166143ffdd">45296EAA-3DEA-ED11-BCD9-005056922186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purl.org/dc/terms/"/>
    <ds:schemaRef ds:uri="http://purl.org/dc/elements/1.1/"/>
    <ds:schemaRef ds:uri="http://www.w3.org/XML/1998/namespace"/>
    <ds:schemaRef ds:uri="http://schemas.microsoft.com/office/2006/metadata/properties"/>
    <ds:schemaRef ds:uri="http://purl.org/dc/dcmitype/"/>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7F7AFA69-57CC-4118-B332-BA9317720A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1475</Words>
  <Characters>8414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2023-08-20T23:25:00Z</cp:lastPrinted>
  <dcterms:created xsi:type="dcterms:W3CDTF">2023-08-22T02:05:00Z</dcterms:created>
  <dcterms:modified xsi:type="dcterms:W3CDTF">2023-08-22T02:06:00Z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