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F51B7FA"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313E5">
        <w:rPr>
          <w:rFonts w:ascii="Arial Black" w:hAnsi="Arial Black"/>
        </w:rPr>
        <w:t>SHINE Community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C3F829B" w14:textId="77777777" w:rsidR="008313E5" w:rsidRPr="003C6EC2" w:rsidRDefault="008313E5" w:rsidP="008313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 Forrest Street </w:t>
      </w:r>
      <w:r w:rsidRPr="003C6EC2">
        <w:rPr>
          <w:color w:val="FFFFFF" w:themeColor="background1"/>
          <w:sz w:val="28"/>
        </w:rPr>
        <w:br/>
        <w:t>COTTESLOE WA 6011</w:t>
      </w:r>
      <w:r w:rsidRPr="003C6EC2">
        <w:rPr>
          <w:color w:val="FFFFFF" w:themeColor="background1"/>
          <w:sz w:val="28"/>
        </w:rPr>
        <w:br/>
      </w:r>
      <w:r w:rsidRPr="003C6EC2">
        <w:rPr>
          <w:rFonts w:eastAsia="Calibri"/>
          <w:color w:val="FFFFFF" w:themeColor="background1"/>
          <w:sz w:val="28"/>
          <w:szCs w:val="56"/>
          <w:lang w:eastAsia="en-US"/>
        </w:rPr>
        <w:t>Phone number: 08 9253 5555</w:t>
      </w:r>
    </w:p>
    <w:p w14:paraId="5B82715D" w14:textId="77777777" w:rsidR="008313E5" w:rsidRDefault="008313E5" w:rsidP="008313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500249 </w:t>
      </w:r>
    </w:p>
    <w:p w14:paraId="3643DCC5" w14:textId="77777777" w:rsidR="008313E5" w:rsidRPr="003C6EC2" w:rsidRDefault="008313E5" w:rsidP="008313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TAPSS Community Care (Inc)</w:t>
      </w:r>
    </w:p>
    <w:p w14:paraId="64793F31" w14:textId="77777777" w:rsidR="008313E5" w:rsidRPr="003C6EC2" w:rsidRDefault="008313E5" w:rsidP="008313E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29 April 2022 to 3 May 2022</w:t>
      </w:r>
    </w:p>
    <w:p w14:paraId="1A7A1B89" w14:textId="429FA361" w:rsidR="008313E5" w:rsidRPr="00E93D41" w:rsidRDefault="008313E5" w:rsidP="008313E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171F5">
        <w:rPr>
          <w:color w:val="FFFFFF" w:themeColor="background1"/>
          <w:sz w:val="28"/>
        </w:rPr>
        <w:t>3</w:t>
      </w:r>
      <w:r w:rsidR="000E292B" w:rsidRPr="000E292B">
        <w:rPr>
          <w:color w:val="FFFFFF" w:themeColor="background1"/>
          <w:sz w:val="28"/>
        </w:rPr>
        <w:t xml:space="preserve">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3DFAF301" w:rsidR="00F41159" w:rsidRPr="009B0F30" w:rsidRDefault="004F3734" w:rsidP="00F41159">
      <w:r>
        <w:t>A. Grant</w:t>
      </w:r>
      <w:r w:rsidR="00F41159" w:rsidRPr="00083350">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FA05587" w14:textId="77777777" w:rsidR="008313E5" w:rsidRDefault="008313E5" w:rsidP="008313E5">
      <w:pPr>
        <w:tabs>
          <w:tab w:val="left" w:pos="4111"/>
        </w:tabs>
      </w:pPr>
      <w:bookmarkStart w:id="2" w:name="HcsServicesFullListWithAddress"/>
      <w:bookmarkEnd w:id="1"/>
      <w:r>
        <w:rPr>
          <w:b/>
          <w:bCs/>
        </w:rPr>
        <w:t>Home Care:</w:t>
      </w:r>
    </w:p>
    <w:p w14:paraId="34FDF463" w14:textId="77777777" w:rsidR="008313E5" w:rsidRDefault="008313E5" w:rsidP="008313E5">
      <w:pPr>
        <w:numPr>
          <w:ilvl w:val="0"/>
          <w:numId w:val="38"/>
        </w:numPr>
        <w:tabs>
          <w:tab w:val="left" w:pos="4111"/>
        </w:tabs>
        <w:spacing w:before="0" w:after="0"/>
      </w:pPr>
      <w:r>
        <w:t>Home Care Packages Level 1 - Level 4, 27043, 81 Forrest Street, COTTESLOE WA 6011</w:t>
      </w:r>
    </w:p>
    <w:p w14:paraId="0D954A5E" w14:textId="77777777" w:rsidR="008313E5" w:rsidRDefault="008313E5" w:rsidP="008313E5">
      <w:pPr>
        <w:tabs>
          <w:tab w:val="left" w:pos="4111"/>
        </w:tabs>
      </w:pPr>
      <w:r>
        <w:rPr>
          <w:b/>
          <w:bCs/>
        </w:rPr>
        <w:t>CHSP:</w:t>
      </w:r>
    </w:p>
    <w:p w14:paraId="3352A7CE" w14:textId="77777777" w:rsidR="008313E5" w:rsidRDefault="008313E5" w:rsidP="008313E5">
      <w:pPr>
        <w:numPr>
          <w:ilvl w:val="0"/>
          <w:numId w:val="39"/>
        </w:numPr>
        <w:tabs>
          <w:tab w:val="left" w:pos="4111"/>
        </w:tabs>
        <w:spacing w:before="0"/>
      </w:pPr>
      <w:r>
        <w:t>Allied Health and Therapy Services, 4-8CIHU77, 81 Forrest Street, COTTESLOE WA 6011</w:t>
      </w:r>
    </w:p>
    <w:p w14:paraId="04FC5165" w14:textId="77777777" w:rsidR="008313E5" w:rsidRDefault="008313E5" w:rsidP="008313E5">
      <w:pPr>
        <w:numPr>
          <w:ilvl w:val="0"/>
          <w:numId w:val="39"/>
        </w:numPr>
        <w:tabs>
          <w:tab w:val="left" w:pos="4111"/>
        </w:tabs>
      </w:pPr>
      <w:r>
        <w:t>Domestic Assistance, 4-8CJGR09, 81 Forrest Street, COTTESLOE WA 6011</w:t>
      </w:r>
    </w:p>
    <w:p w14:paraId="5ECB5513" w14:textId="77777777" w:rsidR="008313E5" w:rsidRDefault="008313E5" w:rsidP="008313E5">
      <w:pPr>
        <w:numPr>
          <w:ilvl w:val="0"/>
          <w:numId w:val="39"/>
        </w:numPr>
        <w:tabs>
          <w:tab w:val="left" w:pos="4111"/>
        </w:tabs>
      </w:pPr>
      <w:r>
        <w:t>Flexible Respite, 4-8CJGR2W, 81 Forrest Street, COTTESLOE WA 6011</w:t>
      </w:r>
    </w:p>
    <w:p w14:paraId="398B9B63" w14:textId="77777777" w:rsidR="008313E5" w:rsidRDefault="008313E5" w:rsidP="008313E5">
      <w:pPr>
        <w:numPr>
          <w:ilvl w:val="0"/>
          <w:numId w:val="39"/>
        </w:numPr>
        <w:tabs>
          <w:tab w:val="left" w:pos="4111"/>
        </w:tabs>
      </w:pPr>
      <w:r>
        <w:t>Home Maintenance, 4-8CJGR6E, 81 Forrest Street, COTTESLOE WA 6011</w:t>
      </w:r>
    </w:p>
    <w:p w14:paraId="3BD4E481" w14:textId="77777777" w:rsidR="008313E5" w:rsidRDefault="008313E5" w:rsidP="008313E5">
      <w:pPr>
        <w:numPr>
          <w:ilvl w:val="0"/>
          <w:numId w:val="39"/>
        </w:numPr>
        <w:tabs>
          <w:tab w:val="left" w:pos="4111"/>
        </w:tabs>
      </w:pPr>
      <w:r>
        <w:t>Other Food Services, 4-8CJRN95, 81 Forrest Street, COTTESLOE WA 6011</w:t>
      </w:r>
    </w:p>
    <w:p w14:paraId="714F03E6" w14:textId="77777777" w:rsidR="008313E5" w:rsidRDefault="008313E5" w:rsidP="008313E5">
      <w:pPr>
        <w:numPr>
          <w:ilvl w:val="0"/>
          <w:numId w:val="39"/>
        </w:numPr>
        <w:tabs>
          <w:tab w:val="left" w:pos="4111"/>
        </w:tabs>
      </w:pPr>
      <w:r>
        <w:t>Personal Care, 4-8CJRNCM, 81 Forrest Street, COTTESLOE WA 6011</w:t>
      </w:r>
    </w:p>
    <w:p w14:paraId="7F5582FD" w14:textId="77777777" w:rsidR="008313E5" w:rsidRDefault="008313E5" w:rsidP="008313E5">
      <w:pPr>
        <w:numPr>
          <w:ilvl w:val="0"/>
          <w:numId w:val="39"/>
        </w:numPr>
        <w:tabs>
          <w:tab w:val="left" w:pos="4111"/>
        </w:tabs>
      </w:pPr>
      <w:r>
        <w:t>Social Support Group, 4-8CJRNFH, 81 Forrest Street, COTTESLOE WA 6011</w:t>
      </w:r>
    </w:p>
    <w:p w14:paraId="0E8F2E9B" w14:textId="77777777" w:rsidR="008313E5" w:rsidRDefault="008313E5" w:rsidP="008313E5">
      <w:pPr>
        <w:numPr>
          <w:ilvl w:val="0"/>
          <w:numId w:val="39"/>
        </w:numPr>
        <w:tabs>
          <w:tab w:val="left" w:pos="4111"/>
        </w:tabs>
      </w:pPr>
      <w:r>
        <w:t>Social Support Individual, 4-8CJRNIN, 81 Forrest Street, COTTESLOE WA 6011</w:t>
      </w:r>
    </w:p>
    <w:p w14:paraId="25FBAC2E" w14:textId="014B931D" w:rsidR="008313E5" w:rsidRDefault="008313E5" w:rsidP="008313E5">
      <w:pPr>
        <w:numPr>
          <w:ilvl w:val="0"/>
          <w:numId w:val="39"/>
        </w:numPr>
        <w:tabs>
          <w:tab w:val="left" w:pos="4111"/>
        </w:tabs>
        <w:spacing w:after="0"/>
      </w:pPr>
      <w:r>
        <w:t>Transport, 4-8CJRNM2, 81 Forrest Street, COTTESLOE WA 6011</w:t>
      </w:r>
    </w:p>
    <w:bookmarkEnd w:id="2"/>
    <w:p w14:paraId="175E6AA2" w14:textId="77DB74DB" w:rsidR="00C72FC2" w:rsidRPr="000171F5" w:rsidRDefault="001E6954" w:rsidP="000171F5">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0927E546" w:rsidR="00E630D7" w:rsidRPr="00A4148F" w:rsidRDefault="00A4148F" w:rsidP="006107BF">
            <w:pPr>
              <w:pStyle w:val="Heading4"/>
              <w:tabs>
                <w:tab w:val="clear" w:pos="9072"/>
              </w:tabs>
              <w:spacing w:before="120" w:after="0" w:line="240" w:lineRule="auto"/>
              <w:jc w:val="right"/>
              <w:outlineLvl w:val="3"/>
            </w:pPr>
            <w:r w:rsidRPr="00A4148F">
              <w:rPr>
                <w:rFonts w:eastAsia="Times New Roman"/>
                <w:iCs w:val="0"/>
              </w:rPr>
              <w:t xml:space="preserve"> </w:t>
            </w:r>
            <w:r w:rsidR="00E630D7" w:rsidRPr="00A4148F">
              <w:rPr>
                <w:rFonts w:eastAsia="Times New Roman"/>
                <w:iCs w:val="0"/>
              </w:rPr>
              <w:t xml:space="preserve"> 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65111C94" w:rsidR="00E630D7" w:rsidRPr="00A4148F" w:rsidRDefault="00A4148F" w:rsidP="006107BF">
            <w:pPr>
              <w:pStyle w:val="Heading4"/>
              <w:tabs>
                <w:tab w:val="clear" w:pos="9072"/>
              </w:tabs>
              <w:spacing w:before="120" w:after="0" w:line="240" w:lineRule="auto"/>
              <w:jc w:val="right"/>
              <w:outlineLvl w:val="3"/>
            </w:pPr>
            <w:r w:rsidRPr="00A4148F">
              <w:rPr>
                <w:rFonts w:eastAsia="Times New Roman"/>
                <w:iCs w:val="0"/>
              </w:rPr>
              <w:t xml:space="preserve"> </w:t>
            </w:r>
            <w:r w:rsidR="00E630D7" w:rsidRPr="00A4148F">
              <w:rPr>
                <w:rFonts w:eastAsia="Times New Roman"/>
                <w:iCs w:val="0"/>
              </w:rPr>
              <w:t xml:space="preserve"> 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0C559837"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547F2F99"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18D5A923"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70B81133"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15F8E5EC"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7C626E35" w:rsidR="005A682F" w:rsidRPr="00A4148F" w:rsidRDefault="00A4148F" w:rsidP="005A682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70FEC7B4" w:rsidR="005A682F" w:rsidRPr="00A4148F" w:rsidRDefault="00A4148F" w:rsidP="005A682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2FAE82E6" w:rsidR="005A682F" w:rsidRPr="00A4148F" w:rsidRDefault="00A4148F" w:rsidP="005A682F">
            <w:pPr>
              <w:pStyle w:val="Heading4"/>
              <w:keepNext w:val="0"/>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r w:rsidR="005A682F" w:rsidRPr="00A4148F">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427C13F4" w:rsidR="005A682F" w:rsidRPr="00A4148F" w:rsidRDefault="00A4148F" w:rsidP="005A682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4C96E97A" w:rsidR="005A682F" w:rsidRPr="00A4148F" w:rsidRDefault="00A4148F" w:rsidP="005A682F">
            <w:pPr>
              <w:pStyle w:val="Heading4"/>
              <w:keepNext w:val="0"/>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76975115" w:rsidR="005A682F" w:rsidRPr="00A4148F" w:rsidRDefault="00A4148F" w:rsidP="005A682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5A682F" w:rsidRPr="00A4148F">
              <w:rPr>
                <w:rFonts w:eastAsia="Times New Roman"/>
                <w:b w:val="0"/>
                <w:iCs w:val="0"/>
              </w:rPr>
              <w:t xml:space="preserve"> Compliant</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17718F26" w:rsidR="005A682F" w:rsidRPr="00A4148F" w:rsidRDefault="00A4148F" w:rsidP="005A682F">
            <w:pPr>
              <w:pStyle w:val="Heading4"/>
              <w:keepNext w:val="0"/>
              <w:tabs>
                <w:tab w:val="clear" w:pos="9072"/>
              </w:tabs>
              <w:spacing w:before="120" w:after="0" w:line="240" w:lineRule="auto"/>
              <w:jc w:val="right"/>
              <w:outlineLvl w:val="3"/>
              <w:rPr>
                <w:b w:val="0"/>
              </w:rPr>
            </w:pPr>
            <w:r w:rsidRPr="00A4148F">
              <w:rPr>
                <w:rFonts w:eastAsia="Times New Roman"/>
                <w:b w:val="0"/>
                <w:iCs w:val="0"/>
              </w:rPr>
              <w:t xml:space="preserve"> </w:t>
            </w:r>
            <w:r w:rsidR="005A682F" w:rsidRPr="00A4148F">
              <w:rPr>
                <w:rFonts w:eastAsia="Times New Roman"/>
                <w:b w:val="0"/>
                <w:iCs w:val="0"/>
              </w:rPr>
              <w:t xml:space="preserve"> 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A4148F"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2BFB94D" w:rsidR="00E630D7" w:rsidRPr="00A4148F" w:rsidRDefault="00E630D7" w:rsidP="00E630D7">
            <w:pPr>
              <w:pStyle w:val="Heading4"/>
              <w:tabs>
                <w:tab w:val="clear" w:pos="9072"/>
              </w:tabs>
              <w:spacing w:before="120" w:after="0" w:line="240" w:lineRule="auto"/>
              <w:jc w:val="right"/>
              <w:outlineLvl w:val="3"/>
              <w:rPr>
                <w:rFonts w:eastAsia="Times New Roman"/>
                <w:iCs w:val="0"/>
              </w:rPr>
            </w:pPr>
            <w:r w:rsidRPr="00A4148F">
              <w:rPr>
                <w:rFonts w:eastAsia="Times New Roman"/>
                <w:iCs w:val="0"/>
              </w:rPr>
              <w:t>Compliant</w:t>
            </w:r>
          </w:p>
        </w:tc>
      </w:tr>
      <w:tr w:rsidR="00E630D7" w:rsidRPr="00A4148F"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60348B79" w:rsidR="00E630D7" w:rsidRPr="00A4148F" w:rsidRDefault="00E630D7" w:rsidP="00E630D7">
            <w:pPr>
              <w:pStyle w:val="Heading4"/>
              <w:tabs>
                <w:tab w:val="clear" w:pos="9072"/>
              </w:tabs>
              <w:spacing w:before="120" w:after="0" w:line="240" w:lineRule="auto"/>
              <w:jc w:val="right"/>
              <w:outlineLvl w:val="3"/>
            </w:pPr>
            <w:r w:rsidRPr="00A4148F">
              <w:rPr>
                <w:rFonts w:eastAsia="Times New Roman"/>
                <w:iCs w:val="0"/>
              </w:rPr>
              <w:t>Compliant</w:t>
            </w:r>
          </w:p>
        </w:tc>
      </w:tr>
      <w:tr w:rsidR="00E630D7" w:rsidRPr="00A4148F"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5AD78C41"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1A2C77A7"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36F6F392"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3AEB00D4"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648BA838"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5CC15910"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0082AA29"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2FC69739"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70A4459D"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r w:rsidR="00E630D7" w:rsidRPr="00A4148F"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690F908E" w:rsidR="00E630D7" w:rsidRPr="00A4148F"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Compliant</w:t>
            </w:r>
          </w:p>
        </w:tc>
      </w:tr>
    </w:tbl>
    <w:p w14:paraId="216EA952" w14:textId="77777777" w:rsidR="00BF70A1" w:rsidRDefault="00BF70A1"/>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A4148F"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75CE07C7" w:rsidR="0013014D" w:rsidRPr="00A4148F" w:rsidRDefault="00A4148F" w:rsidP="006107BF">
            <w:pPr>
              <w:pStyle w:val="Heading4"/>
              <w:tabs>
                <w:tab w:val="clear" w:pos="9072"/>
              </w:tabs>
              <w:spacing w:before="120" w:after="0" w:line="240" w:lineRule="auto"/>
              <w:jc w:val="right"/>
              <w:outlineLvl w:val="3"/>
            </w:pPr>
            <w:r w:rsidRPr="00A4148F">
              <w:rPr>
                <w:rFonts w:eastAsia="Times New Roman"/>
                <w:iCs w:val="0"/>
              </w:rPr>
              <w:t xml:space="preserve"> </w:t>
            </w:r>
            <w:r w:rsidR="0013014D" w:rsidRPr="00A4148F">
              <w:rPr>
                <w:rFonts w:eastAsia="Times New Roman"/>
                <w:iCs w:val="0"/>
              </w:rPr>
              <w:t>Not Compliant</w:t>
            </w:r>
          </w:p>
        </w:tc>
      </w:tr>
      <w:tr w:rsidR="0013014D" w:rsidRPr="00A4148F"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27FC608F" w:rsidR="0013014D" w:rsidRPr="00A4148F" w:rsidRDefault="00A4148F" w:rsidP="006107BF">
            <w:pPr>
              <w:pStyle w:val="Heading4"/>
              <w:tabs>
                <w:tab w:val="clear" w:pos="9072"/>
              </w:tabs>
              <w:spacing w:before="120" w:after="0" w:line="240" w:lineRule="auto"/>
              <w:jc w:val="right"/>
              <w:outlineLvl w:val="3"/>
            </w:pPr>
            <w:r w:rsidRPr="00A4148F">
              <w:rPr>
                <w:rFonts w:eastAsia="Times New Roman"/>
                <w:iCs w:val="0"/>
              </w:rPr>
              <w:t xml:space="preserve"> </w:t>
            </w:r>
            <w:r w:rsidR="0013014D" w:rsidRPr="00A4148F">
              <w:rPr>
                <w:rFonts w:eastAsia="Times New Roman"/>
                <w:iCs w:val="0"/>
              </w:rPr>
              <w:t xml:space="preserve"> Not Compliant</w:t>
            </w:r>
          </w:p>
        </w:tc>
      </w:tr>
      <w:tr w:rsidR="0013014D" w:rsidRPr="00A4148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7E7E58" w:rsidRDefault="0013014D" w:rsidP="006107BF">
            <w:pPr>
              <w:pStyle w:val="Heading4"/>
              <w:tabs>
                <w:tab w:val="clear" w:pos="9072"/>
              </w:tabs>
              <w:spacing w:before="120" w:after="0" w:line="240" w:lineRule="auto"/>
              <w:outlineLvl w:val="3"/>
              <w:rPr>
                <w:b w:val="0"/>
              </w:rPr>
            </w:pPr>
            <w:r w:rsidRPr="007E7E58">
              <w:rPr>
                <w:b w:val="0"/>
              </w:rPr>
              <w:t>Requirement 3(3)(a)</w:t>
            </w:r>
          </w:p>
        </w:tc>
        <w:tc>
          <w:tcPr>
            <w:tcW w:w="1134" w:type="dxa"/>
            <w:gridSpan w:val="2"/>
          </w:tcPr>
          <w:p w14:paraId="75E5CC54" w14:textId="77777777" w:rsidR="0013014D" w:rsidRPr="007E7E58" w:rsidRDefault="0013014D" w:rsidP="006107BF">
            <w:pPr>
              <w:pStyle w:val="Heading4"/>
              <w:tabs>
                <w:tab w:val="clear" w:pos="9072"/>
              </w:tabs>
              <w:spacing w:before="120" w:after="0" w:line="240" w:lineRule="auto"/>
              <w:outlineLvl w:val="3"/>
              <w:rPr>
                <w:rFonts w:eastAsia="Times New Roman"/>
                <w:b w:val="0"/>
                <w:iCs w:val="0"/>
                <w:color w:val="0000FF"/>
              </w:rPr>
            </w:pPr>
            <w:r w:rsidRPr="007E7E58">
              <w:rPr>
                <w:b w:val="0"/>
              </w:rPr>
              <w:t>HCP</w:t>
            </w:r>
            <w:r w:rsidRPr="007E7E58">
              <w:rPr>
                <w:rFonts w:eastAsia="Times New Roman"/>
                <w:b w:val="0"/>
                <w:iCs w:val="0"/>
                <w:color w:val="0000FF"/>
              </w:rPr>
              <w:t xml:space="preserve"> </w:t>
            </w:r>
          </w:p>
        </w:tc>
        <w:tc>
          <w:tcPr>
            <w:tcW w:w="2977" w:type="dxa"/>
          </w:tcPr>
          <w:p w14:paraId="0BDC9E91" w14:textId="60CF347D" w:rsidR="0013014D" w:rsidRPr="007E7E58" w:rsidRDefault="00A4148F" w:rsidP="006107BF">
            <w:pPr>
              <w:pStyle w:val="Heading4"/>
              <w:tabs>
                <w:tab w:val="clear" w:pos="9072"/>
              </w:tabs>
              <w:spacing w:before="120" w:after="0" w:line="240" w:lineRule="auto"/>
              <w:jc w:val="right"/>
              <w:outlineLvl w:val="3"/>
              <w:rPr>
                <w:b w:val="0"/>
              </w:rPr>
            </w:pPr>
            <w:r w:rsidRPr="007E7E58">
              <w:rPr>
                <w:rFonts w:eastAsia="Times New Roman"/>
                <w:b w:val="0"/>
                <w:iCs w:val="0"/>
              </w:rPr>
              <w:t xml:space="preserve"> </w:t>
            </w:r>
            <w:r w:rsidR="0013014D" w:rsidRPr="007E7E58">
              <w:rPr>
                <w:rFonts w:eastAsia="Times New Roman"/>
                <w:b w:val="0"/>
                <w:iCs w:val="0"/>
              </w:rPr>
              <w:t>Not Compliant</w:t>
            </w:r>
          </w:p>
        </w:tc>
      </w:tr>
      <w:tr w:rsidR="0013014D" w:rsidRPr="00A4148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7E7E58" w:rsidRDefault="0013014D" w:rsidP="006107BF">
            <w:pPr>
              <w:pStyle w:val="Heading4"/>
              <w:tabs>
                <w:tab w:val="clear" w:pos="9072"/>
              </w:tabs>
              <w:spacing w:before="120" w:after="0" w:line="240" w:lineRule="auto"/>
              <w:outlineLvl w:val="3"/>
              <w:rPr>
                <w:b w:val="0"/>
              </w:rPr>
            </w:pPr>
            <w:r w:rsidRPr="007E7E58">
              <w:rPr>
                <w:rFonts w:eastAsia="Times New Roman"/>
                <w:b w:val="0"/>
                <w:iCs w:val="0"/>
                <w:color w:val="0000FF"/>
              </w:rPr>
              <w:t xml:space="preserve">    </w:t>
            </w:r>
          </w:p>
        </w:tc>
        <w:tc>
          <w:tcPr>
            <w:tcW w:w="1134" w:type="dxa"/>
            <w:gridSpan w:val="2"/>
          </w:tcPr>
          <w:p w14:paraId="5021066E" w14:textId="77777777" w:rsidR="0013014D" w:rsidRPr="007E7E58" w:rsidRDefault="0013014D" w:rsidP="006107BF">
            <w:pPr>
              <w:pStyle w:val="Heading4"/>
              <w:tabs>
                <w:tab w:val="clear" w:pos="9072"/>
              </w:tabs>
              <w:spacing w:before="120" w:after="0" w:line="240" w:lineRule="auto"/>
              <w:outlineLvl w:val="3"/>
              <w:rPr>
                <w:b w:val="0"/>
              </w:rPr>
            </w:pPr>
            <w:r w:rsidRPr="007E7E58">
              <w:rPr>
                <w:b w:val="0"/>
              </w:rPr>
              <w:t>CHSP</w:t>
            </w:r>
          </w:p>
        </w:tc>
        <w:tc>
          <w:tcPr>
            <w:tcW w:w="2977" w:type="dxa"/>
          </w:tcPr>
          <w:p w14:paraId="1E009111" w14:textId="72D4A377" w:rsidR="0013014D" w:rsidRPr="007E7E58" w:rsidRDefault="00A4148F" w:rsidP="006107BF">
            <w:pPr>
              <w:pStyle w:val="Heading4"/>
              <w:tabs>
                <w:tab w:val="clear" w:pos="9072"/>
              </w:tabs>
              <w:spacing w:before="120" w:after="0" w:line="240" w:lineRule="auto"/>
              <w:jc w:val="right"/>
              <w:outlineLvl w:val="3"/>
              <w:rPr>
                <w:b w:val="0"/>
              </w:rPr>
            </w:pPr>
            <w:r w:rsidRPr="007E7E58">
              <w:rPr>
                <w:rFonts w:eastAsia="Times New Roman"/>
                <w:b w:val="0"/>
                <w:iCs w:val="0"/>
              </w:rPr>
              <w:t xml:space="preserve"> </w:t>
            </w:r>
            <w:r w:rsidR="0013014D" w:rsidRPr="007E7E58">
              <w:rPr>
                <w:rFonts w:eastAsia="Times New Roman"/>
                <w:b w:val="0"/>
                <w:iCs w:val="0"/>
              </w:rPr>
              <w:t xml:space="preserve"> Not Compliant</w:t>
            </w:r>
          </w:p>
        </w:tc>
      </w:tr>
      <w:tr w:rsidR="0013014D" w:rsidRPr="00A4148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47F83593" w:rsidR="0013014D" w:rsidRPr="00A4148F" w:rsidRDefault="00A4148F" w:rsidP="006107B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7204C0DB" w:rsidR="0013014D" w:rsidRPr="00A4148F" w:rsidRDefault="00A4148F" w:rsidP="006107B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0B14086C" w:rsidR="0013014D" w:rsidRPr="00A4148F" w:rsidRDefault="00A4148F" w:rsidP="006107B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31F723C0" w:rsidR="0013014D" w:rsidRPr="00A4148F" w:rsidRDefault="00A4148F" w:rsidP="006107BF">
            <w:pPr>
              <w:pStyle w:val="Heading4"/>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6F7C418A" w:rsidR="0013014D" w:rsidRPr="00A4148F" w:rsidRDefault="00A4148F" w:rsidP="006107B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380107A6" w:rsidR="0013014D" w:rsidRPr="00A4148F" w:rsidRDefault="00A4148F" w:rsidP="006107BF">
            <w:pPr>
              <w:pStyle w:val="Heading4"/>
              <w:keepNext w:val="0"/>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r w:rsidR="0013014D" w:rsidRPr="00A4148F">
              <w:rPr>
                <w:b w:val="0"/>
              </w:rPr>
              <w:t xml:space="preserve"> </w:t>
            </w:r>
          </w:p>
        </w:tc>
      </w:tr>
      <w:tr w:rsidR="0013014D" w:rsidRPr="00A4148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0279AF5B" w:rsidR="0013014D" w:rsidRPr="00A4148F" w:rsidRDefault="00A4148F" w:rsidP="006107B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32E0F937" w:rsidR="0013014D" w:rsidRPr="00A4148F" w:rsidRDefault="00A4148F" w:rsidP="0013014D">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 xml:space="preserve"> </w:t>
            </w:r>
            <w:r w:rsidR="0013014D" w:rsidRPr="00A4148F">
              <w:rPr>
                <w:rFonts w:eastAsia="Times New Roman"/>
                <w:b w:val="0"/>
                <w:iCs w:val="0"/>
              </w:rPr>
              <w:t xml:space="preserve"> Compliant</w:t>
            </w:r>
            <w:r w:rsidR="0013014D" w:rsidRPr="00A4148F">
              <w:rPr>
                <w:b w:val="0"/>
              </w:rPr>
              <w:t xml:space="preserve"> </w:t>
            </w:r>
          </w:p>
        </w:tc>
      </w:tr>
      <w:tr w:rsidR="0013014D" w:rsidRPr="00A4148F"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63B57199" w:rsidR="0013014D" w:rsidRPr="00A4148F" w:rsidRDefault="00A4148F" w:rsidP="006107B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574ED974" w:rsidR="0013014D" w:rsidRPr="00A4148F" w:rsidRDefault="00A4148F" w:rsidP="006107BF">
            <w:pPr>
              <w:pStyle w:val="Heading4"/>
              <w:keepNext w:val="0"/>
              <w:tabs>
                <w:tab w:val="clear" w:pos="9072"/>
              </w:tabs>
              <w:spacing w:before="120" w:after="0" w:line="240" w:lineRule="auto"/>
              <w:jc w:val="right"/>
              <w:outlineLvl w:val="3"/>
              <w:rPr>
                <w:b w:val="0"/>
              </w:rPr>
            </w:pPr>
            <w:r w:rsidRPr="00A4148F">
              <w:rPr>
                <w:rFonts w:eastAsia="Times New Roman"/>
                <w:b w:val="0"/>
                <w:iCs w:val="0"/>
              </w:rPr>
              <w:t xml:space="preserve"> </w:t>
            </w:r>
            <w:r w:rsidR="0013014D" w:rsidRPr="00A4148F">
              <w:rPr>
                <w:rFonts w:eastAsia="Times New Roman"/>
                <w:b w:val="0"/>
                <w:iCs w:val="0"/>
              </w:rPr>
              <w:t xml:space="preserve"> Compliant</w:t>
            </w:r>
            <w:r w:rsidR="0013014D" w:rsidRPr="00A4148F">
              <w:rPr>
                <w:b w:val="0"/>
              </w:rPr>
              <w:t xml:space="preserve"> </w:t>
            </w:r>
          </w:p>
        </w:tc>
      </w:tr>
      <w:tr w:rsidR="0013014D" w:rsidRPr="00A4148F"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1B7205D7" w:rsidR="0013014D" w:rsidRPr="00A4148F" w:rsidRDefault="00A4148F" w:rsidP="006107BF">
            <w:pPr>
              <w:pStyle w:val="Heading4"/>
              <w:keepNext w:val="0"/>
              <w:tabs>
                <w:tab w:val="clear" w:pos="9072"/>
              </w:tabs>
              <w:spacing w:before="120" w:after="0" w:line="240" w:lineRule="auto"/>
              <w:jc w:val="right"/>
              <w:outlineLvl w:val="3"/>
              <w:rPr>
                <w:b w:val="0"/>
                <w:highlight w:val="yellow"/>
              </w:rPr>
            </w:pPr>
            <w:r w:rsidRPr="00A4148F">
              <w:rPr>
                <w:rFonts w:eastAsia="Times New Roman"/>
                <w:b w:val="0"/>
                <w:iCs w:val="0"/>
              </w:rPr>
              <w:t xml:space="preserve"> </w:t>
            </w:r>
            <w:r w:rsidR="0013014D" w:rsidRPr="00A4148F">
              <w:rPr>
                <w:rFonts w:eastAsia="Times New Roman"/>
                <w:b w:val="0"/>
                <w:iCs w:val="0"/>
              </w:rPr>
              <w:t xml:space="preserve"> Compliant</w:t>
            </w:r>
          </w:p>
        </w:tc>
      </w:tr>
      <w:tr w:rsidR="0013014D" w:rsidRPr="00A4148F"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F16BD8E" w:rsidR="0013014D" w:rsidRPr="00A4148F" w:rsidRDefault="00A4148F" w:rsidP="006107BF">
            <w:pPr>
              <w:pStyle w:val="Heading4"/>
              <w:keepNext w:val="0"/>
              <w:tabs>
                <w:tab w:val="clear" w:pos="9072"/>
              </w:tabs>
              <w:spacing w:before="120" w:after="0" w:line="240" w:lineRule="auto"/>
              <w:jc w:val="right"/>
              <w:outlineLvl w:val="3"/>
              <w:rPr>
                <w:rFonts w:eastAsia="Times New Roman"/>
                <w:b w:val="0"/>
                <w:iCs w:val="0"/>
              </w:rPr>
            </w:pPr>
            <w:r w:rsidRPr="00A4148F">
              <w:rPr>
                <w:rFonts w:eastAsia="Times New Roman"/>
                <w:b w:val="0"/>
                <w:iCs w:val="0"/>
              </w:rPr>
              <w:t xml:space="preserve"> </w:t>
            </w:r>
            <w:r w:rsidR="0013014D" w:rsidRPr="00A4148F">
              <w:rPr>
                <w:rFonts w:eastAsia="Times New Roman"/>
                <w:b w:val="0"/>
                <w:iCs w:val="0"/>
              </w:rPr>
              <w:t xml:space="preserve"> Compliant</w:t>
            </w:r>
            <w:r w:rsidR="0013014D" w:rsidRPr="00A4148F">
              <w:rPr>
                <w:b w:val="0"/>
              </w:rPr>
              <w:t xml:space="preserve">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1F61DD"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75C70A55" w:rsidR="00071C01" w:rsidRPr="001F61DD" w:rsidRDefault="001F61DD" w:rsidP="006107BF">
            <w:pPr>
              <w:pStyle w:val="Heading4"/>
              <w:tabs>
                <w:tab w:val="clear" w:pos="9072"/>
              </w:tabs>
              <w:spacing w:before="120" w:after="0" w:line="240" w:lineRule="auto"/>
              <w:jc w:val="right"/>
              <w:outlineLvl w:val="3"/>
              <w:rPr>
                <w:rFonts w:eastAsia="Times New Roman"/>
                <w:iCs w:val="0"/>
              </w:rPr>
            </w:pPr>
            <w:r w:rsidRPr="001F61DD">
              <w:rPr>
                <w:rFonts w:eastAsia="Times New Roman"/>
                <w:iCs w:val="0"/>
              </w:rPr>
              <w:t xml:space="preserve"> </w:t>
            </w:r>
            <w:r w:rsidR="00071C01" w:rsidRPr="001F61DD">
              <w:rPr>
                <w:rFonts w:eastAsia="Times New Roman"/>
                <w:iCs w:val="0"/>
              </w:rPr>
              <w:t xml:space="preserve"> Compliant</w:t>
            </w:r>
          </w:p>
        </w:tc>
      </w:tr>
      <w:tr w:rsidR="00071C01" w:rsidRPr="001F61DD"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279934F2" w:rsidR="00071C01" w:rsidRPr="001F61DD" w:rsidRDefault="001F61DD" w:rsidP="006107BF">
            <w:pPr>
              <w:pStyle w:val="Heading4"/>
              <w:tabs>
                <w:tab w:val="clear" w:pos="9072"/>
              </w:tabs>
              <w:spacing w:before="120" w:after="0" w:line="240" w:lineRule="auto"/>
              <w:jc w:val="right"/>
              <w:outlineLvl w:val="3"/>
            </w:pPr>
            <w:r w:rsidRPr="001F61DD">
              <w:rPr>
                <w:rFonts w:eastAsia="Times New Roman"/>
                <w:iCs w:val="0"/>
              </w:rPr>
              <w:t xml:space="preserve"> </w:t>
            </w:r>
            <w:r w:rsidR="00071C01" w:rsidRPr="001F61DD">
              <w:rPr>
                <w:rFonts w:eastAsia="Times New Roman"/>
                <w:iCs w:val="0"/>
              </w:rPr>
              <w:t xml:space="preserve"> Compliant</w:t>
            </w:r>
          </w:p>
        </w:tc>
      </w:tr>
      <w:tr w:rsidR="00071C01" w:rsidRPr="001F61DD"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4308F14A"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09958918"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7C90D6F5"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413858B1"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48E33715"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54AF6969"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06FCD237"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5FBA2149"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2FBCE941"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1745F49F"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bl>
    <w:p w14:paraId="6A0E7236" w14:textId="77777777" w:rsidR="00BF70A1" w:rsidRDefault="00BF70A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1F61DD"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41053615" w:rsidR="00071C01" w:rsidRPr="001F61DD" w:rsidRDefault="00A4148F"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Not Applicable</w:t>
            </w:r>
          </w:p>
        </w:tc>
      </w:tr>
      <w:tr w:rsidR="00071C01" w:rsidRPr="001F61DD"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30B2AB10" w:rsidR="00071C01" w:rsidRPr="001F61DD" w:rsidRDefault="00A4148F"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Not Applicable</w:t>
            </w:r>
          </w:p>
        </w:tc>
      </w:tr>
      <w:tr w:rsidR="00071C01" w:rsidRPr="001F61DD"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5A0E197D"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1F61DD"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6965343B" w:rsidR="00071C01" w:rsidRPr="001F61DD"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1F61DD">
              <w:rPr>
                <w:rFonts w:eastAsia="Times New Roman"/>
                <w:b w:val="0"/>
                <w:iCs w:val="0"/>
              </w:rPr>
              <w:t xml:space="preserve"> </w:t>
            </w:r>
            <w:r w:rsidR="00071C01" w:rsidRPr="001F61DD">
              <w:rPr>
                <w:rFonts w:eastAsia="Times New Roman"/>
                <w:b w:val="0"/>
                <w:iCs w:val="0"/>
              </w:rPr>
              <w:t xml:space="preserve"> 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FA7E89"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69C54A0B" w:rsidR="00071C01" w:rsidRPr="00FA7E89" w:rsidRDefault="00A4148F" w:rsidP="006107BF">
            <w:pPr>
              <w:pStyle w:val="Heading4"/>
              <w:tabs>
                <w:tab w:val="clear" w:pos="9072"/>
              </w:tabs>
              <w:spacing w:before="120" w:after="0" w:line="240" w:lineRule="auto"/>
              <w:jc w:val="right"/>
              <w:outlineLvl w:val="3"/>
              <w:rPr>
                <w:rFonts w:eastAsia="Times New Roman"/>
                <w:iCs w:val="0"/>
              </w:rPr>
            </w:pPr>
            <w:r w:rsidRPr="00FA7E89">
              <w:rPr>
                <w:rFonts w:eastAsia="Times New Roman"/>
                <w:iCs w:val="0"/>
              </w:rPr>
              <w:t xml:space="preserve"> </w:t>
            </w:r>
            <w:r w:rsidR="00071C01" w:rsidRPr="00FA7E89">
              <w:rPr>
                <w:rFonts w:eastAsia="Times New Roman"/>
                <w:iCs w:val="0"/>
              </w:rPr>
              <w:t xml:space="preserve"> Compliant</w:t>
            </w:r>
          </w:p>
        </w:tc>
      </w:tr>
      <w:tr w:rsidR="00071C01" w:rsidRPr="00FA7E89"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2400040" w:rsidR="00071C01" w:rsidRPr="00FA7E89" w:rsidRDefault="001F61DD" w:rsidP="006107BF">
            <w:pPr>
              <w:pStyle w:val="Heading4"/>
              <w:tabs>
                <w:tab w:val="clear" w:pos="9072"/>
              </w:tabs>
              <w:spacing w:before="120" w:after="0" w:line="240" w:lineRule="auto"/>
              <w:jc w:val="right"/>
              <w:outlineLvl w:val="3"/>
            </w:pPr>
            <w:r w:rsidRPr="00FA7E89">
              <w:rPr>
                <w:rFonts w:eastAsia="Times New Roman"/>
                <w:iCs w:val="0"/>
              </w:rPr>
              <w:t xml:space="preserve"> </w:t>
            </w:r>
            <w:r w:rsidR="00071C01" w:rsidRPr="00FA7E89">
              <w:rPr>
                <w:rFonts w:eastAsia="Times New Roman"/>
                <w:iCs w:val="0"/>
              </w:rPr>
              <w:t xml:space="preserve"> Compliant</w:t>
            </w:r>
          </w:p>
        </w:tc>
      </w:tr>
      <w:tr w:rsidR="00071C01" w:rsidRPr="00FA7E89"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3A974262" w14:textId="3CA1C111" w:rsidR="00071C01" w:rsidRPr="00FA7E89"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 xml:space="preserve"> </w:t>
            </w:r>
            <w:r w:rsidR="00071C01" w:rsidRPr="00FA7E89">
              <w:rPr>
                <w:rFonts w:eastAsia="Times New Roman"/>
                <w:b w:val="0"/>
                <w:iCs w:val="0"/>
              </w:rPr>
              <w:t xml:space="preserve"> Compliant</w:t>
            </w:r>
          </w:p>
        </w:tc>
      </w:tr>
      <w:tr w:rsidR="00071C01" w:rsidRPr="00FA7E89"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26CFB076" w14:textId="3D69AC15" w:rsidR="00071C01" w:rsidRPr="00FA7E89"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 xml:space="preserve"> </w:t>
            </w:r>
            <w:r w:rsidR="00071C01" w:rsidRPr="00FA7E89">
              <w:rPr>
                <w:rFonts w:eastAsia="Times New Roman"/>
                <w:b w:val="0"/>
                <w:iCs w:val="0"/>
              </w:rPr>
              <w:t xml:space="preserve"> Compliant</w:t>
            </w:r>
          </w:p>
        </w:tc>
      </w:tr>
      <w:tr w:rsidR="00071C01" w:rsidRPr="00FA7E89"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392DD9CA" w14:textId="613ACB10" w:rsidR="00071C01" w:rsidRPr="00FA7E89" w:rsidRDefault="001F61DD"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 xml:space="preserve"> </w:t>
            </w:r>
            <w:r w:rsidR="00071C01" w:rsidRPr="00FA7E89">
              <w:rPr>
                <w:rFonts w:eastAsia="Times New Roman"/>
                <w:b w:val="0"/>
                <w:iCs w:val="0"/>
              </w:rPr>
              <w:t xml:space="preserve"> Compliant</w:t>
            </w:r>
          </w:p>
        </w:tc>
      </w:tr>
      <w:tr w:rsidR="00071C01" w:rsidRPr="00FA7E89"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6BE68BF5" w14:textId="2A27EABF" w:rsidR="00071C01" w:rsidRPr="00FA7E8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Compliant</w:t>
            </w:r>
          </w:p>
        </w:tc>
      </w:tr>
      <w:tr w:rsidR="00071C01" w:rsidRPr="00FA7E89"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55CB05E4" w14:textId="58656259" w:rsidR="00071C01" w:rsidRPr="00FA7E8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Compliant</w:t>
            </w:r>
          </w:p>
        </w:tc>
      </w:tr>
      <w:tr w:rsidR="00071C01" w:rsidRPr="00FA7E89"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42744E8F" w14:textId="447ADCAE" w:rsidR="00071C01" w:rsidRPr="00FA7E89"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FA7E89">
              <w:rPr>
                <w:rFonts w:eastAsia="Times New Roman"/>
                <w:b w:val="0"/>
                <w:iCs w:val="0"/>
              </w:rPr>
              <w:t>Compliant</w:t>
            </w:r>
          </w:p>
        </w:tc>
      </w:tr>
      <w:tr w:rsidR="00071C01" w:rsidRPr="00FA7E89"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3870CBB7" w:rsidR="00071C01" w:rsidRPr="00FA7E89" w:rsidRDefault="00071C01" w:rsidP="006107BF">
            <w:pPr>
              <w:pStyle w:val="Heading4"/>
              <w:tabs>
                <w:tab w:val="clear" w:pos="9072"/>
              </w:tabs>
              <w:spacing w:before="120" w:after="0" w:line="240" w:lineRule="auto"/>
              <w:jc w:val="right"/>
              <w:outlineLvl w:val="3"/>
            </w:pPr>
            <w:r w:rsidRPr="00FA7E89">
              <w:rPr>
                <w:rFonts w:eastAsia="Times New Roman"/>
                <w:iCs w:val="0"/>
              </w:rPr>
              <w:t>Compliant</w:t>
            </w:r>
          </w:p>
        </w:tc>
      </w:tr>
      <w:tr w:rsidR="00071C01" w:rsidRPr="00FA7E89"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A43F06A" w:rsidR="00071C01" w:rsidRPr="00FA7E89" w:rsidRDefault="00071C01" w:rsidP="006107BF">
            <w:pPr>
              <w:pStyle w:val="Heading4"/>
              <w:tabs>
                <w:tab w:val="clear" w:pos="9072"/>
              </w:tabs>
              <w:spacing w:before="120" w:after="0" w:line="240" w:lineRule="auto"/>
              <w:jc w:val="right"/>
              <w:outlineLvl w:val="3"/>
            </w:pPr>
            <w:r w:rsidRPr="00FA7E89">
              <w:rPr>
                <w:rFonts w:eastAsia="Times New Roman"/>
                <w:iCs w:val="0"/>
              </w:rPr>
              <w:t>Compliant</w:t>
            </w:r>
          </w:p>
        </w:tc>
      </w:tr>
      <w:tr w:rsidR="00071C01" w:rsidRPr="00FA7E89"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FA7E89" w:rsidRDefault="00071C01" w:rsidP="00071C01">
            <w:pPr>
              <w:pStyle w:val="Heading4"/>
              <w:tabs>
                <w:tab w:val="clear" w:pos="9072"/>
              </w:tabs>
              <w:spacing w:before="120" w:after="0" w:line="240" w:lineRule="auto"/>
              <w:outlineLvl w:val="3"/>
              <w:rPr>
                <w:rFonts w:eastAsia="Times New Roman"/>
                <w:b w:val="0"/>
                <w:iCs w:val="0"/>
              </w:rPr>
            </w:pPr>
            <w:r w:rsidRPr="00FA7E89">
              <w:rPr>
                <w:b w:val="0"/>
              </w:rPr>
              <w:t>HCP</w:t>
            </w:r>
            <w:r w:rsidRPr="00FA7E89">
              <w:rPr>
                <w:rFonts w:eastAsia="Times New Roman"/>
                <w:b w:val="0"/>
                <w:iCs w:val="0"/>
              </w:rPr>
              <w:t xml:space="preserve"> </w:t>
            </w:r>
          </w:p>
        </w:tc>
        <w:tc>
          <w:tcPr>
            <w:tcW w:w="3066" w:type="dxa"/>
            <w:tcBorders>
              <w:top w:val="nil"/>
              <w:left w:val="nil"/>
              <w:bottom w:val="nil"/>
              <w:right w:val="nil"/>
            </w:tcBorders>
          </w:tcPr>
          <w:p w14:paraId="1A03240F" w14:textId="7B6AF08A"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FA7E89" w:rsidRDefault="00071C01" w:rsidP="00071C01">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4642049B" w14:textId="509ADCC3"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FA7E89" w:rsidRDefault="00071C01" w:rsidP="00071C01">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48833A34" w14:textId="6013FDC7"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FA7E89" w:rsidRDefault="00071C01" w:rsidP="00071C01">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565195E1" w14:textId="79FBAC6E"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FA7E89" w:rsidRDefault="00071C01" w:rsidP="00071C01">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510CE3D8" w14:textId="471302CE"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FA7E89" w:rsidRDefault="00071C01" w:rsidP="00071C01">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492912FB" w14:textId="3F5F62A4" w:rsidR="00071C01" w:rsidRPr="00FA7E89" w:rsidRDefault="00071C01" w:rsidP="00071C01">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7642B19D" w:rsidR="00071C01" w:rsidRPr="00FA7E89" w:rsidRDefault="00FA7E89" w:rsidP="00071C01">
            <w:pPr>
              <w:pStyle w:val="Heading4"/>
              <w:keepNext w:val="0"/>
              <w:tabs>
                <w:tab w:val="clear" w:pos="9072"/>
              </w:tabs>
              <w:spacing w:before="120" w:after="0" w:line="240" w:lineRule="auto"/>
              <w:jc w:val="right"/>
              <w:outlineLvl w:val="3"/>
              <w:rPr>
                <w:b w:val="0"/>
                <w:highlight w:val="yellow"/>
              </w:rPr>
            </w:pPr>
            <w:r w:rsidRPr="00FA7E89">
              <w:rPr>
                <w:rFonts w:eastAsia="Times New Roman"/>
                <w:b w:val="0"/>
                <w:iCs w:val="0"/>
              </w:rPr>
              <w:t xml:space="preserve"> </w:t>
            </w:r>
            <w:r w:rsidR="00071C01" w:rsidRPr="00FA7E89">
              <w:rPr>
                <w:rFonts w:eastAsia="Times New Roman"/>
                <w:b w:val="0"/>
                <w:iCs w:val="0"/>
              </w:rPr>
              <w:t xml:space="preserve"> Compliant</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07E80B80" w:rsidR="00071C01" w:rsidRPr="00FA7E89" w:rsidRDefault="00FA7E89" w:rsidP="00071C01">
            <w:pPr>
              <w:pStyle w:val="Heading4"/>
              <w:keepNext w:val="0"/>
              <w:tabs>
                <w:tab w:val="clear" w:pos="9072"/>
              </w:tabs>
              <w:spacing w:before="120" w:after="0" w:line="240" w:lineRule="auto"/>
              <w:jc w:val="right"/>
              <w:outlineLvl w:val="3"/>
              <w:rPr>
                <w:b w:val="0"/>
              </w:rPr>
            </w:pPr>
            <w:r w:rsidRPr="00FA7E89">
              <w:rPr>
                <w:rFonts w:eastAsia="Times New Roman"/>
                <w:b w:val="0"/>
                <w:iCs w:val="0"/>
              </w:rPr>
              <w:t xml:space="preserve"> </w:t>
            </w:r>
            <w:r w:rsidR="00071C01" w:rsidRPr="00FA7E89">
              <w:rPr>
                <w:rFonts w:eastAsia="Times New Roman"/>
                <w:b w:val="0"/>
                <w:iCs w:val="0"/>
              </w:rPr>
              <w:t xml:space="preserve"> Compliant</w:t>
            </w:r>
            <w:r w:rsidR="00071C01" w:rsidRPr="00FA7E89">
              <w:rPr>
                <w:b w:val="0"/>
              </w:rPr>
              <w:t xml:space="preserve"> </w:t>
            </w:r>
          </w:p>
        </w:tc>
      </w:tr>
      <w:tr w:rsidR="00071C01" w:rsidRPr="00FA7E89" w14:paraId="5560F7F4" w14:textId="77777777" w:rsidTr="00071C01">
        <w:tc>
          <w:tcPr>
            <w:tcW w:w="5240" w:type="dxa"/>
            <w:gridSpan w:val="2"/>
            <w:tcBorders>
              <w:top w:val="nil"/>
              <w:left w:val="nil"/>
              <w:bottom w:val="nil"/>
              <w:right w:val="nil"/>
            </w:tcBorders>
          </w:tcPr>
          <w:p w14:paraId="0BBC0A4C" w14:textId="62DD2FFF" w:rsidR="00071C01" w:rsidRPr="00FA7E89" w:rsidRDefault="00071C01" w:rsidP="006107BF">
            <w:pPr>
              <w:pStyle w:val="Heading4"/>
              <w:tabs>
                <w:tab w:val="clear" w:pos="9072"/>
              </w:tabs>
              <w:spacing w:before="120" w:after="0" w:line="240" w:lineRule="auto"/>
              <w:ind w:left="-537" w:firstLine="537"/>
              <w:outlineLvl w:val="3"/>
              <w:rPr>
                <w:b w:val="0"/>
              </w:rPr>
            </w:pPr>
            <w:r w:rsidRPr="00FA7E89">
              <w:t>Standard 7 Human resources</w:t>
            </w:r>
          </w:p>
        </w:tc>
        <w:tc>
          <w:tcPr>
            <w:tcW w:w="998" w:type="dxa"/>
            <w:tcBorders>
              <w:top w:val="nil"/>
              <w:left w:val="nil"/>
              <w:bottom w:val="nil"/>
              <w:right w:val="nil"/>
            </w:tcBorders>
          </w:tcPr>
          <w:p w14:paraId="47E3AC33" w14:textId="77777777" w:rsidR="00071C01" w:rsidRPr="00FA7E89" w:rsidRDefault="00071C01" w:rsidP="006107BF">
            <w:pPr>
              <w:pStyle w:val="Heading4"/>
              <w:tabs>
                <w:tab w:val="clear" w:pos="9072"/>
              </w:tabs>
              <w:spacing w:before="120" w:after="0" w:line="240" w:lineRule="auto"/>
              <w:outlineLvl w:val="3"/>
              <w:rPr>
                <w:rFonts w:eastAsia="Times New Roman"/>
                <w:iCs w:val="0"/>
              </w:rPr>
            </w:pPr>
            <w:r w:rsidRPr="00FA7E89">
              <w:t>HCP</w:t>
            </w:r>
            <w:r w:rsidRPr="00FA7E89">
              <w:rPr>
                <w:rFonts w:eastAsia="Times New Roman"/>
                <w:iCs w:val="0"/>
              </w:rPr>
              <w:t xml:space="preserve"> </w:t>
            </w:r>
          </w:p>
        </w:tc>
        <w:tc>
          <w:tcPr>
            <w:tcW w:w="3113" w:type="dxa"/>
            <w:gridSpan w:val="2"/>
            <w:tcBorders>
              <w:top w:val="nil"/>
              <w:left w:val="nil"/>
              <w:bottom w:val="nil"/>
              <w:right w:val="nil"/>
            </w:tcBorders>
          </w:tcPr>
          <w:p w14:paraId="0451E8E9" w14:textId="6A3AB6F9" w:rsidR="00071C01" w:rsidRPr="00FA7E89" w:rsidRDefault="00FA7E89" w:rsidP="006107BF">
            <w:pPr>
              <w:pStyle w:val="Heading4"/>
              <w:tabs>
                <w:tab w:val="clear" w:pos="9072"/>
              </w:tabs>
              <w:spacing w:before="120" w:after="0" w:line="240" w:lineRule="auto"/>
              <w:jc w:val="right"/>
              <w:outlineLvl w:val="3"/>
            </w:pPr>
            <w:r w:rsidRPr="00FA7E89">
              <w:rPr>
                <w:rFonts w:eastAsia="Times New Roman"/>
                <w:iCs w:val="0"/>
              </w:rPr>
              <w:t xml:space="preserve"> </w:t>
            </w:r>
            <w:r w:rsidR="00071C01" w:rsidRPr="00FA7E89">
              <w:rPr>
                <w:rFonts w:eastAsia="Times New Roman"/>
                <w:iCs w:val="0"/>
              </w:rPr>
              <w:t>Compliant</w:t>
            </w:r>
          </w:p>
        </w:tc>
      </w:tr>
      <w:tr w:rsidR="00071C01" w:rsidRPr="00FA7E89" w14:paraId="35EEE0D4" w14:textId="77777777" w:rsidTr="00071C01">
        <w:tc>
          <w:tcPr>
            <w:tcW w:w="5240" w:type="dxa"/>
            <w:gridSpan w:val="2"/>
            <w:tcBorders>
              <w:top w:val="nil"/>
              <w:left w:val="nil"/>
              <w:bottom w:val="nil"/>
              <w:right w:val="nil"/>
            </w:tcBorders>
          </w:tcPr>
          <w:p w14:paraId="04152628" w14:textId="77777777" w:rsidR="00071C01" w:rsidRPr="00FA7E89" w:rsidRDefault="00071C01" w:rsidP="006107BF">
            <w:pPr>
              <w:pStyle w:val="Heading4"/>
              <w:tabs>
                <w:tab w:val="clear" w:pos="9072"/>
              </w:tabs>
              <w:spacing w:before="120" w:after="0" w:line="240" w:lineRule="auto"/>
              <w:outlineLvl w:val="3"/>
              <w:rPr>
                <w:b w:val="0"/>
              </w:rPr>
            </w:pPr>
            <w:r w:rsidRPr="00FA7E89">
              <w:rPr>
                <w:rFonts w:eastAsia="Times New Roman"/>
                <w:b w:val="0"/>
                <w:iCs w:val="0"/>
              </w:rPr>
              <w:t xml:space="preserve">    </w:t>
            </w:r>
          </w:p>
        </w:tc>
        <w:tc>
          <w:tcPr>
            <w:tcW w:w="998" w:type="dxa"/>
            <w:tcBorders>
              <w:top w:val="nil"/>
              <w:left w:val="nil"/>
              <w:bottom w:val="nil"/>
              <w:right w:val="nil"/>
            </w:tcBorders>
          </w:tcPr>
          <w:p w14:paraId="3A659031" w14:textId="77777777" w:rsidR="00071C01" w:rsidRPr="00FA7E89" w:rsidRDefault="00071C01" w:rsidP="006107BF">
            <w:pPr>
              <w:pStyle w:val="Heading4"/>
              <w:tabs>
                <w:tab w:val="clear" w:pos="9072"/>
              </w:tabs>
              <w:spacing w:before="120" w:after="0" w:line="240" w:lineRule="auto"/>
              <w:outlineLvl w:val="3"/>
            </w:pPr>
            <w:r w:rsidRPr="00FA7E89">
              <w:t>CHSP</w:t>
            </w:r>
          </w:p>
        </w:tc>
        <w:tc>
          <w:tcPr>
            <w:tcW w:w="3113" w:type="dxa"/>
            <w:gridSpan w:val="2"/>
            <w:tcBorders>
              <w:top w:val="nil"/>
              <w:left w:val="nil"/>
              <w:bottom w:val="nil"/>
              <w:right w:val="nil"/>
            </w:tcBorders>
          </w:tcPr>
          <w:p w14:paraId="65598276" w14:textId="7EE69983" w:rsidR="00071C01" w:rsidRPr="00FA7E89" w:rsidRDefault="00FA7E89" w:rsidP="006107BF">
            <w:pPr>
              <w:pStyle w:val="Heading4"/>
              <w:tabs>
                <w:tab w:val="clear" w:pos="9072"/>
              </w:tabs>
              <w:spacing w:before="120" w:after="0" w:line="240" w:lineRule="auto"/>
              <w:jc w:val="right"/>
              <w:outlineLvl w:val="3"/>
            </w:pPr>
            <w:r w:rsidRPr="00FA7E89">
              <w:rPr>
                <w:rFonts w:eastAsia="Times New Roman"/>
                <w:iCs w:val="0"/>
              </w:rPr>
              <w:t xml:space="preserve"> </w:t>
            </w:r>
            <w:r w:rsidR="00071C01" w:rsidRPr="00FA7E89">
              <w:rPr>
                <w:rFonts w:eastAsia="Times New Roman"/>
                <w:iCs w:val="0"/>
              </w:rPr>
              <w:t xml:space="preserve"> Compliant</w:t>
            </w:r>
          </w:p>
        </w:tc>
      </w:tr>
      <w:tr w:rsidR="00071C01" w:rsidRPr="00FA7E89"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FA7E89" w:rsidRDefault="00071C01" w:rsidP="006107BF">
            <w:pPr>
              <w:pStyle w:val="Heading4"/>
              <w:tabs>
                <w:tab w:val="clear" w:pos="9072"/>
              </w:tabs>
              <w:spacing w:before="120" w:after="0" w:line="240" w:lineRule="auto"/>
              <w:outlineLvl w:val="3"/>
              <w:rPr>
                <w:b w:val="0"/>
              </w:rPr>
            </w:pPr>
            <w:r w:rsidRPr="00FA7E89">
              <w:rPr>
                <w:b w:val="0"/>
              </w:rPr>
              <w:t>Requirement 7(3)(a)</w:t>
            </w:r>
          </w:p>
        </w:tc>
        <w:tc>
          <w:tcPr>
            <w:tcW w:w="1045" w:type="dxa"/>
            <w:gridSpan w:val="2"/>
            <w:tcBorders>
              <w:top w:val="nil"/>
              <w:left w:val="nil"/>
              <w:bottom w:val="nil"/>
              <w:right w:val="nil"/>
            </w:tcBorders>
          </w:tcPr>
          <w:p w14:paraId="6CA85608" w14:textId="77777777" w:rsidR="00071C01" w:rsidRPr="00FA7E89" w:rsidRDefault="00071C01" w:rsidP="006107BF">
            <w:pPr>
              <w:pStyle w:val="Heading4"/>
              <w:tabs>
                <w:tab w:val="clear" w:pos="9072"/>
              </w:tabs>
              <w:spacing w:before="120" w:after="0" w:line="240" w:lineRule="auto"/>
              <w:outlineLvl w:val="3"/>
              <w:rPr>
                <w:rFonts w:eastAsia="Times New Roman"/>
                <w:b w:val="0"/>
                <w:iCs w:val="0"/>
              </w:rPr>
            </w:pPr>
            <w:r w:rsidRPr="00FA7E89">
              <w:rPr>
                <w:b w:val="0"/>
              </w:rPr>
              <w:t>HCP</w:t>
            </w:r>
            <w:r w:rsidRPr="00FA7E89">
              <w:rPr>
                <w:rFonts w:eastAsia="Times New Roman"/>
                <w:b w:val="0"/>
                <w:iCs w:val="0"/>
              </w:rPr>
              <w:t xml:space="preserve"> </w:t>
            </w:r>
          </w:p>
        </w:tc>
        <w:tc>
          <w:tcPr>
            <w:tcW w:w="3066" w:type="dxa"/>
            <w:tcBorders>
              <w:top w:val="nil"/>
              <w:left w:val="nil"/>
              <w:bottom w:val="nil"/>
              <w:right w:val="nil"/>
            </w:tcBorders>
          </w:tcPr>
          <w:p w14:paraId="10F962A7" w14:textId="6F9C2B40"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FA7E89" w:rsidRDefault="00071C01" w:rsidP="006107BF">
            <w:pPr>
              <w:pStyle w:val="Heading4"/>
              <w:tabs>
                <w:tab w:val="clear" w:pos="9072"/>
              </w:tabs>
              <w:spacing w:before="120" w:after="0" w:line="240" w:lineRule="auto"/>
              <w:outlineLvl w:val="3"/>
              <w:rPr>
                <w:b w:val="0"/>
              </w:rPr>
            </w:pPr>
            <w:r w:rsidRPr="00FA7E89">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31522CBF" w14:textId="55342F68"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FA7E89" w:rsidRDefault="00071C01" w:rsidP="006107BF">
            <w:pPr>
              <w:pStyle w:val="Heading4"/>
              <w:tabs>
                <w:tab w:val="clear" w:pos="9072"/>
              </w:tabs>
              <w:spacing w:before="120" w:after="0" w:line="240" w:lineRule="auto"/>
              <w:outlineLvl w:val="3"/>
              <w:rPr>
                <w:b w:val="0"/>
              </w:rPr>
            </w:pPr>
            <w:r w:rsidRPr="00FA7E89">
              <w:rPr>
                <w:b w:val="0"/>
              </w:rPr>
              <w:t>Requirement 7(3)(b)</w:t>
            </w:r>
          </w:p>
        </w:tc>
        <w:tc>
          <w:tcPr>
            <w:tcW w:w="1045" w:type="dxa"/>
            <w:gridSpan w:val="2"/>
            <w:tcBorders>
              <w:top w:val="nil"/>
              <w:left w:val="nil"/>
              <w:bottom w:val="nil"/>
              <w:right w:val="nil"/>
            </w:tcBorders>
          </w:tcPr>
          <w:p w14:paraId="21A63ADB"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012CA1E7" w14:textId="4E0B9E0B"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06F374D1" w14:textId="2EBAF01A"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FA7E89" w:rsidRDefault="00071C01" w:rsidP="006107BF">
            <w:pPr>
              <w:pStyle w:val="Heading4"/>
              <w:tabs>
                <w:tab w:val="clear" w:pos="9072"/>
              </w:tabs>
              <w:spacing w:before="120" w:after="0" w:line="240" w:lineRule="auto"/>
              <w:outlineLvl w:val="3"/>
              <w:rPr>
                <w:b w:val="0"/>
              </w:rPr>
            </w:pPr>
            <w:r w:rsidRPr="00FA7E89">
              <w:rPr>
                <w:b w:val="0"/>
              </w:rPr>
              <w:t xml:space="preserve">Requirement 7(3)(c) </w:t>
            </w:r>
          </w:p>
        </w:tc>
        <w:tc>
          <w:tcPr>
            <w:tcW w:w="1045" w:type="dxa"/>
            <w:gridSpan w:val="2"/>
            <w:tcBorders>
              <w:top w:val="nil"/>
              <w:left w:val="nil"/>
              <w:bottom w:val="nil"/>
              <w:right w:val="nil"/>
            </w:tcBorders>
          </w:tcPr>
          <w:p w14:paraId="5B3F4F54"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26D3332B" w14:textId="5499E2B2"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5D5F4BD9" w14:textId="2E9AAAEB"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bl>
    <w:p w14:paraId="1AF8D71E" w14:textId="77777777" w:rsidR="00BF70A1" w:rsidRDefault="00BF70A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FA7E89"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FA7E89" w:rsidRDefault="00071C01" w:rsidP="006107BF">
            <w:pPr>
              <w:pStyle w:val="Heading4"/>
              <w:tabs>
                <w:tab w:val="clear" w:pos="9072"/>
              </w:tabs>
              <w:spacing w:before="120" w:after="0" w:line="240" w:lineRule="auto"/>
              <w:outlineLvl w:val="3"/>
              <w:rPr>
                <w:b w:val="0"/>
              </w:rPr>
            </w:pPr>
            <w:r w:rsidRPr="00FA7E89">
              <w:rPr>
                <w:b w:val="0"/>
              </w:rPr>
              <w:lastRenderedPageBreak/>
              <w:t>Requirement 7(3)(d)</w:t>
            </w:r>
          </w:p>
        </w:tc>
        <w:tc>
          <w:tcPr>
            <w:tcW w:w="1045" w:type="dxa"/>
            <w:gridSpan w:val="2"/>
            <w:tcBorders>
              <w:top w:val="nil"/>
              <w:left w:val="nil"/>
              <w:bottom w:val="nil"/>
              <w:right w:val="nil"/>
            </w:tcBorders>
          </w:tcPr>
          <w:p w14:paraId="0F8F1B7A"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001DC136" w14:textId="7E9BD48E"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467A7337" w14:textId="3B364DF6"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FA7E89" w:rsidRDefault="00071C01" w:rsidP="006107BF">
            <w:pPr>
              <w:pStyle w:val="Heading4"/>
              <w:tabs>
                <w:tab w:val="clear" w:pos="9072"/>
              </w:tabs>
              <w:spacing w:before="120" w:after="0" w:line="240" w:lineRule="auto"/>
              <w:outlineLvl w:val="3"/>
              <w:rPr>
                <w:b w:val="0"/>
              </w:rPr>
            </w:pPr>
            <w:r w:rsidRPr="00FA7E89">
              <w:rPr>
                <w:b w:val="0"/>
              </w:rPr>
              <w:t xml:space="preserve">Requirement 7(3)(e) </w:t>
            </w:r>
          </w:p>
        </w:tc>
        <w:tc>
          <w:tcPr>
            <w:tcW w:w="1045" w:type="dxa"/>
            <w:gridSpan w:val="2"/>
            <w:tcBorders>
              <w:top w:val="nil"/>
              <w:left w:val="nil"/>
              <w:bottom w:val="nil"/>
              <w:right w:val="nil"/>
            </w:tcBorders>
          </w:tcPr>
          <w:p w14:paraId="6AAB3975"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45C839F6" w14:textId="2D59B24E"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6758722A" w14:textId="651A2F4D"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7A9940B2" w14:textId="77777777" w:rsidTr="00071C01">
        <w:tc>
          <w:tcPr>
            <w:tcW w:w="5240" w:type="dxa"/>
            <w:gridSpan w:val="2"/>
            <w:tcBorders>
              <w:top w:val="nil"/>
              <w:left w:val="nil"/>
              <w:bottom w:val="nil"/>
              <w:right w:val="nil"/>
            </w:tcBorders>
          </w:tcPr>
          <w:p w14:paraId="605CB298" w14:textId="5292AB84" w:rsidR="00071C01" w:rsidRPr="00FA7E89" w:rsidRDefault="00071C01" w:rsidP="006107BF">
            <w:pPr>
              <w:pStyle w:val="Heading4"/>
              <w:tabs>
                <w:tab w:val="clear" w:pos="9072"/>
              </w:tabs>
              <w:spacing w:before="120" w:after="0" w:line="240" w:lineRule="auto"/>
              <w:ind w:left="-537" w:firstLine="537"/>
              <w:outlineLvl w:val="3"/>
              <w:rPr>
                <w:b w:val="0"/>
              </w:rPr>
            </w:pPr>
            <w:r w:rsidRPr="00FA7E89">
              <w:t>Standard 8 Organisational governance</w:t>
            </w:r>
          </w:p>
        </w:tc>
        <w:tc>
          <w:tcPr>
            <w:tcW w:w="998" w:type="dxa"/>
            <w:tcBorders>
              <w:top w:val="nil"/>
              <w:left w:val="nil"/>
              <w:bottom w:val="nil"/>
              <w:right w:val="nil"/>
            </w:tcBorders>
          </w:tcPr>
          <w:p w14:paraId="5F3C4849" w14:textId="77777777" w:rsidR="00071C01" w:rsidRPr="00FA7E89" w:rsidRDefault="00071C01" w:rsidP="006107BF">
            <w:pPr>
              <w:pStyle w:val="Heading4"/>
              <w:tabs>
                <w:tab w:val="clear" w:pos="9072"/>
              </w:tabs>
              <w:spacing w:before="120" w:after="0" w:line="240" w:lineRule="auto"/>
              <w:outlineLvl w:val="3"/>
              <w:rPr>
                <w:rFonts w:eastAsia="Times New Roman"/>
                <w:iCs w:val="0"/>
              </w:rPr>
            </w:pPr>
            <w:r w:rsidRPr="00FA7E89">
              <w:t>HCP</w:t>
            </w:r>
            <w:r w:rsidRPr="00FA7E89">
              <w:rPr>
                <w:rFonts w:eastAsia="Times New Roman"/>
                <w:iCs w:val="0"/>
              </w:rPr>
              <w:t xml:space="preserve"> </w:t>
            </w:r>
          </w:p>
        </w:tc>
        <w:tc>
          <w:tcPr>
            <w:tcW w:w="3113" w:type="dxa"/>
            <w:gridSpan w:val="2"/>
            <w:tcBorders>
              <w:top w:val="nil"/>
              <w:left w:val="nil"/>
              <w:bottom w:val="nil"/>
              <w:right w:val="nil"/>
            </w:tcBorders>
          </w:tcPr>
          <w:p w14:paraId="26ADF4E8" w14:textId="5E9EDA50" w:rsidR="00071C01" w:rsidRPr="00FA7E89" w:rsidRDefault="00FA7E89" w:rsidP="006107BF">
            <w:pPr>
              <w:pStyle w:val="Heading4"/>
              <w:tabs>
                <w:tab w:val="clear" w:pos="9072"/>
              </w:tabs>
              <w:spacing w:before="120" w:after="0" w:line="240" w:lineRule="auto"/>
              <w:jc w:val="right"/>
              <w:outlineLvl w:val="3"/>
            </w:pPr>
            <w:r w:rsidRPr="00FA7E89">
              <w:rPr>
                <w:rFonts w:eastAsia="Times New Roman"/>
                <w:iCs w:val="0"/>
              </w:rPr>
              <w:t xml:space="preserve"> </w:t>
            </w:r>
            <w:r w:rsidR="00071C01" w:rsidRPr="00FA7E89">
              <w:rPr>
                <w:rFonts w:eastAsia="Times New Roman"/>
                <w:iCs w:val="0"/>
              </w:rPr>
              <w:t xml:space="preserve"> Not Compliant</w:t>
            </w:r>
          </w:p>
        </w:tc>
      </w:tr>
      <w:tr w:rsidR="00071C01" w:rsidRPr="00FA7E89" w14:paraId="0CC4310A" w14:textId="77777777" w:rsidTr="00071C01">
        <w:tc>
          <w:tcPr>
            <w:tcW w:w="5240" w:type="dxa"/>
            <w:gridSpan w:val="2"/>
            <w:tcBorders>
              <w:top w:val="nil"/>
              <w:left w:val="nil"/>
              <w:bottom w:val="nil"/>
              <w:right w:val="nil"/>
            </w:tcBorders>
          </w:tcPr>
          <w:p w14:paraId="6453D364" w14:textId="77777777" w:rsidR="00071C01" w:rsidRPr="00FA7E89" w:rsidRDefault="00071C01" w:rsidP="006107BF">
            <w:pPr>
              <w:pStyle w:val="Heading4"/>
              <w:tabs>
                <w:tab w:val="clear" w:pos="9072"/>
              </w:tabs>
              <w:spacing w:before="120" w:after="0" w:line="240" w:lineRule="auto"/>
              <w:outlineLvl w:val="3"/>
              <w:rPr>
                <w:b w:val="0"/>
              </w:rPr>
            </w:pPr>
            <w:r w:rsidRPr="00FA7E89">
              <w:rPr>
                <w:rFonts w:eastAsia="Times New Roman"/>
                <w:b w:val="0"/>
                <w:iCs w:val="0"/>
              </w:rPr>
              <w:t xml:space="preserve">    </w:t>
            </w:r>
          </w:p>
        </w:tc>
        <w:tc>
          <w:tcPr>
            <w:tcW w:w="998" w:type="dxa"/>
            <w:tcBorders>
              <w:top w:val="nil"/>
              <w:left w:val="nil"/>
              <w:bottom w:val="nil"/>
              <w:right w:val="nil"/>
            </w:tcBorders>
          </w:tcPr>
          <w:p w14:paraId="7EE17E5D" w14:textId="77777777" w:rsidR="00071C01" w:rsidRPr="00FA7E89" w:rsidRDefault="00071C01" w:rsidP="006107BF">
            <w:pPr>
              <w:pStyle w:val="Heading4"/>
              <w:tabs>
                <w:tab w:val="clear" w:pos="9072"/>
              </w:tabs>
              <w:spacing w:before="120" w:after="0" w:line="240" w:lineRule="auto"/>
              <w:outlineLvl w:val="3"/>
            </w:pPr>
            <w:r w:rsidRPr="00FA7E89">
              <w:t>CHSP</w:t>
            </w:r>
          </w:p>
        </w:tc>
        <w:tc>
          <w:tcPr>
            <w:tcW w:w="3113" w:type="dxa"/>
            <w:gridSpan w:val="2"/>
            <w:tcBorders>
              <w:top w:val="nil"/>
              <w:left w:val="nil"/>
              <w:bottom w:val="nil"/>
              <w:right w:val="nil"/>
            </w:tcBorders>
          </w:tcPr>
          <w:p w14:paraId="2BB9AA3A" w14:textId="5B005373" w:rsidR="00071C01" w:rsidRPr="00FA7E89" w:rsidRDefault="00FA7E89" w:rsidP="006107BF">
            <w:pPr>
              <w:pStyle w:val="Heading4"/>
              <w:tabs>
                <w:tab w:val="clear" w:pos="9072"/>
              </w:tabs>
              <w:spacing w:before="120" w:after="0" w:line="240" w:lineRule="auto"/>
              <w:jc w:val="right"/>
              <w:outlineLvl w:val="3"/>
            </w:pPr>
            <w:r w:rsidRPr="00FA7E89">
              <w:rPr>
                <w:rFonts w:eastAsia="Times New Roman"/>
                <w:iCs w:val="0"/>
              </w:rPr>
              <w:t xml:space="preserve"> </w:t>
            </w:r>
            <w:r w:rsidR="00071C01" w:rsidRPr="00FA7E89">
              <w:rPr>
                <w:rFonts w:eastAsia="Times New Roman"/>
                <w:iCs w:val="0"/>
              </w:rPr>
              <w:t xml:space="preserve"> Not Compliant</w:t>
            </w:r>
          </w:p>
        </w:tc>
      </w:tr>
      <w:tr w:rsidR="00071C01" w:rsidRPr="00FA7E89"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FA7E89" w:rsidRDefault="00071C01" w:rsidP="006107BF">
            <w:pPr>
              <w:pStyle w:val="Heading4"/>
              <w:tabs>
                <w:tab w:val="clear" w:pos="9072"/>
              </w:tabs>
              <w:spacing w:before="120" w:after="0" w:line="240" w:lineRule="auto"/>
              <w:outlineLvl w:val="3"/>
              <w:rPr>
                <w:b w:val="0"/>
              </w:rPr>
            </w:pPr>
            <w:r w:rsidRPr="00FA7E89">
              <w:rPr>
                <w:b w:val="0"/>
              </w:rPr>
              <w:t>Requirement 8(3)(a)</w:t>
            </w:r>
          </w:p>
        </w:tc>
        <w:tc>
          <w:tcPr>
            <w:tcW w:w="1045" w:type="dxa"/>
            <w:gridSpan w:val="2"/>
            <w:tcBorders>
              <w:top w:val="nil"/>
              <w:left w:val="nil"/>
              <w:bottom w:val="nil"/>
              <w:right w:val="nil"/>
            </w:tcBorders>
          </w:tcPr>
          <w:p w14:paraId="7942157C" w14:textId="77777777" w:rsidR="00071C01" w:rsidRPr="00FA7E89" w:rsidRDefault="00071C01" w:rsidP="006107BF">
            <w:pPr>
              <w:pStyle w:val="Heading4"/>
              <w:tabs>
                <w:tab w:val="clear" w:pos="9072"/>
              </w:tabs>
              <w:spacing w:before="120" w:after="0" w:line="240" w:lineRule="auto"/>
              <w:outlineLvl w:val="3"/>
              <w:rPr>
                <w:rFonts w:eastAsia="Times New Roman"/>
                <w:b w:val="0"/>
                <w:iCs w:val="0"/>
              </w:rPr>
            </w:pPr>
            <w:r w:rsidRPr="00FA7E89">
              <w:rPr>
                <w:b w:val="0"/>
              </w:rPr>
              <w:t>HCP</w:t>
            </w:r>
            <w:r w:rsidRPr="00FA7E89">
              <w:rPr>
                <w:rFonts w:eastAsia="Times New Roman"/>
                <w:b w:val="0"/>
                <w:iCs w:val="0"/>
              </w:rPr>
              <w:t xml:space="preserve"> </w:t>
            </w:r>
          </w:p>
        </w:tc>
        <w:tc>
          <w:tcPr>
            <w:tcW w:w="3066" w:type="dxa"/>
            <w:tcBorders>
              <w:top w:val="nil"/>
              <w:left w:val="nil"/>
              <w:bottom w:val="nil"/>
              <w:right w:val="nil"/>
            </w:tcBorders>
          </w:tcPr>
          <w:p w14:paraId="773F38B8" w14:textId="64C49BE5"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FA7E89" w:rsidRDefault="00071C01" w:rsidP="006107BF">
            <w:pPr>
              <w:pStyle w:val="Heading4"/>
              <w:tabs>
                <w:tab w:val="clear" w:pos="9072"/>
              </w:tabs>
              <w:spacing w:before="120" w:after="0" w:line="240" w:lineRule="auto"/>
              <w:outlineLvl w:val="3"/>
              <w:rPr>
                <w:b w:val="0"/>
              </w:rPr>
            </w:pPr>
            <w:r w:rsidRPr="00FA7E89">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1AC58605" w14:textId="659D8EA2"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FA7E89" w:rsidRDefault="00071C01" w:rsidP="006107BF">
            <w:pPr>
              <w:pStyle w:val="Heading4"/>
              <w:tabs>
                <w:tab w:val="clear" w:pos="9072"/>
              </w:tabs>
              <w:spacing w:before="120" w:after="0" w:line="240" w:lineRule="auto"/>
              <w:outlineLvl w:val="3"/>
              <w:rPr>
                <w:b w:val="0"/>
              </w:rPr>
            </w:pPr>
            <w:r w:rsidRPr="00FA7E89">
              <w:rPr>
                <w:b w:val="0"/>
              </w:rPr>
              <w:t>Requirement 8(3)(b)</w:t>
            </w:r>
          </w:p>
        </w:tc>
        <w:tc>
          <w:tcPr>
            <w:tcW w:w="1045" w:type="dxa"/>
            <w:gridSpan w:val="2"/>
            <w:tcBorders>
              <w:top w:val="nil"/>
              <w:left w:val="nil"/>
              <w:bottom w:val="nil"/>
              <w:right w:val="nil"/>
            </w:tcBorders>
          </w:tcPr>
          <w:p w14:paraId="7948EE06"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7DE04227" w14:textId="6875D303"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78976FA6" w14:textId="0B2D0517"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FA7E89" w:rsidRDefault="00071C01" w:rsidP="006107BF">
            <w:pPr>
              <w:pStyle w:val="Heading4"/>
              <w:tabs>
                <w:tab w:val="clear" w:pos="9072"/>
              </w:tabs>
              <w:spacing w:before="120" w:after="0" w:line="240" w:lineRule="auto"/>
              <w:outlineLvl w:val="3"/>
              <w:rPr>
                <w:b w:val="0"/>
              </w:rPr>
            </w:pPr>
            <w:r w:rsidRPr="00FA7E89">
              <w:rPr>
                <w:b w:val="0"/>
              </w:rPr>
              <w:t xml:space="preserve">Requirement 8(3)(c) </w:t>
            </w:r>
          </w:p>
        </w:tc>
        <w:tc>
          <w:tcPr>
            <w:tcW w:w="1045" w:type="dxa"/>
            <w:gridSpan w:val="2"/>
            <w:tcBorders>
              <w:top w:val="nil"/>
              <w:left w:val="nil"/>
              <w:bottom w:val="nil"/>
              <w:right w:val="nil"/>
            </w:tcBorders>
          </w:tcPr>
          <w:p w14:paraId="70EC5729"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35D8A1AD" w14:textId="59290584"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3369F280" w14:textId="15C581B5"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FA7E89" w:rsidRDefault="00071C01" w:rsidP="006107BF">
            <w:pPr>
              <w:pStyle w:val="Heading4"/>
              <w:tabs>
                <w:tab w:val="clear" w:pos="9072"/>
              </w:tabs>
              <w:spacing w:before="120" w:after="0" w:line="240" w:lineRule="auto"/>
              <w:outlineLvl w:val="3"/>
              <w:rPr>
                <w:b w:val="0"/>
              </w:rPr>
            </w:pPr>
            <w:r w:rsidRPr="00FA7E89">
              <w:rPr>
                <w:b w:val="0"/>
              </w:rPr>
              <w:t>Requirement 8(3)(d)</w:t>
            </w:r>
          </w:p>
        </w:tc>
        <w:tc>
          <w:tcPr>
            <w:tcW w:w="1045" w:type="dxa"/>
            <w:gridSpan w:val="2"/>
            <w:tcBorders>
              <w:top w:val="nil"/>
              <w:left w:val="nil"/>
              <w:bottom w:val="nil"/>
              <w:right w:val="nil"/>
            </w:tcBorders>
          </w:tcPr>
          <w:p w14:paraId="0244FB9E"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2B759E90" w14:textId="550DADAE"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25C7C555" w14:textId="08CCDD82" w:rsidR="00071C01" w:rsidRPr="00FA7E89" w:rsidRDefault="00071C01" w:rsidP="006107BF">
            <w:pPr>
              <w:pStyle w:val="Heading4"/>
              <w:tabs>
                <w:tab w:val="clear" w:pos="9072"/>
              </w:tabs>
              <w:spacing w:before="120" w:after="0" w:line="240" w:lineRule="auto"/>
              <w:jc w:val="right"/>
              <w:outlineLvl w:val="3"/>
              <w:rPr>
                <w:b w:val="0"/>
              </w:rPr>
            </w:pPr>
            <w:r w:rsidRPr="00FA7E89">
              <w:rPr>
                <w:rFonts w:eastAsia="Times New Roman"/>
                <w:b w:val="0"/>
                <w:iCs w:val="0"/>
              </w:rPr>
              <w:t>Compliant</w:t>
            </w:r>
          </w:p>
        </w:tc>
      </w:tr>
      <w:tr w:rsidR="00071C01" w:rsidRPr="00FA7E89"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FA7E89" w:rsidRDefault="00071C01" w:rsidP="006107BF">
            <w:pPr>
              <w:pStyle w:val="Heading4"/>
              <w:tabs>
                <w:tab w:val="clear" w:pos="9072"/>
              </w:tabs>
              <w:spacing w:before="120" w:after="0" w:line="240" w:lineRule="auto"/>
              <w:outlineLvl w:val="3"/>
              <w:rPr>
                <w:b w:val="0"/>
              </w:rPr>
            </w:pPr>
            <w:r w:rsidRPr="00FA7E89">
              <w:rPr>
                <w:b w:val="0"/>
              </w:rPr>
              <w:t xml:space="preserve">Requirement 8(3)(e) </w:t>
            </w:r>
          </w:p>
        </w:tc>
        <w:tc>
          <w:tcPr>
            <w:tcW w:w="1045" w:type="dxa"/>
            <w:gridSpan w:val="2"/>
            <w:tcBorders>
              <w:top w:val="nil"/>
              <w:left w:val="nil"/>
              <w:bottom w:val="nil"/>
              <w:right w:val="nil"/>
            </w:tcBorders>
          </w:tcPr>
          <w:p w14:paraId="4C9DBBFC"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HCP</w:t>
            </w:r>
          </w:p>
        </w:tc>
        <w:tc>
          <w:tcPr>
            <w:tcW w:w="3066" w:type="dxa"/>
            <w:tcBorders>
              <w:top w:val="nil"/>
              <w:left w:val="nil"/>
              <w:bottom w:val="nil"/>
              <w:right w:val="nil"/>
            </w:tcBorders>
          </w:tcPr>
          <w:p w14:paraId="5A41A017" w14:textId="0CE2E69B" w:rsidR="00071C01" w:rsidRPr="00FA7E89" w:rsidRDefault="00FA7E89" w:rsidP="006107BF">
            <w:pPr>
              <w:pStyle w:val="Heading4"/>
              <w:tabs>
                <w:tab w:val="clear" w:pos="9072"/>
              </w:tabs>
              <w:spacing w:before="120" w:after="0" w:line="240" w:lineRule="auto"/>
              <w:jc w:val="right"/>
              <w:outlineLvl w:val="3"/>
              <w:rPr>
                <w:b w:val="0"/>
              </w:rPr>
            </w:pPr>
            <w:r w:rsidRPr="00FA7E89">
              <w:rPr>
                <w:rFonts w:eastAsia="Times New Roman"/>
                <w:b w:val="0"/>
                <w:iCs w:val="0"/>
              </w:rPr>
              <w:t xml:space="preserve"> </w:t>
            </w:r>
            <w:r w:rsidR="00071C01" w:rsidRPr="00FA7E89">
              <w:rPr>
                <w:rFonts w:eastAsia="Times New Roman"/>
                <w:b w:val="0"/>
                <w:iCs w:val="0"/>
              </w:rPr>
              <w:t xml:space="preserve"> Not Compliant</w:t>
            </w:r>
          </w:p>
        </w:tc>
      </w:tr>
      <w:tr w:rsidR="00071C01" w:rsidRPr="00FA7E89"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FA7E89"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FA7E89" w:rsidRDefault="00071C01" w:rsidP="006107BF">
            <w:pPr>
              <w:pStyle w:val="Heading4"/>
              <w:tabs>
                <w:tab w:val="clear" w:pos="9072"/>
              </w:tabs>
              <w:spacing w:before="120" w:after="0" w:line="240" w:lineRule="auto"/>
              <w:outlineLvl w:val="3"/>
              <w:rPr>
                <w:b w:val="0"/>
              </w:rPr>
            </w:pPr>
            <w:r w:rsidRPr="00FA7E89">
              <w:rPr>
                <w:b w:val="0"/>
              </w:rPr>
              <w:t>CHSP</w:t>
            </w:r>
          </w:p>
        </w:tc>
        <w:tc>
          <w:tcPr>
            <w:tcW w:w="3066" w:type="dxa"/>
            <w:tcBorders>
              <w:top w:val="nil"/>
              <w:left w:val="nil"/>
              <w:bottom w:val="nil"/>
              <w:right w:val="nil"/>
            </w:tcBorders>
          </w:tcPr>
          <w:p w14:paraId="04710292" w14:textId="069A33DF" w:rsidR="00071C01" w:rsidRPr="00FA7E89" w:rsidRDefault="00FA7E89" w:rsidP="006107BF">
            <w:pPr>
              <w:pStyle w:val="Heading4"/>
              <w:tabs>
                <w:tab w:val="clear" w:pos="9072"/>
              </w:tabs>
              <w:spacing w:before="120" w:after="0" w:line="240" w:lineRule="auto"/>
              <w:jc w:val="right"/>
              <w:outlineLvl w:val="3"/>
              <w:rPr>
                <w:b w:val="0"/>
              </w:rPr>
            </w:pPr>
            <w:r w:rsidRPr="00FA7E89">
              <w:rPr>
                <w:rFonts w:eastAsia="Times New Roman"/>
                <w:b w:val="0"/>
                <w:iCs w:val="0"/>
              </w:rPr>
              <w:t xml:space="preserve"> </w:t>
            </w:r>
            <w:r w:rsidR="00071C01" w:rsidRPr="00FA7E89">
              <w:rPr>
                <w:rFonts w:eastAsia="Times New Roman"/>
                <w:b w:val="0"/>
                <w:iCs w:val="0"/>
              </w:rPr>
              <w:t xml:space="preserve"> Not Compliant</w:t>
            </w:r>
          </w:p>
        </w:tc>
      </w:tr>
    </w:tbl>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373227F"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Quality Standard and requirements are assessed as either compliant or </w:t>
      </w:r>
      <w:r w:rsidR="00042A1E">
        <w:t xml:space="preserve">not </w:t>
      </w:r>
      <w:r w:rsidRPr="00D63989">
        <w:t>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9643C17" w:rsidR="004B33E7" w:rsidRPr="00FA7E89" w:rsidRDefault="004B33E7" w:rsidP="004B33E7">
      <w:pPr>
        <w:pStyle w:val="ListBullet"/>
      </w:pPr>
      <w:r w:rsidRPr="00FA7E89">
        <w:t xml:space="preserve">the Assessment Team’s report for the </w:t>
      </w:r>
      <w:r w:rsidR="00FA7E89" w:rsidRPr="00FA7E89">
        <w:rPr>
          <w:lang w:eastAsia="en-AU"/>
        </w:rPr>
        <w:t>Quality Audit Report</w:t>
      </w:r>
      <w:r w:rsidRPr="00FA7E89">
        <w:t xml:space="preserve">; the </w:t>
      </w:r>
      <w:r w:rsidR="008D4176" w:rsidRPr="00FA7E89">
        <w:rPr>
          <w:lang w:eastAsia="en-AU"/>
        </w:rPr>
        <w:t>Quality</w:t>
      </w:r>
      <w:r w:rsidR="00FA7E89" w:rsidRPr="00FA7E89">
        <w:rPr>
          <w:lang w:eastAsia="en-AU"/>
        </w:rPr>
        <w:t xml:space="preserve"> Audit Report</w:t>
      </w:r>
      <w:r w:rsidRPr="00FA7E89">
        <w:t xml:space="preserve"> was informed by </w:t>
      </w:r>
      <w:r w:rsidR="000A6E2B" w:rsidRPr="00FA7E89">
        <w:t>a</w:t>
      </w:r>
      <w:r w:rsidRPr="00FA7E89">
        <w:t xml:space="preserve"> site assessment, observations at the service, review of documents and interviews with staff, consumers/representatives and others</w:t>
      </w:r>
    </w:p>
    <w:p w14:paraId="1975F649" w14:textId="756225AE" w:rsidR="0039104A" w:rsidRDefault="004B33E7" w:rsidP="00FA7E89">
      <w:pPr>
        <w:pStyle w:val="ListBullet"/>
        <w:rPr>
          <w:color w:val="0000FF"/>
        </w:rPr>
      </w:pPr>
      <w:r w:rsidRPr="00FA7E89">
        <w:t xml:space="preserve">the provider’s response to the </w:t>
      </w:r>
      <w:r w:rsidR="00FA7E89" w:rsidRPr="00FA7E89">
        <w:rPr>
          <w:color w:val="000000"/>
          <w:lang w:eastAsia="en-AU"/>
        </w:rPr>
        <w:t>Quality Audit Report</w:t>
      </w:r>
      <w:r w:rsidRPr="00FA7E89">
        <w:t xml:space="preserve"> received </w:t>
      </w:r>
      <w:r w:rsidR="00FA7E89" w:rsidRPr="00FA7E89">
        <w:rPr>
          <w:color w:val="000000"/>
          <w:lang w:eastAsia="en-AU"/>
        </w:rPr>
        <w:t>19 May 2022</w:t>
      </w:r>
      <w:r w:rsidRPr="004B33E7">
        <w:rPr>
          <w:color w:val="0000FF"/>
        </w:rPr>
        <w:t xml:space="preserve"> </w:t>
      </w:r>
      <w:r w:rsidR="00FA7E89">
        <w:rPr>
          <w:color w:val="0000FF"/>
        </w:rPr>
        <w:t xml:space="preserve"> </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97D7A82"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BE5F12">
        <w:rPr>
          <w:rFonts w:ascii="Arial" w:hAnsi="Arial" w:cs="Times New Roman"/>
          <w:bCs w:val="0"/>
          <w:iCs w:val="0"/>
          <w:color w:val="FFFFFF" w:themeColor="background1"/>
          <w:sz w:val="36"/>
          <w:szCs w:val="36"/>
        </w:rPr>
        <w:t>Compliant</w:t>
      </w:r>
      <w:r w:rsidR="00476569" w:rsidRPr="00BE5F12">
        <w:rPr>
          <w:color w:val="FFFFFF" w:themeColor="background1"/>
          <w:highlight w:val="yellow"/>
        </w:rPr>
        <w:br/>
      </w:r>
      <w:r w:rsidRPr="00BE5F12">
        <w:rPr>
          <w:color w:val="FFFFFF" w:themeColor="background1"/>
          <w:sz w:val="36"/>
        </w:rPr>
        <w:tab/>
        <w:t xml:space="preserve">CHSP </w:t>
      </w:r>
      <w:r w:rsidR="007A0CC3" w:rsidRPr="00BE5F12">
        <w:rPr>
          <w:color w:val="FFFFFF" w:themeColor="background1"/>
          <w:sz w:val="36"/>
        </w:rPr>
        <w:tab/>
      </w:r>
      <w:r w:rsidR="00FD2302" w:rsidRPr="00BE5F12">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A02B196" w14:textId="420A6FDE" w:rsidR="00FA7E89" w:rsidRDefault="00421168" w:rsidP="00FA7E89">
      <w:r>
        <w:t>Consumers</w:t>
      </w:r>
      <w:r w:rsidR="000171F5">
        <w:t xml:space="preserve"> and/or </w:t>
      </w:r>
      <w:r>
        <w:t>representatives</w:t>
      </w:r>
      <w:r w:rsidR="000171F5">
        <w:t xml:space="preserve"> (consumers/representatives)</w:t>
      </w:r>
      <w:r>
        <w:t xml:space="preserve"> interviewed</w:t>
      </w:r>
      <w:r w:rsidR="000171F5">
        <w:t xml:space="preserve"> </w:t>
      </w:r>
      <w:r w:rsidR="00350709">
        <w:t>stated</w:t>
      </w:r>
      <w:r w:rsidR="00FA7E89">
        <w:t xml:space="preserve"> they are treated with respect and their identity culture and diversity is valued.</w:t>
      </w:r>
      <w:r w:rsidR="00350709">
        <w:t xml:space="preserve"> </w:t>
      </w:r>
      <w:r w:rsidR="000171F5">
        <w:t xml:space="preserve">Consumers/representatives </w:t>
      </w:r>
      <w:r w:rsidR="008D4176">
        <w:t>interviewed advised</w:t>
      </w:r>
      <w:r w:rsidR="00FA7E89">
        <w:t xml:space="preserve"> if they were ever upset with the way they were treated that they would raise a complaint.</w:t>
      </w:r>
      <w:r w:rsidR="000171F5">
        <w:t xml:space="preserve"> </w:t>
      </w:r>
      <w:r>
        <w:t xml:space="preserve">Consumers/representatives interviewed </w:t>
      </w:r>
      <w:r w:rsidR="00FA7E89">
        <w:t xml:space="preserve"> s</w:t>
      </w:r>
      <w:r w:rsidR="00350709">
        <w:t>tated</w:t>
      </w:r>
      <w:r w:rsidR="00FA7E89">
        <w:t xml:space="preserve"> their preferences are recorded and staff who provide their care and services understand what is important to them.</w:t>
      </w:r>
    </w:p>
    <w:p w14:paraId="5463C4EC" w14:textId="39DE53E3" w:rsidR="00FA7E89" w:rsidRDefault="000171F5" w:rsidP="00FA7E89">
      <w:r>
        <w:t>Consumers</w:t>
      </w:r>
      <w:r w:rsidR="000B2244">
        <w:t>/</w:t>
      </w:r>
      <w:r>
        <w:t xml:space="preserve">representatives </w:t>
      </w:r>
      <w:r w:rsidR="00421168">
        <w:t xml:space="preserve">interviewed </w:t>
      </w:r>
      <w:r w:rsidR="00EE644C">
        <w:t>stated</w:t>
      </w:r>
      <w:r w:rsidR="00FA7E89">
        <w:t xml:space="preserve"> they are involved in decision making and supported to maintain relationships. </w:t>
      </w:r>
      <w:r w:rsidR="00421168">
        <w:t xml:space="preserve">Consumers/representatives </w:t>
      </w:r>
      <w:r w:rsidR="008D4176">
        <w:t>interviewed stated</w:t>
      </w:r>
      <w:r w:rsidR="00EE644C">
        <w:t xml:space="preserve"> </w:t>
      </w:r>
      <w:r w:rsidR="00FA7E89">
        <w:t xml:space="preserve">the service supports them to do things </w:t>
      </w:r>
      <w:r w:rsidR="000B2244">
        <w:t>which</w:t>
      </w:r>
      <w:r w:rsidR="00FA7E89">
        <w:t xml:space="preserve"> are important to them and where risk is identified there is discussion and support on how to manage the risk.</w:t>
      </w:r>
    </w:p>
    <w:p w14:paraId="12866E46" w14:textId="71848E5A" w:rsidR="00FA7E89" w:rsidRDefault="00421168" w:rsidP="00FA7E89">
      <w:r>
        <w:t xml:space="preserve">Consumers/representatives interviewed </w:t>
      </w:r>
      <w:r w:rsidR="00191E0F">
        <w:t xml:space="preserve">stated </w:t>
      </w:r>
      <w:r w:rsidR="00FA7E89">
        <w:t xml:space="preserve">they were provided timely information and consumers receiving home care packages said they understood their monthly statements. </w:t>
      </w:r>
      <w:r>
        <w:t xml:space="preserve">Consumers/representatives </w:t>
      </w:r>
      <w:r w:rsidR="008D4176">
        <w:t>interviewed stated</w:t>
      </w:r>
      <w:r w:rsidR="00191E0F">
        <w:t xml:space="preserve"> </w:t>
      </w:r>
      <w:r w:rsidR="00FA7E89">
        <w:t>they are provided information and supported on how their level of funding can support their needs and preferences.</w:t>
      </w:r>
    </w:p>
    <w:p w14:paraId="4A41336B" w14:textId="0662319E" w:rsidR="00FA7E89" w:rsidRDefault="00FA7E89" w:rsidP="00FA7E89">
      <w:r>
        <w:t>Staff</w:t>
      </w:r>
      <w:r w:rsidR="00191E0F">
        <w:t xml:space="preserve"> interviewed</w:t>
      </w:r>
      <w:r>
        <w:t xml:space="preserve"> demonstrated</w:t>
      </w:r>
      <w:r w:rsidR="000B2244">
        <w:t xml:space="preserve"> an</w:t>
      </w:r>
      <w:r>
        <w:t xml:space="preserve"> understanding of consumer’s needs, preferences and their cultural backgrounds. Information is collected and available to support staff to know what is right and safe for the consumer.</w:t>
      </w:r>
      <w:r w:rsidR="00191E0F">
        <w:t xml:space="preserve"> </w:t>
      </w:r>
      <w:r w:rsidR="000B2244">
        <w:t xml:space="preserve">Evidence </w:t>
      </w:r>
      <w:r w:rsidR="00042A1E">
        <w:t>showed</w:t>
      </w:r>
      <w:r w:rsidR="000B2244">
        <w:t xml:space="preserve"> s</w:t>
      </w:r>
      <w:r>
        <w:t xml:space="preserve">taff </w:t>
      </w:r>
      <w:r w:rsidR="00191E0F">
        <w:t>undertake</w:t>
      </w:r>
      <w:r>
        <w:t xml:space="preserve"> </w:t>
      </w:r>
      <w:r w:rsidR="00191E0F">
        <w:t>training</w:t>
      </w:r>
      <w:r>
        <w:t xml:space="preserve"> to ensure their understanding of the requirements in this standard.</w:t>
      </w:r>
    </w:p>
    <w:p w14:paraId="425E6E5B" w14:textId="1B7B8722" w:rsidR="00FA7E89" w:rsidRDefault="00191E0F" w:rsidP="00FA7E89">
      <w:r>
        <w:lastRenderedPageBreak/>
        <w:t xml:space="preserve">Evidence obtained </w:t>
      </w:r>
      <w:r w:rsidR="00042A1E">
        <w:t>showed</w:t>
      </w:r>
      <w:r>
        <w:t xml:space="preserve"> t</w:t>
      </w:r>
      <w:r w:rsidR="00FA7E89">
        <w:t>he service has appropriate policies, processes and systems in place to guide staff to ensure relevant information is captured and safely stored.</w:t>
      </w:r>
      <w:r w:rsidR="00BF70A1">
        <w:t>Standard 1 -</w:t>
      </w:r>
    </w:p>
    <w:p w14:paraId="0C453DA0" w14:textId="4965BDC3" w:rsidR="00FA7E89" w:rsidRPr="00745F19" w:rsidRDefault="00FA7E89" w:rsidP="00FA7E89">
      <w:pPr>
        <w:rPr>
          <w:rFonts w:eastAsiaTheme="minorHAnsi"/>
          <w:color w:val="auto"/>
        </w:rPr>
      </w:pPr>
      <w:r w:rsidRPr="00F30FF8">
        <w:rPr>
          <w:rFonts w:eastAsiaTheme="minorHAnsi"/>
          <w:color w:val="auto"/>
        </w:rPr>
        <w:t xml:space="preserve">The Quality Standard for the </w:t>
      </w:r>
      <w:r w:rsidRPr="00745F19">
        <w:rPr>
          <w:rFonts w:eastAsiaTheme="minorHAnsi"/>
          <w:color w:val="auto"/>
        </w:rPr>
        <w:t xml:space="preserve">Home care </w:t>
      </w:r>
      <w:r>
        <w:rPr>
          <w:rFonts w:eastAsiaTheme="minorHAnsi"/>
          <w:color w:val="auto"/>
        </w:rPr>
        <w:t>packages</w:t>
      </w:r>
      <w:r w:rsidRPr="00745F19">
        <w:rPr>
          <w:rFonts w:eastAsiaTheme="minorHAnsi"/>
          <w:color w:val="auto"/>
        </w:rPr>
        <w:t xml:space="preserve"> service</w:t>
      </w:r>
      <w:r w:rsidRPr="00F30FF8">
        <w:rPr>
          <w:rFonts w:eastAsiaTheme="minorHAnsi"/>
          <w:color w:val="auto"/>
        </w:rPr>
        <w:t xml:space="preserve"> is</w:t>
      </w:r>
      <w:r w:rsidRPr="00745F19">
        <w:rPr>
          <w:rFonts w:eastAsiaTheme="minorHAnsi"/>
          <w:color w:val="auto"/>
        </w:rPr>
        <w:t xml:space="preserve"> assessed as </w:t>
      </w:r>
      <w:r>
        <w:rPr>
          <w:rFonts w:eastAsiaTheme="minorHAnsi"/>
          <w:color w:val="auto"/>
        </w:rPr>
        <w:t>Compliant</w:t>
      </w:r>
      <w:r w:rsidRPr="00745F19">
        <w:rPr>
          <w:rFonts w:eastAsiaTheme="minorHAnsi"/>
          <w:color w:val="auto"/>
        </w:rPr>
        <w:t xml:space="preserve"> as </w:t>
      </w:r>
      <w:r w:rsidRPr="00F30FF8">
        <w:rPr>
          <w:rFonts w:eastAsiaTheme="minorHAnsi"/>
          <w:color w:val="auto"/>
        </w:rPr>
        <w:t>six</w:t>
      </w:r>
      <w:r w:rsidRPr="00745F19">
        <w:rPr>
          <w:rFonts w:eastAsiaTheme="minorHAnsi"/>
          <w:color w:val="auto"/>
        </w:rPr>
        <w:t xml:space="preserve"> of the six specific requirements have been assessed as</w:t>
      </w:r>
      <w:r w:rsidR="004C2A0A">
        <w:rPr>
          <w:rFonts w:eastAsiaTheme="minorHAnsi"/>
          <w:color w:val="auto"/>
        </w:rPr>
        <w:t xml:space="preserve"> Compliant</w:t>
      </w:r>
      <w:r w:rsidRPr="00F30FF8">
        <w:rPr>
          <w:rFonts w:eastAsiaTheme="minorHAnsi"/>
          <w:color w:val="auto"/>
        </w:rPr>
        <w:t>.</w:t>
      </w:r>
      <w:r w:rsidRPr="00745F19">
        <w:rPr>
          <w:rFonts w:eastAsiaTheme="minorHAnsi"/>
          <w:color w:val="auto"/>
        </w:rPr>
        <w:t xml:space="preserve"> </w:t>
      </w:r>
    </w:p>
    <w:p w14:paraId="5759D4CD" w14:textId="55D77BA6" w:rsidR="00FA7E89" w:rsidRPr="00745F19" w:rsidRDefault="00FA7E89" w:rsidP="00FA7E89">
      <w:pPr>
        <w:rPr>
          <w:rFonts w:eastAsia="Calibri"/>
          <w:i/>
          <w:color w:val="auto"/>
          <w:lang w:eastAsia="en-US"/>
        </w:rPr>
      </w:pPr>
      <w:r w:rsidRPr="00745F19">
        <w:rPr>
          <w:rFonts w:eastAsiaTheme="minorHAnsi"/>
          <w:color w:val="auto"/>
        </w:rPr>
        <w:t>The Quality Standard for the Commonwealth home support program</w:t>
      </w:r>
      <w:r>
        <w:rPr>
          <w:rFonts w:eastAsiaTheme="minorHAnsi"/>
          <w:color w:val="auto"/>
        </w:rPr>
        <w:t>me</w:t>
      </w:r>
      <w:r w:rsidRPr="00745F19">
        <w:rPr>
          <w:rFonts w:eastAsiaTheme="minorHAnsi"/>
          <w:color w:val="auto"/>
        </w:rPr>
        <w:t xml:space="preserve"> </w:t>
      </w:r>
      <w:r w:rsidRPr="00F30FF8">
        <w:rPr>
          <w:rFonts w:eastAsiaTheme="minorHAnsi"/>
          <w:color w:val="auto"/>
        </w:rPr>
        <w:t>services are</w:t>
      </w:r>
      <w:r w:rsidRPr="00745F19">
        <w:rPr>
          <w:rFonts w:eastAsiaTheme="minorHAnsi"/>
          <w:color w:val="auto"/>
        </w:rPr>
        <w:t xml:space="preserve"> assessed as </w:t>
      </w:r>
      <w:r>
        <w:rPr>
          <w:rFonts w:eastAsiaTheme="minorHAnsi"/>
          <w:color w:val="auto"/>
        </w:rPr>
        <w:t>Compliant</w:t>
      </w:r>
      <w:r w:rsidRPr="00F30FF8">
        <w:rPr>
          <w:rFonts w:eastAsiaTheme="minorHAnsi"/>
          <w:color w:val="auto"/>
        </w:rPr>
        <w:t xml:space="preserve"> </w:t>
      </w:r>
      <w:r w:rsidRPr="00745F19">
        <w:rPr>
          <w:rFonts w:eastAsiaTheme="minorHAnsi"/>
          <w:color w:val="auto"/>
        </w:rPr>
        <w:t xml:space="preserve">as </w:t>
      </w:r>
      <w:r w:rsidRPr="00F30FF8">
        <w:rPr>
          <w:rFonts w:eastAsiaTheme="minorHAnsi"/>
          <w:color w:val="auto"/>
        </w:rPr>
        <w:t>six</w:t>
      </w:r>
      <w:r w:rsidRPr="00745F19">
        <w:rPr>
          <w:rFonts w:eastAsiaTheme="minorHAnsi"/>
          <w:color w:val="auto"/>
        </w:rPr>
        <w:t xml:space="preserve"> of the six specific requirements have been assessed as </w:t>
      </w:r>
      <w:r>
        <w:rPr>
          <w:rFonts w:eastAsiaTheme="minorHAnsi"/>
          <w:color w:val="auto"/>
        </w:rPr>
        <w:t>Compliant</w:t>
      </w:r>
      <w:r w:rsidRPr="00F30FF8">
        <w:rPr>
          <w:rFonts w:eastAsiaTheme="minorHAnsi"/>
          <w:color w:val="auto"/>
        </w:rPr>
        <w:t>.</w:t>
      </w:r>
    </w:p>
    <w:p w14:paraId="5AF3A31A" w14:textId="55BCFB72"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r w:rsidR="00FA7E89">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15FDDF4"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0A8D9D4A"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4D1E56F7" w14:textId="25898A95" w:rsidR="00FF578A" w:rsidRPr="007914DF" w:rsidRDefault="00154403" w:rsidP="007914DF">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9F382FA"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363C6C50"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4A57EC03" w14:textId="25E91869" w:rsidR="00FF578A" w:rsidRPr="007914DF" w:rsidRDefault="00154403" w:rsidP="007914DF">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53672A68"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29A72A6B"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51B2B8AF" w:rsidR="00FF578A" w:rsidRPr="007914DF" w:rsidRDefault="00154403" w:rsidP="007914D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6754B1AE"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78C5FCC9"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4827A004" w14:textId="246AB1C2" w:rsidR="00FF578A" w:rsidRPr="007914DF" w:rsidRDefault="00154403" w:rsidP="007914D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4BC46868"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4224899E"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1808CAD2" w14:textId="1CB116E7" w:rsidR="00652230" w:rsidRPr="007914DF" w:rsidRDefault="00154403" w:rsidP="007914DF">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040BA8DA" w:rsidR="006107BF" w:rsidRPr="003832E6" w:rsidRDefault="00FA7E89" w:rsidP="006107BF">
            <w:pPr>
              <w:pStyle w:val="Heading3"/>
              <w:spacing w:before="120" w:after="0"/>
              <w:jc w:val="right"/>
              <w:outlineLvl w:val="2"/>
            </w:pPr>
            <w:r w:rsidRPr="003832E6">
              <w:rPr>
                <w:szCs w:val="26"/>
              </w:rPr>
              <w:t xml:space="preserve"> </w:t>
            </w:r>
            <w:r w:rsidR="006107BF" w:rsidRPr="003832E6">
              <w:rPr>
                <w:szCs w:val="26"/>
              </w:rPr>
              <w:t xml:space="preserve"> 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5736310C" w:rsidR="006107BF" w:rsidRPr="003832E6" w:rsidRDefault="00FA7E89" w:rsidP="006107BF">
            <w:pPr>
              <w:pStyle w:val="Heading3"/>
              <w:spacing w:before="0" w:after="0"/>
              <w:jc w:val="right"/>
              <w:outlineLvl w:val="2"/>
            </w:pPr>
            <w:r w:rsidRPr="003832E6">
              <w:rPr>
                <w:szCs w:val="26"/>
              </w:rPr>
              <w:t xml:space="preserve"> </w:t>
            </w:r>
            <w:r w:rsidR="006107BF" w:rsidRPr="003832E6">
              <w:rPr>
                <w:szCs w:val="26"/>
              </w:rPr>
              <w:t xml:space="preserve"> Compliant</w:t>
            </w:r>
          </w:p>
        </w:tc>
      </w:tr>
    </w:tbl>
    <w:p w14:paraId="435B0B1A" w14:textId="3804FC6B" w:rsidR="00154403" w:rsidRDefault="00154403" w:rsidP="00154403">
      <w:pPr>
        <w:rPr>
          <w:i/>
        </w:rPr>
      </w:pPr>
      <w:r w:rsidRPr="008D114F">
        <w:rPr>
          <w:i/>
        </w:rPr>
        <w:t xml:space="preserve">Each consumer’s privacy is </w:t>
      </w:r>
      <w:r w:rsidR="008D4176" w:rsidRPr="008D114F">
        <w:rPr>
          <w:i/>
        </w:rPr>
        <w:t>respected,</w:t>
      </w:r>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520C462C"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A7E89">
        <w:rPr>
          <w:rFonts w:ascii="Arial" w:hAnsi="Arial"/>
          <w:bCs w:val="0"/>
          <w:iCs w:val="0"/>
          <w:color w:val="FFFFFF" w:themeColor="background1"/>
          <w:sz w:val="36"/>
          <w:szCs w:val="36"/>
        </w:rPr>
        <w:t>Compliant</w:t>
      </w:r>
      <w:r w:rsidRPr="00FA7E89">
        <w:rPr>
          <w:color w:val="FFFFFF" w:themeColor="background1"/>
          <w:highlight w:val="yellow"/>
        </w:rPr>
        <w:br/>
      </w:r>
      <w:r w:rsidRPr="00FA7E89">
        <w:rPr>
          <w:color w:val="FFFFFF" w:themeColor="background1"/>
          <w:sz w:val="36"/>
        </w:rPr>
        <w:tab/>
        <w:t xml:space="preserve">CHSP </w:t>
      </w:r>
      <w:r w:rsidRPr="00FA7E89">
        <w:rPr>
          <w:color w:val="FFFFFF" w:themeColor="background1"/>
          <w:sz w:val="36"/>
        </w:rPr>
        <w:tab/>
      </w:r>
      <w:r w:rsidR="00FD2302" w:rsidRPr="00FA7E89">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A05283" w:rsidRDefault="00ED6B57" w:rsidP="00A05283">
      <w:pPr>
        <w:pStyle w:val="ListParagraph"/>
        <w:numPr>
          <w:ilvl w:val="0"/>
          <w:numId w:val="0"/>
        </w:numPr>
        <w:tabs>
          <w:tab w:val="left" w:pos="0"/>
        </w:tabs>
        <w:rPr>
          <w:rFonts w:cs="Times New Roman"/>
          <w:b/>
          <w:color w:val="auto"/>
          <w:sz w:val="28"/>
          <w:szCs w:val="28"/>
        </w:rPr>
      </w:pPr>
      <w:r w:rsidRPr="00A05283">
        <w:rPr>
          <w:rFonts w:cs="Times New Roman"/>
          <w:b/>
          <w:color w:val="auto"/>
          <w:sz w:val="28"/>
          <w:szCs w:val="28"/>
        </w:rPr>
        <w:t>Assessment of Standard 2</w:t>
      </w:r>
    </w:p>
    <w:p w14:paraId="56F16BF6" w14:textId="41C12237" w:rsidR="004F3B17" w:rsidRDefault="00421168" w:rsidP="004F3B17">
      <w:r>
        <w:rPr>
          <w:rFonts w:eastAsia="Calibri"/>
          <w:color w:val="auto"/>
          <w:lang w:eastAsia="en-US"/>
        </w:rPr>
        <w:t xml:space="preserve">Consumers/representatives </w:t>
      </w:r>
      <w:r w:rsidR="008D4176">
        <w:rPr>
          <w:rFonts w:eastAsia="Calibri"/>
          <w:color w:val="auto"/>
          <w:lang w:eastAsia="en-US"/>
        </w:rPr>
        <w:t>interviewed stated</w:t>
      </w:r>
      <w:r w:rsidR="004F3B17" w:rsidRPr="00893624">
        <w:rPr>
          <w:rFonts w:eastAsia="Calibri"/>
          <w:color w:val="000000" w:themeColor="text1"/>
          <w:lang w:eastAsia="en-US"/>
        </w:rPr>
        <w:t xml:space="preserve"> </w:t>
      </w:r>
      <w:r w:rsidR="004F3B17">
        <w:rPr>
          <w:rFonts w:eastAsia="Calibri"/>
          <w:color w:val="000000" w:themeColor="text1"/>
          <w:lang w:eastAsia="en-US"/>
        </w:rPr>
        <w:t xml:space="preserve">ongoing planning of their care and services is </w:t>
      </w:r>
      <w:r w:rsidR="00DA4C38">
        <w:rPr>
          <w:rFonts w:eastAsia="Calibri"/>
          <w:color w:val="000000" w:themeColor="text1"/>
          <w:lang w:eastAsia="en-US"/>
        </w:rPr>
        <w:t>completed</w:t>
      </w:r>
      <w:r w:rsidR="004F3B17">
        <w:rPr>
          <w:rFonts w:eastAsia="Calibri"/>
          <w:color w:val="000000" w:themeColor="text1"/>
          <w:lang w:eastAsia="en-US"/>
        </w:rPr>
        <w:t xml:space="preserve"> in partnership with the service. </w:t>
      </w:r>
      <w:r>
        <w:rPr>
          <w:rFonts w:eastAsia="Calibri"/>
          <w:color w:val="auto"/>
          <w:lang w:eastAsia="en-US"/>
        </w:rPr>
        <w:t xml:space="preserve">Consumers/representatives interviewed </w:t>
      </w:r>
      <w:r w:rsidR="00DA4C38">
        <w:rPr>
          <w:rFonts w:eastAsia="Calibri"/>
          <w:color w:val="auto"/>
          <w:lang w:eastAsia="en-US"/>
        </w:rPr>
        <w:t>stated</w:t>
      </w:r>
      <w:r w:rsidR="00DA4C38">
        <w:rPr>
          <w:rFonts w:eastAsia="Calibri"/>
          <w:color w:val="000000" w:themeColor="text1"/>
          <w:lang w:eastAsia="en-US"/>
        </w:rPr>
        <w:t xml:space="preserve"> </w:t>
      </w:r>
      <w:r w:rsidR="004F3B17">
        <w:rPr>
          <w:rFonts w:eastAsia="Calibri"/>
          <w:color w:val="000000" w:themeColor="text1"/>
          <w:lang w:eastAsia="en-US"/>
        </w:rPr>
        <w:t>they are involved in the development of their support plans and they are provided with the opportunity to meet with relevant staff including allied health professionals to ensure that their assessed needs and preferences are captured which optimises their health and wellbeing.</w:t>
      </w:r>
    </w:p>
    <w:p w14:paraId="332A91CC" w14:textId="3A744D90" w:rsidR="004F3B17" w:rsidRDefault="00421168" w:rsidP="004F3B17">
      <w:pPr>
        <w:pStyle w:val="ListBullet"/>
        <w:numPr>
          <w:ilvl w:val="0"/>
          <w:numId w:val="0"/>
        </w:numPr>
      </w:pPr>
      <w:r>
        <w:rPr>
          <w:rFonts w:eastAsia="Calibri"/>
        </w:rPr>
        <w:t xml:space="preserve">Consumers/representatives interviewed </w:t>
      </w:r>
      <w:r w:rsidR="00DA4C38">
        <w:rPr>
          <w:rFonts w:eastAsia="Calibri"/>
        </w:rPr>
        <w:t>stated</w:t>
      </w:r>
      <w:r w:rsidR="004F3B17">
        <w:t xml:space="preserve"> they are provided an opportunity to share their goals and preferences and this information is included in the support plan.</w:t>
      </w:r>
      <w:r w:rsidR="007E19F5">
        <w:t xml:space="preserve"> </w:t>
      </w:r>
      <w:r>
        <w:rPr>
          <w:rFonts w:eastAsia="Calibri"/>
        </w:rPr>
        <w:t xml:space="preserve">Consumers/representatives interviewed </w:t>
      </w:r>
      <w:r w:rsidR="007E19F5">
        <w:rPr>
          <w:rFonts w:eastAsia="Calibri"/>
        </w:rPr>
        <w:t>stated</w:t>
      </w:r>
      <w:r w:rsidR="004F3B17">
        <w:t xml:space="preserve"> </w:t>
      </w:r>
      <w:r w:rsidR="007E19F5">
        <w:t>t</w:t>
      </w:r>
      <w:r w:rsidR="004F3B17">
        <w:t xml:space="preserve">hey are provided the opportunity to discuss their specific care needs and preferences with staff any time. </w:t>
      </w:r>
      <w:r w:rsidR="00495A22">
        <w:t>Evidence</w:t>
      </w:r>
      <w:r w:rsidR="007E19F5">
        <w:t xml:space="preserve"> sighted by </w:t>
      </w:r>
      <w:r w:rsidR="00495A22">
        <w:t>the assessment team</w:t>
      </w:r>
      <w:r w:rsidR="004F3B17">
        <w:t xml:space="preserve"> demonstrated that support plans reflect this.</w:t>
      </w:r>
    </w:p>
    <w:p w14:paraId="30FC3A5C" w14:textId="2F4D3141" w:rsidR="004F3B17" w:rsidRDefault="007E19F5" w:rsidP="004F3B17">
      <w:r>
        <w:t xml:space="preserve">Evidence obtained </w:t>
      </w:r>
      <w:r w:rsidR="00042A1E">
        <w:t>showed</w:t>
      </w:r>
      <w:r>
        <w:t xml:space="preserve"> the </w:t>
      </w:r>
      <w:r w:rsidR="004F3B17" w:rsidRPr="00615D9C">
        <w:t xml:space="preserve">service </w:t>
      </w:r>
      <w:r w:rsidR="004F3B17">
        <w:t xml:space="preserve">involves the consumer and, as appropriate, their representative, in the planning of the care and services for the consumer. Staff advised they are encouraged to involve consumers in making decisions about care and services aiming to improve the consumer’s health and well-being. </w:t>
      </w:r>
    </w:p>
    <w:p w14:paraId="5757B124" w14:textId="0B9E1F31" w:rsidR="004F3B17" w:rsidRDefault="004F3B17" w:rsidP="004F3B17">
      <w:r>
        <w:rPr>
          <w:rFonts w:eastAsia="Calibri"/>
          <w:lang w:eastAsia="en-US"/>
        </w:rPr>
        <w:t>Staff</w:t>
      </w:r>
      <w:r w:rsidR="007E19F5">
        <w:rPr>
          <w:rFonts w:eastAsia="Calibri"/>
          <w:lang w:eastAsia="en-US"/>
        </w:rPr>
        <w:t xml:space="preserve"> interviewed</w:t>
      </w:r>
      <w:r>
        <w:rPr>
          <w:rFonts w:eastAsia="Calibri"/>
          <w:lang w:eastAsia="en-US"/>
        </w:rPr>
        <w:t xml:space="preserve"> </w:t>
      </w:r>
      <w:r w:rsidRPr="00AF5EC5">
        <w:rPr>
          <w:rFonts w:eastAsia="Calibri"/>
          <w:lang w:eastAsia="en-US"/>
        </w:rPr>
        <w:t>demonstrate</w:t>
      </w:r>
      <w:r>
        <w:rPr>
          <w:rFonts w:eastAsia="Calibri"/>
          <w:lang w:eastAsia="en-US"/>
        </w:rPr>
        <w:t>d</w:t>
      </w:r>
      <w:r w:rsidRPr="00AF5EC5">
        <w:rPr>
          <w:rFonts w:eastAsia="Calibri"/>
          <w:lang w:eastAsia="en-US"/>
        </w:rPr>
        <w:t xml:space="preserve"> </w:t>
      </w:r>
      <w:r>
        <w:rPr>
          <w:rFonts w:eastAsia="Calibri"/>
          <w:lang w:eastAsia="en-US"/>
        </w:rPr>
        <w:t xml:space="preserve">an </w:t>
      </w:r>
      <w:r w:rsidRPr="00AF5EC5">
        <w:rPr>
          <w:rFonts w:eastAsia="Calibri"/>
          <w:lang w:eastAsia="en-US"/>
        </w:rPr>
        <w:t xml:space="preserve">understanding </w:t>
      </w:r>
      <w:r>
        <w:rPr>
          <w:rFonts w:eastAsia="Calibri"/>
          <w:lang w:eastAsia="en-US"/>
        </w:rPr>
        <w:t>of the need to listen and understand what is important to each consumer to ensure care and services are delivered in accordance with each consumer’s personal preferences.</w:t>
      </w:r>
    </w:p>
    <w:p w14:paraId="5A339B20" w14:textId="77E81CF6" w:rsidR="004F3B17" w:rsidRDefault="00033152" w:rsidP="004F3B17">
      <w:pPr>
        <w:rPr>
          <w:rFonts w:eastAsia="Calibri"/>
          <w:lang w:eastAsia="en-US"/>
        </w:rPr>
      </w:pPr>
      <w:r>
        <w:lastRenderedPageBreak/>
        <w:t xml:space="preserve">Evidence </w:t>
      </w:r>
      <w:r w:rsidR="00042A1E">
        <w:t>showed</w:t>
      </w:r>
      <w:r>
        <w:t xml:space="preserve"> t</w:t>
      </w:r>
      <w:r w:rsidR="004F3B17">
        <w:t xml:space="preserve">he support planning process includes, information gathered from a variety of sources such as external services, and allied health services. </w:t>
      </w:r>
    </w:p>
    <w:p w14:paraId="08D30DCB" w14:textId="49C40EAE" w:rsidR="004F3B17" w:rsidRDefault="00033152" w:rsidP="004F3B17">
      <w:pPr>
        <w:rPr>
          <w:rFonts w:eastAsia="Calibri"/>
          <w:lang w:eastAsia="en-US"/>
        </w:rPr>
      </w:pPr>
      <w:r>
        <w:rPr>
          <w:rFonts w:eastAsia="Calibri"/>
          <w:lang w:eastAsia="en-US"/>
        </w:rPr>
        <w:t xml:space="preserve">Evidence </w:t>
      </w:r>
      <w:r w:rsidR="00042A1E">
        <w:rPr>
          <w:rFonts w:eastAsia="Calibri"/>
          <w:lang w:eastAsia="en-US"/>
        </w:rPr>
        <w:t>showed</w:t>
      </w:r>
      <w:r>
        <w:rPr>
          <w:rFonts w:eastAsia="Calibri"/>
          <w:lang w:eastAsia="en-US"/>
        </w:rPr>
        <w:t xml:space="preserve"> c</w:t>
      </w:r>
      <w:r w:rsidR="004F3B17">
        <w:rPr>
          <w:rFonts w:eastAsia="Calibri"/>
          <w:lang w:eastAsia="en-US"/>
        </w:rPr>
        <w:t>onsumers are supported and encouraged to share their end of life and palliative care wishes with the service staff.</w:t>
      </w:r>
    </w:p>
    <w:p w14:paraId="23C4DF31" w14:textId="59108DA1" w:rsidR="004F3B17" w:rsidRPr="00F90E98" w:rsidRDefault="00033152" w:rsidP="004F3B17">
      <w:pPr>
        <w:rPr>
          <w:rFonts w:eastAsia="Calibri"/>
          <w:lang w:eastAsia="en-US"/>
        </w:rPr>
      </w:pPr>
      <w:r>
        <w:rPr>
          <w:rFonts w:eastAsia="Calibri"/>
          <w:lang w:eastAsia="en-US"/>
        </w:rPr>
        <w:t xml:space="preserve">Evidence </w:t>
      </w:r>
      <w:r w:rsidR="00042A1E">
        <w:rPr>
          <w:rFonts w:eastAsia="Calibri"/>
          <w:lang w:eastAsia="en-US"/>
        </w:rPr>
        <w:t>showed</w:t>
      </w:r>
      <w:r>
        <w:rPr>
          <w:rFonts w:eastAsia="Calibri"/>
          <w:lang w:eastAsia="en-US"/>
        </w:rPr>
        <w:t xml:space="preserve"> the</w:t>
      </w:r>
      <w:r w:rsidR="004F3B17" w:rsidRPr="00335092">
        <w:rPr>
          <w:rFonts w:eastAsia="Calibri"/>
          <w:lang w:eastAsia="en-US"/>
        </w:rPr>
        <w:t xml:space="preserve"> service </w:t>
      </w:r>
      <w:r>
        <w:rPr>
          <w:rFonts w:eastAsia="Calibri"/>
          <w:lang w:eastAsia="en-US"/>
        </w:rPr>
        <w:t>implements</w:t>
      </w:r>
      <w:r w:rsidR="004F3B17" w:rsidRPr="00335092">
        <w:rPr>
          <w:rFonts w:eastAsia="Calibri"/>
          <w:lang w:eastAsia="en-US"/>
        </w:rPr>
        <w:t xml:space="preserve"> processes to ensure </w:t>
      </w:r>
      <w:r w:rsidR="004F3B17">
        <w:rPr>
          <w:rFonts w:eastAsia="Calibri"/>
          <w:lang w:eastAsia="en-US"/>
        </w:rPr>
        <w:t>support</w:t>
      </w:r>
      <w:r w:rsidR="004F3B17" w:rsidRPr="00335092">
        <w:rPr>
          <w:rFonts w:eastAsia="Calibri"/>
          <w:lang w:eastAsia="en-US"/>
        </w:rPr>
        <w:t xml:space="preserve"> plans are up-to-date and meet the consumer’s current needs including when changes are required due to an adverse event or a change in the consumer’s health condition or personal preference.</w:t>
      </w:r>
    </w:p>
    <w:p w14:paraId="657ECC9C" w14:textId="27602EEF" w:rsidR="0036207C" w:rsidRPr="00B74C58" w:rsidRDefault="0036207C" w:rsidP="0036207C">
      <w:pPr>
        <w:rPr>
          <w:rFonts w:eastAsiaTheme="minorHAnsi"/>
          <w:color w:val="auto"/>
        </w:rPr>
      </w:pPr>
      <w:r w:rsidRPr="00B74C58">
        <w:rPr>
          <w:rFonts w:eastAsiaTheme="minorHAnsi"/>
        </w:rPr>
        <w:t xml:space="preserve">The Quality Standard for the </w:t>
      </w:r>
      <w:r w:rsidRPr="00B74C58">
        <w:rPr>
          <w:rFonts w:eastAsiaTheme="minorHAnsi"/>
          <w:color w:val="auto"/>
        </w:rPr>
        <w:t xml:space="preserve">Home care </w:t>
      </w:r>
      <w:r>
        <w:rPr>
          <w:rFonts w:eastAsiaTheme="minorHAnsi"/>
          <w:color w:val="auto"/>
        </w:rPr>
        <w:t>packages</w:t>
      </w:r>
      <w:r w:rsidRPr="00B74C58">
        <w:rPr>
          <w:rFonts w:eastAsiaTheme="minorHAnsi"/>
          <w:color w:val="auto"/>
        </w:rPr>
        <w:t xml:space="preserve"> service</w:t>
      </w:r>
      <w:r>
        <w:rPr>
          <w:rFonts w:eastAsiaTheme="minorHAnsi"/>
          <w:color w:val="auto"/>
        </w:rPr>
        <w:t xml:space="preserve"> is</w:t>
      </w:r>
      <w:r w:rsidRPr="00B74C58">
        <w:rPr>
          <w:rFonts w:eastAsiaTheme="minorHAnsi"/>
          <w:color w:val="auto"/>
        </w:rPr>
        <w:t xml:space="preserve"> assessed as </w:t>
      </w:r>
      <w:r w:rsidR="004F3B17">
        <w:rPr>
          <w:rFonts w:eastAsiaTheme="minorHAnsi"/>
          <w:color w:val="auto"/>
        </w:rPr>
        <w:t>Compliant</w:t>
      </w:r>
      <w:r w:rsidRPr="00B74C58">
        <w:rPr>
          <w:rFonts w:eastAsiaTheme="minorHAnsi"/>
          <w:color w:val="auto"/>
        </w:rPr>
        <w:t xml:space="preserve"> as </w:t>
      </w:r>
      <w:r>
        <w:rPr>
          <w:rFonts w:eastAsiaTheme="minorHAnsi"/>
          <w:color w:val="auto"/>
        </w:rPr>
        <w:t>five</w:t>
      </w:r>
      <w:r w:rsidRPr="00B74C58">
        <w:rPr>
          <w:rFonts w:eastAsiaTheme="minorHAnsi"/>
          <w:color w:val="auto"/>
        </w:rPr>
        <w:t xml:space="preserve"> of the five specific requirements have been assessed as </w:t>
      </w:r>
      <w:r w:rsidR="004F3B17">
        <w:rPr>
          <w:rFonts w:eastAsiaTheme="minorHAnsi"/>
          <w:color w:val="auto"/>
        </w:rPr>
        <w:t>Compliant</w:t>
      </w:r>
      <w:r w:rsidRPr="00B74C58">
        <w:rPr>
          <w:rFonts w:eastAsiaTheme="minorHAnsi"/>
          <w:color w:val="auto"/>
        </w:rPr>
        <w:t xml:space="preserve">. </w:t>
      </w:r>
    </w:p>
    <w:p w14:paraId="4C7C5C21" w14:textId="65B4D449" w:rsidR="0036207C" w:rsidRDefault="0036207C" w:rsidP="0036207C">
      <w:pPr>
        <w:rPr>
          <w:rFonts w:eastAsiaTheme="minorHAnsi"/>
          <w:color w:val="auto"/>
        </w:rPr>
      </w:pPr>
      <w:r w:rsidRPr="00B74C58">
        <w:rPr>
          <w:rFonts w:eastAsiaTheme="minorHAnsi"/>
          <w:color w:val="auto"/>
        </w:rPr>
        <w:t>The Quality Standard for the Commonwealth home support program</w:t>
      </w:r>
      <w:r>
        <w:rPr>
          <w:rFonts w:eastAsiaTheme="minorHAnsi"/>
          <w:color w:val="auto"/>
        </w:rPr>
        <w:t>me</w:t>
      </w:r>
      <w:r w:rsidRPr="00B74C58">
        <w:rPr>
          <w:rFonts w:eastAsiaTheme="minorHAnsi"/>
          <w:color w:val="auto"/>
        </w:rPr>
        <w:t xml:space="preserve"> service</w:t>
      </w:r>
      <w:r>
        <w:rPr>
          <w:rFonts w:eastAsiaTheme="minorHAnsi"/>
          <w:color w:val="auto"/>
        </w:rPr>
        <w:t xml:space="preserve">s are </w:t>
      </w:r>
      <w:r w:rsidRPr="00B74C58">
        <w:rPr>
          <w:rFonts w:eastAsiaTheme="minorHAnsi"/>
          <w:color w:val="auto"/>
        </w:rPr>
        <w:t>assessed as</w:t>
      </w:r>
      <w:r>
        <w:rPr>
          <w:rFonts w:eastAsiaTheme="minorHAnsi"/>
          <w:color w:val="auto"/>
        </w:rPr>
        <w:t xml:space="preserve"> </w:t>
      </w:r>
      <w:r w:rsidR="004F3B17">
        <w:rPr>
          <w:rFonts w:eastAsiaTheme="minorHAnsi"/>
          <w:color w:val="auto"/>
        </w:rPr>
        <w:t>Compliant</w:t>
      </w:r>
      <w:r>
        <w:rPr>
          <w:rFonts w:eastAsiaTheme="minorHAnsi"/>
          <w:color w:val="auto"/>
        </w:rPr>
        <w:t xml:space="preserve"> as five </w:t>
      </w:r>
      <w:r w:rsidRPr="00B74C58">
        <w:rPr>
          <w:rFonts w:eastAsiaTheme="minorHAnsi"/>
          <w:color w:val="auto"/>
        </w:rPr>
        <w:t xml:space="preserve">of the five specific requirements have been assessed as </w:t>
      </w:r>
      <w:r w:rsidR="004F3B17">
        <w:rPr>
          <w:rFonts w:eastAsiaTheme="minorHAnsi"/>
          <w:color w:val="auto"/>
        </w:rPr>
        <w:t>Compliant</w:t>
      </w:r>
      <w:r>
        <w:rPr>
          <w:rFonts w:eastAsiaTheme="minorHAnsi"/>
          <w:color w:val="auto"/>
        </w:rPr>
        <w:t>.</w:t>
      </w:r>
    </w:p>
    <w:p w14:paraId="45F0D904" w14:textId="0452F8E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4F3B17">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75999996" w:rsidR="006107BF" w:rsidRPr="00033152" w:rsidRDefault="004F3B17" w:rsidP="006107BF">
            <w:pPr>
              <w:pStyle w:val="Heading3"/>
              <w:spacing w:before="120" w:after="0"/>
              <w:jc w:val="right"/>
              <w:outlineLvl w:val="2"/>
            </w:pPr>
            <w:r w:rsidRPr="00033152">
              <w:rPr>
                <w:szCs w:val="26"/>
              </w:rPr>
              <w:t xml:space="preserve"> </w:t>
            </w:r>
            <w:r w:rsidR="006107BF" w:rsidRPr="00033152">
              <w:rPr>
                <w:szCs w:val="26"/>
              </w:rPr>
              <w:t xml:space="preserve"> 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DDA4FA8" w:rsidR="006107BF" w:rsidRPr="00033152" w:rsidRDefault="004F3B17" w:rsidP="006107BF">
            <w:pPr>
              <w:pStyle w:val="Heading3"/>
              <w:spacing w:before="0" w:after="0"/>
              <w:jc w:val="right"/>
              <w:outlineLvl w:val="2"/>
            </w:pPr>
            <w:r w:rsidRPr="00033152">
              <w:rPr>
                <w:szCs w:val="26"/>
              </w:rPr>
              <w:t xml:space="preserve"> </w:t>
            </w:r>
            <w:r w:rsidR="006107BF" w:rsidRPr="00033152">
              <w:rPr>
                <w:szCs w:val="26"/>
              </w:rPr>
              <w:t xml:space="preserve"> Compliant</w:t>
            </w:r>
          </w:p>
        </w:tc>
      </w:tr>
    </w:tbl>
    <w:p w14:paraId="24085962" w14:textId="4A27B9EA" w:rsidR="00652230" w:rsidRPr="00DF1CB2" w:rsidRDefault="00853601" w:rsidP="00DF1CB2">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14CC9A95" w:rsidR="006107BF" w:rsidRPr="00033152" w:rsidRDefault="004F3B17" w:rsidP="006107BF">
            <w:pPr>
              <w:pStyle w:val="Heading3"/>
              <w:spacing w:before="120" w:after="0"/>
              <w:jc w:val="right"/>
              <w:outlineLvl w:val="2"/>
            </w:pPr>
            <w:r w:rsidRPr="00033152">
              <w:rPr>
                <w:szCs w:val="26"/>
              </w:rPr>
              <w:t xml:space="preserve"> </w:t>
            </w:r>
            <w:r w:rsidR="006107BF" w:rsidRPr="00033152">
              <w:rPr>
                <w:szCs w:val="26"/>
              </w:rPr>
              <w:t xml:space="preserve"> 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71360CE0" w:rsidR="006107BF" w:rsidRPr="00033152" w:rsidRDefault="004F3B17" w:rsidP="006107BF">
            <w:pPr>
              <w:pStyle w:val="Heading3"/>
              <w:spacing w:before="0" w:after="0"/>
              <w:jc w:val="right"/>
              <w:outlineLvl w:val="2"/>
            </w:pPr>
            <w:r w:rsidRPr="00033152">
              <w:rPr>
                <w:szCs w:val="26"/>
              </w:rPr>
              <w:t xml:space="preserve"> </w:t>
            </w:r>
            <w:r w:rsidR="006107BF" w:rsidRPr="00033152">
              <w:rPr>
                <w:szCs w:val="26"/>
              </w:rPr>
              <w:t xml:space="preserve"> Compliant</w:t>
            </w:r>
          </w:p>
        </w:tc>
      </w:tr>
    </w:tbl>
    <w:p w14:paraId="51132A21" w14:textId="27791CE9" w:rsidR="00652230" w:rsidRPr="00DF1CB2" w:rsidRDefault="00853601" w:rsidP="00DF1CB2">
      <w:pPr>
        <w:rPr>
          <w:i/>
        </w:rPr>
      </w:pPr>
      <w:r w:rsidRPr="008D114F">
        <w:rPr>
          <w:i/>
        </w:rPr>
        <w:t xml:space="preserve">Assessment and planning </w:t>
      </w:r>
      <w:r w:rsidR="008D4176" w:rsidRPr="008D114F">
        <w:rPr>
          <w:i/>
        </w:rPr>
        <w:t>identify</w:t>
      </w:r>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D5B3BFF" w:rsidR="006107BF" w:rsidRPr="00033152" w:rsidRDefault="004F3B17" w:rsidP="006107BF">
            <w:pPr>
              <w:pStyle w:val="Heading3"/>
              <w:spacing w:before="120" w:after="0"/>
              <w:jc w:val="right"/>
              <w:outlineLvl w:val="2"/>
            </w:pPr>
            <w:r w:rsidRPr="00033152">
              <w:rPr>
                <w:szCs w:val="26"/>
              </w:rPr>
              <w:t xml:space="preserve"> </w:t>
            </w:r>
            <w:r w:rsidR="006107BF" w:rsidRPr="00033152">
              <w:rPr>
                <w:szCs w:val="26"/>
              </w:rPr>
              <w:t xml:space="preserve"> 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51470E82" w:rsidR="006107BF" w:rsidRPr="00033152" w:rsidRDefault="004F3B17" w:rsidP="006107BF">
            <w:pPr>
              <w:pStyle w:val="Heading3"/>
              <w:spacing w:before="0" w:after="0"/>
              <w:jc w:val="right"/>
              <w:outlineLvl w:val="2"/>
            </w:pPr>
            <w:r w:rsidRPr="00033152">
              <w:rPr>
                <w:szCs w:val="26"/>
              </w:rPr>
              <w:t xml:space="preserve"> </w:t>
            </w:r>
            <w:r w:rsidR="006107BF" w:rsidRPr="00033152">
              <w:rPr>
                <w:szCs w:val="26"/>
              </w:rPr>
              <w:t xml:space="preserve">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1A75AAAA" w:rsidR="00652230" w:rsidRPr="00DF1CB2" w:rsidRDefault="00853601" w:rsidP="00DF1CB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6082B3D" w:rsidR="006107BF" w:rsidRPr="00033152" w:rsidRDefault="006107BF" w:rsidP="006107BF">
            <w:pPr>
              <w:pStyle w:val="Heading3"/>
              <w:spacing w:before="120" w:after="0"/>
              <w:jc w:val="right"/>
              <w:outlineLvl w:val="2"/>
            </w:pPr>
            <w:r w:rsidRPr="00033152">
              <w:rPr>
                <w:szCs w:val="26"/>
              </w:rPr>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16D3E5A9" w:rsidR="006107BF" w:rsidRPr="00033152" w:rsidRDefault="006107BF" w:rsidP="006107BF">
            <w:pPr>
              <w:pStyle w:val="Heading3"/>
              <w:spacing w:before="0" w:after="0"/>
              <w:jc w:val="right"/>
              <w:outlineLvl w:val="2"/>
            </w:pPr>
            <w:r w:rsidRPr="00033152">
              <w:rPr>
                <w:szCs w:val="26"/>
              </w:rPr>
              <w:t>Complian</w:t>
            </w:r>
            <w:r w:rsidR="00033152">
              <w:rPr>
                <w:szCs w:val="26"/>
              </w:rPr>
              <w:t>t</w:t>
            </w:r>
          </w:p>
        </w:tc>
      </w:tr>
    </w:tbl>
    <w:p w14:paraId="7247CF36" w14:textId="1CC32B44" w:rsidR="00652230" w:rsidRPr="00DF1CB2" w:rsidRDefault="00853601" w:rsidP="00DF1C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38CD0AC6" w:rsidR="006107BF" w:rsidRPr="00033152" w:rsidRDefault="006107BF" w:rsidP="006107BF">
            <w:pPr>
              <w:pStyle w:val="Heading3"/>
              <w:spacing w:before="120" w:after="0"/>
              <w:jc w:val="right"/>
              <w:outlineLvl w:val="2"/>
            </w:pPr>
            <w:r w:rsidRPr="00033152">
              <w:rPr>
                <w:szCs w:val="26"/>
              </w:rPr>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55310623" w:rsidR="006107BF" w:rsidRPr="00033152" w:rsidRDefault="006107BF" w:rsidP="006107BF">
            <w:pPr>
              <w:pStyle w:val="Heading3"/>
              <w:spacing w:before="0" w:after="0"/>
              <w:jc w:val="right"/>
              <w:outlineLvl w:val="2"/>
            </w:pPr>
            <w:r w:rsidRPr="00033152">
              <w:rPr>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03747432" w:rsidR="00652230" w:rsidRDefault="004F3B17"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8A84181"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E760BA">
        <w:rPr>
          <w:color w:val="FFFFFF" w:themeColor="background1"/>
          <w:sz w:val="36"/>
        </w:rPr>
        <w:t>HCP</w:t>
      </w:r>
      <w:r w:rsidRPr="00E760BA">
        <w:rPr>
          <w:color w:val="FFFFFF" w:themeColor="background1"/>
          <w:sz w:val="36"/>
        </w:rPr>
        <w:tab/>
      </w:r>
      <w:r w:rsidR="00FD2302" w:rsidRPr="00E760BA">
        <w:rPr>
          <w:rFonts w:ascii="Arial" w:hAnsi="Arial"/>
          <w:bCs w:val="0"/>
          <w:iCs w:val="0"/>
          <w:color w:val="FFFFFF" w:themeColor="background1"/>
          <w:sz w:val="36"/>
          <w:szCs w:val="36"/>
        </w:rPr>
        <w:t>Not Compliant</w:t>
      </w:r>
      <w:r w:rsidRPr="00E760BA">
        <w:rPr>
          <w:color w:val="FFFFFF" w:themeColor="background1"/>
        </w:rPr>
        <w:br/>
      </w:r>
      <w:r w:rsidRPr="00E760BA">
        <w:rPr>
          <w:color w:val="FFFFFF" w:themeColor="background1"/>
          <w:sz w:val="36"/>
        </w:rPr>
        <w:tab/>
        <w:t xml:space="preserve">CHSP </w:t>
      </w:r>
      <w:r w:rsidRPr="00E760BA">
        <w:rPr>
          <w:color w:val="FFFFFF" w:themeColor="background1"/>
          <w:sz w:val="36"/>
        </w:rPr>
        <w:tab/>
      </w:r>
      <w:r w:rsidR="00FD2302" w:rsidRPr="00E760BA">
        <w:rPr>
          <w:rFonts w:ascii="Arial" w:hAnsi="Arial"/>
          <w:bCs w:val="0"/>
          <w:iCs w:val="0"/>
          <w:color w:val="FFFFFF" w:themeColor="background1"/>
          <w:sz w:val="36"/>
          <w:szCs w:val="36"/>
        </w:rPr>
        <w:t>Not 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296120" w14:textId="0F5CAC89" w:rsidR="0019198D" w:rsidRDefault="007F5256" w:rsidP="0019198D">
      <w:pPr>
        <w:pStyle w:val="Heading2"/>
      </w:pPr>
      <w:r>
        <w:t>Assessment of Standard 3</w:t>
      </w:r>
      <w:bookmarkStart w:id="6" w:name="_Hlk75950982"/>
    </w:p>
    <w:p w14:paraId="7153B4D8" w14:textId="4027C8FC" w:rsidR="0019198D" w:rsidRDefault="00495A22" w:rsidP="0019198D">
      <w:pPr>
        <w:rPr>
          <w:rFonts w:eastAsia="Calibri"/>
          <w:lang w:eastAsia="en-US"/>
        </w:rPr>
      </w:pPr>
      <w:r>
        <w:rPr>
          <w:rFonts w:eastAsia="Calibri"/>
          <w:color w:val="000000" w:themeColor="text1"/>
          <w:lang w:eastAsia="en-US"/>
        </w:rPr>
        <w:t>C</w:t>
      </w:r>
      <w:r w:rsidR="0019198D" w:rsidRPr="00DF3E27">
        <w:rPr>
          <w:rFonts w:eastAsia="Calibri"/>
          <w:color w:val="000000" w:themeColor="text1"/>
          <w:lang w:eastAsia="en-US"/>
        </w:rPr>
        <w:t>onsumers</w:t>
      </w:r>
      <w:r>
        <w:rPr>
          <w:rFonts w:eastAsia="Calibri"/>
          <w:color w:val="000000" w:themeColor="text1"/>
          <w:lang w:eastAsia="en-US"/>
        </w:rPr>
        <w:t>/</w:t>
      </w:r>
      <w:r w:rsidR="0019198D">
        <w:rPr>
          <w:rFonts w:eastAsia="Calibri"/>
          <w:color w:val="000000" w:themeColor="text1"/>
          <w:lang w:eastAsia="en-US"/>
        </w:rPr>
        <w:t xml:space="preserve">representatives interviewed stated </w:t>
      </w:r>
      <w:r w:rsidR="0019198D" w:rsidRPr="00DF3E27">
        <w:rPr>
          <w:rFonts w:eastAsia="Calibri"/>
          <w:color w:val="000000" w:themeColor="text1"/>
          <w:lang w:eastAsia="en-US"/>
        </w:rPr>
        <w:t xml:space="preserve">they receive personal and clinical care that is safe </w:t>
      </w:r>
      <w:r w:rsidR="0019198D" w:rsidRPr="00663B6D">
        <w:rPr>
          <w:rFonts w:eastAsia="Calibri"/>
          <w:lang w:eastAsia="en-US"/>
        </w:rPr>
        <w:t>and right for them.</w:t>
      </w:r>
    </w:p>
    <w:p w14:paraId="3801602B" w14:textId="4E8251BA" w:rsidR="0019198D" w:rsidRPr="0019198D" w:rsidRDefault="0019198D" w:rsidP="0019198D">
      <w:pPr>
        <w:rPr>
          <w:rFonts w:eastAsia="Calibri"/>
          <w:color w:val="auto"/>
          <w:lang w:eastAsia="en-US"/>
        </w:rPr>
      </w:pPr>
      <w:r w:rsidRPr="0019198D">
        <w:rPr>
          <w:rFonts w:eastAsia="Calibri"/>
          <w:color w:val="auto"/>
          <w:lang w:eastAsia="en-US"/>
        </w:rPr>
        <w:t xml:space="preserve">Evidence sighted by Senior Quality Assessors </w:t>
      </w:r>
      <w:r w:rsidR="00042A1E">
        <w:rPr>
          <w:rFonts w:eastAsia="Calibri"/>
          <w:color w:val="auto"/>
          <w:lang w:eastAsia="en-US"/>
        </w:rPr>
        <w:t>showed</w:t>
      </w:r>
      <w:r w:rsidRPr="0019198D">
        <w:rPr>
          <w:rFonts w:eastAsia="Calibri"/>
          <w:color w:val="auto"/>
          <w:lang w:eastAsia="en-US"/>
        </w:rPr>
        <w:t xml:space="preserve"> the organisation ensures information about the consumer’s condition, needs and preferences is documented and communicated within the organisation, and with others where responsibility for care is shared.</w:t>
      </w:r>
    </w:p>
    <w:p w14:paraId="27D3149C" w14:textId="4F98C381" w:rsidR="0019198D" w:rsidRPr="00925EEE" w:rsidRDefault="00925EEE" w:rsidP="0019198D">
      <w:pPr>
        <w:rPr>
          <w:rFonts w:eastAsia="Calibri"/>
          <w:color w:val="auto"/>
          <w:lang w:eastAsia="en-US"/>
        </w:rPr>
      </w:pPr>
      <w:r>
        <w:rPr>
          <w:rFonts w:eastAsia="Calibri"/>
          <w:color w:val="auto"/>
          <w:lang w:eastAsia="en-US"/>
        </w:rPr>
        <w:t xml:space="preserve">Evidence </w:t>
      </w:r>
      <w:r w:rsidR="00495A22">
        <w:rPr>
          <w:rFonts w:eastAsia="Calibri"/>
          <w:color w:val="auto"/>
          <w:lang w:eastAsia="en-US"/>
        </w:rPr>
        <w:t>sighted</w:t>
      </w:r>
      <w:r>
        <w:rPr>
          <w:rFonts w:eastAsia="Calibri"/>
          <w:color w:val="auto"/>
          <w:lang w:eastAsia="en-US"/>
        </w:rPr>
        <w:t xml:space="preserve"> </w:t>
      </w:r>
      <w:r w:rsidR="00042A1E">
        <w:rPr>
          <w:rFonts w:eastAsia="Calibri"/>
          <w:color w:val="auto"/>
          <w:lang w:eastAsia="en-US"/>
        </w:rPr>
        <w:t>showed</w:t>
      </w:r>
      <w:r>
        <w:rPr>
          <w:rFonts w:eastAsia="Calibri"/>
          <w:color w:val="auto"/>
          <w:lang w:eastAsia="en-US"/>
        </w:rPr>
        <w:t xml:space="preserve"> the</w:t>
      </w:r>
      <w:r w:rsidR="0019198D" w:rsidRPr="00925EEE">
        <w:rPr>
          <w:rFonts w:eastAsia="Calibri"/>
          <w:color w:val="auto"/>
          <w:lang w:eastAsia="en-US"/>
        </w:rPr>
        <w:t xml:space="preserve"> service refers consumers to appropriate specialists where required</w:t>
      </w:r>
      <w:r>
        <w:rPr>
          <w:rFonts w:eastAsia="Calibri"/>
          <w:color w:val="auto"/>
          <w:lang w:eastAsia="en-US"/>
        </w:rPr>
        <w:t>. C</w:t>
      </w:r>
      <w:r w:rsidR="0019198D" w:rsidRPr="00925EEE">
        <w:rPr>
          <w:rFonts w:eastAsia="Calibri"/>
          <w:color w:val="auto"/>
          <w:lang w:eastAsia="en-US"/>
        </w:rPr>
        <w:t>onsumer</w:t>
      </w:r>
      <w:r w:rsidR="00495A22">
        <w:rPr>
          <w:rFonts w:eastAsia="Calibri"/>
          <w:color w:val="auto"/>
          <w:lang w:eastAsia="en-US"/>
        </w:rPr>
        <w:t>/</w:t>
      </w:r>
      <w:r w:rsidR="0019198D" w:rsidRPr="00925EEE">
        <w:rPr>
          <w:rFonts w:eastAsia="Calibri"/>
          <w:color w:val="auto"/>
          <w:lang w:eastAsia="en-US"/>
        </w:rPr>
        <w:t xml:space="preserve">representatives interviewed </w:t>
      </w:r>
      <w:r>
        <w:rPr>
          <w:rFonts w:eastAsia="Calibri"/>
          <w:color w:val="auto"/>
          <w:lang w:eastAsia="en-US"/>
        </w:rPr>
        <w:t>stated they were</w:t>
      </w:r>
      <w:r w:rsidR="0019198D" w:rsidRPr="00925EEE">
        <w:rPr>
          <w:rFonts w:eastAsia="Calibri"/>
          <w:color w:val="auto"/>
          <w:lang w:eastAsia="en-US"/>
        </w:rPr>
        <w:t xml:space="preserve"> generally satisfied referrals occur appropriately </w:t>
      </w:r>
      <w:r>
        <w:rPr>
          <w:rFonts w:eastAsia="Calibri"/>
          <w:color w:val="auto"/>
          <w:lang w:eastAsia="en-US"/>
        </w:rPr>
        <w:t>and</w:t>
      </w:r>
      <w:r w:rsidR="0019198D" w:rsidRPr="00925EEE">
        <w:rPr>
          <w:rFonts w:eastAsia="Calibri"/>
          <w:color w:val="auto"/>
          <w:lang w:eastAsia="en-US"/>
        </w:rPr>
        <w:t xml:space="preserve"> in a timely manner.</w:t>
      </w:r>
    </w:p>
    <w:p w14:paraId="67CA66FB" w14:textId="3D7BBB6A" w:rsidR="0019198D" w:rsidRPr="00925EEE" w:rsidRDefault="0019198D" w:rsidP="0019198D">
      <w:pPr>
        <w:rPr>
          <w:rFonts w:eastAsia="Calibri"/>
          <w:color w:val="auto"/>
          <w:lang w:eastAsia="en-US"/>
        </w:rPr>
      </w:pPr>
      <w:r w:rsidRPr="00925EEE">
        <w:rPr>
          <w:color w:val="auto"/>
        </w:rPr>
        <w:t>Staff</w:t>
      </w:r>
      <w:r w:rsidR="00925EEE">
        <w:rPr>
          <w:color w:val="auto"/>
        </w:rPr>
        <w:t xml:space="preserve"> interviewed</w:t>
      </w:r>
      <w:r w:rsidRPr="00925EEE">
        <w:rPr>
          <w:color w:val="auto"/>
        </w:rPr>
        <w:t xml:space="preserve"> described individual consumer’s needs and preferences, and how they are informed of changes to each consumer’s care. </w:t>
      </w:r>
      <w:r w:rsidRPr="00925EEE">
        <w:rPr>
          <w:rFonts w:eastAsia="Calibri"/>
          <w:color w:val="auto"/>
          <w:lang w:eastAsia="en-US"/>
        </w:rPr>
        <w:t>Staff</w:t>
      </w:r>
      <w:r w:rsidR="00925EEE">
        <w:rPr>
          <w:rFonts w:eastAsia="Calibri"/>
          <w:color w:val="auto"/>
          <w:lang w:eastAsia="en-US"/>
        </w:rPr>
        <w:t xml:space="preserve"> interviewed</w:t>
      </w:r>
      <w:r w:rsidRPr="00925EEE">
        <w:rPr>
          <w:rFonts w:eastAsia="Calibri"/>
          <w:color w:val="auto"/>
          <w:lang w:eastAsia="en-US"/>
        </w:rPr>
        <w:t xml:space="preserve"> </w:t>
      </w:r>
      <w:r w:rsidR="00925EEE">
        <w:rPr>
          <w:rFonts w:eastAsia="Calibri"/>
          <w:color w:val="auto"/>
          <w:lang w:eastAsia="en-US"/>
        </w:rPr>
        <w:t>were</w:t>
      </w:r>
      <w:r w:rsidRPr="00925EEE">
        <w:rPr>
          <w:rFonts w:eastAsia="Calibri"/>
          <w:color w:val="auto"/>
          <w:lang w:eastAsia="en-US"/>
        </w:rPr>
        <w:t xml:space="preserve"> clear about their roles and responsibilities including identifying and reporting signs of deterioration. </w:t>
      </w:r>
    </w:p>
    <w:p w14:paraId="5ADDA1DE" w14:textId="7F69A982" w:rsidR="0019198D" w:rsidRPr="009F696C" w:rsidRDefault="00EB27D2" w:rsidP="0019198D">
      <w:pPr>
        <w:rPr>
          <w:color w:val="auto"/>
        </w:rPr>
      </w:pPr>
      <w:r w:rsidRPr="00951525">
        <w:rPr>
          <w:color w:val="auto"/>
        </w:rPr>
        <w:t xml:space="preserve">Evidence sighted </w:t>
      </w:r>
      <w:r w:rsidR="00042A1E">
        <w:rPr>
          <w:color w:val="auto"/>
        </w:rPr>
        <w:t>showed</w:t>
      </w:r>
      <w:r w:rsidRPr="00951525">
        <w:rPr>
          <w:color w:val="auto"/>
        </w:rPr>
        <w:t xml:space="preserve"> the</w:t>
      </w:r>
      <w:r w:rsidR="0019198D" w:rsidRPr="00951525">
        <w:rPr>
          <w:color w:val="auto"/>
        </w:rPr>
        <w:t xml:space="preserve"> organisation continues to review its precautions to prevent and control infection at the service </w:t>
      </w:r>
      <w:r w:rsidR="00C5210B" w:rsidRPr="00951525">
        <w:rPr>
          <w:color w:val="auto"/>
        </w:rPr>
        <w:t xml:space="preserve">paying special </w:t>
      </w:r>
      <w:r w:rsidR="0019198D" w:rsidRPr="00951525">
        <w:rPr>
          <w:color w:val="auto"/>
        </w:rPr>
        <w:t>consider</w:t>
      </w:r>
      <w:r w:rsidR="00C5210B" w:rsidRPr="00951525">
        <w:rPr>
          <w:color w:val="auto"/>
        </w:rPr>
        <w:t>ation to</w:t>
      </w:r>
      <w:r w:rsidR="0019198D" w:rsidRPr="00951525">
        <w:rPr>
          <w:color w:val="auto"/>
        </w:rPr>
        <w:t xml:space="preserve"> the current COVID-19 pandemic. This includes asking all consumers a series of questions </w:t>
      </w:r>
      <w:r w:rsidR="00B55B3C">
        <w:rPr>
          <w:color w:val="auto"/>
        </w:rPr>
        <w:t>prior to</w:t>
      </w:r>
      <w:r w:rsidR="0019198D" w:rsidRPr="00951525">
        <w:rPr>
          <w:color w:val="auto"/>
        </w:rPr>
        <w:t xml:space="preserve"> entering their home, ensuring staff are aware of effective infection prevention and control activities and maintaining and updating a pandemic manageme</w:t>
      </w:r>
      <w:r w:rsidR="0019198D" w:rsidRPr="009F696C">
        <w:rPr>
          <w:color w:val="auto"/>
        </w:rPr>
        <w:t xml:space="preserve">nt plan. </w:t>
      </w:r>
    </w:p>
    <w:p w14:paraId="2DB29B6D" w14:textId="6BD2631A" w:rsidR="0019198D" w:rsidRPr="009F696C" w:rsidRDefault="00951525" w:rsidP="0019198D">
      <w:pPr>
        <w:rPr>
          <w:rFonts w:eastAsiaTheme="minorHAnsi"/>
          <w:color w:val="auto"/>
        </w:rPr>
      </w:pPr>
      <w:r w:rsidRPr="009F696C">
        <w:rPr>
          <w:rFonts w:eastAsia="Calibri"/>
          <w:color w:val="auto"/>
          <w:lang w:eastAsia="en-US"/>
        </w:rPr>
        <w:lastRenderedPageBreak/>
        <w:t xml:space="preserve">Evidence obtained by </w:t>
      </w:r>
      <w:r w:rsidR="00CC04E9">
        <w:rPr>
          <w:rFonts w:eastAsia="Calibri"/>
          <w:color w:val="auto"/>
          <w:lang w:eastAsia="en-US"/>
        </w:rPr>
        <w:t>the assessment team</w:t>
      </w:r>
      <w:r w:rsidRPr="009F696C">
        <w:rPr>
          <w:rFonts w:eastAsia="Calibri"/>
          <w:color w:val="auto"/>
          <w:lang w:eastAsia="en-US"/>
        </w:rPr>
        <w:t xml:space="preserve"> </w:t>
      </w:r>
      <w:r w:rsidR="00042A1E">
        <w:rPr>
          <w:rFonts w:eastAsia="Calibri"/>
          <w:color w:val="auto"/>
          <w:lang w:eastAsia="en-US"/>
        </w:rPr>
        <w:t>showed</w:t>
      </w:r>
      <w:r w:rsidRPr="009F696C">
        <w:rPr>
          <w:rFonts w:eastAsia="Calibri"/>
          <w:color w:val="auto"/>
          <w:lang w:eastAsia="en-US"/>
        </w:rPr>
        <w:t xml:space="preserve"> </w:t>
      </w:r>
      <w:r w:rsidR="0019198D" w:rsidRPr="009F696C">
        <w:rPr>
          <w:iCs/>
          <w:color w:val="auto"/>
        </w:rPr>
        <w:t xml:space="preserve">the service </w:t>
      </w:r>
      <w:r w:rsidRPr="009F696C">
        <w:rPr>
          <w:iCs/>
          <w:color w:val="auto"/>
        </w:rPr>
        <w:t>could</w:t>
      </w:r>
      <w:r w:rsidR="0019198D" w:rsidRPr="009F696C">
        <w:rPr>
          <w:iCs/>
          <w:color w:val="auto"/>
        </w:rPr>
        <w:t xml:space="preserve"> not demonstrate each consumer gets safe and effective personal care, clinical care, or both personal care and clinical care, that is best practice, is tailored to their needs and optimises their health and well-being. Whilst</w:t>
      </w:r>
      <w:r w:rsidR="00CC04E9">
        <w:rPr>
          <w:iCs/>
          <w:color w:val="auto"/>
        </w:rPr>
        <w:t xml:space="preserve"> c</w:t>
      </w:r>
      <w:r w:rsidR="00421168">
        <w:rPr>
          <w:iCs/>
          <w:color w:val="auto"/>
        </w:rPr>
        <w:t xml:space="preserve">onsumers/representatives interviewed </w:t>
      </w:r>
      <w:r w:rsidR="0019198D" w:rsidRPr="009F696C">
        <w:rPr>
          <w:iCs/>
          <w:color w:val="auto"/>
        </w:rPr>
        <w:t xml:space="preserve">reported satisfaction with the care they receive, the </w:t>
      </w:r>
      <w:r w:rsidR="00CC04E9">
        <w:rPr>
          <w:iCs/>
          <w:color w:val="auto"/>
        </w:rPr>
        <w:t>a</w:t>
      </w:r>
      <w:r w:rsidR="0019198D" w:rsidRPr="009F696C">
        <w:rPr>
          <w:iCs/>
          <w:color w:val="auto"/>
        </w:rPr>
        <w:t xml:space="preserve">ssessment </w:t>
      </w:r>
      <w:r w:rsidR="00CC04E9">
        <w:rPr>
          <w:iCs/>
          <w:color w:val="auto"/>
        </w:rPr>
        <w:t>t</w:t>
      </w:r>
      <w:r w:rsidR="0019198D" w:rsidRPr="009F696C">
        <w:rPr>
          <w:iCs/>
          <w:color w:val="auto"/>
        </w:rPr>
        <w:t xml:space="preserve">eam found </w:t>
      </w:r>
      <w:r w:rsidR="00CC04E9">
        <w:rPr>
          <w:iCs/>
          <w:color w:val="auto"/>
        </w:rPr>
        <w:t xml:space="preserve">an insufficient standard </w:t>
      </w:r>
      <w:r w:rsidR="0019198D" w:rsidRPr="009F696C">
        <w:rPr>
          <w:iCs/>
          <w:color w:val="auto"/>
        </w:rPr>
        <w:t>of effective assessment and review processes, and lack of comprehensive and up to date policies and procedures to guide staff practice</w:t>
      </w:r>
      <w:r w:rsidRPr="009F696C">
        <w:rPr>
          <w:iCs/>
          <w:color w:val="auto"/>
        </w:rPr>
        <w:t>.</w:t>
      </w:r>
      <w:r w:rsidR="00CC04E9">
        <w:rPr>
          <w:iCs/>
          <w:color w:val="auto"/>
        </w:rPr>
        <w:t xml:space="preserve"> </w:t>
      </w:r>
      <w:r w:rsidRPr="009F696C">
        <w:rPr>
          <w:iCs/>
          <w:color w:val="auto"/>
        </w:rPr>
        <w:t>This</w:t>
      </w:r>
      <w:r w:rsidR="0019198D" w:rsidRPr="009F696C">
        <w:rPr>
          <w:iCs/>
          <w:color w:val="auto"/>
        </w:rPr>
        <w:t xml:space="preserve"> puts consumers at risk of receiving safe and effective personal care that is not best practice, not tailored to each consumers needs and does not optimise their health and well-being.</w:t>
      </w:r>
    </w:p>
    <w:p w14:paraId="356ACE37" w14:textId="7B5813D4" w:rsidR="0019198D" w:rsidRPr="009F696C" w:rsidRDefault="00951525" w:rsidP="00161103">
      <w:pPr>
        <w:rPr>
          <w:rFonts w:eastAsia="Calibri"/>
          <w:lang w:eastAsia="en-US"/>
        </w:rPr>
      </w:pPr>
      <w:r w:rsidRPr="005307CA">
        <w:rPr>
          <w:rFonts w:eastAsia="Calibri"/>
          <w:color w:val="auto"/>
          <w:lang w:eastAsia="en-US"/>
        </w:rPr>
        <w:t xml:space="preserve">Detailed evidence is provided </w:t>
      </w:r>
      <w:r w:rsidRPr="00065C2E">
        <w:rPr>
          <w:rFonts w:eastAsia="Calibri"/>
          <w:color w:val="auto"/>
          <w:lang w:eastAsia="en-US"/>
        </w:rPr>
        <w:t>below in the relevant requirements.</w:t>
      </w:r>
    </w:p>
    <w:p w14:paraId="278B3E93" w14:textId="2E455300" w:rsidR="00161103" w:rsidRPr="00951525" w:rsidRDefault="00161103" w:rsidP="00161103">
      <w:pPr>
        <w:rPr>
          <w:rFonts w:eastAsiaTheme="minorHAnsi"/>
          <w:color w:val="auto"/>
        </w:rPr>
      </w:pPr>
      <w:r w:rsidRPr="00951525">
        <w:rPr>
          <w:rFonts w:eastAsiaTheme="minorHAnsi"/>
          <w:color w:val="auto"/>
        </w:rPr>
        <w:t xml:space="preserve">The Quality Standard for the Home care </w:t>
      </w:r>
      <w:r w:rsidR="00D12DA6" w:rsidRPr="00951525">
        <w:rPr>
          <w:rFonts w:eastAsiaTheme="minorHAnsi"/>
          <w:color w:val="auto"/>
        </w:rPr>
        <w:t xml:space="preserve">packages </w:t>
      </w:r>
      <w:r w:rsidRPr="00951525">
        <w:rPr>
          <w:rFonts w:eastAsiaTheme="minorHAnsi"/>
          <w:color w:val="auto"/>
        </w:rPr>
        <w:t>service</w:t>
      </w:r>
      <w:r w:rsidR="00951525">
        <w:rPr>
          <w:rFonts w:eastAsiaTheme="minorHAnsi"/>
          <w:color w:val="auto"/>
        </w:rPr>
        <w:t>s</w:t>
      </w:r>
      <w:r w:rsidR="007D66F1" w:rsidRPr="00951525">
        <w:rPr>
          <w:rFonts w:eastAsiaTheme="minorHAnsi"/>
          <w:color w:val="auto"/>
        </w:rPr>
        <w:t xml:space="preserve"> </w:t>
      </w:r>
      <w:r w:rsidR="00951525">
        <w:rPr>
          <w:rFonts w:eastAsiaTheme="minorHAnsi"/>
          <w:color w:val="auto"/>
        </w:rPr>
        <w:t>is</w:t>
      </w:r>
      <w:r w:rsidR="007D66F1" w:rsidRPr="00951525">
        <w:rPr>
          <w:rFonts w:eastAsiaTheme="minorHAnsi"/>
          <w:color w:val="auto"/>
        </w:rPr>
        <w:t xml:space="preserve"> </w:t>
      </w:r>
      <w:r w:rsidRPr="00951525">
        <w:rPr>
          <w:rFonts w:eastAsiaTheme="minorHAnsi"/>
          <w:color w:val="auto"/>
        </w:rPr>
        <w:t>assessed as</w:t>
      </w:r>
      <w:r w:rsidR="00951525" w:rsidRPr="00951525">
        <w:rPr>
          <w:rFonts w:eastAsiaTheme="minorHAnsi"/>
          <w:color w:val="auto"/>
        </w:rPr>
        <w:t xml:space="preserve"> </w:t>
      </w:r>
      <w:r w:rsidR="0023732D">
        <w:rPr>
          <w:rFonts w:eastAsiaTheme="minorHAnsi"/>
          <w:color w:val="auto"/>
        </w:rPr>
        <w:t xml:space="preserve">not </w:t>
      </w:r>
      <w:r w:rsidRPr="00951525">
        <w:rPr>
          <w:rFonts w:eastAsiaTheme="minorHAnsi"/>
          <w:color w:val="auto"/>
        </w:rPr>
        <w:t>compliant a</w:t>
      </w:r>
      <w:r w:rsidR="00951525" w:rsidRPr="00951525">
        <w:rPr>
          <w:rFonts w:eastAsiaTheme="minorHAnsi"/>
          <w:color w:val="auto"/>
        </w:rPr>
        <w:t>s one</w:t>
      </w:r>
      <w:r w:rsidRPr="00951525">
        <w:rPr>
          <w:rFonts w:eastAsiaTheme="minorHAnsi"/>
          <w:color w:val="auto"/>
        </w:rPr>
        <w:t xml:space="preserve"> of the seven specific requirements have been assessed as No</w:t>
      </w:r>
      <w:r w:rsidR="0023732D">
        <w:rPr>
          <w:rFonts w:eastAsiaTheme="minorHAnsi"/>
          <w:color w:val="auto"/>
        </w:rPr>
        <w:t xml:space="preserve">t </w:t>
      </w:r>
      <w:r w:rsidRPr="00951525">
        <w:rPr>
          <w:rFonts w:eastAsiaTheme="minorHAnsi"/>
          <w:color w:val="auto"/>
        </w:rPr>
        <w:t xml:space="preserve">compliant. </w:t>
      </w:r>
    </w:p>
    <w:p w14:paraId="23EC46CD" w14:textId="57B702A1" w:rsidR="00161103" w:rsidRPr="00951525" w:rsidRDefault="00161103" w:rsidP="00161103">
      <w:pPr>
        <w:rPr>
          <w:rFonts w:eastAsia="Calibri"/>
          <w:i/>
          <w:color w:val="auto"/>
          <w:lang w:eastAsia="en-US"/>
        </w:rPr>
      </w:pPr>
      <w:r w:rsidRPr="00951525">
        <w:rPr>
          <w:rFonts w:eastAsiaTheme="minorHAnsi"/>
          <w:color w:val="auto"/>
        </w:rPr>
        <w:t>The Quality Standard for the Commonwealth home support program</w:t>
      </w:r>
      <w:r w:rsidR="00691E3B" w:rsidRPr="00951525">
        <w:rPr>
          <w:rFonts w:eastAsiaTheme="minorHAnsi"/>
          <w:color w:val="auto"/>
        </w:rPr>
        <w:t>me</w:t>
      </w:r>
      <w:r w:rsidRPr="00951525">
        <w:rPr>
          <w:rFonts w:eastAsiaTheme="minorHAnsi"/>
          <w:color w:val="auto"/>
        </w:rPr>
        <w:t xml:space="preserve"> service</w:t>
      </w:r>
      <w:r w:rsidR="00951525" w:rsidRPr="00951525">
        <w:rPr>
          <w:rFonts w:eastAsiaTheme="minorHAnsi"/>
          <w:color w:val="auto"/>
        </w:rPr>
        <w:t>s is</w:t>
      </w:r>
      <w:r w:rsidR="007D66F1" w:rsidRPr="00951525">
        <w:rPr>
          <w:rFonts w:eastAsiaTheme="minorHAnsi"/>
          <w:color w:val="auto"/>
        </w:rPr>
        <w:t xml:space="preserve"> </w:t>
      </w:r>
      <w:r w:rsidRPr="00951525">
        <w:rPr>
          <w:rFonts w:eastAsiaTheme="minorHAnsi"/>
          <w:color w:val="auto"/>
        </w:rPr>
        <w:t>assessed as</w:t>
      </w:r>
      <w:r w:rsidR="00951525" w:rsidRPr="00951525">
        <w:rPr>
          <w:rFonts w:eastAsiaTheme="minorHAnsi"/>
          <w:color w:val="auto"/>
        </w:rPr>
        <w:t xml:space="preserve"> </w:t>
      </w:r>
      <w:r w:rsidR="005A12D0">
        <w:rPr>
          <w:color w:val="auto"/>
        </w:rPr>
        <w:t>n</w:t>
      </w:r>
      <w:r w:rsidRPr="00951525">
        <w:rPr>
          <w:color w:val="auto"/>
        </w:rPr>
        <w:t>o</w:t>
      </w:r>
      <w:r w:rsidR="005A12D0">
        <w:rPr>
          <w:color w:val="auto"/>
        </w:rPr>
        <w:t>t c</w:t>
      </w:r>
      <w:r w:rsidRPr="00951525">
        <w:rPr>
          <w:color w:val="auto"/>
        </w:rPr>
        <w:t>ompliant</w:t>
      </w:r>
      <w:r w:rsidRPr="00951525">
        <w:rPr>
          <w:rFonts w:eastAsiaTheme="minorHAnsi"/>
          <w:color w:val="auto"/>
        </w:rPr>
        <w:t xml:space="preserve"> as </w:t>
      </w:r>
      <w:r w:rsidR="00951525" w:rsidRPr="00951525">
        <w:rPr>
          <w:color w:val="auto"/>
        </w:rPr>
        <w:t>one</w:t>
      </w:r>
      <w:r w:rsidRPr="00951525">
        <w:rPr>
          <w:rFonts w:eastAsiaTheme="minorHAnsi"/>
          <w:color w:val="auto"/>
        </w:rPr>
        <w:t xml:space="preserve"> of the seven specific requirements have been assessed as</w:t>
      </w:r>
      <w:r w:rsidR="00951525" w:rsidRPr="00951525">
        <w:rPr>
          <w:rFonts w:eastAsiaTheme="minorHAnsi"/>
          <w:color w:val="auto"/>
        </w:rPr>
        <w:t xml:space="preserve"> </w:t>
      </w:r>
      <w:r w:rsidR="00A05283">
        <w:rPr>
          <w:color w:val="auto"/>
        </w:rPr>
        <w:t>N</w:t>
      </w:r>
      <w:r w:rsidR="005A12D0">
        <w:rPr>
          <w:color w:val="auto"/>
        </w:rPr>
        <w:t xml:space="preserve">ot </w:t>
      </w:r>
      <w:r w:rsidRPr="00951525">
        <w:rPr>
          <w:color w:val="auto"/>
        </w:rPr>
        <w:t>compliant</w:t>
      </w:r>
      <w:r w:rsidRPr="00951525">
        <w:rPr>
          <w:rFonts w:eastAsiaTheme="minorHAnsi"/>
          <w:color w:val="auto"/>
        </w:rPr>
        <w:t>.</w:t>
      </w:r>
    </w:p>
    <w:p w14:paraId="35C6EE1B" w14:textId="0AE70A5D"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9F696C" w:rsidRDefault="006107BF" w:rsidP="006107BF">
            <w:pPr>
              <w:pStyle w:val="Heading3"/>
              <w:spacing w:before="120" w:after="0"/>
              <w:ind w:hanging="106"/>
              <w:outlineLvl w:val="2"/>
            </w:pPr>
            <w:r w:rsidRPr="009F696C">
              <w:t>Requirement 3(3)(a)</w:t>
            </w:r>
          </w:p>
        </w:tc>
        <w:tc>
          <w:tcPr>
            <w:tcW w:w="993" w:type="dxa"/>
            <w:shd w:val="clear" w:color="auto" w:fill="E7E6E6" w:themeFill="background2"/>
          </w:tcPr>
          <w:p w14:paraId="117A2B89" w14:textId="77777777" w:rsidR="006107BF" w:rsidRPr="009F696C" w:rsidRDefault="006107BF" w:rsidP="006107BF">
            <w:pPr>
              <w:pStyle w:val="Heading3"/>
              <w:spacing w:before="120" w:after="0"/>
              <w:outlineLvl w:val="2"/>
            </w:pPr>
            <w:r w:rsidRPr="009F696C">
              <w:t xml:space="preserve">HCP   </w:t>
            </w:r>
          </w:p>
        </w:tc>
        <w:tc>
          <w:tcPr>
            <w:tcW w:w="3548" w:type="dxa"/>
            <w:shd w:val="clear" w:color="auto" w:fill="E7E6E6" w:themeFill="background2"/>
          </w:tcPr>
          <w:p w14:paraId="16E4DC6C" w14:textId="5ACC408B" w:rsidR="006107BF" w:rsidRPr="009F696C" w:rsidRDefault="006107BF" w:rsidP="006107BF">
            <w:pPr>
              <w:pStyle w:val="Heading3"/>
              <w:spacing w:before="120" w:after="0"/>
              <w:jc w:val="right"/>
              <w:outlineLvl w:val="2"/>
            </w:pPr>
            <w:r w:rsidRPr="009F696C">
              <w:rPr>
                <w:szCs w:val="26"/>
              </w:rPr>
              <w:t xml:space="preserve"> Not Compliant</w:t>
            </w:r>
          </w:p>
        </w:tc>
      </w:tr>
      <w:tr w:rsidR="006107BF" w:rsidRPr="002B61BB" w14:paraId="28E7D99E" w14:textId="77777777" w:rsidTr="006107BF">
        <w:tc>
          <w:tcPr>
            <w:tcW w:w="4531" w:type="dxa"/>
            <w:shd w:val="clear" w:color="auto" w:fill="E7E6E6" w:themeFill="background2"/>
          </w:tcPr>
          <w:p w14:paraId="529F6A2B" w14:textId="77777777" w:rsidR="006107BF" w:rsidRPr="009F696C"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9F696C" w:rsidRDefault="006107BF" w:rsidP="006107BF">
            <w:pPr>
              <w:pStyle w:val="Heading3"/>
              <w:spacing w:before="0" w:after="0"/>
              <w:outlineLvl w:val="2"/>
            </w:pPr>
            <w:r w:rsidRPr="009F696C">
              <w:t xml:space="preserve">CHSP </w:t>
            </w:r>
          </w:p>
        </w:tc>
        <w:tc>
          <w:tcPr>
            <w:tcW w:w="3548" w:type="dxa"/>
            <w:shd w:val="clear" w:color="auto" w:fill="E7E6E6" w:themeFill="background2"/>
          </w:tcPr>
          <w:p w14:paraId="74923AD4" w14:textId="610938D5" w:rsidR="006107BF" w:rsidRPr="009F696C" w:rsidRDefault="006107BF" w:rsidP="006107BF">
            <w:pPr>
              <w:pStyle w:val="Heading3"/>
              <w:spacing w:before="0" w:after="0"/>
              <w:jc w:val="right"/>
              <w:outlineLvl w:val="2"/>
            </w:pPr>
            <w:r w:rsidRPr="009F696C">
              <w:rPr>
                <w:szCs w:val="26"/>
              </w:rPr>
              <w:t xml:space="preserve"> Not 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6721AF44" w:rsidR="004A20A3" w:rsidRDefault="00584ED7" w:rsidP="001B5EB5">
      <w:pPr>
        <w:tabs>
          <w:tab w:val="right" w:pos="9026"/>
        </w:tabs>
      </w:pPr>
      <w:r>
        <w:t>Findings</w:t>
      </w:r>
      <w:r w:rsidR="009F696C">
        <w:t>:</w:t>
      </w:r>
    </w:p>
    <w:p w14:paraId="124DA6E9" w14:textId="76DF57FF" w:rsidR="009F696C" w:rsidRDefault="00D8714B" w:rsidP="001B5EB5">
      <w:pPr>
        <w:tabs>
          <w:tab w:val="right" w:pos="9026"/>
        </w:tabs>
      </w:pPr>
      <w:r>
        <w:t>Evidence obtained show</w:t>
      </w:r>
      <w:r w:rsidR="00D47B25">
        <w:t>ed</w:t>
      </w:r>
      <w:r>
        <w:t xml:space="preserve"> </w:t>
      </w:r>
      <w:r w:rsidR="00EB2578">
        <w:t xml:space="preserve">Support </w:t>
      </w:r>
      <w:r>
        <w:t>P</w:t>
      </w:r>
      <w:r w:rsidR="00EB2578">
        <w:t>lans are developed for each consumer in line with their identified needs and preferences. Support plans are developed from information that is gathered on admission from a range of sources including aged care assessments and information from the consumer and nominated representatives. However, it is noted that while the care outlined is tailored to the individual consumer it is not always in line with best practice guidelines</w:t>
      </w:r>
      <w:r w:rsidR="00FD4EE0">
        <w:t xml:space="preserve"> and</w:t>
      </w:r>
      <w:r w:rsidR="00EB2578">
        <w:t xml:space="preserve"> the need to ensure high impact and personal risks for each consumer are recorded in the support plans with interventions outlined to guide staff. For example</w:t>
      </w:r>
    </w:p>
    <w:p w14:paraId="26FAFFFD" w14:textId="2D66097E" w:rsidR="00D8714B" w:rsidRPr="00FC5690" w:rsidRDefault="00D8714B" w:rsidP="00D8714B">
      <w:pPr>
        <w:pStyle w:val="ListBullet2"/>
        <w:numPr>
          <w:ilvl w:val="0"/>
          <w:numId w:val="0"/>
        </w:numPr>
      </w:pPr>
      <w:r>
        <w:lastRenderedPageBreak/>
        <w:t xml:space="preserve">Consumer A </w:t>
      </w:r>
      <w:r w:rsidR="007D25EF">
        <w:t>has</w:t>
      </w:r>
      <w:r>
        <w:t xml:space="preserve"> a medical history that includes atrial fibrillation, diabetes mellitus type II, hypertension, peripheral vascular disease, prostate cancer, chronic renal disease, gout, glaucoma, ischemic heart disease, gastro oesophageal reflux disease (GORD), peripheral neuropathy. </w:t>
      </w:r>
      <w:r w:rsidRPr="00FC5690">
        <w:t xml:space="preserve">The consumer receives level </w:t>
      </w:r>
      <w:r>
        <w:t>3</w:t>
      </w:r>
      <w:r w:rsidRPr="00FC5690">
        <w:t xml:space="preserve"> home care package funding.</w:t>
      </w:r>
    </w:p>
    <w:p w14:paraId="2A7C81D9" w14:textId="6C400651" w:rsidR="00D8714B" w:rsidRPr="009570C9" w:rsidRDefault="00D8714B" w:rsidP="00D8714B">
      <w:pPr>
        <w:pStyle w:val="ListBullet2"/>
        <w:numPr>
          <w:ilvl w:val="0"/>
          <w:numId w:val="0"/>
        </w:numPr>
        <w:rPr>
          <w:rFonts w:eastAsia="Calibri"/>
        </w:rPr>
      </w:pPr>
      <w:r>
        <w:t xml:space="preserve">Evidence obtained </w:t>
      </w:r>
      <w:r w:rsidR="00042A1E">
        <w:t>showed</w:t>
      </w:r>
      <w:r>
        <w:t xml:space="preserve"> c</w:t>
      </w:r>
      <w:r w:rsidRPr="000F1C2B">
        <w:t>are alerts</w:t>
      </w:r>
      <w:r>
        <w:t xml:space="preserve"> for Consumer A</w:t>
      </w:r>
      <w:r w:rsidRPr="000F1C2B">
        <w:t xml:space="preserve"> include high falls risk with staff required to ensure consumer is wearing appropriate footwear and report any decline in his mobility and ability to transfer safely. </w:t>
      </w:r>
      <w:r w:rsidR="008D4176">
        <w:t>However,</w:t>
      </w:r>
      <w:r>
        <w:t xml:space="preserve"> the support plan outlines the consumer as independent in his personal care. Interventions include “Consumer A will let coordinator know if Consumer A requires shower assistance”. However, the support worker who visits the consumer noted he provides supervision and assistance to Consumer A to shower three times a week. </w:t>
      </w:r>
    </w:p>
    <w:p w14:paraId="058E2DE3" w14:textId="30234618" w:rsidR="00D8714B" w:rsidRPr="00D94801" w:rsidRDefault="00D8714B" w:rsidP="00D8714B">
      <w:pPr>
        <w:pStyle w:val="ListBullet2"/>
        <w:numPr>
          <w:ilvl w:val="0"/>
          <w:numId w:val="0"/>
        </w:numPr>
        <w:rPr>
          <w:rFonts w:eastAsia="Calibri"/>
        </w:rPr>
      </w:pPr>
      <w:r>
        <w:t>The support plan does not provide the support worker with any information related to the consumers ongoing wounds. For example, the support plan does not indicate when assisting the consumer to shower that any dressing should be covered to prevent them getting wet or if the wound dressing is oozing what the staff member should do.</w:t>
      </w:r>
    </w:p>
    <w:p w14:paraId="3A831EF4" w14:textId="3BC97F32" w:rsidR="00D8714B" w:rsidRDefault="00D8714B" w:rsidP="00D8714B">
      <w:pPr>
        <w:pStyle w:val="ListBullet2"/>
        <w:numPr>
          <w:ilvl w:val="0"/>
          <w:numId w:val="0"/>
        </w:numPr>
        <w:rPr>
          <w:rFonts w:eastAsia="Calibri"/>
        </w:rPr>
      </w:pPr>
      <w:r>
        <w:rPr>
          <w:rFonts w:eastAsia="Calibri"/>
        </w:rPr>
        <w:t>The support plan outlines domestic assistance to be provided. However, the consumers representative advised support workers have, in the past, been sent away by the consumer’s wife who has moderate dementia. The support plan does not provide information to support staff should this happen.</w:t>
      </w:r>
    </w:p>
    <w:p w14:paraId="6B75C72A" w14:textId="0EC53EE9" w:rsidR="001E2225" w:rsidRPr="00CE0A90" w:rsidRDefault="00FE20CD" w:rsidP="001E2225">
      <w:pPr>
        <w:pStyle w:val="ListBullet2"/>
        <w:numPr>
          <w:ilvl w:val="0"/>
          <w:numId w:val="0"/>
        </w:numPr>
      </w:pPr>
      <w:r w:rsidRPr="00CE0A90">
        <w:t>Consumer B has</w:t>
      </w:r>
      <w:r w:rsidR="001E2225" w:rsidRPr="00CE0A90">
        <w:t xml:space="preserve"> a medical history that includes atrial fibrillation, epilepsy, myocardial infarct, chronic venous insufficiency, chronic renal failure, urinary retention, cognitive impairment, cerebrovascular accident. The consumer receives level 4 home care package funding.</w:t>
      </w:r>
    </w:p>
    <w:p w14:paraId="31F74E06" w14:textId="697F1294" w:rsidR="001E2225" w:rsidRPr="00CE0A90" w:rsidRDefault="008D4176" w:rsidP="001E2225">
      <w:pPr>
        <w:pStyle w:val="ListBullet2"/>
        <w:numPr>
          <w:ilvl w:val="0"/>
          <w:numId w:val="0"/>
        </w:numPr>
        <w:rPr>
          <w:rFonts w:eastAsia="Calibri"/>
        </w:rPr>
      </w:pPr>
      <w:r w:rsidRPr="00CE0A90">
        <w:rPr>
          <w:rFonts w:eastAsia="Calibri"/>
        </w:rPr>
        <w:t>Consumer</w:t>
      </w:r>
      <w:r w:rsidR="00FE20CD" w:rsidRPr="00CE0A90">
        <w:rPr>
          <w:rFonts w:eastAsia="Calibri"/>
        </w:rPr>
        <w:t xml:space="preserve"> B </w:t>
      </w:r>
      <w:r w:rsidR="001E2225" w:rsidRPr="00CE0A90">
        <w:rPr>
          <w:rFonts w:eastAsia="Calibri"/>
        </w:rPr>
        <w:t>is noted to feel “low” emotionally at times. Interventions outlined for the staff states “</w:t>
      </w:r>
      <w:r w:rsidR="00FE20CD" w:rsidRPr="00CE0A90">
        <w:rPr>
          <w:rFonts w:eastAsia="Calibri"/>
        </w:rPr>
        <w:t>Consumer B</w:t>
      </w:r>
      <w:r w:rsidR="001E2225" w:rsidRPr="00CE0A90">
        <w:rPr>
          <w:rFonts w:eastAsia="Calibri"/>
        </w:rPr>
        <w:t xml:space="preserve"> is able to articulate and express his desires, although </w:t>
      </w:r>
      <w:r w:rsidR="00FE20CD" w:rsidRPr="00CE0A90">
        <w:rPr>
          <w:rFonts w:eastAsia="Calibri"/>
        </w:rPr>
        <w:t>Consumer B’s</w:t>
      </w:r>
      <w:r w:rsidR="001E2225" w:rsidRPr="00CE0A90">
        <w:rPr>
          <w:rFonts w:eastAsia="Calibri"/>
        </w:rPr>
        <w:t xml:space="preserve"> slower speech is attributed to a previous stroke. Deficits noted in language and abstraction with evident concrete thinking patterns”.</w:t>
      </w:r>
      <w:r w:rsidR="00FE20CD" w:rsidRPr="00CE0A90">
        <w:rPr>
          <w:rFonts w:eastAsia="Calibri"/>
        </w:rPr>
        <w:t xml:space="preserve"> </w:t>
      </w:r>
      <w:r w:rsidR="001E2225" w:rsidRPr="00CE0A90">
        <w:rPr>
          <w:rFonts w:eastAsia="Calibri"/>
        </w:rPr>
        <w:t>Staff interviewed were unable to explain the comments but advised the consumer has a behaviour alert recorded on the roster sheet with staff require to leave the home i</w:t>
      </w:r>
      <w:r w:rsidR="00F477E8">
        <w:rPr>
          <w:rFonts w:eastAsia="Calibri"/>
        </w:rPr>
        <w:t>f</w:t>
      </w:r>
      <w:r w:rsidR="001E2225" w:rsidRPr="00CE0A90">
        <w:rPr>
          <w:rFonts w:eastAsia="Calibri"/>
        </w:rPr>
        <w:t xml:space="preserve"> the consumer exhibits inappropriate behaviour.</w:t>
      </w:r>
    </w:p>
    <w:p w14:paraId="77791B30" w14:textId="3F07A12F" w:rsidR="001E2225" w:rsidRPr="00CE0A90" w:rsidRDefault="001E2225" w:rsidP="001E2225">
      <w:pPr>
        <w:pStyle w:val="ListBullet2"/>
        <w:numPr>
          <w:ilvl w:val="0"/>
          <w:numId w:val="0"/>
        </w:numPr>
        <w:rPr>
          <w:rFonts w:eastAsia="Calibri"/>
        </w:rPr>
      </w:pPr>
      <w:r w:rsidRPr="00CE0A90">
        <w:rPr>
          <w:rFonts w:eastAsia="Calibri"/>
        </w:rPr>
        <w:t xml:space="preserve">A review of support plans and progress notes did not clarify the specific behaviour exhibited by </w:t>
      </w:r>
      <w:r w:rsidR="008D4176" w:rsidRPr="00CE0A90">
        <w:rPr>
          <w:rFonts w:eastAsia="Calibri"/>
        </w:rPr>
        <w:t>Consumer</w:t>
      </w:r>
      <w:r w:rsidR="00FE20CD" w:rsidRPr="00CE0A90">
        <w:rPr>
          <w:rFonts w:eastAsia="Calibri"/>
        </w:rPr>
        <w:t xml:space="preserve"> B</w:t>
      </w:r>
      <w:r w:rsidRPr="00CE0A90">
        <w:rPr>
          <w:rFonts w:eastAsia="Calibri"/>
        </w:rPr>
        <w:t>. The home care package coordinator advised</w:t>
      </w:r>
      <w:r w:rsidR="00F477E8">
        <w:rPr>
          <w:rFonts w:eastAsia="Calibri"/>
        </w:rPr>
        <w:t xml:space="preserve"> the assessment team</w:t>
      </w:r>
      <w:r w:rsidRPr="00CE0A90">
        <w:rPr>
          <w:rFonts w:eastAsia="Calibri"/>
        </w:rPr>
        <w:t xml:space="preserve"> that </w:t>
      </w:r>
      <w:r w:rsidR="00FE20CD" w:rsidRPr="00CE0A90">
        <w:rPr>
          <w:rFonts w:eastAsia="Calibri"/>
        </w:rPr>
        <w:t>C</w:t>
      </w:r>
      <w:r w:rsidRPr="00CE0A90">
        <w:rPr>
          <w:rFonts w:eastAsia="Calibri"/>
        </w:rPr>
        <w:t>onsumer</w:t>
      </w:r>
      <w:r w:rsidR="00FE20CD" w:rsidRPr="00CE0A90">
        <w:rPr>
          <w:rFonts w:eastAsia="Calibri"/>
        </w:rPr>
        <w:t xml:space="preserve"> B</w:t>
      </w:r>
      <w:r w:rsidRPr="00CE0A90">
        <w:rPr>
          <w:rFonts w:eastAsia="Calibri"/>
        </w:rPr>
        <w:t xml:space="preserve"> in the past inappropriately touched a staff member on the breast and as a result the information has been recorded on the roster sheet. However, no interventions to address the inappropriate behaviour have </w:t>
      </w:r>
      <w:r w:rsidRPr="00CE0A90">
        <w:rPr>
          <w:rFonts w:eastAsia="Calibri"/>
        </w:rPr>
        <w:lastRenderedPageBreak/>
        <w:t>been identified on the documentation or shared with the support workers visiting the home.</w:t>
      </w:r>
    </w:p>
    <w:p w14:paraId="7C14E690" w14:textId="24535723" w:rsidR="001E2225" w:rsidRDefault="00FE20CD" w:rsidP="00FE20CD">
      <w:pPr>
        <w:pStyle w:val="DotPointTwo"/>
        <w:numPr>
          <w:ilvl w:val="0"/>
          <w:numId w:val="0"/>
        </w:numPr>
      </w:pPr>
      <w:r w:rsidRPr="00CE0A90">
        <w:t>Consumer B</w:t>
      </w:r>
      <w:r w:rsidR="001E2225" w:rsidRPr="00CE0A90">
        <w:t xml:space="preserve"> was noted to have a diagnosis on Type II diabetes mellitus. </w:t>
      </w:r>
      <w:r w:rsidR="008D4176" w:rsidRPr="00CE0A90">
        <w:t>However,</w:t>
      </w:r>
      <w:r w:rsidRPr="00CE0A90">
        <w:t xml:space="preserve"> there are no recorded </w:t>
      </w:r>
      <w:r w:rsidR="001E2225" w:rsidRPr="00CE0A90">
        <w:t>management strategies or alerts to staff member</w:t>
      </w:r>
      <w:r w:rsidRPr="00CE0A90">
        <w:t>s</w:t>
      </w:r>
      <w:r w:rsidR="001E2225" w:rsidRPr="00CE0A90">
        <w:t xml:space="preserve"> what to do should the consumer exhibit signs, and symptoms of either hypo or hyperglycaemia. It was</w:t>
      </w:r>
      <w:r w:rsidR="00FC326F">
        <w:t xml:space="preserve"> noted by the assessment team</w:t>
      </w:r>
      <w:r w:rsidR="001E2225" w:rsidRPr="00CE0A90">
        <w:t xml:space="preserve"> specific requirements such as ensuring </w:t>
      </w:r>
      <w:r w:rsidRPr="00CE0A90">
        <w:t xml:space="preserve">Consumer B’s </w:t>
      </w:r>
      <w:r w:rsidR="001E2225" w:rsidRPr="00CE0A90">
        <w:t xml:space="preserve">feet are dried well when helping with showering and attending podiatry visits </w:t>
      </w:r>
      <w:r w:rsidRPr="00CE0A90">
        <w:t>were</w:t>
      </w:r>
      <w:r w:rsidR="001E2225" w:rsidRPr="00CE0A90">
        <w:t xml:space="preserve"> not recorded in the support plan.</w:t>
      </w:r>
    </w:p>
    <w:p w14:paraId="563D4C30" w14:textId="590338A8" w:rsidR="00CE0A90" w:rsidRDefault="00CE0A90" w:rsidP="00FE20CD">
      <w:pPr>
        <w:pStyle w:val="DotPointTwo"/>
        <w:numPr>
          <w:ilvl w:val="0"/>
          <w:numId w:val="0"/>
        </w:numPr>
      </w:pPr>
      <w:r w:rsidRPr="008A3E24">
        <w:t>The</w:t>
      </w:r>
      <w:r w:rsidR="006D0D3F">
        <w:t xml:space="preserve"> assessment team identified evidence which showed the</w:t>
      </w:r>
      <w:r w:rsidRPr="008A3E24">
        <w:t xml:space="preserve"> organisation has skin integrity</w:t>
      </w:r>
      <w:r>
        <w:t xml:space="preserve"> and</w:t>
      </w:r>
      <w:r w:rsidRPr="008A3E24">
        <w:t xml:space="preserve"> wound management</w:t>
      </w:r>
      <w:r>
        <w:t xml:space="preserve">, falls, behaviour management and pain management </w:t>
      </w:r>
      <w:r w:rsidRPr="008A3E24">
        <w:t>policies, and procedures</w:t>
      </w:r>
      <w:r>
        <w:t>. However, the policy does not reflect the organisations current practice.</w:t>
      </w:r>
    </w:p>
    <w:p w14:paraId="0D4D8A1F" w14:textId="0953021C" w:rsidR="00FA2449" w:rsidRPr="00EA11ED" w:rsidRDefault="00EA11ED" w:rsidP="00EA11ED">
      <w:pPr>
        <w:rPr>
          <w:rFonts w:eastAsia="Arial"/>
          <w:color w:val="auto"/>
        </w:rPr>
      </w:pPr>
      <w:r w:rsidRPr="003F15F3">
        <w:rPr>
          <w:rFonts w:eastAsia="Arial"/>
          <w:color w:val="auto"/>
        </w:rPr>
        <w:t xml:space="preserve">It is noted that the service responded proactively to the </w:t>
      </w:r>
      <w:r w:rsidR="00644E05">
        <w:rPr>
          <w:rFonts w:eastAsia="Arial"/>
          <w:color w:val="auto"/>
        </w:rPr>
        <w:t>a</w:t>
      </w:r>
      <w:r w:rsidRPr="003F15F3">
        <w:rPr>
          <w:rFonts w:eastAsia="Arial"/>
          <w:color w:val="auto"/>
        </w:rPr>
        <w:t xml:space="preserve">ssessment </w:t>
      </w:r>
      <w:r w:rsidR="00644E05">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7CFDA88B" w:rsidR="006107BF" w:rsidRPr="009F696C" w:rsidRDefault="006107BF" w:rsidP="006107BF">
            <w:pPr>
              <w:pStyle w:val="Heading3"/>
              <w:spacing w:before="120" w:after="0"/>
              <w:jc w:val="right"/>
              <w:outlineLvl w:val="2"/>
            </w:pPr>
            <w:r w:rsidRPr="009F696C">
              <w:rPr>
                <w:szCs w:val="26"/>
              </w:rPr>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2A37D881" w:rsidR="006107BF" w:rsidRPr="009F696C" w:rsidRDefault="006107BF" w:rsidP="006107BF">
            <w:pPr>
              <w:pStyle w:val="Heading3"/>
              <w:spacing w:before="0" w:after="0"/>
              <w:jc w:val="right"/>
              <w:outlineLvl w:val="2"/>
            </w:pPr>
            <w:r w:rsidRPr="009F696C">
              <w:rPr>
                <w:szCs w:val="26"/>
              </w:rPr>
              <w:t xml:space="preserve">Compliant </w:t>
            </w:r>
          </w:p>
        </w:tc>
      </w:tr>
    </w:tbl>
    <w:p w14:paraId="278D521C" w14:textId="42C9B269" w:rsidR="005A02AC" w:rsidRPr="009F696C" w:rsidRDefault="00853601" w:rsidP="009F696C">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4ECE41A2" w:rsidR="006107BF" w:rsidRPr="009F696C" w:rsidRDefault="006107BF" w:rsidP="006107BF">
            <w:pPr>
              <w:pStyle w:val="Heading3"/>
              <w:spacing w:before="120" w:after="0"/>
              <w:jc w:val="right"/>
              <w:outlineLvl w:val="2"/>
            </w:pPr>
            <w:r w:rsidRPr="009F696C">
              <w:rPr>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59B8B55F" w:rsidR="006107BF" w:rsidRPr="009F696C" w:rsidRDefault="006107BF" w:rsidP="006107BF">
            <w:pPr>
              <w:pStyle w:val="Heading3"/>
              <w:spacing w:before="0" w:after="0"/>
              <w:jc w:val="right"/>
              <w:outlineLvl w:val="2"/>
            </w:pPr>
            <w:r w:rsidRPr="009F696C">
              <w:rPr>
                <w:szCs w:val="26"/>
              </w:rPr>
              <w:t xml:space="preserve">Compliant </w:t>
            </w:r>
          </w:p>
        </w:tc>
      </w:tr>
    </w:tbl>
    <w:p w14:paraId="32173BC3" w14:textId="49073DF9" w:rsidR="005A02AC" w:rsidRPr="009F696C" w:rsidRDefault="00853601" w:rsidP="009F696C">
      <w:pPr>
        <w:rPr>
          <w:i/>
          <w:szCs w:val="22"/>
        </w:rPr>
      </w:pPr>
      <w:r w:rsidRPr="008D114F">
        <w:rPr>
          <w:i/>
          <w:szCs w:val="22"/>
        </w:rPr>
        <w:t xml:space="preserve">The needs, goals and preferences of consumers nearing the end of life are recognised and addressed, their comfort </w:t>
      </w:r>
      <w:r w:rsidR="008D4176" w:rsidRPr="008D114F">
        <w:rPr>
          <w:i/>
          <w:szCs w:val="22"/>
        </w:rPr>
        <w:t>maximised,</w:t>
      </w:r>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21C7718D" w:rsidR="006107BF" w:rsidRPr="009F696C" w:rsidRDefault="006107BF" w:rsidP="006107BF">
            <w:pPr>
              <w:pStyle w:val="Heading3"/>
              <w:spacing w:before="120" w:after="0"/>
              <w:jc w:val="right"/>
              <w:outlineLvl w:val="2"/>
            </w:pPr>
            <w:r w:rsidRPr="009F696C">
              <w:rPr>
                <w:szCs w:val="26"/>
              </w:rP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7B5C013D" w:rsidR="006107BF" w:rsidRPr="009F696C" w:rsidRDefault="006107BF" w:rsidP="006107BF">
            <w:pPr>
              <w:pStyle w:val="Heading3"/>
              <w:spacing w:before="0" w:after="0"/>
              <w:jc w:val="right"/>
              <w:outlineLvl w:val="2"/>
            </w:pPr>
            <w:r w:rsidRPr="009F696C">
              <w:rPr>
                <w:szCs w:val="26"/>
              </w:rPr>
              <w:t>Compliant</w:t>
            </w:r>
          </w:p>
        </w:tc>
      </w:tr>
    </w:tbl>
    <w:p w14:paraId="44E640A3" w14:textId="43F30D76" w:rsidR="005A02AC" w:rsidRPr="009F696C" w:rsidRDefault="00853601" w:rsidP="009F696C">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5E584154" w:rsidR="006107BF" w:rsidRPr="009F696C" w:rsidRDefault="006107BF" w:rsidP="006107BF">
            <w:pPr>
              <w:pStyle w:val="Heading3"/>
              <w:spacing w:before="120" w:after="0"/>
              <w:jc w:val="right"/>
              <w:outlineLvl w:val="2"/>
            </w:pPr>
            <w:r w:rsidRPr="009F696C">
              <w:rPr>
                <w:szCs w:val="26"/>
              </w:rP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7ACF2F12" w:rsidR="006107BF" w:rsidRPr="009F696C" w:rsidRDefault="006107BF" w:rsidP="006107BF">
            <w:pPr>
              <w:pStyle w:val="Heading3"/>
              <w:spacing w:before="0" w:after="0"/>
              <w:jc w:val="right"/>
              <w:outlineLvl w:val="2"/>
            </w:pPr>
            <w:r w:rsidRPr="009F696C">
              <w:rPr>
                <w:szCs w:val="26"/>
              </w:rPr>
              <w:t>Compliant</w:t>
            </w:r>
          </w:p>
        </w:tc>
      </w:tr>
    </w:tbl>
    <w:p w14:paraId="40363A2D" w14:textId="34ED5B1F" w:rsidR="005A02AC" w:rsidRPr="009F696C" w:rsidRDefault="00853601" w:rsidP="009F696C">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0CD91B3" w:rsidR="006107BF" w:rsidRPr="009F696C" w:rsidRDefault="006107BF" w:rsidP="006107BF">
            <w:pPr>
              <w:pStyle w:val="Heading3"/>
              <w:spacing w:before="120" w:after="0"/>
              <w:jc w:val="right"/>
              <w:outlineLvl w:val="2"/>
            </w:pPr>
            <w:r w:rsidRPr="009F696C">
              <w:rPr>
                <w:szCs w:val="26"/>
              </w:rP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395B46E9" w:rsidR="006107BF" w:rsidRPr="009F696C" w:rsidRDefault="006107BF" w:rsidP="006107BF">
            <w:pPr>
              <w:pStyle w:val="Heading3"/>
              <w:spacing w:before="0" w:after="0"/>
              <w:jc w:val="right"/>
              <w:outlineLvl w:val="2"/>
            </w:pPr>
            <w:r w:rsidRPr="009F696C">
              <w:rPr>
                <w:szCs w:val="26"/>
              </w:rPr>
              <w:t>Compliant</w:t>
            </w:r>
          </w:p>
        </w:tc>
      </w:tr>
    </w:tbl>
    <w:p w14:paraId="32115DD3" w14:textId="36F25BD7" w:rsidR="00EA2B99" w:rsidRPr="009F696C" w:rsidRDefault="00853601" w:rsidP="009F696C">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0ABA29A4" w:rsidR="006107BF" w:rsidRPr="009F696C" w:rsidRDefault="006107BF" w:rsidP="006107BF">
            <w:pPr>
              <w:pStyle w:val="Heading3"/>
              <w:spacing w:before="120" w:after="0"/>
              <w:jc w:val="right"/>
              <w:outlineLvl w:val="2"/>
            </w:pPr>
            <w:r w:rsidRPr="009F696C">
              <w:rPr>
                <w:szCs w:val="26"/>
              </w:rP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22DC2696" w:rsidR="006107BF" w:rsidRPr="009F696C" w:rsidRDefault="006107BF" w:rsidP="006107BF">
            <w:pPr>
              <w:pStyle w:val="Heading3"/>
              <w:spacing w:before="0" w:after="0"/>
              <w:jc w:val="right"/>
              <w:outlineLvl w:val="2"/>
            </w:pPr>
            <w:r w:rsidRPr="009F696C">
              <w:rPr>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5BD2FC2" w14:textId="57C0543A" w:rsidR="00EA2B99" w:rsidRPr="009F696C"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B9C9D5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86027">
        <w:rPr>
          <w:rFonts w:ascii="Arial" w:hAnsi="Arial"/>
          <w:bCs w:val="0"/>
          <w:iCs w:val="0"/>
          <w:color w:val="FFFFFF" w:themeColor="background1"/>
          <w:sz w:val="36"/>
          <w:szCs w:val="36"/>
        </w:rPr>
        <w:t xml:space="preserve">Compliant </w:t>
      </w:r>
      <w:r w:rsidRPr="00B86027">
        <w:rPr>
          <w:color w:val="FFFFFF" w:themeColor="background1"/>
          <w:highlight w:val="yellow"/>
        </w:rPr>
        <w:br/>
      </w:r>
      <w:r w:rsidRPr="00B86027">
        <w:rPr>
          <w:color w:val="FFFFFF" w:themeColor="background1"/>
          <w:sz w:val="36"/>
        </w:rPr>
        <w:tab/>
        <w:t xml:space="preserve">CHSP </w:t>
      </w:r>
      <w:r w:rsidRPr="00B86027">
        <w:rPr>
          <w:color w:val="FFFFFF" w:themeColor="background1"/>
          <w:sz w:val="36"/>
        </w:rPr>
        <w:tab/>
      </w:r>
      <w:r w:rsidR="00FD2302" w:rsidRPr="00B86027">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BF67A8A" w14:textId="5A182250" w:rsidR="00421168" w:rsidRDefault="00421168" w:rsidP="00421168">
      <w:pPr>
        <w:pStyle w:val="ListBullet"/>
        <w:numPr>
          <w:ilvl w:val="0"/>
          <w:numId w:val="0"/>
        </w:numPr>
      </w:pPr>
      <w:bookmarkStart w:id="7" w:name="_Hlk75951207"/>
      <w:r>
        <w:t xml:space="preserve">Consumers/representatives interviewed confirmed they feel safe and are supported to do things that are important to them. Consumers confirmed they are consulted and supported to optimise their independence, health and well-being. </w:t>
      </w:r>
    </w:p>
    <w:p w14:paraId="6AE93CD0" w14:textId="0124A14E" w:rsidR="00BA792F" w:rsidRPr="00F023D1" w:rsidRDefault="00BA792F" w:rsidP="00421168">
      <w:pPr>
        <w:pStyle w:val="ListBullet"/>
        <w:numPr>
          <w:ilvl w:val="0"/>
          <w:numId w:val="0"/>
        </w:numPr>
      </w:pPr>
      <w:r w:rsidRPr="00F023D1">
        <w:t xml:space="preserve">Consumers/representatives interviewed </w:t>
      </w:r>
      <w:r w:rsidR="0089251A" w:rsidRPr="00F023D1">
        <w:t xml:space="preserve">stated </w:t>
      </w:r>
      <w:r w:rsidRPr="00F023D1">
        <w:t>staff have awareness of their preferences and what supports their emotional and psychological well-being. Consumers</w:t>
      </w:r>
      <w:r w:rsidR="0089251A" w:rsidRPr="00F023D1">
        <w:t xml:space="preserve"> interviewed stated</w:t>
      </w:r>
      <w:r w:rsidRPr="00F023D1">
        <w:t xml:space="preserve"> said they have been consulted on what helps them and this has been documented.</w:t>
      </w:r>
    </w:p>
    <w:p w14:paraId="3BB08B0A" w14:textId="1ED56CD6" w:rsidR="00BA792F" w:rsidRDefault="00BA792F" w:rsidP="00421168">
      <w:pPr>
        <w:pStyle w:val="ListBullet"/>
        <w:numPr>
          <w:ilvl w:val="0"/>
          <w:numId w:val="0"/>
        </w:numPr>
      </w:pPr>
      <w:r>
        <w:t xml:space="preserve">Consumers/representatives interviewed confirmed they are satisfied they </w:t>
      </w:r>
      <w:r w:rsidR="008D4176">
        <w:t>can</w:t>
      </w:r>
      <w:r>
        <w:t xml:space="preserve"> do things that interest them, maintain social and personal relationships and participate in activities within and outside of the service.</w:t>
      </w:r>
    </w:p>
    <w:p w14:paraId="22348DCF" w14:textId="45476CD9" w:rsidR="00D71419" w:rsidRDefault="00D71419" w:rsidP="00D71419">
      <w:pPr>
        <w:rPr>
          <w:rFonts w:eastAsia="Calibri"/>
          <w:color w:val="0000FF"/>
          <w:lang w:eastAsia="en-US"/>
        </w:rPr>
      </w:pPr>
      <w:r>
        <w:t>Staff interviewed demonstrated how they provided meaningful activity, ensured consumers were safe and how the connection to their culture is important for consumers receiving services. Staff interviewed were able to demonstrate they understand the emotional, spiritual and psychological well-being of the consumers. Staff interviewed</w:t>
      </w:r>
      <w:r w:rsidRPr="00535446">
        <w:t xml:space="preserve"> demonstrated knowledge of the needs, goals and preferences of each consumer.</w:t>
      </w:r>
      <w:r>
        <w:rPr>
          <w:rFonts w:eastAsia="Calibri"/>
          <w:color w:val="0000FF"/>
          <w:lang w:eastAsia="en-US"/>
        </w:rPr>
        <w:t xml:space="preserve"> </w:t>
      </w:r>
    </w:p>
    <w:p w14:paraId="5530FC04" w14:textId="2C64C2F3" w:rsidR="00D71419" w:rsidRDefault="00D71419" w:rsidP="00D71419">
      <w:r>
        <w:t xml:space="preserve">The management team interviewed were able to provide examples of how they work with other providers and organisations and share information to support the consumer’s participation in the community. </w:t>
      </w:r>
    </w:p>
    <w:p w14:paraId="32B76563" w14:textId="301FA36B" w:rsidR="003D50E1" w:rsidRPr="00D71419" w:rsidRDefault="00D71419" w:rsidP="006716D8">
      <w:r>
        <w:lastRenderedPageBreak/>
        <w:t>The service provides consumers with appropriate assessed equipment which is maintained. Consumers</w:t>
      </w:r>
      <w:r w:rsidR="001475E9">
        <w:t xml:space="preserve"> interviewed</w:t>
      </w:r>
      <w:r>
        <w:t xml:space="preserve"> confirmed they are satisfied with equipment provided.</w:t>
      </w:r>
    </w:p>
    <w:p w14:paraId="4D84ABEE" w14:textId="41824E17" w:rsidR="006716D8" w:rsidRPr="00140CF4" w:rsidRDefault="006716D8" w:rsidP="006716D8">
      <w:pPr>
        <w:rPr>
          <w:rFonts w:eastAsiaTheme="minorHAnsi"/>
          <w:color w:val="auto"/>
        </w:rPr>
      </w:pPr>
      <w:r w:rsidRPr="00140CF4">
        <w:rPr>
          <w:rFonts w:eastAsiaTheme="minorHAnsi"/>
          <w:color w:val="auto"/>
        </w:rPr>
        <w:t xml:space="preserve">The Quality Standard for the Home care </w:t>
      </w:r>
      <w:r w:rsidR="00D12DA6" w:rsidRPr="00140CF4">
        <w:rPr>
          <w:rFonts w:eastAsiaTheme="minorHAnsi"/>
          <w:color w:val="auto"/>
        </w:rPr>
        <w:t xml:space="preserve">packages </w:t>
      </w:r>
      <w:r w:rsidRPr="00140CF4">
        <w:rPr>
          <w:rFonts w:eastAsiaTheme="minorHAnsi"/>
          <w:color w:val="auto"/>
        </w:rPr>
        <w:t>service</w:t>
      </w:r>
      <w:r w:rsidR="00140CF4" w:rsidRPr="00140CF4">
        <w:rPr>
          <w:rFonts w:eastAsiaTheme="minorHAnsi"/>
          <w:color w:val="auto"/>
        </w:rPr>
        <w:t xml:space="preserve">s </w:t>
      </w:r>
      <w:r w:rsidR="007D66F1" w:rsidRPr="00140CF4">
        <w:rPr>
          <w:rFonts w:eastAsiaTheme="minorHAnsi"/>
          <w:color w:val="auto"/>
        </w:rPr>
        <w:t xml:space="preserve">are </w:t>
      </w:r>
      <w:r w:rsidRPr="00140CF4">
        <w:rPr>
          <w:rFonts w:eastAsiaTheme="minorHAnsi"/>
          <w:color w:val="auto"/>
        </w:rPr>
        <w:t xml:space="preserve">assessed as </w:t>
      </w:r>
      <w:r w:rsidR="008938D0" w:rsidRPr="00140CF4">
        <w:rPr>
          <w:color w:val="auto"/>
        </w:rPr>
        <w:t>Compliant</w:t>
      </w:r>
      <w:r w:rsidR="00140CF4" w:rsidRPr="00140CF4">
        <w:rPr>
          <w:color w:val="auto"/>
        </w:rPr>
        <w:t xml:space="preserve"> </w:t>
      </w:r>
      <w:r w:rsidRPr="00140CF4">
        <w:rPr>
          <w:rFonts w:eastAsiaTheme="minorHAnsi"/>
          <w:color w:val="auto"/>
        </w:rPr>
        <w:t xml:space="preserve">as </w:t>
      </w:r>
      <w:r w:rsidR="001475E9">
        <w:rPr>
          <w:rFonts w:eastAsiaTheme="minorHAnsi"/>
          <w:color w:val="auto"/>
        </w:rPr>
        <w:t>six</w:t>
      </w:r>
      <w:r w:rsidRPr="00140CF4">
        <w:rPr>
          <w:rFonts w:eastAsiaTheme="minorHAnsi"/>
          <w:color w:val="auto"/>
        </w:rPr>
        <w:t xml:space="preserve"> of the seven specific requirements have been assessed as </w:t>
      </w:r>
      <w:r w:rsidR="008938D0" w:rsidRPr="00140CF4">
        <w:rPr>
          <w:color w:val="auto"/>
        </w:rPr>
        <w:t>Compliant</w:t>
      </w:r>
      <w:r w:rsidR="00140CF4" w:rsidRPr="00140CF4">
        <w:rPr>
          <w:color w:val="auto"/>
        </w:rPr>
        <w:t xml:space="preserve"> with </w:t>
      </w:r>
      <w:r w:rsidR="00140CF4">
        <w:rPr>
          <w:color w:val="auto"/>
        </w:rPr>
        <w:t>requirement</w:t>
      </w:r>
      <w:r w:rsidR="00140CF4" w:rsidRPr="00140CF4">
        <w:rPr>
          <w:color w:val="auto"/>
        </w:rPr>
        <w:t xml:space="preserve"> 4(3)(f) being not applicable.</w:t>
      </w:r>
      <w:r w:rsidRPr="00140CF4">
        <w:rPr>
          <w:rFonts w:eastAsiaTheme="minorHAnsi"/>
          <w:color w:val="auto"/>
        </w:rPr>
        <w:t xml:space="preserve"> </w:t>
      </w:r>
    </w:p>
    <w:p w14:paraId="75C49F67" w14:textId="7CBD1D8A" w:rsidR="006716D8" w:rsidRPr="00D7393E" w:rsidRDefault="006716D8" w:rsidP="006716D8">
      <w:pPr>
        <w:rPr>
          <w:rFonts w:eastAsia="Calibri"/>
          <w:i/>
          <w:color w:val="auto"/>
          <w:lang w:eastAsia="en-US"/>
        </w:rPr>
      </w:pPr>
      <w:r w:rsidRPr="00140CF4">
        <w:rPr>
          <w:rFonts w:eastAsiaTheme="minorHAnsi"/>
          <w:color w:val="auto"/>
        </w:rPr>
        <w:t>The Quality Standard for the Commonwealth home support program</w:t>
      </w:r>
      <w:r w:rsidR="00691E3B" w:rsidRPr="00140CF4">
        <w:rPr>
          <w:rFonts w:eastAsiaTheme="minorHAnsi"/>
          <w:color w:val="auto"/>
        </w:rPr>
        <w:t>me</w:t>
      </w:r>
      <w:r w:rsidRPr="00140CF4">
        <w:rPr>
          <w:rFonts w:eastAsiaTheme="minorHAnsi"/>
          <w:color w:val="auto"/>
        </w:rPr>
        <w:t xml:space="preserve"> service</w:t>
      </w:r>
      <w:r w:rsidR="00140CF4" w:rsidRPr="00140CF4">
        <w:rPr>
          <w:rFonts w:eastAsiaTheme="minorHAnsi"/>
          <w:color w:val="auto"/>
        </w:rPr>
        <w:t>s</w:t>
      </w:r>
      <w:r w:rsidR="007D66F1" w:rsidRPr="00140CF4">
        <w:rPr>
          <w:rFonts w:eastAsiaTheme="minorHAnsi"/>
          <w:color w:val="auto"/>
        </w:rPr>
        <w:t xml:space="preserve"> are</w:t>
      </w:r>
      <w:r w:rsidR="00140CF4" w:rsidRPr="00140CF4">
        <w:rPr>
          <w:rFonts w:eastAsiaTheme="minorHAnsi"/>
          <w:color w:val="auto"/>
        </w:rPr>
        <w:t xml:space="preserve"> assessed as </w:t>
      </w:r>
      <w:r w:rsidR="00140CF4" w:rsidRPr="00140CF4">
        <w:rPr>
          <w:color w:val="auto"/>
        </w:rPr>
        <w:t xml:space="preserve">Compliant </w:t>
      </w:r>
      <w:r w:rsidR="00140CF4" w:rsidRPr="00140CF4">
        <w:rPr>
          <w:rFonts w:eastAsiaTheme="minorHAnsi"/>
          <w:color w:val="auto"/>
        </w:rPr>
        <w:t xml:space="preserve">as </w:t>
      </w:r>
      <w:r w:rsidR="001475E9">
        <w:rPr>
          <w:rFonts w:eastAsiaTheme="minorHAnsi"/>
          <w:color w:val="auto"/>
        </w:rPr>
        <w:t>six</w:t>
      </w:r>
      <w:r w:rsidR="00140CF4" w:rsidRPr="00140CF4">
        <w:rPr>
          <w:rFonts w:eastAsiaTheme="minorHAnsi"/>
          <w:color w:val="auto"/>
        </w:rPr>
        <w:t xml:space="preserve"> of the seven specific requirements have been assessed as </w:t>
      </w:r>
      <w:r w:rsidR="00140CF4" w:rsidRPr="00140CF4">
        <w:rPr>
          <w:color w:val="auto"/>
        </w:rPr>
        <w:t xml:space="preserve">Compliant with </w:t>
      </w:r>
      <w:r w:rsidR="00140CF4">
        <w:rPr>
          <w:color w:val="auto"/>
        </w:rPr>
        <w:t>requirement</w:t>
      </w:r>
      <w:r w:rsidR="00140CF4" w:rsidRPr="00140CF4">
        <w:rPr>
          <w:color w:val="auto"/>
        </w:rPr>
        <w:t xml:space="preserve"> 4(3)(f) being not applicable.</w:t>
      </w:r>
    </w:p>
    <w:p w14:paraId="052C5BF1" w14:textId="291FBEB5"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41E3F8ED" w:rsidR="006107BF" w:rsidRPr="003D50E1" w:rsidRDefault="006107BF" w:rsidP="006107BF">
            <w:pPr>
              <w:pStyle w:val="Heading3"/>
              <w:spacing w:before="120" w:after="0"/>
              <w:jc w:val="right"/>
              <w:outlineLvl w:val="2"/>
            </w:pPr>
            <w:r w:rsidRPr="003D50E1">
              <w:rPr>
                <w:szCs w:val="26"/>
              </w:rP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61D16766" w:rsidR="006107BF" w:rsidRPr="003D50E1" w:rsidRDefault="006107BF" w:rsidP="006107BF">
            <w:pPr>
              <w:pStyle w:val="Heading3"/>
              <w:spacing w:before="0" w:after="0"/>
              <w:jc w:val="right"/>
              <w:outlineLvl w:val="2"/>
            </w:pPr>
            <w:r w:rsidRPr="003D50E1">
              <w:rPr>
                <w:szCs w:val="26"/>
              </w:rPr>
              <w:t>Compliant</w:t>
            </w:r>
          </w:p>
        </w:tc>
      </w:tr>
    </w:tbl>
    <w:p w14:paraId="062E7BF6" w14:textId="67FB43D4" w:rsidR="00EA2B99" w:rsidRPr="00B742A2" w:rsidRDefault="00314FF7" w:rsidP="00B742A2">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3978A2F3" w:rsidR="006107BF" w:rsidRPr="003D50E1" w:rsidRDefault="006107BF" w:rsidP="006107BF">
            <w:pPr>
              <w:pStyle w:val="Heading3"/>
              <w:spacing w:before="120" w:after="0"/>
              <w:jc w:val="right"/>
              <w:outlineLvl w:val="2"/>
            </w:pPr>
            <w:r w:rsidRPr="003D50E1">
              <w:rPr>
                <w:szCs w:val="26"/>
              </w:rP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64101785" w:rsidR="006107BF" w:rsidRPr="003D50E1" w:rsidRDefault="006107BF" w:rsidP="006107BF">
            <w:pPr>
              <w:pStyle w:val="Heading3"/>
              <w:spacing w:before="0" w:after="0"/>
              <w:jc w:val="right"/>
              <w:outlineLvl w:val="2"/>
            </w:pPr>
            <w:r w:rsidRPr="003D50E1">
              <w:rPr>
                <w:szCs w:val="26"/>
              </w:rPr>
              <w:t>Compliant</w:t>
            </w:r>
          </w:p>
        </w:tc>
      </w:tr>
    </w:tbl>
    <w:p w14:paraId="023C4CF6" w14:textId="172D3915" w:rsidR="00EA2B99" w:rsidRPr="00B742A2" w:rsidRDefault="00314FF7" w:rsidP="00B742A2">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86341F3" w:rsidR="006107BF" w:rsidRPr="003D50E1" w:rsidRDefault="006107BF" w:rsidP="006107BF">
            <w:pPr>
              <w:pStyle w:val="Heading3"/>
              <w:spacing w:before="120" w:after="0"/>
              <w:jc w:val="right"/>
              <w:outlineLvl w:val="2"/>
            </w:pPr>
            <w:r w:rsidRPr="003D50E1">
              <w:rPr>
                <w:szCs w:val="26"/>
              </w:rP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72E5F20C" w:rsidR="006107BF" w:rsidRPr="003D50E1" w:rsidRDefault="006107BF" w:rsidP="006107BF">
            <w:pPr>
              <w:pStyle w:val="Heading3"/>
              <w:spacing w:before="0" w:after="0"/>
              <w:jc w:val="right"/>
              <w:outlineLvl w:val="2"/>
            </w:pPr>
            <w:r w:rsidRPr="003D50E1">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58DCCC3" w14:textId="5645D80D" w:rsidR="00EA2B99" w:rsidRPr="00B742A2" w:rsidRDefault="00314FF7" w:rsidP="00A05283">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688453FD" w:rsidR="006107BF" w:rsidRPr="003D50E1" w:rsidRDefault="006107BF" w:rsidP="006107BF">
            <w:pPr>
              <w:pStyle w:val="Heading3"/>
              <w:spacing w:before="120" w:after="0"/>
              <w:jc w:val="right"/>
              <w:outlineLvl w:val="2"/>
            </w:pPr>
            <w:r w:rsidRPr="003D50E1">
              <w:rPr>
                <w:szCs w:val="26"/>
              </w:rPr>
              <w:t xml:space="preserve"> 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300B1F24" w:rsidR="006107BF" w:rsidRPr="003D50E1" w:rsidRDefault="006107BF" w:rsidP="006107BF">
            <w:pPr>
              <w:pStyle w:val="Heading3"/>
              <w:spacing w:before="0" w:after="0"/>
              <w:jc w:val="right"/>
              <w:outlineLvl w:val="2"/>
            </w:pPr>
            <w:r w:rsidRPr="003D50E1">
              <w:rPr>
                <w:szCs w:val="26"/>
              </w:rPr>
              <w:t xml:space="preserve"> Compliant</w:t>
            </w:r>
          </w:p>
        </w:tc>
      </w:tr>
    </w:tbl>
    <w:p w14:paraId="4817154E" w14:textId="5C3DD91A" w:rsidR="00EA2B99" w:rsidRPr="00B742A2" w:rsidRDefault="00314FF7" w:rsidP="00B742A2">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0670E087" w:rsidR="006107BF" w:rsidRPr="003D50E1" w:rsidRDefault="006107BF" w:rsidP="006107BF">
            <w:pPr>
              <w:pStyle w:val="Heading3"/>
              <w:spacing w:before="120" w:after="0"/>
              <w:jc w:val="right"/>
              <w:outlineLvl w:val="2"/>
            </w:pPr>
            <w:r w:rsidRPr="003D50E1">
              <w:rPr>
                <w:szCs w:val="26"/>
              </w:rPr>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33625749" w:rsidR="006107BF" w:rsidRPr="003D50E1" w:rsidRDefault="006107BF" w:rsidP="006107BF">
            <w:pPr>
              <w:pStyle w:val="Heading3"/>
              <w:spacing w:before="0" w:after="0"/>
              <w:jc w:val="right"/>
              <w:outlineLvl w:val="2"/>
            </w:pPr>
            <w:r w:rsidRPr="003D50E1">
              <w:rPr>
                <w:szCs w:val="26"/>
              </w:rPr>
              <w:t>Compliant</w:t>
            </w:r>
          </w:p>
        </w:tc>
      </w:tr>
    </w:tbl>
    <w:p w14:paraId="69EDFBCF" w14:textId="79A68830" w:rsidR="00EA2B99" w:rsidRPr="00B742A2" w:rsidRDefault="00314FF7" w:rsidP="00B742A2">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0A1A2A5A" w:rsidR="006107BF" w:rsidRPr="003D50E1" w:rsidRDefault="00B742A2" w:rsidP="006107BF">
            <w:pPr>
              <w:pStyle w:val="Heading3"/>
              <w:spacing w:before="120" w:after="0"/>
              <w:jc w:val="right"/>
              <w:outlineLvl w:val="2"/>
            </w:pPr>
            <w:r w:rsidRPr="003D50E1">
              <w:rPr>
                <w:szCs w:val="26"/>
              </w:rPr>
              <w:t>Not 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3F4159D4" w:rsidR="006107BF" w:rsidRPr="003D50E1" w:rsidRDefault="00B742A2" w:rsidP="006107BF">
            <w:pPr>
              <w:pStyle w:val="Heading3"/>
              <w:spacing w:before="0" w:after="0"/>
              <w:jc w:val="right"/>
              <w:outlineLvl w:val="2"/>
            </w:pPr>
            <w:r w:rsidRPr="003D50E1">
              <w:rPr>
                <w:szCs w:val="26"/>
              </w:rP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069908B8" w14:textId="77777777" w:rsidR="007A3205" w:rsidRPr="00691FAE" w:rsidRDefault="007A3205" w:rsidP="007A3205">
      <w:pPr>
        <w:tabs>
          <w:tab w:val="right" w:pos="9026"/>
        </w:tabs>
      </w:pPr>
      <w:r w:rsidRPr="00691FAE">
        <w:t>Requirement not applicable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74C9A6C" w:rsidR="006107BF" w:rsidRPr="003D50E1" w:rsidRDefault="006107BF" w:rsidP="006107BF">
            <w:pPr>
              <w:pStyle w:val="Heading3"/>
              <w:spacing w:before="120" w:after="0"/>
              <w:jc w:val="right"/>
              <w:outlineLvl w:val="2"/>
            </w:pPr>
            <w:r w:rsidRPr="003D50E1">
              <w:rPr>
                <w:szCs w:val="26"/>
              </w:rPr>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1D9EFC95" w:rsidR="006107BF" w:rsidRPr="003D50E1" w:rsidRDefault="006107BF" w:rsidP="006107BF">
            <w:pPr>
              <w:pStyle w:val="Heading3"/>
              <w:spacing w:before="0" w:after="0"/>
              <w:jc w:val="right"/>
              <w:outlineLvl w:val="2"/>
            </w:pPr>
            <w:r w:rsidRPr="003D50E1">
              <w:rPr>
                <w:szCs w:val="26"/>
              </w:rPr>
              <w:t>Compliant</w:t>
            </w:r>
          </w:p>
        </w:tc>
      </w:tr>
    </w:tbl>
    <w:p w14:paraId="26D4DEAD" w14:textId="50CD0736" w:rsidR="00EA2B99" w:rsidRPr="00B742A2" w:rsidRDefault="00314FF7" w:rsidP="0086756C">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A6508C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A4464">
        <w:rPr>
          <w:rFonts w:ascii="Arial" w:hAnsi="Arial"/>
          <w:bCs w:val="0"/>
          <w:iCs w:val="0"/>
          <w:color w:val="FFFFFF" w:themeColor="background1"/>
          <w:sz w:val="36"/>
          <w:szCs w:val="36"/>
        </w:rPr>
        <w:t>Compliant</w:t>
      </w:r>
      <w:r w:rsidRPr="008A4464">
        <w:rPr>
          <w:color w:val="FFFFFF" w:themeColor="background1"/>
          <w:highlight w:val="yellow"/>
        </w:rPr>
        <w:br/>
      </w:r>
      <w:r w:rsidRPr="008A4464">
        <w:rPr>
          <w:color w:val="FFFFFF" w:themeColor="background1"/>
          <w:sz w:val="36"/>
        </w:rPr>
        <w:tab/>
        <w:t xml:space="preserve">CHSP </w:t>
      </w:r>
      <w:r w:rsidRPr="008A4464">
        <w:rPr>
          <w:color w:val="FFFFFF" w:themeColor="background1"/>
          <w:sz w:val="36"/>
        </w:rPr>
        <w:tab/>
      </w:r>
      <w:r w:rsidR="00FD2302" w:rsidRPr="008A4464">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1D552CA" w14:textId="21C50C62" w:rsidR="00B25264" w:rsidRDefault="00B25264" w:rsidP="00B25264">
      <w:pPr>
        <w:pStyle w:val="ListBullet"/>
        <w:numPr>
          <w:ilvl w:val="0"/>
          <w:numId w:val="0"/>
        </w:numPr>
      </w:pPr>
      <w:r>
        <w:t>Consumers/representatives interviewed</w:t>
      </w:r>
      <w:r w:rsidR="00D329C1" w:rsidRPr="001B1F69">
        <w:rPr>
          <w:rFonts w:eastAsia="Calibri"/>
        </w:rPr>
        <w:t xml:space="preserve"> </w:t>
      </w:r>
      <w:r>
        <w:rPr>
          <w:rFonts w:eastAsia="Calibri"/>
        </w:rPr>
        <w:t xml:space="preserve">stated </w:t>
      </w:r>
      <w:r w:rsidR="00D329C1" w:rsidRPr="00163FEE">
        <w:rPr>
          <w:rFonts w:eastAsia="Calibri"/>
        </w:rPr>
        <w:t xml:space="preserve">they feel </w:t>
      </w:r>
      <w:r>
        <w:rPr>
          <w:rFonts w:eastAsia="Calibri"/>
        </w:rPr>
        <w:t xml:space="preserve">like </w:t>
      </w:r>
      <w:r w:rsidR="00D329C1" w:rsidRPr="00163FEE">
        <w:rPr>
          <w:rFonts w:eastAsia="Calibri"/>
        </w:rPr>
        <w:t>they belong in the service and feel safe and comfortable in the service environment.</w:t>
      </w:r>
      <w:r>
        <w:rPr>
          <w:rFonts w:eastAsia="Calibri"/>
        </w:rPr>
        <w:t xml:space="preserve"> Consumers/representatives interviewed </w:t>
      </w:r>
      <w:r w:rsidRPr="008A3E24">
        <w:t>confirmed they move around the service freely including access to outdoor areas</w:t>
      </w:r>
      <w:r>
        <w:t xml:space="preserve">, </w:t>
      </w:r>
      <w:r w:rsidRPr="008A3E24">
        <w:t>the environment at the respite centre was easy to access</w:t>
      </w:r>
      <w:r w:rsidR="000127C0">
        <w:t>,</w:t>
      </w:r>
      <w:r w:rsidRPr="008A3E24">
        <w:t xml:space="preserve"> they are made to feel welco</w:t>
      </w:r>
      <w:r>
        <w:t xml:space="preserve">me and </w:t>
      </w:r>
      <w:r w:rsidRPr="008A3E24">
        <w:t>they enjoy the activities, meals and social experiences at the centre.</w:t>
      </w:r>
    </w:p>
    <w:p w14:paraId="77971C9A" w14:textId="5A68D0B5" w:rsidR="00B25264" w:rsidRDefault="00B25264" w:rsidP="00B25264">
      <w:pPr>
        <w:pStyle w:val="ListBullet"/>
        <w:numPr>
          <w:ilvl w:val="0"/>
          <w:numId w:val="0"/>
        </w:numPr>
      </w:pPr>
      <w:r w:rsidRPr="006D427B">
        <w:t xml:space="preserve">The </w:t>
      </w:r>
      <w:r w:rsidR="000127C0">
        <w:t>a</w:t>
      </w:r>
      <w:r w:rsidRPr="006D427B">
        <w:t xml:space="preserve">ssessment </w:t>
      </w:r>
      <w:r w:rsidR="000127C0">
        <w:t>t</w:t>
      </w:r>
      <w:r w:rsidRPr="006D427B">
        <w:t>eam observed the environment to be clean, comfortable and welcoming with parking availability and well-maintained pathways leading to the respite centre. Furniture, fittings and equipment at the respite centre were safe, clean, well-maintained and suitable for consumers.</w:t>
      </w:r>
    </w:p>
    <w:p w14:paraId="7B31362E" w14:textId="2375D3AE" w:rsidR="00B25264" w:rsidRPr="00885A9D" w:rsidRDefault="00B25264" w:rsidP="00B25264">
      <w:pPr>
        <w:rPr>
          <w:rFonts w:eastAsia="Calibri"/>
          <w:color w:val="auto"/>
          <w:lang w:eastAsia="en-US"/>
        </w:rPr>
      </w:pPr>
      <w:r>
        <w:rPr>
          <w:rFonts w:eastAsia="Calibri"/>
          <w:color w:val="auto"/>
          <w:lang w:eastAsia="en-US"/>
        </w:rPr>
        <w:t>Processes are in place to maintain all equipment, furnishings and environmental comfort and safety systems. Evidence showed reactive maintenance was completed in a timely manner.</w:t>
      </w:r>
    </w:p>
    <w:p w14:paraId="72D97CE1" w14:textId="0C40348D" w:rsidR="00D33493" w:rsidRPr="00B25264" w:rsidRDefault="00B25264" w:rsidP="00B25264">
      <w:pPr>
        <w:pStyle w:val="ListBullet"/>
        <w:numPr>
          <w:ilvl w:val="0"/>
          <w:numId w:val="0"/>
        </w:numPr>
      </w:pPr>
      <w:r>
        <w:rPr>
          <w:rFonts w:eastAsia="Calibri"/>
        </w:rPr>
        <w:t>Staff interviewed could describe how they raise any issues with the environment or equipment, and</w:t>
      </w:r>
      <w:r w:rsidR="000127C0">
        <w:rPr>
          <w:rFonts w:eastAsia="Calibri"/>
        </w:rPr>
        <w:t xml:space="preserve"> stated</w:t>
      </w:r>
      <w:r>
        <w:rPr>
          <w:rFonts w:eastAsia="Calibri"/>
        </w:rPr>
        <w:t xml:space="preserve"> they are provided with training in the use of equipment used as part of their role</w:t>
      </w:r>
    </w:p>
    <w:p w14:paraId="27884CD2" w14:textId="6785B335" w:rsidR="00593A89" w:rsidRPr="00B25264" w:rsidRDefault="00593A89" w:rsidP="00593A89">
      <w:pPr>
        <w:rPr>
          <w:rFonts w:eastAsiaTheme="minorHAnsi"/>
          <w:color w:val="auto"/>
        </w:rPr>
      </w:pPr>
      <w:r w:rsidRPr="00B25264">
        <w:rPr>
          <w:rFonts w:eastAsiaTheme="minorHAnsi"/>
          <w:color w:val="auto"/>
        </w:rPr>
        <w:t xml:space="preserve">The Quality Standard for the Home care </w:t>
      </w:r>
      <w:r w:rsidR="00D12DA6" w:rsidRPr="00B25264">
        <w:rPr>
          <w:rFonts w:eastAsiaTheme="minorHAnsi"/>
          <w:color w:val="auto"/>
        </w:rPr>
        <w:t xml:space="preserve">packages </w:t>
      </w:r>
      <w:r w:rsidRPr="00B25264">
        <w:rPr>
          <w:rFonts w:eastAsiaTheme="minorHAnsi"/>
          <w:color w:val="auto"/>
        </w:rPr>
        <w:t>service</w:t>
      </w:r>
      <w:r w:rsidR="00B25264" w:rsidRPr="00B25264">
        <w:rPr>
          <w:rFonts w:eastAsiaTheme="minorHAnsi"/>
          <w:color w:val="auto"/>
        </w:rPr>
        <w:t xml:space="preserve">s are </w:t>
      </w:r>
      <w:r w:rsidRPr="00B25264">
        <w:rPr>
          <w:rFonts w:eastAsiaTheme="minorHAnsi"/>
          <w:color w:val="auto"/>
        </w:rPr>
        <w:t xml:space="preserve">assessed as </w:t>
      </w:r>
      <w:r w:rsidR="008938D0" w:rsidRPr="00B25264">
        <w:rPr>
          <w:color w:val="auto"/>
        </w:rPr>
        <w:t>Compliant</w:t>
      </w:r>
      <w:r w:rsidRPr="00B25264">
        <w:rPr>
          <w:rFonts w:eastAsiaTheme="minorHAnsi"/>
          <w:color w:val="auto"/>
        </w:rPr>
        <w:t xml:space="preserve"> as </w:t>
      </w:r>
      <w:r w:rsidR="00B25264" w:rsidRPr="00B25264">
        <w:rPr>
          <w:rFonts w:eastAsiaTheme="minorHAnsi"/>
          <w:color w:val="auto"/>
        </w:rPr>
        <w:t>three</w:t>
      </w:r>
      <w:r w:rsidRPr="00B25264">
        <w:rPr>
          <w:rFonts w:eastAsiaTheme="minorHAnsi"/>
          <w:color w:val="auto"/>
        </w:rPr>
        <w:t xml:space="preserve"> of the </w:t>
      </w:r>
      <w:r w:rsidR="0028516B" w:rsidRPr="00B25264">
        <w:rPr>
          <w:rFonts w:eastAsiaTheme="minorHAnsi"/>
          <w:color w:val="auto"/>
        </w:rPr>
        <w:t>three</w:t>
      </w:r>
      <w:r w:rsidRPr="00B25264">
        <w:rPr>
          <w:rFonts w:eastAsiaTheme="minorHAnsi"/>
          <w:color w:val="auto"/>
        </w:rPr>
        <w:t xml:space="preserve"> specific requirements have been assessed as </w:t>
      </w:r>
      <w:r w:rsidR="008938D0" w:rsidRPr="00B25264">
        <w:rPr>
          <w:color w:val="auto"/>
        </w:rPr>
        <w:t>Compliant</w:t>
      </w:r>
      <w:r w:rsidR="00B25264" w:rsidRPr="00B25264">
        <w:rPr>
          <w:color w:val="auto"/>
        </w:rPr>
        <w:t>.</w:t>
      </w:r>
      <w:r w:rsidRPr="00B25264">
        <w:rPr>
          <w:rFonts w:eastAsiaTheme="minorHAnsi"/>
          <w:color w:val="auto"/>
        </w:rPr>
        <w:t xml:space="preserve"> </w:t>
      </w:r>
    </w:p>
    <w:p w14:paraId="32F7C9CA" w14:textId="3A31E66C" w:rsidR="00593A89" w:rsidRPr="00B25264" w:rsidRDefault="00593A89" w:rsidP="00593A89">
      <w:pPr>
        <w:rPr>
          <w:rFonts w:eastAsia="Calibri"/>
          <w:i/>
          <w:color w:val="auto"/>
          <w:lang w:eastAsia="en-US"/>
        </w:rPr>
      </w:pPr>
      <w:r w:rsidRPr="00B25264">
        <w:rPr>
          <w:rFonts w:eastAsiaTheme="minorHAnsi"/>
          <w:color w:val="auto"/>
        </w:rPr>
        <w:lastRenderedPageBreak/>
        <w:t>The Quality Standard for the Commonwealth home support program</w:t>
      </w:r>
      <w:r w:rsidR="00691E3B" w:rsidRPr="00B25264">
        <w:rPr>
          <w:rFonts w:eastAsiaTheme="minorHAnsi"/>
          <w:color w:val="auto"/>
        </w:rPr>
        <w:t>me</w:t>
      </w:r>
      <w:r w:rsidRPr="00B25264">
        <w:rPr>
          <w:rFonts w:eastAsiaTheme="minorHAnsi"/>
          <w:color w:val="auto"/>
        </w:rPr>
        <w:t xml:space="preserve"> service</w:t>
      </w:r>
      <w:r w:rsidR="00B25264" w:rsidRPr="00B25264">
        <w:rPr>
          <w:rFonts w:eastAsiaTheme="minorHAnsi"/>
          <w:color w:val="auto"/>
        </w:rPr>
        <w:t>s</w:t>
      </w:r>
      <w:r w:rsidR="007D66F1" w:rsidRPr="00B25264">
        <w:rPr>
          <w:rFonts w:eastAsiaTheme="minorHAnsi"/>
          <w:color w:val="auto"/>
        </w:rPr>
        <w:t xml:space="preserve"> are </w:t>
      </w:r>
      <w:r w:rsidRPr="00B25264">
        <w:rPr>
          <w:rFonts w:eastAsiaTheme="minorHAnsi"/>
          <w:color w:val="auto"/>
        </w:rPr>
        <w:t xml:space="preserve">assessed as </w:t>
      </w:r>
      <w:r w:rsidR="008938D0" w:rsidRPr="00B25264">
        <w:rPr>
          <w:color w:val="auto"/>
        </w:rPr>
        <w:t xml:space="preserve">Compliant </w:t>
      </w:r>
      <w:r w:rsidRPr="00B25264">
        <w:rPr>
          <w:rFonts w:eastAsiaTheme="minorHAnsi"/>
          <w:color w:val="auto"/>
        </w:rPr>
        <w:t xml:space="preserve">as </w:t>
      </w:r>
      <w:r w:rsidR="00B25264" w:rsidRPr="00B25264">
        <w:rPr>
          <w:color w:val="auto"/>
        </w:rPr>
        <w:t>three</w:t>
      </w:r>
      <w:r w:rsidRPr="00B25264">
        <w:rPr>
          <w:rFonts w:eastAsiaTheme="minorHAnsi"/>
          <w:color w:val="auto"/>
        </w:rPr>
        <w:t xml:space="preserve"> of the </w:t>
      </w:r>
      <w:r w:rsidR="0028516B" w:rsidRPr="00B25264">
        <w:rPr>
          <w:rFonts w:eastAsiaTheme="minorHAnsi"/>
          <w:color w:val="auto"/>
        </w:rPr>
        <w:t>three</w:t>
      </w:r>
      <w:r w:rsidRPr="00B25264">
        <w:rPr>
          <w:rFonts w:eastAsiaTheme="minorHAnsi"/>
          <w:color w:val="auto"/>
        </w:rPr>
        <w:t xml:space="preserve"> specific requirements have been assessed as </w:t>
      </w:r>
      <w:r w:rsidR="008938D0" w:rsidRPr="00B25264">
        <w:rPr>
          <w:color w:val="auto"/>
        </w:rPr>
        <w:t>Compliant</w:t>
      </w:r>
    </w:p>
    <w:p w14:paraId="747B201C" w14:textId="3FF656B6"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0399512E" w:rsidR="006107BF" w:rsidRPr="0060005A" w:rsidRDefault="006107BF" w:rsidP="006107BF">
            <w:pPr>
              <w:pStyle w:val="Heading3"/>
              <w:spacing w:before="120" w:after="0"/>
              <w:jc w:val="right"/>
              <w:outlineLvl w:val="2"/>
            </w:pPr>
            <w:r w:rsidRPr="0060005A">
              <w:rPr>
                <w:szCs w:val="26"/>
              </w:rPr>
              <w:t>Compliant</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2BCBFFB8" w:rsidR="006107BF" w:rsidRPr="0060005A" w:rsidRDefault="006107BF" w:rsidP="006107BF">
            <w:pPr>
              <w:pStyle w:val="Heading3"/>
              <w:spacing w:before="0" w:after="0"/>
              <w:jc w:val="right"/>
              <w:outlineLvl w:val="2"/>
            </w:pPr>
            <w:r w:rsidRPr="0060005A">
              <w:rPr>
                <w:szCs w:val="26"/>
              </w:rPr>
              <w:t>Compliant</w:t>
            </w:r>
          </w:p>
        </w:tc>
      </w:tr>
    </w:tbl>
    <w:p w14:paraId="68FF8E7D" w14:textId="07EF54EA" w:rsidR="00EA2B99" w:rsidRPr="0060005A" w:rsidRDefault="00314FF7" w:rsidP="0060005A">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47CE1AF5" w:rsidR="006107BF" w:rsidRPr="0060005A" w:rsidRDefault="006107BF" w:rsidP="006107BF">
            <w:pPr>
              <w:pStyle w:val="Heading3"/>
              <w:spacing w:before="120" w:after="0"/>
              <w:jc w:val="right"/>
              <w:outlineLvl w:val="2"/>
            </w:pPr>
            <w:r w:rsidRPr="0060005A">
              <w:rPr>
                <w:szCs w:val="26"/>
              </w:rPr>
              <w:t>Compliant</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48ED005F" w:rsidR="006107BF" w:rsidRPr="0060005A" w:rsidRDefault="006107BF" w:rsidP="006107BF">
            <w:pPr>
              <w:pStyle w:val="Heading3"/>
              <w:spacing w:before="0" w:after="0"/>
              <w:jc w:val="right"/>
              <w:outlineLvl w:val="2"/>
            </w:pPr>
            <w:r w:rsidRPr="0060005A">
              <w:rPr>
                <w:szCs w:val="26"/>
              </w:rPr>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BC53FD2" w14:textId="2CC99A72" w:rsidR="00EA2B99" w:rsidRPr="0060005A" w:rsidRDefault="00314FF7" w:rsidP="00691FAE">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4D36CF58" w:rsidR="006107BF" w:rsidRPr="0060005A" w:rsidRDefault="006107BF" w:rsidP="006107BF">
            <w:pPr>
              <w:pStyle w:val="Heading3"/>
              <w:spacing w:before="120" w:after="0"/>
              <w:jc w:val="right"/>
              <w:outlineLvl w:val="2"/>
            </w:pPr>
            <w:r w:rsidRPr="0060005A">
              <w:rPr>
                <w:szCs w:val="26"/>
              </w:rPr>
              <w:t>Compliant</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4ABD4B32" w:rsidR="006107BF" w:rsidRPr="0060005A" w:rsidRDefault="006107BF" w:rsidP="006107BF">
            <w:pPr>
              <w:pStyle w:val="Heading3"/>
              <w:spacing w:before="0" w:after="0"/>
              <w:jc w:val="right"/>
              <w:outlineLvl w:val="2"/>
            </w:pPr>
            <w:r w:rsidRPr="0060005A">
              <w:rPr>
                <w:szCs w:val="26"/>
              </w:rPr>
              <w:t>Compliant</w:t>
            </w:r>
          </w:p>
        </w:tc>
      </w:tr>
    </w:tbl>
    <w:p w14:paraId="0AF9BE8C" w14:textId="77777777" w:rsidR="00691FAE" w:rsidRDefault="00314FF7" w:rsidP="00691FAE">
      <w:pPr>
        <w:rPr>
          <w:i/>
        </w:rPr>
        <w:sectPr w:rsidR="00691FAE" w:rsidSect="00DD7584">
          <w:headerReference w:type="first" r:id="rId21"/>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7E90323A" w14:textId="33DB9BEE" w:rsidR="00CB3BA9" w:rsidRPr="00691FAE" w:rsidRDefault="009C6F30" w:rsidP="00691FAE">
      <w:pPr>
        <w:rPr>
          <w:rFonts w:ascii="Arial Black" w:hAnsi="Arial Black"/>
          <w:b/>
          <w:bCs/>
          <w:iCs/>
          <w:color w:val="FFFFFF" w:themeColor="background1"/>
          <w:sz w:val="36"/>
          <w:szCs w:val="40"/>
        </w:rPr>
      </w:pPr>
      <w:r w:rsidRPr="00691FAE">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FAE" w:rsidRPr="00691FAE">
        <w:rPr>
          <w:rFonts w:ascii="Arial Black" w:hAnsi="Arial Black"/>
          <w:b/>
          <w:bCs/>
          <w:iCs/>
          <w:color w:val="FFFFFF" w:themeColor="background1"/>
          <w:sz w:val="36"/>
          <w:szCs w:val="40"/>
        </w:rPr>
        <w:t>S</w:t>
      </w:r>
      <w:r w:rsidRPr="00691FAE">
        <w:rPr>
          <w:rFonts w:ascii="Arial Black" w:hAnsi="Arial Black"/>
          <w:b/>
          <w:bCs/>
          <w:iCs/>
          <w:color w:val="FFFFFF" w:themeColor="background1"/>
          <w:sz w:val="36"/>
          <w:szCs w:val="40"/>
        </w:rPr>
        <w:t>TANDARD 6 Feedback and complaints</w:t>
      </w:r>
    </w:p>
    <w:p w14:paraId="3CBB782C" w14:textId="5F3A125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86744">
        <w:rPr>
          <w:rFonts w:ascii="Arial" w:hAnsi="Arial"/>
          <w:bCs w:val="0"/>
          <w:iCs w:val="0"/>
          <w:color w:val="FFFFFF" w:themeColor="background1"/>
          <w:sz w:val="36"/>
          <w:szCs w:val="36"/>
        </w:rPr>
        <w:t>Compliant</w:t>
      </w:r>
      <w:r w:rsidRPr="00086744">
        <w:rPr>
          <w:color w:val="FFFFFF" w:themeColor="background1"/>
          <w:highlight w:val="yellow"/>
        </w:rPr>
        <w:br/>
      </w:r>
      <w:r w:rsidRPr="00086744">
        <w:rPr>
          <w:color w:val="FFFFFF" w:themeColor="background1"/>
          <w:sz w:val="36"/>
        </w:rPr>
        <w:tab/>
        <w:t xml:space="preserve">CHSP </w:t>
      </w:r>
      <w:r w:rsidRPr="00086744">
        <w:rPr>
          <w:color w:val="FFFFFF" w:themeColor="background1"/>
          <w:sz w:val="36"/>
        </w:rPr>
        <w:tab/>
      </w:r>
      <w:r w:rsidR="00FD2302" w:rsidRPr="00086744">
        <w:rPr>
          <w:rFonts w:ascii="Arial" w:hAnsi="Arial"/>
          <w:bCs w:val="0"/>
          <w:iCs w:val="0"/>
          <w:color w:val="FFFFFF" w:themeColor="background1"/>
          <w:sz w:val="36"/>
          <w:szCs w:val="36"/>
        </w:rPr>
        <w:t>Compliant</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691FAE">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AA0526A" w14:textId="132982B0" w:rsidR="00A12DD2" w:rsidRDefault="00A12DD2" w:rsidP="00A12DD2">
      <w:pPr>
        <w:rPr>
          <w:rFonts w:eastAsiaTheme="minorHAnsi"/>
          <w:color w:val="auto"/>
        </w:rPr>
      </w:pPr>
      <w:r>
        <w:rPr>
          <w:rFonts w:eastAsiaTheme="minorHAnsi"/>
          <w:color w:val="auto"/>
        </w:rPr>
        <w:t>Consumers</w:t>
      </w:r>
      <w:r w:rsidR="00C25B51">
        <w:rPr>
          <w:rFonts w:eastAsiaTheme="minorHAnsi"/>
          <w:color w:val="auto"/>
        </w:rPr>
        <w:t>/</w:t>
      </w:r>
      <w:r>
        <w:rPr>
          <w:rFonts w:eastAsiaTheme="minorHAnsi"/>
          <w:color w:val="auto"/>
        </w:rPr>
        <w:t>representatives interviewed s</w:t>
      </w:r>
      <w:r w:rsidR="00A95209">
        <w:rPr>
          <w:rFonts w:eastAsiaTheme="minorHAnsi"/>
          <w:color w:val="auto"/>
        </w:rPr>
        <w:t>tated</w:t>
      </w:r>
      <w:r>
        <w:rPr>
          <w:rFonts w:eastAsiaTheme="minorHAnsi"/>
          <w:color w:val="auto"/>
        </w:rPr>
        <w:t xml:space="preserve"> they have been informed of how they can provide feedback and raise a complaint </w:t>
      </w:r>
      <w:r w:rsidR="00C25B51">
        <w:rPr>
          <w:rFonts w:eastAsiaTheme="minorHAnsi"/>
          <w:color w:val="auto"/>
        </w:rPr>
        <w:t>with the</w:t>
      </w:r>
      <w:r>
        <w:rPr>
          <w:rFonts w:eastAsiaTheme="minorHAnsi"/>
          <w:color w:val="auto"/>
        </w:rPr>
        <w:t xml:space="preserve"> service. Consumers</w:t>
      </w:r>
      <w:r w:rsidR="00A95209">
        <w:rPr>
          <w:rFonts w:eastAsiaTheme="minorHAnsi"/>
          <w:color w:val="auto"/>
        </w:rPr>
        <w:t>/</w:t>
      </w:r>
      <w:r>
        <w:rPr>
          <w:rFonts w:eastAsiaTheme="minorHAnsi"/>
          <w:color w:val="auto"/>
        </w:rPr>
        <w:t>representatives interviewed said they feel comfortable in providing feedback. Consumers</w:t>
      </w:r>
      <w:r w:rsidR="00A95209">
        <w:rPr>
          <w:rFonts w:eastAsiaTheme="minorHAnsi"/>
          <w:color w:val="auto"/>
        </w:rPr>
        <w:t>/representatives</w:t>
      </w:r>
      <w:r>
        <w:rPr>
          <w:rFonts w:eastAsiaTheme="minorHAnsi"/>
          <w:color w:val="auto"/>
        </w:rPr>
        <w:t xml:space="preserve"> provided examples of where changes have been made following</w:t>
      </w:r>
      <w:r w:rsidR="00C25B51">
        <w:rPr>
          <w:rFonts w:eastAsiaTheme="minorHAnsi"/>
          <w:color w:val="auto"/>
        </w:rPr>
        <w:t xml:space="preserve"> the</w:t>
      </w:r>
      <w:r>
        <w:rPr>
          <w:rFonts w:eastAsiaTheme="minorHAnsi"/>
          <w:color w:val="auto"/>
        </w:rPr>
        <w:t xml:space="preserve"> raising</w:t>
      </w:r>
      <w:r w:rsidR="00C25B51">
        <w:rPr>
          <w:rFonts w:eastAsiaTheme="minorHAnsi"/>
          <w:color w:val="auto"/>
        </w:rPr>
        <w:t xml:space="preserve"> of</w:t>
      </w:r>
      <w:r>
        <w:rPr>
          <w:rFonts w:eastAsiaTheme="minorHAnsi"/>
          <w:color w:val="auto"/>
        </w:rPr>
        <w:t xml:space="preserve"> an issue.</w:t>
      </w:r>
    </w:p>
    <w:p w14:paraId="53868765" w14:textId="76DAD400" w:rsidR="00A12DD2" w:rsidRDefault="00C25B51" w:rsidP="00A12DD2">
      <w:pPr>
        <w:rPr>
          <w:rFonts w:eastAsiaTheme="minorHAnsi"/>
          <w:color w:val="auto"/>
        </w:rPr>
      </w:pPr>
      <w:r>
        <w:rPr>
          <w:rFonts w:eastAsiaTheme="minorHAnsi"/>
          <w:color w:val="auto"/>
        </w:rPr>
        <w:t xml:space="preserve">Evidence </w:t>
      </w:r>
      <w:r w:rsidR="00042A1E">
        <w:rPr>
          <w:rFonts w:eastAsiaTheme="minorHAnsi"/>
          <w:color w:val="auto"/>
        </w:rPr>
        <w:t>showed</w:t>
      </w:r>
      <w:r>
        <w:rPr>
          <w:rFonts w:eastAsiaTheme="minorHAnsi"/>
          <w:color w:val="auto"/>
        </w:rPr>
        <w:t xml:space="preserve"> t</w:t>
      </w:r>
      <w:r w:rsidR="00A12DD2">
        <w:rPr>
          <w:rFonts w:eastAsiaTheme="minorHAnsi"/>
          <w:color w:val="auto"/>
        </w:rPr>
        <w:t>he service provides information to consumers and representatives on advocacy, other external organisations and interpreting services to support feedback and raising concerns.</w:t>
      </w:r>
    </w:p>
    <w:p w14:paraId="6B051431" w14:textId="65EBF59F" w:rsidR="00A12DD2" w:rsidRDefault="00C25B51" w:rsidP="00A12DD2">
      <w:pPr>
        <w:rPr>
          <w:rFonts w:eastAsiaTheme="minorHAnsi"/>
          <w:color w:val="auto"/>
        </w:rPr>
      </w:pPr>
      <w:r>
        <w:rPr>
          <w:rFonts w:eastAsiaTheme="minorHAnsi"/>
          <w:color w:val="auto"/>
        </w:rPr>
        <w:t xml:space="preserve">Evidence </w:t>
      </w:r>
      <w:r w:rsidR="00042A1E">
        <w:rPr>
          <w:rFonts w:eastAsiaTheme="minorHAnsi"/>
          <w:color w:val="auto"/>
        </w:rPr>
        <w:t>showed</w:t>
      </w:r>
      <w:r>
        <w:rPr>
          <w:rFonts w:eastAsiaTheme="minorHAnsi"/>
          <w:color w:val="auto"/>
        </w:rPr>
        <w:t xml:space="preserve"> t</w:t>
      </w:r>
      <w:r w:rsidR="00A12DD2">
        <w:rPr>
          <w:rFonts w:eastAsiaTheme="minorHAnsi"/>
          <w:color w:val="auto"/>
        </w:rPr>
        <w:t>he service has policy and process to guide staff around timeframes and how feedback and complaints are resolved. Staff</w:t>
      </w:r>
      <w:r>
        <w:rPr>
          <w:rFonts w:eastAsiaTheme="minorHAnsi"/>
          <w:color w:val="auto"/>
        </w:rPr>
        <w:t xml:space="preserve"> interviewed</w:t>
      </w:r>
      <w:r w:rsidR="00A12DD2">
        <w:rPr>
          <w:rFonts w:eastAsiaTheme="minorHAnsi"/>
          <w:color w:val="auto"/>
        </w:rPr>
        <w:t xml:space="preserve"> were able to demonstrate how this is completed.</w:t>
      </w:r>
    </w:p>
    <w:p w14:paraId="3CE48839" w14:textId="736AC083" w:rsidR="00A12DD2" w:rsidRDefault="00C25B51" w:rsidP="00A12DD2">
      <w:pPr>
        <w:rPr>
          <w:rFonts w:eastAsiaTheme="minorHAnsi"/>
          <w:color w:val="auto"/>
        </w:rPr>
      </w:pPr>
      <w:r>
        <w:rPr>
          <w:rFonts w:eastAsiaTheme="minorHAnsi"/>
          <w:color w:val="auto"/>
        </w:rPr>
        <w:t xml:space="preserve">Evidence </w:t>
      </w:r>
      <w:r w:rsidR="00042A1E">
        <w:rPr>
          <w:rFonts w:eastAsiaTheme="minorHAnsi"/>
          <w:color w:val="auto"/>
        </w:rPr>
        <w:t>showed</w:t>
      </w:r>
      <w:r>
        <w:rPr>
          <w:rFonts w:eastAsiaTheme="minorHAnsi"/>
          <w:color w:val="auto"/>
        </w:rPr>
        <w:t xml:space="preserve"> t</w:t>
      </w:r>
      <w:r w:rsidR="00A12DD2">
        <w:rPr>
          <w:rFonts w:eastAsiaTheme="minorHAnsi"/>
          <w:color w:val="auto"/>
        </w:rPr>
        <w:t xml:space="preserve">he service has a register for feedback and complaints which is monitored, and monthly reports are discussed at management meetings </w:t>
      </w:r>
      <w:r>
        <w:rPr>
          <w:rFonts w:eastAsiaTheme="minorHAnsi"/>
          <w:color w:val="auto"/>
        </w:rPr>
        <w:t>along with</w:t>
      </w:r>
      <w:r w:rsidR="00A12DD2">
        <w:rPr>
          <w:rFonts w:eastAsiaTheme="minorHAnsi"/>
          <w:color w:val="auto"/>
        </w:rPr>
        <w:t xml:space="preserve"> actions agreed </w:t>
      </w:r>
      <w:r>
        <w:rPr>
          <w:rFonts w:eastAsiaTheme="minorHAnsi"/>
          <w:color w:val="auto"/>
        </w:rPr>
        <w:t>upon for</w:t>
      </w:r>
      <w:r w:rsidR="00A12DD2">
        <w:rPr>
          <w:rFonts w:eastAsiaTheme="minorHAnsi"/>
          <w:color w:val="auto"/>
        </w:rPr>
        <w:t xml:space="preserve"> improvements. </w:t>
      </w:r>
    </w:p>
    <w:p w14:paraId="18D45D52" w14:textId="768FE920" w:rsidR="00C25B51" w:rsidRDefault="00C25B51" w:rsidP="00A12DD2">
      <w:r>
        <w:t>Staff were able to describe when consumers or their representatives have raised concerns and changes have been made in response to the issue. This has included where support staff are removed from the consumer’s scheduled service, in response to rescheduling a service due to unplanned leave and where there has been dissatisfaction with staff performance.</w:t>
      </w:r>
    </w:p>
    <w:p w14:paraId="46687C5D" w14:textId="7BE4216B" w:rsidR="00A12DD2" w:rsidRPr="007C6B72" w:rsidRDefault="009170DC" w:rsidP="004868F1">
      <w:pPr>
        <w:rPr>
          <w:rFonts w:eastAsiaTheme="minorHAnsi"/>
          <w:color w:val="auto"/>
        </w:rPr>
      </w:pPr>
      <w:r>
        <w:lastRenderedPageBreak/>
        <w:t xml:space="preserve">Evidence </w:t>
      </w:r>
      <w:r w:rsidR="00042A1E">
        <w:t>showed</w:t>
      </w:r>
      <w:r>
        <w:t xml:space="preserve"> the service’s feedback and complaints policy and procedure described there are opportunities for the outcomes of complaints to become improvements and to be lodged on the continuous improvement plan</w:t>
      </w:r>
    </w:p>
    <w:p w14:paraId="60C1DF76" w14:textId="62FC6A5C" w:rsidR="004868F1" w:rsidRPr="00D81FB5" w:rsidRDefault="004868F1" w:rsidP="004868F1">
      <w:pPr>
        <w:rPr>
          <w:rFonts w:eastAsiaTheme="minorHAnsi"/>
          <w:color w:val="auto"/>
        </w:rPr>
      </w:pPr>
      <w:r w:rsidRPr="00D81FB5">
        <w:rPr>
          <w:rFonts w:eastAsiaTheme="minorHAnsi"/>
          <w:color w:val="auto"/>
        </w:rPr>
        <w:t xml:space="preserve">The Quality Standard for the Home care </w:t>
      </w:r>
      <w:r w:rsidR="00D12DA6" w:rsidRPr="00D81FB5">
        <w:rPr>
          <w:rFonts w:eastAsiaTheme="minorHAnsi"/>
          <w:color w:val="auto"/>
        </w:rPr>
        <w:t xml:space="preserve">packages </w:t>
      </w:r>
      <w:r w:rsidRPr="00D81FB5">
        <w:rPr>
          <w:rFonts w:eastAsiaTheme="minorHAnsi"/>
          <w:color w:val="auto"/>
        </w:rPr>
        <w:t>service</w:t>
      </w:r>
      <w:r w:rsidR="007C6B72" w:rsidRPr="00D81FB5">
        <w:rPr>
          <w:rFonts w:eastAsiaTheme="minorHAnsi"/>
          <w:color w:val="auto"/>
        </w:rPr>
        <w:t xml:space="preserve">s </w:t>
      </w:r>
      <w:r w:rsidR="007D66F1" w:rsidRPr="00D81FB5">
        <w:rPr>
          <w:rFonts w:eastAsiaTheme="minorHAnsi"/>
          <w:color w:val="auto"/>
        </w:rPr>
        <w:t>are</w:t>
      </w:r>
      <w:r w:rsidR="007C6B72" w:rsidRPr="00D81FB5">
        <w:rPr>
          <w:rFonts w:eastAsiaTheme="minorHAnsi"/>
          <w:color w:val="auto"/>
        </w:rPr>
        <w:t xml:space="preserve"> </w:t>
      </w:r>
      <w:r w:rsidRPr="00D81FB5">
        <w:rPr>
          <w:rFonts w:eastAsiaTheme="minorHAnsi"/>
          <w:color w:val="auto"/>
        </w:rPr>
        <w:t xml:space="preserve">assessed as </w:t>
      </w:r>
      <w:r w:rsidR="008938D0" w:rsidRPr="00D81FB5">
        <w:rPr>
          <w:color w:val="auto"/>
        </w:rPr>
        <w:t xml:space="preserve">Compliant </w:t>
      </w:r>
      <w:r w:rsidRPr="00D81FB5">
        <w:rPr>
          <w:rFonts w:eastAsiaTheme="minorHAnsi"/>
          <w:color w:val="auto"/>
        </w:rPr>
        <w:t xml:space="preserve">as </w:t>
      </w:r>
      <w:r w:rsidR="007C6B72" w:rsidRPr="00D81FB5">
        <w:rPr>
          <w:rFonts w:eastAsiaTheme="minorHAnsi"/>
          <w:color w:val="auto"/>
        </w:rPr>
        <w:t>four</w:t>
      </w:r>
      <w:r w:rsidRPr="00D81FB5">
        <w:rPr>
          <w:rFonts w:eastAsiaTheme="minorHAnsi"/>
          <w:color w:val="auto"/>
        </w:rPr>
        <w:t xml:space="preserve"> of the four specific requirements have been assessed as </w:t>
      </w:r>
      <w:r w:rsidR="008938D0" w:rsidRPr="00D81FB5">
        <w:rPr>
          <w:color w:val="auto"/>
        </w:rPr>
        <w:t>Compliant</w:t>
      </w:r>
      <w:r w:rsidR="007C6B72" w:rsidRPr="00D81FB5">
        <w:rPr>
          <w:color w:val="auto"/>
        </w:rPr>
        <w:t>.</w:t>
      </w:r>
      <w:r w:rsidRPr="00D81FB5">
        <w:rPr>
          <w:rFonts w:eastAsiaTheme="minorHAnsi"/>
          <w:color w:val="auto"/>
        </w:rPr>
        <w:t xml:space="preserve"> </w:t>
      </w:r>
    </w:p>
    <w:p w14:paraId="08A6AD5A" w14:textId="5C9D311B" w:rsidR="004868F1" w:rsidRPr="00D81FB5" w:rsidRDefault="004868F1" w:rsidP="004868F1">
      <w:pPr>
        <w:rPr>
          <w:rFonts w:eastAsia="Calibri"/>
          <w:i/>
          <w:color w:val="auto"/>
          <w:lang w:eastAsia="en-US"/>
        </w:rPr>
      </w:pPr>
      <w:r w:rsidRPr="00D81FB5">
        <w:rPr>
          <w:rFonts w:eastAsiaTheme="minorHAnsi"/>
          <w:color w:val="auto"/>
        </w:rPr>
        <w:t>The Quality Standard for the Commonwealth home support program</w:t>
      </w:r>
      <w:r w:rsidR="00691E3B" w:rsidRPr="00D81FB5">
        <w:rPr>
          <w:rFonts w:eastAsiaTheme="minorHAnsi"/>
          <w:color w:val="auto"/>
        </w:rPr>
        <w:t>me</w:t>
      </w:r>
      <w:r w:rsidRPr="00D81FB5">
        <w:rPr>
          <w:rFonts w:eastAsiaTheme="minorHAnsi"/>
          <w:color w:val="auto"/>
        </w:rPr>
        <w:t xml:space="preserve"> service</w:t>
      </w:r>
      <w:r w:rsidR="007C6B72" w:rsidRPr="00D81FB5">
        <w:rPr>
          <w:rFonts w:eastAsiaTheme="minorHAnsi"/>
          <w:color w:val="auto"/>
        </w:rPr>
        <w:t>s</w:t>
      </w:r>
      <w:r w:rsidR="007D66F1" w:rsidRPr="00D81FB5">
        <w:rPr>
          <w:rFonts w:eastAsiaTheme="minorHAnsi"/>
          <w:color w:val="auto"/>
        </w:rPr>
        <w:t xml:space="preserve"> </w:t>
      </w:r>
      <w:r w:rsidR="007C6B72" w:rsidRPr="00D81FB5">
        <w:rPr>
          <w:rFonts w:eastAsiaTheme="minorHAnsi"/>
          <w:color w:val="auto"/>
        </w:rPr>
        <w:t>are</w:t>
      </w:r>
      <w:r w:rsidR="007D66F1" w:rsidRPr="00D81FB5">
        <w:rPr>
          <w:rFonts w:eastAsiaTheme="minorHAnsi"/>
          <w:color w:val="auto"/>
        </w:rPr>
        <w:t xml:space="preserve"> </w:t>
      </w:r>
      <w:r w:rsidRPr="00D81FB5">
        <w:rPr>
          <w:rFonts w:eastAsiaTheme="minorHAnsi"/>
          <w:color w:val="auto"/>
        </w:rPr>
        <w:t xml:space="preserve">assessed as </w:t>
      </w:r>
      <w:r w:rsidR="008938D0" w:rsidRPr="00D81FB5">
        <w:rPr>
          <w:color w:val="auto"/>
        </w:rPr>
        <w:t xml:space="preserve">Compliant </w:t>
      </w:r>
      <w:r w:rsidRPr="00D81FB5">
        <w:rPr>
          <w:rFonts w:eastAsiaTheme="minorHAnsi"/>
          <w:color w:val="auto"/>
        </w:rPr>
        <w:t xml:space="preserve">as </w:t>
      </w:r>
      <w:r w:rsidR="007C6B72" w:rsidRPr="00D81FB5">
        <w:rPr>
          <w:color w:val="auto"/>
        </w:rPr>
        <w:t xml:space="preserve">four </w:t>
      </w:r>
      <w:r w:rsidRPr="00D81FB5">
        <w:rPr>
          <w:rFonts w:eastAsiaTheme="minorHAnsi"/>
          <w:color w:val="auto"/>
        </w:rPr>
        <w:t xml:space="preserve">of the four specific requirements have been assessed as </w:t>
      </w:r>
      <w:r w:rsidR="008938D0" w:rsidRPr="00D81FB5">
        <w:rPr>
          <w:color w:val="auto"/>
        </w:rPr>
        <w:t>Compliant</w:t>
      </w:r>
      <w:r w:rsidR="007C6B72" w:rsidRPr="00D81FB5">
        <w:rPr>
          <w:color w:val="auto"/>
        </w:rPr>
        <w:t>.</w:t>
      </w:r>
    </w:p>
    <w:p w14:paraId="7D9EA69B" w14:textId="5F128850"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650454C7" w:rsidR="006107BF" w:rsidRPr="00507965" w:rsidRDefault="006107BF" w:rsidP="00C35ED0">
            <w:pPr>
              <w:pStyle w:val="Heading3"/>
              <w:spacing w:before="120" w:after="0"/>
              <w:jc w:val="right"/>
              <w:outlineLvl w:val="2"/>
            </w:pPr>
            <w:r w:rsidRPr="00507965">
              <w:rPr>
                <w:szCs w:val="26"/>
              </w:rP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72354FD3" w:rsidR="006107BF" w:rsidRPr="00507965" w:rsidRDefault="006107BF" w:rsidP="006107BF">
            <w:pPr>
              <w:pStyle w:val="Heading3"/>
              <w:spacing w:before="0" w:after="0"/>
              <w:jc w:val="right"/>
              <w:outlineLvl w:val="2"/>
            </w:pPr>
            <w:r w:rsidRPr="00507965">
              <w:rPr>
                <w:szCs w:val="26"/>
              </w:rPr>
              <w:t>Compliant</w:t>
            </w:r>
          </w:p>
        </w:tc>
      </w:tr>
    </w:tbl>
    <w:p w14:paraId="73C076C3" w14:textId="0FD76966" w:rsidR="00EA2B99" w:rsidRPr="00507965" w:rsidRDefault="001B3DE8" w:rsidP="00507965">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55F321E8" w:rsidR="006107BF" w:rsidRPr="00507965" w:rsidRDefault="006107BF" w:rsidP="00C35ED0">
            <w:pPr>
              <w:pStyle w:val="Heading3"/>
              <w:spacing w:before="120" w:after="0"/>
              <w:jc w:val="right"/>
              <w:outlineLvl w:val="2"/>
            </w:pPr>
            <w:r w:rsidRPr="00507965">
              <w:rPr>
                <w:szCs w:val="26"/>
              </w:rP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6B68A66F" w:rsidR="006107BF" w:rsidRPr="00507965" w:rsidRDefault="006107BF" w:rsidP="006107BF">
            <w:pPr>
              <w:pStyle w:val="Heading3"/>
              <w:spacing w:before="0" w:after="0"/>
              <w:jc w:val="right"/>
              <w:outlineLvl w:val="2"/>
            </w:pPr>
            <w:r w:rsidRPr="00507965">
              <w:rPr>
                <w:szCs w:val="26"/>
              </w:rPr>
              <w:t>Compliant</w:t>
            </w:r>
          </w:p>
        </w:tc>
      </w:tr>
    </w:tbl>
    <w:p w14:paraId="584604FF" w14:textId="4825B0C7" w:rsidR="00EA2B99" w:rsidRPr="00507965" w:rsidRDefault="001B3DE8" w:rsidP="00507965">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68FBA9B1" w:rsidR="006107BF" w:rsidRPr="00507965" w:rsidRDefault="006107BF" w:rsidP="00C35ED0">
            <w:pPr>
              <w:pStyle w:val="Heading3"/>
              <w:spacing w:before="120" w:after="0"/>
              <w:jc w:val="right"/>
              <w:outlineLvl w:val="2"/>
            </w:pPr>
            <w:r w:rsidRPr="00507965">
              <w:rPr>
                <w:szCs w:val="26"/>
              </w:rP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19A9DE9E" w:rsidR="006107BF" w:rsidRPr="00507965" w:rsidRDefault="006107BF" w:rsidP="006107BF">
            <w:pPr>
              <w:pStyle w:val="Heading3"/>
              <w:spacing w:before="0" w:after="0"/>
              <w:jc w:val="right"/>
              <w:outlineLvl w:val="2"/>
            </w:pPr>
            <w:r w:rsidRPr="00507965">
              <w:rPr>
                <w:szCs w:val="26"/>
              </w:rPr>
              <w:t>Compliant</w:t>
            </w:r>
          </w:p>
        </w:tc>
      </w:tr>
    </w:tbl>
    <w:p w14:paraId="0165B498" w14:textId="0688BA3F" w:rsidR="006F1E3F" w:rsidRPr="00507965" w:rsidRDefault="001B3DE8" w:rsidP="00507965">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1696C387" w:rsidR="006107BF" w:rsidRPr="00507965" w:rsidRDefault="006107BF" w:rsidP="00C35ED0">
            <w:pPr>
              <w:pStyle w:val="Heading3"/>
              <w:spacing w:before="120" w:after="0"/>
              <w:jc w:val="right"/>
              <w:outlineLvl w:val="2"/>
            </w:pPr>
            <w:r w:rsidRPr="00507965">
              <w:rPr>
                <w:szCs w:val="26"/>
              </w:rP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465DC68C" w:rsidR="006107BF" w:rsidRPr="00507965" w:rsidRDefault="006107BF" w:rsidP="006107BF">
            <w:pPr>
              <w:pStyle w:val="Heading3"/>
              <w:spacing w:before="0" w:after="0"/>
              <w:jc w:val="right"/>
              <w:outlineLvl w:val="2"/>
            </w:pPr>
            <w:r w:rsidRPr="00507965">
              <w:rPr>
                <w:szCs w:val="26"/>
              </w:rPr>
              <w:t>Compliant</w:t>
            </w:r>
          </w:p>
        </w:tc>
      </w:tr>
    </w:tbl>
    <w:p w14:paraId="586743B3" w14:textId="30D7BD47" w:rsidR="006F1E3F" w:rsidRPr="00507965" w:rsidRDefault="001B3DE8" w:rsidP="00F21656">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582AF55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ED7FA1">
        <w:rPr>
          <w:rFonts w:ascii="Arial" w:hAnsi="Arial"/>
          <w:bCs w:val="0"/>
          <w:iCs w:val="0"/>
          <w:color w:val="FFFFFF" w:themeColor="background1"/>
          <w:sz w:val="36"/>
          <w:szCs w:val="36"/>
        </w:rPr>
        <w:t>Compliant</w:t>
      </w:r>
      <w:r w:rsidRPr="00ED7FA1">
        <w:rPr>
          <w:color w:val="FFFFFF" w:themeColor="background1"/>
          <w:highlight w:val="yellow"/>
        </w:rPr>
        <w:br/>
      </w:r>
      <w:r w:rsidRPr="00ED7FA1">
        <w:rPr>
          <w:color w:val="FFFFFF" w:themeColor="background1"/>
          <w:sz w:val="36"/>
        </w:rPr>
        <w:tab/>
        <w:t xml:space="preserve">CHSP </w:t>
      </w:r>
      <w:r w:rsidRPr="00ED7FA1">
        <w:rPr>
          <w:color w:val="FFFFFF" w:themeColor="background1"/>
          <w:sz w:val="36"/>
        </w:rPr>
        <w:tab/>
      </w:r>
      <w:r w:rsidR="00FD2302" w:rsidRPr="00ED7FA1">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557E6412" w:rsidR="007F5256" w:rsidRDefault="007F5256" w:rsidP="00427817">
      <w:pPr>
        <w:pStyle w:val="Heading2"/>
      </w:pPr>
      <w:r>
        <w:t>Assessment of Standard 7</w:t>
      </w:r>
    </w:p>
    <w:p w14:paraId="770FDE46" w14:textId="77257399" w:rsidR="00552300" w:rsidRPr="00552300" w:rsidRDefault="00552300" w:rsidP="00552300">
      <w:pPr>
        <w:rPr>
          <w:rFonts w:eastAsia="Calibri"/>
          <w:color w:val="auto"/>
          <w:lang w:eastAsia="en-US"/>
        </w:rPr>
      </w:pPr>
      <w:r w:rsidRPr="00160300">
        <w:rPr>
          <w:rFonts w:eastAsia="Calibri"/>
          <w:color w:val="auto"/>
          <w:lang w:eastAsia="en-US"/>
        </w:rPr>
        <w:t>Consumers</w:t>
      </w:r>
      <w:r w:rsidR="00632023">
        <w:rPr>
          <w:rFonts w:eastAsia="Calibri"/>
          <w:color w:val="auto"/>
          <w:lang w:eastAsia="en-US"/>
        </w:rPr>
        <w:t>/</w:t>
      </w:r>
      <w:r w:rsidRPr="00160300">
        <w:rPr>
          <w:rFonts w:eastAsia="Calibri"/>
          <w:color w:val="auto"/>
          <w:lang w:eastAsia="en-US"/>
        </w:rPr>
        <w:t>representatives</w:t>
      </w:r>
      <w:r>
        <w:rPr>
          <w:rFonts w:eastAsia="Calibri"/>
          <w:color w:val="auto"/>
          <w:lang w:eastAsia="en-US"/>
        </w:rPr>
        <w:t xml:space="preserve"> interviewed</w:t>
      </w:r>
      <w:r w:rsidRPr="00160300">
        <w:rPr>
          <w:rFonts w:eastAsia="Calibri"/>
          <w:color w:val="auto"/>
          <w:lang w:eastAsia="en-US"/>
        </w:rPr>
        <w:t xml:space="preserve"> </w:t>
      </w:r>
      <w:r>
        <w:rPr>
          <w:rFonts w:eastAsia="Calibri"/>
          <w:color w:val="auto"/>
          <w:lang w:eastAsia="en-US"/>
        </w:rPr>
        <w:t>stated</w:t>
      </w:r>
      <w:r w:rsidRPr="00160300">
        <w:rPr>
          <w:rFonts w:eastAsia="Calibri"/>
          <w:color w:val="auto"/>
          <w:lang w:eastAsia="en-US"/>
        </w:rPr>
        <w:t xml:space="preserve"> there are mostly enough staff and they are satisfied with the competency</w:t>
      </w:r>
      <w:r>
        <w:rPr>
          <w:rFonts w:eastAsia="Calibri"/>
          <w:color w:val="auto"/>
          <w:lang w:eastAsia="en-US"/>
        </w:rPr>
        <w:t xml:space="preserve">, </w:t>
      </w:r>
      <w:r w:rsidRPr="00160300">
        <w:rPr>
          <w:rFonts w:eastAsia="Calibri"/>
          <w:color w:val="auto"/>
          <w:lang w:eastAsia="en-US"/>
        </w:rPr>
        <w:t>skills and knowledge of staff who are providing care and services.</w:t>
      </w:r>
      <w:r>
        <w:rPr>
          <w:rFonts w:eastAsia="Calibri"/>
          <w:color w:val="auto"/>
          <w:lang w:eastAsia="en-US"/>
        </w:rPr>
        <w:t xml:space="preserve"> Consumers</w:t>
      </w:r>
      <w:r w:rsidR="003D765D">
        <w:rPr>
          <w:rFonts w:eastAsia="Calibri"/>
          <w:color w:val="auto"/>
          <w:lang w:eastAsia="en-US"/>
        </w:rPr>
        <w:t>/</w:t>
      </w:r>
      <w:r w:rsidRPr="00160300">
        <w:rPr>
          <w:rFonts w:eastAsia="Calibri"/>
          <w:color w:val="auto"/>
          <w:lang w:eastAsia="en-US"/>
        </w:rPr>
        <w:t>representatives</w:t>
      </w:r>
      <w:r>
        <w:rPr>
          <w:rFonts w:eastAsia="Calibri"/>
          <w:color w:val="auto"/>
          <w:lang w:eastAsia="en-US"/>
        </w:rPr>
        <w:t xml:space="preserve"> interviewed</w:t>
      </w:r>
      <w:r w:rsidRPr="00160300">
        <w:rPr>
          <w:rFonts w:eastAsia="Calibri"/>
          <w:color w:val="auto"/>
          <w:lang w:eastAsia="en-US"/>
        </w:rPr>
        <w:t xml:space="preserve"> </w:t>
      </w:r>
      <w:r>
        <w:rPr>
          <w:rFonts w:eastAsia="Calibri"/>
          <w:color w:val="auto"/>
          <w:lang w:eastAsia="en-US"/>
        </w:rPr>
        <w:t xml:space="preserve">stated they are aware of the current challenges to have consistent staff and they receive communication when there are staff changes. </w:t>
      </w:r>
      <w:r w:rsidRPr="00160300">
        <w:rPr>
          <w:rFonts w:eastAsia="Calibri"/>
          <w:color w:val="auto"/>
          <w:lang w:eastAsia="en-US"/>
        </w:rPr>
        <w:t>Consumers</w:t>
      </w:r>
      <w:r>
        <w:rPr>
          <w:rFonts w:eastAsia="Calibri"/>
          <w:color w:val="auto"/>
          <w:lang w:eastAsia="en-US"/>
        </w:rPr>
        <w:t>/</w:t>
      </w:r>
      <w:r w:rsidRPr="00160300">
        <w:rPr>
          <w:rFonts w:eastAsia="Calibri"/>
          <w:color w:val="auto"/>
          <w:lang w:eastAsia="en-US"/>
        </w:rPr>
        <w:t>representatives</w:t>
      </w:r>
      <w:r>
        <w:rPr>
          <w:rFonts w:eastAsia="Calibri"/>
          <w:color w:val="auto"/>
          <w:lang w:eastAsia="en-US"/>
        </w:rPr>
        <w:t xml:space="preserve"> interviewed</w:t>
      </w:r>
      <w:r w:rsidRPr="00160300">
        <w:rPr>
          <w:rFonts w:eastAsia="Calibri"/>
          <w:color w:val="auto"/>
          <w:lang w:eastAsia="en-US"/>
        </w:rPr>
        <w:t xml:space="preserve"> </w:t>
      </w:r>
      <w:r>
        <w:rPr>
          <w:rFonts w:eastAsia="Calibri"/>
          <w:color w:val="auto"/>
          <w:lang w:eastAsia="en-US"/>
        </w:rPr>
        <w:t>st</w:t>
      </w:r>
      <w:r w:rsidRPr="00552300">
        <w:rPr>
          <w:rFonts w:eastAsia="Calibri"/>
          <w:color w:val="auto"/>
          <w:lang w:eastAsia="en-US"/>
        </w:rPr>
        <w:t>ated staff are respectful, kind and caring when they support them with their needs.</w:t>
      </w:r>
    </w:p>
    <w:p w14:paraId="36CF2282" w14:textId="1992C91A" w:rsidR="00552300" w:rsidRPr="00552300" w:rsidRDefault="00552300" w:rsidP="00552300">
      <w:pPr>
        <w:rPr>
          <w:rFonts w:eastAsia="Calibri"/>
          <w:color w:val="auto"/>
          <w:lang w:eastAsia="en-US"/>
        </w:rPr>
      </w:pPr>
      <w:r w:rsidRPr="00552300">
        <w:rPr>
          <w:rFonts w:eastAsia="Calibri"/>
          <w:color w:val="auto"/>
          <w:lang w:eastAsia="en-US"/>
        </w:rPr>
        <w:t>Staff interviewed stated they have</w:t>
      </w:r>
      <w:r w:rsidR="003D765D">
        <w:rPr>
          <w:rFonts w:eastAsia="Calibri"/>
          <w:color w:val="auto"/>
          <w:lang w:eastAsia="en-US"/>
        </w:rPr>
        <w:t xml:space="preserve"> sufficient staffing and</w:t>
      </w:r>
      <w:r w:rsidRPr="00552300">
        <w:rPr>
          <w:rFonts w:eastAsia="Calibri"/>
          <w:color w:val="auto"/>
          <w:lang w:eastAsia="en-US"/>
        </w:rPr>
        <w:t xml:space="preserve"> enough time to provide care and services. Staff interviewed stated they are provided with ongoing education and regular training.</w:t>
      </w:r>
    </w:p>
    <w:p w14:paraId="436BB177" w14:textId="226F1A4A" w:rsidR="00552300" w:rsidRPr="00552300" w:rsidRDefault="00552300" w:rsidP="00552300">
      <w:pPr>
        <w:rPr>
          <w:rFonts w:eastAsia="Calibri"/>
          <w:color w:val="auto"/>
          <w:lang w:eastAsia="en-US"/>
        </w:rPr>
      </w:pPr>
      <w:r w:rsidRPr="00552300">
        <w:rPr>
          <w:rFonts w:eastAsia="Calibri"/>
          <w:color w:val="auto"/>
          <w:lang w:eastAsia="en-US"/>
        </w:rPr>
        <w:t xml:space="preserve">Evidence </w:t>
      </w:r>
      <w:r w:rsidR="00042A1E">
        <w:rPr>
          <w:rFonts w:eastAsia="Calibri"/>
          <w:color w:val="auto"/>
          <w:lang w:eastAsia="en-US"/>
        </w:rPr>
        <w:t>showed</w:t>
      </w:r>
      <w:r w:rsidRPr="00552300">
        <w:rPr>
          <w:rFonts w:eastAsia="Calibri"/>
          <w:color w:val="auto"/>
          <w:lang w:eastAsia="en-US"/>
        </w:rPr>
        <w:t xml:space="preserve"> the service has processes to onboard staff and ensure staff have the competencies and training required to provide safe and quality care and services. </w:t>
      </w:r>
      <w:r w:rsidR="003D765D">
        <w:rPr>
          <w:rFonts w:eastAsia="Calibri"/>
          <w:color w:val="auto"/>
          <w:lang w:eastAsia="en-US"/>
        </w:rPr>
        <w:t xml:space="preserve">Evidence </w:t>
      </w:r>
      <w:r w:rsidR="00042A1E">
        <w:rPr>
          <w:rFonts w:eastAsia="Calibri"/>
          <w:color w:val="auto"/>
          <w:lang w:eastAsia="en-US"/>
        </w:rPr>
        <w:t>showed</w:t>
      </w:r>
      <w:r w:rsidR="003D765D">
        <w:rPr>
          <w:rFonts w:eastAsia="Calibri"/>
          <w:color w:val="auto"/>
          <w:lang w:eastAsia="en-US"/>
        </w:rPr>
        <w:t xml:space="preserve"> w</w:t>
      </w:r>
      <w:r w:rsidRPr="00552300">
        <w:rPr>
          <w:rFonts w:eastAsia="Calibri"/>
          <w:color w:val="auto"/>
          <w:lang w:eastAsia="en-US"/>
        </w:rPr>
        <w:t>here the service brokers its clinical, allied health and other maintenance services there is monitoring of compliance.</w:t>
      </w:r>
    </w:p>
    <w:p w14:paraId="1583ECB6" w14:textId="0FB57FC7" w:rsidR="00552300" w:rsidRPr="00552300" w:rsidRDefault="00552300" w:rsidP="00552300">
      <w:pPr>
        <w:rPr>
          <w:rFonts w:eastAsia="Calibri"/>
          <w:color w:val="auto"/>
          <w:lang w:eastAsia="en-US"/>
        </w:rPr>
      </w:pPr>
      <w:r w:rsidRPr="00552300">
        <w:rPr>
          <w:rFonts w:eastAsia="Calibri"/>
          <w:color w:val="auto"/>
          <w:lang w:eastAsia="en-US"/>
        </w:rPr>
        <w:t>Management interviewed stated rostering is challenging given the current community transmission of COVID19 and they are communicating with consumers where there are issues with consistent staff being available.</w:t>
      </w:r>
    </w:p>
    <w:p w14:paraId="10592B03" w14:textId="008076E5" w:rsidR="00ED7FA1" w:rsidRDefault="00552300" w:rsidP="007E240B">
      <w:pPr>
        <w:rPr>
          <w:rFonts w:eastAsia="Calibri"/>
          <w:color w:val="auto"/>
          <w:lang w:eastAsia="en-US"/>
        </w:rPr>
      </w:pPr>
      <w:r w:rsidRPr="00552300">
        <w:rPr>
          <w:rFonts w:eastAsia="Calibri"/>
          <w:color w:val="auto"/>
          <w:lang w:eastAsia="en-US"/>
        </w:rPr>
        <w:t xml:space="preserve">Evidence </w:t>
      </w:r>
      <w:r w:rsidR="00042A1E">
        <w:rPr>
          <w:rFonts w:eastAsia="Calibri"/>
          <w:color w:val="auto"/>
          <w:lang w:eastAsia="en-US"/>
        </w:rPr>
        <w:t>showed</w:t>
      </w:r>
      <w:r w:rsidRPr="00552300">
        <w:rPr>
          <w:rFonts w:eastAsia="Calibri"/>
          <w:color w:val="auto"/>
          <w:lang w:eastAsia="en-US"/>
        </w:rPr>
        <w:t xml:space="preserve"> the service uses review of feedback and complaints, assessed consumer need</w:t>
      </w:r>
      <w:r w:rsidR="003D765D">
        <w:rPr>
          <w:rFonts w:eastAsia="Calibri"/>
          <w:color w:val="auto"/>
          <w:lang w:eastAsia="en-US"/>
        </w:rPr>
        <w:t>s</w:t>
      </w:r>
      <w:r w:rsidRPr="00552300">
        <w:rPr>
          <w:rFonts w:eastAsia="Calibri"/>
          <w:color w:val="auto"/>
          <w:lang w:eastAsia="en-US"/>
        </w:rPr>
        <w:t xml:space="preserve"> and incidents to identify further training and education for staff. Evidence </w:t>
      </w:r>
      <w:r w:rsidR="00042A1E">
        <w:rPr>
          <w:rFonts w:eastAsia="Calibri"/>
          <w:color w:val="auto"/>
          <w:lang w:eastAsia="en-US"/>
        </w:rPr>
        <w:t>showed</w:t>
      </w:r>
      <w:r w:rsidRPr="00552300">
        <w:rPr>
          <w:rFonts w:eastAsia="Calibri"/>
          <w:color w:val="auto"/>
          <w:lang w:eastAsia="en-US"/>
        </w:rPr>
        <w:t xml:space="preserve"> there are processes in place to guide staff performance and staff are monitored in their practise.</w:t>
      </w:r>
    </w:p>
    <w:p w14:paraId="2F28A595" w14:textId="1A682DA3" w:rsidR="00552300" w:rsidRPr="00552300" w:rsidRDefault="00552300" w:rsidP="005B656F">
      <w:pPr>
        <w:pStyle w:val="ListBullet"/>
        <w:numPr>
          <w:ilvl w:val="0"/>
          <w:numId w:val="0"/>
        </w:numPr>
      </w:pPr>
      <w:r>
        <w:lastRenderedPageBreak/>
        <w:t>Management interviewed stated they review consumer care and service needs frequently to ensure there are enough staff to deliver the care agreed. Management stated they have made the decision not to take on any further CHSP consumers for some service types, especially domestic assistance, as they may not be able to service the consumer with consistent staff. The same action has been discussed for home care package consumers with the service taking</w:t>
      </w:r>
      <w:r w:rsidR="003D765D">
        <w:t xml:space="preserve"> the</w:t>
      </w:r>
      <w:r>
        <w:t xml:space="preserve"> time </w:t>
      </w:r>
      <w:r w:rsidR="003D765D">
        <w:t xml:space="preserve">to </w:t>
      </w:r>
      <w:r>
        <w:t>assess po</w:t>
      </w:r>
      <w:r w:rsidR="003D765D">
        <w:t>tential</w:t>
      </w:r>
      <w:r>
        <w:t xml:space="preserve"> new consumers and </w:t>
      </w:r>
      <w:r w:rsidR="003D765D">
        <w:t>identify early if</w:t>
      </w:r>
      <w:r>
        <w:t xml:space="preserve"> they may not be able to support them fully. Management stated they want to ensure current consumers who may have increased service needs due to declining health are able to have the services they need to support them in their home.</w:t>
      </w:r>
    </w:p>
    <w:p w14:paraId="260991C7" w14:textId="7DACA997" w:rsidR="007E240B" w:rsidRPr="008369EA" w:rsidRDefault="007E240B" w:rsidP="007E240B">
      <w:pPr>
        <w:rPr>
          <w:rFonts w:eastAsiaTheme="minorHAnsi"/>
          <w:color w:val="auto"/>
        </w:rPr>
      </w:pPr>
      <w:r w:rsidRPr="008369EA">
        <w:rPr>
          <w:rFonts w:eastAsiaTheme="minorHAnsi"/>
          <w:color w:val="auto"/>
        </w:rPr>
        <w:t xml:space="preserve">The Quality Standard for the Home care </w:t>
      </w:r>
      <w:r w:rsidR="00D12DA6" w:rsidRPr="008369EA">
        <w:rPr>
          <w:rFonts w:eastAsiaTheme="minorHAnsi"/>
          <w:color w:val="auto"/>
        </w:rPr>
        <w:t xml:space="preserve">packages </w:t>
      </w:r>
      <w:r w:rsidRPr="008369EA">
        <w:rPr>
          <w:rFonts w:eastAsiaTheme="minorHAnsi"/>
          <w:color w:val="auto"/>
        </w:rPr>
        <w:t>service</w:t>
      </w:r>
      <w:r w:rsidR="00552300" w:rsidRPr="008369EA">
        <w:rPr>
          <w:rFonts w:eastAsiaTheme="minorHAnsi"/>
          <w:color w:val="auto"/>
        </w:rPr>
        <w:t xml:space="preserve">s </w:t>
      </w:r>
      <w:r w:rsidR="007D66F1" w:rsidRPr="008369EA">
        <w:rPr>
          <w:rFonts w:eastAsiaTheme="minorHAnsi"/>
          <w:color w:val="auto"/>
        </w:rPr>
        <w:t xml:space="preserve">are </w:t>
      </w:r>
      <w:r w:rsidRPr="008369EA">
        <w:rPr>
          <w:rFonts w:eastAsiaTheme="minorHAnsi"/>
          <w:color w:val="auto"/>
        </w:rPr>
        <w:t xml:space="preserve">assessed as </w:t>
      </w:r>
      <w:r w:rsidR="008938D0" w:rsidRPr="008369EA">
        <w:rPr>
          <w:color w:val="auto"/>
        </w:rPr>
        <w:t xml:space="preserve">Compliant </w:t>
      </w:r>
      <w:r w:rsidRPr="008369EA">
        <w:rPr>
          <w:rFonts w:eastAsiaTheme="minorHAnsi"/>
          <w:color w:val="auto"/>
        </w:rPr>
        <w:t xml:space="preserve">as </w:t>
      </w:r>
      <w:r w:rsidR="00552300" w:rsidRPr="008369EA">
        <w:rPr>
          <w:rFonts w:eastAsiaTheme="minorHAnsi"/>
          <w:color w:val="auto"/>
        </w:rPr>
        <w:t>five</w:t>
      </w:r>
      <w:r w:rsidRPr="008369EA">
        <w:rPr>
          <w:rFonts w:eastAsiaTheme="minorHAnsi"/>
          <w:color w:val="auto"/>
        </w:rPr>
        <w:t xml:space="preserve"> of the five specific requirements have been assessed as </w:t>
      </w:r>
      <w:r w:rsidR="008938D0" w:rsidRPr="008369EA">
        <w:rPr>
          <w:color w:val="auto"/>
        </w:rPr>
        <w:t>Compliant</w:t>
      </w:r>
      <w:r w:rsidR="008369EA" w:rsidRPr="008369EA">
        <w:rPr>
          <w:rFonts w:eastAsiaTheme="minorHAnsi"/>
          <w:color w:val="auto"/>
        </w:rPr>
        <w:t>.</w:t>
      </w:r>
    </w:p>
    <w:p w14:paraId="582A578F" w14:textId="6BD327AA" w:rsidR="007E240B" w:rsidRPr="008369EA" w:rsidRDefault="007E240B" w:rsidP="007E240B">
      <w:pPr>
        <w:rPr>
          <w:rFonts w:eastAsia="Calibri"/>
          <w:i/>
          <w:color w:val="auto"/>
          <w:lang w:eastAsia="en-US"/>
        </w:rPr>
      </w:pPr>
      <w:r w:rsidRPr="008369EA">
        <w:rPr>
          <w:rFonts w:eastAsiaTheme="minorHAnsi"/>
          <w:color w:val="auto"/>
        </w:rPr>
        <w:t>The Quality Standard for the Commonwealth home support program</w:t>
      </w:r>
      <w:r w:rsidR="00691E3B" w:rsidRPr="008369EA">
        <w:rPr>
          <w:rFonts w:eastAsiaTheme="minorHAnsi"/>
          <w:color w:val="auto"/>
        </w:rPr>
        <w:t>me</w:t>
      </w:r>
      <w:r w:rsidRPr="008369EA">
        <w:rPr>
          <w:rFonts w:eastAsiaTheme="minorHAnsi"/>
          <w:color w:val="auto"/>
        </w:rPr>
        <w:t xml:space="preserve"> service</w:t>
      </w:r>
      <w:r w:rsidR="008369EA" w:rsidRPr="008369EA">
        <w:rPr>
          <w:rFonts w:eastAsiaTheme="minorHAnsi"/>
          <w:color w:val="auto"/>
        </w:rPr>
        <w:t>s</w:t>
      </w:r>
      <w:r w:rsidR="007D66F1" w:rsidRPr="008369EA">
        <w:rPr>
          <w:rFonts w:eastAsiaTheme="minorHAnsi"/>
          <w:color w:val="auto"/>
        </w:rPr>
        <w:t xml:space="preserve"> </w:t>
      </w:r>
      <w:r w:rsidR="008369EA" w:rsidRPr="008369EA">
        <w:rPr>
          <w:rFonts w:eastAsiaTheme="minorHAnsi"/>
          <w:color w:val="auto"/>
        </w:rPr>
        <w:t>are</w:t>
      </w:r>
      <w:r w:rsidRPr="008369EA">
        <w:rPr>
          <w:rFonts w:eastAsiaTheme="minorHAnsi"/>
          <w:color w:val="auto"/>
        </w:rPr>
        <w:t xml:space="preserve"> assessed as </w:t>
      </w:r>
      <w:r w:rsidR="008938D0" w:rsidRPr="008369EA">
        <w:rPr>
          <w:color w:val="auto"/>
        </w:rPr>
        <w:t xml:space="preserve">Compliant </w:t>
      </w:r>
      <w:r w:rsidRPr="008369EA">
        <w:rPr>
          <w:rFonts w:eastAsiaTheme="minorHAnsi"/>
          <w:color w:val="auto"/>
        </w:rPr>
        <w:t xml:space="preserve">as </w:t>
      </w:r>
      <w:r w:rsidR="008369EA" w:rsidRPr="008369EA">
        <w:rPr>
          <w:color w:val="auto"/>
        </w:rPr>
        <w:t>five</w:t>
      </w:r>
      <w:r w:rsidRPr="008369EA">
        <w:rPr>
          <w:rFonts w:eastAsiaTheme="minorHAnsi"/>
          <w:color w:val="auto"/>
        </w:rPr>
        <w:t xml:space="preserve"> of the five specific requirements have been assessed as </w:t>
      </w:r>
      <w:r w:rsidR="008938D0" w:rsidRPr="008369EA">
        <w:rPr>
          <w:color w:val="auto"/>
        </w:rPr>
        <w:t>Compliant</w:t>
      </w:r>
      <w:r w:rsidR="008369EA" w:rsidRPr="008369EA">
        <w:rPr>
          <w:color w:val="auto"/>
        </w:rPr>
        <w:t>.</w:t>
      </w:r>
    </w:p>
    <w:p w14:paraId="211C4391" w14:textId="546F22D8"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47D3CBDC" w:rsidR="006107BF" w:rsidRPr="00ED7FA1" w:rsidRDefault="006107BF" w:rsidP="00C35ED0">
            <w:pPr>
              <w:pStyle w:val="Heading3"/>
              <w:spacing w:before="120" w:after="0"/>
              <w:jc w:val="right"/>
              <w:outlineLvl w:val="2"/>
            </w:pPr>
            <w:r w:rsidRPr="00ED7FA1">
              <w:rPr>
                <w:szCs w:val="26"/>
              </w:rP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2340927C" w:rsidR="006107BF" w:rsidRPr="00ED7FA1" w:rsidRDefault="006107BF" w:rsidP="006107BF">
            <w:pPr>
              <w:pStyle w:val="Heading3"/>
              <w:spacing w:before="0" w:after="0"/>
              <w:jc w:val="right"/>
              <w:outlineLvl w:val="2"/>
            </w:pPr>
            <w:r w:rsidRPr="00ED7FA1">
              <w:rPr>
                <w:szCs w:val="26"/>
              </w:rPr>
              <w:t>Compliant</w:t>
            </w:r>
          </w:p>
        </w:tc>
      </w:tr>
    </w:tbl>
    <w:p w14:paraId="409A71EE" w14:textId="51BA73D8" w:rsidR="006F1E3F" w:rsidRPr="005B656F" w:rsidRDefault="00506F7F" w:rsidP="005B656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7F407789" w:rsidR="006107BF" w:rsidRPr="00ED7FA1" w:rsidRDefault="006107BF" w:rsidP="00C35ED0">
            <w:pPr>
              <w:pStyle w:val="Heading3"/>
              <w:spacing w:before="120" w:after="0"/>
              <w:jc w:val="right"/>
              <w:outlineLvl w:val="2"/>
            </w:pPr>
            <w:r w:rsidRPr="00ED7FA1">
              <w:rPr>
                <w:szCs w:val="26"/>
              </w:rP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6736B076" w:rsidR="006107BF" w:rsidRPr="00ED7FA1" w:rsidRDefault="006107BF" w:rsidP="006107BF">
            <w:pPr>
              <w:pStyle w:val="Heading3"/>
              <w:spacing w:before="0" w:after="0"/>
              <w:jc w:val="right"/>
              <w:outlineLvl w:val="2"/>
            </w:pPr>
            <w:r w:rsidRPr="00ED7FA1">
              <w:rPr>
                <w:szCs w:val="26"/>
              </w:rPr>
              <w:t>Compliant</w:t>
            </w:r>
          </w:p>
        </w:tc>
      </w:tr>
    </w:tbl>
    <w:p w14:paraId="7906F4D3" w14:textId="52C4CCFB" w:rsidR="006F1E3F" w:rsidRPr="005B656F" w:rsidRDefault="00506F7F" w:rsidP="005B656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C9C4C62" w:rsidR="006107BF" w:rsidRPr="00ED7FA1" w:rsidRDefault="006107BF" w:rsidP="00C35ED0">
            <w:pPr>
              <w:pStyle w:val="Heading3"/>
              <w:spacing w:before="120" w:after="0"/>
              <w:jc w:val="right"/>
              <w:outlineLvl w:val="2"/>
            </w:pPr>
            <w:r w:rsidRPr="00ED7FA1">
              <w:rPr>
                <w:szCs w:val="26"/>
              </w:rPr>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381C9C13" w:rsidR="006107BF" w:rsidRPr="00ED7FA1" w:rsidRDefault="006107BF" w:rsidP="006107BF">
            <w:pPr>
              <w:pStyle w:val="Heading3"/>
              <w:spacing w:before="0" w:after="0"/>
              <w:jc w:val="right"/>
              <w:outlineLvl w:val="2"/>
            </w:pPr>
            <w:r w:rsidRPr="00ED7FA1">
              <w:rPr>
                <w:szCs w:val="26"/>
              </w:rPr>
              <w:t>Compliant</w:t>
            </w:r>
          </w:p>
        </w:tc>
      </w:tr>
    </w:tbl>
    <w:p w14:paraId="74454E69" w14:textId="46F2CB0C" w:rsidR="006F1E3F" w:rsidRPr="005B656F" w:rsidRDefault="00506F7F" w:rsidP="005B656F">
      <w:pPr>
        <w:rPr>
          <w:i/>
        </w:rPr>
      </w:pPr>
      <w:r w:rsidRPr="008D114F">
        <w:rPr>
          <w:i/>
        </w:rPr>
        <w:t xml:space="preserve">The workforce is </w:t>
      </w:r>
      <w:r w:rsidR="004F3734"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532B3061" w:rsidR="006107BF" w:rsidRPr="00ED7FA1" w:rsidRDefault="006107BF" w:rsidP="00C35ED0">
            <w:pPr>
              <w:pStyle w:val="Heading3"/>
              <w:spacing w:before="120" w:after="0"/>
              <w:jc w:val="right"/>
              <w:outlineLvl w:val="2"/>
            </w:pPr>
            <w:r w:rsidRPr="00ED7FA1">
              <w:rPr>
                <w:szCs w:val="26"/>
              </w:rPr>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3AEBDED7" w:rsidR="006107BF" w:rsidRPr="00ED7FA1" w:rsidRDefault="006107BF" w:rsidP="006107BF">
            <w:pPr>
              <w:pStyle w:val="Heading3"/>
              <w:spacing w:before="0" w:after="0"/>
              <w:jc w:val="right"/>
              <w:outlineLvl w:val="2"/>
            </w:pPr>
            <w:r w:rsidRPr="00ED7FA1">
              <w:rPr>
                <w:szCs w:val="26"/>
              </w:rPr>
              <w:t>Compliant</w:t>
            </w:r>
          </w:p>
        </w:tc>
      </w:tr>
    </w:tbl>
    <w:p w14:paraId="665E0CF6" w14:textId="4116106F" w:rsidR="006F1E3F" w:rsidRPr="005B656F" w:rsidRDefault="00506F7F" w:rsidP="005B656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05D0C3A3" w:rsidR="006107BF" w:rsidRPr="00ED7FA1" w:rsidRDefault="006107BF" w:rsidP="00C35ED0">
            <w:pPr>
              <w:pStyle w:val="Heading3"/>
              <w:spacing w:before="120" w:after="0"/>
              <w:jc w:val="right"/>
              <w:outlineLvl w:val="2"/>
            </w:pPr>
            <w:r w:rsidRPr="00ED7FA1">
              <w:rPr>
                <w:szCs w:val="26"/>
              </w:rPr>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34EDFC69" w:rsidR="006107BF" w:rsidRPr="00ED7FA1" w:rsidRDefault="006107BF" w:rsidP="006107BF">
            <w:pPr>
              <w:pStyle w:val="Heading3"/>
              <w:spacing w:before="0" w:after="0"/>
              <w:jc w:val="right"/>
              <w:outlineLvl w:val="2"/>
            </w:pPr>
            <w:r w:rsidRPr="00ED7FA1">
              <w:rPr>
                <w:szCs w:val="26"/>
              </w:rPr>
              <w:t>Compliant</w:t>
            </w:r>
          </w:p>
        </w:tc>
      </w:tr>
    </w:tbl>
    <w:p w14:paraId="530CA852" w14:textId="77777777" w:rsidR="00691FAE" w:rsidRDefault="00506F7F" w:rsidP="00691FAE">
      <w:pPr>
        <w:rPr>
          <w:i/>
        </w:rPr>
        <w:sectPr w:rsidR="00691FAE" w:rsidSect="008D7780">
          <w:headerReference w:type="first" r:id="rId24"/>
          <w:type w:val="continuous"/>
          <w:pgSz w:w="11906" w:h="16838"/>
          <w:pgMar w:top="1701" w:right="1418" w:bottom="1418" w:left="1418" w:header="709" w:footer="397" w:gutter="0"/>
          <w:cols w:space="708"/>
          <w:docGrid w:linePitch="360"/>
        </w:sectPr>
      </w:pPr>
      <w:r w:rsidRPr="008D114F">
        <w:rPr>
          <w:i/>
        </w:rPr>
        <w:t>Regular assessment, monitoring and review of the performance of each member of the workforce is undertaken</w:t>
      </w:r>
    </w:p>
    <w:p w14:paraId="18C85006" w14:textId="11B386E0" w:rsidR="008D7780" w:rsidRPr="005D28BB" w:rsidRDefault="00095CD4" w:rsidP="00676AAF">
      <w:pPr>
        <w:pStyle w:val="Heading1"/>
        <w:tabs>
          <w:tab w:val="right" w:pos="9070"/>
        </w:tabs>
        <w:spacing w:before="240" w:after="0" w:line="240" w:lineRule="auto"/>
        <w:rPr>
          <w:color w:val="FFFFFF" w:themeColor="background1"/>
          <w:sz w:val="36"/>
        </w:rPr>
      </w:pPr>
      <w:r w:rsidRPr="005D28BB">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28BB">
        <w:rPr>
          <w:color w:val="FFFFFF" w:themeColor="background1"/>
          <w:sz w:val="36"/>
        </w:rPr>
        <w:t>STANDARD 8 Organisational governance</w:t>
      </w:r>
    </w:p>
    <w:p w14:paraId="6BBC29C3" w14:textId="3C1C4C9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5D28BB">
        <w:rPr>
          <w:color w:val="FFFFFF" w:themeColor="background1"/>
          <w:sz w:val="36"/>
        </w:rPr>
        <w:tab/>
        <w:t>HCP</w:t>
      </w:r>
      <w:r w:rsidRPr="005D28BB">
        <w:rPr>
          <w:color w:val="FFFFFF" w:themeColor="background1"/>
          <w:sz w:val="36"/>
        </w:rPr>
        <w:tab/>
      </w:r>
      <w:r w:rsidR="00FD2302" w:rsidRPr="005D28BB">
        <w:rPr>
          <w:rFonts w:ascii="Arial" w:hAnsi="Arial"/>
          <w:bCs w:val="0"/>
          <w:iCs w:val="0"/>
          <w:color w:val="0000FF"/>
          <w:sz w:val="36"/>
          <w:szCs w:val="36"/>
        </w:rPr>
        <w:t xml:space="preserve"> </w:t>
      </w:r>
      <w:r w:rsidR="00FD2302" w:rsidRPr="005D28BB">
        <w:rPr>
          <w:rFonts w:ascii="Arial" w:hAnsi="Arial"/>
          <w:bCs w:val="0"/>
          <w:iCs w:val="0"/>
          <w:color w:val="FFFFFF" w:themeColor="background1"/>
          <w:sz w:val="36"/>
          <w:szCs w:val="36"/>
        </w:rPr>
        <w:t>Not Compliant</w:t>
      </w:r>
      <w:r w:rsidRPr="005D28BB">
        <w:rPr>
          <w:color w:val="FFFFFF" w:themeColor="background1"/>
        </w:rPr>
        <w:br/>
      </w:r>
      <w:r w:rsidRPr="005D28BB">
        <w:rPr>
          <w:color w:val="FFFFFF" w:themeColor="background1"/>
          <w:sz w:val="36"/>
        </w:rPr>
        <w:tab/>
        <w:t xml:space="preserve">CHSP </w:t>
      </w:r>
      <w:r w:rsidRPr="005D28BB">
        <w:rPr>
          <w:color w:val="FFFFFF" w:themeColor="background1"/>
          <w:sz w:val="36"/>
        </w:rPr>
        <w:tab/>
      </w:r>
      <w:r w:rsidR="00FD2302" w:rsidRPr="005D28BB">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64351CD7" w:rsidR="007F5256" w:rsidRDefault="007F5256" w:rsidP="00427817">
      <w:pPr>
        <w:pStyle w:val="Heading2"/>
      </w:pPr>
      <w:r>
        <w:t>Assessment of Standard 8</w:t>
      </w:r>
    </w:p>
    <w:p w14:paraId="77888421" w14:textId="4623760D" w:rsidR="00AE5C2A" w:rsidRDefault="00AE5C2A" w:rsidP="00AE5C2A">
      <w:pPr>
        <w:rPr>
          <w:rFonts w:eastAsia="Calibri"/>
          <w:color w:val="auto"/>
          <w:lang w:eastAsia="en-US"/>
        </w:rPr>
      </w:pPr>
      <w:r>
        <w:rPr>
          <w:rFonts w:eastAsia="Calibri"/>
          <w:color w:val="auto"/>
          <w:lang w:eastAsia="en-US"/>
        </w:rPr>
        <w:t>Consumers</w:t>
      </w:r>
      <w:r w:rsidR="00946CD8">
        <w:rPr>
          <w:rFonts w:eastAsia="Calibri"/>
          <w:color w:val="auto"/>
          <w:lang w:eastAsia="en-US"/>
        </w:rPr>
        <w:t>/representatives interviewed</w:t>
      </w:r>
      <w:r w:rsidR="00BA5921">
        <w:rPr>
          <w:rFonts w:eastAsia="Calibri"/>
          <w:color w:val="auto"/>
          <w:lang w:eastAsia="en-US"/>
        </w:rPr>
        <w:t xml:space="preserve"> stated</w:t>
      </w:r>
      <w:r>
        <w:rPr>
          <w:rFonts w:eastAsia="Calibri"/>
          <w:color w:val="auto"/>
          <w:lang w:eastAsia="en-US"/>
        </w:rPr>
        <w:t xml:space="preserve"> they are involved in the development, review and evaluation of their services. The service encourages feedback through all their processes including an annual survey. </w:t>
      </w:r>
      <w:r w:rsidR="00CB10D1">
        <w:rPr>
          <w:rFonts w:eastAsia="Calibri"/>
          <w:color w:val="auto"/>
          <w:lang w:eastAsia="en-US"/>
        </w:rPr>
        <w:t>Consumers/representatives interviewed stated that</w:t>
      </w:r>
      <w:r w:rsidR="00A96104">
        <w:rPr>
          <w:rFonts w:eastAsia="Calibri"/>
          <w:color w:val="auto"/>
          <w:lang w:eastAsia="en-US"/>
        </w:rPr>
        <w:t xml:space="preserve"> those who</w:t>
      </w:r>
      <w:r>
        <w:rPr>
          <w:rFonts w:eastAsia="Calibri"/>
          <w:color w:val="auto"/>
          <w:lang w:eastAsia="en-US"/>
        </w:rPr>
        <w:t xml:space="preserve"> attend the social centre are involved in the development of the</w:t>
      </w:r>
      <w:r w:rsidR="00F1024D">
        <w:rPr>
          <w:rFonts w:eastAsia="Calibri"/>
          <w:color w:val="auto"/>
          <w:lang w:eastAsia="en-US"/>
        </w:rPr>
        <w:t xml:space="preserve"> </w:t>
      </w:r>
      <w:r>
        <w:rPr>
          <w:rFonts w:eastAsia="Calibri"/>
          <w:color w:val="auto"/>
          <w:lang w:eastAsia="en-US"/>
        </w:rPr>
        <w:t>program.</w:t>
      </w:r>
    </w:p>
    <w:p w14:paraId="4B41D076" w14:textId="7A35774F" w:rsidR="00AE5C2A" w:rsidRDefault="00CB10D1" w:rsidP="00AE5C2A">
      <w:pPr>
        <w:rPr>
          <w:rFonts w:eastAsia="Calibri"/>
          <w:color w:val="auto"/>
          <w:lang w:eastAsia="en-US"/>
        </w:rPr>
      </w:pPr>
      <w:r>
        <w:rPr>
          <w:rFonts w:eastAsia="Calibri"/>
          <w:color w:val="auto"/>
          <w:lang w:eastAsia="en-US"/>
        </w:rPr>
        <w:t xml:space="preserve">Evidence </w:t>
      </w:r>
      <w:r w:rsidR="00042A1E">
        <w:rPr>
          <w:rFonts w:eastAsia="Calibri"/>
          <w:color w:val="auto"/>
          <w:lang w:eastAsia="en-US"/>
        </w:rPr>
        <w:t>showed</w:t>
      </w:r>
      <w:r>
        <w:rPr>
          <w:rFonts w:eastAsia="Calibri"/>
          <w:color w:val="auto"/>
          <w:lang w:eastAsia="en-US"/>
        </w:rPr>
        <w:t xml:space="preserve"> t</w:t>
      </w:r>
      <w:r w:rsidR="00AE5C2A">
        <w:rPr>
          <w:rFonts w:eastAsia="Calibri"/>
          <w:color w:val="auto"/>
          <w:lang w:eastAsia="en-US"/>
        </w:rPr>
        <w:t xml:space="preserve">he service has a governing body which is informed and promotes a culture of safe and quality services. </w:t>
      </w:r>
      <w:r>
        <w:rPr>
          <w:rFonts w:eastAsia="Calibri"/>
          <w:color w:val="auto"/>
          <w:lang w:eastAsia="en-US"/>
        </w:rPr>
        <w:t xml:space="preserve">Evidence </w:t>
      </w:r>
      <w:r w:rsidR="00042A1E">
        <w:rPr>
          <w:rFonts w:eastAsia="Calibri"/>
          <w:color w:val="auto"/>
          <w:lang w:eastAsia="en-US"/>
        </w:rPr>
        <w:t>showed</w:t>
      </w:r>
      <w:r>
        <w:rPr>
          <w:rFonts w:eastAsia="Calibri"/>
          <w:color w:val="auto"/>
          <w:lang w:eastAsia="en-US"/>
        </w:rPr>
        <w:t xml:space="preserve"> r</w:t>
      </w:r>
      <w:r w:rsidR="00AE5C2A">
        <w:rPr>
          <w:rFonts w:eastAsia="Calibri"/>
          <w:color w:val="auto"/>
          <w:lang w:eastAsia="en-US"/>
        </w:rPr>
        <w:t xml:space="preserve">eporting occurs to ensure all levels of leadership is informed and there is recorded discussion on actions raised by the Board. </w:t>
      </w:r>
    </w:p>
    <w:p w14:paraId="36E71D0E" w14:textId="551A0757" w:rsidR="00AE5C2A" w:rsidRDefault="00CB10D1" w:rsidP="00AE5C2A">
      <w:pPr>
        <w:rPr>
          <w:rFonts w:eastAsia="Calibri"/>
          <w:color w:val="auto"/>
          <w:lang w:eastAsia="en-US"/>
        </w:rPr>
      </w:pPr>
      <w:r>
        <w:rPr>
          <w:rFonts w:eastAsiaTheme="minorHAnsi"/>
          <w:color w:val="auto"/>
        </w:rPr>
        <w:t xml:space="preserve">Evidence </w:t>
      </w:r>
      <w:r w:rsidR="00042A1E">
        <w:rPr>
          <w:rFonts w:eastAsiaTheme="minorHAnsi"/>
          <w:color w:val="auto"/>
        </w:rPr>
        <w:t>showed</w:t>
      </w:r>
      <w:r>
        <w:rPr>
          <w:rFonts w:eastAsiaTheme="minorHAnsi"/>
          <w:color w:val="auto"/>
        </w:rPr>
        <w:t xml:space="preserve"> t</w:t>
      </w:r>
      <w:r w:rsidR="00AE5C2A">
        <w:rPr>
          <w:rFonts w:eastAsiaTheme="minorHAnsi"/>
          <w:color w:val="auto"/>
        </w:rPr>
        <w:t>he service has systems in place to ensure there is policy, processes and reporting structures for information management, continuous improvement, financial reporting, workforce governance, regulatory compliance and feedback and complaints.</w:t>
      </w:r>
    </w:p>
    <w:p w14:paraId="5B5261EC" w14:textId="06F836C7" w:rsidR="00AE5C2A" w:rsidRDefault="00CB10D1" w:rsidP="00AE5C2A">
      <w:pPr>
        <w:rPr>
          <w:rFonts w:eastAsia="Calibri"/>
          <w:color w:val="0000FF"/>
          <w:lang w:eastAsia="en-US"/>
        </w:rPr>
      </w:pPr>
      <w:r>
        <w:rPr>
          <w:rFonts w:eastAsiaTheme="minorHAnsi"/>
          <w:color w:val="auto"/>
        </w:rPr>
        <w:t xml:space="preserve">Evidence </w:t>
      </w:r>
      <w:r w:rsidR="00042A1E">
        <w:rPr>
          <w:rFonts w:eastAsiaTheme="minorHAnsi"/>
          <w:color w:val="auto"/>
        </w:rPr>
        <w:t>showed</w:t>
      </w:r>
      <w:r>
        <w:rPr>
          <w:rFonts w:eastAsiaTheme="minorHAnsi"/>
          <w:color w:val="auto"/>
        </w:rPr>
        <w:t xml:space="preserve"> t</w:t>
      </w:r>
      <w:r w:rsidR="00AE5C2A">
        <w:rPr>
          <w:rFonts w:eastAsiaTheme="minorHAnsi"/>
          <w:color w:val="auto"/>
        </w:rPr>
        <w:t xml:space="preserve">he service has processes to identify and understand high impact and high risk for consumers with guidance on strategies to support consumers including to maintain independence and live their best lives. However, the assessment team </w:t>
      </w:r>
      <w:r w:rsidR="00F1024D">
        <w:rPr>
          <w:rFonts w:eastAsiaTheme="minorHAnsi"/>
          <w:color w:val="auto"/>
        </w:rPr>
        <w:t xml:space="preserve">identified </w:t>
      </w:r>
      <w:r w:rsidR="004F3734">
        <w:rPr>
          <w:rFonts w:eastAsiaTheme="minorHAnsi"/>
          <w:color w:val="auto"/>
        </w:rPr>
        <w:t>evidence</w:t>
      </w:r>
      <w:r w:rsidR="00F1024D">
        <w:rPr>
          <w:rFonts w:eastAsiaTheme="minorHAnsi"/>
          <w:color w:val="auto"/>
        </w:rPr>
        <w:t xml:space="preserve"> that showed</w:t>
      </w:r>
      <w:r w:rsidR="00AE5C2A">
        <w:rPr>
          <w:rFonts w:eastAsiaTheme="minorHAnsi"/>
          <w:color w:val="auto"/>
        </w:rPr>
        <w:t xml:space="preserve"> not all risk</w:t>
      </w:r>
      <w:r w:rsidR="00F1024D">
        <w:rPr>
          <w:rFonts w:eastAsiaTheme="minorHAnsi"/>
          <w:color w:val="auto"/>
        </w:rPr>
        <w:t>s are</w:t>
      </w:r>
      <w:r w:rsidR="00AE5C2A">
        <w:rPr>
          <w:rFonts w:eastAsiaTheme="minorHAnsi"/>
          <w:color w:val="auto"/>
        </w:rPr>
        <w:t xml:space="preserve"> documented and strategies recorded on consumer support plans but </w:t>
      </w:r>
      <w:r w:rsidR="00F1024D">
        <w:rPr>
          <w:rFonts w:eastAsiaTheme="minorHAnsi"/>
          <w:color w:val="auto"/>
        </w:rPr>
        <w:t xml:space="preserve">instead </w:t>
      </w:r>
      <w:r w:rsidR="00AE5C2A">
        <w:rPr>
          <w:rFonts w:eastAsiaTheme="minorHAnsi"/>
          <w:color w:val="auto"/>
        </w:rPr>
        <w:t>verbally provided to staff.</w:t>
      </w:r>
      <w:r w:rsidR="00821FFD">
        <w:rPr>
          <w:rFonts w:eastAsiaTheme="minorHAnsi"/>
          <w:color w:val="auto"/>
        </w:rPr>
        <w:t xml:space="preserve"> </w:t>
      </w:r>
    </w:p>
    <w:p w14:paraId="4309A184" w14:textId="4E1AB738" w:rsidR="00AE5C2A" w:rsidRDefault="00065C2E" w:rsidP="00E4382C">
      <w:pPr>
        <w:rPr>
          <w:rFonts w:eastAsia="Calibri"/>
          <w:color w:val="0000FF"/>
          <w:lang w:eastAsia="en-US"/>
        </w:rPr>
      </w:pPr>
      <w:r>
        <w:rPr>
          <w:rFonts w:eastAsia="Calibri"/>
        </w:rPr>
        <w:t xml:space="preserve">Evidence </w:t>
      </w:r>
      <w:r w:rsidR="00042A1E">
        <w:rPr>
          <w:rFonts w:eastAsia="Calibri"/>
        </w:rPr>
        <w:t>showed</w:t>
      </w:r>
      <w:r>
        <w:rPr>
          <w:rFonts w:eastAsia="Calibri"/>
        </w:rPr>
        <w:t xml:space="preserve"> t</w:t>
      </w:r>
      <w:r w:rsidR="00AE5C2A">
        <w:rPr>
          <w:rFonts w:eastAsia="Calibri"/>
        </w:rPr>
        <w:t>he service was unable to demonstrate their clinical governance framework</w:t>
      </w:r>
      <w:r w:rsidR="00F1024D">
        <w:rPr>
          <w:rFonts w:eastAsia="Calibri"/>
        </w:rPr>
        <w:t xml:space="preserve"> and </w:t>
      </w:r>
      <w:r w:rsidR="00AE5C2A">
        <w:rPr>
          <w:rFonts w:eastAsia="Calibri"/>
        </w:rPr>
        <w:t>provide comprehensive and contemporary guidance for staff.</w:t>
      </w:r>
      <w:r>
        <w:rPr>
          <w:rFonts w:eastAsia="Calibri"/>
        </w:rPr>
        <w:t xml:space="preserve"> Evidence showed t</w:t>
      </w:r>
      <w:r w:rsidR="00AE5C2A">
        <w:rPr>
          <w:rFonts w:eastAsia="Calibri"/>
        </w:rPr>
        <w:t xml:space="preserve">he service was not able to demonstrate staff are provided </w:t>
      </w:r>
      <w:r w:rsidR="00AE5C2A">
        <w:rPr>
          <w:rFonts w:eastAsia="Calibri"/>
        </w:rPr>
        <w:lastRenderedPageBreak/>
        <w:t xml:space="preserve">education on policy and procedures including </w:t>
      </w:r>
      <w:r w:rsidR="00F1024D">
        <w:rPr>
          <w:rFonts w:eastAsia="Calibri"/>
        </w:rPr>
        <w:t>specifically relating to</w:t>
      </w:r>
      <w:r w:rsidR="00AE5C2A">
        <w:rPr>
          <w:rFonts w:eastAsia="Calibri"/>
        </w:rPr>
        <w:t xml:space="preserve"> open disclosure, minimising of restraint and limited information on antimicrobial stewardship.</w:t>
      </w:r>
      <w:r>
        <w:rPr>
          <w:rFonts w:eastAsia="Calibri"/>
        </w:rPr>
        <w:t xml:space="preserve"> </w:t>
      </w:r>
      <w:r w:rsidR="00AE5C2A">
        <w:rPr>
          <w:rFonts w:eastAsia="Calibri"/>
        </w:rPr>
        <w:t>Staff</w:t>
      </w:r>
      <w:r>
        <w:rPr>
          <w:rFonts w:eastAsia="Calibri"/>
        </w:rPr>
        <w:t xml:space="preserve"> </w:t>
      </w:r>
      <w:r w:rsidR="004F3734">
        <w:rPr>
          <w:rFonts w:eastAsia="Calibri"/>
        </w:rPr>
        <w:t>interviewed</w:t>
      </w:r>
      <w:r w:rsidR="00AE5C2A">
        <w:rPr>
          <w:rFonts w:eastAsia="Calibri"/>
        </w:rPr>
        <w:t xml:space="preserve"> were not able to describe how these policies and procedures are used in their roles.</w:t>
      </w:r>
      <w:r w:rsidR="00AE5C2A">
        <w:rPr>
          <w:rFonts w:eastAsia="Calibri"/>
          <w:color w:val="0000FF"/>
          <w:lang w:eastAsia="en-US"/>
        </w:rPr>
        <w:t xml:space="preserve"> </w:t>
      </w:r>
    </w:p>
    <w:p w14:paraId="57F9E551" w14:textId="1401C3C2" w:rsidR="00065C2E" w:rsidRPr="00065C2E" w:rsidRDefault="00065C2E" w:rsidP="00E4382C">
      <w:pPr>
        <w:rPr>
          <w:rFonts w:eastAsia="Calibri"/>
          <w:lang w:eastAsia="en-US"/>
        </w:rPr>
      </w:pPr>
      <w:r w:rsidRPr="005307CA">
        <w:rPr>
          <w:rFonts w:eastAsia="Calibri"/>
          <w:color w:val="auto"/>
          <w:lang w:eastAsia="en-US"/>
        </w:rPr>
        <w:t xml:space="preserve">Detailed evidence is provided </w:t>
      </w:r>
      <w:r w:rsidRPr="00065C2E">
        <w:rPr>
          <w:rFonts w:eastAsia="Calibri"/>
          <w:color w:val="auto"/>
          <w:lang w:eastAsia="en-US"/>
        </w:rPr>
        <w:t>below in the relevant requirements.</w:t>
      </w:r>
    </w:p>
    <w:p w14:paraId="7715DB3F" w14:textId="6E9EC13B" w:rsidR="00E4382C" w:rsidRPr="00065C2E" w:rsidRDefault="00E4382C" w:rsidP="00E4382C">
      <w:pPr>
        <w:rPr>
          <w:rFonts w:eastAsiaTheme="minorHAnsi"/>
          <w:color w:val="auto"/>
        </w:rPr>
      </w:pPr>
      <w:r w:rsidRPr="00691FAE">
        <w:rPr>
          <w:rFonts w:eastAsia="Calibri"/>
          <w:color w:val="auto"/>
          <w:lang w:eastAsia="en-US"/>
        </w:rPr>
        <w:t xml:space="preserve">The Quality Standard for the Home care </w:t>
      </w:r>
      <w:r w:rsidR="00D12DA6" w:rsidRPr="00691FAE">
        <w:rPr>
          <w:rFonts w:eastAsia="Calibri"/>
          <w:color w:val="auto"/>
          <w:lang w:eastAsia="en-US"/>
        </w:rPr>
        <w:t xml:space="preserve">packages </w:t>
      </w:r>
      <w:r w:rsidRPr="00691FAE">
        <w:rPr>
          <w:rFonts w:eastAsia="Calibri"/>
          <w:color w:val="auto"/>
          <w:lang w:eastAsia="en-US"/>
        </w:rPr>
        <w:t>service</w:t>
      </w:r>
      <w:r w:rsidR="00065C2E" w:rsidRPr="00691FAE">
        <w:rPr>
          <w:rFonts w:eastAsia="Calibri"/>
          <w:color w:val="auto"/>
          <w:lang w:eastAsia="en-US"/>
        </w:rPr>
        <w:t>s</w:t>
      </w:r>
      <w:r w:rsidRPr="00691FAE">
        <w:rPr>
          <w:rFonts w:eastAsia="Calibri"/>
          <w:color w:val="auto"/>
          <w:lang w:eastAsia="en-US"/>
        </w:rPr>
        <w:t xml:space="preserve"> </w:t>
      </w:r>
      <w:r w:rsidR="00065C2E" w:rsidRPr="00691FAE">
        <w:rPr>
          <w:rFonts w:eastAsia="Calibri"/>
          <w:color w:val="auto"/>
          <w:lang w:eastAsia="en-US"/>
        </w:rPr>
        <w:t>are</w:t>
      </w:r>
      <w:r w:rsidRPr="00691FAE">
        <w:rPr>
          <w:rFonts w:eastAsia="Calibri"/>
          <w:color w:val="auto"/>
          <w:lang w:eastAsia="en-US"/>
        </w:rPr>
        <w:t xml:space="preserve"> assessed as </w:t>
      </w:r>
      <w:r w:rsidR="008938D0" w:rsidRPr="00691FAE">
        <w:rPr>
          <w:rFonts w:eastAsia="Calibri"/>
          <w:color w:val="auto"/>
          <w:lang w:eastAsia="en-US"/>
        </w:rPr>
        <w:t>No</w:t>
      </w:r>
      <w:r w:rsidR="00F1024D" w:rsidRPr="00691FAE">
        <w:rPr>
          <w:rFonts w:eastAsia="Calibri"/>
          <w:color w:val="auto"/>
          <w:lang w:eastAsia="en-US"/>
        </w:rPr>
        <w:t>t</w:t>
      </w:r>
      <w:r w:rsidR="00F1024D">
        <w:rPr>
          <w:color w:val="auto"/>
        </w:rPr>
        <w:t xml:space="preserve"> </w:t>
      </w:r>
      <w:r w:rsidR="008938D0" w:rsidRPr="00065C2E">
        <w:rPr>
          <w:color w:val="auto"/>
        </w:rPr>
        <w:t xml:space="preserve">compliant </w:t>
      </w:r>
      <w:r w:rsidRPr="00065C2E">
        <w:rPr>
          <w:rFonts w:eastAsiaTheme="minorHAnsi"/>
          <w:color w:val="auto"/>
        </w:rPr>
        <w:t xml:space="preserve">as </w:t>
      </w:r>
      <w:r w:rsidR="00065C2E" w:rsidRPr="00065C2E">
        <w:rPr>
          <w:rFonts w:eastAsiaTheme="minorHAnsi"/>
          <w:color w:val="auto"/>
        </w:rPr>
        <w:t>one</w:t>
      </w:r>
      <w:r w:rsidRPr="00065C2E">
        <w:rPr>
          <w:rFonts w:eastAsiaTheme="minorHAnsi"/>
          <w:color w:val="auto"/>
        </w:rPr>
        <w:t xml:space="preserve"> of the five specific requirements have been assessed as </w:t>
      </w:r>
      <w:r w:rsidR="008938D0" w:rsidRPr="00065C2E">
        <w:rPr>
          <w:color w:val="auto"/>
        </w:rPr>
        <w:t>N</w:t>
      </w:r>
      <w:r w:rsidR="00F1024D">
        <w:rPr>
          <w:color w:val="auto"/>
        </w:rPr>
        <w:t xml:space="preserve">ot </w:t>
      </w:r>
      <w:r w:rsidR="008938D0" w:rsidRPr="00065C2E">
        <w:rPr>
          <w:color w:val="auto"/>
        </w:rPr>
        <w:t>compliant</w:t>
      </w:r>
      <w:r w:rsidR="00065C2E" w:rsidRPr="00065C2E">
        <w:rPr>
          <w:color w:val="auto"/>
        </w:rPr>
        <w:t>.</w:t>
      </w:r>
    </w:p>
    <w:p w14:paraId="1C88E737" w14:textId="3D45B3D3" w:rsidR="00E4382C" w:rsidRPr="00065C2E" w:rsidRDefault="00E4382C" w:rsidP="00E4382C">
      <w:pPr>
        <w:rPr>
          <w:rFonts w:eastAsia="Calibri"/>
          <w:i/>
          <w:color w:val="auto"/>
          <w:lang w:eastAsia="en-US"/>
        </w:rPr>
      </w:pPr>
      <w:r w:rsidRPr="00065C2E">
        <w:rPr>
          <w:rFonts w:eastAsiaTheme="minorHAnsi"/>
          <w:color w:val="auto"/>
        </w:rPr>
        <w:t>The Quality Standard for the Commonwealth home support program</w:t>
      </w:r>
      <w:r w:rsidR="00691E3B" w:rsidRPr="00065C2E">
        <w:rPr>
          <w:rFonts w:eastAsiaTheme="minorHAnsi"/>
          <w:color w:val="auto"/>
        </w:rPr>
        <w:t>me</w:t>
      </w:r>
      <w:r w:rsidRPr="00065C2E">
        <w:rPr>
          <w:rFonts w:eastAsiaTheme="minorHAnsi"/>
          <w:color w:val="auto"/>
        </w:rPr>
        <w:t xml:space="preserve"> service</w:t>
      </w:r>
      <w:r w:rsidR="00065C2E" w:rsidRPr="00065C2E">
        <w:rPr>
          <w:color w:val="auto"/>
        </w:rPr>
        <w:t>s</w:t>
      </w:r>
      <w:r w:rsidRPr="00065C2E">
        <w:rPr>
          <w:rFonts w:eastAsiaTheme="minorHAnsi"/>
          <w:color w:val="auto"/>
        </w:rPr>
        <w:t xml:space="preserve"> </w:t>
      </w:r>
      <w:r w:rsidR="00065C2E" w:rsidRPr="00065C2E">
        <w:rPr>
          <w:rFonts w:eastAsiaTheme="minorHAnsi"/>
          <w:color w:val="auto"/>
        </w:rPr>
        <w:t>are</w:t>
      </w:r>
      <w:r w:rsidRPr="00065C2E">
        <w:rPr>
          <w:rFonts w:eastAsiaTheme="minorHAnsi"/>
          <w:color w:val="auto"/>
        </w:rPr>
        <w:t xml:space="preserve"> assessed as</w:t>
      </w:r>
      <w:r w:rsidR="00065C2E" w:rsidRPr="00065C2E">
        <w:rPr>
          <w:rFonts w:eastAsiaTheme="minorHAnsi"/>
          <w:color w:val="auto"/>
        </w:rPr>
        <w:t xml:space="preserve"> </w:t>
      </w:r>
      <w:r w:rsidR="008938D0" w:rsidRPr="00065C2E">
        <w:rPr>
          <w:color w:val="auto"/>
        </w:rPr>
        <w:t>No</w:t>
      </w:r>
      <w:r w:rsidR="00F1024D">
        <w:rPr>
          <w:color w:val="auto"/>
        </w:rPr>
        <w:t xml:space="preserve">t </w:t>
      </w:r>
      <w:r w:rsidR="008938D0" w:rsidRPr="00065C2E">
        <w:rPr>
          <w:color w:val="auto"/>
        </w:rPr>
        <w:t xml:space="preserve">compliant </w:t>
      </w:r>
      <w:r w:rsidR="00065C2E" w:rsidRPr="00065C2E">
        <w:rPr>
          <w:rFonts w:eastAsiaTheme="minorHAnsi"/>
          <w:color w:val="auto"/>
        </w:rPr>
        <w:t>as one</w:t>
      </w:r>
      <w:r w:rsidRPr="00065C2E">
        <w:rPr>
          <w:rFonts w:eastAsiaTheme="minorHAnsi"/>
          <w:color w:val="auto"/>
        </w:rPr>
        <w:t xml:space="preserve"> of the five specific requirements have been assessed as</w:t>
      </w:r>
      <w:r w:rsidR="00065C2E" w:rsidRPr="00065C2E">
        <w:rPr>
          <w:rFonts w:eastAsiaTheme="minorHAnsi"/>
          <w:color w:val="auto"/>
        </w:rPr>
        <w:t xml:space="preserve"> </w:t>
      </w:r>
      <w:r w:rsidR="008938D0" w:rsidRPr="00065C2E">
        <w:rPr>
          <w:color w:val="auto"/>
        </w:rPr>
        <w:t>No</w:t>
      </w:r>
      <w:r w:rsidR="00F1024D">
        <w:rPr>
          <w:color w:val="auto"/>
        </w:rPr>
        <w:t xml:space="preserve">t </w:t>
      </w:r>
      <w:r w:rsidR="008938D0" w:rsidRPr="00065C2E">
        <w:rPr>
          <w:color w:val="auto"/>
        </w:rPr>
        <w:t>compliant</w:t>
      </w:r>
      <w:r w:rsidR="00065C2E" w:rsidRPr="00065C2E">
        <w:rPr>
          <w:color w:val="auto"/>
        </w:rPr>
        <w:t>.</w:t>
      </w:r>
    </w:p>
    <w:p w14:paraId="2349E918" w14:textId="02DCF698"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1ECCDFA" w:rsidR="006107BF" w:rsidRPr="00AE5C2A" w:rsidRDefault="006107BF" w:rsidP="00C35ED0">
            <w:pPr>
              <w:pStyle w:val="Heading3"/>
              <w:spacing w:before="120" w:after="0"/>
              <w:jc w:val="right"/>
              <w:outlineLvl w:val="2"/>
            </w:pPr>
            <w:r w:rsidRPr="00AE5C2A">
              <w:rPr>
                <w:szCs w:val="26"/>
              </w:rP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24A6E8D5" w:rsidR="006107BF" w:rsidRPr="00AE5C2A" w:rsidRDefault="006107BF" w:rsidP="006107BF">
            <w:pPr>
              <w:pStyle w:val="Heading3"/>
              <w:spacing w:before="0" w:after="0"/>
              <w:jc w:val="right"/>
              <w:outlineLvl w:val="2"/>
            </w:pPr>
            <w:r w:rsidRPr="00AE5C2A">
              <w:rPr>
                <w:szCs w:val="26"/>
              </w:rPr>
              <w:t>Compliant</w:t>
            </w:r>
          </w:p>
        </w:tc>
      </w:tr>
    </w:tbl>
    <w:p w14:paraId="1FFB51A9" w14:textId="2F03E9F8" w:rsidR="005170CA" w:rsidRPr="00065C2E"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323F0B45" w:rsidR="006107BF" w:rsidRPr="00AE5C2A" w:rsidRDefault="006107BF" w:rsidP="00C35ED0">
            <w:pPr>
              <w:pStyle w:val="Heading3"/>
              <w:spacing w:before="120" w:after="0"/>
              <w:jc w:val="right"/>
              <w:outlineLvl w:val="2"/>
            </w:pPr>
            <w:r w:rsidRPr="00AE5C2A">
              <w:rPr>
                <w:szCs w:val="26"/>
              </w:rPr>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7A03261" w:rsidR="006107BF" w:rsidRPr="00AE5C2A" w:rsidRDefault="006107BF" w:rsidP="006107BF">
            <w:pPr>
              <w:pStyle w:val="Heading3"/>
              <w:spacing w:before="0" w:after="0"/>
              <w:jc w:val="right"/>
              <w:outlineLvl w:val="2"/>
            </w:pPr>
            <w:r w:rsidRPr="00AE5C2A">
              <w:rPr>
                <w:szCs w:val="26"/>
              </w:rPr>
              <w:t>Compliant</w:t>
            </w:r>
          </w:p>
        </w:tc>
      </w:tr>
    </w:tbl>
    <w:p w14:paraId="0E9C0668" w14:textId="7EE38B27" w:rsidR="005170CA" w:rsidRPr="00065C2E"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7B984B0" w:rsidR="006107BF" w:rsidRPr="00AE5C2A" w:rsidRDefault="006107BF" w:rsidP="00C35ED0">
            <w:pPr>
              <w:pStyle w:val="Heading3"/>
              <w:spacing w:before="120" w:after="0"/>
              <w:jc w:val="right"/>
              <w:outlineLvl w:val="2"/>
            </w:pPr>
            <w:r w:rsidRPr="00AE5C2A">
              <w:rPr>
                <w:szCs w:val="26"/>
              </w:rPr>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4324186C" w:rsidR="006107BF" w:rsidRPr="00AE5C2A" w:rsidRDefault="006107BF" w:rsidP="006107BF">
            <w:pPr>
              <w:pStyle w:val="Heading3"/>
              <w:spacing w:before="0" w:after="0"/>
              <w:jc w:val="right"/>
              <w:outlineLvl w:val="2"/>
            </w:pPr>
            <w:r w:rsidRPr="00AE5C2A">
              <w:rPr>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2D845ED1" w:rsidR="005170CA" w:rsidRPr="00065C2E" w:rsidRDefault="00506F7F" w:rsidP="00F21656">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5AC9C1D2" w:rsidR="006107BF" w:rsidRPr="00AE5C2A" w:rsidRDefault="006107BF" w:rsidP="00C35ED0">
            <w:pPr>
              <w:pStyle w:val="Heading3"/>
              <w:spacing w:before="120" w:after="0"/>
              <w:jc w:val="right"/>
              <w:outlineLvl w:val="2"/>
            </w:pPr>
            <w:r w:rsidRPr="00AE5C2A">
              <w:rPr>
                <w:szCs w:val="26"/>
              </w:rPr>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091D8649" w:rsidR="006107BF" w:rsidRPr="00AE5C2A" w:rsidRDefault="006107BF" w:rsidP="006107BF">
            <w:pPr>
              <w:pStyle w:val="Heading3"/>
              <w:spacing w:before="0" w:after="0"/>
              <w:jc w:val="right"/>
              <w:outlineLvl w:val="2"/>
            </w:pPr>
            <w:r w:rsidRPr="00AE5C2A">
              <w:rPr>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3C20D80F" w:rsidR="005170CA" w:rsidRPr="00065C2E" w:rsidRDefault="00C36B45" w:rsidP="00691FAE">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AE5C2A" w:rsidRDefault="006107BF" w:rsidP="00C35ED0">
            <w:pPr>
              <w:pStyle w:val="Heading3"/>
              <w:spacing w:before="120" w:after="0"/>
              <w:ind w:hanging="106"/>
              <w:outlineLvl w:val="2"/>
            </w:pPr>
            <w:r w:rsidRPr="00AE5C2A">
              <w:t xml:space="preserve">Requirement </w:t>
            </w:r>
            <w:r w:rsidR="00C35ED0" w:rsidRPr="00AE5C2A">
              <w:t>8</w:t>
            </w:r>
            <w:r w:rsidRPr="00AE5C2A">
              <w:t>(3)(</w:t>
            </w:r>
            <w:r w:rsidR="00C35ED0" w:rsidRPr="00AE5C2A">
              <w:t>e</w:t>
            </w:r>
            <w:r w:rsidRPr="00AE5C2A">
              <w:t>)</w:t>
            </w:r>
          </w:p>
        </w:tc>
        <w:tc>
          <w:tcPr>
            <w:tcW w:w="993" w:type="dxa"/>
            <w:shd w:val="clear" w:color="auto" w:fill="E7E6E6" w:themeFill="background2"/>
          </w:tcPr>
          <w:p w14:paraId="47F9F53D" w14:textId="77777777" w:rsidR="006107BF" w:rsidRPr="00AE5C2A" w:rsidRDefault="006107BF" w:rsidP="00C35ED0">
            <w:pPr>
              <w:pStyle w:val="Heading3"/>
              <w:spacing w:before="120" w:after="0"/>
              <w:outlineLvl w:val="2"/>
            </w:pPr>
            <w:r w:rsidRPr="00AE5C2A">
              <w:t xml:space="preserve">HCP   </w:t>
            </w:r>
          </w:p>
        </w:tc>
        <w:tc>
          <w:tcPr>
            <w:tcW w:w="3548" w:type="dxa"/>
            <w:shd w:val="clear" w:color="auto" w:fill="E7E6E6" w:themeFill="background2"/>
          </w:tcPr>
          <w:p w14:paraId="5B4209A3" w14:textId="4CB54EB3" w:rsidR="006107BF" w:rsidRPr="00AE5C2A" w:rsidRDefault="006107BF" w:rsidP="00C35ED0">
            <w:pPr>
              <w:pStyle w:val="Heading3"/>
              <w:spacing w:before="120" w:after="0"/>
              <w:jc w:val="right"/>
              <w:outlineLvl w:val="2"/>
            </w:pPr>
            <w:r w:rsidRPr="00AE5C2A">
              <w:rPr>
                <w:szCs w:val="26"/>
              </w:rPr>
              <w:t>Not Compliant</w:t>
            </w:r>
          </w:p>
        </w:tc>
      </w:tr>
      <w:tr w:rsidR="006107BF" w:rsidRPr="002B61BB" w14:paraId="4B7224B8" w14:textId="77777777" w:rsidTr="006107BF">
        <w:tc>
          <w:tcPr>
            <w:tcW w:w="4531" w:type="dxa"/>
            <w:shd w:val="clear" w:color="auto" w:fill="E7E6E6" w:themeFill="background2"/>
          </w:tcPr>
          <w:p w14:paraId="21F7805A" w14:textId="77777777" w:rsidR="006107BF" w:rsidRPr="00AE5C2A"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AE5C2A" w:rsidRDefault="006107BF" w:rsidP="006107BF">
            <w:pPr>
              <w:pStyle w:val="Heading3"/>
              <w:spacing w:before="0" w:after="0"/>
              <w:outlineLvl w:val="2"/>
            </w:pPr>
            <w:r w:rsidRPr="00AE5C2A">
              <w:t xml:space="preserve">CHSP </w:t>
            </w:r>
          </w:p>
        </w:tc>
        <w:tc>
          <w:tcPr>
            <w:tcW w:w="3548" w:type="dxa"/>
            <w:shd w:val="clear" w:color="auto" w:fill="E7E6E6" w:themeFill="background2"/>
          </w:tcPr>
          <w:p w14:paraId="3C05F419" w14:textId="6298FAFF" w:rsidR="006107BF" w:rsidRPr="00AE5C2A" w:rsidRDefault="006107BF" w:rsidP="006107BF">
            <w:pPr>
              <w:pStyle w:val="Heading3"/>
              <w:spacing w:before="0" w:after="0"/>
              <w:jc w:val="right"/>
              <w:outlineLvl w:val="2"/>
            </w:pPr>
            <w:r w:rsidRPr="00AE5C2A">
              <w:rPr>
                <w:szCs w:val="26"/>
              </w:rPr>
              <w:t>Not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485C6D59" w:rsidR="00506F7F" w:rsidRPr="00154403" w:rsidRDefault="00584ED7" w:rsidP="002E4617">
      <w:pPr>
        <w:tabs>
          <w:tab w:val="right" w:pos="9026"/>
        </w:tabs>
      </w:pPr>
      <w:r>
        <w:t>Findings</w:t>
      </w:r>
      <w:r w:rsidR="00065C2E">
        <w:t>:</w:t>
      </w:r>
    </w:p>
    <w:p w14:paraId="7E856201" w14:textId="35339965" w:rsidR="002E4617" w:rsidRDefault="000E0B02" w:rsidP="000E1E99">
      <w:pPr>
        <w:pStyle w:val="ListBullet"/>
        <w:numPr>
          <w:ilvl w:val="0"/>
          <w:numId w:val="0"/>
        </w:numPr>
      </w:pPr>
      <w:r>
        <w:t>Evidence shows t</w:t>
      </w:r>
      <w:r w:rsidR="002E4617">
        <w:t>he service collects clinical data for falls and medication errors which are discussed, analysed and actions made for follow up. The service also collates other incidents which are discussed and actioned for example consumer deterioration and other impacts of wellbeing.</w:t>
      </w:r>
    </w:p>
    <w:p w14:paraId="5E0DB7B9" w14:textId="0845855D" w:rsidR="002E4617" w:rsidRDefault="004F3734" w:rsidP="000E1E99">
      <w:pPr>
        <w:pStyle w:val="ListBullet"/>
        <w:numPr>
          <w:ilvl w:val="0"/>
          <w:numId w:val="0"/>
        </w:numPr>
      </w:pPr>
      <w:r>
        <w:t>Evidence</w:t>
      </w:r>
      <w:r w:rsidR="000E0B02">
        <w:t xml:space="preserve"> identified by the assessment team</w:t>
      </w:r>
      <w:r w:rsidR="002E4617">
        <w:t xml:space="preserve"> showed there has been follow up for consumers following falls including review by a registered nurse, physiotherapist or medical officer referral prompted by the service to the consumer or their representative. In relation to medication management errors the service has acted on the incidents and appropriate training has been completed.</w:t>
      </w:r>
    </w:p>
    <w:p w14:paraId="0288DC7F" w14:textId="110F0E8B" w:rsidR="002E4617" w:rsidRDefault="002E4617" w:rsidP="00DD5413">
      <w:pPr>
        <w:pStyle w:val="ListBullet"/>
        <w:numPr>
          <w:ilvl w:val="0"/>
          <w:numId w:val="0"/>
        </w:numPr>
      </w:pPr>
      <w:r w:rsidRPr="00E3402A">
        <w:t>While the service has a clinical governance, framework recorded in its policy and procedure manual the assessment team observed it</w:t>
      </w:r>
      <w:r w:rsidR="00984A4E">
        <w:t>’</w:t>
      </w:r>
      <w:r w:rsidRPr="00E3402A">
        <w:t xml:space="preserve">s not being used by staff to guide their role. </w:t>
      </w:r>
      <w:r w:rsidR="00DD5413">
        <w:t>Interviews</w:t>
      </w:r>
      <w:r w:rsidRPr="00E3402A">
        <w:t xml:space="preserve"> with staff </w:t>
      </w:r>
      <w:r w:rsidR="00DD5413">
        <w:t>identified</w:t>
      </w:r>
      <w:r w:rsidRPr="00E3402A">
        <w:t xml:space="preserve"> confusion around the clinical governance framework only being relevant for clinical services and as such the service brokers </w:t>
      </w:r>
      <w:r w:rsidR="00DD5413">
        <w:t>of</w:t>
      </w:r>
      <w:r w:rsidRPr="00E3402A">
        <w:t xml:space="preserve"> these services</w:t>
      </w:r>
      <w:r>
        <w:t>.</w:t>
      </w:r>
    </w:p>
    <w:p w14:paraId="2F3DCF62" w14:textId="3C313A24" w:rsidR="002E4617" w:rsidRDefault="00984A4E" w:rsidP="000C2586">
      <w:pPr>
        <w:pStyle w:val="ListBullet"/>
        <w:numPr>
          <w:ilvl w:val="0"/>
          <w:numId w:val="0"/>
        </w:numPr>
      </w:pPr>
      <w:r>
        <w:t>Evidence shows t</w:t>
      </w:r>
      <w:r w:rsidR="002E4617">
        <w:t xml:space="preserve">he service’s current policy and procedure manual being </w:t>
      </w:r>
      <w:r>
        <w:t>utilised</w:t>
      </w:r>
      <w:r w:rsidR="002E4617">
        <w:t xml:space="preserve"> records policy and process</w:t>
      </w:r>
      <w:r>
        <w:t>es</w:t>
      </w:r>
      <w:r w:rsidR="002E4617">
        <w:t xml:space="preserve"> for open disclosure under the Feedback and Complaints section.</w:t>
      </w:r>
      <w:r w:rsidR="000C2586">
        <w:t xml:space="preserve"> </w:t>
      </w:r>
      <w:r w:rsidR="002E4617">
        <w:t xml:space="preserve">Staff interviewed were not able to describe what open disclosure </w:t>
      </w:r>
      <w:r w:rsidR="002E4617">
        <w:lastRenderedPageBreak/>
        <w:t>means and said they have not been provided education on this approach.</w:t>
      </w:r>
      <w:r w:rsidR="000C2586">
        <w:t xml:space="preserve"> </w:t>
      </w:r>
      <w:r w:rsidR="002E4617">
        <w:t>This was discussed with management who confirmed this would be followed up and education provided.</w:t>
      </w:r>
    </w:p>
    <w:p w14:paraId="7149BFF6" w14:textId="75FE3595" w:rsidR="002E4617" w:rsidRDefault="002E4617" w:rsidP="004E669C">
      <w:pPr>
        <w:pStyle w:val="ListBullet"/>
        <w:numPr>
          <w:ilvl w:val="0"/>
          <w:numId w:val="0"/>
        </w:numPr>
      </w:pPr>
      <w:r>
        <w:t xml:space="preserve">The Assessment Team </w:t>
      </w:r>
      <w:r w:rsidR="004E669C">
        <w:t>identified evidence that showed the</w:t>
      </w:r>
      <w:r>
        <w:t xml:space="preserve"> current policy and procedure manual only records under minimisation and use of restraint and policy the following information. “We do not restrain consumers at any time in the provision of home care. Consumers who require a seat belt on mobility equipment (such as wheelchairs) is not considered a restraint”.</w:t>
      </w:r>
    </w:p>
    <w:p w14:paraId="355626A5" w14:textId="4CD154BD" w:rsidR="002E4617" w:rsidRDefault="00984A4E" w:rsidP="004E669C">
      <w:pPr>
        <w:pStyle w:val="ListBullet2"/>
        <w:numPr>
          <w:ilvl w:val="0"/>
          <w:numId w:val="0"/>
        </w:numPr>
      </w:pPr>
      <w:r>
        <w:t>The Assessment Team identified evidence that showed t</w:t>
      </w:r>
      <w:r w:rsidR="002E4617">
        <w:t>he policy and process does not provide any further information on what can be considered a restraint or how the service will manage where they identify a restraint may be in place and seek discussion on alternative strategies.</w:t>
      </w:r>
    </w:p>
    <w:p w14:paraId="4CC6922F" w14:textId="15ACAB55" w:rsidR="002E4617" w:rsidRDefault="002E4617" w:rsidP="00134C6A">
      <w:pPr>
        <w:pStyle w:val="ListBullet2"/>
        <w:numPr>
          <w:ilvl w:val="0"/>
          <w:numId w:val="0"/>
        </w:numPr>
      </w:pPr>
      <w:r>
        <w:t>Staff interviewed confirmed they have not had education on minimisation of restraint and most staff were not able to describe what a restraint might be in the community. For example, staff were not able to describe how the environment may be seen as a restraint or consideration that a person may be being chemically restrained due to their behaviours.</w:t>
      </w:r>
      <w:r w:rsidR="00134C6A">
        <w:t xml:space="preserve"> </w:t>
      </w:r>
      <w:r>
        <w:t>This was discussed with management who confirmed staff have not had education on minimisation of restraint and the staff’s role. Management said this would be followed up following the assessment visit.</w:t>
      </w:r>
    </w:p>
    <w:p w14:paraId="2C4E1103" w14:textId="705DC45B" w:rsidR="002E4617" w:rsidRPr="00F72C66" w:rsidRDefault="00984A4E" w:rsidP="00F72C66">
      <w:pPr>
        <w:pStyle w:val="ListBullet"/>
        <w:numPr>
          <w:ilvl w:val="0"/>
          <w:numId w:val="0"/>
        </w:numPr>
      </w:pPr>
      <w:r>
        <w:t>The assessment teams r</w:t>
      </w:r>
      <w:r w:rsidR="002E4617">
        <w:t xml:space="preserve">eview of the service’s policy and procedure manual showed there is information provided on antimicrobial stewardship and the overuse use of antibiotics. </w:t>
      </w:r>
      <w:r w:rsidR="002E4617" w:rsidRPr="00F72C66">
        <w:t xml:space="preserve">Staff interviewed were unable to describe the service’s approach to antimicrobial </w:t>
      </w:r>
      <w:r w:rsidR="004F3734" w:rsidRPr="00F72C66">
        <w:t>stewardship. The</w:t>
      </w:r>
      <w:r w:rsidR="002E4617" w:rsidRPr="00F72C66">
        <w:t xml:space="preserve"> service said they are not collecting data on antibiotic use where observed to be prescribed as part of medication administration support to consumers. </w:t>
      </w:r>
    </w:p>
    <w:p w14:paraId="0D156996" w14:textId="41E3DFA7" w:rsidR="00095CD4" w:rsidRDefault="00984A4E" w:rsidP="002E4617">
      <w:pPr>
        <w:tabs>
          <w:tab w:val="right" w:pos="9026"/>
        </w:tabs>
        <w:sectPr w:rsidR="00095CD4" w:rsidSect="00691FAE">
          <w:pgSz w:w="11906" w:h="16838"/>
          <w:pgMar w:top="1701" w:right="1418" w:bottom="1418" w:left="1418" w:header="709" w:footer="397" w:gutter="0"/>
          <w:cols w:space="708"/>
          <w:docGrid w:linePitch="360"/>
        </w:sectPr>
      </w:pPr>
      <w:r>
        <w:rPr>
          <w:rFonts w:eastAsia="Calibri"/>
        </w:rPr>
        <w:t>The assessment team found t</w:t>
      </w:r>
      <w:r w:rsidR="002E4617">
        <w:rPr>
          <w:rFonts w:eastAsia="Calibri"/>
        </w:rPr>
        <w:t>he service was unable to demonstrate their clinical governance framework provides comprehensive and contemporary guidance for staff. The service was not able to demonstrate staff are provided education on policy and procedures including for open disclosure, minimising of restraint and only limited information on antimicrobial stewardship. Staff were not able to describe how these policies and procedures are used in their roles</w:t>
      </w:r>
    </w:p>
    <w:p w14:paraId="1F190378" w14:textId="6454C9D1" w:rsidR="00A93E3F" w:rsidRPr="00872DF6" w:rsidRDefault="00095CD4" w:rsidP="00095CD4">
      <w:pPr>
        <w:pStyle w:val="Heading1"/>
      </w:pPr>
      <w:r w:rsidRPr="00872DF6">
        <w:lastRenderedPageBreak/>
        <w:t>Areas for improvement</w:t>
      </w:r>
    </w:p>
    <w:p w14:paraId="72A1BB16" w14:textId="443C6DFC" w:rsidR="006A0744" w:rsidRDefault="00817367" w:rsidP="006A0744">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744" w:rsidRPr="002B61BB" w14:paraId="132B7AD1" w14:textId="77777777" w:rsidTr="000B2244">
        <w:tc>
          <w:tcPr>
            <w:tcW w:w="4531" w:type="dxa"/>
            <w:shd w:val="clear" w:color="auto" w:fill="E7E6E6" w:themeFill="background2"/>
          </w:tcPr>
          <w:p w14:paraId="0446D3AA" w14:textId="77777777" w:rsidR="006A0744" w:rsidRPr="009F696C" w:rsidRDefault="006A0744" w:rsidP="000B2244">
            <w:pPr>
              <w:pStyle w:val="Heading3"/>
              <w:spacing w:before="120" w:after="0"/>
              <w:ind w:hanging="106"/>
              <w:outlineLvl w:val="2"/>
            </w:pPr>
            <w:r w:rsidRPr="009F696C">
              <w:t>Requirement 3(3)(a)</w:t>
            </w:r>
          </w:p>
        </w:tc>
        <w:tc>
          <w:tcPr>
            <w:tcW w:w="993" w:type="dxa"/>
            <w:shd w:val="clear" w:color="auto" w:fill="E7E6E6" w:themeFill="background2"/>
          </w:tcPr>
          <w:p w14:paraId="2C32D668" w14:textId="77777777" w:rsidR="006A0744" w:rsidRPr="009F696C" w:rsidRDefault="006A0744" w:rsidP="000B2244">
            <w:pPr>
              <w:pStyle w:val="Heading3"/>
              <w:spacing w:before="120" w:after="0"/>
              <w:outlineLvl w:val="2"/>
            </w:pPr>
            <w:r w:rsidRPr="009F696C">
              <w:t xml:space="preserve">HCP   </w:t>
            </w:r>
          </w:p>
        </w:tc>
        <w:tc>
          <w:tcPr>
            <w:tcW w:w="3548" w:type="dxa"/>
            <w:shd w:val="clear" w:color="auto" w:fill="E7E6E6" w:themeFill="background2"/>
          </w:tcPr>
          <w:p w14:paraId="35582FB8" w14:textId="77777777" w:rsidR="006A0744" w:rsidRPr="009F696C" w:rsidRDefault="006A0744" w:rsidP="000B2244">
            <w:pPr>
              <w:pStyle w:val="Heading3"/>
              <w:spacing w:before="120" w:after="0"/>
              <w:jc w:val="right"/>
              <w:outlineLvl w:val="2"/>
            </w:pPr>
            <w:r w:rsidRPr="009F696C">
              <w:rPr>
                <w:szCs w:val="26"/>
              </w:rPr>
              <w:t xml:space="preserve"> Not Compliant</w:t>
            </w:r>
          </w:p>
        </w:tc>
      </w:tr>
      <w:tr w:rsidR="006A0744" w:rsidRPr="002B61BB" w14:paraId="4DC04695" w14:textId="77777777" w:rsidTr="000B2244">
        <w:tc>
          <w:tcPr>
            <w:tcW w:w="4531" w:type="dxa"/>
            <w:shd w:val="clear" w:color="auto" w:fill="E7E6E6" w:themeFill="background2"/>
          </w:tcPr>
          <w:p w14:paraId="061356A8" w14:textId="77777777" w:rsidR="006A0744" w:rsidRPr="009F696C" w:rsidRDefault="006A0744" w:rsidP="000B2244">
            <w:pPr>
              <w:pStyle w:val="Heading3"/>
              <w:spacing w:before="0" w:after="0"/>
              <w:outlineLvl w:val="2"/>
            </w:pPr>
          </w:p>
        </w:tc>
        <w:tc>
          <w:tcPr>
            <w:tcW w:w="993" w:type="dxa"/>
            <w:shd w:val="clear" w:color="auto" w:fill="E7E6E6" w:themeFill="background2"/>
          </w:tcPr>
          <w:p w14:paraId="2EF01D62" w14:textId="77777777" w:rsidR="006A0744" w:rsidRPr="009F696C" w:rsidRDefault="006A0744" w:rsidP="000B2244">
            <w:pPr>
              <w:pStyle w:val="Heading3"/>
              <w:spacing w:before="0" w:after="0"/>
              <w:outlineLvl w:val="2"/>
            </w:pPr>
            <w:r w:rsidRPr="009F696C">
              <w:t xml:space="preserve">CHSP </w:t>
            </w:r>
          </w:p>
        </w:tc>
        <w:tc>
          <w:tcPr>
            <w:tcW w:w="3548" w:type="dxa"/>
            <w:shd w:val="clear" w:color="auto" w:fill="E7E6E6" w:themeFill="background2"/>
          </w:tcPr>
          <w:p w14:paraId="4CA414D6" w14:textId="77777777" w:rsidR="006A0744" w:rsidRPr="009F696C" w:rsidRDefault="006A0744" w:rsidP="000B2244">
            <w:pPr>
              <w:pStyle w:val="Heading3"/>
              <w:spacing w:before="0" w:after="0"/>
              <w:jc w:val="right"/>
              <w:outlineLvl w:val="2"/>
            </w:pPr>
            <w:r w:rsidRPr="009F696C">
              <w:rPr>
                <w:szCs w:val="26"/>
              </w:rPr>
              <w:t xml:space="preserve"> Not Compliant</w:t>
            </w:r>
          </w:p>
        </w:tc>
      </w:tr>
    </w:tbl>
    <w:p w14:paraId="6460B119" w14:textId="77777777" w:rsidR="006A0744" w:rsidRPr="008D114F" w:rsidRDefault="006A0744" w:rsidP="006A0744">
      <w:pPr>
        <w:rPr>
          <w:i/>
        </w:rPr>
      </w:pPr>
      <w:r w:rsidRPr="008D114F">
        <w:rPr>
          <w:i/>
        </w:rPr>
        <w:t>Each consumer gets safe and effective personal care, clinical care, or both personal care and clinical care, that:</w:t>
      </w:r>
    </w:p>
    <w:p w14:paraId="6C76E64B" w14:textId="77777777" w:rsidR="006A0744" w:rsidRPr="008D114F" w:rsidRDefault="006A0744" w:rsidP="006A0744">
      <w:pPr>
        <w:numPr>
          <w:ilvl w:val="0"/>
          <w:numId w:val="42"/>
        </w:numPr>
        <w:tabs>
          <w:tab w:val="right" w:pos="9026"/>
        </w:tabs>
        <w:spacing w:before="0" w:after="0"/>
        <w:outlineLvl w:val="4"/>
        <w:rPr>
          <w:i/>
        </w:rPr>
      </w:pPr>
      <w:r w:rsidRPr="008D114F">
        <w:rPr>
          <w:i/>
        </w:rPr>
        <w:t>is best practice; and</w:t>
      </w:r>
    </w:p>
    <w:p w14:paraId="286DBFC3" w14:textId="77777777" w:rsidR="006A0744" w:rsidRPr="008D114F" w:rsidRDefault="006A0744" w:rsidP="006A0744">
      <w:pPr>
        <w:numPr>
          <w:ilvl w:val="0"/>
          <w:numId w:val="42"/>
        </w:numPr>
        <w:tabs>
          <w:tab w:val="right" w:pos="9026"/>
        </w:tabs>
        <w:spacing w:before="0" w:after="0"/>
        <w:ind w:left="567" w:hanging="425"/>
        <w:outlineLvl w:val="4"/>
        <w:rPr>
          <w:i/>
        </w:rPr>
      </w:pPr>
      <w:r w:rsidRPr="008D114F">
        <w:rPr>
          <w:i/>
        </w:rPr>
        <w:t>is tailored to their needs; and</w:t>
      </w:r>
    </w:p>
    <w:p w14:paraId="156260B4" w14:textId="47BE1D71" w:rsidR="006A0744" w:rsidRDefault="006A0744" w:rsidP="00691FAE">
      <w:pPr>
        <w:numPr>
          <w:ilvl w:val="0"/>
          <w:numId w:val="42"/>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744" w:rsidRPr="002B61BB" w14:paraId="5DD84067" w14:textId="77777777" w:rsidTr="000B2244">
        <w:tc>
          <w:tcPr>
            <w:tcW w:w="4531" w:type="dxa"/>
            <w:shd w:val="clear" w:color="auto" w:fill="E7E6E6" w:themeFill="background2"/>
          </w:tcPr>
          <w:p w14:paraId="4FB12AA0" w14:textId="77777777" w:rsidR="006A0744" w:rsidRPr="00AE5C2A" w:rsidRDefault="006A0744" w:rsidP="000B2244">
            <w:pPr>
              <w:pStyle w:val="Heading3"/>
              <w:spacing w:before="120" w:after="0"/>
              <w:ind w:hanging="106"/>
              <w:outlineLvl w:val="2"/>
            </w:pPr>
            <w:r w:rsidRPr="00AE5C2A">
              <w:t>Requirement 8(3)(e)</w:t>
            </w:r>
          </w:p>
        </w:tc>
        <w:tc>
          <w:tcPr>
            <w:tcW w:w="993" w:type="dxa"/>
            <w:shd w:val="clear" w:color="auto" w:fill="E7E6E6" w:themeFill="background2"/>
          </w:tcPr>
          <w:p w14:paraId="5ABD179C" w14:textId="77777777" w:rsidR="006A0744" w:rsidRPr="00AE5C2A" w:rsidRDefault="006A0744" w:rsidP="000B2244">
            <w:pPr>
              <w:pStyle w:val="Heading3"/>
              <w:spacing w:before="120" w:after="0"/>
              <w:outlineLvl w:val="2"/>
            </w:pPr>
            <w:r w:rsidRPr="00AE5C2A">
              <w:t xml:space="preserve">HCP   </w:t>
            </w:r>
          </w:p>
        </w:tc>
        <w:tc>
          <w:tcPr>
            <w:tcW w:w="3548" w:type="dxa"/>
            <w:shd w:val="clear" w:color="auto" w:fill="E7E6E6" w:themeFill="background2"/>
          </w:tcPr>
          <w:p w14:paraId="233FB38F" w14:textId="77777777" w:rsidR="006A0744" w:rsidRPr="00AE5C2A" w:rsidRDefault="006A0744" w:rsidP="000B2244">
            <w:pPr>
              <w:pStyle w:val="Heading3"/>
              <w:spacing w:before="120" w:after="0"/>
              <w:jc w:val="right"/>
              <w:outlineLvl w:val="2"/>
            </w:pPr>
            <w:r w:rsidRPr="00AE5C2A">
              <w:rPr>
                <w:szCs w:val="26"/>
              </w:rPr>
              <w:t>Not Compliant</w:t>
            </w:r>
          </w:p>
        </w:tc>
      </w:tr>
      <w:tr w:rsidR="006A0744" w:rsidRPr="002B61BB" w14:paraId="7B3E60C3" w14:textId="77777777" w:rsidTr="000B2244">
        <w:tc>
          <w:tcPr>
            <w:tcW w:w="4531" w:type="dxa"/>
            <w:shd w:val="clear" w:color="auto" w:fill="E7E6E6" w:themeFill="background2"/>
          </w:tcPr>
          <w:p w14:paraId="4C2B85E3" w14:textId="77777777" w:rsidR="006A0744" w:rsidRPr="00AE5C2A" w:rsidRDefault="006A0744" w:rsidP="000B2244">
            <w:pPr>
              <w:pStyle w:val="Heading3"/>
              <w:spacing w:before="0" w:after="0"/>
              <w:outlineLvl w:val="2"/>
            </w:pPr>
          </w:p>
        </w:tc>
        <w:tc>
          <w:tcPr>
            <w:tcW w:w="993" w:type="dxa"/>
            <w:shd w:val="clear" w:color="auto" w:fill="E7E6E6" w:themeFill="background2"/>
          </w:tcPr>
          <w:p w14:paraId="3CBC2078" w14:textId="77777777" w:rsidR="006A0744" w:rsidRPr="00AE5C2A" w:rsidRDefault="006A0744" w:rsidP="000B2244">
            <w:pPr>
              <w:pStyle w:val="Heading3"/>
              <w:spacing w:before="0" w:after="0"/>
              <w:outlineLvl w:val="2"/>
            </w:pPr>
            <w:r w:rsidRPr="00AE5C2A">
              <w:t xml:space="preserve">CHSP </w:t>
            </w:r>
          </w:p>
        </w:tc>
        <w:tc>
          <w:tcPr>
            <w:tcW w:w="3548" w:type="dxa"/>
            <w:shd w:val="clear" w:color="auto" w:fill="E7E6E6" w:themeFill="background2"/>
          </w:tcPr>
          <w:p w14:paraId="18366E9E" w14:textId="77777777" w:rsidR="006A0744" w:rsidRPr="00AE5C2A" w:rsidRDefault="006A0744" w:rsidP="000B2244">
            <w:pPr>
              <w:pStyle w:val="Heading3"/>
              <w:spacing w:before="0" w:after="0"/>
              <w:jc w:val="right"/>
              <w:outlineLvl w:val="2"/>
            </w:pPr>
            <w:r w:rsidRPr="00AE5C2A">
              <w:rPr>
                <w:szCs w:val="26"/>
              </w:rPr>
              <w:t>Not Compliant</w:t>
            </w:r>
          </w:p>
        </w:tc>
      </w:tr>
    </w:tbl>
    <w:p w14:paraId="23130FFA" w14:textId="77777777" w:rsidR="006A0744" w:rsidRPr="008D114F" w:rsidRDefault="006A0744" w:rsidP="006A0744">
      <w:pPr>
        <w:rPr>
          <w:i/>
        </w:rPr>
      </w:pPr>
      <w:r w:rsidRPr="008D114F">
        <w:rPr>
          <w:i/>
        </w:rPr>
        <w:t>Where clinical care is provided—a clinical governance framework, including but not limited to the following:</w:t>
      </w:r>
    </w:p>
    <w:p w14:paraId="2D58BC78" w14:textId="77777777" w:rsidR="006A0744" w:rsidRPr="008D114F" w:rsidRDefault="006A0744" w:rsidP="006A0744">
      <w:pPr>
        <w:numPr>
          <w:ilvl w:val="0"/>
          <w:numId w:val="43"/>
        </w:numPr>
        <w:tabs>
          <w:tab w:val="right" w:pos="9026"/>
        </w:tabs>
        <w:spacing w:before="0" w:after="0"/>
        <w:outlineLvl w:val="4"/>
        <w:rPr>
          <w:i/>
        </w:rPr>
      </w:pPr>
      <w:r w:rsidRPr="008D114F">
        <w:rPr>
          <w:i/>
        </w:rPr>
        <w:t>antimicrobial stewardship;</w:t>
      </w:r>
    </w:p>
    <w:p w14:paraId="4043087B" w14:textId="77777777" w:rsidR="006A0744" w:rsidRPr="008D114F" w:rsidRDefault="006A0744" w:rsidP="006A0744">
      <w:pPr>
        <w:numPr>
          <w:ilvl w:val="0"/>
          <w:numId w:val="43"/>
        </w:numPr>
        <w:tabs>
          <w:tab w:val="right" w:pos="9026"/>
        </w:tabs>
        <w:spacing w:before="0" w:after="0"/>
        <w:ind w:left="567" w:hanging="425"/>
        <w:outlineLvl w:val="4"/>
        <w:rPr>
          <w:i/>
        </w:rPr>
      </w:pPr>
      <w:r w:rsidRPr="008D114F">
        <w:rPr>
          <w:i/>
        </w:rPr>
        <w:t>minimising the use of restraint;</w:t>
      </w:r>
    </w:p>
    <w:p w14:paraId="66A93C0F" w14:textId="77777777" w:rsidR="006A0744" w:rsidRPr="00B76A21" w:rsidRDefault="006A0744" w:rsidP="006A0744">
      <w:pPr>
        <w:numPr>
          <w:ilvl w:val="0"/>
          <w:numId w:val="43"/>
        </w:numPr>
        <w:tabs>
          <w:tab w:val="right" w:pos="9026"/>
        </w:tabs>
        <w:spacing w:before="0" w:after="0"/>
        <w:ind w:left="567" w:hanging="425"/>
        <w:outlineLvl w:val="4"/>
        <w:rPr>
          <w:i/>
        </w:rPr>
      </w:pPr>
      <w:r w:rsidRPr="008D114F">
        <w:rPr>
          <w:i/>
        </w:rPr>
        <w:t>open disclosure.</w:t>
      </w:r>
    </w:p>
    <w:sectPr w:rsidR="006A0744" w:rsidRPr="00B76A21"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1273" w14:textId="77777777" w:rsidR="00BF70A1" w:rsidRDefault="00BF70A1" w:rsidP="00603E0E">
      <w:pPr>
        <w:spacing w:after="0" w:line="240" w:lineRule="auto"/>
      </w:pPr>
      <w:r>
        <w:separator/>
      </w:r>
    </w:p>
  </w:endnote>
  <w:endnote w:type="continuationSeparator" w:id="0">
    <w:p w14:paraId="2A8B9D1E" w14:textId="77777777" w:rsidR="00BF70A1" w:rsidRDefault="00BF70A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F70A1" w:rsidRPr="009A1F1B" w:rsidRDefault="00BF70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FE153F9" w:rsidR="00BF70A1" w:rsidRPr="00F57DC6" w:rsidRDefault="00BF70A1"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8313E5">
      <w:rPr>
        <w:sz w:val="16"/>
        <w:szCs w:val="16"/>
      </w:rPr>
      <w:t>SHINE Community Services</w:t>
    </w:r>
    <w:r w:rsidRPr="00F57DC6">
      <w:rPr>
        <w:rFonts w:eastAsia="Calibri" w:cs="Times New Roman"/>
        <w:color w:val="auto"/>
        <w:sz w:val="16"/>
        <w:szCs w:val="16"/>
        <w:lang w:eastAsia="en-US"/>
      </w:rPr>
      <w:tab/>
      <w:t>RPT-OPS-0044 v1.0</w:t>
    </w:r>
  </w:p>
  <w:p w14:paraId="44B7837D" w14:textId="70A6C716" w:rsidR="00BF70A1" w:rsidRPr="00C72FFB" w:rsidRDefault="00BF70A1"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500249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F70A1" w:rsidRPr="009A1F1B" w:rsidRDefault="00BF70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F70A1" w:rsidRPr="00C72FFB" w:rsidRDefault="00BF7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F70A1" w:rsidRPr="00A3716D" w:rsidRDefault="00BF7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D94A" w14:textId="77777777" w:rsidR="00BF70A1" w:rsidRDefault="00BF70A1" w:rsidP="00603E0E">
      <w:pPr>
        <w:spacing w:after="0" w:line="240" w:lineRule="auto"/>
      </w:pPr>
      <w:r>
        <w:separator/>
      </w:r>
    </w:p>
  </w:footnote>
  <w:footnote w:type="continuationSeparator" w:id="0">
    <w:p w14:paraId="2FBCBA75" w14:textId="77777777" w:rsidR="00BF70A1" w:rsidRDefault="00BF70A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F70A1" w:rsidRDefault="00BF70A1"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F70A1" w:rsidRDefault="00BF70A1"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F70A1" w:rsidRDefault="00BF70A1"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F70A1" w:rsidRDefault="00BF70A1"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F70A1" w:rsidRDefault="00BF70A1"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F70A1" w:rsidRDefault="00BF70A1"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F70A1" w:rsidRDefault="00BF70A1"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F70A1" w:rsidRDefault="00BF70A1"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F70A1" w:rsidRDefault="00BF70A1"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F70A1" w:rsidRDefault="00BF70A1"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F70A1" w:rsidRDefault="00BF70A1"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7101D4"/>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8AAA2732"/>
    <w:lvl w:ilvl="0" w:tplc="F092B496">
      <w:start w:val="1"/>
      <w:numFmt w:val="bullet"/>
      <w:pStyle w:val="ListBullet"/>
      <w:lvlText w:val=""/>
      <w:lvlJc w:val="left"/>
      <w:pPr>
        <w:ind w:left="720" w:hanging="360"/>
      </w:pPr>
      <w:rPr>
        <w:rFonts w:ascii="Symbol" w:hAnsi="Symbol" w:hint="default"/>
        <w:color w:val="auto"/>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EA015E"/>
    <w:multiLevelType w:val="hybridMultilevel"/>
    <w:tmpl w:val="CBBED500"/>
    <w:lvl w:ilvl="0" w:tplc="FDE844B8">
      <w:start w:val="1"/>
      <w:numFmt w:val="bullet"/>
      <w:pStyle w:val="DotPointNormal"/>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AE06FA">
      <w:start w:val="1"/>
      <w:numFmt w:val="bullet"/>
      <w:pStyle w:val="DotPointTwo"/>
      <w:lvlText w:val="o"/>
      <w:lvlJc w:val="left"/>
      <w:pPr>
        <w:ind w:left="1080" w:hanging="360"/>
      </w:pPr>
      <w:rPr>
        <w:rFonts w:ascii="Courier New" w:hAnsi="Courier New" w:cs="Courier New" w:hint="default"/>
      </w:rPr>
    </w:lvl>
    <w:lvl w:ilvl="2" w:tplc="6598FE44">
      <w:start w:val="1"/>
      <w:numFmt w:val="bullet"/>
      <w:pStyle w:val="DotPointThree"/>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2366D1"/>
    <w:multiLevelType w:val="hybridMultilevel"/>
    <w:tmpl w:val="7E561E7A"/>
    <w:lvl w:ilvl="0" w:tplc="470019F0">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abstractNum w:abstractNumId="42" w15:restartNumberingAfterBreak="0">
    <w:nsid w:val="7FC27958"/>
    <w:multiLevelType w:val="hybridMultilevel"/>
    <w:tmpl w:val="EC5AE1FA"/>
    <w:lvl w:ilvl="0" w:tplc="2C26F442">
      <w:start w:val="1"/>
      <w:numFmt w:val="bullet"/>
      <w:lvlText w:val=""/>
      <w:lvlJc w:val="left"/>
      <w:pPr>
        <w:ind w:left="360" w:hanging="360"/>
      </w:pPr>
      <w:rPr>
        <w:rFonts w:ascii="Symbol" w:hAnsi="Symbol" w:hint="default"/>
      </w:rPr>
    </w:lvl>
    <w:lvl w:ilvl="1" w:tplc="2868A752">
      <w:start w:val="1"/>
      <w:numFmt w:val="bullet"/>
      <w:lvlText w:val="o"/>
      <w:lvlJc w:val="left"/>
      <w:pPr>
        <w:ind w:left="1080" w:hanging="360"/>
      </w:pPr>
      <w:rPr>
        <w:rFonts w:ascii="Courier New" w:hAnsi="Courier New" w:cs="Courier New" w:hint="default"/>
      </w:rPr>
    </w:lvl>
    <w:lvl w:ilvl="2" w:tplc="99586E00">
      <w:start w:val="1"/>
      <w:numFmt w:val="bullet"/>
      <w:lvlText w:val=""/>
      <w:lvlJc w:val="left"/>
      <w:pPr>
        <w:ind w:left="1800" w:hanging="360"/>
      </w:pPr>
      <w:rPr>
        <w:rFonts w:ascii="Wingdings" w:hAnsi="Wingdings" w:hint="default"/>
      </w:rPr>
    </w:lvl>
    <w:lvl w:ilvl="3" w:tplc="54CEFEF8">
      <w:start w:val="1"/>
      <w:numFmt w:val="bullet"/>
      <w:lvlText w:val=""/>
      <w:lvlJc w:val="left"/>
      <w:pPr>
        <w:ind w:left="2520" w:hanging="360"/>
      </w:pPr>
      <w:rPr>
        <w:rFonts w:ascii="Symbol" w:hAnsi="Symbol" w:hint="default"/>
      </w:rPr>
    </w:lvl>
    <w:lvl w:ilvl="4" w:tplc="06A08058">
      <w:start w:val="1"/>
      <w:numFmt w:val="bullet"/>
      <w:lvlText w:val="o"/>
      <w:lvlJc w:val="left"/>
      <w:pPr>
        <w:ind w:left="3240" w:hanging="360"/>
      </w:pPr>
      <w:rPr>
        <w:rFonts w:ascii="Courier New" w:hAnsi="Courier New" w:cs="Courier New" w:hint="default"/>
      </w:rPr>
    </w:lvl>
    <w:lvl w:ilvl="5" w:tplc="339C4010">
      <w:start w:val="1"/>
      <w:numFmt w:val="bullet"/>
      <w:lvlText w:val=""/>
      <w:lvlJc w:val="left"/>
      <w:pPr>
        <w:ind w:left="3960" w:hanging="360"/>
      </w:pPr>
      <w:rPr>
        <w:rFonts w:ascii="Wingdings" w:hAnsi="Wingdings" w:hint="default"/>
      </w:rPr>
    </w:lvl>
    <w:lvl w:ilvl="6" w:tplc="2CAE80F4">
      <w:start w:val="1"/>
      <w:numFmt w:val="bullet"/>
      <w:lvlText w:val=""/>
      <w:lvlJc w:val="left"/>
      <w:pPr>
        <w:ind w:left="4680" w:hanging="360"/>
      </w:pPr>
      <w:rPr>
        <w:rFonts w:ascii="Symbol" w:hAnsi="Symbol" w:hint="default"/>
      </w:rPr>
    </w:lvl>
    <w:lvl w:ilvl="7" w:tplc="B4907C98">
      <w:start w:val="1"/>
      <w:numFmt w:val="bullet"/>
      <w:lvlText w:val="o"/>
      <w:lvlJc w:val="left"/>
      <w:pPr>
        <w:ind w:left="5400" w:hanging="360"/>
      </w:pPr>
      <w:rPr>
        <w:rFonts w:ascii="Courier New" w:hAnsi="Courier New" w:cs="Courier New" w:hint="default"/>
      </w:rPr>
    </w:lvl>
    <w:lvl w:ilvl="8" w:tplc="45C4FA24">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42"/>
  </w:num>
  <w:num w:numId="41">
    <w:abstractNumId w:val="29"/>
  </w:num>
  <w:num w:numId="42">
    <w:abstractNumId w:val="35"/>
  </w:num>
  <w:num w:numId="43">
    <w:abstractNumId w:val="7"/>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27C0"/>
    <w:rsid w:val="00013088"/>
    <w:rsid w:val="00014BDC"/>
    <w:rsid w:val="00015530"/>
    <w:rsid w:val="00017067"/>
    <w:rsid w:val="000171F5"/>
    <w:rsid w:val="00021012"/>
    <w:rsid w:val="0002159D"/>
    <w:rsid w:val="00021723"/>
    <w:rsid w:val="00024562"/>
    <w:rsid w:val="00026587"/>
    <w:rsid w:val="00026DB1"/>
    <w:rsid w:val="000307FA"/>
    <w:rsid w:val="000324DD"/>
    <w:rsid w:val="00032B17"/>
    <w:rsid w:val="00033152"/>
    <w:rsid w:val="00034D63"/>
    <w:rsid w:val="00034EF1"/>
    <w:rsid w:val="00035F9A"/>
    <w:rsid w:val="000403EC"/>
    <w:rsid w:val="00042862"/>
    <w:rsid w:val="00042A1E"/>
    <w:rsid w:val="0004322A"/>
    <w:rsid w:val="00044906"/>
    <w:rsid w:val="0004490E"/>
    <w:rsid w:val="00051B08"/>
    <w:rsid w:val="000547CF"/>
    <w:rsid w:val="00062F7F"/>
    <w:rsid w:val="00065C2E"/>
    <w:rsid w:val="00066986"/>
    <w:rsid w:val="00071C01"/>
    <w:rsid w:val="000735F0"/>
    <w:rsid w:val="00074161"/>
    <w:rsid w:val="00077B08"/>
    <w:rsid w:val="00077B9F"/>
    <w:rsid w:val="000802B8"/>
    <w:rsid w:val="00081445"/>
    <w:rsid w:val="00083350"/>
    <w:rsid w:val="00083A2A"/>
    <w:rsid w:val="00086744"/>
    <w:rsid w:val="00086D77"/>
    <w:rsid w:val="000879A0"/>
    <w:rsid w:val="0009428C"/>
    <w:rsid w:val="000948F6"/>
    <w:rsid w:val="00095CD4"/>
    <w:rsid w:val="000968FB"/>
    <w:rsid w:val="0009745E"/>
    <w:rsid w:val="000A072F"/>
    <w:rsid w:val="000A0AFB"/>
    <w:rsid w:val="000A6181"/>
    <w:rsid w:val="000A6E2B"/>
    <w:rsid w:val="000B0841"/>
    <w:rsid w:val="000B1342"/>
    <w:rsid w:val="000B2244"/>
    <w:rsid w:val="000B28E7"/>
    <w:rsid w:val="000C0395"/>
    <w:rsid w:val="000C064F"/>
    <w:rsid w:val="000C2586"/>
    <w:rsid w:val="000D4EB7"/>
    <w:rsid w:val="000E0B02"/>
    <w:rsid w:val="000E1859"/>
    <w:rsid w:val="000E1E99"/>
    <w:rsid w:val="000E292B"/>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4C6A"/>
    <w:rsid w:val="00140CF4"/>
    <w:rsid w:val="001416E6"/>
    <w:rsid w:val="001427C5"/>
    <w:rsid w:val="00142B61"/>
    <w:rsid w:val="00142B8D"/>
    <w:rsid w:val="001475E9"/>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198D"/>
    <w:rsid w:val="00191E0F"/>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225"/>
    <w:rsid w:val="001E23D8"/>
    <w:rsid w:val="001E5E4A"/>
    <w:rsid w:val="001E6954"/>
    <w:rsid w:val="001F04F4"/>
    <w:rsid w:val="001F27B2"/>
    <w:rsid w:val="001F461C"/>
    <w:rsid w:val="001F61DD"/>
    <w:rsid w:val="00211334"/>
    <w:rsid w:val="0021202A"/>
    <w:rsid w:val="00215FC3"/>
    <w:rsid w:val="00216C55"/>
    <w:rsid w:val="00222277"/>
    <w:rsid w:val="00224A29"/>
    <w:rsid w:val="00225032"/>
    <w:rsid w:val="00225F08"/>
    <w:rsid w:val="0022788A"/>
    <w:rsid w:val="00231231"/>
    <w:rsid w:val="00232380"/>
    <w:rsid w:val="00233F58"/>
    <w:rsid w:val="0023732D"/>
    <w:rsid w:val="00244E59"/>
    <w:rsid w:val="0024612B"/>
    <w:rsid w:val="00246B90"/>
    <w:rsid w:val="002525F8"/>
    <w:rsid w:val="00270E8A"/>
    <w:rsid w:val="00275639"/>
    <w:rsid w:val="00276215"/>
    <w:rsid w:val="0028516B"/>
    <w:rsid w:val="0028558A"/>
    <w:rsid w:val="00285F6D"/>
    <w:rsid w:val="00292117"/>
    <w:rsid w:val="002A6373"/>
    <w:rsid w:val="002B386B"/>
    <w:rsid w:val="002B4A64"/>
    <w:rsid w:val="002B4C72"/>
    <w:rsid w:val="002B4DED"/>
    <w:rsid w:val="002B7F5E"/>
    <w:rsid w:val="002C0C2A"/>
    <w:rsid w:val="002C1EF5"/>
    <w:rsid w:val="002C55C5"/>
    <w:rsid w:val="002D2015"/>
    <w:rsid w:val="002D296D"/>
    <w:rsid w:val="002D7009"/>
    <w:rsid w:val="002E12E9"/>
    <w:rsid w:val="002E2945"/>
    <w:rsid w:val="002E4617"/>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0709"/>
    <w:rsid w:val="0035191E"/>
    <w:rsid w:val="003521CE"/>
    <w:rsid w:val="00353847"/>
    <w:rsid w:val="00354D3D"/>
    <w:rsid w:val="0036207C"/>
    <w:rsid w:val="00362A44"/>
    <w:rsid w:val="003703A2"/>
    <w:rsid w:val="0037487E"/>
    <w:rsid w:val="00377B0B"/>
    <w:rsid w:val="003832E6"/>
    <w:rsid w:val="003840BC"/>
    <w:rsid w:val="00384FAC"/>
    <w:rsid w:val="003873F2"/>
    <w:rsid w:val="00387F01"/>
    <w:rsid w:val="0039104A"/>
    <w:rsid w:val="0039109F"/>
    <w:rsid w:val="003916F5"/>
    <w:rsid w:val="003918D3"/>
    <w:rsid w:val="003922F4"/>
    <w:rsid w:val="0039281B"/>
    <w:rsid w:val="00392BF2"/>
    <w:rsid w:val="0039602C"/>
    <w:rsid w:val="003A5F62"/>
    <w:rsid w:val="003A67EB"/>
    <w:rsid w:val="003A7FC8"/>
    <w:rsid w:val="003B17E9"/>
    <w:rsid w:val="003B298A"/>
    <w:rsid w:val="003B2ECD"/>
    <w:rsid w:val="003B4315"/>
    <w:rsid w:val="003C2A9C"/>
    <w:rsid w:val="003C3987"/>
    <w:rsid w:val="003C68A9"/>
    <w:rsid w:val="003C6D25"/>
    <w:rsid w:val="003C6EC2"/>
    <w:rsid w:val="003D1638"/>
    <w:rsid w:val="003D1D4E"/>
    <w:rsid w:val="003D46EA"/>
    <w:rsid w:val="003D50E1"/>
    <w:rsid w:val="003D58C2"/>
    <w:rsid w:val="003D765D"/>
    <w:rsid w:val="003E2DA5"/>
    <w:rsid w:val="003E3197"/>
    <w:rsid w:val="003E33E2"/>
    <w:rsid w:val="003E4B5F"/>
    <w:rsid w:val="003E4C53"/>
    <w:rsid w:val="003E7CB6"/>
    <w:rsid w:val="003F3F89"/>
    <w:rsid w:val="003F54AC"/>
    <w:rsid w:val="003F5725"/>
    <w:rsid w:val="00405075"/>
    <w:rsid w:val="00416B05"/>
    <w:rsid w:val="00420EFF"/>
    <w:rsid w:val="00421168"/>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6417"/>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5A22"/>
    <w:rsid w:val="004977AE"/>
    <w:rsid w:val="00497C42"/>
    <w:rsid w:val="004A20A3"/>
    <w:rsid w:val="004A21F0"/>
    <w:rsid w:val="004A6166"/>
    <w:rsid w:val="004A6FE4"/>
    <w:rsid w:val="004B2CA5"/>
    <w:rsid w:val="004B33E7"/>
    <w:rsid w:val="004B3799"/>
    <w:rsid w:val="004C2A0A"/>
    <w:rsid w:val="004C55D8"/>
    <w:rsid w:val="004C76AC"/>
    <w:rsid w:val="004E1E8E"/>
    <w:rsid w:val="004E2B89"/>
    <w:rsid w:val="004E3884"/>
    <w:rsid w:val="004E4444"/>
    <w:rsid w:val="004E669C"/>
    <w:rsid w:val="004F3734"/>
    <w:rsid w:val="004F3B17"/>
    <w:rsid w:val="004F66CD"/>
    <w:rsid w:val="005015D7"/>
    <w:rsid w:val="005050E5"/>
    <w:rsid w:val="005058B8"/>
    <w:rsid w:val="00505C91"/>
    <w:rsid w:val="00506F7F"/>
    <w:rsid w:val="005074DE"/>
    <w:rsid w:val="00507965"/>
    <w:rsid w:val="00507CBC"/>
    <w:rsid w:val="00510269"/>
    <w:rsid w:val="00511A39"/>
    <w:rsid w:val="0051553D"/>
    <w:rsid w:val="00515675"/>
    <w:rsid w:val="00516D3C"/>
    <w:rsid w:val="005170CA"/>
    <w:rsid w:val="00521FF7"/>
    <w:rsid w:val="00523C33"/>
    <w:rsid w:val="00524594"/>
    <w:rsid w:val="005257CA"/>
    <w:rsid w:val="005263D7"/>
    <w:rsid w:val="00531864"/>
    <w:rsid w:val="00533A1A"/>
    <w:rsid w:val="00534120"/>
    <w:rsid w:val="00540A5B"/>
    <w:rsid w:val="005454AB"/>
    <w:rsid w:val="00550177"/>
    <w:rsid w:val="0055136F"/>
    <w:rsid w:val="0055217D"/>
    <w:rsid w:val="00552300"/>
    <w:rsid w:val="00556CBD"/>
    <w:rsid w:val="005603F8"/>
    <w:rsid w:val="0056322B"/>
    <w:rsid w:val="00563997"/>
    <w:rsid w:val="005677AF"/>
    <w:rsid w:val="005710E3"/>
    <w:rsid w:val="005717EF"/>
    <w:rsid w:val="0057291B"/>
    <w:rsid w:val="00572D76"/>
    <w:rsid w:val="005773FB"/>
    <w:rsid w:val="00580630"/>
    <w:rsid w:val="00583F47"/>
    <w:rsid w:val="00584ED7"/>
    <w:rsid w:val="005851BF"/>
    <w:rsid w:val="0059076E"/>
    <w:rsid w:val="00591850"/>
    <w:rsid w:val="00591A2E"/>
    <w:rsid w:val="00592B7F"/>
    <w:rsid w:val="00593A89"/>
    <w:rsid w:val="00593D99"/>
    <w:rsid w:val="00597139"/>
    <w:rsid w:val="005973CC"/>
    <w:rsid w:val="005A02AC"/>
    <w:rsid w:val="005A12D0"/>
    <w:rsid w:val="005A4677"/>
    <w:rsid w:val="005A682F"/>
    <w:rsid w:val="005B3AC0"/>
    <w:rsid w:val="005B44FE"/>
    <w:rsid w:val="005B656F"/>
    <w:rsid w:val="005C0A2A"/>
    <w:rsid w:val="005C478D"/>
    <w:rsid w:val="005C5988"/>
    <w:rsid w:val="005D02AC"/>
    <w:rsid w:val="005D28BB"/>
    <w:rsid w:val="005D6071"/>
    <w:rsid w:val="005E084F"/>
    <w:rsid w:val="005E2186"/>
    <w:rsid w:val="005E2E1F"/>
    <w:rsid w:val="005E4227"/>
    <w:rsid w:val="005E7555"/>
    <w:rsid w:val="005F15B8"/>
    <w:rsid w:val="005F44D8"/>
    <w:rsid w:val="0060005A"/>
    <w:rsid w:val="0060149E"/>
    <w:rsid w:val="00603E0E"/>
    <w:rsid w:val="00603E30"/>
    <w:rsid w:val="00605217"/>
    <w:rsid w:val="006063E4"/>
    <w:rsid w:val="006107BF"/>
    <w:rsid w:val="006176C7"/>
    <w:rsid w:val="00617ADB"/>
    <w:rsid w:val="00622BA7"/>
    <w:rsid w:val="006232D9"/>
    <w:rsid w:val="00632023"/>
    <w:rsid w:val="00633CF8"/>
    <w:rsid w:val="0063608F"/>
    <w:rsid w:val="00641E31"/>
    <w:rsid w:val="0064250C"/>
    <w:rsid w:val="00644E05"/>
    <w:rsid w:val="00644FB1"/>
    <w:rsid w:val="006451BA"/>
    <w:rsid w:val="00650986"/>
    <w:rsid w:val="00652230"/>
    <w:rsid w:val="006528F1"/>
    <w:rsid w:val="00654675"/>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1FAE"/>
    <w:rsid w:val="00693F90"/>
    <w:rsid w:val="00696A6C"/>
    <w:rsid w:val="00696E34"/>
    <w:rsid w:val="006A0744"/>
    <w:rsid w:val="006A21A1"/>
    <w:rsid w:val="006A4C4B"/>
    <w:rsid w:val="006A53FE"/>
    <w:rsid w:val="006A54D1"/>
    <w:rsid w:val="006A5AC0"/>
    <w:rsid w:val="006A65E7"/>
    <w:rsid w:val="006B166B"/>
    <w:rsid w:val="006B22EE"/>
    <w:rsid w:val="006B7D77"/>
    <w:rsid w:val="006C4883"/>
    <w:rsid w:val="006C4B71"/>
    <w:rsid w:val="006C6789"/>
    <w:rsid w:val="006D0D3F"/>
    <w:rsid w:val="006D1B6D"/>
    <w:rsid w:val="006E05D2"/>
    <w:rsid w:val="006E53CF"/>
    <w:rsid w:val="006F0FC4"/>
    <w:rsid w:val="006F162C"/>
    <w:rsid w:val="006F1E3F"/>
    <w:rsid w:val="006F2056"/>
    <w:rsid w:val="006F3AF6"/>
    <w:rsid w:val="006F3D26"/>
    <w:rsid w:val="006F79C6"/>
    <w:rsid w:val="006F7A3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1E5A"/>
    <w:rsid w:val="00764E77"/>
    <w:rsid w:val="007721ED"/>
    <w:rsid w:val="007759BC"/>
    <w:rsid w:val="00776680"/>
    <w:rsid w:val="007807E3"/>
    <w:rsid w:val="00781C54"/>
    <w:rsid w:val="00782605"/>
    <w:rsid w:val="007826A6"/>
    <w:rsid w:val="00791036"/>
    <w:rsid w:val="007914DF"/>
    <w:rsid w:val="007957A7"/>
    <w:rsid w:val="007A0CC3"/>
    <w:rsid w:val="007A2242"/>
    <w:rsid w:val="007A3205"/>
    <w:rsid w:val="007A54E4"/>
    <w:rsid w:val="007B1395"/>
    <w:rsid w:val="007B30C4"/>
    <w:rsid w:val="007B3920"/>
    <w:rsid w:val="007B758E"/>
    <w:rsid w:val="007C149D"/>
    <w:rsid w:val="007C2762"/>
    <w:rsid w:val="007C3306"/>
    <w:rsid w:val="007C414D"/>
    <w:rsid w:val="007C414E"/>
    <w:rsid w:val="007C6B72"/>
    <w:rsid w:val="007D25EF"/>
    <w:rsid w:val="007D3F9E"/>
    <w:rsid w:val="007D66F1"/>
    <w:rsid w:val="007E1999"/>
    <w:rsid w:val="007E19F5"/>
    <w:rsid w:val="007E240B"/>
    <w:rsid w:val="007E46A1"/>
    <w:rsid w:val="007E7E58"/>
    <w:rsid w:val="007F093F"/>
    <w:rsid w:val="007F42FA"/>
    <w:rsid w:val="007F5256"/>
    <w:rsid w:val="007F7405"/>
    <w:rsid w:val="00804CA5"/>
    <w:rsid w:val="00806FAB"/>
    <w:rsid w:val="0081535F"/>
    <w:rsid w:val="00817367"/>
    <w:rsid w:val="00821FFD"/>
    <w:rsid w:val="00825C0C"/>
    <w:rsid w:val="008312AC"/>
    <w:rsid w:val="008313E5"/>
    <w:rsid w:val="008331AF"/>
    <w:rsid w:val="008369EA"/>
    <w:rsid w:val="00843CA4"/>
    <w:rsid w:val="00850D9A"/>
    <w:rsid w:val="00851383"/>
    <w:rsid w:val="00853601"/>
    <w:rsid w:val="00853A23"/>
    <w:rsid w:val="0085466C"/>
    <w:rsid w:val="00854C08"/>
    <w:rsid w:val="008603DF"/>
    <w:rsid w:val="00860B72"/>
    <w:rsid w:val="0086756C"/>
    <w:rsid w:val="0086791F"/>
    <w:rsid w:val="008719F7"/>
    <w:rsid w:val="00872D6C"/>
    <w:rsid w:val="00872DF6"/>
    <w:rsid w:val="008758B1"/>
    <w:rsid w:val="0088083C"/>
    <w:rsid w:val="00891DC3"/>
    <w:rsid w:val="00891E18"/>
    <w:rsid w:val="0089251A"/>
    <w:rsid w:val="008938D0"/>
    <w:rsid w:val="00895141"/>
    <w:rsid w:val="008A10D6"/>
    <w:rsid w:val="008A22FF"/>
    <w:rsid w:val="008A40EC"/>
    <w:rsid w:val="008A4464"/>
    <w:rsid w:val="008A5754"/>
    <w:rsid w:val="008A6380"/>
    <w:rsid w:val="008A6792"/>
    <w:rsid w:val="008B2C97"/>
    <w:rsid w:val="008B4AD2"/>
    <w:rsid w:val="008B55BC"/>
    <w:rsid w:val="008C1F3C"/>
    <w:rsid w:val="008D114F"/>
    <w:rsid w:val="008D1D8A"/>
    <w:rsid w:val="008D248D"/>
    <w:rsid w:val="008D4176"/>
    <w:rsid w:val="008D7520"/>
    <w:rsid w:val="008D7780"/>
    <w:rsid w:val="008E2DD1"/>
    <w:rsid w:val="008E3B09"/>
    <w:rsid w:val="008E6F67"/>
    <w:rsid w:val="008F32C8"/>
    <w:rsid w:val="008F625E"/>
    <w:rsid w:val="008F75D1"/>
    <w:rsid w:val="00902986"/>
    <w:rsid w:val="009040F7"/>
    <w:rsid w:val="009044B5"/>
    <w:rsid w:val="00904C38"/>
    <w:rsid w:val="00905B3F"/>
    <w:rsid w:val="00910833"/>
    <w:rsid w:val="009108C6"/>
    <w:rsid w:val="00911800"/>
    <w:rsid w:val="00911BAB"/>
    <w:rsid w:val="00912DE6"/>
    <w:rsid w:val="009170DC"/>
    <w:rsid w:val="00920BB5"/>
    <w:rsid w:val="00922199"/>
    <w:rsid w:val="00925EEE"/>
    <w:rsid w:val="0093350C"/>
    <w:rsid w:val="00934888"/>
    <w:rsid w:val="00940B7C"/>
    <w:rsid w:val="00942649"/>
    <w:rsid w:val="00943697"/>
    <w:rsid w:val="00943E87"/>
    <w:rsid w:val="0094564F"/>
    <w:rsid w:val="00945C37"/>
    <w:rsid w:val="00946CD8"/>
    <w:rsid w:val="00951525"/>
    <w:rsid w:val="00951FB2"/>
    <w:rsid w:val="0095645C"/>
    <w:rsid w:val="00964212"/>
    <w:rsid w:val="00971D73"/>
    <w:rsid w:val="009754B1"/>
    <w:rsid w:val="00977220"/>
    <w:rsid w:val="00984A4E"/>
    <w:rsid w:val="00985586"/>
    <w:rsid w:val="009856CE"/>
    <w:rsid w:val="00985885"/>
    <w:rsid w:val="00986245"/>
    <w:rsid w:val="0099077D"/>
    <w:rsid w:val="009952D0"/>
    <w:rsid w:val="009965C7"/>
    <w:rsid w:val="009A1F1B"/>
    <w:rsid w:val="009A2D6F"/>
    <w:rsid w:val="009C5342"/>
    <w:rsid w:val="009C5F28"/>
    <w:rsid w:val="009C6F30"/>
    <w:rsid w:val="009D2609"/>
    <w:rsid w:val="009D5766"/>
    <w:rsid w:val="009D6012"/>
    <w:rsid w:val="009E0008"/>
    <w:rsid w:val="009E18FC"/>
    <w:rsid w:val="009E2576"/>
    <w:rsid w:val="009E43D1"/>
    <w:rsid w:val="009E503B"/>
    <w:rsid w:val="009F25F0"/>
    <w:rsid w:val="009F2932"/>
    <w:rsid w:val="009F435B"/>
    <w:rsid w:val="009F52D1"/>
    <w:rsid w:val="009F5685"/>
    <w:rsid w:val="009F63BA"/>
    <w:rsid w:val="009F696C"/>
    <w:rsid w:val="00A00117"/>
    <w:rsid w:val="00A032BF"/>
    <w:rsid w:val="00A05283"/>
    <w:rsid w:val="00A06FAA"/>
    <w:rsid w:val="00A075EF"/>
    <w:rsid w:val="00A1255D"/>
    <w:rsid w:val="00A12DD2"/>
    <w:rsid w:val="00A253EA"/>
    <w:rsid w:val="00A30BEC"/>
    <w:rsid w:val="00A3233B"/>
    <w:rsid w:val="00A34D1C"/>
    <w:rsid w:val="00A350E9"/>
    <w:rsid w:val="00A3716D"/>
    <w:rsid w:val="00A4148F"/>
    <w:rsid w:val="00A463E2"/>
    <w:rsid w:val="00A47604"/>
    <w:rsid w:val="00A47C8A"/>
    <w:rsid w:val="00A5159C"/>
    <w:rsid w:val="00A516C7"/>
    <w:rsid w:val="00A5274E"/>
    <w:rsid w:val="00A55D56"/>
    <w:rsid w:val="00A60CB2"/>
    <w:rsid w:val="00A627C8"/>
    <w:rsid w:val="00A807C7"/>
    <w:rsid w:val="00A828BA"/>
    <w:rsid w:val="00A863C0"/>
    <w:rsid w:val="00A86EE6"/>
    <w:rsid w:val="00A922D9"/>
    <w:rsid w:val="00A93E3F"/>
    <w:rsid w:val="00A95209"/>
    <w:rsid w:val="00A95276"/>
    <w:rsid w:val="00A9595E"/>
    <w:rsid w:val="00A96104"/>
    <w:rsid w:val="00A974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5C2A"/>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5264"/>
    <w:rsid w:val="00B27F42"/>
    <w:rsid w:val="00B3054B"/>
    <w:rsid w:val="00B320B2"/>
    <w:rsid w:val="00B35CFA"/>
    <w:rsid w:val="00B43C3D"/>
    <w:rsid w:val="00B44D21"/>
    <w:rsid w:val="00B45650"/>
    <w:rsid w:val="00B5112E"/>
    <w:rsid w:val="00B55B3C"/>
    <w:rsid w:val="00B646E5"/>
    <w:rsid w:val="00B6640C"/>
    <w:rsid w:val="00B675E4"/>
    <w:rsid w:val="00B67E2E"/>
    <w:rsid w:val="00B7182A"/>
    <w:rsid w:val="00B742A2"/>
    <w:rsid w:val="00B760BE"/>
    <w:rsid w:val="00B76A21"/>
    <w:rsid w:val="00B831B4"/>
    <w:rsid w:val="00B86027"/>
    <w:rsid w:val="00B8738A"/>
    <w:rsid w:val="00B934B5"/>
    <w:rsid w:val="00B95E16"/>
    <w:rsid w:val="00B97469"/>
    <w:rsid w:val="00BA5921"/>
    <w:rsid w:val="00BA792F"/>
    <w:rsid w:val="00BB3072"/>
    <w:rsid w:val="00BC017D"/>
    <w:rsid w:val="00BD008A"/>
    <w:rsid w:val="00BD3EFB"/>
    <w:rsid w:val="00BD5304"/>
    <w:rsid w:val="00BE51C7"/>
    <w:rsid w:val="00BE5F12"/>
    <w:rsid w:val="00BE6AF6"/>
    <w:rsid w:val="00BF0313"/>
    <w:rsid w:val="00BF1804"/>
    <w:rsid w:val="00BF3884"/>
    <w:rsid w:val="00BF4FFA"/>
    <w:rsid w:val="00BF6F21"/>
    <w:rsid w:val="00BF70A1"/>
    <w:rsid w:val="00C0236A"/>
    <w:rsid w:val="00C05113"/>
    <w:rsid w:val="00C06C3E"/>
    <w:rsid w:val="00C20EE9"/>
    <w:rsid w:val="00C214C3"/>
    <w:rsid w:val="00C25B51"/>
    <w:rsid w:val="00C35ED0"/>
    <w:rsid w:val="00C36B45"/>
    <w:rsid w:val="00C40A83"/>
    <w:rsid w:val="00C4105B"/>
    <w:rsid w:val="00C45C8B"/>
    <w:rsid w:val="00C45C96"/>
    <w:rsid w:val="00C5183B"/>
    <w:rsid w:val="00C51D13"/>
    <w:rsid w:val="00C5210B"/>
    <w:rsid w:val="00C535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0D1"/>
    <w:rsid w:val="00CB15B4"/>
    <w:rsid w:val="00CB3BA9"/>
    <w:rsid w:val="00CB431C"/>
    <w:rsid w:val="00CB45DA"/>
    <w:rsid w:val="00CB5A3E"/>
    <w:rsid w:val="00CC0431"/>
    <w:rsid w:val="00CC04E9"/>
    <w:rsid w:val="00CC0675"/>
    <w:rsid w:val="00CC2266"/>
    <w:rsid w:val="00CC2C2A"/>
    <w:rsid w:val="00CD5896"/>
    <w:rsid w:val="00CE0A90"/>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5D25"/>
    <w:rsid w:val="00D329C1"/>
    <w:rsid w:val="00D33493"/>
    <w:rsid w:val="00D435F8"/>
    <w:rsid w:val="00D43E78"/>
    <w:rsid w:val="00D448E1"/>
    <w:rsid w:val="00D47B25"/>
    <w:rsid w:val="00D51663"/>
    <w:rsid w:val="00D51BF1"/>
    <w:rsid w:val="00D52973"/>
    <w:rsid w:val="00D57990"/>
    <w:rsid w:val="00D62E53"/>
    <w:rsid w:val="00D64E37"/>
    <w:rsid w:val="00D65E31"/>
    <w:rsid w:val="00D71419"/>
    <w:rsid w:val="00D7393E"/>
    <w:rsid w:val="00D75344"/>
    <w:rsid w:val="00D7684B"/>
    <w:rsid w:val="00D81B93"/>
    <w:rsid w:val="00D81D59"/>
    <w:rsid w:val="00D81FB5"/>
    <w:rsid w:val="00D83886"/>
    <w:rsid w:val="00D8684F"/>
    <w:rsid w:val="00D8714B"/>
    <w:rsid w:val="00D873D7"/>
    <w:rsid w:val="00D95B46"/>
    <w:rsid w:val="00D97A23"/>
    <w:rsid w:val="00DA1CA0"/>
    <w:rsid w:val="00DA3064"/>
    <w:rsid w:val="00DA4C38"/>
    <w:rsid w:val="00DB1459"/>
    <w:rsid w:val="00DB34DD"/>
    <w:rsid w:val="00DB5091"/>
    <w:rsid w:val="00DB6C36"/>
    <w:rsid w:val="00DB7669"/>
    <w:rsid w:val="00DC3F89"/>
    <w:rsid w:val="00DD0218"/>
    <w:rsid w:val="00DD02D3"/>
    <w:rsid w:val="00DD3A7A"/>
    <w:rsid w:val="00DD5413"/>
    <w:rsid w:val="00DD61D0"/>
    <w:rsid w:val="00DD7584"/>
    <w:rsid w:val="00DE0474"/>
    <w:rsid w:val="00DE1C69"/>
    <w:rsid w:val="00DE1DDB"/>
    <w:rsid w:val="00DE6D25"/>
    <w:rsid w:val="00DF1CB2"/>
    <w:rsid w:val="00DF36CA"/>
    <w:rsid w:val="00DF65C5"/>
    <w:rsid w:val="00DF689C"/>
    <w:rsid w:val="00E05A9D"/>
    <w:rsid w:val="00E07329"/>
    <w:rsid w:val="00E166A6"/>
    <w:rsid w:val="00E2602C"/>
    <w:rsid w:val="00E30B96"/>
    <w:rsid w:val="00E32FC0"/>
    <w:rsid w:val="00E344EF"/>
    <w:rsid w:val="00E40AD5"/>
    <w:rsid w:val="00E410D6"/>
    <w:rsid w:val="00E411F4"/>
    <w:rsid w:val="00E42262"/>
    <w:rsid w:val="00E4382C"/>
    <w:rsid w:val="00E44B9F"/>
    <w:rsid w:val="00E46D0C"/>
    <w:rsid w:val="00E46D3B"/>
    <w:rsid w:val="00E46D9A"/>
    <w:rsid w:val="00E51291"/>
    <w:rsid w:val="00E52853"/>
    <w:rsid w:val="00E5305F"/>
    <w:rsid w:val="00E530E6"/>
    <w:rsid w:val="00E533B9"/>
    <w:rsid w:val="00E559FD"/>
    <w:rsid w:val="00E5751E"/>
    <w:rsid w:val="00E57D8C"/>
    <w:rsid w:val="00E630D7"/>
    <w:rsid w:val="00E758B9"/>
    <w:rsid w:val="00E760BA"/>
    <w:rsid w:val="00E772C4"/>
    <w:rsid w:val="00E778B0"/>
    <w:rsid w:val="00E81190"/>
    <w:rsid w:val="00E879AF"/>
    <w:rsid w:val="00E9129D"/>
    <w:rsid w:val="00E9166C"/>
    <w:rsid w:val="00E92CC8"/>
    <w:rsid w:val="00E97295"/>
    <w:rsid w:val="00E97944"/>
    <w:rsid w:val="00EA11ED"/>
    <w:rsid w:val="00EA1730"/>
    <w:rsid w:val="00EA2B99"/>
    <w:rsid w:val="00EA2DDC"/>
    <w:rsid w:val="00EA3405"/>
    <w:rsid w:val="00EA3FC5"/>
    <w:rsid w:val="00EA592B"/>
    <w:rsid w:val="00EA77CF"/>
    <w:rsid w:val="00EB0061"/>
    <w:rsid w:val="00EB1D71"/>
    <w:rsid w:val="00EB2578"/>
    <w:rsid w:val="00EB27D2"/>
    <w:rsid w:val="00EB6E25"/>
    <w:rsid w:val="00EC2305"/>
    <w:rsid w:val="00EC345E"/>
    <w:rsid w:val="00EC4276"/>
    <w:rsid w:val="00EC5474"/>
    <w:rsid w:val="00EC6D23"/>
    <w:rsid w:val="00EC77E5"/>
    <w:rsid w:val="00ED2574"/>
    <w:rsid w:val="00ED3CCF"/>
    <w:rsid w:val="00ED424C"/>
    <w:rsid w:val="00ED45D1"/>
    <w:rsid w:val="00ED6B57"/>
    <w:rsid w:val="00ED7FA1"/>
    <w:rsid w:val="00EE01DF"/>
    <w:rsid w:val="00EE5FAC"/>
    <w:rsid w:val="00EE644C"/>
    <w:rsid w:val="00EF2995"/>
    <w:rsid w:val="00EF5801"/>
    <w:rsid w:val="00EF6825"/>
    <w:rsid w:val="00F00491"/>
    <w:rsid w:val="00F01AE0"/>
    <w:rsid w:val="00F023D1"/>
    <w:rsid w:val="00F03FC7"/>
    <w:rsid w:val="00F06369"/>
    <w:rsid w:val="00F07ACD"/>
    <w:rsid w:val="00F1024D"/>
    <w:rsid w:val="00F140DA"/>
    <w:rsid w:val="00F20CF7"/>
    <w:rsid w:val="00F21656"/>
    <w:rsid w:val="00F30A4F"/>
    <w:rsid w:val="00F31466"/>
    <w:rsid w:val="00F323B1"/>
    <w:rsid w:val="00F34225"/>
    <w:rsid w:val="00F35EF2"/>
    <w:rsid w:val="00F37C4C"/>
    <w:rsid w:val="00F41159"/>
    <w:rsid w:val="00F41A0B"/>
    <w:rsid w:val="00F41CE0"/>
    <w:rsid w:val="00F4743E"/>
    <w:rsid w:val="00F477E8"/>
    <w:rsid w:val="00F5173F"/>
    <w:rsid w:val="00F52812"/>
    <w:rsid w:val="00F52E44"/>
    <w:rsid w:val="00F53E12"/>
    <w:rsid w:val="00F555A5"/>
    <w:rsid w:val="00F55B90"/>
    <w:rsid w:val="00F56A44"/>
    <w:rsid w:val="00F57DC6"/>
    <w:rsid w:val="00F60221"/>
    <w:rsid w:val="00F65460"/>
    <w:rsid w:val="00F66B44"/>
    <w:rsid w:val="00F71282"/>
    <w:rsid w:val="00F72C66"/>
    <w:rsid w:val="00F74AE3"/>
    <w:rsid w:val="00F75DBE"/>
    <w:rsid w:val="00F83376"/>
    <w:rsid w:val="00F869F8"/>
    <w:rsid w:val="00F86B93"/>
    <w:rsid w:val="00F911DD"/>
    <w:rsid w:val="00F947C4"/>
    <w:rsid w:val="00F961E8"/>
    <w:rsid w:val="00F96284"/>
    <w:rsid w:val="00F97E99"/>
    <w:rsid w:val="00FA06ED"/>
    <w:rsid w:val="00FA08D9"/>
    <w:rsid w:val="00FA2449"/>
    <w:rsid w:val="00FA7E89"/>
    <w:rsid w:val="00FB0086"/>
    <w:rsid w:val="00FB2715"/>
    <w:rsid w:val="00FB344A"/>
    <w:rsid w:val="00FB77D0"/>
    <w:rsid w:val="00FC326F"/>
    <w:rsid w:val="00FD1B02"/>
    <w:rsid w:val="00FD1CDE"/>
    <w:rsid w:val="00FD2302"/>
    <w:rsid w:val="00FD4EE0"/>
    <w:rsid w:val="00FD6D72"/>
    <w:rsid w:val="00FE20CD"/>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D8714B"/>
    <w:rPr>
      <w:rFonts w:ascii="Arial" w:hAnsi="Arial" w:cs="Arial"/>
      <w:sz w:val="24"/>
    </w:rPr>
  </w:style>
  <w:style w:type="paragraph" w:customStyle="1" w:styleId="DotPointNormal">
    <w:name w:val="Dot Point Normal"/>
    <w:basedOn w:val="Normal"/>
    <w:qFormat/>
    <w:rsid w:val="001E2225"/>
    <w:pPr>
      <w:numPr>
        <w:numId w:val="41"/>
      </w:numPr>
    </w:pPr>
    <w:rPr>
      <w:color w:val="auto"/>
    </w:rPr>
  </w:style>
  <w:style w:type="paragraph" w:customStyle="1" w:styleId="DotPointTwo">
    <w:name w:val="Dot Point Two"/>
    <w:basedOn w:val="DotPointNormal"/>
    <w:link w:val="DotPointTwoChar"/>
    <w:qFormat/>
    <w:rsid w:val="001E2225"/>
    <w:pPr>
      <w:numPr>
        <w:ilvl w:val="1"/>
      </w:numPr>
    </w:pPr>
  </w:style>
  <w:style w:type="paragraph" w:customStyle="1" w:styleId="DotPointThree">
    <w:name w:val="Dot Point Three"/>
    <w:basedOn w:val="DotPointNormal"/>
    <w:qFormat/>
    <w:rsid w:val="001E2225"/>
    <w:pPr>
      <w:numPr>
        <w:ilvl w:val="2"/>
      </w:numPr>
    </w:pPr>
    <w:rPr>
      <w:rFonts w:eastAsia="Calibri"/>
    </w:rPr>
  </w:style>
  <w:style w:type="character" w:customStyle="1" w:styleId="DotPointTwoChar">
    <w:name w:val="Dot Point Two Char"/>
    <w:basedOn w:val="DefaultParagraphFont"/>
    <w:link w:val="DotPointTwo"/>
    <w:rsid w:val="001E2225"/>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500249</RACS_x0020_ID>
    <Approved_x0020_Provider xmlns="a8338b6e-77a6-4851-82b6-98166143ffdd">TAPSS Community Care (Inc)</Approved_x0020_Provider>
    <Management_x0020_Company_x0020_ID xmlns="a8338b6e-77a6-4851-82b6-98166143ffdd" xsi:nil="true"/>
    <Home xmlns="a8338b6e-77a6-4851-82b6-98166143ffdd">SHINE Community Services</Home>
    <Signed xmlns="a8338b6e-77a6-4851-82b6-98166143ffdd" xsi:nil="true"/>
    <Uploaded xmlns="a8338b6e-77a6-4851-82b6-98166143ffdd">true</Uploaded>
    <Management_x0020_Company xmlns="a8338b6e-77a6-4851-82b6-98166143ffdd" xsi:nil="true"/>
    <Doc_x0020_Date xmlns="a8338b6e-77a6-4851-82b6-98166143ffdd">2022-05-09T06:07:44+00:00</Doc_x0020_Date>
    <CSI_x0020_ID xmlns="a8338b6e-77a6-4851-82b6-98166143ffdd" xsi:nil="true"/>
    <Case_x0020_ID xmlns="a8338b6e-77a6-4851-82b6-98166143ffdd" xsi:nil="true"/>
    <Approved_x0020_Provider_x0020_ID xmlns="a8338b6e-77a6-4851-82b6-98166143ffdd">DDBC9A2C-A279-E811-8C70-005056922186</Approved_x0020_Provider_x0020_ID>
    <Location xmlns="a8338b6e-77a6-4851-82b6-98166143ffdd" xsi:nil="true"/>
    <Doc_x0020_Type xmlns="a8338b6e-77a6-4851-82b6-98166143ffdd">Publication</Doc_x0020_Type>
    <Home_x0020_ID xmlns="a8338b6e-77a6-4851-82b6-98166143ffdd">365BF8AB-A279-E811-8C70-005056922186</Home_x0020_ID>
    <State xmlns="a8338b6e-77a6-4851-82b6-98166143ffdd">WA</State>
    <Doc_x0020_Sent_Received_x0020_Date xmlns="a8338b6e-77a6-4851-82b6-98166143ffdd">2022-05-09T00:00:00+00:00</Doc_x0020_Sent_Received_x0020_Date>
    <Activity_x0020_ID xmlns="a8338b6e-77a6-4851-82b6-98166143ffdd">6F2086D6-E1DC-E811-95D9-005056922186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8FD8-574B-47A5-B5EF-8800BE3D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420293-8E4A-4408-87C9-D6F4E880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6507</Words>
  <Characters>37091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2022-06-07T21:17:00Z</dcterms:created>
  <dcterms:modified xsi:type="dcterms:W3CDTF">2022-06-07T21:17:00Z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092DABC39B92406EBAC86E58B0260D48</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2022-05-20T03:47:41Z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E1361484-89D3-5259-96FC-8942BCC53599</vt:lpwstr>
  </property>
  <property fmtid="{D5CDD505-2E9C-101B-9397-08002B2CF9AE}" pid="25" name="PMUuidVer">
    <vt:lpwstr>2022.1</vt:lpwstr>
  </property>
  <property fmtid="{D5CDD505-2E9C-101B-9397-08002B2CF9AE}" pid="26" name="PM_Hash_Version">
    <vt:lpwstr>2018.0</vt:lpwstr>
  </property>
  <property fmtid="{D5CDD505-2E9C-101B-9397-08002B2CF9AE}" pid="27" name="PM_Hash_Salt_Prev">
    <vt:lpwstr>2BAAC0FE0E06A92C5688ACD5D6D88251</vt:lpwstr>
  </property>
  <property fmtid="{D5CDD505-2E9C-101B-9397-08002B2CF9AE}" pid="28" name="PM_Hash_Salt">
    <vt:lpwstr>418C3DC14F87FDCB6C779359C18EE8BB</vt:lpwstr>
  </property>
  <property fmtid="{D5CDD505-2E9C-101B-9397-08002B2CF9AE}" pid="29" name="PM_Hash_SHA1">
    <vt:lpwstr>58A31D203FC8457FF9E4FC6E9C3F2B042EBAEAFB</vt:lpwstr>
  </property>
  <property fmtid="{D5CDD505-2E9C-101B-9397-08002B2CF9AE}" pid="30" name="PM_OriginatorUserAccountName_SHA256">
    <vt:lpwstr>D21F5C035A81B46A364607A46255C90F8256A50D319172279E2051B94CFADFA1</vt:lpwstr>
  </property>
  <property fmtid="{D5CDD505-2E9C-101B-9397-08002B2CF9AE}" pid="31" name="PM_OriginatorDomainName_SHA256">
    <vt:lpwstr>BE430E87241E5D2F4E571E685944202684B20C5CCB4B6B84365B36614F1AD20D</vt:lpwstr>
  </property>
  <property fmtid="{D5CDD505-2E9C-101B-9397-08002B2CF9AE}" pid="32" name="PM_MinimumSecurityClassification">
    <vt:lpwstr/>
  </property>
</Properties>
</file>