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99EBC5" w14:textId="326E5483" w:rsidR="008B1918" w:rsidRPr="002C3EBF" w:rsidRDefault="008B191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CA88F38" wp14:editId="598B1E2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5F6ADA0" w14:textId="77777777" w:rsidR="008B1918" w:rsidRDefault="008B191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36F8A6D" w14:textId="77777777" w:rsidR="008B1918" w:rsidRDefault="008B191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91E2D05" w14:textId="77777777" w:rsidR="008B1918" w:rsidRPr="002C3EBF" w:rsidRDefault="008B191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30942" w14:paraId="2FD4103F" w14:textId="77777777" w:rsidTr="00730942">
        <w:tc>
          <w:tcPr>
            <w:cnfStyle w:val="001000000000" w:firstRow="0" w:lastRow="0" w:firstColumn="1" w:lastColumn="0" w:oddVBand="0" w:evenVBand="0" w:oddHBand="0" w:evenHBand="0" w:firstRowFirstColumn="0" w:firstRowLastColumn="0" w:lastRowFirstColumn="0" w:lastRowLastColumn="0"/>
            <w:tcW w:w="3227" w:type="dxa"/>
          </w:tcPr>
          <w:p w14:paraId="45B20636" w14:textId="77777777" w:rsidR="008B1918" w:rsidRPr="00996FAF" w:rsidRDefault="008B191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9A526F3" w14:textId="77777777" w:rsidR="008B1918" w:rsidRPr="00996FAF" w:rsidRDefault="008B19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Singleton Community Aged Care</w:t>
            </w:r>
          </w:p>
        </w:tc>
      </w:tr>
      <w:tr w:rsidR="00730942" w14:paraId="77BF311D" w14:textId="77777777" w:rsidTr="007309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7FFDCD" w14:textId="77777777" w:rsidR="008B1918" w:rsidRPr="00996FAF" w:rsidRDefault="008B191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A389529" w14:textId="77777777" w:rsidR="008B1918" w:rsidRPr="00C27BE3" w:rsidRDefault="008B191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8225</w:t>
            </w:r>
          </w:p>
        </w:tc>
      </w:tr>
      <w:tr w:rsidR="00730942" w14:paraId="72D62921" w14:textId="77777777" w:rsidTr="007309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CC22F6" w14:textId="77777777" w:rsidR="008B1918" w:rsidRPr="00996FAF" w:rsidRDefault="008B191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E663A44" w14:textId="77777777" w:rsidR="008B1918" w:rsidRPr="00996FAF" w:rsidRDefault="008B191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190 Foreshore</w:t>
            </w:r>
            <w:r>
              <w:rPr>
                <w:rFonts w:ascii="Arial" w:eastAsia="Times New Roman" w:hAnsi="Arial" w:cs="Arial"/>
                <w:lang w:eastAsia="en-AU"/>
              </w:rPr>
              <w:t xml:space="preserve"> Drive, SINGLETON, Western Australia, 6175</w:t>
            </w:r>
          </w:p>
        </w:tc>
      </w:tr>
      <w:tr w:rsidR="00730942" w14:paraId="0F53C420" w14:textId="77777777" w:rsidTr="007309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F4BC72" w14:textId="77777777" w:rsidR="008B1918" w:rsidRPr="00996FAF" w:rsidRDefault="008B191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3EE12CA" w14:textId="77777777" w:rsidR="008B1918" w:rsidRPr="00996FAF" w:rsidRDefault="008B191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30942" w14:paraId="21905E4A" w14:textId="77777777" w:rsidTr="007309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97B31A" w14:textId="77777777" w:rsidR="008B1918" w:rsidRPr="00996FAF" w:rsidRDefault="008B191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BEBE1E" w14:textId="09409F3B" w:rsidR="008B1918" w:rsidRPr="00996FAF" w:rsidRDefault="008B191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July 2024</w:t>
            </w:r>
          </w:p>
        </w:tc>
      </w:tr>
      <w:tr w:rsidR="00730942" w14:paraId="25FFDC14" w14:textId="77777777" w:rsidTr="007309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7E0B1C" w14:textId="77777777" w:rsidR="008B1918" w:rsidRPr="00996FAF" w:rsidRDefault="008B191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39814135"/>
            <w:placeholder>
              <w:docPart w:val="DefaultPlaceholder_-1854013437"/>
            </w:placeholder>
            <w:date w:fullDate="2024-09-04T00:00:00Z">
              <w:dateFormat w:val="d MMMM yyyy"/>
              <w:lid w:val="en-AU"/>
              <w:storeMappedDataAs w:val="dateTime"/>
              <w:calendar w:val="gregorian"/>
            </w:date>
          </w:sdtPr>
          <w:sdtEndPr/>
          <w:sdtContent>
            <w:tc>
              <w:tcPr>
                <w:tcW w:w="7114" w:type="dxa"/>
                <w:shd w:val="clear" w:color="auto" w:fill="FFFFFF" w:themeFill="background1"/>
              </w:tcPr>
              <w:p w14:paraId="107CFCED" w14:textId="64B2244F" w:rsidR="008B1918" w:rsidRPr="00996FAF" w:rsidRDefault="003A323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September 2024</w:t>
                </w:r>
              </w:p>
            </w:tc>
          </w:sdtContent>
        </w:sdt>
      </w:tr>
      <w:tr w:rsidR="00730942" w14:paraId="09263860" w14:textId="77777777" w:rsidTr="0073094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3AAA5C8" w14:textId="77777777" w:rsidR="008B1918" w:rsidRPr="00996FAF" w:rsidRDefault="008B191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4A6E48A" w14:textId="77777777" w:rsidR="008B1918" w:rsidRPr="009B6303" w:rsidRDefault="008B191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409 Signature Care Pty Ltd </w:t>
            </w:r>
          </w:p>
          <w:p w14:paraId="319A57C7" w14:textId="77777777" w:rsidR="008B1918" w:rsidRPr="009B6303" w:rsidRDefault="008B191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27520 Singleton Community Aged Care</w:t>
            </w:r>
          </w:p>
        </w:tc>
      </w:tr>
    </w:tbl>
    <w:bookmarkEnd w:id="0"/>
    <w:p w14:paraId="1A4D6E81" w14:textId="77777777" w:rsidR="008B1918" w:rsidRPr="00996FAF" w:rsidRDefault="008B191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795041C" w14:textId="77777777" w:rsidR="008B1918" w:rsidRPr="00996FAF" w:rsidRDefault="008B191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ACB7752" w14:textId="294E7CD0" w:rsidR="008B1918" w:rsidRPr="00996FAF" w:rsidRDefault="008B1918" w:rsidP="0036130C">
      <w:pPr>
        <w:pStyle w:val="NormalArial"/>
      </w:pPr>
      <w:r w:rsidRPr="00996FAF">
        <w:t xml:space="preserve">This performance report for </w:t>
      </w:r>
      <w:r w:rsidRPr="00C27BE3">
        <w:rPr>
          <w:color w:val="auto"/>
        </w:rPr>
        <w:t>Singleton Community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R Falco</w:t>
      </w:r>
      <w:r w:rsidRPr="003A3234">
        <w:t xml:space="preserve">, </w:t>
      </w:r>
      <w:r w:rsidRPr="00996FAF">
        <w:t>delegate of the Aged Care Quality and Safety Commissioner (Commissioner)</w:t>
      </w:r>
      <w:r>
        <w:rPr>
          <w:rStyle w:val="FootnoteReference"/>
        </w:rPr>
        <w:footnoteReference w:id="1"/>
      </w:r>
      <w:r w:rsidRPr="00996FAF">
        <w:t xml:space="preserve">. </w:t>
      </w:r>
    </w:p>
    <w:p w14:paraId="0AAD53C4" w14:textId="77777777" w:rsidR="008B1918" w:rsidRPr="00996FAF" w:rsidRDefault="008B191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00DBC24" w14:textId="77777777" w:rsidR="008B1918" w:rsidRPr="00996FAF" w:rsidRDefault="008B1918" w:rsidP="00712752">
      <w:pPr>
        <w:pStyle w:val="Heading1"/>
        <w:spacing w:before="240" w:after="240" w:line="22" w:lineRule="atLeast"/>
        <w:rPr>
          <w:rFonts w:ascii="Arial" w:hAnsi="Arial" w:cs="Arial"/>
        </w:rPr>
      </w:pPr>
      <w:r w:rsidRPr="00996FAF">
        <w:rPr>
          <w:rFonts w:ascii="Arial" w:hAnsi="Arial" w:cs="Arial"/>
        </w:rPr>
        <w:t>Material relied on</w:t>
      </w:r>
    </w:p>
    <w:p w14:paraId="29F76F58" w14:textId="77777777" w:rsidR="008B1918" w:rsidRPr="00996FAF" w:rsidRDefault="008B1918" w:rsidP="0036130C">
      <w:pPr>
        <w:pStyle w:val="NormalArial"/>
      </w:pPr>
      <w:r w:rsidRPr="00996FAF">
        <w:t>The following information has been considered in preparing the performance report:</w:t>
      </w:r>
    </w:p>
    <w:p w14:paraId="14775AA4" w14:textId="01FC4F81" w:rsidR="008B1918" w:rsidRPr="00C22A75" w:rsidRDefault="008B1918" w:rsidP="00BA54FF">
      <w:pPr>
        <w:pStyle w:val="ListParagraph"/>
        <w:numPr>
          <w:ilvl w:val="0"/>
          <w:numId w:val="2"/>
        </w:numPr>
        <w:tabs>
          <w:tab w:val="clear" w:pos="357"/>
        </w:tabs>
        <w:spacing w:line="240" w:lineRule="atLeast"/>
        <w:ind w:left="425" w:hanging="425"/>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743AE3">
        <w:rPr>
          <w:rFonts w:ascii="Arial" w:hAnsi="Arial" w:cs="Arial"/>
          <w:color w:val="auto"/>
        </w:rPr>
        <w:t>a</w:t>
      </w:r>
      <w:r w:rsidRPr="00A52058">
        <w:rPr>
          <w:rFonts w:ascii="Arial" w:hAnsi="Arial" w:cs="Arial"/>
          <w:color w:val="auto"/>
        </w:rPr>
        <w:t>ssessment contact (performance assessment) – site</w:t>
      </w:r>
      <w:r w:rsidRPr="00996FAF">
        <w:rPr>
          <w:rFonts w:ascii="Arial" w:hAnsi="Arial" w:cs="Arial"/>
          <w:color w:val="auto"/>
        </w:rPr>
        <w:t xml:space="preserve"> report was informed </w:t>
      </w:r>
      <w:r w:rsidRPr="00C22A75">
        <w:rPr>
          <w:rFonts w:ascii="Arial" w:hAnsi="Arial" w:cs="Arial"/>
          <w:color w:val="auto"/>
        </w:rPr>
        <w:t xml:space="preserve">by a site assessment, observations at the service, review of documents and interviews with staff, </w:t>
      </w:r>
      <w:r w:rsidR="0012011E" w:rsidRPr="00C22A75">
        <w:rPr>
          <w:rFonts w:ascii="Arial" w:hAnsi="Arial" w:cs="Arial"/>
          <w:color w:val="auto"/>
        </w:rPr>
        <w:t xml:space="preserve">management, </w:t>
      </w:r>
      <w:r w:rsidR="00944A5F" w:rsidRPr="00C22A75">
        <w:rPr>
          <w:rFonts w:ascii="Arial" w:hAnsi="Arial" w:cs="Arial"/>
          <w:color w:val="auto"/>
        </w:rPr>
        <w:t>consumers,</w:t>
      </w:r>
      <w:r w:rsidR="0012011E" w:rsidRPr="00C22A75">
        <w:rPr>
          <w:rFonts w:ascii="Arial" w:hAnsi="Arial" w:cs="Arial"/>
          <w:color w:val="auto"/>
        </w:rPr>
        <w:t xml:space="preserve"> and </w:t>
      </w:r>
      <w:r w:rsidRPr="00C22A75">
        <w:rPr>
          <w:rFonts w:ascii="Arial" w:hAnsi="Arial" w:cs="Arial"/>
          <w:color w:val="auto"/>
        </w:rPr>
        <w:t>representatives</w:t>
      </w:r>
      <w:r w:rsidR="0012011E" w:rsidRPr="00C22A75">
        <w:rPr>
          <w:rFonts w:ascii="Arial" w:hAnsi="Arial" w:cs="Arial"/>
          <w:color w:val="auto"/>
        </w:rPr>
        <w:t xml:space="preserve">; </w:t>
      </w:r>
    </w:p>
    <w:p w14:paraId="41DCF442" w14:textId="71D45A9F" w:rsidR="008B1918" w:rsidRPr="006C53DB" w:rsidRDefault="008B1918" w:rsidP="00BA54FF">
      <w:pPr>
        <w:pStyle w:val="ListParagraph"/>
        <w:numPr>
          <w:ilvl w:val="0"/>
          <w:numId w:val="2"/>
        </w:numPr>
        <w:tabs>
          <w:tab w:val="clear" w:pos="357"/>
        </w:tabs>
        <w:spacing w:line="240" w:lineRule="atLeast"/>
        <w:ind w:left="425" w:hanging="425"/>
        <w:contextualSpacing w:val="0"/>
        <w:rPr>
          <w:rFonts w:ascii="Arial" w:hAnsi="Arial" w:cs="Arial"/>
          <w:color w:val="FF0000"/>
        </w:rPr>
      </w:pPr>
      <w:r w:rsidRPr="00996FAF">
        <w:rPr>
          <w:rFonts w:ascii="Arial" w:hAnsi="Arial" w:cs="Arial"/>
        </w:rPr>
        <w:t xml:space="preserve">the provider’s response to the assessment team’s report received </w:t>
      </w:r>
      <w:r w:rsidR="00C22A75">
        <w:rPr>
          <w:rFonts w:ascii="Arial" w:hAnsi="Arial" w:cs="Arial"/>
        </w:rPr>
        <w:t>20 August 2024</w:t>
      </w:r>
      <w:r w:rsidR="006C53DB">
        <w:rPr>
          <w:rFonts w:ascii="Arial" w:hAnsi="Arial" w:cs="Arial"/>
        </w:rPr>
        <w:t>; and</w:t>
      </w:r>
    </w:p>
    <w:p w14:paraId="38BE212C" w14:textId="073FEB79" w:rsidR="006C53DB" w:rsidRPr="0026191C" w:rsidRDefault="0026191C" w:rsidP="0026191C">
      <w:pPr>
        <w:pStyle w:val="ListParagraph"/>
        <w:numPr>
          <w:ilvl w:val="0"/>
          <w:numId w:val="2"/>
        </w:numPr>
        <w:tabs>
          <w:tab w:val="clear" w:pos="357"/>
        </w:tabs>
        <w:spacing w:line="240" w:lineRule="atLeast"/>
        <w:ind w:left="425" w:hanging="425"/>
        <w:contextualSpacing w:val="0"/>
        <w:rPr>
          <w:rFonts w:ascii="Arial" w:hAnsi="Arial" w:cs="Arial"/>
          <w:color w:val="FF0000"/>
        </w:rPr>
      </w:pPr>
      <w:r>
        <w:rPr>
          <w:rFonts w:ascii="Arial" w:hAnsi="Arial" w:cs="Arial"/>
        </w:rPr>
        <w:t>a performance report dated 11 December 2023 for a</w:t>
      </w:r>
      <w:r w:rsidR="00155396">
        <w:rPr>
          <w:rFonts w:ascii="Arial" w:hAnsi="Arial" w:cs="Arial"/>
        </w:rPr>
        <w:t xml:space="preserve"> site audit </w:t>
      </w:r>
      <w:r>
        <w:rPr>
          <w:rFonts w:ascii="Arial" w:hAnsi="Arial" w:cs="Arial"/>
        </w:rPr>
        <w:t xml:space="preserve">undertaken </w:t>
      </w:r>
      <w:r w:rsidR="00C131A8">
        <w:rPr>
          <w:rFonts w:ascii="Arial" w:hAnsi="Arial" w:cs="Arial"/>
        </w:rPr>
        <w:t>in October 2023</w:t>
      </w:r>
      <w:r>
        <w:rPr>
          <w:rFonts w:ascii="Arial" w:hAnsi="Arial" w:cs="Arial"/>
        </w:rPr>
        <w:t>.</w:t>
      </w:r>
    </w:p>
    <w:p w14:paraId="5D86FBE5" w14:textId="3191C143" w:rsidR="008B1918" w:rsidRPr="00712752" w:rsidRDefault="008B1918" w:rsidP="00BA54FF">
      <w:pPr>
        <w:pStyle w:val="ListParagraph"/>
        <w:numPr>
          <w:ilvl w:val="0"/>
          <w:numId w:val="2"/>
        </w:numPr>
        <w:tabs>
          <w:tab w:val="clear" w:pos="357"/>
        </w:tabs>
        <w:spacing w:line="22" w:lineRule="atLeast"/>
        <w:ind w:left="425" w:hanging="425"/>
        <w:contextualSpacing w:val="0"/>
        <w:rPr>
          <w:rFonts w:ascii="Arial" w:hAnsi="Arial" w:cs="Arial"/>
        </w:rPr>
      </w:pPr>
      <w:r w:rsidRPr="00712752">
        <w:rPr>
          <w:rFonts w:ascii="Arial" w:hAnsi="Arial" w:cs="Arial"/>
        </w:rPr>
        <w:br w:type="page"/>
      </w:r>
    </w:p>
    <w:p w14:paraId="1E7A6D84" w14:textId="77777777" w:rsidR="008B1918" w:rsidRPr="00996FAF" w:rsidRDefault="008B191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0135A" w14:paraId="56D1DDC2" w14:textId="77777777" w:rsidTr="003342B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F6F1D5" w14:textId="77777777" w:rsidR="0040135A" w:rsidRPr="00996FAF" w:rsidRDefault="0040135A" w:rsidP="0040135A">
            <w:pPr>
              <w:keepNext/>
              <w:spacing w:before="0" w:line="22" w:lineRule="atLeast"/>
              <w:rPr>
                <w:rFonts w:ascii="Arial" w:hAnsi="Arial" w:cs="Arial"/>
              </w:rPr>
            </w:pPr>
            <w:r w:rsidRPr="00996FAF">
              <w:rPr>
                <w:rFonts w:ascii="Arial" w:hAnsi="Arial" w:cs="Arial"/>
              </w:rPr>
              <w:t xml:space="preserve">Standard 3 </w:t>
            </w:r>
            <w:r w:rsidRPr="00F56832">
              <w:rPr>
                <w:rFonts w:ascii="Arial" w:hAnsi="Arial" w:cs="Arial"/>
                <w:b w:val="0"/>
                <w:bCs/>
              </w:rPr>
              <w:t>Personal care and clinical care</w:t>
            </w:r>
          </w:p>
        </w:tc>
        <w:tc>
          <w:tcPr>
            <w:tcW w:w="1175" w:type="pct"/>
            <w:shd w:val="clear" w:color="auto" w:fill="auto"/>
            <w:vAlign w:val="top"/>
          </w:tcPr>
          <w:p w14:paraId="49A840FC" w14:textId="670B2267" w:rsidR="0040135A" w:rsidRPr="0040135A" w:rsidRDefault="0040135A" w:rsidP="004013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40135A">
              <w:rPr>
                <w:rFonts w:ascii="Arial" w:hAnsi="Arial" w:cs="Arial"/>
                <w:bCs/>
              </w:rPr>
              <w:t>Not fully assessed</w:t>
            </w:r>
          </w:p>
        </w:tc>
      </w:tr>
      <w:tr w:rsidR="0040135A" w14:paraId="25DF473F" w14:textId="77777777" w:rsidTr="003342B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EB385E" w14:textId="77777777" w:rsidR="0040135A" w:rsidRPr="00996FAF" w:rsidRDefault="0040135A" w:rsidP="0040135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vAlign w:val="top"/>
          </w:tcPr>
          <w:p w14:paraId="35DE2286" w14:textId="27275FCD" w:rsidR="0040135A" w:rsidRPr="0040135A" w:rsidRDefault="0040135A" w:rsidP="004013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40135A">
              <w:rPr>
                <w:rFonts w:ascii="Arial" w:hAnsi="Arial" w:cs="Arial"/>
                <w:b/>
                <w:bCs/>
              </w:rPr>
              <w:t>Not fully assessed</w:t>
            </w:r>
          </w:p>
        </w:tc>
      </w:tr>
      <w:tr w:rsidR="0040135A" w14:paraId="4DBF3AC1" w14:textId="77777777" w:rsidTr="003342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BD0A31" w14:textId="77777777" w:rsidR="0040135A" w:rsidRPr="00996FAF" w:rsidRDefault="0040135A" w:rsidP="0040135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vAlign w:val="top"/>
          </w:tcPr>
          <w:p w14:paraId="4C3CA628" w14:textId="1F412B48" w:rsidR="0040135A" w:rsidRPr="0040135A" w:rsidRDefault="0040135A" w:rsidP="004013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40135A">
              <w:rPr>
                <w:rFonts w:ascii="Arial" w:hAnsi="Arial" w:cs="Arial"/>
                <w:b/>
                <w:bCs/>
              </w:rPr>
              <w:t>Not fully assessed</w:t>
            </w:r>
          </w:p>
        </w:tc>
      </w:tr>
    </w:tbl>
    <w:p w14:paraId="3C3DD003" w14:textId="77777777" w:rsidR="008B1918" w:rsidRPr="00996FAF" w:rsidRDefault="008B191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A61CB06" w14:textId="77777777" w:rsidR="008B1918" w:rsidRPr="00996FAF" w:rsidRDefault="008B1918" w:rsidP="00712752">
      <w:pPr>
        <w:pStyle w:val="Heading1"/>
        <w:spacing w:before="0" w:after="240" w:line="22" w:lineRule="atLeast"/>
        <w:rPr>
          <w:rFonts w:ascii="Arial" w:hAnsi="Arial" w:cs="Arial"/>
        </w:rPr>
      </w:pPr>
      <w:r w:rsidRPr="00996FAF">
        <w:rPr>
          <w:rFonts w:ascii="Arial" w:hAnsi="Arial" w:cs="Arial"/>
        </w:rPr>
        <w:t>Areas for improvement</w:t>
      </w:r>
    </w:p>
    <w:p w14:paraId="649BDDDF" w14:textId="77777777" w:rsidR="008B1918" w:rsidRPr="00996FAF" w:rsidRDefault="008B191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8824E76" w14:textId="1C6B9063" w:rsidR="008B1918" w:rsidRPr="00996FAF" w:rsidRDefault="008B1918" w:rsidP="0036130C">
      <w:pPr>
        <w:pStyle w:val="NormalArial"/>
      </w:pPr>
      <w:r w:rsidRPr="00996FAF">
        <w:br w:type="page"/>
      </w:r>
    </w:p>
    <w:p w14:paraId="69C41E27" w14:textId="77777777" w:rsidR="008B1918" w:rsidRPr="00996FAF" w:rsidRDefault="008B191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30942" w14:paraId="4014CEE9" w14:textId="77777777" w:rsidTr="007309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3C5B05C" w14:textId="77777777" w:rsidR="008B1918" w:rsidRPr="00996FAF" w:rsidRDefault="008B191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20B8C5D" w14:textId="77777777" w:rsidR="008B1918" w:rsidRPr="00996FAF" w:rsidRDefault="008B191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0942" w14:paraId="16E37AFE" w14:textId="77777777" w:rsidTr="007309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E53FAF" w14:textId="77777777" w:rsidR="008B1918" w:rsidRPr="00996FAF" w:rsidRDefault="008B191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DC8DC90" w14:textId="77777777" w:rsidR="008B1918" w:rsidRPr="00996FAF" w:rsidRDefault="008B19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DC26D2F" w14:textId="2E71E7DE" w:rsidR="008B1918" w:rsidRPr="00996FAF" w:rsidRDefault="00F91F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756496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F359A">
                  <w:rPr>
                    <w:rFonts w:ascii="Arial" w:hAnsi="Arial" w:cs="Arial"/>
                    <w:color w:val="auto"/>
                  </w:rPr>
                  <w:t>Compliant</w:t>
                </w:r>
              </w:sdtContent>
            </w:sdt>
          </w:p>
        </w:tc>
      </w:tr>
    </w:tbl>
    <w:p w14:paraId="5C47AD80" w14:textId="77777777" w:rsidR="008B1918" w:rsidRDefault="008B1918" w:rsidP="00D87E7C">
      <w:pPr>
        <w:pStyle w:val="Heading20"/>
      </w:pPr>
      <w:r w:rsidRPr="00996FAF">
        <w:t>Findings</w:t>
      </w:r>
    </w:p>
    <w:p w14:paraId="7C2DD30B" w14:textId="1BF47C0C" w:rsidR="00190CC6" w:rsidRPr="00190CC6" w:rsidRDefault="00190CC6" w:rsidP="0038379A">
      <w:pPr>
        <w:rPr>
          <w:rFonts w:ascii="Arial" w:eastAsiaTheme="minorHAnsi" w:hAnsi="Arial" w:cs="Arial"/>
          <w:color w:val="auto"/>
          <w:szCs w:val="22"/>
        </w:rPr>
      </w:pPr>
      <w:r w:rsidRPr="00190CC6">
        <w:rPr>
          <w:rFonts w:ascii="Arial" w:eastAsiaTheme="minorHAnsi" w:hAnsi="Arial" w:cs="Arial"/>
          <w:color w:val="auto"/>
          <w:szCs w:val="22"/>
        </w:rPr>
        <w:t>Requirement (3)(</w:t>
      </w:r>
      <w:r w:rsidR="00AF7F07">
        <w:rPr>
          <w:rFonts w:ascii="Arial" w:eastAsiaTheme="minorHAnsi" w:hAnsi="Arial" w:cs="Arial"/>
          <w:color w:val="auto"/>
          <w:szCs w:val="22"/>
        </w:rPr>
        <w:t>b</w:t>
      </w:r>
      <w:r w:rsidRPr="00190CC6">
        <w:rPr>
          <w:rFonts w:ascii="Arial" w:eastAsiaTheme="minorHAnsi" w:hAnsi="Arial" w:cs="Arial"/>
          <w:color w:val="auto"/>
          <w:szCs w:val="22"/>
        </w:rPr>
        <w:t>) was found non-compliant following a</w:t>
      </w:r>
      <w:r w:rsidR="00AF7F07">
        <w:rPr>
          <w:rFonts w:ascii="Arial" w:eastAsiaTheme="minorHAnsi" w:hAnsi="Arial" w:cs="Arial"/>
          <w:color w:val="auto"/>
          <w:szCs w:val="22"/>
        </w:rPr>
        <w:t xml:space="preserve"> site audit </w:t>
      </w:r>
      <w:r w:rsidR="00192FD3">
        <w:rPr>
          <w:rFonts w:ascii="Arial" w:eastAsiaTheme="minorHAnsi" w:hAnsi="Arial" w:cs="Arial"/>
          <w:color w:val="auto"/>
          <w:szCs w:val="22"/>
        </w:rPr>
        <w:t>undertaken in October 2023</w:t>
      </w:r>
      <w:r w:rsidR="00217BDB">
        <w:rPr>
          <w:rFonts w:ascii="Arial" w:eastAsiaTheme="minorHAnsi" w:hAnsi="Arial" w:cs="Arial"/>
          <w:color w:val="auto"/>
          <w:szCs w:val="22"/>
        </w:rPr>
        <w:t xml:space="preserve"> a</w:t>
      </w:r>
      <w:r w:rsidRPr="00190CC6">
        <w:rPr>
          <w:rFonts w:ascii="Arial" w:hAnsi="Arial" w:cs="Arial"/>
          <w:szCs w:val="22"/>
        </w:rPr>
        <w:t xml:space="preserve">s </w:t>
      </w:r>
      <w:r w:rsidR="00935C3D">
        <w:rPr>
          <w:rFonts w:ascii="Arial" w:hAnsi="Arial" w:cs="Arial"/>
          <w:szCs w:val="22"/>
        </w:rPr>
        <w:t xml:space="preserve">the service did not demonstrate </w:t>
      </w:r>
      <w:r w:rsidR="0087798B">
        <w:rPr>
          <w:rFonts w:ascii="Arial" w:hAnsi="Arial" w:cs="Arial"/>
          <w:szCs w:val="22"/>
        </w:rPr>
        <w:t xml:space="preserve">effective management of high impact or high prevalence risks in relation </w:t>
      </w:r>
      <w:r w:rsidR="00294F2D">
        <w:rPr>
          <w:rFonts w:ascii="Arial" w:hAnsi="Arial" w:cs="Arial"/>
          <w:szCs w:val="22"/>
        </w:rPr>
        <w:t>to medication management</w:t>
      </w:r>
      <w:r w:rsidR="0040005B">
        <w:rPr>
          <w:rFonts w:ascii="Arial" w:hAnsi="Arial" w:cs="Arial"/>
          <w:szCs w:val="22"/>
        </w:rPr>
        <w:t xml:space="preserve">, in particular, </w:t>
      </w:r>
      <w:r w:rsidR="007A7DB3">
        <w:rPr>
          <w:rFonts w:ascii="Arial" w:hAnsi="Arial" w:cs="Arial"/>
          <w:szCs w:val="22"/>
        </w:rPr>
        <w:t>double dosing, missed medications</w:t>
      </w:r>
      <w:r w:rsidR="00FB78B1">
        <w:rPr>
          <w:rFonts w:ascii="Arial" w:hAnsi="Arial" w:cs="Arial"/>
          <w:szCs w:val="22"/>
        </w:rPr>
        <w:t>,</w:t>
      </w:r>
      <w:r w:rsidR="00F30121">
        <w:rPr>
          <w:rFonts w:ascii="Arial" w:hAnsi="Arial" w:cs="Arial"/>
          <w:szCs w:val="22"/>
        </w:rPr>
        <w:t xml:space="preserve"> and </w:t>
      </w:r>
      <w:r w:rsidR="007A7DB3">
        <w:rPr>
          <w:rFonts w:ascii="Arial" w:hAnsi="Arial" w:cs="Arial"/>
          <w:szCs w:val="22"/>
        </w:rPr>
        <w:t xml:space="preserve">time sensitive </w:t>
      </w:r>
      <w:r w:rsidR="00513DB3">
        <w:rPr>
          <w:rFonts w:ascii="Arial" w:hAnsi="Arial" w:cs="Arial"/>
          <w:szCs w:val="22"/>
        </w:rPr>
        <w:t xml:space="preserve">medications not being administered </w:t>
      </w:r>
      <w:r w:rsidR="00E86E95">
        <w:rPr>
          <w:rFonts w:ascii="Arial" w:hAnsi="Arial" w:cs="Arial"/>
          <w:szCs w:val="22"/>
        </w:rPr>
        <w:t>within the designated period</w:t>
      </w:r>
      <w:r w:rsidR="00935C3D">
        <w:rPr>
          <w:rFonts w:ascii="Arial" w:hAnsi="Arial" w:cs="Arial"/>
          <w:szCs w:val="22"/>
        </w:rPr>
        <w:t xml:space="preserve">. </w:t>
      </w:r>
      <w:r w:rsidRPr="00190CC6">
        <w:rPr>
          <w:rFonts w:ascii="Arial" w:hAnsi="Arial" w:cs="Arial"/>
          <w:szCs w:val="22"/>
        </w:rPr>
        <w:t>The assessment team’s report provided evidence of actions taken to address deficiencies identified, including, but not limited</w:t>
      </w:r>
      <w:r w:rsidRPr="00190CC6">
        <w:rPr>
          <w:rFonts w:ascii="Arial" w:eastAsiaTheme="minorHAnsi" w:hAnsi="Arial" w:cs="Arial"/>
          <w:color w:val="auto"/>
          <w:szCs w:val="22"/>
        </w:rPr>
        <w:t xml:space="preserve"> to:</w:t>
      </w:r>
    </w:p>
    <w:p w14:paraId="6C99DC35" w14:textId="46E2E574" w:rsidR="009E2917" w:rsidRPr="009E2917" w:rsidRDefault="009E2917" w:rsidP="0038379A">
      <w:pPr>
        <w:numPr>
          <w:ilvl w:val="0"/>
          <w:numId w:val="16"/>
        </w:numPr>
        <w:ind w:left="360"/>
        <w:rPr>
          <w:rFonts w:ascii="Arial" w:eastAsia="Times New Roman" w:hAnsi="Arial" w:cs="Arial"/>
          <w:color w:val="000000"/>
          <w:lang w:eastAsia="en-AU"/>
        </w:rPr>
      </w:pPr>
      <w:r w:rsidRPr="009E2917">
        <w:rPr>
          <w:rFonts w:ascii="Arial" w:eastAsia="Times New Roman" w:hAnsi="Arial" w:cs="Arial"/>
          <w:color w:val="000000"/>
          <w:lang w:eastAsia="en-AU"/>
        </w:rPr>
        <w:t>Amending work practices to limit medication administration to be undertaken by enrolled nurses and registered nurses only or by exception</w:t>
      </w:r>
      <w:r w:rsidR="005B0937">
        <w:rPr>
          <w:rFonts w:ascii="Arial" w:eastAsia="Times New Roman" w:hAnsi="Arial" w:cs="Arial"/>
          <w:color w:val="000000"/>
          <w:lang w:eastAsia="en-AU"/>
        </w:rPr>
        <w:t>,</w:t>
      </w:r>
      <w:r w:rsidRPr="009E2917">
        <w:rPr>
          <w:rFonts w:ascii="Arial" w:eastAsia="Times New Roman" w:hAnsi="Arial" w:cs="Arial"/>
          <w:color w:val="000000"/>
          <w:lang w:eastAsia="en-AU"/>
        </w:rPr>
        <w:t xml:space="preserve"> medication competent carers.</w:t>
      </w:r>
    </w:p>
    <w:p w14:paraId="530171E4" w14:textId="3B1EA9FC" w:rsidR="0038379A" w:rsidRDefault="009E2917" w:rsidP="0038379A">
      <w:pPr>
        <w:numPr>
          <w:ilvl w:val="0"/>
          <w:numId w:val="16"/>
        </w:numPr>
        <w:ind w:left="360"/>
        <w:rPr>
          <w:rFonts w:ascii="Arial" w:eastAsia="Times New Roman" w:hAnsi="Arial" w:cs="Arial"/>
          <w:color w:val="000000"/>
          <w:lang w:eastAsia="en-AU"/>
        </w:rPr>
      </w:pPr>
      <w:r w:rsidRPr="009E2917">
        <w:rPr>
          <w:rFonts w:ascii="Arial" w:eastAsia="Times New Roman" w:hAnsi="Arial" w:cs="Arial"/>
          <w:color w:val="000000"/>
          <w:lang w:eastAsia="en-AU"/>
        </w:rPr>
        <w:t xml:space="preserve">Implementing supporting practices including </w:t>
      </w:r>
      <w:r w:rsidR="00E57B36">
        <w:rPr>
          <w:rFonts w:ascii="Arial" w:eastAsia="Times New Roman" w:hAnsi="Arial" w:cs="Arial"/>
          <w:color w:val="000000"/>
          <w:lang w:eastAsia="en-AU"/>
        </w:rPr>
        <w:t>aids such as bibs to support the</w:t>
      </w:r>
      <w:r w:rsidR="00E57B36" w:rsidRPr="009E2917">
        <w:rPr>
          <w:rFonts w:ascii="Arial" w:eastAsia="Times New Roman" w:hAnsi="Arial" w:cs="Arial"/>
          <w:color w:val="000000"/>
          <w:lang w:eastAsia="en-AU"/>
        </w:rPr>
        <w:t xml:space="preserve"> </w:t>
      </w:r>
      <w:r w:rsidRPr="009E2917">
        <w:rPr>
          <w:rFonts w:ascii="Arial" w:eastAsia="Times New Roman" w:hAnsi="Arial" w:cs="Arial"/>
          <w:color w:val="000000"/>
          <w:lang w:eastAsia="en-AU"/>
        </w:rPr>
        <w:t>identification of staff undertaking medication rounds to reduce disruptions.</w:t>
      </w:r>
    </w:p>
    <w:p w14:paraId="32A161A4" w14:textId="4D2D8AB7" w:rsidR="0038379A" w:rsidRPr="001A5F83" w:rsidRDefault="00DF0B0F" w:rsidP="001A5F83">
      <w:pPr>
        <w:pStyle w:val="NormalArial"/>
      </w:pPr>
      <w:r>
        <w:rPr>
          <w:szCs w:val="22"/>
        </w:rPr>
        <w:t xml:space="preserve">At the assessment contact </w:t>
      </w:r>
      <w:r w:rsidR="007E220A">
        <w:rPr>
          <w:szCs w:val="22"/>
        </w:rPr>
        <w:t>undertaken on 30 July 2024, t</w:t>
      </w:r>
      <w:r w:rsidR="0038379A" w:rsidRPr="0038379A">
        <w:rPr>
          <w:szCs w:val="22"/>
        </w:rPr>
        <w:t>he service demonstrated effective management of high</w:t>
      </w:r>
      <w:r w:rsidR="00944A5F">
        <w:rPr>
          <w:szCs w:val="22"/>
        </w:rPr>
        <w:t xml:space="preserve"> </w:t>
      </w:r>
      <w:r w:rsidR="0038379A" w:rsidRPr="0038379A">
        <w:rPr>
          <w:szCs w:val="22"/>
        </w:rPr>
        <w:t>impact and high</w:t>
      </w:r>
      <w:r w:rsidR="00944A5F">
        <w:rPr>
          <w:szCs w:val="22"/>
        </w:rPr>
        <w:t xml:space="preserve"> </w:t>
      </w:r>
      <w:r w:rsidR="0038379A" w:rsidRPr="0038379A">
        <w:rPr>
          <w:szCs w:val="22"/>
        </w:rPr>
        <w:t>prevalence risks associated with pressure injuries, unplanned weight loss, falls and managing changed behaviours</w:t>
      </w:r>
      <w:r w:rsidR="00C11347">
        <w:rPr>
          <w:szCs w:val="22"/>
        </w:rPr>
        <w:t>.</w:t>
      </w:r>
      <w:r w:rsidR="0038379A" w:rsidRPr="0038379A">
        <w:rPr>
          <w:szCs w:val="22"/>
        </w:rPr>
        <w:t xml:space="preserve"> </w:t>
      </w:r>
      <w:r w:rsidR="00B931F5">
        <w:t>Whilst the assessment team brought forward evidence of two consumers</w:t>
      </w:r>
      <w:r w:rsidR="002D513D">
        <w:t>’</w:t>
      </w:r>
      <w:r w:rsidR="00B931F5">
        <w:t xml:space="preserve"> medication not being effectively </w:t>
      </w:r>
      <w:proofErr w:type="gramStart"/>
      <w:r w:rsidR="00633EB3">
        <w:t>administered</w:t>
      </w:r>
      <w:r w:rsidR="00FB78B1">
        <w:t>,</w:t>
      </w:r>
      <w:proofErr w:type="gramEnd"/>
      <w:r w:rsidR="00FB78B1">
        <w:t xml:space="preserve"> I have considered the improvements implemented following the previous site audit and </w:t>
      </w:r>
      <w:r w:rsidR="00B931F5">
        <w:t xml:space="preserve">I am satisfied </w:t>
      </w:r>
      <w:r w:rsidR="004F5996">
        <w:t>staff</w:t>
      </w:r>
      <w:r w:rsidR="00B931F5">
        <w:t xml:space="preserve"> are effectively managing the risks associated with medications. In </w:t>
      </w:r>
      <w:r w:rsidR="004F5996">
        <w:t>addition,</w:t>
      </w:r>
      <w:r w:rsidR="00B931F5">
        <w:t xml:space="preserve"> I have considered the breadth of medication </w:t>
      </w:r>
      <w:r w:rsidR="004F5996">
        <w:t>related</w:t>
      </w:r>
      <w:r w:rsidR="00B931F5">
        <w:t xml:space="preserve"> deficits </w:t>
      </w:r>
      <w:r w:rsidR="004F5996">
        <w:t>identified</w:t>
      </w:r>
      <w:r w:rsidR="00B931F5">
        <w:t xml:space="preserve"> </w:t>
      </w:r>
      <w:r w:rsidR="004F5996">
        <w:t>in the</w:t>
      </w:r>
      <w:r w:rsidR="00B931F5">
        <w:t xml:space="preserve"> </w:t>
      </w:r>
      <w:r w:rsidR="004F5996">
        <w:t>previous</w:t>
      </w:r>
      <w:r w:rsidR="00B931F5">
        <w:t xml:space="preserve"> assessment contact which have now been address</w:t>
      </w:r>
      <w:r w:rsidR="00F96FC3">
        <w:t>ed</w:t>
      </w:r>
      <w:r w:rsidR="00B931F5">
        <w:t xml:space="preserve"> with minimal deficits identified during this assessment contact. </w:t>
      </w:r>
      <w:r w:rsidR="0038379A" w:rsidRPr="0038379A">
        <w:rPr>
          <w:szCs w:val="22"/>
        </w:rPr>
        <w:t xml:space="preserve">The service has systems in place to guide staff practice to ensure consumers’ personal and clinical care is reviewed and responded to in a timely </w:t>
      </w:r>
      <w:r w:rsidR="00935C3D" w:rsidRPr="0038379A">
        <w:rPr>
          <w:szCs w:val="22"/>
        </w:rPr>
        <w:t>manner</w:t>
      </w:r>
      <w:r w:rsidR="00935C3D">
        <w:rPr>
          <w:szCs w:val="22"/>
        </w:rPr>
        <w:t xml:space="preserve"> and</w:t>
      </w:r>
      <w:r w:rsidR="0038379A" w:rsidRPr="0038379A">
        <w:rPr>
          <w:szCs w:val="22"/>
        </w:rPr>
        <w:t xml:space="preserve"> is appropriate to their care needs. </w:t>
      </w:r>
      <w:r w:rsidR="00171F5D" w:rsidRPr="0038379A">
        <w:rPr>
          <w:szCs w:val="22"/>
        </w:rPr>
        <w:t>Staff were describe</w:t>
      </w:r>
      <w:r w:rsidR="00935C3D">
        <w:rPr>
          <w:szCs w:val="22"/>
        </w:rPr>
        <w:t>d</w:t>
      </w:r>
      <w:r w:rsidR="00171F5D" w:rsidRPr="0038379A">
        <w:rPr>
          <w:szCs w:val="22"/>
        </w:rPr>
        <w:t xml:space="preserve"> how they get information or advice on best practice to manage high</w:t>
      </w:r>
      <w:r w:rsidR="00935C3D">
        <w:rPr>
          <w:szCs w:val="22"/>
        </w:rPr>
        <w:t xml:space="preserve"> </w:t>
      </w:r>
      <w:r w:rsidR="00171F5D" w:rsidRPr="0038379A">
        <w:rPr>
          <w:szCs w:val="22"/>
        </w:rPr>
        <w:t>impact or high</w:t>
      </w:r>
      <w:r w:rsidR="00935C3D">
        <w:rPr>
          <w:szCs w:val="22"/>
        </w:rPr>
        <w:t xml:space="preserve"> </w:t>
      </w:r>
      <w:r w:rsidR="00171F5D" w:rsidRPr="0038379A">
        <w:rPr>
          <w:szCs w:val="22"/>
        </w:rPr>
        <w:t xml:space="preserve">prevalence risks. </w:t>
      </w:r>
      <w:r w:rsidR="0038379A" w:rsidRPr="0038379A">
        <w:rPr>
          <w:szCs w:val="22"/>
        </w:rPr>
        <w:t xml:space="preserve">Consumers and representatives stated </w:t>
      </w:r>
      <w:r w:rsidR="00574CDF">
        <w:rPr>
          <w:szCs w:val="22"/>
        </w:rPr>
        <w:t>they</w:t>
      </w:r>
      <w:r w:rsidR="0038379A" w:rsidRPr="0038379A">
        <w:rPr>
          <w:szCs w:val="22"/>
        </w:rPr>
        <w:t xml:space="preserve"> feel staff provide care that is safe and right for </w:t>
      </w:r>
      <w:r w:rsidR="00574CDF">
        <w:rPr>
          <w:szCs w:val="22"/>
        </w:rPr>
        <w:t>consumers</w:t>
      </w:r>
      <w:r w:rsidR="0038379A" w:rsidRPr="0038379A">
        <w:rPr>
          <w:szCs w:val="22"/>
        </w:rPr>
        <w:t xml:space="preserve">. </w:t>
      </w:r>
    </w:p>
    <w:p w14:paraId="34A29877" w14:textId="08F1FFC1" w:rsidR="00190CC6" w:rsidRDefault="00190CC6" w:rsidP="0038379A">
      <w:pPr>
        <w:rPr>
          <w:rFonts w:ascii="Arial" w:hAnsi="Arial" w:cs="Arial"/>
          <w:szCs w:val="22"/>
        </w:rPr>
      </w:pPr>
      <w:r w:rsidRPr="00190CC6">
        <w:rPr>
          <w:rFonts w:ascii="Arial" w:hAnsi="Arial" w:cs="Arial"/>
          <w:szCs w:val="22"/>
        </w:rPr>
        <w:t>Based on the assessment team’s report, I find requirement (3)(</w:t>
      </w:r>
      <w:r w:rsidR="00730F57">
        <w:rPr>
          <w:rFonts w:ascii="Arial" w:hAnsi="Arial" w:cs="Arial"/>
          <w:szCs w:val="22"/>
        </w:rPr>
        <w:t>b</w:t>
      </w:r>
      <w:r w:rsidRPr="00190CC6">
        <w:rPr>
          <w:rFonts w:ascii="Arial" w:hAnsi="Arial" w:cs="Arial"/>
          <w:szCs w:val="22"/>
        </w:rPr>
        <w:t xml:space="preserve">) in Standard </w:t>
      </w:r>
      <w:r w:rsidR="00730F57">
        <w:rPr>
          <w:rFonts w:ascii="Arial" w:hAnsi="Arial" w:cs="Arial"/>
          <w:szCs w:val="22"/>
        </w:rPr>
        <w:t xml:space="preserve">3 Personal care and clinical care </w:t>
      </w:r>
      <w:r w:rsidRPr="00190CC6">
        <w:rPr>
          <w:rFonts w:ascii="Arial" w:hAnsi="Arial" w:cs="Arial"/>
          <w:szCs w:val="22"/>
        </w:rPr>
        <w:t>compliant.</w:t>
      </w:r>
    </w:p>
    <w:p w14:paraId="2D5085B6" w14:textId="7ECCAC7B" w:rsidR="008B1918" w:rsidRPr="00262C0B" w:rsidRDefault="008B1918" w:rsidP="0036130C">
      <w:pPr>
        <w:pStyle w:val="NormalArial"/>
      </w:pPr>
      <w:r>
        <w:br w:type="page"/>
      </w:r>
    </w:p>
    <w:p w14:paraId="2B491E32" w14:textId="77777777" w:rsidR="008B1918" w:rsidRPr="00996FAF" w:rsidRDefault="008B191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30942" w14:paraId="4CBEAD1A" w14:textId="77777777" w:rsidTr="007309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182667" w14:textId="77777777" w:rsidR="008B1918" w:rsidRPr="00996FAF" w:rsidRDefault="008B191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C8606C6" w14:textId="77777777" w:rsidR="008B1918" w:rsidRPr="00996FAF" w:rsidRDefault="008B191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0942" w14:paraId="43E8FB3E" w14:textId="77777777" w:rsidTr="007309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C5FD8E" w14:textId="77777777" w:rsidR="008B1918" w:rsidRPr="00996FAF" w:rsidRDefault="008B191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A9D142A" w14:textId="77777777" w:rsidR="008B1918" w:rsidRPr="00996FAF" w:rsidRDefault="008B19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71B7876" w14:textId="18E37056" w:rsidR="008B1918" w:rsidRPr="00996FAF" w:rsidRDefault="00F91F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927927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D52EEE">
                  <w:rPr>
                    <w:rFonts w:ascii="Arial" w:hAnsi="Arial" w:cs="Arial"/>
                    <w:color w:val="auto"/>
                  </w:rPr>
                  <w:t>Compliant</w:t>
                </w:r>
              </w:sdtContent>
            </w:sdt>
          </w:p>
        </w:tc>
      </w:tr>
    </w:tbl>
    <w:p w14:paraId="759A6759" w14:textId="77777777" w:rsidR="008B1918" w:rsidRDefault="008B1918" w:rsidP="002B0C90">
      <w:pPr>
        <w:pStyle w:val="Heading20"/>
      </w:pPr>
      <w:r>
        <w:t>Findings</w:t>
      </w:r>
    </w:p>
    <w:p w14:paraId="709684D9" w14:textId="601081A0" w:rsidR="000A6224" w:rsidRPr="000A6224" w:rsidRDefault="00DA5BE7" w:rsidP="000A6224">
      <w:pPr>
        <w:rPr>
          <w:rFonts w:ascii="Arial" w:eastAsia="Times New Roman" w:hAnsi="Arial" w:cs="Arial"/>
          <w:color w:val="000000"/>
          <w:lang w:eastAsia="en-AU"/>
        </w:rPr>
      </w:pPr>
      <w:r w:rsidRPr="00FC0BF2">
        <w:rPr>
          <w:rFonts w:ascii="Arial" w:eastAsiaTheme="minorHAnsi" w:hAnsi="Arial" w:cs="Arial"/>
        </w:rPr>
        <w:t>Requirement (3)(</w:t>
      </w:r>
      <w:r w:rsidR="00B56BB2">
        <w:rPr>
          <w:rFonts w:ascii="Arial" w:eastAsiaTheme="minorHAnsi" w:hAnsi="Arial" w:cs="Arial"/>
        </w:rPr>
        <w:t>c</w:t>
      </w:r>
      <w:r w:rsidRPr="00FC0BF2">
        <w:rPr>
          <w:rFonts w:ascii="Arial" w:eastAsiaTheme="minorHAnsi" w:hAnsi="Arial" w:cs="Arial"/>
        </w:rPr>
        <w:t xml:space="preserve">) </w:t>
      </w:r>
      <w:r w:rsidR="00B56BB2" w:rsidRPr="00190CC6">
        <w:rPr>
          <w:rFonts w:ascii="Arial" w:eastAsiaTheme="minorHAnsi" w:hAnsi="Arial" w:cs="Arial"/>
          <w:color w:val="auto"/>
          <w:szCs w:val="22"/>
        </w:rPr>
        <w:t xml:space="preserve">was found non-compliant </w:t>
      </w:r>
      <w:r w:rsidR="00B56BB2" w:rsidRPr="00793159">
        <w:rPr>
          <w:rFonts w:ascii="Arial" w:hAnsi="Arial" w:cs="Arial"/>
          <w:color w:val="000000"/>
        </w:rPr>
        <w:t xml:space="preserve">following a site audit undertaken in October 2023 </w:t>
      </w:r>
      <w:r w:rsidR="007B250A" w:rsidRPr="00793159">
        <w:rPr>
          <w:rFonts w:ascii="Arial" w:hAnsi="Arial" w:cs="Arial"/>
          <w:color w:val="000000"/>
        </w:rPr>
        <w:t xml:space="preserve">as workforce </w:t>
      </w:r>
      <w:r w:rsidR="004C524C" w:rsidRPr="00793159">
        <w:rPr>
          <w:rFonts w:ascii="Arial" w:hAnsi="Arial" w:cs="Arial"/>
          <w:color w:val="000000"/>
        </w:rPr>
        <w:t>competenc</w:t>
      </w:r>
      <w:r w:rsidR="004C524C">
        <w:rPr>
          <w:rFonts w:ascii="Arial" w:hAnsi="Arial" w:cs="Arial"/>
          <w:color w:val="000000"/>
        </w:rPr>
        <w:t>y</w:t>
      </w:r>
      <w:r w:rsidR="007B250A" w:rsidRPr="00793159">
        <w:rPr>
          <w:rFonts w:ascii="Arial" w:hAnsi="Arial" w:cs="Arial"/>
          <w:color w:val="000000"/>
        </w:rPr>
        <w:t xml:space="preserve"> in </w:t>
      </w:r>
      <w:r w:rsidR="008C6A9C">
        <w:rPr>
          <w:rFonts w:ascii="Arial" w:hAnsi="Arial" w:cs="Arial"/>
          <w:color w:val="000000"/>
        </w:rPr>
        <w:t xml:space="preserve">safely </w:t>
      </w:r>
      <w:r w:rsidR="006A2D1A">
        <w:rPr>
          <w:rFonts w:ascii="Arial" w:hAnsi="Arial" w:cs="Arial"/>
          <w:color w:val="000000"/>
        </w:rPr>
        <w:t>providing medication to consumers</w:t>
      </w:r>
      <w:r w:rsidR="004C524C">
        <w:rPr>
          <w:rFonts w:ascii="Arial" w:hAnsi="Arial" w:cs="Arial"/>
          <w:color w:val="000000"/>
        </w:rPr>
        <w:t xml:space="preserve"> was not demonstrated</w:t>
      </w:r>
      <w:r w:rsidR="006A2D1A">
        <w:rPr>
          <w:rFonts w:ascii="Arial" w:hAnsi="Arial" w:cs="Arial"/>
          <w:color w:val="000000"/>
        </w:rPr>
        <w:t>.</w:t>
      </w:r>
      <w:r w:rsidR="007B250A" w:rsidRPr="00793159">
        <w:rPr>
          <w:rFonts w:ascii="Arial" w:hAnsi="Arial" w:cs="Arial"/>
          <w:color w:val="000000"/>
        </w:rPr>
        <w:t xml:space="preserve"> </w:t>
      </w:r>
      <w:r w:rsidR="000A6224" w:rsidRPr="000A6224">
        <w:rPr>
          <w:rFonts w:ascii="Arial" w:eastAsia="Times New Roman" w:hAnsi="Arial" w:cs="Arial"/>
          <w:color w:val="000000"/>
          <w:lang w:eastAsia="en-AU"/>
        </w:rPr>
        <w:t>Since the site audit the service has implemented multiple improvement strategies to address the identified deficiencies:</w:t>
      </w:r>
    </w:p>
    <w:p w14:paraId="597365A0" w14:textId="7289F2EC" w:rsidR="000A6224" w:rsidRPr="000A6224" w:rsidRDefault="000A6224" w:rsidP="000A6224">
      <w:pPr>
        <w:pStyle w:val="ListParagraph"/>
        <w:numPr>
          <w:ilvl w:val="0"/>
          <w:numId w:val="17"/>
        </w:numPr>
        <w:tabs>
          <w:tab w:val="clear" w:pos="357"/>
        </w:tabs>
        <w:ind w:left="425" w:hanging="425"/>
        <w:contextualSpacing w:val="0"/>
        <w:rPr>
          <w:rFonts w:ascii="Arial" w:hAnsi="Arial" w:cs="Arial"/>
          <w:color w:val="auto"/>
          <w:szCs w:val="22"/>
        </w:rPr>
      </w:pPr>
      <w:r w:rsidRPr="000A6224">
        <w:rPr>
          <w:rFonts w:ascii="Arial" w:hAnsi="Arial" w:cs="Arial"/>
          <w:color w:val="auto"/>
          <w:szCs w:val="22"/>
        </w:rPr>
        <w:t>Amending work practices to limit medication administration to be undertaken by enrolled nurses and registered nurses only or by exception</w:t>
      </w:r>
      <w:r w:rsidR="00CD03BC">
        <w:rPr>
          <w:rFonts w:ascii="Arial" w:hAnsi="Arial" w:cs="Arial"/>
          <w:color w:val="auto"/>
          <w:szCs w:val="22"/>
        </w:rPr>
        <w:t>,</w:t>
      </w:r>
      <w:r w:rsidRPr="000A6224">
        <w:rPr>
          <w:rFonts w:ascii="Arial" w:hAnsi="Arial" w:cs="Arial"/>
          <w:color w:val="auto"/>
          <w:szCs w:val="22"/>
        </w:rPr>
        <w:t xml:space="preserve"> medication competent carers. </w:t>
      </w:r>
    </w:p>
    <w:p w14:paraId="3B0EA170" w14:textId="3615DA4E" w:rsidR="000A6224" w:rsidRPr="000A6224" w:rsidRDefault="000A6224" w:rsidP="000A6224">
      <w:pPr>
        <w:pStyle w:val="ListParagraph"/>
        <w:numPr>
          <w:ilvl w:val="0"/>
          <w:numId w:val="17"/>
        </w:numPr>
        <w:tabs>
          <w:tab w:val="clear" w:pos="357"/>
        </w:tabs>
        <w:ind w:left="425" w:hanging="425"/>
        <w:contextualSpacing w:val="0"/>
        <w:rPr>
          <w:rFonts w:ascii="Arial" w:hAnsi="Arial" w:cs="Arial"/>
          <w:color w:val="auto"/>
          <w:szCs w:val="22"/>
        </w:rPr>
      </w:pPr>
      <w:r w:rsidRPr="000A6224">
        <w:rPr>
          <w:rFonts w:ascii="Arial" w:hAnsi="Arial" w:cs="Arial"/>
          <w:color w:val="auto"/>
          <w:szCs w:val="22"/>
        </w:rPr>
        <w:t xml:space="preserve">Reviewing, </w:t>
      </w:r>
      <w:r w:rsidR="00944A5F" w:rsidRPr="000A6224">
        <w:rPr>
          <w:rFonts w:ascii="Arial" w:hAnsi="Arial" w:cs="Arial"/>
          <w:color w:val="auto"/>
          <w:szCs w:val="22"/>
        </w:rPr>
        <w:t>amending,</w:t>
      </w:r>
      <w:r w:rsidRPr="000A6224">
        <w:rPr>
          <w:rFonts w:ascii="Arial" w:hAnsi="Arial" w:cs="Arial"/>
          <w:color w:val="auto"/>
          <w:szCs w:val="22"/>
        </w:rPr>
        <w:t xml:space="preserve"> and implementing a new medication administration policy.</w:t>
      </w:r>
    </w:p>
    <w:p w14:paraId="3B541842" w14:textId="38736EF7" w:rsidR="000A6224" w:rsidRPr="000A6224" w:rsidRDefault="000A6224" w:rsidP="000A6224">
      <w:pPr>
        <w:pStyle w:val="ListParagraph"/>
        <w:numPr>
          <w:ilvl w:val="0"/>
          <w:numId w:val="17"/>
        </w:numPr>
        <w:tabs>
          <w:tab w:val="clear" w:pos="357"/>
        </w:tabs>
        <w:ind w:left="425" w:hanging="425"/>
        <w:contextualSpacing w:val="0"/>
        <w:rPr>
          <w:rFonts w:ascii="Arial" w:hAnsi="Arial" w:cs="Arial"/>
          <w:color w:val="auto"/>
          <w:szCs w:val="22"/>
        </w:rPr>
      </w:pPr>
      <w:r w:rsidRPr="000A6224">
        <w:rPr>
          <w:rFonts w:ascii="Arial" w:hAnsi="Arial" w:cs="Arial"/>
          <w:color w:val="auto"/>
          <w:szCs w:val="22"/>
        </w:rPr>
        <w:t>Implementing supporting practices including</w:t>
      </w:r>
      <w:r w:rsidR="000E75AC">
        <w:rPr>
          <w:rFonts w:ascii="Arial" w:hAnsi="Arial" w:cs="Arial"/>
          <w:color w:val="auto"/>
          <w:szCs w:val="22"/>
        </w:rPr>
        <w:t xml:space="preserve"> aids such as staff wearing a</w:t>
      </w:r>
      <w:r w:rsidRPr="000A6224">
        <w:rPr>
          <w:rFonts w:ascii="Arial" w:hAnsi="Arial" w:cs="Arial"/>
          <w:color w:val="auto"/>
          <w:szCs w:val="22"/>
        </w:rPr>
        <w:t xml:space="preserve"> bib </w:t>
      </w:r>
      <w:r w:rsidR="000E75AC">
        <w:rPr>
          <w:rFonts w:ascii="Arial" w:hAnsi="Arial" w:cs="Arial"/>
          <w:color w:val="auto"/>
          <w:szCs w:val="22"/>
        </w:rPr>
        <w:t>whilst</w:t>
      </w:r>
      <w:r w:rsidR="00C17901">
        <w:rPr>
          <w:rFonts w:ascii="Arial" w:hAnsi="Arial" w:cs="Arial"/>
          <w:color w:val="auto"/>
          <w:szCs w:val="22"/>
        </w:rPr>
        <w:t xml:space="preserve"> </w:t>
      </w:r>
      <w:r w:rsidRPr="000A6224">
        <w:rPr>
          <w:rFonts w:ascii="Arial" w:hAnsi="Arial" w:cs="Arial"/>
          <w:color w:val="auto"/>
          <w:szCs w:val="22"/>
        </w:rPr>
        <w:t xml:space="preserve">undertaking medication rounds to reduce disruption. </w:t>
      </w:r>
    </w:p>
    <w:p w14:paraId="24337C43" w14:textId="77777777" w:rsidR="000A6224" w:rsidRPr="000A6224" w:rsidRDefault="000A6224" w:rsidP="000A6224">
      <w:pPr>
        <w:pStyle w:val="ListParagraph"/>
        <w:numPr>
          <w:ilvl w:val="0"/>
          <w:numId w:val="17"/>
        </w:numPr>
        <w:tabs>
          <w:tab w:val="clear" w:pos="357"/>
        </w:tabs>
        <w:ind w:left="425" w:hanging="425"/>
        <w:contextualSpacing w:val="0"/>
        <w:rPr>
          <w:rFonts w:ascii="Arial" w:hAnsi="Arial" w:cs="Arial"/>
          <w:color w:val="auto"/>
          <w:szCs w:val="22"/>
        </w:rPr>
      </w:pPr>
      <w:r w:rsidRPr="000A6224">
        <w:rPr>
          <w:rFonts w:ascii="Arial" w:hAnsi="Arial" w:cs="Arial"/>
          <w:color w:val="auto"/>
          <w:szCs w:val="22"/>
        </w:rPr>
        <w:t>Staff re-education and ongoing training.</w:t>
      </w:r>
    </w:p>
    <w:p w14:paraId="57DBC770" w14:textId="54E3B93F" w:rsidR="000A2EB6" w:rsidRPr="001B273E" w:rsidRDefault="00DA5BE7" w:rsidP="000458DC">
      <w:pPr>
        <w:rPr>
          <w:rFonts w:ascii="Arial" w:eastAsia="Times New Roman" w:hAnsi="Arial" w:cs="Arial"/>
          <w:color w:val="000000"/>
          <w:lang w:eastAsia="en-AU"/>
        </w:rPr>
      </w:pPr>
      <w:r>
        <w:rPr>
          <w:rFonts w:ascii="Arial" w:hAnsi="Arial" w:cs="Arial"/>
          <w:color w:val="000000"/>
        </w:rPr>
        <w:t xml:space="preserve">At the assessment contact undertaken on </w:t>
      </w:r>
      <w:r w:rsidR="00BF16E7">
        <w:rPr>
          <w:rFonts w:ascii="Arial" w:hAnsi="Arial" w:cs="Arial"/>
          <w:color w:val="000000"/>
        </w:rPr>
        <w:t>30</w:t>
      </w:r>
      <w:r>
        <w:rPr>
          <w:rFonts w:ascii="Arial" w:hAnsi="Arial" w:cs="Arial"/>
          <w:color w:val="000000"/>
        </w:rPr>
        <w:t xml:space="preserve"> July 2024, t</w:t>
      </w:r>
      <w:r w:rsidRPr="00CD561B">
        <w:rPr>
          <w:rFonts w:ascii="Arial" w:hAnsi="Arial" w:cs="Arial"/>
          <w:color w:val="000000"/>
        </w:rPr>
        <w:t>he assessment team recommended requirement (3)(</w:t>
      </w:r>
      <w:r w:rsidR="00BF16E7">
        <w:rPr>
          <w:rFonts w:ascii="Arial" w:hAnsi="Arial" w:cs="Arial"/>
          <w:color w:val="000000"/>
        </w:rPr>
        <w:t>c</w:t>
      </w:r>
      <w:r w:rsidRPr="00CD561B">
        <w:rPr>
          <w:rFonts w:ascii="Arial" w:hAnsi="Arial" w:cs="Arial"/>
          <w:color w:val="000000"/>
        </w:rPr>
        <w:t xml:space="preserve">) not met as </w:t>
      </w:r>
      <w:bookmarkStart w:id="1" w:name="_Hlk169868887"/>
      <w:r w:rsidR="000A2EB6" w:rsidRPr="001B273E">
        <w:rPr>
          <w:rFonts w:ascii="Arial" w:eastAsia="Times New Roman" w:hAnsi="Arial" w:cs="Arial"/>
          <w:color w:val="000000"/>
          <w:lang w:eastAsia="en-AU"/>
        </w:rPr>
        <w:t xml:space="preserve">the improvements </w:t>
      </w:r>
      <w:r w:rsidR="003050A3" w:rsidRPr="001B273E">
        <w:rPr>
          <w:rFonts w:ascii="Arial" w:eastAsia="Times New Roman" w:hAnsi="Arial" w:cs="Arial"/>
          <w:color w:val="000000"/>
          <w:lang w:eastAsia="en-AU"/>
        </w:rPr>
        <w:t xml:space="preserve">implemented </w:t>
      </w:r>
      <w:r w:rsidR="000A2EB6" w:rsidRPr="001B273E">
        <w:rPr>
          <w:rFonts w:ascii="Arial" w:eastAsia="Times New Roman" w:hAnsi="Arial" w:cs="Arial"/>
          <w:color w:val="000000"/>
          <w:lang w:eastAsia="en-AU"/>
        </w:rPr>
        <w:t>ha</w:t>
      </w:r>
      <w:r w:rsidR="001B273E" w:rsidRPr="001B273E">
        <w:rPr>
          <w:rFonts w:ascii="Arial" w:eastAsia="Times New Roman" w:hAnsi="Arial" w:cs="Arial"/>
          <w:color w:val="000000"/>
          <w:lang w:eastAsia="en-AU"/>
        </w:rPr>
        <w:t>d</w:t>
      </w:r>
      <w:r w:rsidR="000A2EB6" w:rsidRPr="001B273E">
        <w:rPr>
          <w:rFonts w:ascii="Arial" w:eastAsia="Times New Roman" w:hAnsi="Arial" w:cs="Arial"/>
          <w:color w:val="000000"/>
          <w:lang w:eastAsia="en-AU"/>
        </w:rPr>
        <w:t xml:space="preserve"> not been effective and medication competent staff </w:t>
      </w:r>
      <w:r w:rsidR="006213B4">
        <w:rPr>
          <w:rFonts w:ascii="Arial" w:eastAsia="Times New Roman" w:hAnsi="Arial" w:cs="Arial"/>
          <w:color w:val="000000"/>
          <w:lang w:eastAsia="en-AU"/>
        </w:rPr>
        <w:t>were</w:t>
      </w:r>
      <w:r w:rsidR="000A2EB6" w:rsidRPr="001B273E">
        <w:rPr>
          <w:rFonts w:ascii="Arial" w:eastAsia="Times New Roman" w:hAnsi="Arial" w:cs="Arial"/>
          <w:color w:val="000000"/>
          <w:lang w:eastAsia="en-AU"/>
        </w:rPr>
        <w:t xml:space="preserve"> not competent in the management and administration of medications. Clinical staff and medication competent carers continue</w:t>
      </w:r>
      <w:r w:rsidR="00F10845">
        <w:rPr>
          <w:rFonts w:ascii="Arial" w:eastAsia="Times New Roman" w:hAnsi="Arial" w:cs="Arial"/>
          <w:color w:val="000000"/>
          <w:lang w:eastAsia="en-AU"/>
        </w:rPr>
        <w:t>d</w:t>
      </w:r>
      <w:r w:rsidR="000A2EB6" w:rsidRPr="001B273E">
        <w:rPr>
          <w:rFonts w:ascii="Arial" w:eastAsia="Times New Roman" w:hAnsi="Arial" w:cs="Arial"/>
          <w:color w:val="000000"/>
          <w:lang w:eastAsia="en-AU"/>
        </w:rPr>
        <w:t xml:space="preserve"> to make medication errors of a systemic nature and incident management records demonstrate</w:t>
      </w:r>
      <w:r w:rsidR="00F10845">
        <w:rPr>
          <w:rFonts w:ascii="Arial" w:eastAsia="Times New Roman" w:hAnsi="Arial" w:cs="Arial"/>
          <w:color w:val="000000"/>
          <w:lang w:eastAsia="en-AU"/>
        </w:rPr>
        <w:t>d</w:t>
      </w:r>
      <w:r w:rsidR="000A2EB6" w:rsidRPr="001B273E">
        <w:rPr>
          <w:rFonts w:ascii="Arial" w:eastAsia="Times New Roman" w:hAnsi="Arial" w:cs="Arial"/>
          <w:color w:val="000000"/>
          <w:lang w:eastAsia="en-AU"/>
        </w:rPr>
        <w:t xml:space="preserve"> out of scope practices were undertaken by registered staff. </w:t>
      </w:r>
      <w:r w:rsidR="00192D3F" w:rsidRPr="00192D3F">
        <w:rPr>
          <w:rFonts w:ascii="Arial" w:eastAsia="Times New Roman" w:hAnsi="Arial" w:cs="Arial"/>
          <w:color w:val="000000"/>
          <w:lang w:eastAsia="en-AU"/>
        </w:rPr>
        <w:t xml:space="preserve">The service demonstrated </w:t>
      </w:r>
      <w:r w:rsidR="00F10845">
        <w:rPr>
          <w:rFonts w:ascii="Arial" w:eastAsia="Times New Roman" w:hAnsi="Arial" w:cs="Arial"/>
          <w:color w:val="000000"/>
          <w:lang w:eastAsia="en-AU"/>
        </w:rPr>
        <w:t>the</w:t>
      </w:r>
      <w:r w:rsidR="00192D3F" w:rsidRPr="00192D3F">
        <w:rPr>
          <w:rFonts w:ascii="Arial" w:eastAsia="Times New Roman" w:hAnsi="Arial" w:cs="Arial"/>
          <w:color w:val="000000"/>
          <w:lang w:eastAsia="en-AU"/>
        </w:rPr>
        <w:t xml:space="preserve"> workforce ha</w:t>
      </w:r>
      <w:r w:rsidR="00F10845">
        <w:rPr>
          <w:rFonts w:ascii="Arial" w:eastAsia="Times New Roman" w:hAnsi="Arial" w:cs="Arial"/>
          <w:color w:val="000000"/>
          <w:lang w:eastAsia="en-AU"/>
        </w:rPr>
        <w:t>d</w:t>
      </w:r>
      <w:r w:rsidR="00192D3F" w:rsidRPr="00192D3F">
        <w:rPr>
          <w:rFonts w:ascii="Arial" w:eastAsia="Times New Roman" w:hAnsi="Arial" w:cs="Arial"/>
          <w:color w:val="000000"/>
          <w:lang w:eastAsia="en-AU"/>
        </w:rPr>
        <w:t xml:space="preserve"> the appropriate qualifications and training, however,</w:t>
      </w:r>
      <w:r w:rsidR="00F10845">
        <w:rPr>
          <w:rFonts w:ascii="Arial" w:eastAsia="Times New Roman" w:hAnsi="Arial" w:cs="Arial"/>
          <w:color w:val="000000"/>
          <w:lang w:eastAsia="en-AU"/>
        </w:rPr>
        <w:t xml:space="preserve"> </w:t>
      </w:r>
      <w:r w:rsidR="00192D3F" w:rsidRPr="00192D3F">
        <w:rPr>
          <w:rFonts w:ascii="Arial" w:eastAsia="Times New Roman" w:hAnsi="Arial" w:cs="Arial"/>
          <w:color w:val="000000"/>
          <w:lang w:eastAsia="en-AU"/>
        </w:rPr>
        <w:t xml:space="preserve">did not demonstrate </w:t>
      </w:r>
      <w:r w:rsidR="00F10845">
        <w:rPr>
          <w:rFonts w:ascii="Arial" w:eastAsia="Times New Roman" w:hAnsi="Arial" w:cs="Arial"/>
          <w:color w:val="000000"/>
          <w:lang w:eastAsia="en-AU"/>
        </w:rPr>
        <w:t>the</w:t>
      </w:r>
      <w:r w:rsidR="00192D3F" w:rsidRPr="00192D3F">
        <w:rPr>
          <w:rFonts w:ascii="Arial" w:eastAsia="Times New Roman" w:hAnsi="Arial" w:cs="Arial"/>
          <w:color w:val="000000"/>
          <w:lang w:eastAsia="en-AU"/>
        </w:rPr>
        <w:t xml:space="preserve"> workforce w</w:t>
      </w:r>
      <w:r w:rsidR="00F10845">
        <w:rPr>
          <w:rFonts w:ascii="Arial" w:eastAsia="Times New Roman" w:hAnsi="Arial" w:cs="Arial"/>
          <w:color w:val="000000"/>
          <w:lang w:eastAsia="en-AU"/>
        </w:rPr>
        <w:t>as</w:t>
      </w:r>
      <w:r w:rsidR="00192D3F" w:rsidRPr="00192D3F">
        <w:rPr>
          <w:rFonts w:ascii="Arial" w:eastAsia="Times New Roman" w:hAnsi="Arial" w:cs="Arial"/>
          <w:color w:val="000000"/>
          <w:lang w:eastAsia="en-AU"/>
        </w:rPr>
        <w:t xml:space="preserve"> competent to provide safe and effective care and services relating to the safe administration and management of medication.</w:t>
      </w:r>
    </w:p>
    <w:p w14:paraId="0AF26461" w14:textId="3DA98EC9" w:rsidR="00DA5BE7" w:rsidRDefault="00614588" w:rsidP="000458DC">
      <w:pPr>
        <w:rPr>
          <w:rFonts w:ascii="Arial" w:eastAsiaTheme="minorHAnsi" w:hAnsi="Arial" w:cs="Arial"/>
        </w:rPr>
      </w:pPr>
      <w:r>
        <w:rPr>
          <w:rFonts w:ascii="Arial" w:eastAsiaTheme="minorHAnsi" w:hAnsi="Arial" w:cs="Arial"/>
        </w:rPr>
        <w:t>The provider</w:t>
      </w:r>
      <w:r w:rsidR="0029629F">
        <w:rPr>
          <w:rFonts w:ascii="Arial" w:eastAsiaTheme="minorHAnsi" w:hAnsi="Arial" w:cs="Arial"/>
        </w:rPr>
        <w:t xml:space="preserve"> did not agree with the recommendation</w:t>
      </w:r>
      <w:r w:rsidR="00F438DD">
        <w:rPr>
          <w:rFonts w:ascii="Arial" w:eastAsiaTheme="minorHAnsi" w:hAnsi="Arial" w:cs="Arial"/>
        </w:rPr>
        <w:t xml:space="preserve">s made by the assessment team and included evidence to demonstrate </w:t>
      </w:r>
      <w:r w:rsidR="008E235D">
        <w:rPr>
          <w:rFonts w:ascii="Arial" w:eastAsiaTheme="minorHAnsi" w:hAnsi="Arial" w:cs="Arial"/>
        </w:rPr>
        <w:t>compliance with this requirement</w:t>
      </w:r>
      <w:r w:rsidR="00C17901">
        <w:rPr>
          <w:rFonts w:ascii="Arial" w:eastAsiaTheme="minorHAnsi" w:hAnsi="Arial" w:cs="Arial"/>
        </w:rPr>
        <w:t xml:space="preserve"> in their response</w:t>
      </w:r>
      <w:r w:rsidR="008E235D">
        <w:rPr>
          <w:rFonts w:ascii="Arial" w:eastAsiaTheme="minorHAnsi" w:hAnsi="Arial" w:cs="Arial"/>
        </w:rPr>
        <w:t>.</w:t>
      </w:r>
      <w:r w:rsidR="00C17901">
        <w:rPr>
          <w:rFonts w:ascii="Arial" w:eastAsiaTheme="minorHAnsi" w:hAnsi="Arial" w:cs="Arial"/>
        </w:rPr>
        <w:t xml:space="preserve"> </w:t>
      </w:r>
      <w:r w:rsidR="002D1066">
        <w:rPr>
          <w:rFonts w:ascii="Arial" w:eastAsiaTheme="minorHAnsi" w:hAnsi="Arial" w:cs="Arial"/>
        </w:rPr>
        <w:t>The service reported a</w:t>
      </w:r>
      <w:r w:rsidR="0056315C">
        <w:rPr>
          <w:rFonts w:ascii="Arial" w:eastAsiaTheme="minorHAnsi" w:hAnsi="Arial" w:cs="Arial"/>
        </w:rPr>
        <w:t xml:space="preserve"> 39% decrease in the total number</w:t>
      </w:r>
      <w:r w:rsidR="00455484">
        <w:rPr>
          <w:rFonts w:ascii="Arial" w:eastAsiaTheme="minorHAnsi" w:hAnsi="Arial" w:cs="Arial"/>
        </w:rPr>
        <w:t xml:space="preserve"> of medication related incidents from </w:t>
      </w:r>
      <w:r w:rsidR="00277C57">
        <w:rPr>
          <w:rFonts w:ascii="Arial" w:eastAsiaTheme="minorHAnsi" w:hAnsi="Arial" w:cs="Arial"/>
        </w:rPr>
        <w:t xml:space="preserve">November 2023 to July 2024 due to the strategies </w:t>
      </w:r>
      <w:r w:rsidR="00AF0B80">
        <w:rPr>
          <w:rFonts w:ascii="Arial" w:eastAsiaTheme="minorHAnsi" w:hAnsi="Arial" w:cs="Arial"/>
        </w:rPr>
        <w:t xml:space="preserve">and initiatives implemented. </w:t>
      </w:r>
      <w:r w:rsidR="00DD7635">
        <w:rPr>
          <w:rFonts w:ascii="Arial" w:eastAsiaTheme="minorHAnsi" w:hAnsi="Arial" w:cs="Arial"/>
        </w:rPr>
        <w:t xml:space="preserve">The provider </w:t>
      </w:r>
      <w:r w:rsidR="002D7A4C">
        <w:rPr>
          <w:rFonts w:ascii="Arial" w:eastAsiaTheme="minorHAnsi" w:hAnsi="Arial" w:cs="Arial"/>
        </w:rPr>
        <w:t xml:space="preserve">stated </w:t>
      </w:r>
      <w:r w:rsidR="00363006">
        <w:rPr>
          <w:rFonts w:ascii="Arial" w:eastAsiaTheme="minorHAnsi" w:hAnsi="Arial" w:cs="Arial"/>
        </w:rPr>
        <w:t>some statements in the assessment team’s report</w:t>
      </w:r>
      <w:r w:rsidR="00927184" w:rsidRPr="00927184">
        <w:rPr>
          <w:rFonts w:ascii="Arial" w:eastAsiaTheme="minorHAnsi" w:hAnsi="Arial" w:cs="Arial"/>
        </w:rPr>
        <w:t xml:space="preserve"> </w:t>
      </w:r>
      <w:r w:rsidR="00927184">
        <w:rPr>
          <w:rFonts w:ascii="Arial" w:eastAsiaTheme="minorHAnsi" w:hAnsi="Arial" w:cs="Arial"/>
        </w:rPr>
        <w:t>such as ‘ongoing and sometimes serious medication incidents’</w:t>
      </w:r>
      <w:r w:rsidR="00363006">
        <w:rPr>
          <w:rFonts w:ascii="Arial" w:eastAsiaTheme="minorHAnsi" w:hAnsi="Arial" w:cs="Arial"/>
        </w:rPr>
        <w:t xml:space="preserve"> misrepresented</w:t>
      </w:r>
      <w:r w:rsidR="00927184">
        <w:rPr>
          <w:rFonts w:ascii="Arial" w:eastAsiaTheme="minorHAnsi" w:hAnsi="Arial" w:cs="Arial"/>
        </w:rPr>
        <w:t xml:space="preserve"> the service as the incidents </w:t>
      </w:r>
      <w:r w:rsidR="00D46CCF">
        <w:rPr>
          <w:rFonts w:ascii="Arial" w:eastAsiaTheme="minorHAnsi" w:hAnsi="Arial" w:cs="Arial"/>
        </w:rPr>
        <w:t xml:space="preserve">referenced in the report were related to individual medication incidents </w:t>
      </w:r>
      <w:r w:rsidR="008D71D4">
        <w:rPr>
          <w:rFonts w:ascii="Arial" w:eastAsiaTheme="minorHAnsi" w:hAnsi="Arial" w:cs="Arial"/>
        </w:rPr>
        <w:t xml:space="preserve">and did not reflect the </w:t>
      </w:r>
      <w:r w:rsidR="00AF7952">
        <w:rPr>
          <w:rFonts w:ascii="Arial" w:eastAsiaTheme="minorHAnsi" w:hAnsi="Arial" w:cs="Arial"/>
        </w:rPr>
        <w:t xml:space="preserve">overall </w:t>
      </w:r>
      <w:r w:rsidR="008D71D4">
        <w:rPr>
          <w:rFonts w:ascii="Arial" w:eastAsiaTheme="minorHAnsi" w:hAnsi="Arial" w:cs="Arial"/>
        </w:rPr>
        <w:t xml:space="preserve">competency of the workforce. </w:t>
      </w:r>
      <w:r w:rsidR="006A6E21">
        <w:rPr>
          <w:rFonts w:ascii="Arial" w:eastAsiaTheme="minorHAnsi" w:hAnsi="Arial" w:cs="Arial"/>
        </w:rPr>
        <w:t>All registered and enrolled nurses have completed annual medicat</w:t>
      </w:r>
      <w:r w:rsidR="008D41B9">
        <w:rPr>
          <w:rFonts w:ascii="Arial" w:eastAsiaTheme="minorHAnsi" w:hAnsi="Arial" w:cs="Arial"/>
        </w:rPr>
        <w:t>ion competency and controlled management substance competency.</w:t>
      </w:r>
    </w:p>
    <w:bookmarkEnd w:id="1"/>
    <w:p w14:paraId="36C207C6" w14:textId="703F8CCF" w:rsidR="00A75C42" w:rsidRPr="00D52EEE" w:rsidRDefault="00B547AA" w:rsidP="000458DC">
      <w:pPr>
        <w:pStyle w:val="ListBullet"/>
        <w:numPr>
          <w:ilvl w:val="0"/>
          <w:numId w:val="0"/>
        </w:numPr>
        <w:spacing w:before="0" w:after="120"/>
        <w:rPr>
          <w:rFonts w:ascii="Arial" w:eastAsiaTheme="minorHAnsi" w:hAnsi="Arial" w:cs="Arial"/>
        </w:rPr>
      </w:pPr>
      <w:r>
        <w:rPr>
          <w:rFonts w:ascii="Arial" w:eastAsiaTheme="minorHAnsi" w:hAnsi="Arial" w:cs="Arial"/>
        </w:rPr>
        <w:t>Based on the information included in the assessment team’s report and the provider’s response, I have come to a different view from the assessment team’s recommendation of not met and find the service compliant with this requirement.</w:t>
      </w:r>
      <w:r w:rsidRPr="007414E5">
        <w:rPr>
          <w:rFonts w:ascii="Arial" w:hAnsi="Arial" w:cs="Arial"/>
        </w:rPr>
        <w:t xml:space="preserve"> </w:t>
      </w:r>
      <w:r w:rsidR="007406E0">
        <w:rPr>
          <w:rFonts w:ascii="Arial" w:hAnsi="Arial" w:cs="Arial"/>
        </w:rPr>
        <w:t>Medication</w:t>
      </w:r>
      <w:r w:rsidR="008D71D4">
        <w:rPr>
          <w:rFonts w:ascii="Arial" w:hAnsi="Arial" w:cs="Arial"/>
        </w:rPr>
        <w:t xml:space="preserve"> incidents have shown a significant downward trend </w:t>
      </w:r>
      <w:r w:rsidR="007406E0">
        <w:rPr>
          <w:rFonts w:ascii="Arial" w:hAnsi="Arial" w:cs="Arial"/>
        </w:rPr>
        <w:t>from the improvements implemented by the service</w:t>
      </w:r>
      <w:r w:rsidR="00A97B11">
        <w:rPr>
          <w:rFonts w:ascii="Arial" w:hAnsi="Arial" w:cs="Arial"/>
        </w:rPr>
        <w:t xml:space="preserve"> which coin</w:t>
      </w:r>
      <w:r w:rsidR="00953770">
        <w:rPr>
          <w:rFonts w:ascii="Arial" w:hAnsi="Arial" w:cs="Arial"/>
        </w:rPr>
        <w:t xml:space="preserve">cided with the completion of focused medication management training and development. </w:t>
      </w:r>
      <w:r w:rsidR="00E9720A">
        <w:rPr>
          <w:rFonts w:ascii="Arial" w:hAnsi="Arial" w:cs="Arial"/>
        </w:rPr>
        <w:t xml:space="preserve">I have </w:t>
      </w:r>
      <w:r w:rsidR="00507867">
        <w:rPr>
          <w:rFonts w:ascii="Arial" w:hAnsi="Arial" w:cs="Arial"/>
        </w:rPr>
        <w:t>considered</w:t>
      </w:r>
      <w:r w:rsidR="00827EA7">
        <w:rPr>
          <w:rFonts w:ascii="Arial" w:hAnsi="Arial" w:cs="Arial"/>
        </w:rPr>
        <w:t xml:space="preserve"> </w:t>
      </w:r>
      <w:r w:rsidR="00E9720A">
        <w:rPr>
          <w:rFonts w:ascii="Arial" w:hAnsi="Arial" w:cs="Arial"/>
        </w:rPr>
        <w:t>following a medication incident</w:t>
      </w:r>
      <w:r w:rsidR="00BA7783">
        <w:rPr>
          <w:rFonts w:ascii="Arial" w:hAnsi="Arial" w:cs="Arial"/>
        </w:rPr>
        <w:t xml:space="preserve">, if the staff </w:t>
      </w:r>
      <w:r w:rsidR="00DD0722">
        <w:rPr>
          <w:rFonts w:ascii="Arial" w:hAnsi="Arial" w:cs="Arial"/>
        </w:rPr>
        <w:t>mem</w:t>
      </w:r>
      <w:r w:rsidR="000532C1">
        <w:rPr>
          <w:rFonts w:ascii="Arial" w:hAnsi="Arial" w:cs="Arial"/>
        </w:rPr>
        <w:t>ber administering</w:t>
      </w:r>
      <w:r w:rsidR="00BA7783">
        <w:rPr>
          <w:rFonts w:ascii="Arial" w:hAnsi="Arial" w:cs="Arial"/>
        </w:rPr>
        <w:t xml:space="preserve"> the medication is found to be responsible for the incident</w:t>
      </w:r>
      <w:r w:rsidR="000532C1">
        <w:rPr>
          <w:rFonts w:ascii="Arial" w:hAnsi="Arial" w:cs="Arial"/>
        </w:rPr>
        <w:t xml:space="preserve">, they undergo </w:t>
      </w:r>
      <w:r w:rsidR="00597753">
        <w:rPr>
          <w:rFonts w:ascii="Arial" w:hAnsi="Arial" w:cs="Arial"/>
        </w:rPr>
        <w:t xml:space="preserve">re-competency testing with appropriate disciplinary processes. </w:t>
      </w:r>
      <w:r w:rsidR="00E34FE3">
        <w:rPr>
          <w:rFonts w:ascii="Arial" w:hAnsi="Arial" w:cs="Arial"/>
        </w:rPr>
        <w:t>I am satisfied the incidents identified in the assessment</w:t>
      </w:r>
      <w:r w:rsidR="002E3004">
        <w:rPr>
          <w:rFonts w:ascii="Arial" w:hAnsi="Arial" w:cs="Arial"/>
        </w:rPr>
        <w:t xml:space="preserve"> team’s</w:t>
      </w:r>
      <w:r w:rsidR="002257CF">
        <w:rPr>
          <w:rFonts w:ascii="Arial" w:hAnsi="Arial" w:cs="Arial"/>
        </w:rPr>
        <w:t xml:space="preserve"> report</w:t>
      </w:r>
      <w:r w:rsidR="00E34FE3">
        <w:rPr>
          <w:rFonts w:ascii="Arial" w:hAnsi="Arial" w:cs="Arial"/>
        </w:rPr>
        <w:t xml:space="preserve"> have been effectively </w:t>
      </w:r>
      <w:r w:rsidR="00C220B7">
        <w:rPr>
          <w:rFonts w:ascii="Arial" w:hAnsi="Arial" w:cs="Arial"/>
        </w:rPr>
        <w:t>addressed to mitigate any further incidents of a similar nature.</w:t>
      </w:r>
      <w:r w:rsidR="00553283">
        <w:rPr>
          <w:rFonts w:ascii="Arial" w:hAnsi="Arial" w:cs="Arial"/>
        </w:rPr>
        <w:t xml:space="preserve"> I acknowledge </w:t>
      </w:r>
      <w:r w:rsidR="00BE7EB2">
        <w:rPr>
          <w:rFonts w:ascii="Arial" w:hAnsi="Arial" w:cs="Arial"/>
        </w:rPr>
        <w:t xml:space="preserve">medication incidents </w:t>
      </w:r>
      <w:r w:rsidR="00633EB3">
        <w:rPr>
          <w:rFonts w:ascii="Arial" w:hAnsi="Arial" w:cs="Arial"/>
        </w:rPr>
        <w:t>have occurred;</w:t>
      </w:r>
      <w:r w:rsidR="00BE7EB2">
        <w:rPr>
          <w:rFonts w:ascii="Arial" w:hAnsi="Arial" w:cs="Arial"/>
        </w:rPr>
        <w:t xml:space="preserve"> however</w:t>
      </w:r>
      <w:r w:rsidR="00241B4C">
        <w:rPr>
          <w:rFonts w:ascii="Arial" w:hAnsi="Arial" w:cs="Arial"/>
        </w:rPr>
        <w:t xml:space="preserve">, </w:t>
      </w:r>
      <w:r w:rsidR="00944A5F">
        <w:rPr>
          <w:rFonts w:ascii="Arial" w:hAnsi="Arial" w:cs="Arial"/>
        </w:rPr>
        <w:t>appropriate</w:t>
      </w:r>
      <w:r w:rsidR="00241B4C">
        <w:rPr>
          <w:rFonts w:ascii="Arial" w:hAnsi="Arial" w:cs="Arial"/>
        </w:rPr>
        <w:t xml:space="preserve"> </w:t>
      </w:r>
      <w:r w:rsidR="00C770A4">
        <w:rPr>
          <w:rFonts w:ascii="Arial" w:hAnsi="Arial" w:cs="Arial"/>
        </w:rPr>
        <w:t xml:space="preserve">and </w:t>
      </w:r>
      <w:r w:rsidR="00241B4C">
        <w:rPr>
          <w:rFonts w:ascii="Arial" w:hAnsi="Arial" w:cs="Arial"/>
        </w:rPr>
        <w:t xml:space="preserve">responsible actions have been </w:t>
      </w:r>
      <w:r w:rsidR="00241B4C">
        <w:rPr>
          <w:rFonts w:ascii="Arial" w:hAnsi="Arial" w:cs="Arial"/>
        </w:rPr>
        <w:lastRenderedPageBreak/>
        <w:t xml:space="preserve">taken in response, along with </w:t>
      </w:r>
      <w:r w:rsidR="00390C29">
        <w:rPr>
          <w:rFonts w:ascii="Arial" w:hAnsi="Arial" w:cs="Arial"/>
        </w:rPr>
        <w:t>disciplinary action when required.</w:t>
      </w:r>
      <w:r w:rsidR="00094E59">
        <w:rPr>
          <w:rFonts w:ascii="Arial" w:hAnsi="Arial" w:cs="Arial"/>
        </w:rPr>
        <w:t xml:space="preserve"> </w:t>
      </w:r>
      <w:r w:rsidR="00094E59" w:rsidRPr="00094E59">
        <w:rPr>
          <w:rFonts w:ascii="Arial" w:hAnsi="Arial" w:cs="Arial"/>
          <w:color w:val="auto"/>
          <w:szCs w:val="22"/>
        </w:rPr>
        <w:t>Documentation</w:t>
      </w:r>
      <w:r w:rsidR="00F52EDB">
        <w:rPr>
          <w:rFonts w:ascii="Arial" w:hAnsi="Arial" w:cs="Arial"/>
          <w:color w:val="auto"/>
          <w:szCs w:val="22"/>
        </w:rPr>
        <w:t xml:space="preserve"> </w:t>
      </w:r>
      <w:r w:rsidR="00705FFF">
        <w:rPr>
          <w:rFonts w:ascii="Arial" w:hAnsi="Arial" w:cs="Arial"/>
          <w:color w:val="auto"/>
          <w:szCs w:val="22"/>
        </w:rPr>
        <w:t xml:space="preserve">provided </w:t>
      </w:r>
      <w:r w:rsidR="00094E59" w:rsidRPr="00094E59">
        <w:rPr>
          <w:rFonts w:ascii="Arial" w:hAnsi="Arial" w:cs="Arial"/>
          <w:color w:val="auto"/>
          <w:szCs w:val="22"/>
        </w:rPr>
        <w:t>includ</w:t>
      </w:r>
      <w:r w:rsidR="00F52EDB">
        <w:rPr>
          <w:rFonts w:ascii="Arial" w:hAnsi="Arial" w:cs="Arial"/>
          <w:color w:val="auto"/>
          <w:szCs w:val="22"/>
        </w:rPr>
        <w:t>ed</w:t>
      </w:r>
      <w:r w:rsidR="00094E59" w:rsidRPr="00094E59">
        <w:rPr>
          <w:rFonts w:ascii="Arial" w:hAnsi="Arial" w:cs="Arial"/>
          <w:color w:val="auto"/>
          <w:szCs w:val="22"/>
        </w:rPr>
        <w:t xml:space="preserve"> </w:t>
      </w:r>
      <w:r w:rsidR="00094E59" w:rsidRPr="00D52EEE">
        <w:rPr>
          <w:rFonts w:ascii="Arial" w:eastAsiaTheme="minorHAnsi" w:hAnsi="Arial" w:cs="Arial"/>
        </w:rPr>
        <w:t>training records, tracking registers, minutes</w:t>
      </w:r>
      <w:r w:rsidR="00F52EDB">
        <w:rPr>
          <w:rFonts w:ascii="Arial" w:eastAsiaTheme="minorHAnsi" w:hAnsi="Arial" w:cs="Arial"/>
        </w:rPr>
        <w:t>,</w:t>
      </w:r>
      <w:r w:rsidR="00094E59" w:rsidRPr="00D52EEE">
        <w:rPr>
          <w:rFonts w:ascii="Arial" w:eastAsiaTheme="minorHAnsi" w:hAnsi="Arial" w:cs="Arial"/>
        </w:rPr>
        <w:t xml:space="preserve"> and staff communications demonstrat</w:t>
      </w:r>
      <w:r w:rsidR="00F52EDB">
        <w:rPr>
          <w:rFonts w:ascii="Arial" w:eastAsiaTheme="minorHAnsi" w:hAnsi="Arial" w:cs="Arial"/>
        </w:rPr>
        <w:t>ing</w:t>
      </w:r>
      <w:r w:rsidR="00094E59" w:rsidRPr="00D52EEE">
        <w:rPr>
          <w:rFonts w:ascii="Arial" w:eastAsiaTheme="minorHAnsi" w:hAnsi="Arial" w:cs="Arial"/>
        </w:rPr>
        <w:t xml:space="preserve"> the service undertakes mandatory training, </w:t>
      </w:r>
      <w:r w:rsidR="00B907FE" w:rsidRPr="00D52EEE">
        <w:rPr>
          <w:rFonts w:ascii="Arial" w:eastAsiaTheme="minorHAnsi" w:hAnsi="Arial" w:cs="Arial"/>
        </w:rPr>
        <w:t>ad hoc</w:t>
      </w:r>
      <w:r w:rsidR="00094E59" w:rsidRPr="00D52EEE">
        <w:rPr>
          <w:rFonts w:ascii="Arial" w:eastAsiaTheme="minorHAnsi" w:hAnsi="Arial" w:cs="Arial"/>
        </w:rPr>
        <w:t xml:space="preserve"> training</w:t>
      </w:r>
      <w:r w:rsidR="00B907FE">
        <w:rPr>
          <w:rFonts w:ascii="Arial" w:eastAsiaTheme="minorHAnsi" w:hAnsi="Arial" w:cs="Arial"/>
        </w:rPr>
        <w:t xml:space="preserve">, and </w:t>
      </w:r>
      <w:r w:rsidR="00094E59" w:rsidRPr="00D52EEE">
        <w:rPr>
          <w:rFonts w:ascii="Arial" w:eastAsiaTheme="minorHAnsi" w:hAnsi="Arial" w:cs="Arial"/>
        </w:rPr>
        <w:t xml:space="preserve">monitoring of qualifications, </w:t>
      </w:r>
      <w:r w:rsidR="00944A5F" w:rsidRPr="00D52EEE">
        <w:rPr>
          <w:rFonts w:ascii="Arial" w:eastAsiaTheme="minorHAnsi" w:hAnsi="Arial" w:cs="Arial"/>
        </w:rPr>
        <w:t>registrations,</w:t>
      </w:r>
      <w:r w:rsidR="00094E59" w:rsidRPr="00D52EEE">
        <w:rPr>
          <w:rFonts w:ascii="Arial" w:eastAsiaTheme="minorHAnsi" w:hAnsi="Arial" w:cs="Arial"/>
        </w:rPr>
        <w:t xml:space="preserve"> and clearances. </w:t>
      </w:r>
      <w:r w:rsidR="00B15C14" w:rsidRPr="00D52EEE">
        <w:rPr>
          <w:rFonts w:ascii="Arial" w:eastAsiaTheme="minorHAnsi" w:hAnsi="Arial" w:cs="Arial"/>
        </w:rPr>
        <w:t xml:space="preserve">The </w:t>
      </w:r>
      <w:r w:rsidR="00B907FE">
        <w:rPr>
          <w:rFonts w:ascii="Arial" w:eastAsiaTheme="minorHAnsi" w:hAnsi="Arial" w:cs="Arial"/>
        </w:rPr>
        <w:t>a</w:t>
      </w:r>
      <w:r w:rsidR="00B15C14" w:rsidRPr="00D52EEE">
        <w:rPr>
          <w:rFonts w:ascii="Arial" w:eastAsiaTheme="minorHAnsi" w:hAnsi="Arial" w:cs="Arial"/>
        </w:rPr>
        <w:t xml:space="preserve">ssessment </w:t>
      </w:r>
      <w:r w:rsidR="00B907FE">
        <w:rPr>
          <w:rFonts w:ascii="Arial" w:eastAsiaTheme="minorHAnsi" w:hAnsi="Arial" w:cs="Arial"/>
        </w:rPr>
        <w:t>t</w:t>
      </w:r>
      <w:r w:rsidR="00B15C14" w:rsidRPr="00D52EEE">
        <w:rPr>
          <w:rFonts w:ascii="Arial" w:eastAsiaTheme="minorHAnsi" w:hAnsi="Arial" w:cs="Arial"/>
        </w:rPr>
        <w:t xml:space="preserve">eam observed medication rounds undertaken by staff wearing medication round bibs, </w:t>
      </w:r>
      <w:r w:rsidR="000B1D4C">
        <w:rPr>
          <w:rFonts w:ascii="Arial" w:eastAsiaTheme="minorHAnsi" w:hAnsi="Arial" w:cs="Arial"/>
        </w:rPr>
        <w:t>and sta</w:t>
      </w:r>
      <w:r w:rsidR="00B15C14" w:rsidRPr="00D52EEE">
        <w:rPr>
          <w:rFonts w:ascii="Arial" w:eastAsiaTheme="minorHAnsi" w:hAnsi="Arial" w:cs="Arial"/>
        </w:rPr>
        <w:t>ff following infection prevention and management practices</w:t>
      </w:r>
      <w:r w:rsidR="00F53023">
        <w:rPr>
          <w:rFonts w:ascii="Arial" w:eastAsiaTheme="minorHAnsi" w:hAnsi="Arial" w:cs="Arial"/>
        </w:rPr>
        <w:t xml:space="preserve"> demonstrating competency in these areas</w:t>
      </w:r>
      <w:r w:rsidR="00B15C14" w:rsidRPr="00D52EEE">
        <w:rPr>
          <w:rFonts w:ascii="Arial" w:eastAsiaTheme="minorHAnsi" w:hAnsi="Arial" w:cs="Arial"/>
        </w:rPr>
        <w:t xml:space="preserve">. </w:t>
      </w:r>
      <w:r w:rsidR="000B1D4C">
        <w:rPr>
          <w:rFonts w:ascii="Arial" w:eastAsiaTheme="minorHAnsi" w:hAnsi="Arial" w:cs="Arial"/>
        </w:rPr>
        <w:t>S</w:t>
      </w:r>
      <w:r w:rsidR="00D52EEE" w:rsidRPr="00D52EEE">
        <w:rPr>
          <w:rFonts w:ascii="Arial" w:eastAsiaTheme="minorHAnsi" w:hAnsi="Arial" w:cs="Arial"/>
        </w:rPr>
        <w:t xml:space="preserve">taff described the process for mandatory training stating they have access to an online training service which is monitored for completion. </w:t>
      </w:r>
      <w:r w:rsidR="00E70221">
        <w:rPr>
          <w:rFonts w:ascii="Arial" w:eastAsiaTheme="minorHAnsi" w:hAnsi="Arial" w:cs="Arial"/>
        </w:rPr>
        <w:t>R</w:t>
      </w:r>
      <w:r w:rsidR="00E70221" w:rsidRPr="00D52EEE">
        <w:rPr>
          <w:rFonts w:ascii="Arial" w:eastAsiaTheme="minorHAnsi" w:hAnsi="Arial" w:cs="Arial"/>
        </w:rPr>
        <w:t>eminder emails and prompts</w:t>
      </w:r>
      <w:r w:rsidR="00E70221">
        <w:rPr>
          <w:rFonts w:ascii="Arial" w:eastAsiaTheme="minorHAnsi" w:hAnsi="Arial" w:cs="Arial"/>
        </w:rPr>
        <w:t xml:space="preserve"> are also</w:t>
      </w:r>
      <w:r w:rsidR="00D52EEE" w:rsidRPr="00D52EEE">
        <w:rPr>
          <w:rFonts w:ascii="Arial" w:eastAsiaTheme="minorHAnsi" w:hAnsi="Arial" w:cs="Arial"/>
        </w:rPr>
        <w:t xml:space="preserve"> sen</w:t>
      </w:r>
      <w:r w:rsidR="00E70221">
        <w:rPr>
          <w:rFonts w:ascii="Arial" w:eastAsiaTheme="minorHAnsi" w:hAnsi="Arial" w:cs="Arial"/>
        </w:rPr>
        <w:t>t</w:t>
      </w:r>
      <w:r w:rsidR="00D52EEE" w:rsidRPr="00D52EEE">
        <w:rPr>
          <w:rFonts w:ascii="Arial" w:eastAsiaTheme="minorHAnsi" w:hAnsi="Arial" w:cs="Arial"/>
        </w:rPr>
        <w:t xml:space="preserve"> when </w:t>
      </w:r>
      <w:r w:rsidR="0087405D">
        <w:rPr>
          <w:rFonts w:ascii="Arial" w:eastAsiaTheme="minorHAnsi" w:hAnsi="Arial" w:cs="Arial"/>
        </w:rPr>
        <w:t>staff</w:t>
      </w:r>
      <w:r w:rsidR="00D52EEE" w:rsidRPr="00D52EEE">
        <w:rPr>
          <w:rFonts w:ascii="Arial" w:eastAsiaTheme="minorHAnsi" w:hAnsi="Arial" w:cs="Arial"/>
        </w:rPr>
        <w:t xml:space="preserve"> clearances, qualifications and registration</w:t>
      </w:r>
      <w:r w:rsidR="0087405D">
        <w:rPr>
          <w:rFonts w:ascii="Arial" w:eastAsiaTheme="minorHAnsi" w:hAnsi="Arial" w:cs="Arial"/>
        </w:rPr>
        <w:t>s</w:t>
      </w:r>
      <w:r w:rsidR="00D52EEE" w:rsidRPr="00D52EEE">
        <w:rPr>
          <w:rFonts w:ascii="Arial" w:eastAsiaTheme="minorHAnsi" w:hAnsi="Arial" w:cs="Arial"/>
        </w:rPr>
        <w:t xml:space="preserve"> are due for renewal. </w:t>
      </w:r>
      <w:r w:rsidR="00551726" w:rsidRPr="00D52EEE">
        <w:rPr>
          <w:rFonts w:ascii="Arial" w:eastAsiaTheme="minorHAnsi" w:hAnsi="Arial" w:cs="Arial"/>
        </w:rPr>
        <w:t>C</w:t>
      </w:r>
      <w:r w:rsidR="00A75C42" w:rsidRPr="00D52EEE">
        <w:rPr>
          <w:rFonts w:ascii="Arial" w:eastAsiaTheme="minorHAnsi" w:hAnsi="Arial" w:cs="Arial"/>
        </w:rPr>
        <w:t xml:space="preserve">onsumers and representatives interviewed </w:t>
      </w:r>
      <w:r w:rsidR="00EE03C8">
        <w:rPr>
          <w:rFonts w:ascii="Arial" w:eastAsiaTheme="minorHAnsi" w:hAnsi="Arial" w:cs="Arial"/>
        </w:rPr>
        <w:t>indicated</w:t>
      </w:r>
      <w:r w:rsidR="00EE03C8" w:rsidRPr="00D52EEE">
        <w:rPr>
          <w:rFonts w:ascii="Arial" w:eastAsiaTheme="minorHAnsi" w:hAnsi="Arial" w:cs="Arial"/>
        </w:rPr>
        <w:t xml:space="preserve"> </w:t>
      </w:r>
      <w:r w:rsidR="00A75C42" w:rsidRPr="00D52EEE">
        <w:rPr>
          <w:rFonts w:ascii="Arial" w:eastAsiaTheme="minorHAnsi" w:hAnsi="Arial" w:cs="Arial"/>
        </w:rPr>
        <w:t>care</w:t>
      </w:r>
      <w:r w:rsidR="00C45448">
        <w:rPr>
          <w:rFonts w:ascii="Arial" w:eastAsiaTheme="minorHAnsi" w:hAnsi="Arial" w:cs="Arial"/>
        </w:rPr>
        <w:t xml:space="preserve"> </w:t>
      </w:r>
      <w:r w:rsidR="00A75C42" w:rsidRPr="00D52EEE">
        <w:rPr>
          <w:rFonts w:ascii="Arial" w:eastAsiaTheme="minorHAnsi" w:hAnsi="Arial" w:cs="Arial"/>
        </w:rPr>
        <w:t xml:space="preserve">was undertaken by skilled staff who </w:t>
      </w:r>
      <w:r w:rsidR="00C45448">
        <w:rPr>
          <w:rFonts w:ascii="Arial" w:eastAsiaTheme="minorHAnsi" w:hAnsi="Arial" w:cs="Arial"/>
        </w:rPr>
        <w:t>were competent.</w:t>
      </w:r>
    </w:p>
    <w:p w14:paraId="2536A3E2" w14:textId="766FBF7C" w:rsidR="00DA5BE7" w:rsidRDefault="00DA5BE7" w:rsidP="000458DC">
      <w:pPr>
        <w:pStyle w:val="NormalWeb"/>
        <w:spacing w:before="0" w:beforeAutospacing="0" w:after="120" w:afterAutospacing="0"/>
        <w:rPr>
          <w:rFonts w:ascii="Arial" w:hAnsi="Arial" w:cs="Arial"/>
          <w:color w:val="000000"/>
        </w:rPr>
      </w:pPr>
      <w:r w:rsidRPr="00CD561B">
        <w:rPr>
          <w:rFonts w:ascii="Arial" w:hAnsi="Arial" w:cs="Arial"/>
          <w:color w:val="000000"/>
        </w:rPr>
        <w:t>For the reasons detailed above, I find requirement (3)(</w:t>
      </w:r>
      <w:r w:rsidR="00B547AA">
        <w:rPr>
          <w:rFonts w:ascii="Arial" w:hAnsi="Arial" w:cs="Arial"/>
          <w:color w:val="000000"/>
        </w:rPr>
        <w:t>c</w:t>
      </w:r>
      <w:r w:rsidRPr="00CD561B">
        <w:rPr>
          <w:rFonts w:ascii="Arial" w:hAnsi="Arial" w:cs="Arial"/>
          <w:color w:val="000000"/>
        </w:rPr>
        <w:t xml:space="preserve">) in Standard </w:t>
      </w:r>
      <w:r w:rsidR="0063516C">
        <w:rPr>
          <w:rFonts w:ascii="Arial" w:hAnsi="Arial" w:cs="Arial"/>
          <w:color w:val="000000"/>
        </w:rPr>
        <w:t xml:space="preserve">7 Human resources </w:t>
      </w:r>
      <w:r w:rsidR="00D52EEE" w:rsidRPr="00D52EEE">
        <w:rPr>
          <w:rFonts w:ascii="Arial" w:hAnsi="Arial" w:cs="Arial"/>
          <w:color w:val="000000"/>
        </w:rPr>
        <w:t>c</w:t>
      </w:r>
      <w:r w:rsidRPr="00D52EEE">
        <w:rPr>
          <w:rFonts w:ascii="Arial" w:hAnsi="Arial" w:cs="Arial"/>
          <w:color w:val="000000"/>
        </w:rPr>
        <w:t>ompliant.</w:t>
      </w:r>
    </w:p>
    <w:p w14:paraId="06A8D9F5" w14:textId="77777777" w:rsidR="008B1918" w:rsidRPr="00262C0B" w:rsidRDefault="008B1918" w:rsidP="0036130C">
      <w:pPr>
        <w:pStyle w:val="NormalArial"/>
      </w:pPr>
      <w:r>
        <w:br w:type="page"/>
      </w:r>
    </w:p>
    <w:p w14:paraId="16BE3046" w14:textId="77777777" w:rsidR="008B1918" w:rsidRPr="00996FAF" w:rsidRDefault="008B191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30942" w14:paraId="6259F7D7" w14:textId="77777777" w:rsidTr="007309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94E9D9C" w14:textId="77777777" w:rsidR="008B1918" w:rsidRPr="00996FAF" w:rsidRDefault="008B191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8013BA4" w14:textId="77777777" w:rsidR="008B1918" w:rsidRPr="00996FAF" w:rsidRDefault="008B191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0942" w14:paraId="513CE7A3" w14:textId="77777777" w:rsidTr="0073094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717008C" w14:textId="77777777" w:rsidR="008B1918" w:rsidRPr="00996FAF" w:rsidRDefault="008B1918"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87CC9FD" w14:textId="77777777" w:rsidR="008B1918" w:rsidRPr="00996FAF" w:rsidRDefault="008B19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65D9B32" w14:textId="77777777" w:rsidR="008B1918" w:rsidRPr="00996FAF" w:rsidRDefault="008B1918"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0178E0D" w14:textId="77777777" w:rsidR="008B1918" w:rsidRPr="00996FAF" w:rsidRDefault="008B1918"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2B16E19" w14:textId="77777777" w:rsidR="008B1918" w:rsidRPr="00996FAF" w:rsidRDefault="008B1918"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BD9AC11" w14:textId="77777777" w:rsidR="008B1918" w:rsidRPr="00996FAF" w:rsidRDefault="008B1918"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8AAF318" w14:textId="77777777" w:rsidR="008B1918" w:rsidRPr="00996FAF" w:rsidRDefault="00F91F9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475354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8B1918" w:rsidRPr="00384E73">
                  <w:rPr>
                    <w:rFonts w:ascii="Arial" w:hAnsi="Arial" w:cs="Arial"/>
                  </w:rPr>
                  <w:t>Compliant</w:t>
                </w:r>
              </w:sdtContent>
            </w:sdt>
          </w:p>
        </w:tc>
      </w:tr>
    </w:tbl>
    <w:p w14:paraId="32CE86DF" w14:textId="77777777" w:rsidR="008B1918" w:rsidRDefault="008B1918" w:rsidP="00D87E7C">
      <w:pPr>
        <w:pStyle w:val="Heading20"/>
      </w:pPr>
      <w:r w:rsidRPr="00996FAF">
        <w:t>Findings</w:t>
      </w:r>
    </w:p>
    <w:p w14:paraId="554DEFEE" w14:textId="29190840" w:rsidR="00234B95" w:rsidRPr="00234B95" w:rsidRDefault="00D52EEE" w:rsidP="00234B95">
      <w:pPr>
        <w:rPr>
          <w:rFonts w:ascii="Arial" w:eastAsia="Times New Roman" w:hAnsi="Arial" w:cs="Arial"/>
          <w:color w:val="000000"/>
          <w:lang w:eastAsia="en-AU"/>
        </w:rPr>
      </w:pPr>
      <w:r w:rsidRPr="00FC0BF2">
        <w:rPr>
          <w:rFonts w:ascii="Arial" w:eastAsiaTheme="minorHAnsi" w:hAnsi="Arial" w:cs="Arial"/>
        </w:rPr>
        <w:t>Requirement (3)(</w:t>
      </w:r>
      <w:r w:rsidR="00E7021D">
        <w:rPr>
          <w:rFonts w:ascii="Arial" w:eastAsiaTheme="minorHAnsi" w:hAnsi="Arial" w:cs="Arial"/>
        </w:rPr>
        <w:t>d</w:t>
      </w:r>
      <w:r w:rsidRPr="00FC0BF2">
        <w:rPr>
          <w:rFonts w:ascii="Arial" w:eastAsiaTheme="minorHAnsi" w:hAnsi="Arial" w:cs="Arial"/>
        </w:rPr>
        <w:t xml:space="preserve">) </w:t>
      </w:r>
      <w:r w:rsidRPr="00190CC6">
        <w:rPr>
          <w:rFonts w:ascii="Arial" w:eastAsiaTheme="minorHAnsi" w:hAnsi="Arial" w:cs="Arial"/>
          <w:color w:val="auto"/>
          <w:szCs w:val="22"/>
        </w:rPr>
        <w:t xml:space="preserve">was found non-compliant </w:t>
      </w:r>
      <w:r w:rsidRPr="00793159">
        <w:rPr>
          <w:rFonts w:ascii="Arial" w:hAnsi="Arial" w:cs="Arial"/>
          <w:color w:val="000000"/>
        </w:rPr>
        <w:t>following a site audit undertaken in October 2023 as</w:t>
      </w:r>
      <w:r w:rsidR="001D01D7">
        <w:rPr>
          <w:rFonts w:ascii="Arial" w:hAnsi="Arial" w:cs="Arial"/>
          <w:color w:val="000000"/>
        </w:rPr>
        <w:t xml:space="preserve"> </w:t>
      </w:r>
      <w:r w:rsidR="00D92685">
        <w:rPr>
          <w:rFonts w:ascii="Arial" w:hAnsi="Arial" w:cs="Arial"/>
          <w:color w:val="000000"/>
        </w:rPr>
        <w:t xml:space="preserve">effective risk </w:t>
      </w:r>
      <w:r w:rsidR="00423D21">
        <w:rPr>
          <w:rFonts w:ascii="Arial" w:hAnsi="Arial" w:cs="Arial"/>
          <w:color w:val="000000"/>
        </w:rPr>
        <w:t xml:space="preserve">management </w:t>
      </w:r>
      <w:r w:rsidR="00F00DC7">
        <w:rPr>
          <w:rFonts w:ascii="Arial" w:hAnsi="Arial" w:cs="Arial"/>
          <w:color w:val="000000"/>
        </w:rPr>
        <w:t xml:space="preserve">practices in relation to safe management and administration </w:t>
      </w:r>
      <w:r w:rsidR="007C633C">
        <w:rPr>
          <w:rFonts w:ascii="Arial" w:hAnsi="Arial" w:cs="Arial"/>
          <w:color w:val="000000"/>
        </w:rPr>
        <w:t xml:space="preserve">of </w:t>
      </w:r>
      <w:r w:rsidR="00900DC0">
        <w:rPr>
          <w:rFonts w:ascii="Arial" w:hAnsi="Arial" w:cs="Arial"/>
          <w:color w:val="000000"/>
        </w:rPr>
        <w:t>medication</w:t>
      </w:r>
      <w:r w:rsidR="0045787A">
        <w:rPr>
          <w:rFonts w:ascii="Arial" w:hAnsi="Arial" w:cs="Arial"/>
          <w:color w:val="000000"/>
        </w:rPr>
        <w:t>s</w:t>
      </w:r>
      <w:r w:rsidR="00900DC0">
        <w:rPr>
          <w:rFonts w:ascii="Arial" w:hAnsi="Arial" w:cs="Arial"/>
          <w:color w:val="000000"/>
        </w:rPr>
        <w:t xml:space="preserve"> </w:t>
      </w:r>
      <w:r w:rsidR="00CA6652">
        <w:rPr>
          <w:rFonts w:ascii="Arial" w:hAnsi="Arial" w:cs="Arial"/>
          <w:color w:val="000000"/>
        </w:rPr>
        <w:t>was not demonstrated.</w:t>
      </w:r>
      <w:r w:rsidR="00355E8A">
        <w:rPr>
          <w:rFonts w:ascii="Arial" w:hAnsi="Arial" w:cs="Arial"/>
          <w:color w:val="000000"/>
        </w:rPr>
        <w:t xml:space="preserve"> </w:t>
      </w:r>
      <w:r w:rsidR="00234B95" w:rsidRPr="00234B95">
        <w:rPr>
          <w:rFonts w:ascii="Arial" w:eastAsia="Times New Roman" w:hAnsi="Arial" w:cs="Arial"/>
          <w:color w:val="000000"/>
          <w:lang w:eastAsia="en-AU"/>
        </w:rPr>
        <w:t>Since the site audit the provider has implemented improvements to address the identified deficiencie</w:t>
      </w:r>
      <w:r w:rsidR="00C00676">
        <w:rPr>
          <w:rFonts w:ascii="Arial" w:eastAsia="Times New Roman" w:hAnsi="Arial" w:cs="Arial"/>
          <w:color w:val="000000"/>
          <w:lang w:eastAsia="en-AU"/>
        </w:rPr>
        <w:t>s</w:t>
      </w:r>
      <w:r w:rsidR="00234B95" w:rsidRPr="00234B95">
        <w:rPr>
          <w:rFonts w:ascii="Arial" w:eastAsia="Times New Roman" w:hAnsi="Arial" w:cs="Arial"/>
          <w:color w:val="000000"/>
          <w:lang w:eastAsia="en-AU"/>
        </w:rPr>
        <w:t>:</w:t>
      </w:r>
    </w:p>
    <w:p w14:paraId="29FA57FA" w14:textId="189E8EE0" w:rsidR="00234B95" w:rsidRPr="00234B95" w:rsidRDefault="00234B95" w:rsidP="00234B95">
      <w:pPr>
        <w:pStyle w:val="ListParagraph"/>
        <w:numPr>
          <w:ilvl w:val="0"/>
          <w:numId w:val="18"/>
        </w:numPr>
        <w:tabs>
          <w:tab w:val="clear" w:pos="357"/>
        </w:tabs>
        <w:spacing w:line="276" w:lineRule="auto"/>
        <w:ind w:left="425" w:hanging="425"/>
        <w:contextualSpacing w:val="0"/>
        <w:rPr>
          <w:rFonts w:ascii="Arial" w:hAnsi="Arial" w:cs="Arial"/>
          <w:color w:val="auto"/>
          <w:szCs w:val="22"/>
        </w:rPr>
      </w:pPr>
      <w:r w:rsidRPr="00234B95">
        <w:rPr>
          <w:rFonts w:ascii="Arial" w:hAnsi="Arial" w:cs="Arial"/>
          <w:color w:val="auto"/>
          <w:szCs w:val="22"/>
        </w:rPr>
        <w:t xml:space="preserve">Monthly review of medication incidents. </w:t>
      </w:r>
    </w:p>
    <w:p w14:paraId="040DD57C" w14:textId="77777777" w:rsidR="00234B95" w:rsidRPr="00234B95" w:rsidRDefault="00234B95" w:rsidP="00234B95">
      <w:pPr>
        <w:pStyle w:val="ListParagraph"/>
        <w:numPr>
          <w:ilvl w:val="0"/>
          <w:numId w:val="18"/>
        </w:numPr>
        <w:tabs>
          <w:tab w:val="clear" w:pos="357"/>
        </w:tabs>
        <w:spacing w:line="276" w:lineRule="auto"/>
        <w:ind w:left="425" w:hanging="425"/>
        <w:contextualSpacing w:val="0"/>
        <w:rPr>
          <w:rFonts w:ascii="Arial" w:hAnsi="Arial" w:cs="Arial"/>
          <w:color w:val="auto"/>
          <w:szCs w:val="22"/>
        </w:rPr>
      </w:pPr>
      <w:r w:rsidRPr="00234B95">
        <w:rPr>
          <w:rFonts w:ascii="Arial" w:hAnsi="Arial" w:cs="Arial"/>
          <w:color w:val="auto"/>
          <w:szCs w:val="22"/>
        </w:rPr>
        <w:t xml:space="preserve">Medication advisory committee input and analysis. </w:t>
      </w:r>
    </w:p>
    <w:p w14:paraId="21C3AA59" w14:textId="77777777" w:rsidR="00234B95" w:rsidRPr="00234B95" w:rsidRDefault="00234B95" w:rsidP="00234B95">
      <w:pPr>
        <w:pStyle w:val="ListParagraph"/>
        <w:numPr>
          <w:ilvl w:val="0"/>
          <w:numId w:val="18"/>
        </w:numPr>
        <w:tabs>
          <w:tab w:val="clear" w:pos="357"/>
        </w:tabs>
        <w:spacing w:line="276" w:lineRule="auto"/>
        <w:ind w:left="425" w:hanging="425"/>
        <w:contextualSpacing w:val="0"/>
        <w:rPr>
          <w:rFonts w:ascii="Arial" w:hAnsi="Arial" w:cs="Arial"/>
          <w:color w:val="auto"/>
          <w:szCs w:val="22"/>
        </w:rPr>
      </w:pPr>
      <w:r w:rsidRPr="00234B95">
        <w:rPr>
          <w:rFonts w:ascii="Arial" w:hAnsi="Arial" w:cs="Arial"/>
          <w:color w:val="auto"/>
          <w:szCs w:val="22"/>
        </w:rPr>
        <w:t xml:space="preserve">Education on effective incident management practices to all clinical managers responsible for incident management. </w:t>
      </w:r>
    </w:p>
    <w:p w14:paraId="6A6AE9ED" w14:textId="307E6C83" w:rsidR="00234B95" w:rsidRPr="00234B95" w:rsidRDefault="00234B95" w:rsidP="00234B95">
      <w:pPr>
        <w:pStyle w:val="ListParagraph"/>
        <w:numPr>
          <w:ilvl w:val="0"/>
          <w:numId w:val="18"/>
        </w:numPr>
        <w:tabs>
          <w:tab w:val="clear" w:pos="357"/>
        </w:tabs>
        <w:spacing w:line="276" w:lineRule="auto"/>
        <w:ind w:left="425" w:hanging="425"/>
        <w:contextualSpacing w:val="0"/>
        <w:rPr>
          <w:rFonts w:ascii="Arial" w:hAnsi="Arial" w:cs="Arial"/>
          <w:color w:val="auto"/>
          <w:szCs w:val="22"/>
        </w:rPr>
      </w:pPr>
      <w:r w:rsidRPr="00234B95">
        <w:rPr>
          <w:rFonts w:ascii="Arial" w:hAnsi="Arial" w:cs="Arial"/>
          <w:color w:val="auto"/>
          <w:szCs w:val="22"/>
        </w:rPr>
        <w:t>Updating incident type categories for medication incidents in</w:t>
      </w:r>
      <w:r w:rsidR="00A95165">
        <w:rPr>
          <w:rFonts w:ascii="Arial" w:hAnsi="Arial" w:cs="Arial"/>
          <w:color w:val="auto"/>
          <w:szCs w:val="22"/>
        </w:rPr>
        <w:t xml:space="preserve"> the</w:t>
      </w:r>
      <w:r w:rsidRPr="00234B95">
        <w:rPr>
          <w:rFonts w:ascii="Arial" w:hAnsi="Arial" w:cs="Arial"/>
          <w:color w:val="auto"/>
          <w:szCs w:val="22"/>
        </w:rPr>
        <w:t xml:space="preserve"> electronic incident management register. </w:t>
      </w:r>
    </w:p>
    <w:p w14:paraId="2D23D1B6" w14:textId="2F5BA719" w:rsidR="00113E6F" w:rsidRPr="00342392" w:rsidRDefault="00D52EEE" w:rsidP="00D52EEE">
      <w:pPr>
        <w:rPr>
          <w:rFonts w:ascii="Arial" w:hAnsi="Arial" w:cs="Arial"/>
          <w:color w:val="000000"/>
        </w:rPr>
      </w:pPr>
      <w:r>
        <w:rPr>
          <w:rFonts w:ascii="Arial" w:hAnsi="Arial" w:cs="Arial"/>
          <w:color w:val="000000"/>
        </w:rPr>
        <w:t>At the assessment contact undertaken on 30 July 2024, t</w:t>
      </w:r>
      <w:r w:rsidRPr="00CD561B">
        <w:rPr>
          <w:rFonts w:ascii="Arial" w:hAnsi="Arial" w:cs="Arial"/>
          <w:color w:val="000000"/>
        </w:rPr>
        <w:t>he assessment team recommended requirement (3)(</w:t>
      </w:r>
      <w:r w:rsidR="00320E18">
        <w:rPr>
          <w:rFonts w:ascii="Arial" w:hAnsi="Arial" w:cs="Arial"/>
          <w:color w:val="000000"/>
        </w:rPr>
        <w:t>d</w:t>
      </w:r>
      <w:r w:rsidRPr="00CD561B">
        <w:rPr>
          <w:rFonts w:ascii="Arial" w:hAnsi="Arial" w:cs="Arial"/>
          <w:color w:val="000000"/>
        </w:rPr>
        <w:t xml:space="preserve">) not met as </w:t>
      </w:r>
      <w:r w:rsidR="00113E6F" w:rsidRPr="00342392">
        <w:rPr>
          <w:rFonts w:ascii="Arial" w:hAnsi="Arial" w:cs="Arial"/>
          <w:color w:val="000000"/>
        </w:rPr>
        <w:t xml:space="preserve">the service did not demonstrate the updates, changes and education for risk management strategies were effective. Whilst the service implemented a change in process </w:t>
      </w:r>
      <w:r w:rsidR="0045787A">
        <w:rPr>
          <w:rFonts w:ascii="Arial" w:hAnsi="Arial" w:cs="Arial"/>
          <w:color w:val="000000"/>
        </w:rPr>
        <w:t xml:space="preserve">for </w:t>
      </w:r>
      <w:r w:rsidR="00113E6F" w:rsidRPr="00342392">
        <w:rPr>
          <w:rFonts w:ascii="Arial" w:hAnsi="Arial" w:cs="Arial"/>
          <w:color w:val="000000"/>
        </w:rPr>
        <w:t xml:space="preserve">all medications </w:t>
      </w:r>
      <w:r w:rsidR="003B2697">
        <w:rPr>
          <w:rFonts w:ascii="Arial" w:hAnsi="Arial" w:cs="Arial"/>
          <w:color w:val="000000"/>
        </w:rPr>
        <w:t xml:space="preserve">to be </w:t>
      </w:r>
      <w:r w:rsidR="00113E6F" w:rsidRPr="00342392">
        <w:rPr>
          <w:rFonts w:ascii="Arial" w:hAnsi="Arial" w:cs="Arial"/>
          <w:color w:val="000000"/>
        </w:rPr>
        <w:t xml:space="preserve">administered by registered staff, medication incidents of a repetitive nature have continued to occur and deficiencies in incident management practices </w:t>
      </w:r>
      <w:r w:rsidR="007D3512">
        <w:rPr>
          <w:rFonts w:ascii="Arial" w:hAnsi="Arial" w:cs="Arial"/>
          <w:color w:val="000000"/>
        </w:rPr>
        <w:t>were identified.</w:t>
      </w:r>
    </w:p>
    <w:p w14:paraId="09776758" w14:textId="241021F4" w:rsidR="00D52EEE" w:rsidRDefault="00D52EEE" w:rsidP="00D52EEE">
      <w:pPr>
        <w:rPr>
          <w:rFonts w:ascii="Arial" w:eastAsiaTheme="minorHAnsi" w:hAnsi="Arial" w:cs="Arial"/>
        </w:rPr>
      </w:pPr>
      <w:r>
        <w:rPr>
          <w:rFonts w:ascii="Arial" w:eastAsiaTheme="minorHAnsi" w:hAnsi="Arial" w:cs="Arial"/>
        </w:rPr>
        <w:t>The provider did not agree with the recommendations made by the assessment team and included evidence to demonstrate compliance with this requirement</w:t>
      </w:r>
      <w:r w:rsidR="000147E6">
        <w:rPr>
          <w:rFonts w:ascii="Arial" w:eastAsiaTheme="minorHAnsi" w:hAnsi="Arial" w:cs="Arial"/>
        </w:rPr>
        <w:t xml:space="preserve"> in their response. </w:t>
      </w:r>
      <w:r w:rsidR="00F07488">
        <w:rPr>
          <w:rFonts w:ascii="Arial" w:eastAsiaTheme="minorHAnsi" w:hAnsi="Arial" w:cs="Arial"/>
        </w:rPr>
        <w:t xml:space="preserve">The provider </w:t>
      </w:r>
      <w:r w:rsidR="00E45564">
        <w:rPr>
          <w:rFonts w:ascii="Arial" w:eastAsiaTheme="minorHAnsi" w:hAnsi="Arial" w:cs="Arial"/>
        </w:rPr>
        <w:t xml:space="preserve">stated </w:t>
      </w:r>
      <w:r w:rsidR="00F07488">
        <w:rPr>
          <w:rFonts w:ascii="Arial" w:eastAsiaTheme="minorHAnsi" w:hAnsi="Arial" w:cs="Arial"/>
        </w:rPr>
        <w:t>assumptions were made in the assessment team</w:t>
      </w:r>
      <w:r w:rsidR="00E45564">
        <w:rPr>
          <w:rFonts w:ascii="Arial" w:eastAsiaTheme="minorHAnsi" w:hAnsi="Arial" w:cs="Arial"/>
        </w:rPr>
        <w:t>’</w:t>
      </w:r>
      <w:r w:rsidR="00F07488">
        <w:rPr>
          <w:rFonts w:ascii="Arial" w:eastAsiaTheme="minorHAnsi" w:hAnsi="Arial" w:cs="Arial"/>
        </w:rPr>
        <w:t xml:space="preserve">s report </w:t>
      </w:r>
      <w:r w:rsidR="00FC12ED">
        <w:rPr>
          <w:rFonts w:ascii="Arial" w:eastAsiaTheme="minorHAnsi" w:hAnsi="Arial" w:cs="Arial"/>
        </w:rPr>
        <w:t xml:space="preserve">which </w:t>
      </w:r>
      <w:r w:rsidR="00F210EA">
        <w:rPr>
          <w:rFonts w:ascii="Arial" w:eastAsiaTheme="minorHAnsi" w:hAnsi="Arial" w:cs="Arial"/>
        </w:rPr>
        <w:t xml:space="preserve">did not </w:t>
      </w:r>
      <w:r w:rsidR="00794014">
        <w:rPr>
          <w:rFonts w:ascii="Arial" w:eastAsiaTheme="minorHAnsi" w:hAnsi="Arial" w:cs="Arial"/>
        </w:rPr>
        <w:t>accurately</w:t>
      </w:r>
      <w:r w:rsidR="00F210EA">
        <w:rPr>
          <w:rFonts w:ascii="Arial" w:eastAsiaTheme="minorHAnsi" w:hAnsi="Arial" w:cs="Arial"/>
        </w:rPr>
        <w:t xml:space="preserve"> represent </w:t>
      </w:r>
      <w:r w:rsidR="00794014">
        <w:rPr>
          <w:rFonts w:ascii="Arial" w:eastAsiaTheme="minorHAnsi" w:hAnsi="Arial" w:cs="Arial"/>
        </w:rPr>
        <w:t>the issues identified.</w:t>
      </w:r>
    </w:p>
    <w:p w14:paraId="70CADF6E" w14:textId="6EEEAD8E" w:rsidR="002B0E2B" w:rsidRPr="00D16883" w:rsidRDefault="00D52EEE" w:rsidP="00D16883">
      <w:pPr>
        <w:rPr>
          <w:rFonts w:ascii="Arial" w:hAnsi="Arial" w:cs="Arial"/>
        </w:rPr>
      </w:pPr>
      <w:r>
        <w:rPr>
          <w:rFonts w:ascii="Arial" w:eastAsiaTheme="minorHAnsi" w:hAnsi="Arial" w:cs="Arial"/>
        </w:rPr>
        <w:t>Based on the information included in the assessment team’s report and the provider’s response, I have come to a different view from the assessment team’s recommendation of not met and find the service compliant with this requirement.</w:t>
      </w:r>
      <w:r w:rsidRPr="007414E5">
        <w:rPr>
          <w:rFonts w:ascii="Arial" w:hAnsi="Arial" w:cs="Arial"/>
        </w:rPr>
        <w:t xml:space="preserve"> </w:t>
      </w:r>
      <w:r w:rsidR="003F62AA">
        <w:rPr>
          <w:rFonts w:ascii="Arial" w:hAnsi="Arial" w:cs="Arial"/>
        </w:rPr>
        <w:t xml:space="preserve">I have considered </w:t>
      </w:r>
      <w:r w:rsidR="005C6DFD">
        <w:rPr>
          <w:rFonts w:ascii="Arial" w:hAnsi="Arial" w:cs="Arial"/>
        </w:rPr>
        <w:t xml:space="preserve">the improvements made by the provider </w:t>
      </w:r>
      <w:r w:rsidR="00567D67">
        <w:rPr>
          <w:rFonts w:ascii="Arial" w:hAnsi="Arial" w:cs="Arial"/>
        </w:rPr>
        <w:t xml:space="preserve">and </w:t>
      </w:r>
      <w:r w:rsidR="00C81D4B">
        <w:rPr>
          <w:rFonts w:ascii="Arial" w:hAnsi="Arial" w:cs="Arial"/>
        </w:rPr>
        <w:t xml:space="preserve">the evidence provided which indicate the </w:t>
      </w:r>
      <w:r w:rsidR="00AB76CC">
        <w:rPr>
          <w:rFonts w:ascii="Arial" w:hAnsi="Arial" w:cs="Arial"/>
        </w:rPr>
        <w:t xml:space="preserve">incidents identified were </w:t>
      </w:r>
      <w:r w:rsidR="00C81D4B">
        <w:rPr>
          <w:rFonts w:ascii="Arial" w:hAnsi="Arial" w:cs="Arial"/>
        </w:rPr>
        <w:t xml:space="preserve">not </w:t>
      </w:r>
      <w:r w:rsidR="00AB76CC">
        <w:rPr>
          <w:rFonts w:ascii="Arial" w:hAnsi="Arial" w:cs="Arial"/>
        </w:rPr>
        <w:t xml:space="preserve">of a systemic nature. Whilst medication incidents have </w:t>
      </w:r>
      <w:r w:rsidR="00183073">
        <w:rPr>
          <w:rFonts w:ascii="Arial" w:hAnsi="Arial" w:cs="Arial"/>
        </w:rPr>
        <w:t>occurred</w:t>
      </w:r>
      <w:r w:rsidR="00345CCC">
        <w:rPr>
          <w:rFonts w:ascii="Arial" w:hAnsi="Arial" w:cs="Arial"/>
        </w:rPr>
        <w:t xml:space="preserve"> and there </w:t>
      </w:r>
      <w:r w:rsidR="00C81D4B">
        <w:rPr>
          <w:rFonts w:ascii="Arial" w:hAnsi="Arial" w:cs="Arial"/>
        </w:rPr>
        <w:t xml:space="preserve">is a potential </w:t>
      </w:r>
      <w:r w:rsidR="00345CCC">
        <w:rPr>
          <w:rFonts w:ascii="Arial" w:hAnsi="Arial" w:cs="Arial"/>
        </w:rPr>
        <w:t>risk to some consumers</w:t>
      </w:r>
      <w:r w:rsidR="00183073">
        <w:rPr>
          <w:rFonts w:ascii="Arial" w:hAnsi="Arial" w:cs="Arial"/>
        </w:rPr>
        <w:t xml:space="preserve">, </w:t>
      </w:r>
      <w:r w:rsidR="00850F51">
        <w:rPr>
          <w:rFonts w:ascii="Arial" w:hAnsi="Arial" w:cs="Arial"/>
        </w:rPr>
        <w:t>a hig</w:t>
      </w:r>
      <w:r w:rsidR="00183E2D">
        <w:rPr>
          <w:rFonts w:ascii="Arial" w:hAnsi="Arial" w:cs="Arial"/>
        </w:rPr>
        <w:t xml:space="preserve">her rate of medication incidents would be expected if </w:t>
      </w:r>
      <w:r w:rsidR="00345CCC">
        <w:rPr>
          <w:rFonts w:ascii="Arial" w:hAnsi="Arial" w:cs="Arial"/>
        </w:rPr>
        <w:t>these incidents we</w:t>
      </w:r>
      <w:r w:rsidR="00511856">
        <w:rPr>
          <w:rFonts w:ascii="Arial" w:hAnsi="Arial" w:cs="Arial"/>
        </w:rPr>
        <w:t>re</w:t>
      </w:r>
      <w:r w:rsidR="00345CCC">
        <w:rPr>
          <w:rFonts w:ascii="Arial" w:hAnsi="Arial" w:cs="Arial"/>
        </w:rPr>
        <w:t xml:space="preserve"> </w:t>
      </w:r>
      <w:r w:rsidR="00511856">
        <w:rPr>
          <w:rFonts w:ascii="Arial" w:hAnsi="Arial" w:cs="Arial"/>
        </w:rPr>
        <w:t>systemic.</w:t>
      </w:r>
      <w:r w:rsidR="005C3D07">
        <w:rPr>
          <w:rFonts w:ascii="Arial" w:hAnsi="Arial" w:cs="Arial"/>
        </w:rPr>
        <w:t xml:space="preserve"> </w:t>
      </w:r>
      <w:r w:rsidR="00FD5619">
        <w:rPr>
          <w:rFonts w:ascii="Arial" w:hAnsi="Arial" w:cs="Arial"/>
        </w:rPr>
        <w:t>I have also considered that no impacts to consumers</w:t>
      </w:r>
      <w:r w:rsidR="005002E8">
        <w:rPr>
          <w:rFonts w:ascii="Arial" w:hAnsi="Arial" w:cs="Arial"/>
        </w:rPr>
        <w:t xml:space="preserve"> were identified as a result of these incidents. </w:t>
      </w:r>
      <w:r w:rsidR="005C3D07">
        <w:rPr>
          <w:rFonts w:ascii="Arial" w:hAnsi="Arial" w:cs="Arial"/>
        </w:rPr>
        <w:t>The service has policies and proce</w:t>
      </w:r>
      <w:r w:rsidR="00BF6A7C">
        <w:rPr>
          <w:rFonts w:ascii="Arial" w:hAnsi="Arial" w:cs="Arial"/>
        </w:rPr>
        <w:t>dures in place and the evidence provided show</w:t>
      </w:r>
      <w:r w:rsidR="00C0504A">
        <w:rPr>
          <w:rFonts w:ascii="Arial" w:hAnsi="Arial" w:cs="Arial"/>
        </w:rPr>
        <w:t>s</w:t>
      </w:r>
      <w:r w:rsidR="00BF6A7C">
        <w:rPr>
          <w:rFonts w:ascii="Arial" w:hAnsi="Arial" w:cs="Arial"/>
        </w:rPr>
        <w:t xml:space="preserve"> appropriate action was taken in response to these incidents</w:t>
      </w:r>
      <w:r w:rsidR="00090791">
        <w:rPr>
          <w:rFonts w:ascii="Arial" w:hAnsi="Arial" w:cs="Arial"/>
        </w:rPr>
        <w:t xml:space="preserve"> to prevent recurrence. </w:t>
      </w:r>
      <w:r w:rsidR="004F58D0">
        <w:rPr>
          <w:rFonts w:ascii="Arial" w:hAnsi="Arial" w:cs="Arial"/>
        </w:rPr>
        <w:t xml:space="preserve">I have </w:t>
      </w:r>
      <w:r w:rsidR="00C0504A">
        <w:rPr>
          <w:rFonts w:ascii="Arial" w:hAnsi="Arial" w:cs="Arial"/>
        </w:rPr>
        <w:t xml:space="preserve">considered </w:t>
      </w:r>
      <w:r w:rsidR="004F58D0">
        <w:rPr>
          <w:rFonts w:ascii="Arial" w:hAnsi="Arial" w:cs="Arial"/>
        </w:rPr>
        <w:t xml:space="preserve">information in </w:t>
      </w:r>
      <w:r w:rsidR="000D4ECC">
        <w:rPr>
          <w:rFonts w:ascii="Arial" w:hAnsi="Arial" w:cs="Arial"/>
        </w:rPr>
        <w:t>requirement (3)(b) in Quality Standard 3 which did not indicate</w:t>
      </w:r>
      <w:r w:rsidR="003C012F">
        <w:rPr>
          <w:rFonts w:ascii="Arial" w:hAnsi="Arial" w:cs="Arial"/>
        </w:rPr>
        <w:t xml:space="preserve"> high</w:t>
      </w:r>
      <w:r w:rsidR="00BB4FBF">
        <w:rPr>
          <w:rFonts w:ascii="Arial" w:hAnsi="Arial" w:cs="Arial"/>
        </w:rPr>
        <w:t xml:space="preserve"> </w:t>
      </w:r>
      <w:r w:rsidR="003C012F">
        <w:rPr>
          <w:rFonts w:ascii="Arial" w:hAnsi="Arial" w:cs="Arial"/>
        </w:rPr>
        <w:lastRenderedPageBreak/>
        <w:t>impact or high</w:t>
      </w:r>
      <w:r w:rsidR="00BB4FBF">
        <w:rPr>
          <w:rFonts w:ascii="Arial" w:hAnsi="Arial" w:cs="Arial"/>
        </w:rPr>
        <w:t xml:space="preserve"> </w:t>
      </w:r>
      <w:r w:rsidR="003C012F">
        <w:rPr>
          <w:rFonts w:ascii="Arial" w:hAnsi="Arial" w:cs="Arial"/>
        </w:rPr>
        <w:t xml:space="preserve">prevalence risks were not </w:t>
      </w:r>
      <w:r w:rsidR="00BB4FBF">
        <w:rPr>
          <w:rFonts w:ascii="Arial" w:hAnsi="Arial" w:cs="Arial"/>
        </w:rPr>
        <w:t xml:space="preserve">effectively </w:t>
      </w:r>
      <w:r w:rsidR="003C012F">
        <w:rPr>
          <w:rFonts w:ascii="Arial" w:hAnsi="Arial" w:cs="Arial"/>
        </w:rPr>
        <w:t xml:space="preserve">managed. </w:t>
      </w:r>
      <w:r w:rsidR="00CB708A">
        <w:rPr>
          <w:rFonts w:ascii="Arial" w:hAnsi="Arial" w:cs="Arial"/>
        </w:rPr>
        <w:t xml:space="preserve">Evidence was also provided to demonstrate effective </w:t>
      </w:r>
      <w:r w:rsidR="001106E4">
        <w:rPr>
          <w:rFonts w:ascii="Arial" w:hAnsi="Arial" w:cs="Arial"/>
        </w:rPr>
        <w:t xml:space="preserve">incident </w:t>
      </w:r>
      <w:r w:rsidR="00CB708A">
        <w:rPr>
          <w:rFonts w:ascii="Arial" w:hAnsi="Arial" w:cs="Arial"/>
        </w:rPr>
        <w:t xml:space="preserve">investigation </w:t>
      </w:r>
      <w:r w:rsidR="00CC20E3">
        <w:rPr>
          <w:rFonts w:ascii="Arial" w:hAnsi="Arial" w:cs="Arial"/>
        </w:rPr>
        <w:t>an</w:t>
      </w:r>
      <w:r w:rsidR="00A2053B">
        <w:rPr>
          <w:rFonts w:ascii="Arial" w:hAnsi="Arial" w:cs="Arial"/>
        </w:rPr>
        <w:t xml:space="preserve">d review </w:t>
      </w:r>
      <w:r w:rsidR="003879D8">
        <w:rPr>
          <w:rFonts w:ascii="Arial" w:hAnsi="Arial" w:cs="Arial"/>
        </w:rPr>
        <w:t>of incident data.</w:t>
      </w:r>
      <w:r w:rsidR="005E2E9D">
        <w:rPr>
          <w:rFonts w:ascii="Arial" w:hAnsi="Arial" w:cs="Arial"/>
        </w:rPr>
        <w:t xml:space="preserve"> </w:t>
      </w:r>
      <w:r w:rsidR="00B33D6F">
        <w:rPr>
          <w:rFonts w:ascii="Arial" w:hAnsi="Arial" w:cs="Arial"/>
        </w:rPr>
        <w:t>Clinical and operational data is analysed</w:t>
      </w:r>
      <w:r w:rsidR="000F6927">
        <w:rPr>
          <w:rFonts w:ascii="Arial" w:hAnsi="Arial" w:cs="Arial"/>
        </w:rPr>
        <w:t xml:space="preserve"> to inform a governance report which is provided to </w:t>
      </w:r>
      <w:r w:rsidR="00C249B1">
        <w:rPr>
          <w:rFonts w:ascii="Arial" w:hAnsi="Arial" w:cs="Arial"/>
        </w:rPr>
        <w:t>the governing body</w:t>
      </w:r>
      <w:r w:rsidR="0096531A">
        <w:rPr>
          <w:rFonts w:ascii="Arial" w:hAnsi="Arial" w:cs="Arial"/>
        </w:rPr>
        <w:t xml:space="preserve"> to identify trends.</w:t>
      </w:r>
      <w:r w:rsidR="00D16883">
        <w:rPr>
          <w:rFonts w:ascii="Arial" w:hAnsi="Arial" w:cs="Arial"/>
        </w:rPr>
        <w:t xml:space="preserve"> </w:t>
      </w:r>
      <w:r w:rsidR="00D16883" w:rsidRPr="00D16883">
        <w:rPr>
          <w:rFonts w:ascii="Arial" w:hAnsi="Arial" w:cs="Arial"/>
        </w:rPr>
        <w:t>Staff interviewed describe</w:t>
      </w:r>
      <w:r w:rsidR="004E631D">
        <w:rPr>
          <w:rFonts w:ascii="Arial" w:hAnsi="Arial" w:cs="Arial"/>
        </w:rPr>
        <w:t>d</w:t>
      </w:r>
      <w:r w:rsidR="00D16883" w:rsidRPr="00D16883">
        <w:rPr>
          <w:rFonts w:ascii="Arial" w:hAnsi="Arial" w:cs="Arial"/>
        </w:rPr>
        <w:t xml:space="preserve"> the process for escalating and recording incidents in the service’s electronic management system and completing mandatory training on identifying and responding to instances of abuse and neglect.</w:t>
      </w:r>
    </w:p>
    <w:p w14:paraId="3818DB79" w14:textId="3AE3797B" w:rsidR="008B1918" w:rsidRPr="00D52EEE" w:rsidRDefault="00D52EEE" w:rsidP="00351289">
      <w:pPr>
        <w:pStyle w:val="NormalArial"/>
        <w:rPr>
          <w:rFonts w:eastAsiaTheme="minorHAnsi"/>
        </w:rPr>
      </w:pPr>
      <w:r w:rsidRPr="00CD561B">
        <w:rPr>
          <w:color w:val="000000"/>
        </w:rPr>
        <w:t>For the reasons detailed above, I find requirement (3)(</w:t>
      </w:r>
      <w:r>
        <w:rPr>
          <w:color w:val="000000"/>
        </w:rPr>
        <w:t>d</w:t>
      </w:r>
      <w:r w:rsidRPr="00CD561B">
        <w:rPr>
          <w:color w:val="000000"/>
        </w:rPr>
        <w:t xml:space="preserve">) in </w:t>
      </w:r>
      <w:r w:rsidRPr="00D52EEE">
        <w:rPr>
          <w:rFonts w:eastAsiaTheme="minorHAnsi"/>
        </w:rPr>
        <w:t>Standard 8 Organisational governance compliant</w:t>
      </w:r>
      <w:r w:rsidR="00E7021D">
        <w:rPr>
          <w:rFonts w:eastAsiaTheme="minorHAnsi"/>
        </w:rPr>
        <w:t>.</w:t>
      </w:r>
    </w:p>
    <w:sectPr w:rsidR="008B1918" w:rsidRPr="00D52EE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04A626" w14:textId="77777777" w:rsidR="00FE7D42" w:rsidRDefault="00FE7D42">
      <w:pPr>
        <w:spacing w:after="0"/>
      </w:pPr>
      <w:r>
        <w:separator/>
      </w:r>
    </w:p>
  </w:endnote>
  <w:endnote w:type="continuationSeparator" w:id="0">
    <w:p w14:paraId="3C9AC85B" w14:textId="77777777" w:rsidR="00FE7D42" w:rsidRDefault="00FE7D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83BDF" w14:textId="77777777" w:rsidR="008B1918" w:rsidRPr="00DF37F2" w:rsidRDefault="008B1918"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Singleton Community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0EDB9FF" w14:textId="77777777" w:rsidR="008B1918" w:rsidRPr="00DF37F2" w:rsidRDefault="008B191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8225</w:t>
    </w:r>
    <w:bookmarkEnd w:id="2"/>
    <w:r w:rsidRPr="00DF37F2">
      <w:rPr>
        <w:rStyle w:val="FooterBold"/>
        <w:rFonts w:ascii="Arial" w:hAnsi="Arial"/>
        <w:b w:val="0"/>
      </w:rPr>
      <w:tab/>
      <w:t xml:space="preserve">OFFICIAL: Sensitive </w:t>
    </w:r>
  </w:p>
  <w:p w14:paraId="4B053943" w14:textId="77777777" w:rsidR="008B1918" w:rsidRPr="00DF37F2" w:rsidRDefault="008B191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CFC28" w14:textId="77777777" w:rsidR="008B1918" w:rsidRDefault="008B191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110372" w14:textId="77777777" w:rsidR="00FE7D42" w:rsidRDefault="00FE7D42" w:rsidP="00D71F88">
      <w:pPr>
        <w:spacing w:after="0"/>
      </w:pPr>
      <w:r>
        <w:separator/>
      </w:r>
    </w:p>
  </w:footnote>
  <w:footnote w:type="continuationSeparator" w:id="0">
    <w:p w14:paraId="6F6A8FA6" w14:textId="77777777" w:rsidR="00FE7D42" w:rsidRDefault="00FE7D42" w:rsidP="00D71F88">
      <w:pPr>
        <w:spacing w:after="0"/>
      </w:pPr>
      <w:r>
        <w:continuationSeparator/>
      </w:r>
    </w:p>
  </w:footnote>
  <w:footnote w:id="1">
    <w:p w14:paraId="30D1A524" w14:textId="2F20BBCB" w:rsidR="008B1918" w:rsidRDefault="008B191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51249">
        <w:rPr>
          <w:rFonts w:ascii="Arial" w:hAnsi="Arial" w:cs="Arial"/>
          <w:color w:val="auto"/>
          <w:sz w:val="20"/>
          <w:szCs w:val="20"/>
        </w:rPr>
        <w:t>section 68A</w:t>
      </w:r>
      <w:r w:rsidR="00951249" w:rsidRPr="00951249">
        <w:rPr>
          <w:rFonts w:ascii="Arial" w:hAnsi="Arial" w:cs="Arial"/>
          <w:color w:val="auto"/>
          <w:sz w:val="20"/>
          <w:szCs w:val="20"/>
        </w:rPr>
        <w:t xml:space="preserve"> </w:t>
      </w:r>
      <w:r w:rsidRPr="00951249">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75B92413" w14:textId="77777777" w:rsidR="008B1918" w:rsidRDefault="008B191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0C0FC" w14:textId="77777777" w:rsidR="008B1918" w:rsidRDefault="008B1918">
    <w:pPr>
      <w:pStyle w:val="Header"/>
    </w:pPr>
    <w:r>
      <w:rPr>
        <w:noProof/>
        <w:color w:val="2B579A"/>
        <w:shd w:val="clear" w:color="auto" w:fill="E6E6E6"/>
        <w:lang w:val="en-US"/>
      </w:rPr>
      <w:drawing>
        <wp:anchor distT="0" distB="0" distL="114300" distR="114300" simplePos="0" relativeHeight="251658241" behindDoc="1" locked="0" layoutInCell="1" allowOverlap="1" wp14:anchorId="1DD46BF3" wp14:editId="793E151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3BF7D" w14:textId="77777777" w:rsidR="008B1918" w:rsidRDefault="008B1918">
    <w:pPr>
      <w:pStyle w:val="Header"/>
    </w:pPr>
    <w:r>
      <w:rPr>
        <w:noProof/>
      </w:rPr>
      <w:drawing>
        <wp:anchor distT="0" distB="0" distL="114300" distR="114300" simplePos="0" relativeHeight="251658240" behindDoc="0" locked="0" layoutInCell="1" allowOverlap="1" wp14:anchorId="5DBC7FC1" wp14:editId="237DEBF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2928CF4">
      <w:start w:val="1"/>
      <w:numFmt w:val="lowerRoman"/>
      <w:lvlText w:val="(%1)"/>
      <w:lvlJc w:val="left"/>
      <w:pPr>
        <w:ind w:left="1080" w:hanging="720"/>
      </w:pPr>
      <w:rPr>
        <w:rFonts w:hint="default"/>
      </w:rPr>
    </w:lvl>
    <w:lvl w:ilvl="1" w:tplc="EFD67958" w:tentative="1">
      <w:start w:val="1"/>
      <w:numFmt w:val="lowerLetter"/>
      <w:lvlText w:val="%2."/>
      <w:lvlJc w:val="left"/>
      <w:pPr>
        <w:ind w:left="1440" w:hanging="360"/>
      </w:pPr>
    </w:lvl>
    <w:lvl w:ilvl="2" w:tplc="B09E40BE" w:tentative="1">
      <w:start w:val="1"/>
      <w:numFmt w:val="lowerRoman"/>
      <w:lvlText w:val="%3."/>
      <w:lvlJc w:val="right"/>
      <w:pPr>
        <w:ind w:left="2160" w:hanging="180"/>
      </w:pPr>
    </w:lvl>
    <w:lvl w:ilvl="3" w:tplc="3C5A9E1A" w:tentative="1">
      <w:start w:val="1"/>
      <w:numFmt w:val="decimal"/>
      <w:lvlText w:val="%4."/>
      <w:lvlJc w:val="left"/>
      <w:pPr>
        <w:ind w:left="2880" w:hanging="360"/>
      </w:pPr>
    </w:lvl>
    <w:lvl w:ilvl="4" w:tplc="B6DA5D4E" w:tentative="1">
      <w:start w:val="1"/>
      <w:numFmt w:val="lowerLetter"/>
      <w:lvlText w:val="%5."/>
      <w:lvlJc w:val="left"/>
      <w:pPr>
        <w:ind w:left="3600" w:hanging="360"/>
      </w:pPr>
    </w:lvl>
    <w:lvl w:ilvl="5" w:tplc="FE9A075E" w:tentative="1">
      <w:start w:val="1"/>
      <w:numFmt w:val="lowerRoman"/>
      <w:lvlText w:val="%6."/>
      <w:lvlJc w:val="right"/>
      <w:pPr>
        <w:ind w:left="4320" w:hanging="180"/>
      </w:pPr>
    </w:lvl>
    <w:lvl w:ilvl="6" w:tplc="E424E7B8" w:tentative="1">
      <w:start w:val="1"/>
      <w:numFmt w:val="decimal"/>
      <w:lvlText w:val="%7."/>
      <w:lvlJc w:val="left"/>
      <w:pPr>
        <w:ind w:left="5040" w:hanging="360"/>
      </w:pPr>
    </w:lvl>
    <w:lvl w:ilvl="7" w:tplc="27B4943A" w:tentative="1">
      <w:start w:val="1"/>
      <w:numFmt w:val="lowerLetter"/>
      <w:lvlText w:val="%8."/>
      <w:lvlJc w:val="left"/>
      <w:pPr>
        <w:ind w:left="5760" w:hanging="360"/>
      </w:pPr>
    </w:lvl>
    <w:lvl w:ilvl="8" w:tplc="0A6E9662" w:tentative="1">
      <w:start w:val="1"/>
      <w:numFmt w:val="lowerRoman"/>
      <w:lvlText w:val="%9."/>
      <w:lvlJc w:val="right"/>
      <w:pPr>
        <w:ind w:left="6480" w:hanging="180"/>
      </w:pPr>
    </w:lvl>
  </w:abstractNum>
  <w:abstractNum w:abstractNumId="2" w15:restartNumberingAfterBreak="0">
    <w:nsid w:val="03476A1F"/>
    <w:multiLevelType w:val="hybridMultilevel"/>
    <w:tmpl w:val="FEB87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C50297CA">
      <w:start w:val="1"/>
      <w:numFmt w:val="lowerRoman"/>
      <w:lvlText w:val="(%1)"/>
      <w:lvlJc w:val="left"/>
      <w:pPr>
        <w:ind w:left="1080" w:hanging="720"/>
      </w:pPr>
      <w:rPr>
        <w:rFonts w:hint="default"/>
      </w:rPr>
    </w:lvl>
    <w:lvl w:ilvl="1" w:tplc="B9347798" w:tentative="1">
      <w:start w:val="1"/>
      <w:numFmt w:val="lowerLetter"/>
      <w:lvlText w:val="%2."/>
      <w:lvlJc w:val="left"/>
      <w:pPr>
        <w:ind w:left="1440" w:hanging="360"/>
      </w:pPr>
    </w:lvl>
    <w:lvl w:ilvl="2" w:tplc="9EC0B83A" w:tentative="1">
      <w:start w:val="1"/>
      <w:numFmt w:val="lowerRoman"/>
      <w:lvlText w:val="%3."/>
      <w:lvlJc w:val="right"/>
      <w:pPr>
        <w:ind w:left="2160" w:hanging="180"/>
      </w:pPr>
    </w:lvl>
    <w:lvl w:ilvl="3" w:tplc="FA400D06" w:tentative="1">
      <w:start w:val="1"/>
      <w:numFmt w:val="decimal"/>
      <w:lvlText w:val="%4."/>
      <w:lvlJc w:val="left"/>
      <w:pPr>
        <w:ind w:left="2880" w:hanging="360"/>
      </w:pPr>
    </w:lvl>
    <w:lvl w:ilvl="4" w:tplc="FF04F148" w:tentative="1">
      <w:start w:val="1"/>
      <w:numFmt w:val="lowerLetter"/>
      <w:lvlText w:val="%5."/>
      <w:lvlJc w:val="left"/>
      <w:pPr>
        <w:ind w:left="3600" w:hanging="360"/>
      </w:pPr>
    </w:lvl>
    <w:lvl w:ilvl="5" w:tplc="FFF27FDA" w:tentative="1">
      <w:start w:val="1"/>
      <w:numFmt w:val="lowerRoman"/>
      <w:lvlText w:val="%6."/>
      <w:lvlJc w:val="right"/>
      <w:pPr>
        <w:ind w:left="4320" w:hanging="180"/>
      </w:pPr>
    </w:lvl>
    <w:lvl w:ilvl="6" w:tplc="6660E76A" w:tentative="1">
      <w:start w:val="1"/>
      <w:numFmt w:val="decimal"/>
      <w:lvlText w:val="%7."/>
      <w:lvlJc w:val="left"/>
      <w:pPr>
        <w:ind w:left="5040" w:hanging="360"/>
      </w:pPr>
    </w:lvl>
    <w:lvl w:ilvl="7" w:tplc="781088F8" w:tentative="1">
      <w:start w:val="1"/>
      <w:numFmt w:val="lowerLetter"/>
      <w:lvlText w:val="%8."/>
      <w:lvlJc w:val="left"/>
      <w:pPr>
        <w:ind w:left="5760" w:hanging="360"/>
      </w:pPr>
    </w:lvl>
    <w:lvl w:ilvl="8" w:tplc="2922484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71F05CB8">
      <w:start w:val="1"/>
      <w:numFmt w:val="lowerRoman"/>
      <w:lvlText w:val="(%1)"/>
      <w:lvlJc w:val="left"/>
      <w:pPr>
        <w:ind w:left="1080" w:hanging="720"/>
      </w:pPr>
      <w:rPr>
        <w:rFonts w:hint="default"/>
      </w:rPr>
    </w:lvl>
    <w:lvl w:ilvl="1" w:tplc="60923DBA" w:tentative="1">
      <w:start w:val="1"/>
      <w:numFmt w:val="lowerLetter"/>
      <w:lvlText w:val="%2."/>
      <w:lvlJc w:val="left"/>
      <w:pPr>
        <w:ind w:left="1440" w:hanging="360"/>
      </w:pPr>
    </w:lvl>
    <w:lvl w:ilvl="2" w:tplc="6096DBF0" w:tentative="1">
      <w:start w:val="1"/>
      <w:numFmt w:val="lowerRoman"/>
      <w:lvlText w:val="%3."/>
      <w:lvlJc w:val="right"/>
      <w:pPr>
        <w:ind w:left="2160" w:hanging="180"/>
      </w:pPr>
    </w:lvl>
    <w:lvl w:ilvl="3" w:tplc="2F2636C2" w:tentative="1">
      <w:start w:val="1"/>
      <w:numFmt w:val="decimal"/>
      <w:lvlText w:val="%4."/>
      <w:lvlJc w:val="left"/>
      <w:pPr>
        <w:ind w:left="2880" w:hanging="360"/>
      </w:pPr>
    </w:lvl>
    <w:lvl w:ilvl="4" w:tplc="11683632" w:tentative="1">
      <w:start w:val="1"/>
      <w:numFmt w:val="lowerLetter"/>
      <w:lvlText w:val="%5."/>
      <w:lvlJc w:val="left"/>
      <w:pPr>
        <w:ind w:left="3600" w:hanging="360"/>
      </w:pPr>
    </w:lvl>
    <w:lvl w:ilvl="5" w:tplc="9B50D730" w:tentative="1">
      <w:start w:val="1"/>
      <w:numFmt w:val="lowerRoman"/>
      <w:lvlText w:val="%6."/>
      <w:lvlJc w:val="right"/>
      <w:pPr>
        <w:ind w:left="4320" w:hanging="180"/>
      </w:pPr>
    </w:lvl>
    <w:lvl w:ilvl="6" w:tplc="D0B426DC" w:tentative="1">
      <w:start w:val="1"/>
      <w:numFmt w:val="decimal"/>
      <w:lvlText w:val="%7."/>
      <w:lvlJc w:val="left"/>
      <w:pPr>
        <w:ind w:left="5040" w:hanging="360"/>
      </w:pPr>
    </w:lvl>
    <w:lvl w:ilvl="7" w:tplc="3BB27AEA" w:tentative="1">
      <w:start w:val="1"/>
      <w:numFmt w:val="lowerLetter"/>
      <w:lvlText w:val="%8."/>
      <w:lvlJc w:val="left"/>
      <w:pPr>
        <w:ind w:left="5760" w:hanging="360"/>
      </w:pPr>
    </w:lvl>
    <w:lvl w:ilvl="8" w:tplc="0860843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058FF8C">
      <w:start w:val="1"/>
      <w:numFmt w:val="bullet"/>
      <w:lvlText w:val=""/>
      <w:lvlJc w:val="left"/>
      <w:pPr>
        <w:ind w:left="720" w:hanging="360"/>
      </w:pPr>
      <w:rPr>
        <w:rFonts w:ascii="Symbol" w:hAnsi="Symbol" w:hint="default"/>
        <w:color w:val="auto"/>
        <w:sz w:val="24"/>
        <w:szCs w:val="24"/>
      </w:rPr>
    </w:lvl>
    <w:lvl w:ilvl="1" w:tplc="4BBCFAF0" w:tentative="1">
      <w:start w:val="1"/>
      <w:numFmt w:val="bullet"/>
      <w:lvlText w:val="o"/>
      <w:lvlJc w:val="left"/>
      <w:pPr>
        <w:ind w:left="1440" w:hanging="360"/>
      </w:pPr>
      <w:rPr>
        <w:rFonts w:ascii="Courier New" w:hAnsi="Courier New" w:cs="Courier New" w:hint="default"/>
      </w:rPr>
    </w:lvl>
    <w:lvl w:ilvl="2" w:tplc="84B82E66" w:tentative="1">
      <w:start w:val="1"/>
      <w:numFmt w:val="bullet"/>
      <w:lvlText w:val=""/>
      <w:lvlJc w:val="left"/>
      <w:pPr>
        <w:ind w:left="2160" w:hanging="360"/>
      </w:pPr>
      <w:rPr>
        <w:rFonts w:ascii="Wingdings" w:hAnsi="Wingdings" w:hint="default"/>
      </w:rPr>
    </w:lvl>
    <w:lvl w:ilvl="3" w:tplc="7B225480" w:tentative="1">
      <w:start w:val="1"/>
      <w:numFmt w:val="bullet"/>
      <w:lvlText w:val=""/>
      <w:lvlJc w:val="left"/>
      <w:pPr>
        <w:ind w:left="2880" w:hanging="360"/>
      </w:pPr>
      <w:rPr>
        <w:rFonts w:ascii="Symbol" w:hAnsi="Symbol" w:hint="default"/>
      </w:rPr>
    </w:lvl>
    <w:lvl w:ilvl="4" w:tplc="1200DE26" w:tentative="1">
      <w:start w:val="1"/>
      <w:numFmt w:val="bullet"/>
      <w:lvlText w:val="o"/>
      <w:lvlJc w:val="left"/>
      <w:pPr>
        <w:ind w:left="3600" w:hanging="360"/>
      </w:pPr>
      <w:rPr>
        <w:rFonts w:ascii="Courier New" w:hAnsi="Courier New" w:cs="Courier New" w:hint="default"/>
      </w:rPr>
    </w:lvl>
    <w:lvl w:ilvl="5" w:tplc="EEC49202" w:tentative="1">
      <w:start w:val="1"/>
      <w:numFmt w:val="bullet"/>
      <w:lvlText w:val=""/>
      <w:lvlJc w:val="left"/>
      <w:pPr>
        <w:ind w:left="4320" w:hanging="360"/>
      </w:pPr>
      <w:rPr>
        <w:rFonts w:ascii="Wingdings" w:hAnsi="Wingdings" w:hint="default"/>
      </w:rPr>
    </w:lvl>
    <w:lvl w:ilvl="6" w:tplc="CB98364A" w:tentative="1">
      <w:start w:val="1"/>
      <w:numFmt w:val="bullet"/>
      <w:lvlText w:val=""/>
      <w:lvlJc w:val="left"/>
      <w:pPr>
        <w:ind w:left="5040" w:hanging="360"/>
      </w:pPr>
      <w:rPr>
        <w:rFonts w:ascii="Symbol" w:hAnsi="Symbol" w:hint="default"/>
      </w:rPr>
    </w:lvl>
    <w:lvl w:ilvl="7" w:tplc="226E1F5E" w:tentative="1">
      <w:start w:val="1"/>
      <w:numFmt w:val="bullet"/>
      <w:lvlText w:val="o"/>
      <w:lvlJc w:val="left"/>
      <w:pPr>
        <w:ind w:left="5760" w:hanging="360"/>
      </w:pPr>
      <w:rPr>
        <w:rFonts w:ascii="Courier New" w:hAnsi="Courier New" w:cs="Courier New" w:hint="default"/>
      </w:rPr>
    </w:lvl>
    <w:lvl w:ilvl="8" w:tplc="DF020CC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AD46AF8">
      <w:start w:val="1"/>
      <w:numFmt w:val="lowerRoman"/>
      <w:lvlText w:val="(%1)"/>
      <w:lvlJc w:val="left"/>
      <w:pPr>
        <w:ind w:left="1080" w:hanging="720"/>
      </w:pPr>
      <w:rPr>
        <w:rFonts w:hint="default"/>
      </w:rPr>
    </w:lvl>
    <w:lvl w:ilvl="1" w:tplc="09D0B068" w:tentative="1">
      <w:start w:val="1"/>
      <w:numFmt w:val="lowerLetter"/>
      <w:lvlText w:val="%2."/>
      <w:lvlJc w:val="left"/>
      <w:pPr>
        <w:ind w:left="1440" w:hanging="360"/>
      </w:pPr>
    </w:lvl>
    <w:lvl w:ilvl="2" w:tplc="25164408" w:tentative="1">
      <w:start w:val="1"/>
      <w:numFmt w:val="lowerRoman"/>
      <w:lvlText w:val="%3."/>
      <w:lvlJc w:val="right"/>
      <w:pPr>
        <w:ind w:left="2160" w:hanging="180"/>
      </w:pPr>
    </w:lvl>
    <w:lvl w:ilvl="3" w:tplc="598CC470" w:tentative="1">
      <w:start w:val="1"/>
      <w:numFmt w:val="decimal"/>
      <w:lvlText w:val="%4."/>
      <w:lvlJc w:val="left"/>
      <w:pPr>
        <w:ind w:left="2880" w:hanging="360"/>
      </w:pPr>
    </w:lvl>
    <w:lvl w:ilvl="4" w:tplc="A38814DC" w:tentative="1">
      <w:start w:val="1"/>
      <w:numFmt w:val="lowerLetter"/>
      <w:lvlText w:val="%5."/>
      <w:lvlJc w:val="left"/>
      <w:pPr>
        <w:ind w:left="3600" w:hanging="360"/>
      </w:pPr>
    </w:lvl>
    <w:lvl w:ilvl="5" w:tplc="BA4680F6" w:tentative="1">
      <w:start w:val="1"/>
      <w:numFmt w:val="lowerRoman"/>
      <w:lvlText w:val="%6."/>
      <w:lvlJc w:val="right"/>
      <w:pPr>
        <w:ind w:left="4320" w:hanging="180"/>
      </w:pPr>
    </w:lvl>
    <w:lvl w:ilvl="6" w:tplc="CEA08D4C" w:tentative="1">
      <w:start w:val="1"/>
      <w:numFmt w:val="decimal"/>
      <w:lvlText w:val="%7."/>
      <w:lvlJc w:val="left"/>
      <w:pPr>
        <w:ind w:left="5040" w:hanging="360"/>
      </w:pPr>
    </w:lvl>
    <w:lvl w:ilvl="7" w:tplc="FFCCF0BA" w:tentative="1">
      <w:start w:val="1"/>
      <w:numFmt w:val="lowerLetter"/>
      <w:lvlText w:val="%8."/>
      <w:lvlJc w:val="left"/>
      <w:pPr>
        <w:ind w:left="5760" w:hanging="360"/>
      </w:pPr>
    </w:lvl>
    <w:lvl w:ilvl="8" w:tplc="D6AE8AFC"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0D1AF686">
      <w:start w:val="1"/>
      <w:numFmt w:val="lowerRoman"/>
      <w:lvlText w:val="(%1)"/>
      <w:lvlJc w:val="left"/>
      <w:pPr>
        <w:ind w:left="1080" w:hanging="720"/>
      </w:pPr>
      <w:rPr>
        <w:rFonts w:hint="default"/>
      </w:rPr>
    </w:lvl>
    <w:lvl w:ilvl="1" w:tplc="2F9A9BA8" w:tentative="1">
      <w:start w:val="1"/>
      <w:numFmt w:val="lowerLetter"/>
      <w:lvlText w:val="%2."/>
      <w:lvlJc w:val="left"/>
      <w:pPr>
        <w:ind w:left="1440" w:hanging="360"/>
      </w:pPr>
    </w:lvl>
    <w:lvl w:ilvl="2" w:tplc="0610E4A2" w:tentative="1">
      <w:start w:val="1"/>
      <w:numFmt w:val="lowerRoman"/>
      <w:lvlText w:val="%3."/>
      <w:lvlJc w:val="right"/>
      <w:pPr>
        <w:ind w:left="2160" w:hanging="180"/>
      </w:pPr>
    </w:lvl>
    <w:lvl w:ilvl="3" w:tplc="9F2033FC" w:tentative="1">
      <w:start w:val="1"/>
      <w:numFmt w:val="decimal"/>
      <w:lvlText w:val="%4."/>
      <w:lvlJc w:val="left"/>
      <w:pPr>
        <w:ind w:left="2880" w:hanging="360"/>
      </w:pPr>
    </w:lvl>
    <w:lvl w:ilvl="4" w:tplc="CE9609CC" w:tentative="1">
      <w:start w:val="1"/>
      <w:numFmt w:val="lowerLetter"/>
      <w:lvlText w:val="%5."/>
      <w:lvlJc w:val="left"/>
      <w:pPr>
        <w:ind w:left="3600" w:hanging="360"/>
      </w:pPr>
    </w:lvl>
    <w:lvl w:ilvl="5" w:tplc="341C8F32" w:tentative="1">
      <w:start w:val="1"/>
      <w:numFmt w:val="lowerRoman"/>
      <w:lvlText w:val="%6."/>
      <w:lvlJc w:val="right"/>
      <w:pPr>
        <w:ind w:left="4320" w:hanging="180"/>
      </w:pPr>
    </w:lvl>
    <w:lvl w:ilvl="6" w:tplc="1A78C206" w:tentative="1">
      <w:start w:val="1"/>
      <w:numFmt w:val="decimal"/>
      <w:lvlText w:val="%7."/>
      <w:lvlJc w:val="left"/>
      <w:pPr>
        <w:ind w:left="5040" w:hanging="360"/>
      </w:pPr>
    </w:lvl>
    <w:lvl w:ilvl="7" w:tplc="F85EB80E" w:tentative="1">
      <w:start w:val="1"/>
      <w:numFmt w:val="lowerLetter"/>
      <w:lvlText w:val="%8."/>
      <w:lvlJc w:val="left"/>
      <w:pPr>
        <w:ind w:left="5760" w:hanging="360"/>
      </w:pPr>
    </w:lvl>
    <w:lvl w:ilvl="8" w:tplc="98D4840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723A9AD6">
      <w:start w:val="1"/>
      <w:numFmt w:val="lowerRoman"/>
      <w:lvlText w:val="(%1)"/>
      <w:lvlJc w:val="left"/>
      <w:pPr>
        <w:ind w:left="1080" w:hanging="720"/>
      </w:pPr>
      <w:rPr>
        <w:rFonts w:hint="default"/>
      </w:rPr>
    </w:lvl>
    <w:lvl w:ilvl="1" w:tplc="7A940BEC" w:tentative="1">
      <w:start w:val="1"/>
      <w:numFmt w:val="lowerLetter"/>
      <w:lvlText w:val="%2."/>
      <w:lvlJc w:val="left"/>
      <w:pPr>
        <w:ind w:left="1440" w:hanging="360"/>
      </w:pPr>
    </w:lvl>
    <w:lvl w:ilvl="2" w:tplc="BF50DB1E" w:tentative="1">
      <w:start w:val="1"/>
      <w:numFmt w:val="lowerRoman"/>
      <w:lvlText w:val="%3."/>
      <w:lvlJc w:val="right"/>
      <w:pPr>
        <w:ind w:left="2160" w:hanging="180"/>
      </w:pPr>
    </w:lvl>
    <w:lvl w:ilvl="3" w:tplc="A19E99D2" w:tentative="1">
      <w:start w:val="1"/>
      <w:numFmt w:val="decimal"/>
      <w:lvlText w:val="%4."/>
      <w:lvlJc w:val="left"/>
      <w:pPr>
        <w:ind w:left="2880" w:hanging="360"/>
      </w:pPr>
    </w:lvl>
    <w:lvl w:ilvl="4" w:tplc="7AC2F9AC" w:tentative="1">
      <w:start w:val="1"/>
      <w:numFmt w:val="lowerLetter"/>
      <w:lvlText w:val="%5."/>
      <w:lvlJc w:val="left"/>
      <w:pPr>
        <w:ind w:left="3600" w:hanging="360"/>
      </w:pPr>
    </w:lvl>
    <w:lvl w:ilvl="5" w:tplc="E256A74A" w:tentative="1">
      <w:start w:val="1"/>
      <w:numFmt w:val="lowerRoman"/>
      <w:lvlText w:val="%6."/>
      <w:lvlJc w:val="right"/>
      <w:pPr>
        <w:ind w:left="4320" w:hanging="180"/>
      </w:pPr>
    </w:lvl>
    <w:lvl w:ilvl="6" w:tplc="5CE07474" w:tentative="1">
      <w:start w:val="1"/>
      <w:numFmt w:val="decimal"/>
      <w:lvlText w:val="%7."/>
      <w:lvlJc w:val="left"/>
      <w:pPr>
        <w:ind w:left="5040" w:hanging="360"/>
      </w:pPr>
    </w:lvl>
    <w:lvl w:ilvl="7" w:tplc="14487674" w:tentative="1">
      <w:start w:val="1"/>
      <w:numFmt w:val="lowerLetter"/>
      <w:lvlText w:val="%8."/>
      <w:lvlJc w:val="left"/>
      <w:pPr>
        <w:ind w:left="5760" w:hanging="360"/>
      </w:pPr>
    </w:lvl>
    <w:lvl w:ilvl="8" w:tplc="9C04D15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EA22B792">
      <w:start w:val="1"/>
      <w:numFmt w:val="lowerRoman"/>
      <w:lvlText w:val="(%1)"/>
      <w:lvlJc w:val="left"/>
      <w:pPr>
        <w:ind w:left="1080" w:hanging="720"/>
      </w:pPr>
      <w:rPr>
        <w:rFonts w:hint="default"/>
      </w:rPr>
    </w:lvl>
    <w:lvl w:ilvl="1" w:tplc="EA2E6742" w:tentative="1">
      <w:start w:val="1"/>
      <w:numFmt w:val="lowerLetter"/>
      <w:lvlText w:val="%2."/>
      <w:lvlJc w:val="left"/>
      <w:pPr>
        <w:ind w:left="1440" w:hanging="360"/>
      </w:pPr>
    </w:lvl>
    <w:lvl w:ilvl="2" w:tplc="CDB882B8" w:tentative="1">
      <w:start w:val="1"/>
      <w:numFmt w:val="lowerRoman"/>
      <w:lvlText w:val="%3."/>
      <w:lvlJc w:val="right"/>
      <w:pPr>
        <w:ind w:left="2160" w:hanging="180"/>
      </w:pPr>
    </w:lvl>
    <w:lvl w:ilvl="3" w:tplc="4440AAE6" w:tentative="1">
      <w:start w:val="1"/>
      <w:numFmt w:val="decimal"/>
      <w:lvlText w:val="%4."/>
      <w:lvlJc w:val="left"/>
      <w:pPr>
        <w:ind w:left="2880" w:hanging="360"/>
      </w:pPr>
    </w:lvl>
    <w:lvl w:ilvl="4" w:tplc="AF9679CC" w:tentative="1">
      <w:start w:val="1"/>
      <w:numFmt w:val="lowerLetter"/>
      <w:lvlText w:val="%5."/>
      <w:lvlJc w:val="left"/>
      <w:pPr>
        <w:ind w:left="3600" w:hanging="360"/>
      </w:pPr>
    </w:lvl>
    <w:lvl w:ilvl="5" w:tplc="0F966AE0" w:tentative="1">
      <w:start w:val="1"/>
      <w:numFmt w:val="lowerRoman"/>
      <w:lvlText w:val="%6."/>
      <w:lvlJc w:val="right"/>
      <w:pPr>
        <w:ind w:left="4320" w:hanging="180"/>
      </w:pPr>
    </w:lvl>
    <w:lvl w:ilvl="6" w:tplc="B22A83B2" w:tentative="1">
      <w:start w:val="1"/>
      <w:numFmt w:val="decimal"/>
      <w:lvlText w:val="%7."/>
      <w:lvlJc w:val="left"/>
      <w:pPr>
        <w:ind w:left="5040" w:hanging="360"/>
      </w:pPr>
    </w:lvl>
    <w:lvl w:ilvl="7" w:tplc="DC9A90FC" w:tentative="1">
      <w:start w:val="1"/>
      <w:numFmt w:val="lowerLetter"/>
      <w:lvlText w:val="%8."/>
      <w:lvlJc w:val="left"/>
      <w:pPr>
        <w:ind w:left="5760" w:hanging="360"/>
      </w:pPr>
    </w:lvl>
    <w:lvl w:ilvl="8" w:tplc="833639AC" w:tentative="1">
      <w:start w:val="1"/>
      <w:numFmt w:val="lowerRoman"/>
      <w:lvlText w:val="%9."/>
      <w:lvlJc w:val="right"/>
      <w:pPr>
        <w:ind w:left="6480" w:hanging="180"/>
      </w:pPr>
    </w:lvl>
  </w:abstractNum>
  <w:abstractNum w:abstractNumId="10" w15:restartNumberingAfterBreak="0">
    <w:nsid w:val="3D8313B7"/>
    <w:multiLevelType w:val="hybridMultilevel"/>
    <w:tmpl w:val="1D523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DC456C"/>
    <w:multiLevelType w:val="hybridMultilevel"/>
    <w:tmpl w:val="18164B6C"/>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2" w15:restartNumberingAfterBreak="0">
    <w:nsid w:val="5695616A"/>
    <w:multiLevelType w:val="hybridMultilevel"/>
    <w:tmpl w:val="790C5C02"/>
    <w:lvl w:ilvl="0" w:tplc="47DC1ADE">
      <w:start w:val="1"/>
      <w:numFmt w:val="lowerRoman"/>
      <w:lvlText w:val="(%1)"/>
      <w:lvlJc w:val="left"/>
      <w:pPr>
        <w:ind w:left="1080" w:hanging="720"/>
      </w:pPr>
      <w:rPr>
        <w:rFonts w:hint="default"/>
      </w:rPr>
    </w:lvl>
    <w:lvl w:ilvl="1" w:tplc="0ACA6478" w:tentative="1">
      <w:start w:val="1"/>
      <w:numFmt w:val="lowerLetter"/>
      <w:lvlText w:val="%2."/>
      <w:lvlJc w:val="left"/>
      <w:pPr>
        <w:ind w:left="1440" w:hanging="360"/>
      </w:pPr>
    </w:lvl>
    <w:lvl w:ilvl="2" w:tplc="E0E8A0C4" w:tentative="1">
      <w:start w:val="1"/>
      <w:numFmt w:val="lowerRoman"/>
      <w:lvlText w:val="%3."/>
      <w:lvlJc w:val="right"/>
      <w:pPr>
        <w:ind w:left="2160" w:hanging="180"/>
      </w:pPr>
    </w:lvl>
    <w:lvl w:ilvl="3" w:tplc="216A2422" w:tentative="1">
      <w:start w:val="1"/>
      <w:numFmt w:val="decimal"/>
      <w:lvlText w:val="%4."/>
      <w:lvlJc w:val="left"/>
      <w:pPr>
        <w:ind w:left="2880" w:hanging="360"/>
      </w:pPr>
    </w:lvl>
    <w:lvl w:ilvl="4" w:tplc="AC5244D6" w:tentative="1">
      <w:start w:val="1"/>
      <w:numFmt w:val="lowerLetter"/>
      <w:lvlText w:val="%5."/>
      <w:lvlJc w:val="left"/>
      <w:pPr>
        <w:ind w:left="3600" w:hanging="360"/>
      </w:pPr>
    </w:lvl>
    <w:lvl w:ilvl="5" w:tplc="1D4E9EC0" w:tentative="1">
      <w:start w:val="1"/>
      <w:numFmt w:val="lowerRoman"/>
      <w:lvlText w:val="%6."/>
      <w:lvlJc w:val="right"/>
      <w:pPr>
        <w:ind w:left="4320" w:hanging="180"/>
      </w:pPr>
    </w:lvl>
    <w:lvl w:ilvl="6" w:tplc="DD662E42" w:tentative="1">
      <w:start w:val="1"/>
      <w:numFmt w:val="decimal"/>
      <w:lvlText w:val="%7."/>
      <w:lvlJc w:val="left"/>
      <w:pPr>
        <w:ind w:left="5040" w:hanging="360"/>
      </w:pPr>
    </w:lvl>
    <w:lvl w:ilvl="7" w:tplc="03F2A720" w:tentative="1">
      <w:start w:val="1"/>
      <w:numFmt w:val="lowerLetter"/>
      <w:lvlText w:val="%8."/>
      <w:lvlJc w:val="left"/>
      <w:pPr>
        <w:ind w:left="5760" w:hanging="360"/>
      </w:pPr>
    </w:lvl>
    <w:lvl w:ilvl="8" w:tplc="0B4828FE"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C87A87E0">
      <w:start w:val="1"/>
      <w:numFmt w:val="lowerRoman"/>
      <w:lvlText w:val="(%1)"/>
      <w:lvlJc w:val="left"/>
      <w:pPr>
        <w:ind w:left="1080" w:hanging="720"/>
      </w:pPr>
      <w:rPr>
        <w:rFonts w:hint="default"/>
      </w:rPr>
    </w:lvl>
    <w:lvl w:ilvl="1" w:tplc="100628B6" w:tentative="1">
      <w:start w:val="1"/>
      <w:numFmt w:val="lowerLetter"/>
      <w:lvlText w:val="%2."/>
      <w:lvlJc w:val="left"/>
      <w:pPr>
        <w:ind w:left="1440" w:hanging="360"/>
      </w:pPr>
    </w:lvl>
    <w:lvl w:ilvl="2" w:tplc="333256AC" w:tentative="1">
      <w:start w:val="1"/>
      <w:numFmt w:val="lowerRoman"/>
      <w:lvlText w:val="%3."/>
      <w:lvlJc w:val="right"/>
      <w:pPr>
        <w:ind w:left="2160" w:hanging="180"/>
      </w:pPr>
    </w:lvl>
    <w:lvl w:ilvl="3" w:tplc="8DEE6BC0" w:tentative="1">
      <w:start w:val="1"/>
      <w:numFmt w:val="decimal"/>
      <w:lvlText w:val="%4."/>
      <w:lvlJc w:val="left"/>
      <w:pPr>
        <w:ind w:left="2880" w:hanging="360"/>
      </w:pPr>
    </w:lvl>
    <w:lvl w:ilvl="4" w:tplc="2EECA034" w:tentative="1">
      <w:start w:val="1"/>
      <w:numFmt w:val="lowerLetter"/>
      <w:lvlText w:val="%5."/>
      <w:lvlJc w:val="left"/>
      <w:pPr>
        <w:ind w:left="3600" w:hanging="360"/>
      </w:pPr>
    </w:lvl>
    <w:lvl w:ilvl="5" w:tplc="7FAECAA2" w:tentative="1">
      <w:start w:val="1"/>
      <w:numFmt w:val="lowerRoman"/>
      <w:lvlText w:val="%6."/>
      <w:lvlJc w:val="right"/>
      <w:pPr>
        <w:ind w:left="4320" w:hanging="180"/>
      </w:pPr>
    </w:lvl>
    <w:lvl w:ilvl="6" w:tplc="394EE936" w:tentative="1">
      <w:start w:val="1"/>
      <w:numFmt w:val="decimal"/>
      <w:lvlText w:val="%7."/>
      <w:lvlJc w:val="left"/>
      <w:pPr>
        <w:ind w:left="5040" w:hanging="360"/>
      </w:pPr>
    </w:lvl>
    <w:lvl w:ilvl="7" w:tplc="50E23DFE" w:tentative="1">
      <w:start w:val="1"/>
      <w:numFmt w:val="lowerLetter"/>
      <w:lvlText w:val="%8."/>
      <w:lvlJc w:val="left"/>
      <w:pPr>
        <w:ind w:left="5760" w:hanging="360"/>
      </w:pPr>
    </w:lvl>
    <w:lvl w:ilvl="8" w:tplc="B1744E04" w:tentative="1">
      <w:start w:val="1"/>
      <w:numFmt w:val="lowerRoman"/>
      <w:lvlText w:val="%9."/>
      <w:lvlJc w:val="right"/>
      <w:pPr>
        <w:ind w:left="6480" w:hanging="180"/>
      </w:pPr>
    </w:lvl>
  </w:abstractNum>
  <w:abstractNum w:abstractNumId="14" w15:restartNumberingAfterBreak="0">
    <w:nsid w:val="75BE3E27"/>
    <w:multiLevelType w:val="hybridMultilevel"/>
    <w:tmpl w:val="3404E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19286216">
    <w:abstractNumId w:val="15"/>
  </w:num>
  <w:num w:numId="2" w16cid:durableId="188641176">
    <w:abstractNumId w:val="5"/>
  </w:num>
  <w:num w:numId="3" w16cid:durableId="16515462">
    <w:abstractNumId w:val="3"/>
  </w:num>
  <w:num w:numId="4" w16cid:durableId="1293173616">
    <w:abstractNumId w:val="8"/>
  </w:num>
  <w:num w:numId="5" w16cid:durableId="124081665">
    <w:abstractNumId w:val="7"/>
  </w:num>
  <w:num w:numId="6" w16cid:durableId="1947157926">
    <w:abstractNumId w:val="1"/>
  </w:num>
  <w:num w:numId="7" w16cid:durableId="364062269">
    <w:abstractNumId w:val="12"/>
  </w:num>
  <w:num w:numId="8" w16cid:durableId="1389106686">
    <w:abstractNumId w:val="6"/>
  </w:num>
  <w:num w:numId="9" w16cid:durableId="1740713634">
    <w:abstractNumId w:val="9"/>
  </w:num>
  <w:num w:numId="10" w16cid:durableId="313071555">
    <w:abstractNumId w:val="4"/>
  </w:num>
  <w:num w:numId="11" w16cid:durableId="1452937053">
    <w:abstractNumId w:val="13"/>
  </w:num>
  <w:num w:numId="12" w16cid:durableId="691346074">
    <w:abstractNumId w:val="0"/>
  </w:num>
  <w:num w:numId="13" w16cid:durableId="2052991147">
    <w:abstractNumId w:val="15"/>
  </w:num>
  <w:num w:numId="14" w16cid:durableId="1226991765">
    <w:abstractNumId w:val="15"/>
  </w:num>
  <w:num w:numId="15" w16cid:durableId="1887332058">
    <w:abstractNumId w:val="14"/>
  </w:num>
  <w:num w:numId="16" w16cid:durableId="1122725083">
    <w:abstractNumId w:val="11"/>
  </w:num>
  <w:num w:numId="17" w16cid:durableId="1617368493">
    <w:abstractNumId w:val="10"/>
  </w:num>
  <w:num w:numId="18" w16cid:durableId="758325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942"/>
    <w:rsid w:val="000147E6"/>
    <w:rsid w:val="0003255A"/>
    <w:rsid w:val="000448F8"/>
    <w:rsid w:val="000458DC"/>
    <w:rsid w:val="00047AC0"/>
    <w:rsid w:val="000532C1"/>
    <w:rsid w:val="00055507"/>
    <w:rsid w:val="00062355"/>
    <w:rsid w:val="0007539E"/>
    <w:rsid w:val="00090791"/>
    <w:rsid w:val="00094E59"/>
    <w:rsid w:val="000A2EB6"/>
    <w:rsid w:val="000A6224"/>
    <w:rsid w:val="000B1D4C"/>
    <w:rsid w:val="000C0CD9"/>
    <w:rsid w:val="000D4ECC"/>
    <w:rsid w:val="000E75AC"/>
    <w:rsid w:val="000F1B05"/>
    <w:rsid w:val="000F6927"/>
    <w:rsid w:val="001106E4"/>
    <w:rsid w:val="00113E6F"/>
    <w:rsid w:val="0012011E"/>
    <w:rsid w:val="00133A9C"/>
    <w:rsid w:val="00155396"/>
    <w:rsid w:val="00171F5D"/>
    <w:rsid w:val="00183073"/>
    <w:rsid w:val="00183E2D"/>
    <w:rsid w:val="0019094C"/>
    <w:rsid w:val="00190B88"/>
    <w:rsid w:val="00190CC6"/>
    <w:rsid w:val="0019257F"/>
    <w:rsid w:val="00192D3F"/>
    <w:rsid w:val="00192FD3"/>
    <w:rsid w:val="00193E4B"/>
    <w:rsid w:val="001A5F83"/>
    <w:rsid w:val="001B24EC"/>
    <w:rsid w:val="001B273E"/>
    <w:rsid w:val="001D01D7"/>
    <w:rsid w:val="00217BDB"/>
    <w:rsid w:val="0022451E"/>
    <w:rsid w:val="002257CF"/>
    <w:rsid w:val="00234B95"/>
    <w:rsid w:val="00241B4C"/>
    <w:rsid w:val="0026191C"/>
    <w:rsid w:val="00266F92"/>
    <w:rsid w:val="00277C57"/>
    <w:rsid w:val="00281A5E"/>
    <w:rsid w:val="00294F2D"/>
    <w:rsid w:val="0029629F"/>
    <w:rsid w:val="002B0E2B"/>
    <w:rsid w:val="002D1066"/>
    <w:rsid w:val="002D513D"/>
    <w:rsid w:val="002D7A4C"/>
    <w:rsid w:val="002E3004"/>
    <w:rsid w:val="002F359A"/>
    <w:rsid w:val="003050A3"/>
    <w:rsid w:val="00320E18"/>
    <w:rsid w:val="0032504D"/>
    <w:rsid w:val="0032693C"/>
    <w:rsid w:val="00342392"/>
    <w:rsid w:val="00345CCC"/>
    <w:rsid w:val="00351289"/>
    <w:rsid w:val="00354B27"/>
    <w:rsid w:val="00355E8A"/>
    <w:rsid w:val="00363006"/>
    <w:rsid w:val="0038379A"/>
    <w:rsid w:val="003879D8"/>
    <w:rsid w:val="00390C29"/>
    <w:rsid w:val="003A3234"/>
    <w:rsid w:val="003B2697"/>
    <w:rsid w:val="003C012F"/>
    <w:rsid w:val="003D2679"/>
    <w:rsid w:val="003D2885"/>
    <w:rsid w:val="003F62AA"/>
    <w:rsid w:val="0040005B"/>
    <w:rsid w:val="0040135A"/>
    <w:rsid w:val="00401506"/>
    <w:rsid w:val="00415673"/>
    <w:rsid w:val="004231C4"/>
    <w:rsid w:val="00423D21"/>
    <w:rsid w:val="00455484"/>
    <w:rsid w:val="0045787A"/>
    <w:rsid w:val="004A7EFB"/>
    <w:rsid w:val="004C46AA"/>
    <w:rsid w:val="004C524C"/>
    <w:rsid w:val="004E5F93"/>
    <w:rsid w:val="004E631D"/>
    <w:rsid w:val="004F58D0"/>
    <w:rsid w:val="004F5996"/>
    <w:rsid w:val="005002E8"/>
    <w:rsid w:val="00507867"/>
    <w:rsid w:val="00511856"/>
    <w:rsid w:val="00513DB3"/>
    <w:rsid w:val="00521894"/>
    <w:rsid w:val="00542B0B"/>
    <w:rsid w:val="00551726"/>
    <w:rsid w:val="00553283"/>
    <w:rsid w:val="00554ACF"/>
    <w:rsid w:val="0056315C"/>
    <w:rsid w:val="00567D67"/>
    <w:rsid w:val="00573EE7"/>
    <w:rsid w:val="00574CDF"/>
    <w:rsid w:val="005767D9"/>
    <w:rsid w:val="00597753"/>
    <w:rsid w:val="005B0937"/>
    <w:rsid w:val="005C3D07"/>
    <w:rsid w:val="005C6DFD"/>
    <w:rsid w:val="005E2E9D"/>
    <w:rsid w:val="006076BD"/>
    <w:rsid w:val="00610BA1"/>
    <w:rsid w:val="00611EF5"/>
    <w:rsid w:val="00614588"/>
    <w:rsid w:val="006213B4"/>
    <w:rsid w:val="00633EB3"/>
    <w:rsid w:val="0063516C"/>
    <w:rsid w:val="006439DD"/>
    <w:rsid w:val="006638E1"/>
    <w:rsid w:val="00663E8F"/>
    <w:rsid w:val="00676A48"/>
    <w:rsid w:val="00691FC3"/>
    <w:rsid w:val="006A2D1A"/>
    <w:rsid w:val="006A45A3"/>
    <w:rsid w:val="006A5F60"/>
    <w:rsid w:val="006A6E21"/>
    <w:rsid w:val="006B15DB"/>
    <w:rsid w:val="006B2384"/>
    <w:rsid w:val="006C53DB"/>
    <w:rsid w:val="006E71D7"/>
    <w:rsid w:val="00705FFF"/>
    <w:rsid w:val="00722CEC"/>
    <w:rsid w:val="00730942"/>
    <w:rsid w:val="00730F57"/>
    <w:rsid w:val="00735B20"/>
    <w:rsid w:val="007406E0"/>
    <w:rsid w:val="00743AE3"/>
    <w:rsid w:val="00777D34"/>
    <w:rsid w:val="00793159"/>
    <w:rsid w:val="00794014"/>
    <w:rsid w:val="007960DE"/>
    <w:rsid w:val="007A3389"/>
    <w:rsid w:val="007A4D8B"/>
    <w:rsid w:val="007A7DB3"/>
    <w:rsid w:val="007B250A"/>
    <w:rsid w:val="007C3986"/>
    <w:rsid w:val="007C633C"/>
    <w:rsid w:val="007D3512"/>
    <w:rsid w:val="007D6D20"/>
    <w:rsid w:val="007E220A"/>
    <w:rsid w:val="00827EA7"/>
    <w:rsid w:val="0083671B"/>
    <w:rsid w:val="00850F51"/>
    <w:rsid w:val="0087405D"/>
    <w:rsid w:val="0087798B"/>
    <w:rsid w:val="00887FC5"/>
    <w:rsid w:val="008A4CD0"/>
    <w:rsid w:val="008B1918"/>
    <w:rsid w:val="008C4C5C"/>
    <w:rsid w:val="008C6A9C"/>
    <w:rsid w:val="008D41B9"/>
    <w:rsid w:val="008D71D4"/>
    <w:rsid w:val="008E235D"/>
    <w:rsid w:val="00900DC0"/>
    <w:rsid w:val="009106C4"/>
    <w:rsid w:val="00927184"/>
    <w:rsid w:val="0093029A"/>
    <w:rsid w:val="00935C3D"/>
    <w:rsid w:val="00944A5F"/>
    <w:rsid w:val="00951249"/>
    <w:rsid w:val="00953770"/>
    <w:rsid w:val="00953D89"/>
    <w:rsid w:val="00960389"/>
    <w:rsid w:val="0096531A"/>
    <w:rsid w:val="009A78F4"/>
    <w:rsid w:val="009E2917"/>
    <w:rsid w:val="00A2053B"/>
    <w:rsid w:val="00A27731"/>
    <w:rsid w:val="00A4031E"/>
    <w:rsid w:val="00A75C42"/>
    <w:rsid w:val="00A95165"/>
    <w:rsid w:val="00A97B11"/>
    <w:rsid w:val="00AA4D3C"/>
    <w:rsid w:val="00AB76CC"/>
    <w:rsid w:val="00AE20E3"/>
    <w:rsid w:val="00AE453A"/>
    <w:rsid w:val="00AF0B80"/>
    <w:rsid w:val="00AF7952"/>
    <w:rsid w:val="00AF79C7"/>
    <w:rsid w:val="00AF7F07"/>
    <w:rsid w:val="00B12E0F"/>
    <w:rsid w:val="00B15C14"/>
    <w:rsid w:val="00B15E93"/>
    <w:rsid w:val="00B30EC9"/>
    <w:rsid w:val="00B33D6F"/>
    <w:rsid w:val="00B547AA"/>
    <w:rsid w:val="00B56BB2"/>
    <w:rsid w:val="00B7128F"/>
    <w:rsid w:val="00B71887"/>
    <w:rsid w:val="00B77168"/>
    <w:rsid w:val="00B907FE"/>
    <w:rsid w:val="00B931F5"/>
    <w:rsid w:val="00BA54FF"/>
    <w:rsid w:val="00BA7783"/>
    <w:rsid w:val="00BB2C59"/>
    <w:rsid w:val="00BB4FBF"/>
    <w:rsid w:val="00BD08BD"/>
    <w:rsid w:val="00BE7EB2"/>
    <w:rsid w:val="00BF16E7"/>
    <w:rsid w:val="00BF6022"/>
    <w:rsid w:val="00BF6A7C"/>
    <w:rsid w:val="00C00676"/>
    <w:rsid w:val="00C0271D"/>
    <w:rsid w:val="00C02DC9"/>
    <w:rsid w:val="00C033B2"/>
    <w:rsid w:val="00C04C04"/>
    <w:rsid w:val="00C0504A"/>
    <w:rsid w:val="00C11347"/>
    <w:rsid w:val="00C131A8"/>
    <w:rsid w:val="00C17901"/>
    <w:rsid w:val="00C220B7"/>
    <w:rsid w:val="00C22A75"/>
    <w:rsid w:val="00C249B1"/>
    <w:rsid w:val="00C45448"/>
    <w:rsid w:val="00C70B41"/>
    <w:rsid w:val="00C770A4"/>
    <w:rsid w:val="00C81D4B"/>
    <w:rsid w:val="00C970DF"/>
    <w:rsid w:val="00CA6652"/>
    <w:rsid w:val="00CB5640"/>
    <w:rsid w:val="00CB708A"/>
    <w:rsid w:val="00CC20E3"/>
    <w:rsid w:val="00CD03BC"/>
    <w:rsid w:val="00CE1963"/>
    <w:rsid w:val="00CE5FD5"/>
    <w:rsid w:val="00D16883"/>
    <w:rsid w:val="00D31DB6"/>
    <w:rsid w:val="00D46CCF"/>
    <w:rsid w:val="00D52EEE"/>
    <w:rsid w:val="00D62681"/>
    <w:rsid w:val="00D655AD"/>
    <w:rsid w:val="00D656C2"/>
    <w:rsid w:val="00D92685"/>
    <w:rsid w:val="00D93214"/>
    <w:rsid w:val="00DA5BE7"/>
    <w:rsid w:val="00DB5049"/>
    <w:rsid w:val="00DD0722"/>
    <w:rsid w:val="00DD7635"/>
    <w:rsid w:val="00DE688A"/>
    <w:rsid w:val="00DF0B0F"/>
    <w:rsid w:val="00E10EF9"/>
    <w:rsid w:val="00E34FE3"/>
    <w:rsid w:val="00E45564"/>
    <w:rsid w:val="00E57B36"/>
    <w:rsid w:val="00E65F78"/>
    <w:rsid w:val="00E7021D"/>
    <w:rsid w:val="00E70221"/>
    <w:rsid w:val="00E86E95"/>
    <w:rsid w:val="00E91EBC"/>
    <w:rsid w:val="00E9720A"/>
    <w:rsid w:val="00EC02C5"/>
    <w:rsid w:val="00EC2DA4"/>
    <w:rsid w:val="00EC541D"/>
    <w:rsid w:val="00EE03C8"/>
    <w:rsid w:val="00F00DC7"/>
    <w:rsid w:val="00F07488"/>
    <w:rsid w:val="00F10845"/>
    <w:rsid w:val="00F12B37"/>
    <w:rsid w:val="00F210EA"/>
    <w:rsid w:val="00F30121"/>
    <w:rsid w:val="00F438DD"/>
    <w:rsid w:val="00F51C29"/>
    <w:rsid w:val="00F52EDB"/>
    <w:rsid w:val="00F53023"/>
    <w:rsid w:val="00F56832"/>
    <w:rsid w:val="00F71356"/>
    <w:rsid w:val="00F96FC3"/>
    <w:rsid w:val="00FA7F23"/>
    <w:rsid w:val="00FB0C5F"/>
    <w:rsid w:val="00FB78B1"/>
    <w:rsid w:val="00FC12ED"/>
    <w:rsid w:val="00FD5619"/>
    <w:rsid w:val="00FE7D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24327"/>
  <w15:docId w15:val="{B49CB4CB-D3F4-4858-8A82-3ECB15205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6191C"/>
    <w:rPr>
      <w:rFonts w:ascii="Fira Sans Light" w:hAnsi="Fira Sans Light"/>
      <w:color w:val="000000" w:themeColor="text1"/>
      <w:sz w:val="24"/>
      <w:szCs w:val="24"/>
    </w:rPr>
  </w:style>
  <w:style w:type="paragraph" w:styleId="NormalWeb">
    <w:name w:val="Normal (Web)"/>
    <w:basedOn w:val="Normal"/>
    <w:uiPriority w:val="99"/>
    <w:unhideWhenUsed/>
    <w:rsid w:val="00DA5BE7"/>
    <w:pPr>
      <w:spacing w:before="100" w:beforeAutospacing="1" w:after="100" w:afterAutospacing="1"/>
    </w:pPr>
    <w:rPr>
      <w:rFonts w:ascii="Times New Roman" w:eastAsia="Times New Roman" w:hAnsi="Times New Roman"/>
      <w:color w:val="auto"/>
      <w:lang w:eastAsia="en-AU"/>
    </w:rPr>
  </w:style>
  <w:style w:type="paragraph" w:styleId="Revision">
    <w:name w:val="Revision"/>
    <w:hidden/>
    <w:uiPriority w:val="99"/>
    <w:semiHidden/>
    <w:rsid w:val="00E65F78"/>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82115" w:rsidRDefault="00E82115">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82115" w:rsidRDefault="00E82115" w:rsidP="00AF0AC5">
          <w:pPr>
            <w:pStyle w:val="B49FA1BBEF644AB6B201ADBCD49F2011"/>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E82115" w:rsidRDefault="00E82115" w:rsidP="00AF0AC5">
          <w:pPr>
            <w:pStyle w:val="2006D617159A4DBD950ADA2AF1263BED"/>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82115" w:rsidRDefault="00E82115"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82115"/>
    <w:rsid w:val="0016317F"/>
    <w:rsid w:val="00190B88"/>
    <w:rsid w:val="001B24EC"/>
    <w:rsid w:val="0032504D"/>
    <w:rsid w:val="004231C4"/>
    <w:rsid w:val="004B4051"/>
    <w:rsid w:val="00505E3D"/>
    <w:rsid w:val="006E71D7"/>
    <w:rsid w:val="00722CEC"/>
    <w:rsid w:val="00887FC5"/>
    <w:rsid w:val="008A4CD0"/>
    <w:rsid w:val="009B0800"/>
    <w:rsid w:val="009D3BFF"/>
    <w:rsid w:val="00AA4D3C"/>
    <w:rsid w:val="00AE20E3"/>
    <w:rsid w:val="00B7128F"/>
    <w:rsid w:val="00BD08BD"/>
    <w:rsid w:val="00CB5640"/>
    <w:rsid w:val="00D72399"/>
    <w:rsid w:val="00DF046C"/>
    <w:rsid w:val="00E10EF9"/>
    <w:rsid w:val="00E82115"/>
    <w:rsid w:val="00ED3696"/>
    <w:rsid w:val="00F12B37"/>
    <w:rsid w:val="00FA46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2006D617159A4DBD950ADA2AF1263BED">
    <w:name w:val="2006D617159A4DBD950ADA2AF1263BED"/>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1835</Words>
  <Characters>10463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2024-09-06T04:45:00Z</dcterms:created>
  <dcterms:modified xsi:type="dcterms:W3CDTF">2024-09-06T04:46:00Z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