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91A5F" w14:textId="77777777" w:rsidR="00461259" w:rsidRPr="002C3EBF" w:rsidRDefault="009F2B90" w:rsidP="00461259">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EC91B9B" wp14:editId="0EC91B9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98837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EC91A60" w14:textId="77777777" w:rsidR="00461259" w:rsidRDefault="009F2B90" w:rsidP="00461259">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EC91A61" w14:textId="77777777" w:rsidR="00461259" w:rsidRDefault="009F2B90" w:rsidP="00461259">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EC91A62" w14:textId="77777777" w:rsidR="00461259" w:rsidRPr="002C3EBF" w:rsidRDefault="009F2B90" w:rsidP="00461259">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92A25" w14:paraId="0EC91A65" w14:textId="77777777" w:rsidTr="00A92A25">
        <w:tc>
          <w:tcPr>
            <w:cnfStyle w:val="001000000000" w:firstRow="0" w:lastRow="0" w:firstColumn="1" w:lastColumn="0" w:oddVBand="0" w:evenVBand="0" w:oddHBand="0" w:evenHBand="0" w:firstRowFirstColumn="0" w:firstRowLastColumn="0" w:lastRowFirstColumn="0" w:lastRowLastColumn="0"/>
            <w:tcW w:w="3227" w:type="dxa"/>
          </w:tcPr>
          <w:p w14:paraId="0EC91A63" w14:textId="77777777" w:rsidR="00461259" w:rsidRPr="00996FAF" w:rsidRDefault="009F2B90" w:rsidP="00461259">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EC91A64" w14:textId="77777777" w:rsidR="00461259" w:rsidRPr="00996FAF" w:rsidRDefault="009F2B90" w:rsidP="0046125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St Basil's Miranda</w:t>
            </w:r>
          </w:p>
        </w:tc>
      </w:tr>
      <w:tr w:rsidR="00A92A25" w14:paraId="0EC91A68" w14:textId="77777777" w:rsidTr="00A92A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C91A66" w14:textId="77777777" w:rsidR="00461259" w:rsidRPr="00996FAF" w:rsidRDefault="009F2B90" w:rsidP="00461259">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EC91A67" w14:textId="77777777" w:rsidR="00461259" w:rsidRPr="00996FAF" w:rsidRDefault="009F2B90" w:rsidP="0046125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29H </w:t>
            </w:r>
            <w:proofErr w:type="spellStart"/>
            <w:r w:rsidRPr="00EB63F6">
              <w:rPr>
                <w:rFonts w:ascii="Arial" w:hAnsi="Arial" w:cs="Arial"/>
              </w:rPr>
              <w:t>Wandella</w:t>
            </w:r>
            <w:proofErr w:type="spellEnd"/>
            <w:r w:rsidRPr="00EB63F6">
              <w:rPr>
                <w:rFonts w:ascii="Arial" w:hAnsi="Arial" w:cs="Arial"/>
              </w:rPr>
              <w:t xml:space="preserve"> Road North</w:t>
            </w:r>
            <w:r w:rsidRPr="00602258">
              <w:rPr>
                <w:rFonts w:ascii="Arial" w:hAnsi="Arial" w:cs="Arial"/>
                <w:color w:val="auto"/>
              </w:rPr>
              <w:t xml:space="preserve"> MIRANDA NSW 2228</w:t>
            </w:r>
          </w:p>
        </w:tc>
      </w:tr>
      <w:tr w:rsidR="00A92A25" w14:paraId="0EC91A6B" w14:textId="77777777" w:rsidTr="00A92A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C91A69" w14:textId="77777777" w:rsidR="00461259" w:rsidRPr="00996FAF" w:rsidRDefault="009F2B90" w:rsidP="00461259">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EC91A6A" w14:textId="77777777" w:rsidR="00461259" w:rsidRPr="00996FAF" w:rsidRDefault="009F2B90" w:rsidP="0046125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0715</w:t>
            </w:r>
          </w:p>
        </w:tc>
      </w:tr>
      <w:tr w:rsidR="00A92A25" w14:paraId="0EC91A6E" w14:textId="77777777" w:rsidTr="00A92A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C91A6C" w14:textId="77777777" w:rsidR="00461259" w:rsidRPr="00996FAF" w:rsidRDefault="009F2B90" w:rsidP="00461259">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EC91A6D" w14:textId="77777777" w:rsidR="00461259" w:rsidRPr="00996FAF" w:rsidRDefault="009F2B90" w:rsidP="0046125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St Basil's Homes</w:t>
            </w:r>
          </w:p>
        </w:tc>
      </w:tr>
      <w:tr w:rsidR="00A92A25" w14:paraId="0EC91A71" w14:textId="77777777" w:rsidTr="00A92A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C91A6F" w14:textId="77777777" w:rsidR="00461259" w:rsidRPr="00996FAF" w:rsidRDefault="009F2B90" w:rsidP="00461259">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EC91A70" w14:textId="77777777" w:rsidR="00461259" w:rsidRPr="00996FAF" w:rsidRDefault="009F2B90" w:rsidP="0046125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A92A25" w14:paraId="0EC91A74" w14:textId="77777777" w:rsidTr="00A92A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C91A72" w14:textId="77777777" w:rsidR="00461259" w:rsidRPr="00996FAF" w:rsidRDefault="009F2B90" w:rsidP="00461259">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EC91A73" w14:textId="680DA44D" w:rsidR="00461259" w:rsidRPr="00996FAF" w:rsidRDefault="009F2B90" w:rsidP="0046125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 xml:space="preserve">4 October 2022 to </w:t>
            </w:r>
            <w:r w:rsidR="00C32153">
              <w:rPr>
                <w:rFonts w:ascii="Arial" w:hAnsi="Arial" w:cs="Arial"/>
                <w:color w:val="auto"/>
              </w:rPr>
              <w:t>6</w:t>
            </w:r>
            <w:r w:rsidRPr="00996FAF">
              <w:rPr>
                <w:rFonts w:ascii="Arial" w:hAnsi="Arial" w:cs="Arial"/>
                <w:color w:val="auto"/>
              </w:rPr>
              <w:t xml:space="preserve"> October 2022</w:t>
            </w:r>
          </w:p>
        </w:tc>
      </w:tr>
      <w:tr w:rsidR="00A92A25" w14:paraId="0EC91A77" w14:textId="77777777" w:rsidTr="00A92A2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EC91A75" w14:textId="77777777" w:rsidR="00461259" w:rsidRPr="00996FAF" w:rsidRDefault="009F2B90" w:rsidP="00461259">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EC91A76" w14:textId="788687E7" w:rsidR="00461259" w:rsidRPr="00996FAF" w:rsidRDefault="00412004" w:rsidP="0046125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267739">
              <w:rPr>
                <w:rFonts w:ascii="Arial" w:hAnsi="Arial" w:cs="Arial"/>
                <w:color w:val="auto"/>
              </w:rPr>
              <w:t xml:space="preserve"> November 2022</w:t>
            </w:r>
          </w:p>
        </w:tc>
      </w:tr>
    </w:tbl>
    <w:bookmarkEnd w:id="0"/>
    <w:p w14:paraId="0EC91A78" w14:textId="77777777" w:rsidR="00461259" w:rsidRPr="00996FAF" w:rsidRDefault="009F2B90" w:rsidP="00461259">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EC91A79" w14:textId="77777777" w:rsidR="00461259" w:rsidRPr="00996FAF" w:rsidRDefault="009F2B90" w:rsidP="00461259">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EC91A7A" w14:textId="5191502F" w:rsidR="00461259" w:rsidRPr="00996FAF" w:rsidRDefault="009F2B90" w:rsidP="00461259">
      <w:pPr>
        <w:pStyle w:val="NormalArial"/>
      </w:pPr>
      <w:r w:rsidRPr="00996FAF">
        <w:t xml:space="preserve">This performance report for </w:t>
      </w:r>
      <w:r w:rsidRPr="00996FAF">
        <w:rPr>
          <w:color w:val="auto"/>
        </w:rPr>
        <w:t>St Basil's Miranda (</w:t>
      </w:r>
      <w:r w:rsidRPr="00996FAF">
        <w:rPr>
          <w:b/>
          <w:color w:val="auto"/>
        </w:rPr>
        <w:t>the service</w:t>
      </w:r>
      <w:r w:rsidRPr="00996FAF">
        <w:rPr>
          <w:color w:val="auto"/>
        </w:rPr>
        <w:t xml:space="preserve">) has been </w:t>
      </w:r>
      <w:r w:rsidRPr="003A5052">
        <w:rPr>
          <w:color w:val="auto"/>
        </w:rPr>
        <w:t>prepared by</w:t>
      </w:r>
      <w:r w:rsidR="003A5052" w:rsidRPr="003A5052">
        <w:rPr>
          <w:color w:val="auto"/>
        </w:rPr>
        <w:t xml:space="preserve"> E Woodley</w:t>
      </w:r>
      <w:r w:rsidRPr="003A5052">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0EC91A7B" w14:textId="77777777" w:rsidR="00461259" w:rsidRPr="00996FAF" w:rsidRDefault="009F2B90" w:rsidP="00461259">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EC91A7C" w14:textId="77777777" w:rsidR="00461259" w:rsidRPr="00996FAF" w:rsidRDefault="009F2B90" w:rsidP="00461259">
      <w:pPr>
        <w:pStyle w:val="NormalArial"/>
      </w:pPr>
      <w:r w:rsidRPr="00996FAF">
        <w:t>The report also specifies any areas in which improvements must be made to ensure the Quality Standards are complied with.</w:t>
      </w:r>
    </w:p>
    <w:p w14:paraId="0EC91A7D" w14:textId="77777777" w:rsidR="00461259" w:rsidRPr="00996FAF" w:rsidRDefault="009F2B90" w:rsidP="00461259">
      <w:pPr>
        <w:pStyle w:val="Heading1"/>
        <w:spacing w:before="240" w:after="240" w:line="22" w:lineRule="atLeast"/>
        <w:rPr>
          <w:rFonts w:ascii="Arial" w:hAnsi="Arial" w:cs="Arial"/>
        </w:rPr>
      </w:pPr>
      <w:r w:rsidRPr="00996FAF">
        <w:rPr>
          <w:rFonts w:ascii="Arial" w:hAnsi="Arial" w:cs="Arial"/>
        </w:rPr>
        <w:t>Material relied on</w:t>
      </w:r>
    </w:p>
    <w:p w14:paraId="0EC91A7E" w14:textId="77777777" w:rsidR="00461259" w:rsidRPr="00996FAF" w:rsidRDefault="009F2B90" w:rsidP="00461259">
      <w:pPr>
        <w:pStyle w:val="NormalArial"/>
      </w:pPr>
      <w:r w:rsidRPr="00996FAF">
        <w:t>The following information has been considered in preparing the performance report:</w:t>
      </w:r>
    </w:p>
    <w:p w14:paraId="0EC91A83" w14:textId="5702BD4F" w:rsidR="00461259" w:rsidRPr="00267739" w:rsidRDefault="009F2B90" w:rsidP="00267739">
      <w:pPr>
        <w:pStyle w:val="ListParagraph"/>
        <w:numPr>
          <w:ilvl w:val="0"/>
          <w:numId w:val="2"/>
        </w:numPr>
        <w:spacing w:line="240" w:lineRule="atLeast"/>
        <w:ind w:left="714" w:hanging="357"/>
        <w:contextualSpacing w:val="0"/>
        <w:rPr>
          <w:rFonts w:ascii="Arial" w:hAnsi="Arial" w:cs="Arial"/>
          <w:color w:val="auto"/>
        </w:rPr>
      </w:pPr>
      <w:r w:rsidRPr="003A5052">
        <w:rPr>
          <w:rFonts w:ascii="Arial" w:hAnsi="Arial" w:cs="Arial"/>
          <w:color w:val="auto"/>
        </w:rPr>
        <w:t>the assessment team’s report for the Site Audit; the Site Audit report was informed by a site assessment, observations at the service, review of documents and interviews with staff, consumers</w:t>
      </w:r>
      <w:r w:rsidR="003A5052" w:rsidRPr="003A5052">
        <w:rPr>
          <w:rFonts w:ascii="Arial" w:hAnsi="Arial" w:cs="Arial"/>
          <w:color w:val="auto"/>
        </w:rPr>
        <w:t xml:space="preserve">, </w:t>
      </w:r>
      <w:proofErr w:type="gramStart"/>
      <w:r w:rsidRPr="003A5052">
        <w:rPr>
          <w:rFonts w:ascii="Arial" w:hAnsi="Arial" w:cs="Arial"/>
          <w:color w:val="auto"/>
        </w:rPr>
        <w:t>representatives</w:t>
      </w:r>
      <w:proofErr w:type="gramEnd"/>
      <w:r w:rsidRPr="003A5052">
        <w:rPr>
          <w:rFonts w:ascii="Arial" w:hAnsi="Arial" w:cs="Arial"/>
          <w:color w:val="auto"/>
        </w:rPr>
        <w:t xml:space="preserve"> and others</w:t>
      </w:r>
      <w:r w:rsidR="003A5052" w:rsidRPr="003A5052">
        <w:rPr>
          <w:rFonts w:ascii="Arial" w:hAnsi="Arial" w:cs="Arial"/>
          <w:color w:val="auto"/>
        </w:rPr>
        <w:t>.</w:t>
      </w:r>
      <w:r w:rsidRPr="00267739">
        <w:rPr>
          <w:rFonts w:ascii="Arial" w:hAnsi="Arial" w:cs="Arial"/>
        </w:rPr>
        <w:br w:type="page"/>
      </w:r>
    </w:p>
    <w:p w14:paraId="0EC91A84" w14:textId="77777777" w:rsidR="00461259" w:rsidRPr="00996FAF" w:rsidRDefault="009F2B90" w:rsidP="00461259">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92A25" w14:paraId="0EC91A87" w14:textId="77777777" w:rsidTr="00A92A2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EC91A85" w14:textId="77777777" w:rsidR="00461259" w:rsidRPr="00996FAF" w:rsidRDefault="009F2B90" w:rsidP="00461259">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EC91A86" w14:textId="2286DC32" w:rsidR="00461259" w:rsidRPr="00996FAF" w:rsidRDefault="00DC485B" w:rsidP="0046125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0772">
                  <w:rPr>
                    <w:rFonts w:ascii="Arial" w:hAnsi="Arial" w:cs="Arial"/>
                  </w:rPr>
                  <w:t>Non-compliant</w:t>
                </w:r>
              </w:sdtContent>
            </w:sdt>
          </w:p>
        </w:tc>
      </w:tr>
      <w:tr w:rsidR="00A92A25" w14:paraId="0EC91A8A" w14:textId="77777777" w:rsidTr="00A92A2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C91A88" w14:textId="77777777" w:rsidR="00461259" w:rsidRPr="00996FAF" w:rsidRDefault="009F2B90" w:rsidP="0046125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EC91A89" w14:textId="4BAF3164" w:rsidR="00461259" w:rsidRPr="00996FAF" w:rsidRDefault="00DC485B" w:rsidP="0046125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5052">
                  <w:rPr>
                    <w:rFonts w:ascii="Arial" w:hAnsi="Arial" w:cs="Arial"/>
                    <w:b/>
                  </w:rPr>
                  <w:t>Compliant</w:t>
                </w:r>
              </w:sdtContent>
            </w:sdt>
            <w:r w:rsidR="009F2B90" w:rsidRPr="00996FAF">
              <w:rPr>
                <w:rFonts w:ascii="Arial" w:hAnsi="Arial" w:cs="Arial"/>
                <w:b/>
              </w:rPr>
              <w:t xml:space="preserve"> </w:t>
            </w:r>
          </w:p>
        </w:tc>
      </w:tr>
      <w:tr w:rsidR="00A92A25" w14:paraId="0EC91A8D" w14:textId="77777777" w:rsidTr="00A92A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C91A8B" w14:textId="77777777" w:rsidR="00461259" w:rsidRPr="00996FAF" w:rsidRDefault="009F2B90" w:rsidP="0046125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EC91A8C" w14:textId="45AD5919" w:rsidR="00461259" w:rsidRPr="00996FAF" w:rsidRDefault="00DC485B" w:rsidP="0046125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0772">
                  <w:rPr>
                    <w:rFonts w:ascii="Arial" w:hAnsi="Arial" w:cs="Arial"/>
                    <w:b/>
                  </w:rPr>
                  <w:t>Non-compliant</w:t>
                </w:r>
              </w:sdtContent>
            </w:sdt>
            <w:r w:rsidR="009F2B90" w:rsidRPr="00996FAF">
              <w:rPr>
                <w:rFonts w:ascii="Arial" w:hAnsi="Arial" w:cs="Arial"/>
                <w:b/>
              </w:rPr>
              <w:t xml:space="preserve"> </w:t>
            </w:r>
          </w:p>
        </w:tc>
      </w:tr>
      <w:tr w:rsidR="00A92A25" w14:paraId="0EC91A90" w14:textId="77777777" w:rsidTr="00A92A2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C91A8E" w14:textId="77777777" w:rsidR="00461259" w:rsidRPr="00996FAF" w:rsidRDefault="009F2B90" w:rsidP="0046125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EC91A8F" w14:textId="7CA8B323" w:rsidR="00461259" w:rsidRPr="00996FAF" w:rsidRDefault="00DC485B" w:rsidP="0046125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0772">
                  <w:rPr>
                    <w:rFonts w:ascii="Arial" w:hAnsi="Arial" w:cs="Arial"/>
                    <w:b/>
                  </w:rPr>
                  <w:t>Non-compliant</w:t>
                </w:r>
              </w:sdtContent>
            </w:sdt>
            <w:r w:rsidR="009F2B90" w:rsidRPr="00996FAF">
              <w:rPr>
                <w:rFonts w:ascii="Arial" w:hAnsi="Arial" w:cs="Arial"/>
                <w:b/>
              </w:rPr>
              <w:t xml:space="preserve"> </w:t>
            </w:r>
          </w:p>
        </w:tc>
      </w:tr>
      <w:tr w:rsidR="00A92A25" w14:paraId="0EC91A93" w14:textId="77777777" w:rsidTr="00A92A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C91A91" w14:textId="77777777" w:rsidR="00461259" w:rsidRPr="00996FAF" w:rsidRDefault="009F2B90" w:rsidP="0046125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EC91A92" w14:textId="6B4C3C28" w:rsidR="00461259" w:rsidRPr="00996FAF" w:rsidRDefault="00DC485B" w:rsidP="0046125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5052">
                  <w:rPr>
                    <w:rFonts w:ascii="Arial" w:hAnsi="Arial" w:cs="Arial"/>
                    <w:b/>
                  </w:rPr>
                  <w:t>Compliant</w:t>
                </w:r>
              </w:sdtContent>
            </w:sdt>
            <w:r w:rsidR="009F2B90" w:rsidRPr="00996FAF">
              <w:rPr>
                <w:rFonts w:ascii="Arial" w:hAnsi="Arial" w:cs="Arial"/>
                <w:b/>
              </w:rPr>
              <w:t xml:space="preserve"> </w:t>
            </w:r>
          </w:p>
        </w:tc>
      </w:tr>
      <w:tr w:rsidR="00A92A25" w14:paraId="0EC91A96" w14:textId="77777777" w:rsidTr="00A92A2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C91A94" w14:textId="77777777" w:rsidR="00461259" w:rsidRPr="00996FAF" w:rsidRDefault="009F2B90" w:rsidP="0046125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EC91A95" w14:textId="0DAE02D6" w:rsidR="00461259" w:rsidRPr="00996FAF" w:rsidRDefault="00DC485B" w:rsidP="0046125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5052">
                  <w:rPr>
                    <w:rFonts w:ascii="Arial" w:hAnsi="Arial" w:cs="Arial"/>
                    <w:b/>
                  </w:rPr>
                  <w:t>Compliant</w:t>
                </w:r>
              </w:sdtContent>
            </w:sdt>
            <w:r w:rsidR="009F2B90" w:rsidRPr="00996FAF">
              <w:rPr>
                <w:rFonts w:ascii="Arial" w:hAnsi="Arial" w:cs="Arial"/>
                <w:b/>
              </w:rPr>
              <w:t xml:space="preserve"> </w:t>
            </w:r>
          </w:p>
        </w:tc>
      </w:tr>
      <w:tr w:rsidR="00A92A25" w14:paraId="0EC91A99" w14:textId="77777777" w:rsidTr="00A92A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C91A97" w14:textId="77777777" w:rsidR="00461259" w:rsidRPr="00996FAF" w:rsidRDefault="009F2B90" w:rsidP="0046125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EC91A98" w14:textId="1F134088" w:rsidR="00461259" w:rsidRPr="00996FAF" w:rsidRDefault="00DC485B" w:rsidP="0046125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0772">
                  <w:rPr>
                    <w:rFonts w:ascii="Arial" w:hAnsi="Arial" w:cs="Arial"/>
                    <w:b/>
                  </w:rPr>
                  <w:t>Non-compliant</w:t>
                </w:r>
              </w:sdtContent>
            </w:sdt>
            <w:r w:rsidR="009F2B90" w:rsidRPr="00996FAF">
              <w:rPr>
                <w:rFonts w:ascii="Arial" w:hAnsi="Arial" w:cs="Arial"/>
                <w:b/>
              </w:rPr>
              <w:t xml:space="preserve"> </w:t>
            </w:r>
          </w:p>
        </w:tc>
      </w:tr>
      <w:tr w:rsidR="00A92A25" w14:paraId="0EC91A9C" w14:textId="77777777" w:rsidTr="00A92A2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C91A9A" w14:textId="77777777" w:rsidR="00461259" w:rsidRPr="00996FAF" w:rsidRDefault="009F2B90" w:rsidP="0046125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EC91A9B" w14:textId="3F148AE8" w:rsidR="00461259" w:rsidRPr="00996FAF" w:rsidRDefault="00DC485B" w:rsidP="0046125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0772">
                  <w:rPr>
                    <w:rFonts w:ascii="Arial" w:hAnsi="Arial" w:cs="Arial"/>
                    <w:b/>
                  </w:rPr>
                  <w:t>Non-compliant</w:t>
                </w:r>
              </w:sdtContent>
            </w:sdt>
            <w:r w:rsidR="009F2B90" w:rsidRPr="00996FAF">
              <w:rPr>
                <w:rFonts w:ascii="Arial" w:hAnsi="Arial" w:cs="Arial"/>
                <w:b/>
              </w:rPr>
              <w:t xml:space="preserve"> </w:t>
            </w:r>
          </w:p>
        </w:tc>
      </w:tr>
    </w:tbl>
    <w:p w14:paraId="0EC91A9D" w14:textId="77777777" w:rsidR="00461259" w:rsidRPr="00996FAF" w:rsidRDefault="009F2B90" w:rsidP="0046125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EC91AA1" w14:textId="5A362AE8" w:rsidR="00461259" w:rsidRPr="007201E6" w:rsidRDefault="009F2B90" w:rsidP="007201E6">
      <w:pPr>
        <w:pStyle w:val="Heading1"/>
        <w:spacing w:before="0" w:after="240" w:line="22" w:lineRule="atLeast"/>
        <w:rPr>
          <w:rFonts w:ascii="Arial" w:hAnsi="Arial" w:cs="Arial"/>
        </w:rPr>
      </w:pPr>
      <w:r w:rsidRPr="00996FAF">
        <w:rPr>
          <w:rFonts w:ascii="Arial" w:hAnsi="Arial" w:cs="Arial"/>
        </w:rPr>
        <w:t>Areas for improvement</w:t>
      </w:r>
    </w:p>
    <w:p w14:paraId="0EC91AA2" w14:textId="77777777" w:rsidR="00461259" w:rsidRPr="00996FAF" w:rsidRDefault="009F2B90" w:rsidP="00461259">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ED1BF6D" w14:textId="6F90FBC3" w:rsidR="00060772" w:rsidRPr="00060772" w:rsidRDefault="00060772" w:rsidP="00060772">
      <w:pPr>
        <w:pStyle w:val="ListParagraph"/>
        <w:numPr>
          <w:ilvl w:val="0"/>
          <w:numId w:val="19"/>
        </w:numPr>
        <w:rPr>
          <w:rFonts w:ascii="Arial" w:hAnsi="Arial" w:cs="Arial"/>
          <w:color w:val="auto"/>
        </w:rPr>
      </w:pPr>
      <w:r w:rsidRPr="00060772">
        <w:rPr>
          <w:rFonts w:ascii="Arial" w:hAnsi="Arial" w:cs="Arial"/>
          <w:color w:val="auto"/>
        </w:rPr>
        <w:t>Requirement 1(3)(a)</w:t>
      </w:r>
      <w:r w:rsidRPr="00060772">
        <w:rPr>
          <w:color w:val="auto"/>
        </w:rPr>
        <w:t xml:space="preserve"> </w:t>
      </w:r>
      <w:r>
        <w:rPr>
          <w:color w:val="auto"/>
        </w:rPr>
        <w:t>–</w:t>
      </w:r>
      <w:r w:rsidRPr="00060772">
        <w:rPr>
          <w:color w:val="auto"/>
        </w:rPr>
        <w:t xml:space="preserve"> </w:t>
      </w:r>
      <w:r w:rsidRPr="00060772">
        <w:rPr>
          <w:rFonts w:ascii="Arial" w:hAnsi="Arial" w:cs="Arial"/>
          <w:color w:val="auto"/>
        </w:rPr>
        <w:t xml:space="preserve">Staff practices and workforce planning is effective in ensuring respectful and dignified care and services for consumers. </w:t>
      </w:r>
    </w:p>
    <w:p w14:paraId="2FA9974F" w14:textId="68951795" w:rsidR="00060772" w:rsidRPr="00060772" w:rsidRDefault="00060772" w:rsidP="00060772">
      <w:pPr>
        <w:pStyle w:val="NormalArial"/>
        <w:numPr>
          <w:ilvl w:val="0"/>
          <w:numId w:val="19"/>
        </w:numPr>
        <w:rPr>
          <w:color w:val="auto"/>
        </w:rPr>
      </w:pPr>
      <w:r w:rsidRPr="00267739">
        <w:rPr>
          <w:color w:val="auto"/>
        </w:rPr>
        <w:t>Requirement 1(3)(f</w:t>
      </w:r>
      <w:r>
        <w:rPr>
          <w:color w:val="auto"/>
        </w:rPr>
        <w:t xml:space="preserve">) – Staff practices maintain consumer’s privacy and </w:t>
      </w:r>
      <w:proofErr w:type="gramStart"/>
      <w:r>
        <w:rPr>
          <w:color w:val="auto"/>
        </w:rPr>
        <w:t>dignity, and</w:t>
      </w:r>
      <w:proofErr w:type="gramEnd"/>
      <w:r>
        <w:rPr>
          <w:color w:val="auto"/>
        </w:rPr>
        <w:t xml:space="preserve"> ensure consumer’s personal information is kept confidential.  </w:t>
      </w:r>
    </w:p>
    <w:p w14:paraId="11BDE3A1" w14:textId="5ED218B9" w:rsidR="00060772" w:rsidRPr="00060772" w:rsidRDefault="00060772" w:rsidP="00060772">
      <w:pPr>
        <w:pStyle w:val="ListParagraph"/>
        <w:numPr>
          <w:ilvl w:val="0"/>
          <w:numId w:val="19"/>
        </w:numPr>
        <w:rPr>
          <w:rFonts w:ascii="Arial" w:hAnsi="Arial" w:cs="Arial"/>
          <w:color w:val="auto"/>
        </w:rPr>
      </w:pPr>
      <w:r w:rsidRPr="00060772">
        <w:rPr>
          <w:rFonts w:ascii="Arial" w:hAnsi="Arial" w:cs="Arial"/>
          <w:color w:val="auto"/>
        </w:rPr>
        <w:t>Requirement 3(3)(a) – Consumer clinical and personal care is best practice, tailored to the consumer’s needs and optimises their health and well-being.</w:t>
      </w:r>
      <w:r>
        <w:rPr>
          <w:rFonts w:ascii="Arial" w:hAnsi="Arial" w:cs="Arial"/>
          <w:color w:val="auto"/>
        </w:rPr>
        <w:t xml:space="preserve"> </w:t>
      </w:r>
      <w:r w:rsidRPr="00060772">
        <w:rPr>
          <w:rFonts w:ascii="Arial" w:hAnsi="Arial" w:cs="Arial"/>
          <w:color w:val="auto"/>
        </w:rPr>
        <w:t>Restrictive practice processes are best practice</w:t>
      </w:r>
      <w:r>
        <w:rPr>
          <w:rFonts w:ascii="Arial" w:hAnsi="Arial" w:cs="Arial"/>
          <w:color w:val="auto"/>
        </w:rPr>
        <w:t xml:space="preserve"> including </w:t>
      </w:r>
      <w:r w:rsidR="00682FC8">
        <w:rPr>
          <w:rFonts w:ascii="Arial" w:hAnsi="Arial" w:cs="Arial"/>
          <w:color w:val="auto"/>
        </w:rPr>
        <w:t xml:space="preserve">the </w:t>
      </w:r>
      <w:r w:rsidRPr="00060772">
        <w:rPr>
          <w:rFonts w:ascii="Arial" w:hAnsi="Arial" w:cs="Arial"/>
          <w:color w:val="auto"/>
        </w:rPr>
        <w:t>identification, assessment</w:t>
      </w:r>
      <w:r w:rsidR="00682FC8">
        <w:rPr>
          <w:rFonts w:ascii="Arial" w:hAnsi="Arial" w:cs="Arial"/>
          <w:color w:val="auto"/>
        </w:rPr>
        <w:t>,</w:t>
      </w:r>
      <w:r w:rsidRPr="00060772">
        <w:rPr>
          <w:rFonts w:ascii="Arial" w:hAnsi="Arial" w:cs="Arial"/>
          <w:color w:val="auto"/>
        </w:rPr>
        <w:t xml:space="preserve"> </w:t>
      </w:r>
      <w:proofErr w:type="gramStart"/>
      <w:r w:rsidR="00682FC8">
        <w:rPr>
          <w:rFonts w:ascii="Arial" w:hAnsi="Arial" w:cs="Arial"/>
          <w:color w:val="auto"/>
        </w:rPr>
        <w:t>consent</w:t>
      </w:r>
      <w:proofErr w:type="gramEnd"/>
      <w:r w:rsidR="00682FC8">
        <w:rPr>
          <w:rFonts w:ascii="Arial" w:hAnsi="Arial" w:cs="Arial"/>
          <w:color w:val="auto"/>
        </w:rPr>
        <w:t xml:space="preserve"> </w:t>
      </w:r>
      <w:r w:rsidRPr="00060772">
        <w:rPr>
          <w:rFonts w:ascii="Arial" w:hAnsi="Arial" w:cs="Arial"/>
          <w:color w:val="auto"/>
        </w:rPr>
        <w:t xml:space="preserve">and management of consumers </w:t>
      </w:r>
      <w:r>
        <w:rPr>
          <w:rFonts w:ascii="Arial" w:hAnsi="Arial" w:cs="Arial"/>
          <w:color w:val="auto"/>
        </w:rPr>
        <w:t>subject to</w:t>
      </w:r>
      <w:r w:rsidRPr="00060772">
        <w:rPr>
          <w:rFonts w:ascii="Arial" w:hAnsi="Arial" w:cs="Arial"/>
          <w:color w:val="auto"/>
        </w:rPr>
        <w:t xml:space="preserve"> restrictive practice</w:t>
      </w:r>
      <w:r>
        <w:rPr>
          <w:rFonts w:ascii="Arial" w:hAnsi="Arial" w:cs="Arial"/>
          <w:color w:val="auto"/>
        </w:rPr>
        <w:t xml:space="preserve">s. Behaviour assessment, </w:t>
      </w:r>
      <w:proofErr w:type="gramStart"/>
      <w:r>
        <w:rPr>
          <w:rFonts w:ascii="Arial" w:hAnsi="Arial" w:cs="Arial"/>
          <w:color w:val="auto"/>
        </w:rPr>
        <w:t>management</w:t>
      </w:r>
      <w:proofErr w:type="gramEnd"/>
      <w:r>
        <w:rPr>
          <w:rFonts w:ascii="Arial" w:hAnsi="Arial" w:cs="Arial"/>
          <w:color w:val="auto"/>
        </w:rPr>
        <w:t xml:space="preserve"> and monitoring, including the development of </w:t>
      </w:r>
      <w:r w:rsidRPr="00060772">
        <w:rPr>
          <w:rFonts w:ascii="Arial" w:hAnsi="Arial" w:cs="Arial"/>
          <w:color w:val="auto"/>
        </w:rPr>
        <w:t>behaviour support plan</w:t>
      </w:r>
      <w:r>
        <w:rPr>
          <w:rFonts w:ascii="Arial" w:hAnsi="Arial" w:cs="Arial"/>
          <w:color w:val="auto"/>
        </w:rPr>
        <w:t xml:space="preserve">s as required, is effective in optimising </w:t>
      </w:r>
      <w:r w:rsidRPr="00060772">
        <w:rPr>
          <w:rFonts w:ascii="Arial" w:hAnsi="Arial" w:cs="Arial"/>
          <w:color w:val="auto"/>
        </w:rPr>
        <w:t>consumer’s health and well-being</w:t>
      </w:r>
      <w:r>
        <w:rPr>
          <w:rFonts w:ascii="Arial" w:hAnsi="Arial" w:cs="Arial"/>
          <w:color w:val="auto"/>
        </w:rPr>
        <w:t>.</w:t>
      </w:r>
    </w:p>
    <w:p w14:paraId="648619B4" w14:textId="0143BAD5" w:rsidR="00060772" w:rsidRPr="00060772" w:rsidRDefault="00060772" w:rsidP="00060772">
      <w:pPr>
        <w:pStyle w:val="NormalArial"/>
        <w:numPr>
          <w:ilvl w:val="0"/>
          <w:numId w:val="19"/>
        </w:numPr>
        <w:rPr>
          <w:color w:val="auto"/>
        </w:rPr>
      </w:pPr>
      <w:r w:rsidRPr="00820ADA">
        <w:rPr>
          <w:color w:val="auto"/>
        </w:rPr>
        <w:t>Requirement 4(3)(a)</w:t>
      </w:r>
      <w:r>
        <w:rPr>
          <w:color w:val="auto"/>
        </w:rPr>
        <w:t xml:space="preserve"> – All consumer’s services and supports for daily living </w:t>
      </w:r>
      <w:r w:rsidRPr="00996FAF">
        <w:t xml:space="preserve">meet </w:t>
      </w:r>
      <w:r>
        <w:t>their</w:t>
      </w:r>
      <w:r w:rsidRPr="00996FAF">
        <w:t xml:space="preserve"> needs, and optimise their independence, health, </w:t>
      </w:r>
      <w:proofErr w:type="gramStart"/>
      <w:r w:rsidRPr="00996FAF">
        <w:t>well-being</w:t>
      </w:r>
      <w:proofErr w:type="gramEnd"/>
      <w:r w:rsidRPr="00996FAF">
        <w:t xml:space="preserve"> and quality of life.</w:t>
      </w:r>
      <w:r w:rsidR="0058054A">
        <w:t xml:space="preserve"> Consumers requiring additional support or services to participate in activities of daily living are identified, and support delivered. </w:t>
      </w:r>
    </w:p>
    <w:p w14:paraId="290061EB" w14:textId="6C7F9AEF" w:rsidR="0058054A" w:rsidRPr="0058054A" w:rsidRDefault="00060772" w:rsidP="0058054A">
      <w:pPr>
        <w:pStyle w:val="NormalArial"/>
        <w:numPr>
          <w:ilvl w:val="0"/>
          <w:numId w:val="19"/>
        </w:numPr>
        <w:rPr>
          <w:color w:val="auto"/>
        </w:rPr>
      </w:pPr>
      <w:r w:rsidRPr="00820ADA">
        <w:rPr>
          <w:color w:val="auto"/>
        </w:rPr>
        <w:t>Requirement 4(3)(f)</w:t>
      </w:r>
      <w:r w:rsidR="0058054A">
        <w:rPr>
          <w:color w:val="auto"/>
        </w:rPr>
        <w:t xml:space="preserve"> – Meals provided at the service are suitable quality and temperature. Action taken by the service to address the temperature of meals provided is effective in meeting consumer needs and preferences.  </w:t>
      </w:r>
    </w:p>
    <w:p w14:paraId="5D30C7E1" w14:textId="7B8E06C2" w:rsidR="0058054A" w:rsidRPr="0058054A" w:rsidRDefault="00060772" w:rsidP="0058054A">
      <w:pPr>
        <w:pStyle w:val="ListParagraph"/>
        <w:numPr>
          <w:ilvl w:val="0"/>
          <w:numId w:val="19"/>
        </w:numPr>
        <w:rPr>
          <w:rFonts w:ascii="Arial" w:hAnsi="Arial" w:cs="Arial"/>
          <w:color w:val="auto"/>
        </w:rPr>
      </w:pPr>
      <w:r w:rsidRPr="0058054A">
        <w:rPr>
          <w:rFonts w:ascii="Arial" w:hAnsi="Arial" w:cs="Arial"/>
          <w:color w:val="auto"/>
        </w:rPr>
        <w:t>Requirement 7(3)(a)</w:t>
      </w:r>
      <w:r w:rsidR="0058054A" w:rsidRPr="0058054A">
        <w:rPr>
          <w:color w:val="auto"/>
        </w:rPr>
        <w:t xml:space="preserve"> – </w:t>
      </w:r>
      <w:r w:rsidR="0058054A" w:rsidRPr="0058054A">
        <w:rPr>
          <w:rFonts w:ascii="Arial" w:hAnsi="Arial" w:cs="Arial"/>
          <w:color w:val="auto"/>
        </w:rPr>
        <w:t>The workforce deployed enables the delivery and management of safe and quality care and services</w:t>
      </w:r>
      <w:r w:rsidR="00B402DE">
        <w:rPr>
          <w:rFonts w:ascii="Arial" w:hAnsi="Arial" w:cs="Arial"/>
          <w:color w:val="auto"/>
        </w:rPr>
        <w:t xml:space="preserve"> that meets consumer’s </w:t>
      </w:r>
      <w:r w:rsidR="00994CA5">
        <w:rPr>
          <w:rFonts w:ascii="Arial" w:hAnsi="Arial" w:cs="Arial"/>
          <w:color w:val="auto"/>
        </w:rPr>
        <w:t>needs and</w:t>
      </w:r>
      <w:r w:rsidR="00B402DE">
        <w:rPr>
          <w:rFonts w:ascii="Arial" w:hAnsi="Arial" w:cs="Arial"/>
          <w:color w:val="auto"/>
        </w:rPr>
        <w:t xml:space="preserve"> maintains consumer’s dignity. </w:t>
      </w:r>
    </w:p>
    <w:p w14:paraId="0219DEAE" w14:textId="382694A8" w:rsidR="0058054A" w:rsidRPr="00994CA5" w:rsidRDefault="00060772" w:rsidP="00994CA5">
      <w:pPr>
        <w:pStyle w:val="NormalArial"/>
        <w:numPr>
          <w:ilvl w:val="0"/>
          <w:numId w:val="19"/>
        </w:numPr>
        <w:rPr>
          <w:color w:val="auto"/>
        </w:rPr>
      </w:pPr>
      <w:r w:rsidRPr="00996FAF">
        <w:rPr>
          <w:color w:val="auto"/>
        </w:rPr>
        <w:t>Requirement 8(3)(c)</w:t>
      </w:r>
      <w:r w:rsidR="00994CA5">
        <w:rPr>
          <w:color w:val="auto"/>
        </w:rPr>
        <w:t xml:space="preserve"> – The </w:t>
      </w:r>
      <w:r w:rsidR="00994CA5" w:rsidRPr="000E1EAC">
        <w:rPr>
          <w:color w:val="auto"/>
        </w:rPr>
        <w:t>governance systems implemented at the service are effective</w:t>
      </w:r>
      <w:r w:rsidR="00994CA5">
        <w:rPr>
          <w:color w:val="auto"/>
        </w:rPr>
        <w:t xml:space="preserve"> in ensuring regulatory compliance with requirements and legislation relating to restrictive practices, behaviour support plans, and the serious incident response scheme. </w:t>
      </w:r>
      <w:r w:rsidR="0058054A" w:rsidRPr="00994CA5">
        <w:br w:type="page"/>
      </w:r>
    </w:p>
    <w:p w14:paraId="0EC91AA6" w14:textId="7667AB0C" w:rsidR="00461259" w:rsidRPr="00996FAF" w:rsidRDefault="009F2B90" w:rsidP="00461259">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A92A25" w14:paraId="0EC91AA9" w14:textId="77777777" w:rsidTr="00A92A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EC91AA7" w14:textId="77777777" w:rsidR="00461259" w:rsidRPr="00550022" w:rsidRDefault="009F2B90" w:rsidP="00461259">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EC91AA8" w14:textId="77777777" w:rsidR="00461259" w:rsidRPr="00996FAF" w:rsidRDefault="00461259" w:rsidP="0046125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92A25" w14:paraId="0EC91AAD" w14:textId="77777777" w:rsidTr="00A92A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C91AAA" w14:textId="77777777" w:rsidR="00461259" w:rsidRPr="00996FAF" w:rsidRDefault="009F2B90" w:rsidP="00461259">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EC91AAB" w14:textId="77777777" w:rsidR="00461259" w:rsidRPr="00996FAF" w:rsidRDefault="009F2B90" w:rsidP="004612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EC91AAC" w14:textId="44E19843" w:rsidR="00461259" w:rsidRPr="00996FAF" w:rsidRDefault="00DC485B" w:rsidP="004612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67739">
                  <w:rPr>
                    <w:rFonts w:ascii="Arial" w:hAnsi="Arial" w:cs="Arial"/>
                    <w:color w:val="auto"/>
                  </w:rPr>
                  <w:t>Non-compliant</w:t>
                </w:r>
              </w:sdtContent>
            </w:sdt>
          </w:p>
        </w:tc>
      </w:tr>
      <w:tr w:rsidR="00A92A25" w14:paraId="0EC91AB1" w14:textId="77777777" w:rsidTr="00A92A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C91AAE" w14:textId="77777777" w:rsidR="00461259" w:rsidRPr="00996FAF" w:rsidRDefault="009F2B90" w:rsidP="00461259">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EC91AAF" w14:textId="77777777" w:rsidR="00461259" w:rsidRPr="00996FAF" w:rsidRDefault="009F2B90" w:rsidP="004612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EC91AB0" w14:textId="562E50CB" w:rsidR="00461259" w:rsidRPr="00996FAF" w:rsidRDefault="00DC485B" w:rsidP="004612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A5052">
                  <w:rPr>
                    <w:rFonts w:ascii="Arial" w:hAnsi="Arial" w:cs="Arial"/>
                    <w:color w:val="auto"/>
                  </w:rPr>
                  <w:t>Compliant</w:t>
                </w:r>
              </w:sdtContent>
            </w:sdt>
            <w:r w:rsidR="009F2B90" w:rsidRPr="00996FAF">
              <w:rPr>
                <w:rFonts w:ascii="Arial" w:hAnsi="Arial" w:cs="Arial"/>
                <w:color w:val="0000FF"/>
              </w:rPr>
              <w:t xml:space="preserve"> </w:t>
            </w:r>
          </w:p>
        </w:tc>
      </w:tr>
      <w:tr w:rsidR="00A92A25" w14:paraId="0EC91AB9" w14:textId="77777777" w:rsidTr="00A92A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C91AB2" w14:textId="77777777" w:rsidR="00461259" w:rsidRPr="00996FAF" w:rsidRDefault="009F2B90" w:rsidP="00461259">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EC91AB3" w14:textId="77777777" w:rsidR="00461259" w:rsidRPr="00996FAF" w:rsidRDefault="009F2B90" w:rsidP="004612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EC91AB4" w14:textId="77777777" w:rsidR="00461259" w:rsidRPr="00996FAF" w:rsidRDefault="009F2B90" w:rsidP="0046125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EC91AB5" w14:textId="77777777" w:rsidR="00461259" w:rsidRPr="00996FAF" w:rsidRDefault="009F2B90" w:rsidP="0046125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EC91AB6" w14:textId="77777777" w:rsidR="00461259" w:rsidRPr="00996FAF" w:rsidRDefault="009F2B90" w:rsidP="0046125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EC91AB7" w14:textId="77777777" w:rsidR="00461259" w:rsidRPr="00996FAF" w:rsidRDefault="009F2B90" w:rsidP="0046125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EC91AB8" w14:textId="74DBE6C0" w:rsidR="00461259" w:rsidRPr="00996FAF" w:rsidRDefault="00DC485B" w:rsidP="004612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A5052">
                  <w:rPr>
                    <w:rFonts w:ascii="Arial" w:hAnsi="Arial" w:cs="Arial"/>
                    <w:color w:val="auto"/>
                  </w:rPr>
                  <w:t>Compliant</w:t>
                </w:r>
              </w:sdtContent>
            </w:sdt>
            <w:r w:rsidR="009F2B90" w:rsidRPr="00996FAF">
              <w:rPr>
                <w:rFonts w:ascii="Arial" w:hAnsi="Arial" w:cs="Arial"/>
                <w:color w:val="0000FF"/>
              </w:rPr>
              <w:t xml:space="preserve"> </w:t>
            </w:r>
          </w:p>
        </w:tc>
      </w:tr>
      <w:tr w:rsidR="00A92A25" w14:paraId="0EC91ABD" w14:textId="77777777" w:rsidTr="00A92A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C91ABA" w14:textId="77777777" w:rsidR="00461259" w:rsidRPr="00996FAF" w:rsidRDefault="009F2B90" w:rsidP="00461259">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EC91ABB" w14:textId="77777777" w:rsidR="00461259" w:rsidRPr="00996FAF" w:rsidRDefault="009F2B90" w:rsidP="004612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EC91ABC" w14:textId="608D23E6" w:rsidR="00461259" w:rsidRPr="00996FAF" w:rsidRDefault="00DC485B" w:rsidP="0046125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A5052">
                  <w:rPr>
                    <w:rFonts w:ascii="Arial" w:hAnsi="Arial" w:cs="Arial"/>
                    <w:color w:val="auto"/>
                  </w:rPr>
                  <w:t>Compliant</w:t>
                </w:r>
              </w:sdtContent>
            </w:sdt>
            <w:r w:rsidR="009F2B90" w:rsidRPr="00996FAF">
              <w:rPr>
                <w:rFonts w:ascii="Arial" w:hAnsi="Arial" w:cs="Arial"/>
                <w:color w:val="0000FF"/>
              </w:rPr>
              <w:t xml:space="preserve"> </w:t>
            </w:r>
          </w:p>
        </w:tc>
      </w:tr>
      <w:tr w:rsidR="00A92A25" w14:paraId="0EC91AC1" w14:textId="77777777" w:rsidTr="00A92A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C91ABE" w14:textId="77777777" w:rsidR="00461259" w:rsidRPr="00996FAF" w:rsidRDefault="009F2B90" w:rsidP="00461259">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EC91ABF" w14:textId="77777777" w:rsidR="00461259" w:rsidRPr="00996FAF" w:rsidRDefault="009F2B90" w:rsidP="0046125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0EC91AC0" w14:textId="242FCBDE" w:rsidR="00461259" w:rsidRPr="00996FAF" w:rsidRDefault="00DC485B" w:rsidP="004612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A5052">
                  <w:rPr>
                    <w:rFonts w:ascii="Arial" w:hAnsi="Arial" w:cs="Arial"/>
                    <w:color w:val="auto"/>
                  </w:rPr>
                  <w:t>Compliant</w:t>
                </w:r>
              </w:sdtContent>
            </w:sdt>
            <w:r w:rsidR="009F2B90" w:rsidRPr="00996FAF">
              <w:rPr>
                <w:rFonts w:ascii="Arial" w:hAnsi="Arial" w:cs="Arial"/>
                <w:color w:val="0000FF"/>
              </w:rPr>
              <w:t xml:space="preserve"> </w:t>
            </w:r>
          </w:p>
        </w:tc>
      </w:tr>
      <w:tr w:rsidR="00A92A25" w14:paraId="0EC91AC5" w14:textId="77777777" w:rsidTr="00A92A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C91AC2" w14:textId="77777777" w:rsidR="00461259" w:rsidRPr="00996FAF" w:rsidRDefault="009F2B90" w:rsidP="00461259">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EC91AC3" w14:textId="77777777" w:rsidR="00461259" w:rsidRPr="00996FAF" w:rsidRDefault="009F2B90" w:rsidP="004612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0EC91AC4" w14:textId="236150FB" w:rsidR="00461259" w:rsidRPr="00996FAF" w:rsidRDefault="00DC485B" w:rsidP="004612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267739">
                  <w:rPr>
                    <w:rFonts w:ascii="Arial" w:hAnsi="Arial" w:cs="Arial"/>
                    <w:color w:val="auto"/>
                  </w:rPr>
                  <w:t>Non-compliant</w:t>
                </w:r>
              </w:sdtContent>
            </w:sdt>
            <w:r w:rsidR="009F2B90" w:rsidRPr="00996FAF">
              <w:rPr>
                <w:rFonts w:ascii="Arial" w:hAnsi="Arial" w:cs="Arial"/>
                <w:color w:val="0000FF"/>
              </w:rPr>
              <w:t xml:space="preserve"> </w:t>
            </w:r>
          </w:p>
        </w:tc>
      </w:tr>
    </w:tbl>
    <w:p w14:paraId="0EC91AC6" w14:textId="77777777" w:rsidR="00461259" w:rsidRDefault="009F2B90" w:rsidP="00461259">
      <w:pPr>
        <w:pStyle w:val="Heading20"/>
      </w:pPr>
      <w:r w:rsidRPr="00996FAF">
        <w:t>Findings</w:t>
      </w:r>
    </w:p>
    <w:p w14:paraId="2B4431BD" w14:textId="6EC2838C" w:rsidR="001671B1" w:rsidRDefault="001671B1" w:rsidP="001671B1">
      <w:pPr>
        <w:pStyle w:val="NormalArial"/>
      </w:pPr>
      <w:r>
        <w:t xml:space="preserve">This Quality Standard is </w:t>
      </w:r>
      <w:proofErr w:type="gramStart"/>
      <w:r w:rsidR="00267739">
        <w:t>Non-compliant</w:t>
      </w:r>
      <w:proofErr w:type="gramEnd"/>
      <w:r>
        <w:t xml:space="preserve"> as </w:t>
      </w:r>
      <w:r w:rsidR="00267739">
        <w:t>two</w:t>
      </w:r>
      <w:r>
        <w:t xml:space="preserve"> of the six Requirements have been assessed</w:t>
      </w:r>
      <w:r w:rsidR="00E5602D">
        <w:t xml:space="preserve"> </w:t>
      </w:r>
      <w:r>
        <w:t xml:space="preserve">as </w:t>
      </w:r>
      <w:r w:rsidR="00267739">
        <w:t>Non-compliant</w:t>
      </w:r>
      <w:r>
        <w:t>.</w:t>
      </w:r>
    </w:p>
    <w:p w14:paraId="0A6816DD" w14:textId="7BD69378" w:rsidR="00267739" w:rsidRDefault="00267739" w:rsidP="001671B1">
      <w:pPr>
        <w:pStyle w:val="NormalArial"/>
        <w:rPr>
          <w:szCs w:val="22"/>
        </w:rPr>
      </w:pPr>
      <w:r w:rsidRPr="00267739">
        <w:t xml:space="preserve">Most consumers </w:t>
      </w:r>
      <w:r>
        <w:t xml:space="preserve">interviewed by the Assessment Team </w:t>
      </w:r>
      <w:r w:rsidRPr="00267739">
        <w:t>considered they are treated with dignity and respect, with their identity, culture and diversity valued. However</w:t>
      </w:r>
      <w:r>
        <w:t>,</w:t>
      </w:r>
      <w:r w:rsidRPr="00267739">
        <w:t xml:space="preserve"> </w:t>
      </w:r>
      <w:r w:rsidR="00682FC8">
        <w:t>due to impacts of</w:t>
      </w:r>
      <w:r w:rsidRPr="00267739">
        <w:t xml:space="preserve"> delays in call bell response </w:t>
      </w:r>
      <w:r>
        <w:t xml:space="preserve">by staff </w:t>
      </w:r>
      <w:r w:rsidRPr="00267739">
        <w:t>and consumers reporting their privacy is not respected</w:t>
      </w:r>
      <w:r w:rsidR="00682FC8">
        <w:t xml:space="preserve">, </w:t>
      </w:r>
      <w:r w:rsidRPr="00267739">
        <w:t>the service was not able to consistently demonstrate all consumers are treated with dignity and respect.</w:t>
      </w:r>
      <w:r w:rsidRPr="00267739">
        <w:rPr>
          <w:szCs w:val="22"/>
        </w:rPr>
        <w:t xml:space="preserve"> </w:t>
      </w:r>
      <w:r>
        <w:rPr>
          <w:szCs w:val="22"/>
        </w:rPr>
        <w:t xml:space="preserve">Due to delays in call bell response, several consumers said their dignity was compromised while waiting for staff assistance, including sitting in soiled continence aids. Several consumers interviewed said staff do not always knock before entering their room which has negatively impacted their privacy and dignity. Three consumers said staff have entered their room without knocking while they were in the bathroom or on the toilet. </w:t>
      </w:r>
    </w:p>
    <w:p w14:paraId="576B284A" w14:textId="5A28214C" w:rsidR="009F2B90" w:rsidRDefault="00267739" w:rsidP="001671B1">
      <w:pPr>
        <w:pStyle w:val="NormalArial"/>
      </w:pPr>
      <w:r w:rsidRPr="007D3FD3">
        <w:rPr>
          <w:szCs w:val="22"/>
        </w:rPr>
        <w:t xml:space="preserve">The service </w:t>
      </w:r>
      <w:r>
        <w:rPr>
          <w:szCs w:val="22"/>
        </w:rPr>
        <w:t>did not</w:t>
      </w:r>
      <w:r w:rsidRPr="007D3FD3">
        <w:rPr>
          <w:szCs w:val="22"/>
        </w:rPr>
        <w:t xml:space="preserve"> demonstrate consumer’s privacy is respected and personal information kept confidential as the Assessment Team observed a handover conducted in the dining area where consumer’s clinical care was </w:t>
      </w:r>
      <w:r>
        <w:rPr>
          <w:szCs w:val="22"/>
        </w:rPr>
        <w:t xml:space="preserve">discussed near other </w:t>
      </w:r>
      <w:r w:rsidRPr="007D3FD3">
        <w:rPr>
          <w:szCs w:val="22"/>
        </w:rPr>
        <w:t>consumers within earshot.</w:t>
      </w:r>
    </w:p>
    <w:p w14:paraId="649D2AF9" w14:textId="2A73FDCC" w:rsidR="00267739" w:rsidRDefault="00267739" w:rsidP="001671B1">
      <w:pPr>
        <w:pStyle w:val="NormalArial"/>
      </w:pPr>
      <w:r>
        <w:t xml:space="preserve">I find the following Requirements are </w:t>
      </w:r>
      <w:proofErr w:type="gramStart"/>
      <w:r>
        <w:t>Non-compliant</w:t>
      </w:r>
      <w:proofErr w:type="gramEnd"/>
      <w:r>
        <w:t>:</w:t>
      </w:r>
    </w:p>
    <w:p w14:paraId="155D6B80" w14:textId="77777777" w:rsidR="00267739" w:rsidRDefault="00267739" w:rsidP="00267739">
      <w:pPr>
        <w:pStyle w:val="ListParagraph"/>
        <w:numPr>
          <w:ilvl w:val="0"/>
          <w:numId w:val="13"/>
        </w:numPr>
      </w:pPr>
      <w:r w:rsidRPr="00267739">
        <w:rPr>
          <w:rFonts w:ascii="Arial" w:hAnsi="Arial" w:cs="Arial"/>
          <w:color w:val="auto"/>
        </w:rPr>
        <w:t>Requirement 1(3)(a)</w:t>
      </w:r>
    </w:p>
    <w:p w14:paraId="228728DF" w14:textId="430A4013" w:rsidR="00267739" w:rsidRDefault="00267739" w:rsidP="001671B1">
      <w:pPr>
        <w:pStyle w:val="ListParagraph"/>
        <w:numPr>
          <w:ilvl w:val="0"/>
          <w:numId w:val="13"/>
        </w:numPr>
      </w:pPr>
      <w:r w:rsidRPr="00267739">
        <w:rPr>
          <w:rFonts w:ascii="Arial" w:hAnsi="Arial" w:cs="Arial"/>
          <w:color w:val="auto"/>
        </w:rPr>
        <w:t>Requirement 1(3)(f</w:t>
      </w:r>
      <w:r>
        <w:rPr>
          <w:rFonts w:ascii="Arial" w:hAnsi="Arial" w:cs="Arial"/>
          <w:color w:val="auto"/>
        </w:rPr>
        <w:t>)</w:t>
      </w:r>
    </w:p>
    <w:p w14:paraId="1A4D0A0D" w14:textId="75015FE2" w:rsidR="009F2B90" w:rsidRDefault="009F2B90" w:rsidP="009F2B90">
      <w:pPr>
        <w:pStyle w:val="NormalArial"/>
      </w:pPr>
      <w:r>
        <w:lastRenderedPageBreak/>
        <w:t xml:space="preserve">Consumers interviewed by the Assessment Team were able to describe how staff value their culture, </w:t>
      </w:r>
      <w:proofErr w:type="gramStart"/>
      <w:r>
        <w:t>values</w:t>
      </w:r>
      <w:proofErr w:type="gramEnd"/>
      <w:r>
        <w:t xml:space="preserve"> and diversity. Staff interviewed demonstrated how a consumer’s </w:t>
      </w:r>
      <w:r w:rsidR="00682FC8">
        <w:t>background and culture</w:t>
      </w:r>
      <w:r>
        <w:t xml:space="preserve"> influences the delivery of their care. Care planning documentation reviewed reflected consumer’s cultural needs and preferences. </w:t>
      </w:r>
      <w:r w:rsidR="00682FC8">
        <w:t>C</w:t>
      </w:r>
      <w:r>
        <w:t xml:space="preserve">onsumers </w:t>
      </w:r>
      <w:proofErr w:type="gramStart"/>
      <w:r>
        <w:t>are able to</w:t>
      </w:r>
      <w:proofErr w:type="gramEnd"/>
      <w:r>
        <w:t xml:space="preserve"> order specific meals catered to their cultural taste, and the menu regularly features Greek meals.</w:t>
      </w:r>
    </w:p>
    <w:p w14:paraId="45AAE8CD" w14:textId="77777777" w:rsidR="009F2B90" w:rsidRDefault="009F2B90" w:rsidP="009F2B90">
      <w:pPr>
        <w:pStyle w:val="NormalArial"/>
      </w:pPr>
      <w:r w:rsidRPr="007C1EC5">
        <w:t>The service demonstrate</w:t>
      </w:r>
      <w:r>
        <w:t>d</w:t>
      </w:r>
      <w:r w:rsidRPr="007C1EC5">
        <w:t xml:space="preserve"> consumers are supported to exercise choice and maintain their independence by making decisions about their care</w:t>
      </w:r>
      <w:r>
        <w:t xml:space="preserve"> and </w:t>
      </w:r>
      <w:r w:rsidRPr="007C1EC5">
        <w:t xml:space="preserve">services. Consumers are supported to nominate who they would like involved in their care, communicate their decisions, make connections with </w:t>
      </w:r>
      <w:proofErr w:type="gramStart"/>
      <w:r w:rsidRPr="007C1EC5">
        <w:t>others</w:t>
      </w:r>
      <w:proofErr w:type="gramEnd"/>
      <w:r w:rsidRPr="007C1EC5">
        <w:t xml:space="preserve"> and maintain relationships of choice</w:t>
      </w:r>
      <w:r>
        <w:t xml:space="preserve">. </w:t>
      </w:r>
    </w:p>
    <w:p w14:paraId="1071F782" w14:textId="4C3F3771" w:rsidR="009F2B90" w:rsidRDefault="009F2B90" w:rsidP="009F2B90">
      <w:pPr>
        <w:pStyle w:val="NormalArial"/>
        <w:rPr>
          <w:szCs w:val="22"/>
        </w:rPr>
      </w:pPr>
      <w:r w:rsidRPr="00054BEF">
        <w:t>Consumers</w:t>
      </w:r>
      <w:r>
        <w:t xml:space="preserve"> and </w:t>
      </w:r>
      <w:r w:rsidRPr="00054BEF">
        <w:t xml:space="preserve">representatives </w:t>
      </w:r>
      <w:r>
        <w:t>interviewed were</w:t>
      </w:r>
      <w:r w:rsidRPr="00054BEF">
        <w:t xml:space="preserve"> satisfied </w:t>
      </w:r>
      <w:r>
        <w:t>consumers are</w:t>
      </w:r>
      <w:r w:rsidRPr="00054BEF">
        <w:t xml:space="preserve"> supported by staff to take risks and live the best life they can.</w:t>
      </w:r>
      <w:r w:rsidRPr="009F2B90">
        <w:t xml:space="preserve"> </w:t>
      </w:r>
      <w:r w:rsidRPr="00054BEF">
        <w:t>Staff could describe areas in which consumers want to take risks, how the consumer is supported to understand the benefits and possible harm, and how consumers are involved in problem-solving solutions to reduce risk where possible.</w:t>
      </w:r>
      <w:r>
        <w:t xml:space="preserve"> For example, </w:t>
      </w:r>
      <w:r w:rsidR="00682FC8">
        <w:t xml:space="preserve">this was demonstrated </w:t>
      </w:r>
      <w:r>
        <w:t xml:space="preserve">for a consumer who chooses to </w:t>
      </w:r>
      <w:r w:rsidR="00682FC8">
        <w:t>consume</w:t>
      </w:r>
      <w:r>
        <w:t xml:space="preserve"> food and drink not in line with recommendations from the </w:t>
      </w:r>
      <w:r>
        <w:rPr>
          <w:szCs w:val="22"/>
        </w:rPr>
        <w:t xml:space="preserve">speech pathologist. </w:t>
      </w:r>
      <w:r w:rsidRPr="009F2B90">
        <w:rPr>
          <w:szCs w:val="22"/>
        </w:rPr>
        <w:t>Consumers and representatives advised they receive up to date information about activities, meals, COVID-</w:t>
      </w:r>
      <w:proofErr w:type="gramStart"/>
      <w:r w:rsidRPr="009F2B90">
        <w:rPr>
          <w:szCs w:val="22"/>
        </w:rPr>
        <w:t>19</w:t>
      </w:r>
      <w:proofErr w:type="gramEnd"/>
      <w:r w:rsidRPr="009F2B90">
        <w:rPr>
          <w:szCs w:val="22"/>
        </w:rPr>
        <w:t xml:space="preserve"> and other events happening in the service</w:t>
      </w:r>
      <w:r>
        <w:rPr>
          <w:szCs w:val="22"/>
        </w:rPr>
        <w:t xml:space="preserve">. </w:t>
      </w:r>
      <w:r w:rsidRPr="009F2B90">
        <w:rPr>
          <w:szCs w:val="22"/>
        </w:rPr>
        <w:t>Review of the consumer meeting minutes confirmed up to date information about feedback and complaints, continuous improvement activities and other changes in the service is provided to consumers.</w:t>
      </w:r>
    </w:p>
    <w:p w14:paraId="5753FF16" w14:textId="31327610" w:rsidR="009F2B90" w:rsidRDefault="00267739" w:rsidP="009F2B90">
      <w:pPr>
        <w:pStyle w:val="NormalArial"/>
      </w:pPr>
      <w:r>
        <w:t>I find the following Requirements are Compliant:</w:t>
      </w:r>
    </w:p>
    <w:p w14:paraId="2AEC90B8" w14:textId="77777777" w:rsidR="00267739" w:rsidRDefault="00267739" w:rsidP="00267739">
      <w:pPr>
        <w:pStyle w:val="ListParagraph"/>
        <w:numPr>
          <w:ilvl w:val="0"/>
          <w:numId w:val="12"/>
        </w:numPr>
      </w:pPr>
      <w:r w:rsidRPr="00267739">
        <w:rPr>
          <w:rFonts w:ascii="Arial" w:hAnsi="Arial" w:cs="Arial"/>
          <w:color w:val="auto"/>
        </w:rPr>
        <w:t>Requirement 1(3)(b)</w:t>
      </w:r>
    </w:p>
    <w:p w14:paraId="5078A827" w14:textId="77777777" w:rsidR="00267739" w:rsidRDefault="00267739" w:rsidP="00267739">
      <w:pPr>
        <w:pStyle w:val="ListParagraph"/>
        <w:numPr>
          <w:ilvl w:val="0"/>
          <w:numId w:val="12"/>
        </w:numPr>
      </w:pPr>
      <w:r w:rsidRPr="00267739">
        <w:rPr>
          <w:rFonts w:ascii="Arial" w:hAnsi="Arial" w:cs="Arial"/>
          <w:color w:val="auto"/>
        </w:rPr>
        <w:t>Requirement 1(3)(c)</w:t>
      </w:r>
    </w:p>
    <w:p w14:paraId="3FD7BAAF" w14:textId="77777777" w:rsidR="00267739" w:rsidRDefault="00267739" w:rsidP="00267739">
      <w:pPr>
        <w:pStyle w:val="ListParagraph"/>
        <w:numPr>
          <w:ilvl w:val="0"/>
          <w:numId w:val="12"/>
        </w:numPr>
      </w:pPr>
      <w:r w:rsidRPr="00267739">
        <w:rPr>
          <w:rFonts w:ascii="Arial" w:hAnsi="Arial" w:cs="Arial"/>
          <w:color w:val="auto"/>
        </w:rPr>
        <w:t>Requirement 1(3)(d)</w:t>
      </w:r>
    </w:p>
    <w:p w14:paraId="2FFBFE37" w14:textId="28548AE7" w:rsidR="009F2B90" w:rsidRDefault="00267739" w:rsidP="00267739">
      <w:pPr>
        <w:pStyle w:val="ListParagraph"/>
        <w:numPr>
          <w:ilvl w:val="0"/>
          <w:numId w:val="12"/>
        </w:numPr>
      </w:pPr>
      <w:r w:rsidRPr="00267739">
        <w:rPr>
          <w:rFonts w:ascii="Arial" w:hAnsi="Arial" w:cs="Arial"/>
          <w:color w:val="auto"/>
        </w:rPr>
        <w:t>Requirement 1(3)(e)</w:t>
      </w:r>
    </w:p>
    <w:p w14:paraId="0EC91AC7" w14:textId="14163CC4" w:rsidR="00461259" w:rsidRPr="00712752" w:rsidRDefault="009F2B90" w:rsidP="00461259">
      <w:pPr>
        <w:pStyle w:val="NormalArial"/>
      </w:pPr>
      <w:r w:rsidRPr="00996FAF">
        <w:br w:type="page"/>
      </w:r>
    </w:p>
    <w:p w14:paraId="0EC91AC8" w14:textId="77777777" w:rsidR="00461259" w:rsidRPr="00996FAF" w:rsidRDefault="009F2B90" w:rsidP="00461259">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A92A25" w14:paraId="0EC91ACB" w14:textId="77777777" w:rsidTr="00A92A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EC91AC9" w14:textId="77777777" w:rsidR="00461259" w:rsidRPr="0075021E" w:rsidRDefault="009F2B90" w:rsidP="0046125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EC91ACA" w14:textId="77777777" w:rsidR="00461259" w:rsidRPr="00996FAF" w:rsidRDefault="00461259" w:rsidP="0046125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92A25" w14:paraId="0EC91ACF" w14:textId="77777777" w:rsidTr="00A92A2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EC91ACC" w14:textId="77777777" w:rsidR="00461259" w:rsidRPr="00996FAF" w:rsidRDefault="009F2B90" w:rsidP="00461259">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EC91ACD" w14:textId="77777777" w:rsidR="00461259" w:rsidRPr="00996FAF" w:rsidRDefault="009F2B90" w:rsidP="004612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EC91ACE" w14:textId="7907C99B" w:rsidR="00461259" w:rsidRPr="00996FAF" w:rsidRDefault="00DC485B" w:rsidP="004612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A5052">
                  <w:rPr>
                    <w:rFonts w:ascii="Arial" w:hAnsi="Arial" w:cs="Arial"/>
                    <w:color w:val="auto"/>
                  </w:rPr>
                  <w:t>Compliant</w:t>
                </w:r>
              </w:sdtContent>
            </w:sdt>
            <w:r w:rsidR="009F2B90" w:rsidRPr="00996FAF">
              <w:rPr>
                <w:rFonts w:ascii="Arial" w:hAnsi="Arial" w:cs="Arial"/>
                <w:color w:val="0000FF"/>
              </w:rPr>
              <w:t xml:space="preserve"> </w:t>
            </w:r>
          </w:p>
        </w:tc>
      </w:tr>
      <w:tr w:rsidR="00A92A25" w14:paraId="0EC91AD3" w14:textId="77777777" w:rsidTr="00A92A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EC91AD0" w14:textId="77777777" w:rsidR="00461259" w:rsidRPr="00996FAF" w:rsidRDefault="009F2B90" w:rsidP="00461259">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EC91AD1" w14:textId="77777777" w:rsidR="00461259" w:rsidRPr="00996FAF" w:rsidRDefault="009F2B90" w:rsidP="004612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EC91AD2" w14:textId="169AE894" w:rsidR="00461259" w:rsidRPr="00996FAF" w:rsidRDefault="00DC485B" w:rsidP="004612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A5052">
                  <w:rPr>
                    <w:rFonts w:ascii="Arial" w:hAnsi="Arial" w:cs="Arial"/>
                    <w:color w:val="auto"/>
                  </w:rPr>
                  <w:t>Compliant</w:t>
                </w:r>
              </w:sdtContent>
            </w:sdt>
            <w:r w:rsidR="009F2B90" w:rsidRPr="00996FAF">
              <w:rPr>
                <w:rFonts w:ascii="Arial" w:hAnsi="Arial" w:cs="Arial"/>
                <w:color w:val="0000FF"/>
              </w:rPr>
              <w:t xml:space="preserve"> </w:t>
            </w:r>
          </w:p>
        </w:tc>
      </w:tr>
      <w:tr w:rsidR="00A92A25" w14:paraId="0EC91AD9" w14:textId="77777777" w:rsidTr="00A92A2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EC91AD4" w14:textId="77777777" w:rsidR="00461259" w:rsidRPr="00996FAF" w:rsidRDefault="009F2B90" w:rsidP="00461259">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EC91AD5" w14:textId="77777777" w:rsidR="00461259" w:rsidRPr="00996FAF" w:rsidRDefault="009F2B90" w:rsidP="004612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EC91AD6" w14:textId="77777777" w:rsidR="00461259" w:rsidRPr="00996FAF" w:rsidRDefault="009F2B90" w:rsidP="0046125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EC91AD7" w14:textId="77777777" w:rsidR="00461259" w:rsidRPr="00996FAF" w:rsidRDefault="009F2B90" w:rsidP="0046125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EC91AD8" w14:textId="583E2AA3" w:rsidR="00461259" w:rsidRPr="00996FAF" w:rsidRDefault="00DC485B" w:rsidP="004612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A5052">
                  <w:rPr>
                    <w:rFonts w:ascii="Arial" w:hAnsi="Arial" w:cs="Arial"/>
                    <w:color w:val="auto"/>
                  </w:rPr>
                  <w:t>Compliant</w:t>
                </w:r>
              </w:sdtContent>
            </w:sdt>
            <w:r w:rsidR="009F2B90" w:rsidRPr="00996FAF">
              <w:rPr>
                <w:rFonts w:ascii="Arial" w:hAnsi="Arial" w:cs="Arial"/>
                <w:color w:val="0000FF"/>
              </w:rPr>
              <w:t xml:space="preserve"> </w:t>
            </w:r>
          </w:p>
        </w:tc>
      </w:tr>
      <w:tr w:rsidR="00A92A25" w14:paraId="0EC91ADD" w14:textId="77777777" w:rsidTr="00A92A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EC91ADA" w14:textId="77777777" w:rsidR="00461259" w:rsidRPr="00996FAF" w:rsidRDefault="009F2B90" w:rsidP="00461259">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EC91ADB" w14:textId="77777777" w:rsidR="00461259" w:rsidRPr="00996FAF" w:rsidRDefault="009F2B90" w:rsidP="004612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EC91ADC" w14:textId="02FA9B03" w:rsidR="00461259" w:rsidRPr="00996FAF" w:rsidRDefault="00DC485B" w:rsidP="0046125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A5052">
                  <w:rPr>
                    <w:rFonts w:ascii="Arial" w:hAnsi="Arial" w:cs="Arial"/>
                    <w:color w:val="auto"/>
                  </w:rPr>
                  <w:t>Compliant</w:t>
                </w:r>
              </w:sdtContent>
            </w:sdt>
            <w:r w:rsidR="009F2B90" w:rsidRPr="00996FAF">
              <w:rPr>
                <w:rFonts w:ascii="Arial" w:hAnsi="Arial" w:cs="Arial"/>
                <w:color w:val="0000FF"/>
              </w:rPr>
              <w:t xml:space="preserve"> </w:t>
            </w:r>
          </w:p>
        </w:tc>
      </w:tr>
      <w:tr w:rsidR="00A92A25" w14:paraId="0EC91AE1" w14:textId="77777777" w:rsidTr="00A92A2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EC91ADE" w14:textId="77777777" w:rsidR="00461259" w:rsidRPr="00996FAF" w:rsidRDefault="009F2B90" w:rsidP="00461259">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EC91ADF" w14:textId="77777777" w:rsidR="00461259" w:rsidRPr="00996FAF" w:rsidRDefault="009F2B90" w:rsidP="004612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0EC91AE0" w14:textId="64AB973C" w:rsidR="00461259" w:rsidRPr="00996FAF" w:rsidRDefault="00DC485B" w:rsidP="004612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A5052">
                  <w:rPr>
                    <w:rFonts w:ascii="Arial" w:hAnsi="Arial" w:cs="Arial"/>
                    <w:color w:val="auto"/>
                  </w:rPr>
                  <w:t>Compliant</w:t>
                </w:r>
              </w:sdtContent>
            </w:sdt>
            <w:r w:rsidR="009F2B90" w:rsidRPr="00996FAF">
              <w:rPr>
                <w:rFonts w:ascii="Arial" w:hAnsi="Arial" w:cs="Arial"/>
                <w:color w:val="0000FF"/>
              </w:rPr>
              <w:t xml:space="preserve"> </w:t>
            </w:r>
          </w:p>
        </w:tc>
      </w:tr>
    </w:tbl>
    <w:p w14:paraId="0EC91AE2" w14:textId="77777777" w:rsidR="00461259" w:rsidRDefault="009F2B90" w:rsidP="00461259">
      <w:pPr>
        <w:pStyle w:val="Heading20"/>
      </w:pPr>
      <w:r w:rsidRPr="00996FAF">
        <w:t>Findings</w:t>
      </w:r>
    </w:p>
    <w:p w14:paraId="7BE56D76" w14:textId="4B9B754A" w:rsidR="003965C3" w:rsidRDefault="003965C3" w:rsidP="003965C3">
      <w:pPr>
        <w:pStyle w:val="NormalArial"/>
      </w:pPr>
      <w:r>
        <w:t xml:space="preserve">This Quality Standard is </w:t>
      </w:r>
      <w:r w:rsidR="00E642FB">
        <w:t>C</w:t>
      </w:r>
      <w:r>
        <w:t xml:space="preserve">ompliant as </w:t>
      </w:r>
      <w:r w:rsidR="00E642FB">
        <w:t>five</w:t>
      </w:r>
      <w:r>
        <w:t xml:space="preserve"> of the five Requirements have been assessed</w:t>
      </w:r>
      <w:r w:rsidR="00E5602D">
        <w:t xml:space="preserve"> </w:t>
      </w:r>
      <w:r>
        <w:t xml:space="preserve">as </w:t>
      </w:r>
      <w:r w:rsidR="00E642FB">
        <w:t>C</w:t>
      </w:r>
      <w:r>
        <w:t>ompliant.</w:t>
      </w:r>
    </w:p>
    <w:p w14:paraId="58F63998" w14:textId="1F7271E3" w:rsidR="008779FB" w:rsidRDefault="003965C3" w:rsidP="00461259">
      <w:pPr>
        <w:pStyle w:val="NormalArial"/>
        <w:rPr>
          <w:rFonts w:eastAsia="Fira Sans Light"/>
          <w:color w:val="auto"/>
        </w:rPr>
      </w:pPr>
      <w:r w:rsidRPr="00F237DE">
        <w:rPr>
          <w:color w:val="auto"/>
        </w:rPr>
        <w:t xml:space="preserve">The </w:t>
      </w:r>
      <w:r w:rsidR="00D03E12">
        <w:rPr>
          <w:color w:val="auto"/>
        </w:rPr>
        <w:t xml:space="preserve">Assessment Team found the </w:t>
      </w:r>
      <w:r w:rsidRPr="00F237DE">
        <w:rPr>
          <w:color w:val="auto"/>
        </w:rPr>
        <w:t>service generally demonstrated assessment and planning that considered risks to consumer</w:t>
      </w:r>
      <w:r w:rsidR="00D03E12">
        <w:rPr>
          <w:color w:val="auto"/>
        </w:rPr>
        <w:t>’</w:t>
      </w:r>
      <w:r w:rsidRPr="00F237DE">
        <w:rPr>
          <w:color w:val="auto"/>
        </w:rPr>
        <w:t xml:space="preserve">s health and well-being </w:t>
      </w:r>
      <w:r w:rsidR="00D03E12">
        <w:rPr>
          <w:color w:val="auto"/>
        </w:rPr>
        <w:t>including</w:t>
      </w:r>
      <w:r w:rsidRPr="00F237DE">
        <w:rPr>
          <w:color w:val="auto"/>
        </w:rPr>
        <w:t xml:space="preserve"> </w:t>
      </w:r>
      <w:r w:rsidR="00D03E12">
        <w:rPr>
          <w:color w:val="auto"/>
        </w:rPr>
        <w:t xml:space="preserve">risks associated with </w:t>
      </w:r>
      <w:r w:rsidRPr="00F237DE">
        <w:rPr>
          <w:color w:val="auto"/>
        </w:rPr>
        <w:t xml:space="preserve">falls, skin integrity, pressure injuries, co-morbidities, and previous medical history to facilitate safe, effective care delivery. </w:t>
      </w:r>
      <w:r w:rsidR="008779FB">
        <w:rPr>
          <w:color w:val="auto"/>
        </w:rPr>
        <w:t xml:space="preserve">While </w:t>
      </w:r>
      <w:bookmarkStart w:id="1" w:name="_Hlk116376210"/>
      <w:r w:rsidR="008779FB" w:rsidRPr="00F237DE">
        <w:rPr>
          <w:color w:val="auto"/>
          <w:szCs w:val="22"/>
        </w:rPr>
        <w:t xml:space="preserve">the assessment and planning of </w:t>
      </w:r>
      <w:r w:rsidR="008779FB">
        <w:rPr>
          <w:color w:val="auto"/>
          <w:szCs w:val="22"/>
        </w:rPr>
        <w:t xml:space="preserve">one </w:t>
      </w:r>
      <w:r w:rsidR="008779FB" w:rsidRPr="00F237DE">
        <w:rPr>
          <w:color w:val="auto"/>
          <w:szCs w:val="22"/>
        </w:rPr>
        <w:t>consumer</w:t>
      </w:r>
      <w:r w:rsidR="008779FB">
        <w:rPr>
          <w:color w:val="auto"/>
          <w:szCs w:val="22"/>
        </w:rPr>
        <w:t>’</w:t>
      </w:r>
      <w:r w:rsidR="008779FB" w:rsidRPr="00F237DE">
        <w:rPr>
          <w:color w:val="auto"/>
          <w:szCs w:val="22"/>
        </w:rPr>
        <w:t xml:space="preserve">s behaviours did not </w:t>
      </w:r>
      <w:r w:rsidR="008779FB">
        <w:rPr>
          <w:color w:val="auto"/>
          <w:szCs w:val="22"/>
        </w:rPr>
        <w:t>effectively</w:t>
      </w:r>
      <w:r w:rsidR="008779FB" w:rsidRPr="00F237DE">
        <w:rPr>
          <w:color w:val="auto"/>
          <w:szCs w:val="22"/>
        </w:rPr>
        <w:t xml:space="preserve"> plan</w:t>
      </w:r>
      <w:r w:rsidR="008779FB">
        <w:rPr>
          <w:color w:val="auto"/>
          <w:szCs w:val="22"/>
        </w:rPr>
        <w:t xml:space="preserve"> safe care</w:t>
      </w:r>
      <w:r w:rsidR="008779FB" w:rsidRPr="00F237DE">
        <w:rPr>
          <w:color w:val="auto"/>
          <w:szCs w:val="22"/>
        </w:rPr>
        <w:t xml:space="preserve"> for the risks associated with </w:t>
      </w:r>
      <w:r w:rsidR="008779FB">
        <w:rPr>
          <w:color w:val="auto"/>
          <w:szCs w:val="22"/>
        </w:rPr>
        <w:t>the</w:t>
      </w:r>
      <w:r w:rsidR="008779FB" w:rsidRPr="00F237DE">
        <w:rPr>
          <w:color w:val="auto"/>
          <w:szCs w:val="22"/>
        </w:rPr>
        <w:t xml:space="preserve"> behaviour</w:t>
      </w:r>
      <w:bookmarkEnd w:id="1"/>
      <w:r w:rsidR="008779FB">
        <w:rPr>
          <w:color w:val="auto"/>
          <w:szCs w:val="22"/>
        </w:rPr>
        <w:t xml:space="preserve">s, this has been considered in my assessment of </w:t>
      </w:r>
      <w:r w:rsidR="008779FB" w:rsidRPr="00996FAF">
        <w:rPr>
          <w:color w:val="auto"/>
        </w:rPr>
        <w:t>Requirement 3(3)(a)</w:t>
      </w:r>
      <w:r w:rsidR="008779FB">
        <w:rPr>
          <w:color w:val="auto"/>
        </w:rPr>
        <w:t xml:space="preserve">. </w:t>
      </w:r>
      <w:r w:rsidR="008779FB">
        <w:rPr>
          <w:rFonts w:eastAsia="Calibri"/>
          <w:color w:val="auto"/>
        </w:rPr>
        <w:t>C</w:t>
      </w:r>
      <w:r w:rsidR="008779FB" w:rsidRPr="00E76AE0">
        <w:rPr>
          <w:rFonts w:eastAsia="Calibri"/>
          <w:color w:val="auto"/>
        </w:rPr>
        <w:t xml:space="preserve">onsumer </w:t>
      </w:r>
      <w:r w:rsidR="008779FB">
        <w:rPr>
          <w:rFonts w:eastAsia="Calibri"/>
          <w:color w:val="auto"/>
        </w:rPr>
        <w:t>care documentation reviewed by the Assessment Team</w:t>
      </w:r>
      <w:r w:rsidR="008779FB" w:rsidRPr="00E76AE0">
        <w:rPr>
          <w:rFonts w:eastAsia="Calibri"/>
          <w:color w:val="auto"/>
        </w:rPr>
        <w:t xml:space="preserve"> </w:t>
      </w:r>
      <w:r w:rsidR="008779FB">
        <w:rPr>
          <w:rFonts w:eastAsia="Calibri"/>
          <w:color w:val="auto"/>
        </w:rPr>
        <w:t>indicated</w:t>
      </w:r>
      <w:r w:rsidR="008779FB" w:rsidRPr="00E76AE0">
        <w:rPr>
          <w:rFonts w:eastAsia="Calibri"/>
          <w:color w:val="auto"/>
        </w:rPr>
        <w:t xml:space="preserve"> assessment and planning </w:t>
      </w:r>
      <w:r w:rsidR="008779FB">
        <w:rPr>
          <w:rFonts w:eastAsia="Calibri"/>
          <w:color w:val="auto"/>
        </w:rPr>
        <w:t xml:space="preserve">overall </w:t>
      </w:r>
      <w:r w:rsidR="008779FB" w:rsidRPr="00E76AE0">
        <w:rPr>
          <w:rFonts w:eastAsia="Calibri"/>
          <w:color w:val="auto"/>
        </w:rPr>
        <w:t>reflects consumer</w:t>
      </w:r>
      <w:r w:rsidR="008779FB">
        <w:rPr>
          <w:rFonts w:eastAsia="Calibri"/>
          <w:color w:val="auto"/>
        </w:rPr>
        <w:t>’</w:t>
      </w:r>
      <w:r w:rsidR="008779FB" w:rsidRPr="00E76AE0">
        <w:rPr>
          <w:rFonts w:eastAsia="Calibri"/>
          <w:color w:val="auto"/>
        </w:rPr>
        <w:t xml:space="preserve">s goals and preferences. </w:t>
      </w:r>
      <w:r w:rsidR="008779FB" w:rsidRPr="00E76AE0">
        <w:rPr>
          <w:rFonts w:eastAsia="Fira Sans Light"/>
          <w:color w:val="auto"/>
        </w:rPr>
        <w:t xml:space="preserve">Advance care directives and/or end of life discussion outcomes </w:t>
      </w:r>
      <w:r w:rsidR="008779FB">
        <w:rPr>
          <w:rFonts w:eastAsia="Fira Sans Light"/>
          <w:color w:val="auto"/>
        </w:rPr>
        <w:t>were</w:t>
      </w:r>
      <w:r w:rsidR="008779FB" w:rsidRPr="00E76AE0">
        <w:rPr>
          <w:rFonts w:eastAsia="Fira Sans Light"/>
          <w:color w:val="auto"/>
        </w:rPr>
        <w:t xml:space="preserve"> in place for several consumers</w:t>
      </w:r>
      <w:r w:rsidR="008779FB">
        <w:rPr>
          <w:rFonts w:eastAsia="Fira Sans Light"/>
          <w:color w:val="auto"/>
        </w:rPr>
        <w:t xml:space="preserve"> sampled. </w:t>
      </w:r>
    </w:p>
    <w:p w14:paraId="0487C731" w14:textId="657FD605" w:rsidR="008779FB" w:rsidRDefault="008779FB" w:rsidP="00461259">
      <w:pPr>
        <w:pStyle w:val="NormalArial"/>
        <w:rPr>
          <w:rFonts w:eastAsia="Calibri"/>
          <w:color w:val="auto"/>
        </w:rPr>
      </w:pPr>
      <w:r>
        <w:rPr>
          <w:rFonts w:eastAsia="Calibri"/>
          <w:color w:val="auto"/>
        </w:rPr>
        <w:t>T</w:t>
      </w:r>
      <w:r w:rsidRPr="008779FB">
        <w:rPr>
          <w:rFonts w:eastAsia="Calibri"/>
          <w:color w:val="auto"/>
        </w:rPr>
        <w:t>he service demonstrated they have a partnership with consumers and/or representatives to involve the consumer and</w:t>
      </w:r>
      <w:r>
        <w:rPr>
          <w:rFonts w:eastAsia="Calibri"/>
          <w:color w:val="auto"/>
        </w:rPr>
        <w:t xml:space="preserve"> </w:t>
      </w:r>
      <w:r w:rsidRPr="008779FB">
        <w:rPr>
          <w:rFonts w:eastAsia="Calibri"/>
          <w:color w:val="auto"/>
        </w:rPr>
        <w:t>representative in the care assessment and planning f</w:t>
      </w:r>
      <w:r>
        <w:rPr>
          <w:rFonts w:eastAsia="Calibri"/>
          <w:color w:val="auto"/>
        </w:rPr>
        <w:t>or</w:t>
      </w:r>
      <w:r w:rsidRPr="008779FB">
        <w:rPr>
          <w:rFonts w:eastAsia="Calibri"/>
          <w:color w:val="auto"/>
        </w:rPr>
        <w:t xml:space="preserve"> the consumer. Assessment and planning included other organisations, individuals and providers of care and services that are involved in the care of the consumer.</w:t>
      </w:r>
      <w:r w:rsidRPr="008779FB">
        <w:rPr>
          <w:szCs w:val="22"/>
        </w:rPr>
        <w:t xml:space="preserve"> </w:t>
      </w:r>
      <w:r>
        <w:rPr>
          <w:szCs w:val="22"/>
        </w:rPr>
        <w:t>The service demonstrated</w:t>
      </w:r>
      <w:r w:rsidRPr="002523A6">
        <w:rPr>
          <w:szCs w:val="22"/>
        </w:rPr>
        <w:t xml:space="preserve"> case conferences occur with consumers and/or representatives and the care and services for consumers are discussed. Some consumers and representatives said they had been offered a copy of their care plan</w:t>
      </w:r>
      <w:r>
        <w:rPr>
          <w:szCs w:val="22"/>
        </w:rPr>
        <w:t xml:space="preserve">, however not all recalled attending a case conference. Consumers and </w:t>
      </w:r>
      <w:r>
        <w:rPr>
          <w:szCs w:val="22"/>
        </w:rPr>
        <w:lastRenderedPageBreak/>
        <w:t>representatives did not raise this as a concern as they said the nursing staff ke</w:t>
      </w:r>
      <w:r w:rsidR="00682FC8">
        <w:rPr>
          <w:szCs w:val="22"/>
        </w:rPr>
        <w:t>ep</w:t>
      </w:r>
      <w:r>
        <w:rPr>
          <w:szCs w:val="22"/>
        </w:rPr>
        <w:t xml:space="preserve"> them informed regarding consumer care and assessment outcomes.  </w:t>
      </w:r>
    </w:p>
    <w:p w14:paraId="0EC91AE3" w14:textId="641388BC" w:rsidR="00461259" w:rsidRPr="00334B7D" w:rsidRDefault="008779FB" w:rsidP="00461259">
      <w:pPr>
        <w:pStyle w:val="NormalArial"/>
      </w:pPr>
      <w:r w:rsidRPr="00973461">
        <w:rPr>
          <w:rFonts w:eastAsia="Calibri"/>
          <w:color w:val="auto"/>
        </w:rPr>
        <w:t xml:space="preserve">The service has systems and processes in place to review consumer care and services on a scheduled basis, and when changes occur. Sampled consumer files </w:t>
      </w:r>
      <w:r w:rsidR="00983A2C">
        <w:rPr>
          <w:rFonts w:eastAsia="Calibri"/>
          <w:color w:val="auto"/>
        </w:rPr>
        <w:t>demonstrated</w:t>
      </w:r>
      <w:r>
        <w:rPr>
          <w:rFonts w:eastAsia="Calibri"/>
          <w:color w:val="auto"/>
        </w:rPr>
        <w:t xml:space="preserve"> consumer</w:t>
      </w:r>
      <w:r w:rsidRPr="00973461">
        <w:rPr>
          <w:rFonts w:eastAsia="Calibri"/>
          <w:color w:val="auto"/>
        </w:rPr>
        <w:t xml:space="preserve"> care </w:t>
      </w:r>
      <w:r w:rsidR="00983A2C">
        <w:rPr>
          <w:rFonts w:eastAsia="Calibri"/>
          <w:color w:val="auto"/>
        </w:rPr>
        <w:t>is</w:t>
      </w:r>
      <w:r w:rsidRPr="00973461">
        <w:rPr>
          <w:rFonts w:eastAsia="Calibri"/>
          <w:color w:val="auto"/>
        </w:rPr>
        <w:t xml:space="preserve"> reviewed and updated </w:t>
      </w:r>
      <w:proofErr w:type="gramStart"/>
      <w:r w:rsidR="00682FC8" w:rsidRPr="00973461">
        <w:rPr>
          <w:rFonts w:eastAsia="Calibri"/>
          <w:color w:val="auto"/>
        </w:rPr>
        <w:t>regularly</w:t>
      </w:r>
      <w:r w:rsidR="00682FC8">
        <w:rPr>
          <w:rFonts w:eastAsia="Calibri"/>
          <w:color w:val="auto"/>
        </w:rPr>
        <w:t>, and</w:t>
      </w:r>
      <w:proofErr w:type="gramEnd"/>
      <w:r w:rsidR="0001471D">
        <w:rPr>
          <w:rFonts w:eastAsia="Calibri"/>
          <w:color w:val="auto"/>
        </w:rPr>
        <w:t xml:space="preserve"> following incidents</w:t>
      </w:r>
      <w:r w:rsidRPr="00973461">
        <w:rPr>
          <w:rFonts w:eastAsia="Calibri"/>
          <w:color w:val="auto"/>
        </w:rPr>
        <w:t xml:space="preserve">. </w:t>
      </w:r>
      <w:r w:rsidR="009F2B90" w:rsidRPr="00996FAF">
        <w:br w:type="page"/>
      </w:r>
    </w:p>
    <w:p w14:paraId="0EC91AE4" w14:textId="77777777" w:rsidR="00461259" w:rsidRPr="00996FAF" w:rsidRDefault="009F2B90" w:rsidP="0046125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92A25" w14:paraId="0EC91AE7" w14:textId="77777777" w:rsidTr="00A92A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EC91AE5" w14:textId="77777777" w:rsidR="00461259" w:rsidRPr="00996FAF" w:rsidRDefault="009F2B90" w:rsidP="0046125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EC91AE6" w14:textId="77777777" w:rsidR="00461259" w:rsidRPr="00996FAF" w:rsidRDefault="00461259" w:rsidP="0046125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92A25" w14:paraId="0EC91AEE" w14:textId="77777777" w:rsidTr="00A92A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C91AE8" w14:textId="77777777" w:rsidR="00461259" w:rsidRPr="00996FAF" w:rsidRDefault="009F2B90" w:rsidP="00461259">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EC91AE9" w14:textId="77777777" w:rsidR="00461259" w:rsidRPr="00996FAF" w:rsidRDefault="009F2B90" w:rsidP="004612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EC91AEA" w14:textId="77777777" w:rsidR="00461259" w:rsidRPr="00996FAF" w:rsidRDefault="009F2B90" w:rsidP="0046125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EC91AEB" w14:textId="77777777" w:rsidR="00461259" w:rsidRPr="00996FAF" w:rsidRDefault="009F2B90" w:rsidP="0046125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EC91AEC" w14:textId="77777777" w:rsidR="00461259" w:rsidRPr="00996FAF" w:rsidRDefault="009F2B90" w:rsidP="0046125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EC91AED" w14:textId="78C0E82C" w:rsidR="00461259" w:rsidRPr="00996FAF" w:rsidRDefault="00DC485B" w:rsidP="004612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E1602">
                  <w:rPr>
                    <w:rFonts w:ascii="Arial" w:hAnsi="Arial" w:cs="Arial"/>
                    <w:color w:val="auto"/>
                  </w:rPr>
                  <w:t>Non-compliant</w:t>
                </w:r>
              </w:sdtContent>
            </w:sdt>
            <w:r w:rsidR="009F2B90" w:rsidRPr="00996FAF">
              <w:rPr>
                <w:rFonts w:ascii="Arial" w:hAnsi="Arial" w:cs="Arial"/>
                <w:color w:val="0000FF"/>
              </w:rPr>
              <w:t xml:space="preserve"> </w:t>
            </w:r>
          </w:p>
        </w:tc>
      </w:tr>
      <w:tr w:rsidR="00A92A25" w14:paraId="0EC91AF2" w14:textId="77777777" w:rsidTr="00A92A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C91AEF" w14:textId="77777777" w:rsidR="00461259" w:rsidRPr="00996FAF" w:rsidRDefault="009F2B90" w:rsidP="00461259">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EC91AF0" w14:textId="77777777" w:rsidR="00461259" w:rsidRPr="00996FAF" w:rsidRDefault="009F2B90" w:rsidP="004612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EC91AF1" w14:textId="1374DA68" w:rsidR="00461259" w:rsidRPr="00996FAF" w:rsidRDefault="00DC485B" w:rsidP="004612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A5052">
                  <w:rPr>
                    <w:rFonts w:ascii="Arial" w:hAnsi="Arial" w:cs="Arial"/>
                    <w:color w:val="auto"/>
                  </w:rPr>
                  <w:t>Compliant</w:t>
                </w:r>
              </w:sdtContent>
            </w:sdt>
            <w:r w:rsidR="009F2B90" w:rsidRPr="00996FAF">
              <w:rPr>
                <w:rFonts w:ascii="Arial" w:hAnsi="Arial" w:cs="Arial"/>
                <w:color w:val="0000FF"/>
              </w:rPr>
              <w:t xml:space="preserve"> </w:t>
            </w:r>
          </w:p>
        </w:tc>
      </w:tr>
      <w:tr w:rsidR="00A92A25" w14:paraId="0EC91AF6" w14:textId="77777777" w:rsidTr="00A92A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C91AF3" w14:textId="77777777" w:rsidR="00461259" w:rsidRPr="00996FAF" w:rsidRDefault="009F2B90" w:rsidP="00461259">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EC91AF4" w14:textId="77777777" w:rsidR="00461259" w:rsidRPr="00996FAF" w:rsidRDefault="009F2B90" w:rsidP="0046125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0EC91AF5" w14:textId="58A5277E" w:rsidR="00461259" w:rsidRPr="00996FAF" w:rsidRDefault="00DC485B" w:rsidP="004612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A5052">
                  <w:rPr>
                    <w:rFonts w:ascii="Arial" w:hAnsi="Arial" w:cs="Arial"/>
                    <w:color w:val="auto"/>
                  </w:rPr>
                  <w:t>Compliant</w:t>
                </w:r>
              </w:sdtContent>
            </w:sdt>
            <w:r w:rsidR="009F2B90" w:rsidRPr="00996FAF">
              <w:rPr>
                <w:rFonts w:ascii="Arial" w:hAnsi="Arial" w:cs="Arial"/>
                <w:color w:val="0000FF"/>
              </w:rPr>
              <w:t xml:space="preserve"> </w:t>
            </w:r>
          </w:p>
        </w:tc>
      </w:tr>
      <w:tr w:rsidR="00A92A25" w14:paraId="0EC91AFA" w14:textId="77777777" w:rsidTr="00A92A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C91AF7" w14:textId="77777777" w:rsidR="00461259" w:rsidRPr="00996FAF" w:rsidRDefault="009F2B90" w:rsidP="00461259">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EC91AF8" w14:textId="77777777" w:rsidR="00461259" w:rsidRPr="00996FAF" w:rsidRDefault="009F2B90" w:rsidP="004612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EC91AF9" w14:textId="4DE94F6E" w:rsidR="00461259" w:rsidRPr="00996FAF" w:rsidRDefault="00DC485B" w:rsidP="0046125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A5052">
                  <w:rPr>
                    <w:rFonts w:ascii="Arial" w:hAnsi="Arial" w:cs="Arial"/>
                    <w:color w:val="auto"/>
                  </w:rPr>
                  <w:t>Compliant</w:t>
                </w:r>
              </w:sdtContent>
            </w:sdt>
            <w:r w:rsidR="009F2B90" w:rsidRPr="00996FAF">
              <w:rPr>
                <w:rFonts w:ascii="Arial" w:hAnsi="Arial" w:cs="Arial"/>
                <w:color w:val="0000FF"/>
              </w:rPr>
              <w:t xml:space="preserve"> </w:t>
            </w:r>
          </w:p>
        </w:tc>
      </w:tr>
      <w:tr w:rsidR="00A92A25" w14:paraId="0EC91AFE" w14:textId="77777777" w:rsidTr="00A92A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C91AFB" w14:textId="77777777" w:rsidR="00461259" w:rsidRPr="00996FAF" w:rsidRDefault="009F2B90" w:rsidP="00461259">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EC91AFC" w14:textId="77777777" w:rsidR="00461259" w:rsidRPr="00996FAF" w:rsidRDefault="009F2B90" w:rsidP="004612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EC91AFD" w14:textId="29F3C92B" w:rsidR="00461259" w:rsidRPr="00996FAF" w:rsidRDefault="00DC485B" w:rsidP="004612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3A5052">
                  <w:rPr>
                    <w:rFonts w:ascii="Arial" w:hAnsi="Arial" w:cs="Arial"/>
                    <w:color w:val="auto"/>
                  </w:rPr>
                  <w:t>Compliant</w:t>
                </w:r>
              </w:sdtContent>
            </w:sdt>
            <w:r w:rsidR="009F2B90" w:rsidRPr="00996FAF">
              <w:rPr>
                <w:rFonts w:ascii="Arial" w:hAnsi="Arial" w:cs="Arial"/>
                <w:color w:val="0000FF"/>
              </w:rPr>
              <w:t xml:space="preserve"> </w:t>
            </w:r>
          </w:p>
        </w:tc>
      </w:tr>
      <w:tr w:rsidR="00A92A25" w14:paraId="0EC91B02" w14:textId="77777777" w:rsidTr="00A92A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C91AFF" w14:textId="77777777" w:rsidR="00461259" w:rsidRPr="00996FAF" w:rsidRDefault="009F2B90" w:rsidP="00461259">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EC91B00" w14:textId="77777777" w:rsidR="00461259" w:rsidRPr="00996FAF" w:rsidRDefault="009F2B90" w:rsidP="004612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EC91B01" w14:textId="2BF1CB83" w:rsidR="00461259" w:rsidRPr="00996FAF" w:rsidRDefault="00DC485B" w:rsidP="004612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A5052">
                  <w:rPr>
                    <w:rFonts w:ascii="Arial" w:hAnsi="Arial" w:cs="Arial"/>
                    <w:color w:val="auto"/>
                  </w:rPr>
                  <w:t>Compliant</w:t>
                </w:r>
              </w:sdtContent>
            </w:sdt>
            <w:r w:rsidR="009F2B90" w:rsidRPr="00996FAF">
              <w:rPr>
                <w:rFonts w:ascii="Arial" w:hAnsi="Arial" w:cs="Arial"/>
                <w:color w:val="0000FF"/>
              </w:rPr>
              <w:t xml:space="preserve"> </w:t>
            </w:r>
          </w:p>
        </w:tc>
      </w:tr>
      <w:tr w:rsidR="00A92A25" w14:paraId="0EC91B08" w14:textId="77777777" w:rsidTr="00A92A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C91B03" w14:textId="77777777" w:rsidR="00461259" w:rsidRPr="00996FAF" w:rsidRDefault="009F2B90" w:rsidP="00461259">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EC91B04" w14:textId="77777777" w:rsidR="00461259" w:rsidRPr="00996FAF" w:rsidRDefault="009F2B90" w:rsidP="004612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EC91B05" w14:textId="77777777" w:rsidR="00461259" w:rsidRPr="00996FAF" w:rsidRDefault="009F2B90" w:rsidP="0046125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EC91B06" w14:textId="77777777" w:rsidR="00461259" w:rsidRPr="00996FAF" w:rsidRDefault="009F2B90" w:rsidP="0046125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EC91B07" w14:textId="40BB2172" w:rsidR="00461259" w:rsidRPr="00996FAF" w:rsidRDefault="00DC485B" w:rsidP="004612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A5052">
                  <w:rPr>
                    <w:rFonts w:ascii="Arial" w:hAnsi="Arial" w:cs="Arial"/>
                    <w:color w:val="auto"/>
                  </w:rPr>
                  <w:t>Compliant</w:t>
                </w:r>
              </w:sdtContent>
            </w:sdt>
            <w:r w:rsidR="009F2B90" w:rsidRPr="00996FAF">
              <w:rPr>
                <w:rFonts w:ascii="Arial" w:hAnsi="Arial" w:cs="Arial"/>
                <w:color w:val="0000FF"/>
              </w:rPr>
              <w:t xml:space="preserve"> </w:t>
            </w:r>
          </w:p>
        </w:tc>
      </w:tr>
    </w:tbl>
    <w:p w14:paraId="0EC91B09" w14:textId="77777777" w:rsidR="00461259" w:rsidRDefault="009F2B90" w:rsidP="00461259">
      <w:pPr>
        <w:pStyle w:val="Heading20"/>
      </w:pPr>
      <w:r w:rsidRPr="00996FAF">
        <w:t>Findings</w:t>
      </w:r>
    </w:p>
    <w:p w14:paraId="1244CA53" w14:textId="6EB6AEB2" w:rsidR="001671B1" w:rsidRDefault="001671B1" w:rsidP="001671B1">
      <w:pPr>
        <w:pStyle w:val="NormalArial"/>
      </w:pPr>
      <w:r>
        <w:t xml:space="preserve">This Quality Standard is </w:t>
      </w:r>
      <w:proofErr w:type="gramStart"/>
      <w:r w:rsidR="00001DBE">
        <w:t>Non-compliant</w:t>
      </w:r>
      <w:proofErr w:type="gramEnd"/>
      <w:r>
        <w:t xml:space="preserve"> as </w:t>
      </w:r>
      <w:r w:rsidR="00001DBE">
        <w:t>one</w:t>
      </w:r>
      <w:r>
        <w:t xml:space="preserve"> of the seven Requirements have been assessed</w:t>
      </w:r>
      <w:r w:rsidR="00E5602D">
        <w:t xml:space="preserve"> </w:t>
      </w:r>
      <w:r>
        <w:t xml:space="preserve">as </w:t>
      </w:r>
      <w:r w:rsidR="00001DBE">
        <w:t>Non-compliant</w:t>
      </w:r>
      <w:r>
        <w:t>.</w:t>
      </w:r>
    </w:p>
    <w:p w14:paraId="1FDB5F68" w14:textId="1D61E998" w:rsidR="00AD3DDE" w:rsidRDefault="00001DBE" w:rsidP="00001DBE">
      <w:pPr>
        <w:pStyle w:val="NormalArial"/>
        <w:rPr>
          <w:color w:val="auto"/>
        </w:rPr>
      </w:pPr>
      <w:r w:rsidRPr="00001DBE">
        <w:t xml:space="preserve">The Assessment Team identified consumers are not </w:t>
      </w:r>
      <w:r>
        <w:t xml:space="preserve">consistently </w:t>
      </w:r>
      <w:r w:rsidRPr="00001DBE">
        <w:t>receiving best practice care that is tailored to their needs and optimising their health and well-being</w:t>
      </w:r>
      <w:r w:rsidR="00682FC8">
        <w:t>,</w:t>
      </w:r>
      <w:r w:rsidRPr="00001DBE">
        <w:t xml:space="preserve"> particularly in relation to the management of restrictive practices and behaviour management.</w:t>
      </w:r>
      <w:r>
        <w:t xml:space="preserve"> The Assessment Team found inconsistent identification, assessment and management of consumers prescribed chemical restrictive practice which was not in line with best practice. </w:t>
      </w:r>
      <w:r w:rsidR="00AD3DDE">
        <w:t xml:space="preserve">Consumers prescribed </w:t>
      </w:r>
      <w:r w:rsidR="00AD3DDE" w:rsidRPr="00556804">
        <w:rPr>
          <w:color w:val="auto"/>
        </w:rPr>
        <w:t>psychotropic medication to manage behaviours</w:t>
      </w:r>
      <w:r w:rsidR="00AD3DDE">
        <w:rPr>
          <w:color w:val="auto"/>
        </w:rPr>
        <w:t xml:space="preserve"> did not have consent forms completed, a behaviour support plan, or ongoing </w:t>
      </w:r>
      <w:r w:rsidR="00AD3DDE" w:rsidRPr="00556804">
        <w:rPr>
          <w:color w:val="auto"/>
        </w:rPr>
        <w:t>behaviour monitoring</w:t>
      </w:r>
      <w:r w:rsidR="00AD3DDE">
        <w:rPr>
          <w:color w:val="auto"/>
        </w:rPr>
        <w:t xml:space="preserve">. </w:t>
      </w:r>
      <w:r w:rsidR="00AD3DDE" w:rsidRPr="00AD3DDE">
        <w:rPr>
          <w:color w:val="auto"/>
        </w:rPr>
        <w:t>Documentation indicated staff are not consistently identifying triggers for consumer</w:t>
      </w:r>
      <w:r w:rsidR="00AD3DDE">
        <w:rPr>
          <w:color w:val="auto"/>
        </w:rPr>
        <w:t>’</w:t>
      </w:r>
      <w:r w:rsidR="00AD3DDE" w:rsidRPr="00AD3DDE">
        <w:rPr>
          <w:color w:val="auto"/>
        </w:rPr>
        <w:t>s behaviours and implementing interventions to effectively manage and support consumer</w:t>
      </w:r>
      <w:r w:rsidR="00AD3DDE">
        <w:rPr>
          <w:color w:val="auto"/>
        </w:rPr>
        <w:t xml:space="preserve">’s health and well-being. </w:t>
      </w:r>
    </w:p>
    <w:p w14:paraId="359A153A" w14:textId="21F98643" w:rsidR="00AD3DDE" w:rsidRDefault="00AD3DDE" w:rsidP="00001DBE">
      <w:pPr>
        <w:pStyle w:val="NormalArial"/>
        <w:rPr>
          <w:color w:val="auto"/>
        </w:rPr>
      </w:pPr>
      <w:r>
        <w:rPr>
          <w:color w:val="auto"/>
        </w:rPr>
        <w:lastRenderedPageBreak/>
        <w:t xml:space="preserve">During the Site Audit, the service </w:t>
      </w:r>
      <w:r w:rsidRPr="00556804">
        <w:rPr>
          <w:color w:val="auto"/>
        </w:rPr>
        <w:t xml:space="preserve">acknowledged the </w:t>
      </w:r>
      <w:r>
        <w:rPr>
          <w:color w:val="auto"/>
        </w:rPr>
        <w:t>deficits</w:t>
      </w:r>
      <w:r w:rsidRPr="00556804">
        <w:rPr>
          <w:color w:val="auto"/>
        </w:rPr>
        <w:t xml:space="preserve"> in relation to chemical </w:t>
      </w:r>
      <w:r>
        <w:rPr>
          <w:color w:val="auto"/>
        </w:rPr>
        <w:t>restrictive practices</w:t>
      </w:r>
      <w:r w:rsidRPr="00556804">
        <w:rPr>
          <w:color w:val="auto"/>
        </w:rPr>
        <w:t xml:space="preserve"> and updated their continuous improvement plan to address these deficiencies</w:t>
      </w:r>
      <w:r>
        <w:rPr>
          <w:color w:val="auto"/>
        </w:rPr>
        <w:t xml:space="preserve">. </w:t>
      </w:r>
    </w:p>
    <w:p w14:paraId="7CA077A7" w14:textId="6F2801F5" w:rsidR="00AD3DDE" w:rsidRDefault="00AD3DDE" w:rsidP="00001DBE">
      <w:pPr>
        <w:pStyle w:val="NormalArial"/>
        <w:rPr>
          <w:color w:val="auto"/>
        </w:rPr>
      </w:pPr>
      <w:r>
        <w:rPr>
          <w:color w:val="auto"/>
        </w:rPr>
        <w:t xml:space="preserve">The Assessment Team identified gaps in the management of one consumer’s diabetes and associated insulin administration. </w:t>
      </w:r>
    </w:p>
    <w:p w14:paraId="632A0708" w14:textId="12207576" w:rsidR="00001DBE" w:rsidRDefault="00001DBE" w:rsidP="00001DBE">
      <w:pPr>
        <w:pStyle w:val="NormalArial"/>
      </w:pPr>
      <w:r>
        <w:t xml:space="preserve">I find the following Requirement is </w:t>
      </w:r>
      <w:proofErr w:type="gramStart"/>
      <w:r>
        <w:t>Non-compliant</w:t>
      </w:r>
      <w:proofErr w:type="gramEnd"/>
      <w:r>
        <w:t>:</w:t>
      </w:r>
    </w:p>
    <w:p w14:paraId="0246E226" w14:textId="7D66E7B0" w:rsidR="00001DBE" w:rsidRDefault="00001DBE" w:rsidP="00001DBE">
      <w:pPr>
        <w:pStyle w:val="NormalArial"/>
        <w:numPr>
          <w:ilvl w:val="0"/>
          <w:numId w:val="14"/>
        </w:numPr>
      </w:pPr>
      <w:r w:rsidRPr="00996FAF">
        <w:rPr>
          <w:color w:val="auto"/>
        </w:rPr>
        <w:t>Requirement 3(3)(a)</w:t>
      </w:r>
    </w:p>
    <w:p w14:paraId="382E8C1E" w14:textId="7B758EF9" w:rsidR="008844DB" w:rsidRDefault="008844DB" w:rsidP="001671B1">
      <w:pPr>
        <w:pStyle w:val="NormalArial"/>
      </w:pPr>
      <w:r w:rsidRPr="00F30C46">
        <w:t xml:space="preserve">The </w:t>
      </w:r>
      <w:r>
        <w:t xml:space="preserve">Assessment Team found the </w:t>
      </w:r>
      <w:r w:rsidRPr="00F30C46">
        <w:t>service demonstrate</w:t>
      </w:r>
      <w:r>
        <w:t>d</w:t>
      </w:r>
      <w:r w:rsidRPr="00F30C46">
        <w:t xml:space="preserve"> effective management of high impact or high prevalence risks associated with the care of consumer</w:t>
      </w:r>
      <w:r w:rsidR="00D61D0B">
        <w:t>s</w:t>
      </w:r>
      <w:r w:rsidRPr="00F30C46">
        <w:t>. Identification of risk to consumers occurs through the service</w:t>
      </w:r>
      <w:r w:rsidR="00D61D0B">
        <w:t>’</w:t>
      </w:r>
      <w:r w:rsidRPr="00F30C46">
        <w:t>s monitoring and assessment processes. Care plans include information about the high impact and high prevalence risks for consumers including interventions to minimise risk.</w:t>
      </w:r>
      <w:r w:rsidR="00D61D0B">
        <w:t xml:space="preserve"> </w:t>
      </w:r>
    </w:p>
    <w:p w14:paraId="67FAF33F" w14:textId="064776F4" w:rsidR="00D61D0B" w:rsidRDefault="00D61D0B" w:rsidP="00D61D0B">
      <w:pPr>
        <w:pStyle w:val="NormalArial"/>
        <w:rPr>
          <w:color w:val="auto"/>
        </w:rPr>
      </w:pPr>
      <w:r>
        <w:t>For the consumers sampled who are nearing the end of their lives, documentation reviewed by the Assessment Team demonstrated the consumer’s care needs and preferences have been recognised and addressed. Consultation occurs with consumers and representatives when referral to palliative care is required or when a consumer commences the palliative pathway or is nearing end of life care.</w:t>
      </w:r>
      <w:r w:rsidRPr="00D61D0B">
        <w:rPr>
          <w:color w:val="auto"/>
        </w:rPr>
        <w:t xml:space="preserve"> </w:t>
      </w:r>
      <w:r w:rsidRPr="003550FC">
        <w:rPr>
          <w:color w:val="auto"/>
        </w:rPr>
        <w:t xml:space="preserve">For consumers sampled, their care planning documents </w:t>
      </w:r>
      <w:r>
        <w:rPr>
          <w:color w:val="auto"/>
        </w:rPr>
        <w:t>reviewed</w:t>
      </w:r>
      <w:r w:rsidRPr="003550FC">
        <w:rPr>
          <w:color w:val="auto"/>
        </w:rPr>
        <w:t xml:space="preserve"> reflect</w:t>
      </w:r>
      <w:r>
        <w:rPr>
          <w:color w:val="auto"/>
        </w:rPr>
        <w:t>ed</w:t>
      </w:r>
      <w:r w:rsidRPr="003550FC">
        <w:rPr>
          <w:color w:val="auto"/>
        </w:rPr>
        <w:t xml:space="preserve"> the identification of, and response to</w:t>
      </w:r>
      <w:r>
        <w:rPr>
          <w:color w:val="auto"/>
        </w:rPr>
        <w:t>,</w:t>
      </w:r>
      <w:r w:rsidRPr="003550FC">
        <w:rPr>
          <w:color w:val="auto"/>
        </w:rPr>
        <w:t xml:space="preserve"> deterioration or changes in </w:t>
      </w:r>
      <w:r>
        <w:rPr>
          <w:color w:val="auto"/>
        </w:rPr>
        <w:t xml:space="preserve">their </w:t>
      </w:r>
      <w:r w:rsidRPr="003550FC">
        <w:rPr>
          <w:color w:val="auto"/>
        </w:rPr>
        <w:t>function</w:t>
      </w:r>
      <w:r>
        <w:rPr>
          <w:color w:val="auto"/>
        </w:rPr>
        <w:t xml:space="preserve">, </w:t>
      </w:r>
      <w:r w:rsidRPr="003550FC">
        <w:rPr>
          <w:color w:val="auto"/>
        </w:rPr>
        <w:t>capacity</w:t>
      </w:r>
      <w:r>
        <w:rPr>
          <w:color w:val="auto"/>
        </w:rPr>
        <w:t xml:space="preserve">, or </w:t>
      </w:r>
      <w:r w:rsidRPr="003550FC">
        <w:rPr>
          <w:color w:val="auto"/>
        </w:rPr>
        <w:t>condition.</w:t>
      </w:r>
      <w:r w:rsidR="00504437">
        <w:rPr>
          <w:color w:val="auto"/>
        </w:rPr>
        <w:t xml:space="preserve"> </w:t>
      </w:r>
    </w:p>
    <w:p w14:paraId="7EAB14DA" w14:textId="537EFB07" w:rsidR="00504437" w:rsidRDefault="00504437" w:rsidP="00D61D0B">
      <w:pPr>
        <w:pStyle w:val="NormalArial"/>
        <w:rPr>
          <w:color w:val="auto"/>
        </w:rPr>
      </w:pPr>
      <w:r w:rsidRPr="003550FC">
        <w:t>The service demonstrate</w:t>
      </w:r>
      <w:r>
        <w:t>d</w:t>
      </w:r>
      <w:r w:rsidRPr="003550FC">
        <w:t xml:space="preserve"> there is an effective process to ensure consumer’s information is documented accurately</w:t>
      </w:r>
      <w:r w:rsidR="00357B7C">
        <w:t xml:space="preserve">, </w:t>
      </w:r>
      <w:r w:rsidRPr="003550FC">
        <w:t>is reflective of the consumer’s current care needs</w:t>
      </w:r>
      <w:r w:rsidR="00357B7C">
        <w:t>,</w:t>
      </w:r>
      <w:r w:rsidRPr="003550FC">
        <w:t xml:space="preserve"> and communicated within the organisation.</w:t>
      </w:r>
      <w:r w:rsidRPr="00504437">
        <w:rPr>
          <w:color w:val="auto"/>
        </w:rPr>
        <w:t xml:space="preserve"> </w:t>
      </w:r>
      <w:r w:rsidRPr="003550FC">
        <w:rPr>
          <w:color w:val="auto"/>
        </w:rPr>
        <w:t>For the consumers sampled, care planning documents evidenced the input of other</w:t>
      </w:r>
      <w:r>
        <w:rPr>
          <w:color w:val="auto"/>
        </w:rPr>
        <w:t xml:space="preserve"> providers of care</w:t>
      </w:r>
      <w:r w:rsidRPr="003550FC">
        <w:rPr>
          <w:color w:val="auto"/>
        </w:rPr>
        <w:t xml:space="preserve"> such as allied health professionals and specialists. For example, there was evidence of referrals to a speech pathologist, dietician, wound </w:t>
      </w:r>
      <w:proofErr w:type="gramStart"/>
      <w:r w:rsidRPr="003550FC">
        <w:rPr>
          <w:color w:val="auto"/>
        </w:rPr>
        <w:t>specialist</w:t>
      </w:r>
      <w:proofErr w:type="gramEnd"/>
      <w:r w:rsidRPr="003550FC">
        <w:rPr>
          <w:color w:val="auto"/>
        </w:rPr>
        <w:t xml:space="preserve"> and geriatrician. The input from the specialist and allied health professional is generally documented in the consumer</w:t>
      </w:r>
      <w:r>
        <w:rPr>
          <w:color w:val="auto"/>
        </w:rPr>
        <w:t>’</w:t>
      </w:r>
      <w:r w:rsidRPr="003550FC">
        <w:rPr>
          <w:color w:val="auto"/>
        </w:rPr>
        <w:t>s clinical file</w:t>
      </w:r>
      <w:r>
        <w:rPr>
          <w:color w:val="auto"/>
        </w:rPr>
        <w:t>.</w:t>
      </w:r>
    </w:p>
    <w:p w14:paraId="79FFBF1C" w14:textId="6FD35301" w:rsidR="00504437" w:rsidRDefault="00504437" w:rsidP="00D61D0B">
      <w:pPr>
        <w:pStyle w:val="NormalArial"/>
        <w:rPr>
          <w:rFonts w:eastAsia="Calibri"/>
          <w:color w:val="auto"/>
        </w:rPr>
      </w:pPr>
      <w:r>
        <w:rPr>
          <w:color w:val="auto"/>
        </w:rPr>
        <w:t xml:space="preserve">The service has plans and procedures to effectively manage an infectious outbreak. The service’s infection prevention and control lead </w:t>
      </w:r>
      <w:proofErr w:type="gramStart"/>
      <w:r w:rsidRPr="003550FC">
        <w:rPr>
          <w:rFonts w:eastAsia="Calibri"/>
        </w:rPr>
        <w:t>completes</w:t>
      </w:r>
      <w:proofErr w:type="gramEnd"/>
      <w:r w:rsidRPr="003550FC">
        <w:rPr>
          <w:rFonts w:eastAsia="Calibri"/>
        </w:rPr>
        <w:t xml:space="preserve"> environmental audits, infection control checklist</w:t>
      </w:r>
      <w:r>
        <w:rPr>
          <w:rFonts w:eastAsia="Calibri"/>
        </w:rPr>
        <w:t>s</w:t>
      </w:r>
      <w:r w:rsidRPr="003550FC">
        <w:rPr>
          <w:rFonts w:eastAsia="Calibri"/>
        </w:rPr>
        <w:t xml:space="preserve">, infection control statistics and reports to the </w:t>
      </w:r>
      <w:r>
        <w:rPr>
          <w:rFonts w:eastAsia="Calibri"/>
        </w:rPr>
        <w:t>q</w:t>
      </w:r>
      <w:r w:rsidRPr="003550FC">
        <w:rPr>
          <w:rFonts w:eastAsia="Calibri"/>
        </w:rPr>
        <w:t>uality team on the findings on a weekly basi</w:t>
      </w:r>
      <w:r>
        <w:rPr>
          <w:rFonts w:eastAsia="Calibri"/>
        </w:rPr>
        <w:t xml:space="preserve">s to ensure minimisation of infection related risks. Staff demonstrated effective </w:t>
      </w:r>
      <w:r w:rsidRPr="00FA2077">
        <w:rPr>
          <w:rFonts w:eastAsia="Calibri"/>
          <w:color w:val="auto"/>
        </w:rPr>
        <w:t xml:space="preserve">contact precautions and additional </w:t>
      </w:r>
      <w:r>
        <w:rPr>
          <w:rFonts w:eastAsia="Calibri"/>
          <w:color w:val="auto"/>
        </w:rPr>
        <w:t>personal protective equipment</w:t>
      </w:r>
      <w:r w:rsidRPr="00FA2077">
        <w:rPr>
          <w:rFonts w:eastAsia="Calibri"/>
          <w:color w:val="auto"/>
        </w:rPr>
        <w:t xml:space="preserve"> precautions</w:t>
      </w:r>
      <w:r>
        <w:rPr>
          <w:rFonts w:eastAsia="Calibri"/>
          <w:color w:val="auto"/>
        </w:rPr>
        <w:t xml:space="preserve"> for consumers who experienced an </w:t>
      </w:r>
      <w:proofErr w:type="gramStart"/>
      <w:r>
        <w:rPr>
          <w:rFonts w:eastAsia="Calibri"/>
          <w:color w:val="auto"/>
        </w:rPr>
        <w:t>infection, and</w:t>
      </w:r>
      <w:proofErr w:type="gramEnd"/>
      <w:r>
        <w:rPr>
          <w:rFonts w:eastAsia="Calibri"/>
          <w:color w:val="auto"/>
        </w:rPr>
        <w:t xml:space="preserve"> demonstrated knowledge of antimicrobial stewardship. </w:t>
      </w:r>
    </w:p>
    <w:p w14:paraId="1924482C" w14:textId="3E3C5881" w:rsidR="00001DBE" w:rsidRDefault="00001DBE" w:rsidP="00D61D0B">
      <w:pPr>
        <w:pStyle w:val="NormalArial"/>
        <w:rPr>
          <w:rFonts w:eastAsia="Calibri"/>
          <w:color w:val="auto"/>
        </w:rPr>
      </w:pPr>
      <w:r>
        <w:rPr>
          <w:rFonts w:eastAsia="Calibri"/>
          <w:color w:val="auto"/>
        </w:rPr>
        <w:t>I find the following Requirements are Compliant:</w:t>
      </w:r>
    </w:p>
    <w:p w14:paraId="51C0C609" w14:textId="77777777" w:rsidR="00001DBE" w:rsidRDefault="00001DBE" w:rsidP="00001DBE">
      <w:pPr>
        <w:pStyle w:val="ListParagraph"/>
        <w:numPr>
          <w:ilvl w:val="0"/>
          <w:numId w:val="14"/>
        </w:numPr>
      </w:pPr>
      <w:r w:rsidRPr="00001DBE">
        <w:rPr>
          <w:rFonts w:ascii="Arial" w:hAnsi="Arial" w:cs="Arial"/>
          <w:color w:val="auto"/>
        </w:rPr>
        <w:t>Requirement 3(3)(b)</w:t>
      </w:r>
    </w:p>
    <w:p w14:paraId="6B7A1604" w14:textId="77777777" w:rsidR="00001DBE" w:rsidRDefault="00001DBE" w:rsidP="00001DBE">
      <w:pPr>
        <w:pStyle w:val="ListParagraph"/>
        <w:numPr>
          <w:ilvl w:val="0"/>
          <w:numId w:val="14"/>
        </w:numPr>
      </w:pPr>
      <w:r w:rsidRPr="00001DBE">
        <w:rPr>
          <w:rFonts w:ascii="Arial" w:hAnsi="Arial" w:cs="Arial"/>
          <w:color w:val="auto"/>
        </w:rPr>
        <w:t>Requirement 3(3)(c)</w:t>
      </w:r>
    </w:p>
    <w:p w14:paraId="45AB93FC" w14:textId="77777777" w:rsidR="00001DBE" w:rsidRDefault="00001DBE" w:rsidP="00001DBE">
      <w:pPr>
        <w:pStyle w:val="ListParagraph"/>
        <w:numPr>
          <w:ilvl w:val="0"/>
          <w:numId w:val="14"/>
        </w:numPr>
      </w:pPr>
      <w:r w:rsidRPr="00001DBE">
        <w:rPr>
          <w:rFonts w:ascii="Arial" w:hAnsi="Arial" w:cs="Arial"/>
          <w:color w:val="auto"/>
        </w:rPr>
        <w:t>Requirement 3(3)(d)</w:t>
      </w:r>
    </w:p>
    <w:p w14:paraId="62590030" w14:textId="77777777" w:rsidR="00001DBE" w:rsidRDefault="00001DBE" w:rsidP="00001DBE">
      <w:pPr>
        <w:pStyle w:val="ListParagraph"/>
        <w:numPr>
          <w:ilvl w:val="0"/>
          <w:numId w:val="14"/>
        </w:numPr>
      </w:pPr>
      <w:r w:rsidRPr="00001DBE">
        <w:rPr>
          <w:rFonts w:ascii="Arial" w:hAnsi="Arial" w:cs="Arial"/>
          <w:color w:val="auto"/>
        </w:rPr>
        <w:t>Requirement 3(3)(e)</w:t>
      </w:r>
    </w:p>
    <w:p w14:paraId="0B6922E2" w14:textId="77777777" w:rsidR="00001DBE" w:rsidRDefault="00001DBE" w:rsidP="00001DBE">
      <w:pPr>
        <w:pStyle w:val="ListParagraph"/>
        <w:numPr>
          <w:ilvl w:val="0"/>
          <w:numId w:val="14"/>
        </w:numPr>
      </w:pPr>
      <w:r w:rsidRPr="00001DBE">
        <w:rPr>
          <w:rFonts w:ascii="Arial" w:hAnsi="Arial" w:cs="Arial"/>
          <w:color w:val="auto"/>
        </w:rPr>
        <w:t>Requirement 3(3)(f)</w:t>
      </w:r>
    </w:p>
    <w:p w14:paraId="2F2D50D0" w14:textId="6AA9C022" w:rsidR="00001DBE" w:rsidRPr="00001DBE" w:rsidRDefault="00001DBE" w:rsidP="00001DBE">
      <w:pPr>
        <w:pStyle w:val="ListParagraph"/>
        <w:numPr>
          <w:ilvl w:val="0"/>
          <w:numId w:val="14"/>
        </w:numPr>
      </w:pPr>
      <w:r w:rsidRPr="00001DBE">
        <w:rPr>
          <w:rFonts w:ascii="Arial" w:hAnsi="Arial" w:cs="Arial"/>
          <w:color w:val="auto"/>
        </w:rPr>
        <w:t>Requirement 3(3)(g)</w:t>
      </w:r>
    </w:p>
    <w:p w14:paraId="0EC91B0A" w14:textId="3B37AF72" w:rsidR="00461259" w:rsidRPr="00262C0B" w:rsidRDefault="009F2B90" w:rsidP="00461259">
      <w:pPr>
        <w:pStyle w:val="NormalArial"/>
      </w:pPr>
      <w:r>
        <w:br w:type="page"/>
      </w:r>
    </w:p>
    <w:p w14:paraId="0EC91B0B" w14:textId="77777777" w:rsidR="00461259" w:rsidRPr="00996FAF" w:rsidRDefault="009F2B90" w:rsidP="00461259">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A92A25" w14:paraId="0EC91B0E" w14:textId="77777777" w:rsidTr="00A92A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EC91B0C" w14:textId="77777777" w:rsidR="00461259" w:rsidRPr="00996FAF" w:rsidRDefault="009F2B90" w:rsidP="0046125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EC91B0D" w14:textId="77777777" w:rsidR="00461259" w:rsidRPr="00996FAF" w:rsidRDefault="00461259" w:rsidP="0046125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92A25" w14:paraId="0EC91B12" w14:textId="77777777" w:rsidTr="00A92A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C91B0F" w14:textId="77777777" w:rsidR="00461259" w:rsidRPr="00996FAF" w:rsidRDefault="009F2B90" w:rsidP="00461259">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EC91B10" w14:textId="77777777" w:rsidR="00461259" w:rsidRPr="00996FAF" w:rsidRDefault="009F2B90" w:rsidP="004612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EC91B11" w14:textId="4D8022A3" w:rsidR="00461259" w:rsidRPr="00996FAF" w:rsidRDefault="00DC485B" w:rsidP="004612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20ADA">
                  <w:rPr>
                    <w:rFonts w:ascii="Arial" w:hAnsi="Arial" w:cs="Arial"/>
                    <w:color w:val="auto"/>
                  </w:rPr>
                  <w:t>Non-compliant</w:t>
                </w:r>
              </w:sdtContent>
            </w:sdt>
            <w:r w:rsidR="009F2B90" w:rsidRPr="00996FAF">
              <w:rPr>
                <w:rFonts w:ascii="Arial" w:hAnsi="Arial" w:cs="Arial"/>
                <w:color w:val="0000FF"/>
              </w:rPr>
              <w:t xml:space="preserve"> </w:t>
            </w:r>
          </w:p>
        </w:tc>
      </w:tr>
      <w:tr w:rsidR="00A92A25" w14:paraId="0EC91B16" w14:textId="77777777" w:rsidTr="00A92A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C91B13" w14:textId="77777777" w:rsidR="00461259" w:rsidRPr="00996FAF" w:rsidRDefault="009F2B90" w:rsidP="00461259">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EC91B14" w14:textId="77777777" w:rsidR="00461259" w:rsidRPr="00996FAF" w:rsidRDefault="009F2B90" w:rsidP="004612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EC91B15" w14:textId="7CCEECE8" w:rsidR="00461259" w:rsidRPr="00996FAF" w:rsidRDefault="00DC485B" w:rsidP="004612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A5052">
                  <w:rPr>
                    <w:rFonts w:ascii="Arial" w:hAnsi="Arial" w:cs="Arial"/>
                    <w:color w:val="auto"/>
                  </w:rPr>
                  <w:t>Compliant</w:t>
                </w:r>
              </w:sdtContent>
            </w:sdt>
            <w:r w:rsidR="009F2B90" w:rsidRPr="00996FAF">
              <w:rPr>
                <w:rFonts w:ascii="Arial" w:hAnsi="Arial" w:cs="Arial"/>
                <w:color w:val="0000FF"/>
              </w:rPr>
              <w:t xml:space="preserve"> </w:t>
            </w:r>
          </w:p>
        </w:tc>
      </w:tr>
      <w:tr w:rsidR="00A92A25" w14:paraId="0EC91B1D" w14:textId="77777777" w:rsidTr="00A92A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C91B17" w14:textId="77777777" w:rsidR="00461259" w:rsidRPr="00996FAF" w:rsidRDefault="009F2B90" w:rsidP="00461259">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EC91B18" w14:textId="77777777" w:rsidR="00461259" w:rsidRPr="00996FAF" w:rsidRDefault="009F2B90" w:rsidP="004612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EC91B19" w14:textId="77777777" w:rsidR="00461259" w:rsidRPr="00996FAF" w:rsidRDefault="009F2B90" w:rsidP="0046125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EC91B1A" w14:textId="77777777" w:rsidR="00461259" w:rsidRPr="00996FAF" w:rsidRDefault="009F2B90" w:rsidP="0046125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EC91B1B" w14:textId="77777777" w:rsidR="00461259" w:rsidRPr="00996FAF" w:rsidRDefault="009F2B90" w:rsidP="0046125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0EC91B1C" w14:textId="68CC2C39" w:rsidR="00461259" w:rsidRPr="00996FAF" w:rsidRDefault="00DC485B" w:rsidP="004612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A5052">
                  <w:rPr>
                    <w:rFonts w:ascii="Arial" w:hAnsi="Arial" w:cs="Arial"/>
                    <w:color w:val="auto"/>
                  </w:rPr>
                  <w:t>Compliant</w:t>
                </w:r>
              </w:sdtContent>
            </w:sdt>
            <w:r w:rsidR="009F2B90" w:rsidRPr="00996FAF">
              <w:rPr>
                <w:rFonts w:ascii="Arial" w:hAnsi="Arial" w:cs="Arial"/>
                <w:color w:val="0000FF"/>
              </w:rPr>
              <w:t xml:space="preserve"> </w:t>
            </w:r>
          </w:p>
        </w:tc>
      </w:tr>
      <w:tr w:rsidR="00A92A25" w14:paraId="0EC91B21" w14:textId="77777777" w:rsidTr="00A92A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C91B1E" w14:textId="77777777" w:rsidR="00461259" w:rsidRPr="00996FAF" w:rsidRDefault="009F2B90" w:rsidP="00461259">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EC91B1F" w14:textId="77777777" w:rsidR="00461259" w:rsidRPr="00996FAF" w:rsidRDefault="009F2B90" w:rsidP="004612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EC91B20" w14:textId="7B74DF65" w:rsidR="00461259" w:rsidRPr="00996FAF" w:rsidRDefault="00DC485B" w:rsidP="0046125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A5052">
                  <w:rPr>
                    <w:rFonts w:ascii="Arial" w:hAnsi="Arial" w:cs="Arial"/>
                    <w:color w:val="auto"/>
                  </w:rPr>
                  <w:t>Compliant</w:t>
                </w:r>
              </w:sdtContent>
            </w:sdt>
            <w:r w:rsidR="009F2B90" w:rsidRPr="00996FAF">
              <w:rPr>
                <w:rFonts w:ascii="Arial" w:hAnsi="Arial" w:cs="Arial"/>
                <w:color w:val="0000FF"/>
              </w:rPr>
              <w:t xml:space="preserve"> </w:t>
            </w:r>
          </w:p>
        </w:tc>
      </w:tr>
      <w:tr w:rsidR="00A92A25" w14:paraId="0EC91B25" w14:textId="77777777" w:rsidTr="00A92A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C91B22" w14:textId="77777777" w:rsidR="00461259" w:rsidRPr="00996FAF" w:rsidRDefault="009F2B90" w:rsidP="00461259">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EC91B23" w14:textId="77777777" w:rsidR="00461259" w:rsidRPr="00996FAF" w:rsidRDefault="009F2B90" w:rsidP="004612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EC91B24" w14:textId="36F9B50C" w:rsidR="00461259" w:rsidRPr="00996FAF" w:rsidRDefault="00DC485B" w:rsidP="0046125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A5052">
                  <w:rPr>
                    <w:rFonts w:ascii="Arial" w:hAnsi="Arial" w:cs="Arial"/>
                    <w:color w:val="auto"/>
                  </w:rPr>
                  <w:t>Compliant</w:t>
                </w:r>
              </w:sdtContent>
            </w:sdt>
            <w:r w:rsidR="009F2B90" w:rsidRPr="00996FAF">
              <w:rPr>
                <w:rFonts w:ascii="Arial" w:hAnsi="Arial" w:cs="Arial"/>
                <w:color w:val="0000FF"/>
              </w:rPr>
              <w:t xml:space="preserve"> </w:t>
            </w:r>
          </w:p>
        </w:tc>
      </w:tr>
      <w:tr w:rsidR="00A92A25" w14:paraId="0EC91B29" w14:textId="77777777" w:rsidTr="00A92A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C91B26" w14:textId="77777777" w:rsidR="00461259" w:rsidRPr="00996FAF" w:rsidRDefault="009F2B90" w:rsidP="00461259">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EC91B27" w14:textId="77777777" w:rsidR="00461259" w:rsidRPr="00996FAF" w:rsidRDefault="009F2B90" w:rsidP="004612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EC91B28" w14:textId="51F7DAD3" w:rsidR="00461259" w:rsidRPr="00996FAF" w:rsidRDefault="00DC485B" w:rsidP="004612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20ADA">
                  <w:rPr>
                    <w:rFonts w:ascii="Arial" w:hAnsi="Arial" w:cs="Arial"/>
                    <w:color w:val="auto"/>
                  </w:rPr>
                  <w:t>Non-compliant</w:t>
                </w:r>
              </w:sdtContent>
            </w:sdt>
            <w:r w:rsidR="009F2B90" w:rsidRPr="00996FAF">
              <w:rPr>
                <w:rFonts w:ascii="Arial" w:hAnsi="Arial" w:cs="Arial"/>
                <w:color w:val="0000FF"/>
              </w:rPr>
              <w:t xml:space="preserve"> </w:t>
            </w:r>
          </w:p>
        </w:tc>
      </w:tr>
      <w:tr w:rsidR="00A92A25" w14:paraId="0EC91B2D" w14:textId="77777777" w:rsidTr="00A92A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C91B2A" w14:textId="77777777" w:rsidR="00461259" w:rsidRPr="00996FAF" w:rsidRDefault="009F2B90" w:rsidP="00461259">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EC91B2B" w14:textId="77777777" w:rsidR="00461259" w:rsidRPr="00996FAF" w:rsidRDefault="009F2B90" w:rsidP="004612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0EC91B2C" w14:textId="29D5170F" w:rsidR="00461259" w:rsidRPr="00996FAF" w:rsidRDefault="00DC485B" w:rsidP="004612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A5052">
                  <w:rPr>
                    <w:rFonts w:ascii="Arial" w:hAnsi="Arial" w:cs="Arial"/>
                    <w:color w:val="auto"/>
                  </w:rPr>
                  <w:t>Compliant</w:t>
                </w:r>
              </w:sdtContent>
            </w:sdt>
            <w:r w:rsidR="009F2B90" w:rsidRPr="00996FAF">
              <w:rPr>
                <w:rFonts w:ascii="Arial" w:hAnsi="Arial" w:cs="Arial"/>
                <w:color w:val="0000FF"/>
              </w:rPr>
              <w:t xml:space="preserve"> </w:t>
            </w:r>
          </w:p>
        </w:tc>
      </w:tr>
    </w:tbl>
    <w:p w14:paraId="0EC91B2E" w14:textId="77777777" w:rsidR="00461259" w:rsidRDefault="009F2B90" w:rsidP="00461259">
      <w:pPr>
        <w:pStyle w:val="Heading20"/>
      </w:pPr>
      <w:r w:rsidRPr="00996FAF">
        <w:t>Findings</w:t>
      </w:r>
    </w:p>
    <w:p w14:paraId="6A051894" w14:textId="76583A9B" w:rsidR="001671B1" w:rsidRDefault="001671B1" w:rsidP="001671B1">
      <w:pPr>
        <w:pStyle w:val="NormalArial"/>
      </w:pPr>
      <w:r>
        <w:t xml:space="preserve">This Quality Standard is </w:t>
      </w:r>
      <w:proofErr w:type="gramStart"/>
      <w:r w:rsidR="00163E8A">
        <w:t>Non-compliant</w:t>
      </w:r>
      <w:proofErr w:type="gramEnd"/>
      <w:r>
        <w:t xml:space="preserve"> as </w:t>
      </w:r>
      <w:r w:rsidR="00163E8A">
        <w:t>two</w:t>
      </w:r>
      <w:r>
        <w:t xml:space="preserve"> of the seven Requirements have been assessed</w:t>
      </w:r>
      <w:r w:rsidR="00E5602D">
        <w:t xml:space="preserve"> </w:t>
      </w:r>
      <w:r>
        <w:t xml:space="preserve">as </w:t>
      </w:r>
      <w:r w:rsidR="00163E8A">
        <w:t xml:space="preserve">Non-compliant. </w:t>
      </w:r>
    </w:p>
    <w:p w14:paraId="4491A257" w14:textId="0E2A6D82" w:rsidR="00461259" w:rsidRDefault="009F7138" w:rsidP="001671B1">
      <w:pPr>
        <w:pStyle w:val="NormalArial"/>
      </w:pPr>
      <w:r w:rsidRPr="009F7138">
        <w:t xml:space="preserve">While most consumers </w:t>
      </w:r>
      <w:r w:rsidR="000B2A1B">
        <w:t>interviewed by the Assessment Team</w:t>
      </w:r>
      <w:r w:rsidRPr="009F7138">
        <w:t xml:space="preserve"> confirmed the service’s lifestyle program was supporting their lifestyle needs, consumers with limited ability to participate due to </w:t>
      </w:r>
      <w:r w:rsidR="00461259">
        <w:t>having mobility</w:t>
      </w:r>
      <w:r w:rsidR="00357B7C">
        <w:t>, hearing</w:t>
      </w:r>
      <w:r w:rsidR="00461259">
        <w:t xml:space="preserve"> or vision impairments</w:t>
      </w:r>
      <w:r w:rsidRPr="009F7138">
        <w:t xml:space="preserve"> said they are unable to attend most activities.</w:t>
      </w:r>
      <w:r w:rsidR="000B2A1B">
        <w:t xml:space="preserve"> One consumer said while they </w:t>
      </w:r>
      <w:r w:rsidR="000B2A1B">
        <w:rPr>
          <w:color w:val="auto"/>
        </w:rPr>
        <w:t>love company and spending time with people, they are unable to participate in many group activities and discussions because of limited hearing and inability to read lips in large gatherings.</w:t>
      </w:r>
      <w:r w:rsidR="00461259">
        <w:rPr>
          <w:color w:val="auto"/>
        </w:rPr>
        <w:t xml:space="preserve"> One consumer with mobility </w:t>
      </w:r>
      <w:r w:rsidR="00461259">
        <w:t xml:space="preserve">impairment and one </w:t>
      </w:r>
      <w:r w:rsidR="00357B7C">
        <w:t xml:space="preserve">consumer </w:t>
      </w:r>
      <w:r w:rsidR="00461259">
        <w:t xml:space="preserve">with vision impairment said they are unable to participate in most activities. They said one-on-one time with staff is limited and is not tailored to their needs. This feedback demonstrated </w:t>
      </w:r>
      <w:r w:rsidR="00461259" w:rsidRPr="00996FAF">
        <w:t xml:space="preserve">services and supports for daily living </w:t>
      </w:r>
      <w:r w:rsidR="00461259">
        <w:t>did not</w:t>
      </w:r>
      <w:r w:rsidR="00461259" w:rsidRPr="00996FAF">
        <w:t xml:space="preserve"> meet </w:t>
      </w:r>
      <w:r w:rsidR="00461259">
        <w:t>all</w:t>
      </w:r>
      <w:r w:rsidR="00461259" w:rsidRPr="00996FAF">
        <w:t xml:space="preserve"> consumer’s needs, and optimise their independence, health, </w:t>
      </w:r>
      <w:proofErr w:type="gramStart"/>
      <w:r w:rsidR="00461259" w:rsidRPr="00996FAF">
        <w:t>well-being</w:t>
      </w:r>
      <w:proofErr w:type="gramEnd"/>
      <w:r w:rsidR="00461259" w:rsidRPr="00996FAF">
        <w:t xml:space="preserve"> and quality of life.</w:t>
      </w:r>
    </w:p>
    <w:p w14:paraId="09196D98" w14:textId="0CB7CA41" w:rsidR="00461259" w:rsidRDefault="00461259" w:rsidP="001671B1">
      <w:pPr>
        <w:pStyle w:val="NormalArial"/>
      </w:pPr>
      <w:r>
        <w:t>Most consumers interviewed expressed dissatisfaction with the temperature of the meals provided at the service. El</w:t>
      </w:r>
      <w:r w:rsidR="00357B7C">
        <w:t>e</w:t>
      </w:r>
      <w:r>
        <w:t xml:space="preserve">ven consumers interviewed for this Requirement said the food is not hot enough. The Assessment Team found the service was aware of this feedback and had implemented some action including establishing a food focus meeting, checking meal </w:t>
      </w:r>
      <w:proofErr w:type="gramStart"/>
      <w:r>
        <w:t>temperatures</w:t>
      </w:r>
      <w:proofErr w:type="gramEnd"/>
      <w:r>
        <w:t xml:space="preserve"> and dispatching food in hot boxes. However, at the time of the Site Audit, this </w:t>
      </w:r>
      <w:r>
        <w:lastRenderedPageBreak/>
        <w:t xml:space="preserve">action was not yet demonstrated to be effective in ensuring meals were of suitable temperature for consumers. </w:t>
      </w:r>
    </w:p>
    <w:p w14:paraId="15E8E33E" w14:textId="6CE17493" w:rsidR="009F7138" w:rsidRDefault="009F7138" w:rsidP="001671B1">
      <w:pPr>
        <w:pStyle w:val="NormalArial"/>
      </w:pPr>
      <w:r>
        <w:t xml:space="preserve">I find the following Requirements are </w:t>
      </w:r>
      <w:proofErr w:type="gramStart"/>
      <w:r>
        <w:t>Non-compliant</w:t>
      </w:r>
      <w:proofErr w:type="gramEnd"/>
      <w:r>
        <w:t>:</w:t>
      </w:r>
    </w:p>
    <w:p w14:paraId="2C92B3EF" w14:textId="77777777" w:rsidR="00820ADA" w:rsidRDefault="00820ADA" w:rsidP="00820ADA">
      <w:pPr>
        <w:pStyle w:val="ListParagraph"/>
        <w:numPr>
          <w:ilvl w:val="0"/>
          <w:numId w:val="18"/>
        </w:numPr>
      </w:pPr>
      <w:r w:rsidRPr="00820ADA">
        <w:rPr>
          <w:rFonts w:ascii="Arial" w:hAnsi="Arial" w:cs="Arial"/>
          <w:color w:val="auto"/>
        </w:rPr>
        <w:t>Requirement 4(3)(a)</w:t>
      </w:r>
    </w:p>
    <w:p w14:paraId="20422C22" w14:textId="6EA0669B" w:rsidR="009F7138" w:rsidRDefault="00820ADA" w:rsidP="00820ADA">
      <w:pPr>
        <w:pStyle w:val="ListParagraph"/>
        <w:numPr>
          <w:ilvl w:val="0"/>
          <w:numId w:val="18"/>
        </w:numPr>
      </w:pPr>
      <w:r w:rsidRPr="00820ADA">
        <w:rPr>
          <w:rFonts w:ascii="Arial" w:hAnsi="Arial" w:cs="Arial"/>
          <w:color w:val="auto"/>
        </w:rPr>
        <w:t>Requirement 4(3)(f)</w:t>
      </w:r>
    </w:p>
    <w:p w14:paraId="5DB1125F" w14:textId="4C097B43" w:rsidR="00F177A0" w:rsidRDefault="00F177A0" w:rsidP="001671B1">
      <w:pPr>
        <w:pStyle w:val="NormalArial"/>
      </w:pPr>
      <w:r w:rsidRPr="00F177A0">
        <w:t xml:space="preserve">Consumers </w:t>
      </w:r>
      <w:r>
        <w:t>interviewed by the Assessment Team</w:t>
      </w:r>
      <w:r w:rsidRPr="00F177A0">
        <w:t xml:space="preserve"> said they can continue cultural and religious practices at the service and said they are provided emotional and spiritual support when needed. Care staff </w:t>
      </w:r>
      <w:r w:rsidR="00357B7C">
        <w:t>could</w:t>
      </w:r>
      <w:r w:rsidRPr="00F177A0">
        <w:t xml:space="preserve"> describe individual strategies to support consumer’s emotional and psychological well-being.</w:t>
      </w:r>
      <w:r>
        <w:t xml:space="preserve"> </w:t>
      </w:r>
      <w:r w:rsidRPr="00F177A0">
        <w:t xml:space="preserve">Most consumers interviewed said they are supported to take part in community activities outside of the service, to visit family, go shopping or pursue a previous interest. Staff could describe those consumers who have personal relationships or who have developed a close friendship. Care planning documentation identified the people important to consumers, </w:t>
      </w:r>
      <w:r w:rsidR="00357B7C">
        <w:t>individuals or services</w:t>
      </w:r>
      <w:r w:rsidRPr="00F177A0">
        <w:t xml:space="preserve"> involved in providing care</w:t>
      </w:r>
      <w:r w:rsidR="00357B7C">
        <w:t>,</w:t>
      </w:r>
      <w:r w:rsidRPr="00F177A0">
        <w:t xml:space="preserve"> and the activities of interest to the consumer. </w:t>
      </w:r>
      <w:r w:rsidR="00461259">
        <w:rPr>
          <w:szCs w:val="22"/>
        </w:rPr>
        <w:t xml:space="preserve">While some consumers with </w:t>
      </w:r>
      <w:r w:rsidR="00461259">
        <w:rPr>
          <w:bCs/>
          <w:szCs w:val="22"/>
        </w:rPr>
        <w:t>limited ability to participate in activities in said supports for daily living did not meet their need, this has been considered under Requirement 4(3)(a).</w:t>
      </w:r>
    </w:p>
    <w:p w14:paraId="303726B8" w14:textId="13C830C6" w:rsidR="00F177A0" w:rsidRDefault="00F177A0" w:rsidP="00461259">
      <w:pPr>
        <w:pStyle w:val="NormalArial"/>
        <w:rPr>
          <w:color w:val="auto"/>
          <w:szCs w:val="22"/>
        </w:rPr>
      </w:pPr>
      <w:r>
        <w:t>R</w:t>
      </w:r>
      <w:r w:rsidRPr="00F177A0">
        <w:t>eview of lifestyle documentation for sampled consumers identified that the documentation is individualised and includes information which is important to the consumer</w:t>
      </w:r>
      <w:r>
        <w:t xml:space="preserve"> regarding services and supports for daily living</w:t>
      </w:r>
      <w:r w:rsidRPr="00F177A0">
        <w:t xml:space="preserve">. </w:t>
      </w:r>
      <w:r>
        <w:t>All staff, including external allied health professionals, can access the electronic care management system to view consumer’s care planning documentation to support safe and effective sharing of consumer’s care needs.</w:t>
      </w:r>
      <w:r w:rsidRPr="00F177A0">
        <w:t xml:space="preserve"> The service demonstrated timely and appropriate referrals to other individuals, </w:t>
      </w:r>
      <w:proofErr w:type="gramStart"/>
      <w:r w:rsidRPr="00F177A0">
        <w:t>organisation</w:t>
      </w:r>
      <w:proofErr w:type="gramEnd"/>
      <w:r w:rsidRPr="00F177A0">
        <w:t xml:space="preserve"> or providers and how they collaborate to meet the </w:t>
      </w:r>
      <w:r>
        <w:t>lifestyle</w:t>
      </w:r>
      <w:r w:rsidRPr="00F177A0">
        <w:t xml:space="preserve"> needs of consumers.</w:t>
      </w:r>
      <w:r>
        <w:t xml:space="preserve"> For example, consumers are referred to </w:t>
      </w:r>
      <w:r w:rsidRPr="00F177A0">
        <w:t>Emotional Wellbeing for Older Persons</w:t>
      </w:r>
      <w:r>
        <w:t xml:space="preserve">, religious ministers, </w:t>
      </w:r>
      <w:r w:rsidR="00357B7C">
        <w:t>the</w:t>
      </w:r>
      <w:r>
        <w:t xml:space="preserve"> </w:t>
      </w:r>
      <w:r>
        <w:rPr>
          <w:color w:val="auto"/>
          <w:szCs w:val="22"/>
        </w:rPr>
        <w:t xml:space="preserve">National Disability Insurance Scheme, and instructors, art, music, </w:t>
      </w:r>
      <w:proofErr w:type="gramStart"/>
      <w:r>
        <w:rPr>
          <w:color w:val="auto"/>
          <w:szCs w:val="22"/>
        </w:rPr>
        <w:t>pet</w:t>
      </w:r>
      <w:proofErr w:type="gramEnd"/>
      <w:r>
        <w:rPr>
          <w:color w:val="auto"/>
          <w:szCs w:val="22"/>
        </w:rPr>
        <w:t xml:space="preserve"> and cognitive based therapists. </w:t>
      </w:r>
    </w:p>
    <w:p w14:paraId="08420534" w14:textId="68A2CA28" w:rsidR="00F177A0" w:rsidRDefault="00F177A0" w:rsidP="00461259">
      <w:pPr>
        <w:pStyle w:val="NormalArial"/>
        <w:rPr>
          <w:color w:val="auto"/>
          <w:szCs w:val="22"/>
        </w:rPr>
      </w:pPr>
      <w:r w:rsidRPr="00F177A0">
        <w:rPr>
          <w:color w:val="auto"/>
          <w:szCs w:val="22"/>
        </w:rPr>
        <w:t>The Assessment Team observed equipment</w:t>
      </w:r>
      <w:r w:rsidR="00357B7C">
        <w:rPr>
          <w:color w:val="auto"/>
          <w:szCs w:val="22"/>
        </w:rPr>
        <w:t>,</w:t>
      </w:r>
      <w:r w:rsidRPr="00F177A0">
        <w:rPr>
          <w:color w:val="auto"/>
          <w:szCs w:val="22"/>
        </w:rPr>
        <w:t xml:space="preserve"> which supports consumers to engage in lifestyle activities and receive services and supports for daily living</w:t>
      </w:r>
      <w:r w:rsidR="00357B7C">
        <w:rPr>
          <w:color w:val="auto"/>
          <w:szCs w:val="22"/>
        </w:rPr>
        <w:t>,</w:t>
      </w:r>
      <w:r w:rsidRPr="00F177A0">
        <w:rPr>
          <w:color w:val="auto"/>
          <w:szCs w:val="22"/>
        </w:rPr>
        <w:t xml:space="preserve"> to be suitable, </w:t>
      </w:r>
      <w:proofErr w:type="gramStart"/>
      <w:r w:rsidRPr="00F177A0">
        <w:rPr>
          <w:color w:val="auto"/>
          <w:szCs w:val="22"/>
        </w:rPr>
        <w:t>clean</w:t>
      </w:r>
      <w:proofErr w:type="gramEnd"/>
      <w:r w:rsidRPr="00F177A0">
        <w:rPr>
          <w:color w:val="auto"/>
          <w:szCs w:val="22"/>
        </w:rPr>
        <w:t xml:space="preserve"> and well maintained.</w:t>
      </w:r>
    </w:p>
    <w:p w14:paraId="1791DD8D" w14:textId="3F008377" w:rsidR="009F7138" w:rsidRDefault="009F7138" w:rsidP="00461259">
      <w:pPr>
        <w:pStyle w:val="NormalArial"/>
        <w:rPr>
          <w:color w:val="auto"/>
          <w:szCs w:val="22"/>
        </w:rPr>
      </w:pPr>
      <w:r>
        <w:rPr>
          <w:color w:val="auto"/>
          <w:szCs w:val="22"/>
        </w:rPr>
        <w:t>I find the following Requirements are Compliant:</w:t>
      </w:r>
    </w:p>
    <w:p w14:paraId="49666957" w14:textId="77777777" w:rsidR="009F7138" w:rsidRDefault="009F7138" w:rsidP="009F7138">
      <w:pPr>
        <w:pStyle w:val="ListParagraph"/>
        <w:numPr>
          <w:ilvl w:val="0"/>
          <w:numId w:val="15"/>
        </w:numPr>
      </w:pPr>
      <w:r w:rsidRPr="009F7138">
        <w:rPr>
          <w:rFonts w:ascii="Arial" w:hAnsi="Arial" w:cs="Arial"/>
          <w:color w:val="auto"/>
        </w:rPr>
        <w:t>Requirement 4(3)(b)</w:t>
      </w:r>
    </w:p>
    <w:p w14:paraId="78E4073E" w14:textId="77777777" w:rsidR="009F7138" w:rsidRDefault="009F7138" w:rsidP="009F7138">
      <w:pPr>
        <w:pStyle w:val="ListParagraph"/>
        <w:numPr>
          <w:ilvl w:val="0"/>
          <w:numId w:val="15"/>
        </w:numPr>
      </w:pPr>
      <w:r w:rsidRPr="009F7138">
        <w:rPr>
          <w:rFonts w:ascii="Arial" w:hAnsi="Arial" w:cs="Arial"/>
          <w:color w:val="auto"/>
        </w:rPr>
        <w:t>Requirement 4(3)(c)</w:t>
      </w:r>
    </w:p>
    <w:p w14:paraId="5EF6D127" w14:textId="77777777" w:rsidR="009F7138" w:rsidRDefault="009F7138" w:rsidP="009F7138">
      <w:pPr>
        <w:pStyle w:val="ListParagraph"/>
        <w:numPr>
          <w:ilvl w:val="0"/>
          <w:numId w:val="15"/>
        </w:numPr>
      </w:pPr>
      <w:r w:rsidRPr="009F7138">
        <w:rPr>
          <w:rFonts w:ascii="Arial" w:hAnsi="Arial" w:cs="Arial"/>
          <w:color w:val="auto"/>
        </w:rPr>
        <w:t>Requirement 4(3)(d)</w:t>
      </w:r>
    </w:p>
    <w:p w14:paraId="3DC2BA48" w14:textId="77777777" w:rsidR="009F7138" w:rsidRDefault="009F7138" w:rsidP="009F7138">
      <w:pPr>
        <w:pStyle w:val="ListParagraph"/>
        <w:numPr>
          <w:ilvl w:val="0"/>
          <w:numId w:val="15"/>
        </w:numPr>
      </w:pPr>
      <w:r w:rsidRPr="009F7138">
        <w:rPr>
          <w:rFonts w:ascii="Arial" w:hAnsi="Arial" w:cs="Arial"/>
          <w:color w:val="auto"/>
        </w:rPr>
        <w:t>Requirement 4(3)(e)</w:t>
      </w:r>
    </w:p>
    <w:p w14:paraId="11C050CA" w14:textId="762207CA" w:rsidR="009F7138" w:rsidRPr="009F7138" w:rsidRDefault="009F7138" w:rsidP="009F7138">
      <w:pPr>
        <w:pStyle w:val="ListParagraph"/>
        <w:numPr>
          <w:ilvl w:val="0"/>
          <w:numId w:val="15"/>
        </w:numPr>
      </w:pPr>
      <w:r w:rsidRPr="009F7138">
        <w:rPr>
          <w:rFonts w:ascii="Arial" w:hAnsi="Arial" w:cs="Arial"/>
          <w:color w:val="auto"/>
        </w:rPr>
        <w:t>Requirement 4(3)(g)</w:t>
      </w:r>
    </w:p>
    <w:p w14:paraId="0EC91B2F" w14:textId="6C3B0B8E" w:rsidR="00461259" w:rsidRPr="00262C0B" w:rsidRDefault="009F2B90" w:rsidP="00461259">
      <w:pPr>
        <w:pStyle w:val="NormalArial"/>
      </w:pPr>
      <w:r>
        <w:br w:type="page"/>
      </w:r>
    </w:p>
    <w:p w14:paraId="0EC91B30" w14:textId="77777777" w:rsidR="00461259" w:rsidRPr="00996FAF" w:rsidRDefault="009F2B90" w:rsidP="00461259">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A92A25" w14:paraId="0EC91B33" w14:textId="77777777" w:rsidTr="00A92A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EC91B31" w14:textId="77777777" w:rsidR="00461259" w:rsidRPr="00996FAF" w:rsidRDefault="009F2B90" w:rsidP="00461259">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EC91B32" w14:textId="77777777" w:rsidR="00461259" w:rsidRPr="00996FAF" w:rsidRDefault="00461259" w:rsidP="0046125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92A25" w14:paraId="0EC91B37" w14:textId="77777777" w:rsidTr="00A92A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C91B34" w14:textId="77777777" w:rsidR="00461259" w:rsidRPr="00996FAF" w:rsidRDefault="009F2B90" w:rsidP="00461259">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EC91B35" w14:textId="77777777" w:rsidR="00461259" w:rsidRPr="00996FAF" w:rsidRDefault="009F2B90" w:rsidP="004612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0EC91B36" w14:textId="7BA62553" w:rsidR="00461259" w:rsidRPr="00996FAF" w:rsidRDefault="00DC485B" w:rsidP="004612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A5052">
                  <w:rPr>
                    <w:rFonts w:ascii="Arial" w:hAnsi="Arial" w:cs="Arial"/>
                    <w:color w:val="auto"/>
                  </w:rPr>
                  <w:t>Compliant</w:t>
                </w:r>
              </w:sdtContent>
            </w:sdt>
            <w:r w:rsidR="009F2B90" w:rsidRPr="00996FAF">
              <w:rPr>
                <w:rFonts w:ascii="Arial" w:hAnsi="Arial" w:cs="Arial"/>
                <w:color w:val="0000FF"/>
              </w:rPr>
              <w:t xml:space="preserve"> </w:t>
            </w:r>
          </w:p>
        </w:tc>
      </w:tr>
      <w:tr w:rsidR="00A92A25" w14:paraId="0EC91B3D" w14:textId="77777777" w:rsidTr="00A92A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C91B38" w14:textId="77777777" w:rsidR="00461259" w:rsidRPr="00996FAF" w:rsidRDefault="009F2B90" w:rsidP="00461259">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EC91B39" w14:textId="77777777" w:rsidR="00461259" w:rsidRPr="00996FAF" w:rsidRDefault="009F2B90" w:rsidP="004612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EC91B3A" w14:textId="77777777" w:rsidR="00461259" w:rsidRPr="00996FAF" w:rsidRDefault="009F2B90" w:rsidP="0046125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EC91B3B" w14:textId="77777777" w:rsidR="00461259" w:rsidRPr="00996FAF" w:rsidRDefault="009F2B90" w:rsidP="0046125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EC91B3C" w14:textId="1496A7FB" w:rsidR="00461259" w:rsidRPr="00996FAF" w:rsidRDefault="00DC485B" w:rsidP="004612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A5052">
                  <w:rPr>
                    <w:rFonts w:ascii="Arial" w:hAnsi="Arial" w:cs="Arial"/>
                    <w:color w:val="auto"/>
                  </w:rPr>
                  <w:t>Compliant</w:t>
                </w:r>
              </w:sdtContent>
            </w:sdt>
            <w:r w:rsidR="009F2B90" w:rsidRPr="00996FAF">
              <w:rPr>
                <w:rFonts w:ascii="Arial" w:hAnsi="Arial" w:cs="Arial"/>
                <w:color w:val="0000FF"/>
              </w:rPr>
              <w:t xml:space="preserve"> </w:t>
            </w:r>
          </w:p>
        </w:tc>
      </w:tr>
      <w:tr w:rsidR="00A92A25" w14:paraId="0EC91B41" w14:textId="77777777" w:rsidTr="00A92A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C91B3E" w14:textId="77777777" w:rsidR="00461259" w:rsidRPr="00996FAF" w:rsidRDefault="009F2B90" w:rsidP="00461259">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EC91B3F" w14:textId="77777777" w:rsidR="00461259" w:rsidRPr="00996FAF" w:rsidRDefault="009F2B90" w:rsidP="004612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0EC91B40" w14:textId="70E9F3AD" w:rsidR="00461259" w:rsidRPr="00996FAF" w:rsidRDefault="00DC485B" w:rsidP="0046125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A5052">
                  <w:rPr>
                    <w:rFonts w:ascii="Arial" w:hAnsi="Arial" w:cs="Arial"/>
                    <w:color w:val="auto"/>
                  </w:rPr>
                  <w:t>Compliant</w:t>
                </w:r>
              </w:sdtContent>
            </w:sdt>
            <w:r w:rsidR="009F2B90" w:rsidRPr="00996FAF">
              <w:rPr>
                <w:rFonts w:ascii="Arial" w:hAnsi="Arial" w:cs="Arial"/>
                <w:color w:val="0000FF"/>
              </w:rPr>
              <w:t xml:space="preserve"> </w:t>
            </w:r>
          </w:p>
        </w:tc>
      </w:tr>
    </w:tbl>
    <w:p w14:paraId="0EC91B42" w14:textId="77777777" w:rsidR="00461259" w:rsidRDefault="009F2B90" w:rsidP="00461259">
      <w:pPr>
        <w:pStyle w:val="Heading20"/>
      </w:pPr>
      <w:r>
        <w:t>Findings</w:t>
      </w:r>
    </w:p>
    <w:p w14:paraId="144DBC82" w14:textId="2CA98794" w:rsidR="001671B1" w:rsidRDefault="001671B1" w:rsidP="001671B1">
      <w:pPr>
        <w:pStyle w:val="NormalArial"/>
      </w:pPr>
      <w:r>
        <w:t>This Quality Standard is Compliant as three of the three Requirements have been assessed</w:t>
      </w:r>
      <w:r w:rsidR="00E5602D">
        <w:t xml:space="preserve"> </w:t>
      </w:r>
      <w:r>
        <w:t>as Compliant.</w:t>
      </w:r>
    </w:p>
    <w:p w14:paraId="538EDF55" w14:textId="1B03D545" w:rsidR="00C05A5A" w:rsidRDefault="00C05A5A" w:rsidP="001671B1">
      <w:pPr>
        <w:pStyle w:val="NormalArial"/>
      </w:pPr>
      <w:r w:rsidRPr="00C05A5A">
        <w:t>Overall, consumers interviewed</w:t>
      </w:r>
      <w:r>
        <w:t xml:space="preserve"> by the Assessment Team</w:t>
      </w:r>
      <w:r w:rsidRPr="00C05A5A">
        <w:t xml:space="preserve"> reported satisfaction with the service environment and said it feels like home. The </w:t>
      </w:r>
      <w:r>
        <w:t>service creates a</w:t>
      </w:r>
      <w:r w:rsidR="007971DC">
        <w:t xml:space="preserve"> home-like</w:t>
      </w:r>
      <w:r>
        <w:t xml:space="preserve"> </w:t>
      </w:r>
      <w:r w:rsidRPr="00C05A5A">
        <w:t>living environment for consumers, with additional facilities available including a caf</w:t>
      </w:r>
      <w:r>
        <w:t>e</w:t>
      </w:r>
      <w:r w:rsidRPr="00C05A5A">
        <w:t xml:space="preserve">, hair salon, chapel, activities room, sensory room, and other private spaces for families to spend time with their loved ones. </w:t>
      </w:r>
    </w:p>
    <w:p w14:paraId="692EC07D" w14:textId="17810803" w:rsidR="00C05A5A" w:rsidRDefault="00C05A5A" w:rsidP="001671B1">
      <w:pPr>
        <w:pStyle w:val="NormalArial"/>
        <w:rPr>
          <w:szCs w:val="22"/>
        </w:rPr>
      </w:pPr>
      <w:r w:rsidRPr="00FC6930">
        <w:rPr>
          <w:szCs w:val="22"/>
        </w:rPr>
        <w:t xml:space="preserve">The Assessment Team observed a modern, clean and </w:t>
      </w:r>
      <w:proofErr w:type="gramStart"/>
      <w:r w:rsidRPr="00FC6930">
        <w:rPr>
          <w:szCs w:val="22"/>
        </w:rPr>
        <w:t>well</w:t>
      </w:r>
      <w:r>
        <w:rPr>
          <w:szCs w:val="22"/>
        </w:rPr>
        <w:t xml:space="preserve"> </w:t>
      </w:r>
      <w:r w:rsidRPr="00FC6930">
        <w:rPr>
          <w:szCs w:val="22"/>
        </w:rPr>
        <w:t>maintained</w:t>
      </w:r>
      <w:proofErr w:type="gramEnd"/>
      <w:r w:rsidRPr="00FC6930">
        <w:rPr>
          <w:szCs w:val="22"/>
        </w:rPr>
        <w:t xml:space="preserve"> service environment and a spacious courtyard with garden beds, seating and shaded areas for consumers. Clear signage was visible throughout the service</w:t>
      </w:r>
      <w:r w:rsidR="007971DC">
        <w:rPr>
          <w:szCs w:val="22"/>
        </w:rPr>
        <w:t xml:space="preserve"> to assist with </w:t>
      </w:r>
      <w:proofErr w:type="gramStart"/>
      <w:r w:rsidR="007971DC">
        <w:rPr>
          <w:szCs w:val="22"/>
        </w:rPr>
        <w:t>way-finding</w:t>
      </w:r>
      <w:proofErr w:type="gramEnd"/>
      <w:r w:rsidR="007971DC">
        <w:rPr>
          <w:szCs w:val="22"/>
        </w:rPr>
        <w:t xml:space="preserve"> and consumer’s interaction and function</w:t>
      </w:r>
      <w:r>
        <w:rPr>
          <w:szCs w:val="22"/>
        </w:rPr>
        <w:t>.</w:t>
      </w:r>
    </w:p>
    <w:p w14:paraId="788A975B" w14:textId="651676A4" w:rsidR="00C05A5A" w:rsidRDefault="00C05A5A" w:rsidP="00C05A5A">
      <w:pPr>
        <w:pStyle w:val="NormalArial"/>
      </w:pPr>
      <w:r>
        <w:t xml:space="preserve">The service demonstrated furniture, fittings and equipment is safe, </w:t>
      </w:r>
      <w:proofErr w:type="gramStart"/>
      <w:r>
        <w:t>clean</w:t>
      </w:r>
      <w:proofErr w:type="gramEnd"/>
      <w:r>
        <w:t xml:space="preserve"> and well maintained. The Assessment Team observed, and consumers confirmed, the service and equipment </w:t>
      </w:r>
      <w:proofErr w:type="gramStart"/>
      <w:r>
        <w:t>is</w:t>
      </w:r>
      <w:proofErr w:type="gramEnd"/>
      <w:r>
        <w:t xml:space="preserve"> kept clean and safe for use by consumers.</w:t>
      </w:r>
    </w:p>
    <w:p w14:paraId="0EC91B43" w14:textId="216C3AEE" w:rsidR="00461259" w:rsidRPr="00262C0B" w:rsidRDefault="009F2B90" w:rsidP="00461259">
      <w:pPr>
        <w:pStyle w:val="NormalArial"/>
      </w:pPr>
      <w:r>
        <w:br w:type="page"/>
      </w:r>
    </w:p>
    <w:p w14:paraId="0EC91B44" w14:textId="77777777" w:rsidR="00461259" w:rsidRPr="00996FAF" w:rsidRDefault="009F2B90" w:rsidP="00461259">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A92A25" w14:paraId="0EC91B47" w14:textId="77777777" w:rsidTr="00A92A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EC91B45" w14:textId="77777777" w:rsidR="00461259" w:rsidRPr="00996FAF" w:rsidRDefault="009F2B90" w:rsidP="00461259">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EC91B46" w14:textId="77777777" w:rsidR="00461259" w:rsidRPr="00996FAF" w:rsidRDefault="00461259" w:rsidP="0046125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92A25" w14:paraId="0EC91B4B" w14:textId="77777777" w:rsidTr="00A92A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C91B48" w14:textId="77777777" w:rsidR="00461259" w:rsidRPr="00996FAF" w:rsidRDefault="009F2B90" w:rsidP="00461259">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EC91B49" w14:textId="77777777" w:rsidR="00461259" w:rsidRPr="00996FAF" w:rsidRDefault="009F2B90" w:rsidP="004612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0EC91B4A" w14:textId="6A8EFE74" w:rsidR="00461259" w:rsidRPr="00996FAF" w:rsidRDefault="00DC485B" w:rsidP="004612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A5052">
                  <w:rPr>
                    <w:rFonts w:ascii="Arial" w:hAnsi="Arial" w:cs="Arial"/>
                    <w:color w:val="auto"/>
                  </w:rPr>
                  <w:t>Compliant</w:t>
                </w:r>
              </w:sdtContent>
            </w:sdt>
            <w:r w:rsidR="009F2B90" w:rsidRPr="00996FAF">
              <w:rPr>
                <w:rFonts w:ascii="Arial" w:hAnsi="Arial" w:cs="Arial"/>
                <w:color w:val="0000FF"/>
              </w:rPr>
              <w:t xml:space="preserve"> </w:t>
            </w:r>
          </w:p>
        </w:tc>
      </w:tr>
      <w:tr w:rsidR="00A92A25" w14:paraId="0EC91B4F" w14:textId="77777777" w:rsidTr="00A92A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C91B4C" w14:textId="77777777" w:rsidR="00461259" w:rsidRPr="00996FAF" w:rsidRDefault="009F2B90" w:rsidP="00461259">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EC91B4D" w14:textId="77777777" w:rsidR="00461259" w:rsidRPr="00996FAF" w:rsidRDefault="009F2B90" w:rsidP="004612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EC91B4E" w14:textId="32368F47" w:rsidR="00461259" w:rsidRPr="00996FAF" w:rsidRDefault="00DC485B" w:rsidP="004612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A5052">
                  <w:rPr>
                    <w:rFonts w:ascii="Arial" w:hAnsi="Arial" w:cs="Arial"/>
                    <w:color w:val="auto"/>
                  </w:rPr>
                  <w:t>Compliant</w:t>
                </w:r>
              </w:sdtContent>
            </w:sdt>
            <w:r w:rsidR="009F2B90" w:rsidRPr="00996FAF">
              <w:rPr>
                <w:rFonts w:ascii="Arial" w:hAnsi="Arial" w:cs="Arial"/>
                <w:color w:val="0000FF"/>
              </w:rPr>
              <w:t xml:space="preserve"> </w:t>
            </w:r>
          </w:p>
        </w:tc>
      </w:tr>
      <w:tr w:rsidR="00A92A25" w14:paraId="0EC91B53" w14:textId="77777777" w:rsidTr="00A92A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C91B50" w14:textId="77777777" w:rsidR="00461259" w:rsidRPr="00996FAF" w:rsidRDefault="009F2B90" w:rsidP="00461259">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EC91B51" w14:textId="77777777" w:rsidR="00461259" w:rsidRPr="00996FAF" w:rsidRDefault="009F2B90" w:rsidP="004612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EC91B52" w14:textId="50521A50" w:rsidR="00461259" w:rsidRPr="00996FAF" w:rsidRDefault="00DC485B" w:rsidP="004612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A5052">
                  <w:rPr>
                    <w:rFonts w:ascii="Arial" w:hAnsi="Arial" w:cs="Arial"/>
                    <w:color w:val="auto"/>
                  </w:rPr>
                  <w:t>Compliant</w:t>
                </w:r>
              </w:sdtContent>
            </w:sdt>
            <w:r w:rsidR="009F2B90" w:rsidRPr="00996FAF">
              <w:rPr>
                <w:rFonts w:ascii="Arial" w:hAnsi="Arial" w:cs="Arial"/>
                <w:color w:val="0000FF"/>
              </w:rPr>
              <w:t xml:space="preserve"> </w:t>
            </w:r>
          </w:p>
        </w:tc>
      </w:tr>
      <w:tr w:rsidR="00A92A25" w14:paraId="0EC91B57" w14:textId="77777777" w:rsidTr="00A92A2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C91B54" w14:textId="77777777" w:rsidR="00461259" w:rsidRPr="00996FAF" w:rsidRDefault="009F2B90" w:rsidP="00461259">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EC91B55" w14:textId="77777777" w:rsidR="00461259" w:rsidRPr="00996FAF" w:rsidRDefault="009F2B90" w:rsidP="004612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EC91B56" w14:textId="38A14092" w:rsidR="00461259" w:rsidRPr="00996FAF" w:rsidRDefault="00DC485B" w:rsidP="0046125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A5052">
                  <w:rPr>
                    <w:rFonts w:ascii="Arial" w:hAnsi="Arial" w:cs="Arial"/>
                    <w:color w:val="auto"/>
                  </w:rPr>
                  <w:t>Compliant</w:t>
                </w:r>
              </w:sdtContent>
            </w:sdt>
            <w:r w:rsidR="009F2B90" w:rsidRPr="00996FAF">
              <w:rPr>
                <w:rFonts w:ascii="Arial" w:hAnsi="Arial" w:cs="Arial"/>
                <w:color w:val="0000FF"/>
              </w:rPr>
              <w:t xml:space="preserve"> </w:t>
            </w:r>
          </w:p>
        </w:tc>
      </w:tr>
    </w:tbl>
    <w:p w14:paraId="0EC91B58" w14:textId="77777777" w:rsidR="00461259" w:rsidRDefault="009F2B90" w:rsidP="00461259">
      <w:pPr>
        <w:pStyle w:val="Heading20"/>
      </w:pPr>
      <w:r w:rsidRPr="00996FAF">
        <w:t>Findings</w:t>
      </w:r>
    </w:p>
    <w:p w14:paraId="172E09AD" w14:textId="1B184838" w:rsidR="001671B1" w:rsidRDefault="001671B1" w:rsidP="001671B1">
      <w:pPr>
        <w:pStyle w:val="NormalArial"/>
      </w:pPr>
      <w:r>
        <w:t>This Quality Standard is Compliant as four of the four Requirements have been assessed</w:t>
      </w:r>
      <w:r w:rsidR="00E5602D">
        <w:t xml:space="preserve"> </w:t>
      </w:r>
      <w:r>
        <w:t>as Compliant.</w:t>
      </w:r>
    </w:p>
    <w:p w14:paraId="1E098C7B" w14:textId="0A4CD97D" w:rsidR="0046084A" w:rsidRDefault="0046084A" w:rsidP="00461259">
      <w:pPr>
        <w:pStyle w:val="NormalArial"/>
        <w:rPr>
          <w:rFonts w:eastAsia="Calibri"/>
        </w:rPr>
      </w:pPr>
      <w:r w:rsidRPr="00212DDA">
        <w:rPr>
          <w:rFonts w:eastAsia="Calibri"/>
        </w:rPr>
        <w:t>Consumers</w:t>
      </w:r>
      <w:r>
        <w:rPr>
          <w:rFonts w:eastAsia="Calibri"/>
        </w:rPr>
        <w:t xml:space="preserve"> and </w:t>
      </w:r>
      <w:r w:rsidRPr="00212DDA">
        <w:rPr>
          <w:rFonts w:eastAsia="Calibri"/>
        </w:rPr>
        <w:t xml:space="preserve">representatives </w:t>
      </w:r>
      <w:r>
        <w:rPr>
          <w:rFonts w:eastAsia="Calibri"/>
        </w:rPr>
        <w:t>interviewed by the Assessment Team</w:t>
      </w:r>
      <w:r w:rsidRPr="00212DDA">
        <w:rPr>
          <w:rFonts w:eastAsia="Calibri"/>
        </w:rPr>
        <w:t xml:space="preserve"> said they feel encouraged, safe</w:t>
      </w:r>
      <w:r>
        <w:rPr>
          <w:rFonts w:eastAsia="Calibri"/>
        </w:rPr>
        <w:t>,</w:t>
      </w:r>
      <w:r w:rsidRPr="00212DDA">
        <w:rPr>
          <w:rFonts w:eastAsia="Calibri"/>
        </w:rPr>
        <w:t xml:space="preserve"> and supported to provide feedback and make complaints, and could describe the various methods available for them to do so</w:t>
      </w:r>
      <w:r>
        <w:rPr>
          <w:rFonts w:eastAsia="Calibri"/>
        </w:rPr>
        <w:t xml:space="preserve">. </w:t>
      </w:r>
      <w:r w:rsidRPr="00765578">
        <w:t>Consumers</w:t>
      </w:r>
      <w:r>
        <w:t xml:space="preserve"> and </w:t>
      </w:r>
      <w:r w:rsidRPr="00765578">
        <w:t xml:space="preserve">representatives </w:t>
      </w:r>
      <w:r w:rsidRPr="00765578">
        <w:rPr>
          <w:rFonts w:eastAsia="Calibri"/>
        </w:rPr>
        <w:t xml:space="preserve">demonstrated an awareness of the internal and external avenues available </w:t>
      </w:r>
      <w:r>
        <w:rPr>
          <w:rFonts w:eastAsia="Calibri"/>
        </w:rPr>
        <w:t>to</w:t>
      </w:r>
      <w:r w:rsidRPr="00765578">
        <w:rPr>
          <w:rFonts w:eastAsia="Calibri"/>
        </w:rPr>
        <w:t xml:space="preserve"> them to </w:t>
      </w:r>
      <w:r>
        <w:rPr>
          <w:rFonts w:eastAsia="Calibri"/>
        </w:rPr>
        <w:t xml:space="preserve">raise and resolve complaints, and of advocacy services. </w:t>
      </w:r>
      <w:r w:rsidRPr="0046084A">
        <w:rPr>
          <w:rFonts w:eastAsia="Calibri"/>
        </w:rPr>
        <w:t>The Assessment Team observed posters promoting external complaint</w:t>
      </w:r>
      <w:r>
        <w:rPr>
          <w:rFonts w:eastAsia="Calibri"/>
        </w:rPr>
        <w:t>s</w:t>
      </w:r>
      <w:r w:rsidRPr="0046084A">
        <w:rPr>
          <w:rFonts w:eastAsia="Calibri"/>
        </w:rPr>
        <w:t xml:space="preserve"> mechanisms, advocacy services, language services and feedback forms</w:t>
      </w:r>
      <w:r w:rsidR="002D4D85">
        <w:rPr>
          <w:rFonts w:eastAsia="Calibri"/>
        </w:rPr>
        <w:t xml:space="preserve"> which were also</w:t>
      </w:r>
      <w:r w:rsidRPr="0046084A">
        <w:rPr>
          <w:rFonts w:eastAsia="Calibri"/>
        </w:rPr>
        <w:t xml:space="preserve"> available in Greek. The consumer handbook includes information regarding internal and external complaints agencies to inform consumers</w:t>
      </w:r>
      <w:r>
        <w:rPr>
          <w:rFonts w:eastAsia="Calibri"/>
        </w:rPr>
        <w:t xml:space="preserve"> and </w:t>
      </w:r>
      <w:r w:rsidRPr="0046084A">
        <w:rPr>
          <w:rFonts w:eastAsia="Calibri"/>
        </w:rPr>
        <w:t>representatives of the complaints processes available to them.</w:t>
      </w:r>
    </w:p>
    <w:p w14:paraId="0EC91B59" w14:textId="73819AF3" w:rsidR="00461259" w:rsidRPr="00712752" w:rsidRDefault="0046084A" w:rsidP="00461259">
      <w:pPr>
        <w:pStyle w:val="NormalArial"/>
      </w:pPr>
      <w:r w:rsidRPr="00765578">
        <w:rPr>
          <w:color w:val="auto"/>
          <w:szCs w:val="22"/>
        </w:rPr>
        <w:t>The service demonstrate</w:t>
      </w:r>
      <w:r>
        <w:rPr>
          <w:color w:val="auto"/>
          <w:szCs w:val="22"/>
        </w:rPr>
        <w:t>d</w:t>
      </w:r>
      <w:r w:rsidRPr="00765578">
        <w:rPr>
          <w:color w:val="auto"/>
          <w:szCs w:val="22"/>
        </w:rPr>
        <w:t xml:space="preserve"> appropriate and timely action is generally taken in response to</w:t>
      </w:r>
      <w:r w:rsidRPr="00765578">
        <w:rPr>
          <w:rFonts w:eastAsia="Calibri"/>
          <w:color w:val="auto"/>
        </w:rPr>
        <w:t xml:space="preserve"> complaints, and an open disclosure process is applied when things go wrong. </w:t>
      </w:r>
      <w:r w:rsidRPr="0077206A">
        <w:rPr>
          <w:szCs w:val="22"/>
        </w:rPr>
        <w:t xml:space="preserve">The service was able to demonstrate feedback and complaints are reviewed, </w:t>
      </w:r>
      <w:proofErr w:type="gramStart"/>
      <w:r w:rsidRPr="0077206A">
        <w:rPr>
          <w:szCs w:val="22"/>
        </w:rPr>
        <w:t>considered</w:t>
      </w:r>
      <w:proofErr w:type="gramEnd"/>
      <w:r w:rsidRPr="0077206A">
        <w:rPr>
          <w:szCs w:val="22"/>
        </w:rPr>
        <w:t xml:space="preserve"> and used by the service to improve the quality of care and services. </w:t>
      </w:r>
      <w:r w:rsidRPr="00FE6749">
        <w:rPr>
          <w:color w:val="auto"/>
        </w:rPr>
        <w:t>Consumers</w:t>
      </w:r>
      <w:r>
        <w:rPr>
          <w:color w:val="auto"/>
        </w:rPr>
        <w:t xml:space="preserve"> and </w:t>
      </w:r>
      <w:r w:rsidRPr="00FE6749">
        <w:rPr>
          <w:color w:val="auto"/>
        </w:rPr>
        <w:t>representatives</w:t>
      </w:r>
      <w:r>
        <w:rPr>
          <w:color w:val="auto"/>
        </w:rPr>
        <w:t xml:space="preserve"> interviewed</w:t>
      </w:r>
      <w:r w:rsidRPr="00FE6749">
        <w:rPr>
          <w:color w:val="auto"/>
        </w:rPr>
        <w:t xml:space="preserve"> said the</w:t>
      </w:r>
      <w:r>
        <w:rPr>
          <w:color w:val="auto"/>
        </w:rPr>
        <w:t xml:space="preserve">ir </w:t>
      </w:r>
      <w:r w:rsidRPr="00FE6749">
        <w:rPr>
          <w:color w:val="auto"/>
        </w:rPr>
        <w:t xml:space="preserve">feedback and suggestions are taken into consideration by management. </w:t>
      </w:r>
      <w:r w:rsidRPr="00212DDA">
        <w:rPr>
          <w:color w:val="auto"/>
        </w:rPr>
        <w:t xml:space="preserve">Management advised consumer feedback is regularly sought in relation to various areas of care, </w:t>
      </w:r>
      <w:proofErr w:type="gramStart"/>
      <w:r w:rsidRPr="00212DDA">
        <w:rPr>
          <w:color w:val="auto"/>
        </w:rPr>
        <w:t>food</w:t>
      </w:r>
      <w:proofErr w:type="gramEnd"/>
      <w:r w:rsidRPr="00212DDA">
        <w:rPr>
          <w:color w:val="auto"/>
        </w:rPr>
        <w:t xml:space="preserve"> and lifestyle activities. </w:t>
      </w:r>
      <w:r w:rsidR="002D4D85">
        <w:rPr>
          <w:color w:val="auto"/>
        </w:rPr>
        <w:t>For example, s</w:t>
      </w:r>
      <w:r w:rsidRPr="00212DDA">
        <w:rPr>
          <w:color w:val="auto"/>
        </w:rPr>
        <w:t xml:space="preserve">ome consumers provided feedback in relation to wanting more frequent bus trips which management has accommodated through </w:t>
      </w:r>
      <w:r w:rsidR="00D51883">
        <w:rPr>
          <w:color w:val="auto"/>
        </w:rPr>
        <w:t xml:space="preserve">engaging </w:t>
      </w:r>
      <w:r w:rsidRPr="00212DDA">
        <w:rPr>
          <w:color w:val="auto"/>
        </w:rPr>
        <w:t xml:space="preserve">an additional bus driver. </w:t>
      </w:r>
      <w:r w:rsidR="00D51883">
        <w:rPr>
          <w:color w:val="auto"/>
        </w:rPr>
        <w:t>While c</w:t>
      </w:r>
      <w:r>
        <w:rPr>
          <w:color w:val="auto"/>
        </w:rPr>
        <w:t>onsumers indicated they were dissatisfied with the actions taken in relation to meal temperatures</w:t>
      </w:r>
      <w:r w:rsidR="00D51883">
        <w:rPr>
          <w:color w:val="auto"/>
        </w:rPr>
        <w:t xml:space="preserve">, this </w:t>
      </w:r>
      <w:r>
        <w:rPr>
          <w:color w:val="auto"/>
        </w:rPr>
        <w:t xml:space="preserve">is considered in my assessment of </w:t>
      </w:r>
      <w:r w:rsidRPr="00996FAF">
        <w:rPr>
          <w:color w:val="auto"/>
        </w:rPr>
        <w:t>Requirement 4(3)(f)</w:t>
      </w:r>
      <w:r>
        <w:rPr>
          <w:color w:val="auto"/>
        </w:rPr>
        <w:t xml:space="preserve">. </w:t>
      </w:r>
      <w:r w:rsidR="009F2B90" w:rsidRPr="00712752">
        <w:br w:type="page"/>
      </w:r>
    </w:p>
    <w:p w14:paraId="0EC91B5A" w14:textId="77777777" w:rsidR="00461259" w:rsidRPr="00996FAF" w:rsidRDefault="009F2B90" w:rsidP="00461259">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92A25" w14:paraId="0EC91B5D" w14:textId="77777777" w:rsidTr="00A92A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EC91B5B" w14:textId="77777777" w:rsidR="00461259" w:rsidRPr="00996FAF" w:rsidRDefault="009F2B90" w:rsidP="00461259">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EC91B5C" w14:textId="77777777" w:rsidR="00461259" w:rsidRPr="00996FAF" w:rsidRDefault="00461259" w:rsidP="0046125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92A25" w14:paraId="0EC91B61" w14:textId="77777777" w:rsidTr="00A92A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C91B5E" w14:textId="77777777" w:rsidR="00461259" w:rsidRPr="00996FAF" w:rsidRDefault="009F2B90" w:rsidP="00461259">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EC91B5F" w14:textId="77777777" w:rsidR="00461259" w:rsidRPr="00996FAF" w:rsidRDefault="009F2B90" w:rsidP="004612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EC91B60" w14:textId="48535004" w:rsidR="00461259" w:rsidRPr="00996FAF" w:rsidRDefault="00DC485B" w:rsidP="004612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16BDB">
                  <w:rPr>
                    <w:rFonts w:ascii="Arial" w:hAnsi="Arial" w:cs="Arial"/>
                    <w:color w:val="auto"/>
                  </w:rPr>
                  <w:t>Non-compliant</w:t>
                </w:r>
              </w:sdtContent>
            </w:sdt>
            <w:r w:rsidR="009F2B90" w:rsidRPr="00996FAF">
              <w:rPr>
                <w:rFonts w:ascii="Arial" w:hAnsi="Arial" w:cs="Arial"/>
                <w:color w:val="0000FF"/>
              </w:rPr>
              <w:t xml:space="preserve"> </w:t>
            </w:r>
          </w:p>
        </w:tc>
      </w:tr>
      <w:tr w:rsidR="00A92A25" w14:paraId="0EC91B65" w14:textId="77777777" w:rsidTr="00A92A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C91B62" w14:textId="77777777" w:rsidR="00461259" w:rsidRPr="00996FAF" w:rsidRDefault="009F2B90" w:rsidP="00461259">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EC91B63" w14:textId="77777777" w:rsidR="00461259" w:rsidRPr="00996FAF" w:rsidRDefault="009F2B90" w:rsidP="004612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0EC91B64" w14:textId="607FE434" w:rsidR="00461259" w:rsidRPr="00996FAF" w:rsidRDefault="00DC485B" w:rsidP="004612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A5052">
                  <w:rPr>
                    <w:rFonts w:ascii="Arial" w:hAnsi="Arial" w:cs="Arial"/>
                    <w:color w:val="auto"/>
                  </w:rPr>
                  <w:t>Compliant</w:t>
                </w:r>
              </w:sdtContent>
            </w:sdt>
            <w:r w:rsidR="009F2B90" w:rsidRPr="00996FAF">
              <w:rPr>
                <w:rFonts w:ascii="Arial" w:hAnsi="Arial" w:cs="Arial"/>
                <w:color w:val="0000FF"/>
              </w:rPr>
              <w:t xml:space="preserve"> </w:t>
            </w:r>
          </w:p>
        </w:tc>
      </w:tr>
      <w:tr w:rsidR="00A92A25" w14:paraId="0EC91B69" w14:textId="77777777" w:rsidTr="00A92A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C91B66" w14:textId="77777777" w:rsidR="00461259" w:rsidRPr="00996FAF" w:rsidRDefault="009F2B90" w:rsidP="00461259">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EC91B67" w14:textId="77777777" w:rsidR="00461259" w:rsidRPr="00996FAF" w:rsidRDefault="009F2B90" w:rsidP="004612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EC91B68" w14:textId="4F6D9C35" w:rsidR="00461259" w:rsidRPr="00996FAF" w:rsidRDefault="00DC485B" w:rsidP="004612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A5052">
                  <w:rPr>
                    <w:rFonts w:ascii="Arial" w:hAnsi="Arial" w:cs="Arial"/>
                    <w:color w:val="auto"/>
                  </w:rPr>
                  <w:t>Compliant</w:t>
                </w:r>
              </w:sdtContent>
            </w:sdt>
            <w:r w:rsidR="009F2B90" w:rsidRPr="00996FAF">
              <w:rPr>
                <w:rFonts w:ascii="Arial" w:hAnsi="Arial" w:cs="Arial"/>
                <w:color w:val="0000FF"/>
              </w:rPr>
              <w:t xml:space="preserve"> </w:t>
            </w:r>
          </w:p>
        </w:tc>
      </w:tr>
      <w:tr w:rsidR="00A92A25" w14:paraId="0EC91B6D" w14:textId="77777777" w:rsidTr="00A92A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C91B6A" w14:textId="77777777" w:rsidR="00461259" w:rsidRPr="00996FAF" w:rsidRDefault="009F2B90" w:rsidP="00461259">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EC91B6B" w14:textId="77777777" w:rsidR="00461259" w:rsidRPr="00996FAF" w:rsidRDefault="009F2B90" w:rsidP="004612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0EC91B6C" w14:textId="3443ADAB" w:rsidR="00461259" w:rsidRPr="00996FAF" w:rsidRDefault="00DC485B" w:rsidP="0046125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A5052">
                  <w:rPr>
                    <w:rFonts w:ascii="Arial" w:hAnsi="Arial" w:cs="Arial"/>
                    <w:color w:val="auto"/>
                  </w:rPr>
                  <w:t>Compliant</w:t>
                </w:r>
              </w:sdtContent>
            </w:sdt>
            <w:r w:rsidR="009F2B90" w:rsidRPr="00996FAF">
              <w:rPr>
                <w:rFonts w:ascii="Arial" w:hAnsi="Arial" w:cs="Arial"/>
                <w:color w:val="0000FF"/>
              </w:rPr>
              <w:t xml:space="preserve"> </w:t>
            </w:r>
          </w:p>
        </w:tc>
      </w:tr>
      <w:tr w:rsidR="00A92A25" w14:paraId="0EC91B71" w14:textId="77777777" w:rsidTr="00A92A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C91B6E" w14:textId="77777777" w:rsidR="00461259" w:rsidRPr="00996FAF" w:rsidRDefault="009F2B90" w:rsidP="00461259">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EC91B6F" w14:textId="77777777" w:rsidR="00461259" w:rsidRPr="00996FAF" w:rsidRDefault="009F2B90" w:rsidP="004612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EC91B70" w14:textId="40344218" w:rsidR="00461259" w:rsidRPr="00996FAF" w:rsidRDefault="00DC485B" w:rsidP="0046125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A5052">
                  <w:rPr>
                    <w:rFonts w:ascii="Arial" w:hAnsi="Arial" w:cs="Arial"/>
                    <w:color w:val="auto"/>
                  </w:rPr>
                  <w:t>Compliant</w:t>
                </w:r>
              </w:sdtContent>
            </w:sdt>
            <w:r w:rsidR="009F2B90" w:rsidRPr="00996FAF">
              <w:rPr>
                <w:rFonts w:ascii="Arial" w:hAnsi="Arial" w:cs="Arial"/>
                <w:color w:val="0000FF"/>
              </w:rPr>
              <w:t xml:space="preserve"> </w:t>
            </w:r>
          </w:p>
        </w:tc>
      </w:tr>
    </w:tbl>
    <w:p w14:paraId="0EC91B72" w14:textId="77777777" w:rsidR="00461259" w:rsidRDefault="009F2B90" w:rsidP="00461259">
      <w:pPr>
        <w:pStyle w:val="Heading20"/>
      </w:pPr>
      <w:r>
        <w:t>Findings</w:t>
      </w:r>
    </w:p>
    <w:p w14:paraId="22C4A30E" w14:textId="7F4163E8" w:rsidR="001671B1" w:rsidRDefault="001671B1" w:rsidP="001671B1">
      <w:pPr>
        <w:pStyle w:val="NormalArial"/>
      </w:pPr>
      <w:r>
        <w:t xml:space="preserve">This Quality Standard is </w:t>
      </w:r>
      <w:proofErr w:type="gramStart"/>
      <w:r w:rsidR="00A16BDB">
        <w:t>Non-compliant</w:t>
      </w:r>
      <w:proofErr w:type="gramEnd"/>
      <w:r>
        <w:t xml:space="preserve"> as </w:t>
      </w:r>
      <w:r w:rsidR="00A16BDB">
        <w:t>one</w:t>
      </w:r>
      <w:r>
        <w:t xml:space="preserve"> of the five Requirements have been assessed</w:t>
      </w:r>
      <w:r w:rsidR="00E5602D">
        <w:t xml:space="preserve"> </w:t>
      </w:r>
      <w:r>
        <w:t xml:space="preserve">as </w:t>
      </w:r>
      <w:r w:rsidR="00A16BDB">
        <w:t>Non-compliant</w:t>
      </w:r>
      <w:r>
        <w:t>.</w:t>
      </w:r>
    </w:p>
    <w:p w14:paraId="16E26A81" w14:textId="26FEFD46" w:rsidR="004A53C6" w:rsidRDefault="00A16BDB" w:rsidP="001671B1">
      <w:pPr>
        <w:pStyle w:val="NormalArial"/>
        <w:rPr>
          <w:szCs w:val="22"/>
        </w:rPr>
      </w:pPr>
      <w:r>
        <w:t xml:space="preserve">Consumers and representatives interviewed by the Assessment Team identified issues regarding the number of staff deployed and provided examples where this has negatively impacted them. For example, </w:t>
      </w:r>
      <w:r>
        <w:rPr>
          <w:szCs w:val="22"/>
        </w:rPr>
        <w:t xml:space="preserve">due to delays in call bell response, several consumers and representatives said consumer dignity was compromised while waiting for staff assistance, including sitting in soiled continence aids. One consumer said they wait more than 10 minutes almost daily on the toilet, waiting for staff assistance. </w:t>
      </w:r>
      <w:r w:rsidRPr="00A16BDB">
        <w:rPr>
          <w:szCs w:val="22"/>
        </w:rPr>
        <w:t xml:space="preserve">Consumers </w:t>
      </w:r>
      <w:r>
        <w:rPr>
          <w:szCs w:val="22"/>
        </w:rPr>
        <w:t>interviewed</w:t>
      </w:r>
      <w:r w:rsidRPr="00A16BDB">
        <w:rPr>
          <w:szCs w:val="22"/>
        </w:rPr>
        <w:t xml:space="preserve"> said there had been significant staff changes in the past few months which has meant staff do not know their preferences and they must repeat themselves regularly.</w:t>
      </w:r>
    </w:p>
    <w:p w14:paraId="1F47255F" w14:textId="4E225A28" w:rsidR="00A16BDB" w:rsidRDefault="00A16BDB" w:rsidP="001671B1">
      <w:pPr>
        <w:pStyle w:val="NormalArial"/>
      </w:pPr>
      <w:r>
        <w:rPr>
          <w:szCs w:val="22"/>
        </w:rPr>
        <w:t xml:space="preserve">I am not satisfied the number of the workforce deployed consistently enables the delivery and management of safe and quality care and services that maintains consumer’s dignity. </w:t>
      </w:r>
    </w:p>
    <w:p w14:paraId="706395B3" w14:textId="21359018" w:rsidR="004A53C6" w:rsidRDefault="00A16BDB" w:rsidP="001671B1">
      <w:pPr>
        <w:pStyle w:val="NormalArial"/>
      </w:pPr>
      <w:r>
        <w:t xml:space="preserve">I find the following Requirement is </w:t>
      </w:r>
      <w:proofErr w:type="gramStart"/>
      <w:r>
        <w:t>Non-compliant</w:t>
      </w:r>
      <w:proofErr w:type="gramEnd"/>
      <w:r>
        <w:t>:</w:t>
      </w:r>
    </w:p>
    <w:p w14:paraId="1EE5B838" w14:textId="0880E41F" w:rsidR="00A16BDB" w:rsidRDefault="00A16BDB" w:rsidP="00A16BDB">
      <w:pPr>
        <w:pStyle w:val="NormalArial"/>
        <w:numPr>
          <w:ilvl w:val="0"/>
          <w:numId w:val="19"/>
        </w:numPr>
      </w:pPr>
      <w:r w:rsidRPr="00996FAF">
        <w:rPr>
          <w:color w:val="auto"/>
        </w:rPr>
        <w:t>Requirement 7(3)(a)</w:t>
      </w:r>
    </w:p>
    <w:p w14:paraId="02EDEDEA" w14:textId="1EFBA0FE" w:rsidR="004A53C6" w:rsidRDefault="00D51883" w:rsidP="00461259">
      <w:pPr>
        <w:pStyle w:val="NormalArial"/>
        <w:rPr>
          <w:rFonts w:eastAsia="Calibri"/>
        </w:rPr>
      </w:pPr>
      <w:r>
        <w:t>C</w:t>
      </w:r>
      <w:r w:rsidR="004A53C6" w:rsidRPr="004A53C6">
        <w:t xml:space="preserve">onsumers and representatives interviewed </w:t>
      </w:r>
      <w:r w:rsidR="004A53C6">
        <w:t xml:space="preserve">by the Assessment Team </w:t>
      </w:r>
      <w:r>
        <w:t xml:space="preserve">generally </w:t>
      </w:r>
      <w:r w:rsidR="004A53C6" w:rsidRPr="004A53C6">
        <w:t xml:space="preserve">provided positive feedback in relation to workforce interactions and confirmed staff are kind, caring and treat consumers well. </w:t>
      </w:r>
      <w:r w:rsidR="004A53C6">
        <w:t xml:space="preserve">The </w:t>
      </w:r>
      <w:r w:rsidR="004A53C6" w:rsidRPr="004719A1">
        <w:rPr>
          <w:rFonts w:eastAsia="Calibri"/>
        </w:rPr>
        <w:t xml:space="preserve">Assessment Team observed staff interacting with consumers in a kind and caring manner. </w:t>
      </w:r>
    </w:p>
    <w:p w14:paraId="57214EC9" w14:textId="541FC046" w:rsidR="004A53C6" w:rsidRDefault="004A53C6" w:rsidP="004A53C6">
      <w:pPr>
        <w:pStyle w:val="NormalArial"/>
        <w:rPr>
          <w:rFonts w:eastAsia="Calibri"/>
        </w:rPr>
      </w:pPr>
      <w:r w:rsidRPr="004A53C6">
        <w:rPr>
          <w:rFonts w:eastAsia="Calibri"/>
        </w:rPr>
        <w:t xml:space="preserve">Consumers and representatives </w:t>
      </w:r>
      <w:r>
        <w:rPr>
          <w:rFonts w:eastAsia="Calibri"/>
        </w:rPr>
        <w:t>interviewed</w:t>
      </w:r>
      <w:r w:rsidRPr="004A53C6">
        <w:rPr>
          <w:rFonts w:eastAsia="Calibri"/>
        </w:rPr>
        <w:t xml:space="preserve"> said the service has qualified staff with the knowledge and skills to provide care and services that meets </w:t>
      </w:r>
      <w:r>
        <w:rPr>
          <w:rFonts w:eastAsia="Calibri"/>
        </w:rPr>
        <w:t>their</w:t>
      </w:r>
      <w:r w:rsidRPr="004A53C6">
        <w:rPr>
          <w:rFonts w:eastAsia="Calibri"/>
        </w:rPr>
        <w:t xml:space="preserve"> needs and preferences. </w:t>
      </w:r>
      <w:r>
        <w:rPr>
          <w:rFonts w:eastAsia="Calibri"/>
        </w:rPr>
        <w:t>The service demonstrated staff</w:t>
      </w:r>
      <w:r w:rsidRPr="004A53C6">
        <w:rPr>
          <w:rFonts w:eastAsia="Calibri"/>
        </w:rPr>
        <w:t xml:space="preserve"> competency is determined through skills assessments and is monitored through performance assessments, consumer and representative feedback, audits, surveys and reviews of clinical records and care delivery.</w:t>
      </w:r>
      <w:r>
        <w:rPr>
          <w:rFonts w:eastAsia="Calibri"/>
        </w:rPr>
        <w:t xml:space="preserve"> The service demonstrated effective training, </w:t>
      </w:r>
      <w:proofErr w:type="gramStart"/>
      <w:r>
        <w:rPr>
          <w:rFonts w:eastAsia="Calibri"/>
        </w:rPr>
        <w:t>orientation</w:t>
      </w:r>
      <w:proofErr w:type="gramEnd"/>
      <w:r>
        <w:rPr>
          <w:rFonts w:eastAsia="Calibri"/>
        </w:rPr>
        <w:t xml:space="preserve"> and support processes in place</w:t>
      </w:r>
      <w:r w:rsidR="00D51883">
        <w:rPr>
          <w:rFonts w:eastAsia="Calibri"/>
        </w:rPr>
        <w:t xml:space="preserve"> for staff</w:t>
      </w:r>
      <w:r>
        <w:rPr>
          <w:rFonts w:eastAsia="Calibri"/>
        </w:rPr>
        <w:t xml:space="preserve">. </w:t>
      </w:r>
    </w:p>
    <w:p w14:paraId="21277DC8" w14:textId="53BC2B2A" w:rsidR="004A53C6" w:rsidRDefault="004A53C6" w:rsidP="004A53C6">
      <w:pPr>
        <w:pStyle w:val="NormalArial"/>
        <w:rPr>
          <w:rFonts w:eastAsia="Calibri"/>
        </w:rPr>
      </w:pPr>
      <w:r w:rsidRPr="004A53C6">
        <w:rPr>
          <w:rFonts w:eastAsia="Calibri"/>
        </w:rPr>
        <w:lastRenderedPageBreak/>
        <w:t xml:space="preserve">Staff </w:t>
      </w:r>
      <w:r>
        <w:rPr>
          <w:rFonts w:eastAsia="Calibri"/>
        </w:rPr>
        <w:t>interviewed</w:t>
      </w:r>
      <w:r w:rsidRPr="004A53C6">
        <w:rPr>
          <w:rFonts w:eastAsia="Calibri"/>
        </w:rPr>
        <w:t xml:space="preserve"> confirmed they had undergone regular performance appraisals that involved feedback from supervisors on their performance and an opportunity to identify areas for further improvement and training.</w:t>
      </w:r>
      <w:r>
        <w:rPr>
          <w:rFonts w:eastAsia="Calibri"/>
        </w:rPr>
        <w:t xml:space="preserve"> </w:t>
      </w:r>
      <w:r w:rsidRPr="004A53C6">
        <w:rPr>
          <w:rFonts w:eastAsia="Calibri"/>
        </w:rPr>
        <w:t>Management advised staff undergo appraisals regularly throughout their 6-month probationary period and annually thereafter.</w:t>
      </w:r>
      <w:r>
        <w:rPr>
          <w:rFonts w:eastAsia="Calibri"/>
        </w:rPr>
        <w:t xml:space="preserve"> </w:t>
      </w:r>
      <w:r w:rsidRPr="004A53C6">
        <w:rPr>
          <w:rFonts w:eastAsia="Calibri"/>
        </w:rPr>
        <w:t xml:space="preserve">The staff performance appraisal report demonstrated staff performance reviews are up to date </w:t>
      </w:r>
      <w:proofErr w:type="gramStart"/>
      <w:r w:rsidRPr="004A53C6">
        <w:rPr>
          <w:rFonts w:eastAsia="Calibri"/>
        </w:rPr>
        <w:t>with the exception of</w:t>
      </w:r>
      <w:proofErr w:type="gramEnd"/>
      <w:r w:rsidRPr="004A53C6">
        <w:rPr>
          <w:rFonts w:eastAsia="Calibri"/>
        </w:rPr>
        <w:t xml:space="preserve"> </w:t>
      </w:r>
      <w:r>
        <w:rPr>
          <w:rFonts w:eastAsia="Calibri"/>
        </w:rPr>
        <w:t>two</w:t>
      </w:r>
      <w:r w:rsidRPr="004A53C6">
        <w:rPr>
          <w:rFonts w:eastAsia="Calibri"/>
        </w:rPr>
        <w:t xml:space="preserve"> operational staff. Management detailed the system used for ensuring performance reviews are completed within required timeframes.</w:t>
      </w:r>
    </w:p>
    <w:p w14:paraId="74D0C30C" w14:textId="7213E545" w:rsidR="00A16BDB" w:rsidRDefault="00A16BDB" w:rsidP="004A53C6">
      <w:pPr>
        <w:pStyle w:val="NormalArial"/>
        <w:rPr>
          <w:rFonts w:eastAsia="Calibri"/>
        </w:rPr>
      </w:pPr>
      <w:r>
        <w:rPr>
          <w:rFonts w:eastAsia="Calibri"/>
        </w:rPr>
        <w:t xml:space="preserve">I find the following Requirements are </w:t>
      </w:r>
      <w:r w:rsidR="00D51883">
        <w:rPr>
          <w:rFonts w:eastAsia="Calibri"/>
        </w:rPr>
        <w:t>C</w:t>
      </w:r>
      <w:r>
        <w:rPr>
          <w:rFonts w:eastAsia="Calibri"/>
        </w:rPr>
        <w:t>ompliant:</w:t>
      </w:r>
    </w:p>
    <w:p w14:paraId="747FAF01" w14:textId="77777777" w:rsidR="00A16BDB" w:rsidRDefault="00A16BDB" w:rsidP="00A16BDB">
      <w:pPr>
        <w:pStyle w:val="ListParagraph"/>
        <w:numPr>
          <w:ilvl w:val="0"/>
          <w:numId w:val="19"/>
        </w:numPr>
      </w:pPr>
      <w:r w:rsidRPr="00A16BDB">
        <w:rPr>
          <w:rFonts w:ascii="Arial" w:hAnsi="Arial" w:cs="Arial"/>
          <w:color w:val="auto"/>
        </w:rPr>
        <w:t>Requirement 7(3)(b)</w:t>
      </w:r>
    </w:p>
    <w:p w14:paraId="6169A1BD" w14:textId="77777777" w:rsidR="00A16BDB" w:rsidRDefault="00A16BDB" w:rsidP="00A16BDB">
      <w:pPr>
        <w:pStyle w:val="ListParagraph"/>
        <w:numPr>
          <w:ilvl w:val="0"/>
          <w:numId w:val="19"/>
        </w:numPr>
      </w:pPr>
      <w:r w:rsidRPr="00A16BDB">
        <w:rPr>
          <w:rFonts w:ascii="Arial" w:hAnsi="Arial" w:cs="Arial"/>
          <w:color w:val="auto"/>
        </w:rPr>
        <w:t>Requirement 7(3)(c)</w:t>
      </w:r>
    </w:p>
    <w:p w14:paraId="2C6EAA8D" w14:textId="77777777" w:rsidR="00A16BDB" w:rsidRDefault="00A16BDB" w:rsidP="00A16BDB">
      <w:pPr>
        <w:pStyle w:val="ListParagraph"/>
        <w:numPr>
          <w:ilvl w:val="0"/>
          <w:numId w:val="19"/>
        </w:numPr>
      </w:pPr>
      <w:r w:rsidRPr="00A16BDB">
        <w:rPr>
          <w:rFonts w:ascii="Arial" w:hAnsi="Arial" w:cs="Arial"/>
          <w:color w:val="auto"/>
        </w:rPr>
        <w:t>Requirement 7(3)(d)</w:t>
      </w:r>
    </w:p>
    <w:p w14:paraId="326029AD" w14:textId="3C857CA9" w:rsidR="00A16BDB" w:rsidRPr="00A16BDB" w:rsidRDefault="00A16BDB" w:rsidP="00A16BDB">
      <w:pPr>
        <w:pStyle w:val="ListParagraph"/>
        <w:numPr>
          <w:ilvl w:val="0"/>
          <w:numId w:val="19"/>
        </w:numPr>
      </w:pPr>
      <w:r w:rsidRPr="00A16BDB">
        <w:rPr>
          <w:rFonts w:ascii="Arial" w:hAnsi="Arial" w:cs="Arial"/>
          <w:color w:val="auto"/>
        </w:rPr>
        <w:t>Requirement 7(3)(e)</w:t>
      </w:r>
    </w:p>
    <w:p w14:paraId="0EC91B73" w14:textId="7CCCE3B3" w:rsidR="00461259" w:rsidRPr="00262C0B" w:rsidRDefault="009F2B90" w:rsidP="00461259">
      <w:pPr>
        <w:pStyle w:val="NormalArial"/>
      </w:pPr>
      <w:r>
        <w:br w:type="page"/>
      </w:r>
    </w:p>
    <w:p w14:paraId="0EC91B74" w14:textId="77777777" w:rsidR="00461259" w:rsidRPr="00996FAF" w:rsidRDefault="009F2B90" w:rsidP="00461259">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A92A25" w14:paraId="0EC91B77" w14:textId="77777777" w:rsidTr="00A92A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EC91B75" w14:textId="77777777" w:rsidR="00461259" w:rsidRPr="00996FAF" w:rsidRDefault="009F2B90" w:rsidP="00461259">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EC91B76" w14:textId="77777777" w:rsidR="00461259" w:rsidRPr="00996FAF" w:rsidRDefault="00461259" w:rsidP="0046125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92A25" w14:paraId="0EC91B7B" w14:textId="77777777" w:rsidTr="00A92A2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C91B78" w14:textId="77777777" w:rsidR="00461259" w:rsidRPr="00996FAF" w:rsidRDefault="009F2B90" w:rsidP="00461259">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EC91B79" w14:textId="77777777" w:rsidR="00461259" w:rsidRPr="00996FAF" w:rsidRDefault="009F2B90" w:rsidP="004612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EC91B7A" w14:textId="19F51C37" w:rsidR="00461259" w:rsidRPr="00996FAF" w:rsidRDefault="00DC485B" w:rsidP="004612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A5052">
                  <w:rPr>
                    <w:rFonts w:ascii="Arial" w:hAnsi="Arial" w:cs="Arial"/>
                    <w:color w:val="auto"/>
                  </w:rPr>
                  <w:t>Compliant</w:t>
                </w:r>
              </w:sdtContent>
            </w:sdt>
          </w:p>
        </w:tc>
      </w:tr>
      <w:tr w:rsidR="00A92A25" w14:paraId="0EC91B7F" w14:textId="77777777" w:rsidTr="00A92A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C91B7C" w14:textId="77777777" w:rsidR="00461259" w:rsidRPr="00996FAF" w:rsidRDefault="009F2B90" w:rsidP="00461259">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EC91B7D" w14:textId="77777777" w:rsidR="00461259" w:rsidRPr="00996FAF" w:rsidRDefault="009F2B90" w:rsidP="004612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0EC91B7E" w14:textId="48F51F4C" w:rsidR="00461259" w:rsidRPr="00996FAF" w:rsidRDefault="00DC485B" w:rsidP="004612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A5052">
                  <w:rPr>
                    <w:rFonts w:ascii="Arial" w:hAnsi="Arial" w:cs="Arial"/>
                    <w:color w:val="auto"/>
                  </w:rPr>
                  <w:t>Compliant</w:t>
                </w:r>
              </w:sdtContent>
            </w:sdt>
          </w:p>
        </w:tc>
      </w:tr>
      <w:tr w:rsidR="00A92A25" w14:paraId="0EC91B89" w14:textId="77777777" w:rsidTr="00A92A2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C91B80" w14:textId="77777777" w:rsidR="00461259" w:rsidRPr="00996FAF" w:rsidRDefault="009F2B90" w:rsidP="00461259">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EC91B81" w14:textId="77777777" w:rsidR="00461259" w:rsidRPr="00996FAF" w:rsidRDefault="009F2B90" w:rsidP="004612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EC91B82" w14:textId="77777777" w:rsidR="00461259" w:rsidRPr="00996FAF" w:rsidRDefault="009F2B90" w:rsidP="0046125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EC91B83" w14:textId="77777777" w:rsidR="00461259" w:rsidRPr="00996FAF" w:rsidRDefault="009F2B90" w:rsidP="0046125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EC91B84" w14:textId="77777777" w:rsidR="00461259" w:rsidRPr="00996FAF" w:rsidRDefault="009F2B90" w:rsidP="0046125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EC91B85" w14:textId="77777777" w:rsidR="00461259" w:rsidRPr="00996FAF" w:rsidRDefault="009F2B90" w:rsidP="0046125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EC91B86" w14:textId="77777777" w:rsidR="00461259" w:rsidRPr="00996FAF" w:rsidRDefault="009F2B90" w:rsidP="0046125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EC91B87" w14:textId="77777777" w:rsidR="00461259" w:rsidRPr="00996FAF" w:rsidRDefault="009F2B90" w:rsidP="0046125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EC91B88" w14:textId="31D18698" w:rsidR="00461259" w:rsidRPr="00996FAF" w:rsidRDefault="00DC485B" w:rsidP="004612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37CE8">
                  <w:rPr>
                    <w:rFonts w:ascii="Arial" w:hAnsi="Arial" w:cs="Arial"/>
                    <w:color w:val="auto"/>
                  </w:rPr>
                  <w:t>Non-compliant</w:t>
                </w:r>
              </w:sdtContent>
            </w:sdt>
          </w:p>
        </w:tc>
      </w:tr>
      <w:tr w:rsidR="00A92A25" w14:paraId="0EC91B91" w14:textId="77777777" w:rsidTr="00A92A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C91B8A" w14:textId="77777777" w:rsidR="00461259" w:rsidRPr="00996FAF" w:rsidRDefault="009F2B90" w:rsidP="00461259">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EC91B8B" w14:textId="77777777" w:rsidR="00461259" w:rsidRPr="00996FAF" w:rsidRDefault="009F2B90" w:rsidP="004612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EC91B8C" w14:textId="77777777" w:rsidR="00461259" w:rsidRPr="00996FAF" w:rsidRDefault="009F2B90" w:rsidP="0046125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EC91B8D" w14:textId="77777777" w:rsidR="00461259" w:rsidRPr="00996FAF" w:rsidRDefault="009F2B90" w:rsidP="0046125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C91B8E" w14:textId="77777777" w:rsidR="00461259" w:rsidRPr="00996FAF" w:rsidRDefault="009F2B90" w:rsidP="0046125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EC91B8F" w14:textId="77777777" w:rsidR="00461259" w:rsidRPr="00996FAF" w:rsidRDefault="009F2B90" w:rsidP="0046125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EC91B90" w14:textId="6BF99CF7" w:rsidR="00461259" w:rsidRPr="00996FAF" w:rsidRDefault="00DC485B" w:rsidP="0046125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A5052">
                  <w:rPr>
                    <w:rFonts w:ascii="Arial" w:hAnsi="Arial" w:cs="Arial"/>
                    <w:color w:val="auto"/>
                  </w:rPr>
                  <w:t>Compliant</w:t>
                </w:r>
              </w:sdtContent>
            </w:sdt>
          </w:p>
        </w:tc>
      </w:tr>
      <w:tr w:rsidR="00A92A25" w14:paraId="0EC91B98" w14:textId="77777777" w:rsidTr="00A92A2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C91B92" w14:textId="77777777" w:rsidR="00461259" w:rsidRPr="00996FAF" w:rsidRDefault="009F2B90" w:rsidP="00461259">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EC91B93" w14:textId="77777777" w:rsidR="00461259" w:rsidRPr="00996FAF" w:rsidRDefault="009F2B90" w:rsidP="004612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EC91B94" w14:textId="77777777" w:rsidR="00461259" w:rsidRPr="00996FAF" w:rsidRDefault="009F2B90" w:rsidP="0046125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EC91B95" w14:textId="77777777" w:rsidR="00461259" w:rsidRPr="00996FAF" w:rsidRDefault="009F2B90" w:rsidP="0046125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EC91B96" w14:textId="77777777" w:rsidR="00461259" w:rsidRPr="00996FAF" w:rsidRDefault="009F2B90" w:rsidP="0046125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EC91B97" w14:textId="5B48BD54" w:rsidR="00461259" w:rsidRPr="00996FAF" w:rsidRDefault="00DC485B" w:rsidP="0046125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A5052">
                  <w:rPr>
                    <w:rFonts w:ascii="Arial" w:hAnsi="Arial" w:cs="Arial"/>
                    <w:color w:val="auto"/>
                  </w:rPr>
                  <w:t>Compliant</w:t>
                </w:r>
              </w:sdtContent>
            </w:sdt>
          </w:p>
        </w:tc>
      </w:tr>
    </w:tbl>
    <w:p w14:paraId="0EC91B99" w14:textId="77777777" w:rsidR="00461259" w:rsidRDefault="009F2B90" w:rsidP="00461259">
      <w:pPr>
        <w:pStyle w:val="Heading20"/>
      </w:pPr>
      <w:r w:rsidRPr="00996FAF">
        <w:t>Findings</w:t>
      </w:r>
    </w:p>
    <w:p w14:paraId="414EC537" w14:textId="1CF178F9" w:rsidR="001671B1" w:rsidRDefault="001671B1" w:rsidP="001671B1">
      <w:pPr>
        <w:pStyle w:val="NormalArial"/>
      </w:pPr>
      <w:r>
        <w:t xml:space="preserve">This Quality Standard is </w:t>
      </w:r>
      <w:proofErr w:type="gramStart"/>
      <w:r w:rsidR="00C31872">
        <w:t>Non-complaint</w:t>
      </w:r>
      <w:proofErr w:type="gramEnd"/>
      <w:r>
        <w:t xml:space="preserve"> as </w:t>
      </w:r>
      <w:r w:rsidR="00C31872">
        <w:t>one</w:t>
      </w:r>
      <w:r>
        <w:t xml:space="preserve"> of the five Requirements have been assessed</w:t>
      </w:r>
      <w:r w:rsidR="00E5602D">
        <w:t xml:space="preserve"> </w:t>
      </w:r>
      <w:r>
        <w:t xml:space="preserve">as </w:t>
      </w:r>
      <w:r w:rsidR="00C31872">
        <w:t>Non-compliant</w:t>
      </w:r>
      <w:r>
        <w:t>.</w:t>
      </w:r>
    </w:p>
    <w:p w14:paraId="53428E8B" w14:textId="471FE6E4" w:rsidR="00031B49" w:rsidRDefault="00031B49" w:rsidP="001671B1">
      <w:pPr>
        <w:pStyle w:val="NormalArial"/>
      </w:pPr>
      <w:r>
        <w:t>T</w:t>
      </w:r>
      <w:r w:rsidRPr="00031B49">
        <w:t>he service demonstrate</w:t>
      </w:r>
      <w:r>
        <w:t>d</w:t>
      </w:r>
      <w:r w:rsidRPr="00031B49">
        <w:t xml:space="preserve"> effective governance systems</w:t>
      </w:r>
      <w:r>
        <w:t xml:space="preserve"> relating to information management, continuous improvement, financial governance, feedback and complaints, and some aspects of workforce governance. However, the service did not demonstrate effective governance relating to </w:t>
      </w:r>
      <w:r w:rsidRPr="00031B49">
        <w:t>regulatory compliance for restrictive practices</w:t>
      </w:r>
      <w:r w:rsidR="00697648">
        <w:t xml:space="preserve"> and the requirement for behaviour support plans,</w:t>
      </w:r>
      <w:r w:rsidRPr="00031B49">
        <w:t xml:space="preserve"> and </w:t>
      </w:r>
      <w:r>
        <w:t>incidents that may need to be reported under the serious incident response scheme</w:t>
      </w:r>
      <w:r w:rsidR="0062641E">
        <w:t xml:space="preserve"> (SIRS)</w:t>
      </w:r>
      <w:r w:rsidR="00994CA5">
        <w:t>.</w:t>
      </w:r>
    </w:p>
    <w:p w14:paraId="6FA8BBD8" w14:textId="4CD3EBB3" w:rsidR="00031B49" w:rsidRDefault="00031B49" w:rsidP="001671B1">
      <w:pPr>
        <w:pStyle w:val="NormalArial"/>
      </w:pPr>
      <w:r>
        <w:t xml:space="preserve">I find the following Requirement is </w:t>
      </w:r>
      <w:proofErr w:type="gramStart"/>
      <w:r>
        <w:t>Non-compliant</w:t>
      </w:r>
      <w:proofErr w:type="gramEnd"/>
      <w:r>
        <w:t>:</w:t>
      </w:r>
    </w:p>
    <w:p w14:paraId="79061275" w14:textId="4299A923" w:rsidR="00031B49" w:rsidRDefault="00031B49" w:rsidP="00031B49">
      <w:pPr>
        <w:pStyle w:val="NormalArial"/>
        <w:numPr>
          <w:ilvl w:val="0"/>
          <w:numId w:val="20"/>
        </w:numPr>
      </w:pPr>
      <w:r w:rsidRPr="00996FAF">
        <w:rPr>
          <w:color w:val="auto"/>
        </w:rPr>
        <w:lastRenderedPageBreak/>
        <w:t>Requirement 8(3)(c)</w:t>
      </w:r>
    </w:p>
    <w:p w14:paraId="2789DA61" w14:textId="0F41DD83" w:rsidR="00C80D24" w:rsidRDefault="00C80D24" w:rsidP="00C80D24">
      <w:pPr>
        <w:pStyle w:val="NormalArial"/>
      </w:pPr>
      <w:r>
        <w:t xml:space="preserve">Management described various ways consumers are supported to be engaged in the development, delivery and evaluation of care and services. </w:t>
      </w:r>
      <w:r w:rsidRPr="00157B07">
        <w:t xml:space="preserve">The service consulted representatives when changes and upgrades to the memory support unit were completed. </w:t>
      </w:r>
      <w:r>
        <w:t xml:space="preserve">The organisation invites consumers to participate in Board meetings; consumer participation and contribution to the meeting is documented in the Board meeting minutes from September 2022. The </w:t>
      </w:r>
      <w:r w:rsidRPr="00157B07">
        <w:t xml:space="preserve">service was able to demonstrate the organisation’s governing body promotes a culture of safe, </w:t>
      </w:r>
      <w:proofErr w:type="gramStart"/>
      <w:r w:rsidRPr="00157B07">
        <w:t>inclusive</w:t>
      </w:r>
      <w:proofErr w:type="gramEnd"/>
      <w:r w:rsidRPr="00157B07">
        <w:t xml:space="preserve"> and quality care.</w:t>
      </w:r>
    </w:p>
    <w:p w14:paraId="0F2F7C02" w14:textId="2FCDD004" w:rsidR="00C80D24" w:rsidRDefault="00C80D24" w:rsidP="00C80D24">
      <w:pPr>
        <w:pStyle w:val="NormalArial"/>
      </w:pPr>
      <w:r w:rsidRPr="00157B07">
        <w:t>The organisation has policies describing how to manage high impact and high prevalence risks</w:t>
      </w:r>
      <w:r>
        <w:t>,</w:t>
      </w:r>
      <w:r w:rsidRPr="00157B07">
        <w:t xml:space="preserve"> respond to abuse and neglect</w:t>
      </w:r>
      <w:r>
        <w:t>,</w:t>
      </w:r>
      <w:r w:rsidRPr="00157B07">
        <w:t xml:space="preserve"> support consumer choice and decision-making</w:t>
      </w:r>
      <w:r>
        <w:t>,</w:t>
      </w:r>
      <w:r w:rsidRPr="00157B07">
        <w:t xml:space="preserve"> and report and manage incidents.</w:t>
      </w:r>
      <w:r w:rsidRPr="00C80D24">
        <w:t xml:space="preserve"> </w:t>
      </w:r>
      <w:r w:rsidRPr="00157B07">
        <w:t>The service has a</w:t>
      </w:r>
      <w:r>
        <w:t xml:space="preserve">n effective </w:t>
      </w:r>
      <w:r w:rsidR="00D51883">
        <w:t xml:space="preserve">internal </w:t>
      </w:r>
      <w:r>
        <w:t>incident reporting system</w:t>
      </w:r>
      <w:r w:rsidRPr="00157B07">
        <w:t xml:space="preserve">. The </w:t>
      </w:r>
      <w:r>
        <w:t xml:space="preserve">incident </w:t>
      </w:r>
      <w:r w:rsidRPr="00157B07">
        <w:t>report</w:t>
      </w:r>
      <w:r>
        <w:t>s reviewed by the Assessment Team</w:t>
      </w:r>
      <w:r w:rsidRPr="00157B07">
        <w:t xml:space="preserve"> provided comprehensive details relating to the incident, investigation, actions taken and outcome.</w:t>
      </w:r>
      <w:r w:rsidR="0062641E">
        <w:t xml:space="preserve"> While the service had not considered whether some incidents required reporting to the SIRS, this has been considered in my assessment of </w:t>
      </w:r>
      <w:r w:rsidR="0062641E" w:rsidRPr="0062641E">
        <w:t>Requirement 8(3)(c)</w:t>
      </w:r>
      <w:r w:rsidR="0062641E">
        <w:t>.</w:t>
      </w:r>
    </w:p>
    <w:p w14:paraId="3213E9C5" w14:textId="61120992" w:rsidR="00C80D24" w:rsidRDefault="00C80D24" w:rsidP="00C80D24">
      <w:pPr>
        <w:pStyle w:val="NormalArial"/>
      </w:pPr>
      <w:r>
        <w:t xml:space="preserve">The service provided a documented clinical governance framework which outlines the core elements of effective clinical governance and policies relating to antimicrobial stewardship, minimising restrictive practices and open disclosure. The clinical governance framework includes oversight and accountability of the general manager to the director of care and the Board through </w:t>
      </w:r>
      <w:r w:rsidR="004032F7">
        <w:t>regular</w:t>
      </w:r>
      <w:r>
        <w:t xml:space="preserve"> meetings and reporting</w:t>
      </w:r>
      <w:r w:rsidR="004032F7">
        <w:t xml:space="preserve">. </w:t>
      </w:r>
    </w:p>
    <w:p w14:paraId="0EC91B9A" w14:textId="0FE49682" w:rsidR="00461259" w:rsidRDefault="00031B49" w:rsidP="001671B1">
      <w:pPr>
        <w:pStyle w:val="NormalArial"/>
      </w:pPr>
      <w:r>
        <w:t>I find the following Requirements are</w:t>
      </w:r>
      <w:r w:rsidR="005E498B">
        <w:t xml:space="preserve"> C</w:t>
      </w:r>
      <w:r>
        <w:t>ompliant:</w:t>
      </w:r>
    </w:p>
    <w:p w14:paraId="17FF2497" w14:textId="77777777" w:rsidR="00031B49" w:rsidRDefault="00031B49" w:rsidP="00031B49">
      <w:pPr>
        <w:pStyle w:val="ListParagraph"/>
        <w:numPr>
          <w:ilvl w:val="0"/>
          <w:numId w:val="20"/>
        </w:numPr>
      </w:pPr>
      <w:r w:rsidRPr="00031B49">
        <w:rPr>
          <w:rFonts w:ascii="Arial" w:hAnsi="Arial" w:cs="Arial"/>
          <w:color w:val="auto"/>
        </w:rPr>
        <w:t>Requirement 8(3)(a)</w:t>
      </w:r>
    </w:p>
    <w:p w14:paraId="322B7B97" w14:textId="77777777" w:rsidR="00031B49" w:rsidRDefault="00031B49" w:rsidP="00031B49">
      <w:pPr>
        <w:pStyle w:val="ListParagraph"/>
        <w:numPr>
          <w:ilvl w:val="0"/>
          <w:numId w:val="20"/>
        </w:numPr>
      </w:pPr>
      <w:r w:rsidRPr="00031B49">
        <w:rPr>
          <w:rFonts w:ascii="Arial" w:hAnsi="Arial" w:cs="Arial"/>
          <w:color w:val="auto"/>
        </w:rPr>
        <w:t>Requirement 8(3)(b)</w:t>
      </w:r>
    </w:p>
    <w:p w14:paraId="49311550" w14:textId="77777777" w:rsidR="00031B49" w:rsidRDefault="00031B49" w:rsidP="00031B49">
      <w:pPr>
        <w:pStyle w:val="ListParagraph"/>
        <w:numPr>
          <w:ilvl w:val="0"/>
          <w:numId w:val="20"/>
        </w:numPr>
      </w:pPr>
      <w:r w:rsidRPr="00031B49">
        <w:rPr>
          <w:rFonts w:ascii="Arial" w:hAnsi="Arial" w:cs="Arial"/>
          <w:color w:val="auto"/>
        </w:rPr>
        <w:t>Requirement 8(3)(d)</w:t>
      </w:r>
    </w:p>
    <w:p w14:paraId="48738B6F" w14:textId="3177E9D2" w:rsidR="00031B49" w:rsidRPr="00712752" w:rsidRDefault="00031B49" w:rsidP="00031B49">
      <w:pPr>
        <w:pStyle w:val="ListParagraph"/>
        <w:numPr>
          <w:ilvl w:val="0"/>
          <w:numId w:val="20"/>
        </w:numPr>
      </w:pPr>
      <w:r w:rsidRPr="00031B49">
        <w:rPr>
          <w:rFonts w:ascii="Arial" w:hAnsi="Arial" w:cs="Arial"/>
          <w:color w:val="auto"/>
        </w:rPr>
        <w:t>Requirement 8(3)(e)</w:t>
      </w:r>
    </w:p>
    <w:sectPr w:rsidR="00031B49" w:rsidRPr="00712752" w:rsidSect="00461259">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91BA7" w14:textId="77777777" w:rsidR="00461259" w:rsidRDefault="00461259">
      <w:pPr>
        <w:spacing w:after="0"/>
      </w:pPr>
      <w:r>
        <w:separator/>
      </w:r>
    </w:p>
  </w:endnote>
  <w:endnote w:type="continuationSeparator" w:id="0">
    <w:p w14:paraId="0EC91BA9" w14:textId="77777777" w:rsidR="00461259" w:rsidRDefault="004612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91BA0" w14:textId="77777777" w:rsidR="00461259" w:rsidRPr="00DF37F2" w:rsidRDefault="00461259" w:rsidP="00461259">
    <w:pPr>
      <w:pStyle w:val="FooterArial9"/>
      <w:rPr>
        <w:rStyle w:val="FooterBold"/>
        <w:rFonts w:ascii="Arial" w:hAnsi="Arial"/>
        <w:b w:val="0"/>
      </w:rPr>
    </w:pPr>
    <w:r w:rsidRPr="00DF37F2">
      <w:rPr>
        <w:rStyle w:val="FooterBold"/>
        <w:rFonts w:ascii="Arial" w:hAnsi="Arial"/>
        <w:b w:val="0"/>
      </w:rPr>
      <w:t>Name of service: St Basil's Miranda</w:t>
    </w:r>
    <w:r w:rsidRPr="00DF37F2">
      <w:rPr>
        <w:rStyle w:val="FooterBold"/>
        <w:rFonts w:ascii="Arial" w:hAnsi="Arial"/>
        <w:b w:val="0"/>
      </w:rPr>
      <w:tab/>
      <w:t xml:space="preserve">RPT-ACC-0122 v3.0 </w:t>
    </w:r>
  </w:p>
  <w:p w14:paraId="0EC91BA1" w14:textId="77777777" w:rsidR="00461259" w:rsidRPr="00DF37F2" w:rsidRDefault="00461259" w:rsidP="00461259">
    <w:pPr>
      <w:pStyle w:val="FooterArial9"/>
      <w:rPr>
        <w:rStyle w:val="FooterBold"/>
        <w:rFonts w:ascii="Arial" w:hAnsi="Arial"/>
        <w:b w:val="0"/>
      </w:rPr>
    </w:pPr>
    <w:r w:rsidRPr="00DF37F2">
      <w:rPr>
        <w:rStyle w:val="FooterBold"/>
        <w:rFonts w:ascii="Arial" w:hAnsi="Arial"/>
        <w:b w:val="0"/>
      </w:rPr>
      <w:t>Commission ID: 0715</w:t>
    </w:r>
    <w:r w:rsidRPr="00DF37F2">
      <w:rPr>
        <w:rStyle w:val="FooterBold"/>
        <w:rFonts w:ascii="Arial" w:hAnsi="Arial"/>
        <w:b w:val="0"/>
      </w:rPr>
      <w:tab/>
      <w:t xml:space="preserve">OFFICIAL: Sensitive </w:t>
    </w:r>
  </w:p>
  <w:p w14:paraId="0EC91BA2" w14:textId="77777777" w:rsidR="00461259" w:rsidRPr="00DF37F2" w:rsidRDefault="00461259" w:rsidP="00461259">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91BA4" w14:textId="77777777" w:rsidR="00461259" w:rsidRDefault="00461259" w:rsidP="00461259">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91B9D" w14:textId="77777777" w:rsidR="00461259" w:rsidRDefault="00461259" w:rsidP="00461259">
      <w:pPr>
        <w:spacing w:after="0"/>
      </w:pPr>
      <w:r>
        <w:separator/>
      </w:r>
    </w:p>
  </w:footnote>
  <w:footnote w:type="continuationSeparator" w:id="0">
    <w:p w14:paraId="0EC91B9E" w14:textId="77777777" w:rsidR="00461259" w:rsidRDefault="00461259" w:rsidP="00461259">
      <w:pPr>
        <w:spacing w:after="0"/>
      </w:pPr>
      <w:r>
        <w:continuationSeparator/>
      </w:r>
    </w:p>
  </w:footnote>
  <w:footnote w:id="1">
    <w:p w14:paraId="0EC91BA9" w14:textId="3A66DDE7" w:rsidR="00461259" w:rsidRDefault="00461259" w:rsidP="0046125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A5052">
        <w:rPr>
          <w:rFonts w:ascii="Arial" w:hAnsi="Arial" w:cs="Arial"/>
          <w:color w:val="auto"/>
          <w:sz w:val="20"/>
          <w:szCs w:val="20"/>
        </w:rPr>
        <w:t xml:space="preserve">section 40A of the Aged </w:t>
      </w:r>
      <w:r w:rsidRPr="00443CA4">
        <w:rPr>
          <w:rFonts w:ascii="Arial" w:hAnsi="Arial" w:cs="Arial"/>
          <w:sz w:val="20"/>
          <w:szCs w:val="20"/>
        </w:rPr>
        <w:t>Care Quality and Safety Commission Rules 2018.</w:t>
      </w:r>
    </w:p>
    <w:p w14:paraId="0EC91BAA" w14:textId="77777777" w:rsidR="00461259" w:rsidRDefault="00461259" w:rsidP="0046125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91B9F" w14:textId="77777777" w:rsidR="00461259" w:rsidRDefault="00461259">
    <w:pPr>
      <w:pStyle w:val="Header"/>
    </w:pPr>
    <w:r>
      <w:rPr>
        <w:noProof/>
        <w:color w:val="2B579A"/>
        <w:shd w:val="clear" w:color="auto" w:fill="E6E6E6"/>
        <w:lang w:val="en-US"/>
      </w:rPr>
      <w:drawing>
        <wp:anchor distT="0" distB="0" distL="114300" distR="114300" simplePos="0" relativeHeight="251659264" behindDoc="1" locked="0" layoutInCell="1" allowOverlap="1" wp14:anchorId="0EC91BA5" wp14:editId="0EC91BA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88215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91BA3" w14:textId="77777777" w:rsidR="00461259" w:rsidRDefault="00461259">
    <w:pPr>
      <w:pStyle w:val="Header"/>
    </w:pPr>
    <w:r>
      <w:rPr>
        <w:noProof/>
      </w:rPr>
      <w:drawing>
        <wp:anchor distT="0" distB="0" distL="114300" distR="114300" simplePos="0" relativeHeight="251658240" behindDoc="0" locked="0" layoutInCell="1" allowOverlap="1" wp14:anchorId="0EC91BA7" wp14:editId="0EC91BA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C0A2828">
      <w:start w:val="1"/>
      <w:numFmt w:val="lowerRoman"/>
      <w:lvlText w:val="(%1)"/>
      <w:lvlJc w:val="left"/>
      <w:pPr>
        <w:ind w:left="1080" w:hanging="720"/>
      </w:pPr>
      <w:rPr>
        <w:rFonts w:hint="default"/>
      </w:rPr>
    </w:lvl>
    <w:lvl w:ilvl="1" w:tplc="D9BA69FE" w:tentative="1">
      <w:start w:val="1"/>
      <w:numFmt w:val="lowerLetter"/>
      <w:lvlText w:val="%2."/>
      <w:lvlJc w:val="left"/>
      <w:pPr>
        <w:ind w:left="1440" w:hanging="360"/>
      </w:pPr>
    </w:lvl>
    <w:lvl w:ilvl="2" w:tplc="CC94D69C" w:tentative="1">
      <w:start w:val="1"/>
      <w:numFmt w:val="lowerRoman"/>
      <w:lvlText w:val="%3."/>
      <w:lvlJc w:val="right"/>
      <w:pPr>
        <w:ind w:left="2160" w:hanging="180"/>
      </w:pPr>
    </w:lvl>
    <w:lvl w:ilvl="3" w:tplc="CDCE0404" w:tentative="1">
      <w:start w:val="1"/>
      <w:numFmt w:val="decimal"/>
      <w:lvlText w:val="%4."/>
      <w:lvlJc w:val="left"/>
      <w:pPr>
        <w:ind w:left="2880" w:hanging="360"/>
      </w:pPr>
    </w:lvl>
    <w:lvl w:ilvl="4" w:tplc="5D702E62" w:tentative="1">
      <w:start w:val="1"/>
      <w:numFmt w:val="lowerLetter"/>
      <w:lvlText w:val="%5."/>
      <w:lvlJc w:val="left"/>
      <w:pPr>
        <w:ind w:left="3600" w:hanging="360"/>
      </w:pPr>
    </w:lvl>
    <w:lvl w:ilvl="5" w:tplc="D1F8BD4E" w:tentative="1">
      <w:start w:val="1"/>
      <w:numFmt w:val="lowerRoman"/>
      <w:lvlText w:val="%6."/>
      <w:lvlJc w:val="right"/>
      <w:pPr>
        <w:ind w:left="4320" w:hanging="180"/>
      </w:pPr>
    </w:lvl>
    <w:lvl w:ilvl="6" w:tplc="F542ADF2" w:tentative="1">
      <w:start w:val="1"/>
      <w:numFmt w:val="decimal"/>
      <w:lvlText w:val="%7."/>
      <w:lvlJc w:val="left"/>
      <w:pPr>
        <w:ind w:left="5040" w:hanging="360"/>
      </w:pPr>
    </w:lvl>
    <w:lvl w:ilvl="7" w:tplc="AC28FD14" w:tentative="1">
      <w:start w:val="1"/>
      <w:numFmt w:val="lowerLetter"/>
      <w:lvlText w:val="%8."/>
      <w:lvlJc w:val="left"/>
      <w:pPr>
        <w:ind w:left="5760" w:hanging="360"/>
      </w:pPr>
    </w:lvl>
    <w:lvl w:ilvl="8" w:tplc="A76C4CF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F7E3C98">
      <w:start w:val="1"/>
      <w:numFmt w:val="lowerRoman"/>
      <w:lvlText w:val="(%1)"/>
      <w:lvlJc w:val="left"/>
      <w:pPr>
        <w:ind w:left="1080" w:hanging="720"/>
      </w:pPr>
      <w:rPr>
        <w:rFonts w:hint="default"/>
      </w:rPr>
    </w:lvl>
    <w:lvl w:ilvl="1" w:tplc="0B96EE18" w:tentative="1">
      <w:start w:val="1"/>
      <w:numFmt w:val="lowerLetter"/>
      <w:lvlText w:val="%2."/>
      <w:lvlJc w:val="left"/>
      <w:pPr>
        <w:ind w:left="1440" w:hanging="360"/>
      </w:pPr>
    </w:lvl>
    <w:lvl w:ilvl="2" w:tplc="A0128332" w:tentative="1">
      <w:start w:val="1"/>
      <w:numFmt w:val="lowerRoman"/>
      <w:lvlText w:val="%3."/>
      <w:lvlJc w:val="right"/>
      <w:pPr>
        <w:ind w:left="2160" w:hanging="180"/>
      </w:pPr>
    </w:lvl>
    <w:lvl w:ilvl="3" w:tplc="8CF29EA6" w:tentative="1">
      <w:start w:val="1"/>
      <w:numFmt w:val="decimal"/>
      <w:lvlText w:val="%4."/>
      <w:lvlJc w:val="left"/>
      <w:pPr>
        <w:ind w:left="2880" w:hanging="360"/>
      </w:pPr>
    </w:lvl>
    <w:lvl w:ilvl="4" w:tplc="AF223928" w:tentative="1">
      <w:start w:val="1"/>
      <w:numFmt w:val="lowerLetter"/>
      <w:lvlText w:val="%5."/>
      <w:lvlJc w:val="left"/>
      <w:pPr>
        <w:ind w:left="3600" w:hanging="360"/>
      </w:pPr>
    </w:lvl>
    <w:lvl w:ilvl="5" w:tplc="19C28474" w:tentative="1">
      <w:start w:val="1"/>
      <w:numFmt w:val="lowerRoman"/>
      <w:lvlText w:val="%6."/>
      <w:lvlJc w:val="right"/>
      <w:pPr>
        <w:ind w:left="4320" w:hanging="180"/>
      </w:pPr>
    </w:lvl>
    <w:lvl w:ilvl="6" w:tplc="EAC2CBC2" w:tentative="1">
      <w:start w:val="1"/>
      <w:numFmt w:val="decimal"/>
      <w:lvlText w:val="%7."/>
      <w:lvlJc w:val="left"/>
      <w:pPr>
        <w:ind w:left="5040" w:hanging="360"/>
      </w:pPr>
    </w:lvl>
    <w:lvl w:ilvl="7" w:tplc="53904398" w:tentative="1">
      <w:start w:val="1"/>
      <w:numFmt w:val="lowerLetter"/>
      <w:lvlText w:val="%8."/>
      <w:lvlJc w:val="left"/>
      <w:pPr>
        <w:ind w:left="5760" w:hanging="360"/>
      </w:pPr>
    </w:lvl>
    <w:lvl w:ilvl="8" w:tplc="8C9A842C" w:tentative="1">
      <w:start w:val="1"/>
      <w:numFmt w:val="lowerRoman"/>
      <w:lvlText w:val="%9."/>
      <w:lvlJc w:val="right"/>
      <w:pPr>
        <w:ind w:left="6480" w:hanging="180"/>
      </w:pPr>
    </w:lvl>
  </w:abstractNum>
  <w:abstractNum w:abstractNumId="2" w15:restartNumberingAfterBreak="0">
    <w:nsid w:val="0D5B0F1D"/>
    <w:multiLevelType w:val="hybridMultilevel"/>
    <w:tmpl w:val="18A272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20E603E"/>
    <w:multiLevelType w:val="hybridMultilevel"/>
    <w:tmpl w:val="C68EC94A"/>
    <w:lvl w:ilvl="0" w:tplc="BFF6F704">
      <w:start w:val="1"/>
      <w:numFmt w:val="lowerRoman"/>
      <w:lvlText w:val="(%1)"/>
      <w:lvlJc w:val="left"/>
      <w:pPr>
        <w:ind w:left="1080" w:hanging="720"/>
      </w:pPr>
      <w:rPr>
        <w:rFonts w:hint="default"/>
      </w:rPr>
    </w:lvl>
    <w:lvl w:ilvl="1" w:tplc="1DD01C66" w:tentative="1">
      <w:start w:val="1"/>
      <w:numFmt w:val="lowerLetter"/>
      <w:lvlText w:val="%2."/>
      <w:lvlJc w:val="left"/>
      <w:pPr>
        <w:ind w:left="1440" w:hanging="360"/>
      </w:pPr>
    </w:lvl>
    <w:lvl w:ilvl="2" w:tplc="BB287576" w:tentative="1">
      <w:start w:val="1"/>
      <w:numFmt w:val="lowerRoman"/>
      <w:lvlText w:val="%3."/>
      <w:lvlJc w:val="right"/>
      <w:pPr>
        <w:ind w:left="2160" w:hanging="180"/>
      </w:pPr>
    </w:lvl>
    <w:lvl w:ilvl="3" w:tplc="B72EDF88" w:tentative="1">
      <w:start w:val="1"/>
      <w:numFmt w:val="decimal"/>
      <w:lvlText w:val="%4."/>
      <w:lvlJc w:val="left"/>
      <w:pPr>
        <w:ind w:left="2880" w:hanging="360"/>
      </w:pPr>
    </w:lvl>
    <w:lvl w:ilvl="4" w:tplc="EF842DC8" w:tentative="1">
      <w:start w:val="1"/>
      <w:numFmt w:val="lowerLetter"/>
      <w:lvlText w:val="%5."/>
      <w:lvlJc w:val="left"/>
      <w:pPr>
        <w:ind w:left="3600" w:hanging="360"/>
      </w:pPr>
    </w:lvl>
    <w:lvl w:ilvl="5" w:tplc="B596D100" w:tentative="1">
      <w:start w:val="1"/>
      <w:numFmt w:val="lowerRoman"/>
      <w:lvlText w:val="%6."/>
      <w:lvlJc w:val="right"/>
      <w:pPr>
        <w:ind w:left="4320" w:hanging="180"/>
      </w:pPr>
    </w:lvl>
    <w:lvl w:ilvl="6" w:tplc="AB80E874" w:tentative="1">
      <w:start w:val="1"/>
      <w:numFmt w:val="decimal"/>
      <w:lvlText w:val="%7."/>
      <w:lvlJc w:val="left"/>
      <w:pPr>
        <w:ind w:left="5040" w:hanging="360"/>
      </w:pPr>
    </w:lvl>
    <w:lvl w:ilvl="7" w:tplc="2880121A" w:tentative="1">
      <w:start w:val="1"/>
      <w:numFmt w:val="lowerLetter"/>
      <w:lvlText w:val="%8."/>
      <w:lvlJc w:val="left"/>
      <w:pPr>
        <w:ind w:left="5760" w:hanging="360"/>
      </w:pPr>
    </w:lvl>
    <w:lvl w:ilvl="8" w:tplc="CEE22FA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682AE88">
      <w:start w:val="1"/>
      <w:numFmt w:val="bullet"/>
      <w:lvlText w:val=""/>
      <w:lvlJc w:val="left"/>
      <w:pPr>
        <w:ind w:left="720" w:hanging="360"/>
      </w:pPr>
      <w:rPr>
        <w:rFonts w:ascii="Symbol" w:hAnsi="Symbol" w:hint="default"/>
        <w:color w:val="auto"/>
        <w:sz w:val="24"/>
        <w:szCs w:val="24"/>
      </w:rPr>
    </w:lvl>
    <w:lvl w:ilvl="1" w:tplc="1A50DA58" w:tentative="1">
      <w:start w:val="1"/>
      <w:numFmt w:val="bullet"/>
      <w:lvlText w:val="o"/>
      <w:lvlJc w:val="left"/>
      <w:pPr>
        <w:ind w:left="1440" w:hanging="360"/>
      </w:pPr>
      <w:rPr>
        <w:rFonts w:ascii="Courier New" w:hAnsi="Courier New" w:cs="Courier New" w:hint="default"/>
      </w:rPr>
    </w:lvl>
    <w:lvl w:ilvl="2" w:tplc="172691D8" w:tentative="1">
      <w:start w:val="1"/>
      <w:numFmt w:val="bullet"/>
      <w:lvlText w:val=""/>
      <w:lvlJc w:val="left"/>
      <w:pPr>
        <w:ind w:left="2160" w:hanging="360"/>
      </w:pPr>
      <w:rPr>
        <w:rFonts w:ascii="Wingdings" w:hAnsi="Wingdings" w:hint="default"/>
      </w:rPr>
    </w:lvl>
    <w:lvl w:ilvl="3" w:tplc="91EEE1D2" w:tentative="1">
      <w:start w:val="1"/>
      <w:numFmt w:val="bullet"/>
      <w:lvlText w:val=""/>
      <w:lvlJc w:val="left"/>
      <w:pPr>
        <w:ind w:left="2880" w:hanging="360"/>
      </w:pPr>
      <w:rPr>
        <w:rFonts w:ascii="Symbol" w:hAnsi="Symbol" w:hint="default"/>
      </w:rPr>
    </w:lvl>
    <w:lvl w:ilvl="4" w:tplc="DECE3A0E" w:tentative="1">
      <w:start w:val="1"/>
      <w:numFmt w:val="bullet"/>
      <w:lvlText w:val="o"/>
      <w:lvlJc w:val="left"/>
      <w:pPr>
        <w:ind w:left="3600" w:hanging="360"/>
      </w:pPr>
      <w:rPr>
        <w:rFonts w:ascii="Courier New" w:hAnsi="Courier New" w:cs="Courier New" w:hint="default"/>
      </w:rPr>
    </w:lvl>
    <w:lvl w:ilvl="5" w:tplc="9ABA3974" w:tentative="1">
      <w:start w:val="1"/>
      <w:numFmt w:val="bullet"/>
      <w:lvlText w:val=""/>
      <w:lvlJc w:val="left"/>
      <w:pPr>
        <w:ind w:left="4320" w:hanging="360"/>
      </w:pPr>
      <w:rPr>
        <w:rFonts w:ascii="Wingdings" w:hAnsi="Wingdings" w:hint="default"/>
      </w:rPr>
    </w:lvl>
    <w:lvl w:ilvl="6" w:tplc="9CD4EC90" w:tentative="1">
      <w:start w:val="1"/>
      <w:numFmt w:val="bullet"/>
      <w:lvlText w:val=""/>
      <w:lvlJc w:val="left"/>
      <w:pPr>
        <w:ind w:left="5040" w:hanging="360"/>
      </w:pPr>
      <w:rPr>
        <w:rFonts w:ascii="Symbol" w:hAnsi="Symbol" w:hint="default"/>
      </w:rPr>
    </w:lvl>
    <w:lvl w:ilvl="7" w:tplc="001C8542" w:tentative="1">
      <w:start w:val="1"/>
      <w:numFmt w:val="bullet"/>
      <w:lvlText w:val="o"/>
      <w:lvlJc w:val="left"/>
      <w:pPr>
        <w:ind w:left="5760" w:hanging="360"/>
      </w:pPr>
      <w:rPr>
        <w:rFonts w:ascii="Courier New" w:hAnsi="Courier New" w:cs="Courier New" w:hint="default"/>
      </w:rPr>
    </w:lvl>
    <w:lvl w:ilvl="8" w:tplc="C1EAE7CE" w:tentative="1">
      <w:start w:val="1"/>
      <w:numFmt w:val="bullet"/>
      <w:lvlText w:val=""/>
      <w:lvlJc w:val="left"/>
      <w:pPr>
        <w:ind w:left="6480" w:hanging="360"/>
      </w:pPr>
      <w:rPr>
        <w:rFonts w:ascii="Wingdings" w:hAnsi="Wingdings" w:hint="default"/>
      </w:rPr>
    </w:lvl>
  </w:abstractNum>
  <w:abstractNum w:abstractNumId="5" w15:restartNumberingAfterBreak="0">
    <w:nsid w:val="19E77449"/>
    <w:multiLevelType w:val="hybridMultilevel"/>
    <w:tmpl w:val="AC445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6E90E870">
      <w:start w:val="1"/>
      <w:numFmt w:val="lowerRoman"/>
      <w:lvlText w:val="(%1)"/>
      <w:lvlJc w:val="left"/>
      <w:pPr>
        <w:ind w:left="1080" w:hanging="720"/>
      </w:pPr>
      <w:rPr>
        <w:rFonts w:hint="default"/>
      </w:rPr>
    </w:lvl>
    <w:lvl w:ilvl="1" w:tplc="AF8CFC20" w:tentative="1">
      <w:start w:val="1"/>
      <w:numFmt w:val="lowerLetter"/>
      <w:lvlText w:val="%2."/>
      <w:lvlJc w:val="left"/>
      <w:pPr>
        <w:ind w:left="1440" w:hanging="360"/>
      </w:pPr>
    </w:lvl>
    <w:lvl w:ilvl="2" w:tplc="1BE46846" w:tentative="1">
      <w:start w:val="1"/>
      <w:numFmt w:val="lowerRoman"/>
      <w:lvlText w:val="%3."/>
      <w:lvlJc w:val="right"/>
      <w:pPr>
        <w:ind w:left="2160" w:hanging="180"/>
      </w:pPr>
    </w:lvl>
    <w:lvl w:ilvl="3" w:tplc="A48283AE" w:tentative="1">
      <w:start w:val="1"/>
      <w:numFmt w:val="decimal"/>
      <w:lvlText w:val="%4."/>
      <w:lvlJc w:val="left"/>
      <w:pPr>
        <w:ind w:left="2880" w:hanging="360"/>
      </w:pPr>
    </w:lvl>
    <w:lvl w:ilvl="4" w:tplc="2C3EA1EA" w:tentative="1">
      <w:start w:val="1"/>
      <w:numFmt w:val="lowerLetter"/>
      <w:lvlText w:val="%5."/>
      <w:lvlJc w:val="left"/>
      <w:pPr>
        <w:ind w:left="3600" w:hanging="360"/>
      </w:pPr>
    </w:lvl>
    <w:lvl w:ilvl="5" w:tplc="2034E362" w:tentative="1">
      <w:start w:val="1"/>
      <w:numFmt w:val="lowerRoman"/>
      <w:lvlText w:val="%6."/>
      <w:lvlJc w:val="right"/>
      <w:pPr>
        <w:ind w:left="4320" w:hanging="180"/>
      </w:pPr>
    </w:lvl>
    <w:lvl w:ilvl="6" w:tplc="B9A45FA4" w:tentative="1">
      <w:start w:val="1"/>
      <w:numFmt w:val="decimal"/>
      <w:lvlText w:val="%7."/>
      <w:lvlJc w:val="left"/>
      <w:pPr>
        <w:ind w:left="5040" w:hanging="360"/>
      </w:pPr>
    </w:lvl>
    <w:lvl w:ilvl="7" w:tplc="8F24CAC6" w:tentative="1">
      <w:start w:val="1"/>
      <w:numFmt w:val="lowerLetter"/>
      <w:lvlText w:val="%8."/>
      <w:lvlJc w:val="left"/>
      <w:pPr>
        <w:ind w:left="5760" w:hanging="360"/>
      </w:pPr>
    </w:lvl>
    <w:lvl w:ilvl="8" w:tplc="83E69988" w:tentative="1">
      <w:start w:val="1"/>
      <w:numFmt w:val="lowerRoman"/>
      <w:lvlText w:val="%9."/>
      <w:lvlJc w:val="right"/>
      <w:pPr>
        <w:ind w:left="6480" w:hanging="180"/>
      </w:pPr>
    </w:lvl>
  </w:abstractNum>
  <w:abstractNum w:abstractNumId="7" w15:restartNumberingAfterBreak="0">
    <w:nsid w:val="244C2375"/>
    <w:multiLevelType w:val="hybridMultilevel"/>
    <w:tmpl w:val="FDBA7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0B20271A">
      <w:start w:val="1"/>
      <w:numFmt w:val="lowerRoman"/>
      <w:lvlText w:val="(%1)"/>
      <w:lvlJc w:val="left"/>
      <w:pPr>
        <w:ind w:left="1080" w:hanging="720"/>
      </w:pPr>
      <w:rPr>
        <w:rFonts w:hint="default"/>
      </w:rPr>
    </w:lvl>
    <w:lvl w:ilvl="1" w:tplc="7E5C26D2" w:tentative="1">
      <w:start w:val="1"/>
      <w:numFmt w:val="lowerLetter"/>
      <w:lvlText w:val="%2."/>
      <w:lvlJc w:val="left"/>
      <w:pPr>
        <w:ind w:left="1440" w:hanging="360"/>
      </w:pPr>
    </w:lvl>
    <w:lvl w:ilvl="2" w:tplc="A5B46498" w:tentative="1">
      <w:start w:val="1"/>
      <w:numFmt w:val="lowerRoman"/>
      <w:lvlText w:val="%3."/>
      <w:lvlJc w:val="right"/>
      <w:pPr>
        <w:ind w:left="2160" w:hanging="180"/>
      </w:pPr>
    </w:lvl>
    <w:lvl w:ilvl="3" w:tplc="BC26909C" w:tentative="1">
      <w:start w:val="1"/>
      <w:numFmt w:val="decimal"/>
      <w:lvlText w:val="%4."/>
      <w:lvlJc w:val="left"/>
      <w:pPr>
        <w:ind w:left="2880" w:hanging="360"/>
      </w:pPr>
    </w:lvl>
    <w:lvl w:ilvl="4" w:tplc="5198A7A4" w:tentative="1">
      <w:start w:val="1"/>
      <w:numFmt w:val="lowerLetter"/>
      <w:lvlText w:val="%5."/>
      <w:lvlJc w:val="left"/>
      <w:pPr>
        <w:ind w:left="3600" w:hanging="360"/>
      </w:pPr>
    </w:lvl>
    <w:lvl w:ilvl="5" w:tplc="ED7428D2" w:tentative="1">
      <w:start w:val="1"/>
      <w:numFmt w:val="lowerRoman"/>
      <w:lvlText w:val="%6."/>
      <w:lvlJc w:val="right"/>
      <w:pPr>
        <w:ind w:left="4320" w:hanging="180"/>
      </w:pPr>
    </w:lvl>
    <w:lvl w:ilvl="6" w:tplc="5406CF3E" w:tentative="1">
      <w:start w:val="1"/>
      <w:numFmt w:val="decimal"/>
      <w:lvlText w:val="%7."/>
      <w:lvlJc w:val="left"/>
      <w:pPr>
        <w:ind w:left="5040" w:hanging="360"/>
      </w:pPr>
    </w:lvl>
    <w:lvl w:ilvl="7" w:tplc="087CE2C8" w:tentative="1">
      <w:start w:val="1"/>
      <w:numFmt w:val="lowerLetter"/>
      <w:lvlText w:val="%8."/>
      <w:lvlJc w:val="left"/>
      <w:pPr>
        <w:ind w:left="5760" w:hanging="360"/>
      </w:pPr>
    </w:lvl>
    <w:lvl w:ilvl="8" w:tplc="D150A82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A1023DFE">
      <w:start w:val="1"/>
      <w:numFmt w:val="lowerRoman"/>
      <w:lvlText w:val="(%1)"/>
      <w:lvlJc w:val="left"/>
      <w:pPr>
        <w:ind w:left="1080" w:hanging="720"/>
      </w:pPr>
      <w:rPr>
        <w:rFonts w:hint="default"/>
      </w:rPr>
    </w:lvl>
    <w:lvl w:ilvl="1" w:tplc="8EF0F5C4" w:tentative="1">
      <w:start w:val="1"/>
      <w:numFmt w:val="lowerLetter"/>
      <w:lvlText w:val="%2."/>
      <w:lvlJc w:val="left"/>
      <w:pPr>
        <w:ind w:left="1440" w:hanging="360"/>
      </w:pPr>
    </w:lvl>
    <w:lvl w:ilvl="2" w:tplc="0F9C2E76" w:tentative="1">
      <w:start w:val="1"/>
      <w:numFmt w:val="lowerRoman"/>
      <w:lvlText w:val="%3."/>
      <w:lvlJc w:val="right"/>
      <w:pPr>
        <w:ind w:left="2160" w:hanging="180"/>
      </w:pPr>
    </w:lvl>
    <w:lvl w:ilvl="3" w:tplc="F1E6A4C6" w:tentative="1">
      <w:start w:val="1"/>
      <w:numFmt w:val="decimal"/>
      <w:lvlText w:val="%4."/>
      <w:lvlJc w:val="left"/>
      <w:pPr>
        <w:ind w:left="2880" w:hanging="360"/>
      </w:pPr>
    </w:lvl>
    <w:lvl w:ilvl="4" w:tplc="ABCAE414" w:tentative="1">
      <w:start w:val="1"/>
      <w:numFmt w:val="lowerLetter"/>
      <w:lvlText w:val="%5."/>
      <w:lvlJc w:val="left"/>
      <w:pPr>
        <w:ind w:left="3600" w:hanging="360"/>
      </w:pPr>
    </w:lvl>
    <w:lvl w:ilvl="5" w:tplc="86AE3426" w:tentative="1">
      <w:start w:val="1"/>
      <w:numFmt w:val="lowerRoman"/>
      <w:lvlText w:val="%6."/>
      <w:lvlJc w:val="right"/>
      <w:pPr>
        <w:ind w:left="4320" w:hanging="180"/>
      </w:pPr>
    </w:lvl>
    <w:lvl w:ilvl="6" w:tplc="E15C209C" w:tentative="1">
      <w:start w:val="1"/>
      <w:numFmt w:val="decimal"/>
      <w:lvlText w:val="%7."/>
      <w:lvlJc w:val="left"/>
      <w:pPr>
        <w:ind w:left="5040" w:hanging="360"/>
      </w:pPr>
    </w:lvl>
    <w:lvl w:ilvl="7" w:tplc="7C10D448" w:tentative="1">
      <w:start w:val="1"/>
      <w:numFmt w:val="lowerLetter"/>
      <w:lvlText w:val="%8."/>
      <w:lvlJc w:val="left"/>
      <w:pPr>
        <w:ind w:left="5760" w:hanging="360"/>
      </w:pPr>
    </w:lvl>
    <w:lvl w:ilvl="8" w:tplc="78446E18"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8496CE16">
      <w:start w:val="1"/>
      <w:numFmt w:val="lowerRoman"/>
      <w:lvlText w:val="(%1)"/>
      <w:lvlJc w:val="left"/>
      <w:pPr>
        <w:ind w:left="1080" w:hanging="720"/>
      </w:pPr>
      <w:rPr>
        <w:rFonts w:hint="default"/>
      </w:rPr>
    </w:lvl>
    <w:lvl w:ilvl="1" w:tplc="99829370" w:tentative="1">
      <w:start w:val="1"/>
      <w:numFmt w:val="lowerLetter"/>
      <w:lvlText w:val="%2."/>
      <w:lvlJc w:val="left"/>
      <w:pPr>
        <w:ind w:left="1440" w:hanging="360"/>
      </w:pPr>
    </w:lvl>
    <w:lvl w:ilvl="2" w:tplc="A87C193E" w:tentative="1">
      <w:start w:val="1"/>
      <w:numFmt w:val="lowerRoman"/>
      <w:lvlText w:val="%3."/>
      <w:lvlJc w:val="right"/>
      <w:pPr>
        <w:ind w:left="2160" w:hanging="180"/>
      </w:pPr>
    </w:lvl>
    <w:lvl w:ilvl="3" w:tplc="CC66DE54" w:tentative="1">
      <w:start w:val="1"/>
      <w:numFmt w:val="decimal"/>
      <w:lvlText w:val="%4."/>
      <w:lvlJc w:val="left"/>
      <w:pPr>
        <w:ind w:left="2880" w:hanging="360"/>
      </w:pPr>
    </w:lvl>
    <w:lvl w:ilvl="4" w:tplc="DDE88D88" w:tentative="1">
      <w:start w:val="1"/>
      <w:numFmt w:val="lowerLetter"/>
      <w:lvlText w:val="%5."/>
      <w:lvlJc w:val="left"/>
      <w:pPr>
        <w:ind w:left="3600" w:hanging="360"/>
      </w:pPr>
    </w:lvl>
    <w:lvl w:ilvl="5" w:tplc="11D43928" w:tentative="1">
      <w:start w:val="1"/>
      <w:numFmt w:val="lowerRoman"/>
      <w:lvlText w:val="%6."/>
      <w:lvlJc w:val="right"/>
      <w:pPr>
        <w:ind w:left="4320" w:hanging="180"/>
      </w:pPr>
    </w:lvl>
    <w:lvl w:ilvl="6" w:tplc="445CF0FA" w:tentative="1">
      <w:start w:val="1"/>
      <w:numFmt w:val="decimal"/>
      <w:lvlText w:val="%7."/>
      <w:lvlJc w:val="left"/>
      <w:pPr>
        <w:ind w:left="5040" w:hanging="360"/>
      </w:pPr>
    </w:lvl>
    <w:lvl w:ilvl="7" w:tplc="29644492" w:tentative="1">
      <w:start w:val="1"/>
      <w:numFmt w:val="lowerLetter"/>
      <w:lvlText w:val="%8."/>
      <w:lvlJc w:val="left"/>
      <w:pPr>
        <w:ind w:left="5760" w:hanging="360"/>
      </w:pPr>
    </w:lvl>
    <w:lvl w:ilvl="8" w:tplc="1C1CE040" w:tentative="1">
      <w:start w:val="1"/>
      <w:numFmt w:val="lowerRoman"/>
      <w:lvlText w:val="%9."/>
      <w:lvlJc w:val="right"/>
      <w:pPr>
        <w:ind w:left="6480" w:hanging="180"/>
      </w:pPr>
    </w:lvl>
  </w:abstractNum>
  <w:abstractNum w:abstractNumId="11" w15:restartNumberingAfterBreak="0">
    <w:nsid w:val="40E7321B"/>
    <w:multiLevelType w:val="hybridMultilevel"/>
    <w:tmpl w:val="D8C23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97807908">
      <w:start w:val="1"/>
      <w:numFmt w:val="lowerRoman"/>
      <w:lvlText w:val="(%1)"/>
      <w:lvlJc w:val="left"/>
      <w:pPr>
        <w:ind w:left="1080" w:hanging="720"/>
      </w:pPr>
      <w:rPr>
        <w:rFonts w:hint="default"/>
      </w:rPr>
    </w:lvl>
    <w:lvl w:ilvl="1" w:tplc="BD1EA578" w:tentative="1">
      <w:start w:val="1"/>
      <w:numFmt w:val="lowerLetter"/>
      <w:lvlText w:val="%2."/>
      <w:lvlJc w:val="left"/>
      <w:pPr>
        <w:ind w:left="1440" w:hanging="360"/>
      </w:pPr>
    </w:lvl>
    <w:lvl w:ilvl="2" w:tplc="9E70D206" w:tentative="1">
      <w:start w:val="1"/>
      <w:numFmt w:val="lowerRoman"/>
      <w:lvlText w:val="%3."/>
      <w:lvlJc w:val="right"/>
      <w:pPr>
        <w:ind w:left="2160" w:hanging="180"/>
      </w:pPr>
    </w:lvl>
    <w:lvl w:ilvl="3" w:tplc="EBD03328" w:tentative="1">
      <w:start w:val="1"/>
      <w:numFmt w:val="decimal"/>
      <w:lvlText w:val="%4."/>
      <w:lvlJc w:val="left"/>
      <w:pPr>
        <w:ind w:left="2880" w:hanging="360"/>
      </w:pPr>
    </w:lvl>
    <w:lvl w:ilvl="4" w:tplc="F15AAE84" w:tentative="1">
      <w:start w:val="1"/>
      <w:numFmt w:val="lowerLetter"/>
      <w:lvlText w:val="%5."/>
      <w:lvlJc w:val="left"/>
      <w:pPr>
        <w:ind w:left="3600" w:hanging="360"/>
      </w:pPr>
    </w:lvl>
    <w:lvl w:ilvl="5" w:tplc="8E724CDE" w:tentative="1">
      <w:start w:val="1"/>
      <w:numFmt w:val="lowerRoman"/>
      <w:lvlText w:val="%6."/>
      <w:lvlJc w:val="right"/>
      <w:pPr>
        <w:ind w:left="4320" w:hanging="180"/>
      </w:pPr>
    </w:lvl>
    <w:lvl w:ilvl="6" w:tplc="5E40518A" w:tentative="1">
      <w:start w:val="1"/>
      <w:numFmt w:val="decimal"/>
      <w:lvlText w:val="%7."/>
      <w:lvlJc w:val="left"/>
      <w:pPr>
        <w:ind w:left="5040" w:hanging="360"/>
      </w:pPr>
    </w:lvl>
    <w:lvl w:ilvl="7" w:tplc="7298BE9A" w:tentative="1">
      <w:start w:val="1"/>
      <w:numFmt w:val="lowerLetter"/>
      <w:lvlText w:val="%8."/>
      <w:lvlJc w:val="left"/>
      <w:pPr>
        <w:ind w:left="5760" w:hanging="360"/>
      </w:pPr>
    </w:lvl>
    <w:lvl w:ilvl="8" w:tplc="CE9265BA" w:tentative="1">
      <w:start w:val="1"/>
      <w:numFmt w:val="lowerRoman"/>
      <w:lvlText w:val="%9."/>
      <w:lvlJc w:val="right"/>
      <w:pPr>
        <w:ind w:left="6480" w:hanging="180"/>
      </w:pPr>
    </w:lvl>
  </w:abstractNum>
  <w:abstractNum w:abstractNumId="13" w15:restartNumberingAfterBreak="0">
    <w:nsid w:val="613159D8"/>
    <w:multiLevelType w:val="hybridMultilevel"/>
    <w:tmpl w:val="DF5E9F7E"/>
    <w:lvl w:ilvl="0" w:tplc="014C330E">
      <w:start w:val="1"/>
      <w:numFmt w:val="bullet"/>
      <w:lvlText w:val=""/>
      <w:lvlJc w:val="left"/>
      <w:pPr>
        <w:ind w:left="624" w:hanging="267"/>
      </w:pPr>
      <w:rPr>
        <w:rFonts w:ascii="Symbol" w:hAnsi="Symbol" w:hint="default"/>
      </w:rPr>
    </w:lvl>
    <w:lvl w:ilvl="1" w:tplc="0B669750" w:tentative="1">
      <w:start w:val="1"/>
      <w:numFmt w:val="bullet"/>
      <w:lvlText w:val="o"/>
      <w:lvlJc w:val="left"/>
      <w:pPr>
        <w:ind w:left="1080" w:hanging="360"/>
      </w:pPr>
      <w:rPr>
        <w:rFonts w:ascii="Courier New" w:hAnsi="Courier New" w:cs="Courier New" w:hint="default"/>
      </w:rPr>
    </w:lvl>
    <w:lvl w:ilvl="2" w:tplc="7E60A78E" w:tentative="1">
      <w:start w:val="1"/>
      <w:numFmt w:val="bullet"/>
      <w:lvlText w:val=""/>
      <w:lvlJc w:val="left"/>
      <w:pPr>
        <w:ind w:left="1800" w:hanging="360"/>
      </w:pPr>
      <w:rPr>
        <w:rFonts w:ascii="Wingdings" w:hAnsi="Wingdings" w:hint="default"/>
      </w:rPr>
    </w:lvl>
    <w:lvl w:ilvl="3" w:tplc="97AC23E4" w:tentative="1">
      <w:start w:val="1"/>
      <w:numFmt w:val="bullet"/>
      <w:lvlText w:val=""/>
      <w:lvlJc w:val="left"/>
      <w:pPr>
        <w:ind w:left="2520" w:hanging="360"/>
      </w:pPr>
      <w:rPr>
        <w:rFonts w:ascii="Symbol" w:hAnsi="Symbol" w:hint="default"/>
      </w:rPr>
    </w:lvl>
    <w:lvl w:ilvl="4" w:tplc="5D804A7C" w:tentative="1">
      <w:start w:val="1"/>
      <w:numFmt w:val="bullet"/>
      <w:lvlText w:val="o"/>
      <w:lvlJc w:val="left"/>
      <w:pPr>
        <w:ind w:left="3240" w:hanging="360"/>
      </w:pPr>
      <w:rPr>
        <w:rFonts w:ascii="Courier New" w:hAnsi="Courier New" w:cs="Courier New" w:hint="default"/>
      </w:rPr>
    </w:lvl>
    <w:lvl w:ilvl="5" w:tplc="0B1C839C" w:tentative="1">
      <w:start w:val="1"/>
      <w:numFmt w:val="bullet"/>
      <w:lvlText w:val=""/>
      <w:lvlJc w:val="left"/>
      <w:pPr>
        <w:ind w:left="3960" w:hanging="360"/>
      </w:pPr>
      <w:rPr>
        <w:rFonts w:ascii="Wingdings" w:hAnsi="Wingdings" w:hint="default"/>
      </w:rPr>
    </w:lvl>
    <w:lvl w:ilvl="6" w:tplc="9B72142A" w:tentative="1">
      <w:start w:val="1"/>
      <w:numFmt w:val="bullet"/>
      <w:lvlText w:val=""/>
      <w:lvlJc w:val="left"/>
      <w:pPr>
        <w:ind w:left="4680" w:hanging="360"/>
      </w:pPr>
      <w:rPr>
        <w:rFonts w:ascii="Symbol" w:hAnsi="Symbol" w:hint="default"/>
      </w:rPr>
    </w:lvl>
    <w:lvl w:ilvl="7" w:tplc="CD56F8C6" w:tentative="1">
      <w:start w:val="1"/>
      <w:numFmt w:val="bullet"/>
      <w:lvlText w:val="o"/>
      <w:lvlJc w:val="left"/>
      <w:pPr>
        <w:ind w:left="5400" w:hanging="360"/>
      </w:pPr>
      <w:rPr>
        <w:rFonts w:ascii="Courier New" w:hAnsi="Courier New" w:cs="Courier New" w:hint="default"/>
      </w:rPr>
    </w:lvl>
    <w:lvl w:ilvl="8" w:tplc="72464486" w:tentative="1">
      <w:start w:val="1"/>
      <w:numFmt w:val="bullet"/>
      <w:lvlText w:val=""/>
      <w:lvlJc w:val="left"/>
      <w:pPr>
        <w:ind w:left="6120" w:hanging="360"/>
      </w:pPr>
      <w:rPr>
        <w:rFonts w:ascii="Wingdings" w:hAnsi="Wingdings" w:hint="default"/>
      </w:rPr>
    </w:lvl>
  </w:abstractNum>
  <w:abstractNum w:abstractNumId="14" w15:restartNumberingAfterBreak="0">
    <w:nsid w:val="6C9025AD"/>
    <w:multiLevelType w:val="hybridMultilevel"/>
    <w:tmpl w:val="4E94D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DD83A99"/>
    <w:multiLevelType w:val="hybridMultilevel"/>
    <w:tmpl w:val="5C56B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4C5705"/>
    <w:multiLevelType w:val="hybridMultilevel"/>
    <w:tmpl w:val="C7521458"/>
    <w:lvl w:ilvl="0" w:tplc="1A2698CA">
      <w:start w:val="1"/>
      <w:numFmt w:val="lowerRoman"/>
      <w:lvlText w:val="(%1)"/>
      <w:lvlJc w:val="left"/>
      <w:pPr>
        <w:ind w:left="1080" w:hanging="720"/>
      </w:pPr>
      <w:rPr>
        <w:rFonts w:hint="default"/>
      </w:rPr>
    </w:lvl>
    <w:lvl w:ilvl="1" w:tplc="F88A677C" w:tentative="1">
      <w:start w:val="1"/>
      <w:numFmt w:val="lowerLetter"/>
      <w:lvlText w:val="%2."/>
      <w:lvlJc w:val="left"/>
      <w:pPr>
        <w:ind w:left="1440" w:hanging="360"/>
      </w:pPr>
    </w:lvl>
    <w:lvl w:ilvl="2" w:tplc="8CA631FE" w:tentative="1">
      <w:start w:val="1"/>
      <w:numFmt w:val="lowerRoman"/>
      <w:lvlText w:val="%3."/>
      <w:lvlJc w:val="right"/>
      <w:pPr>
        <w:ind w:left="2160" w:hanging="180"/>
      </w:pPr>
    </w:lvl>
    <w:lvl w:ilvl="3" w:tplc="36D6377C" w:tentative="1">
      <w:start w:val="1"/>
      <w:numFmt w:val="decimal"/>
      <w:lvlText w:val="%4."/>
      <w:lvlJc w:val="left"/>
      <w:pPr>
        <w:ind w:left="2880" w:hanging="360"/>
      </w:pPr>
    </w:lvl>
    <w:lvl w:ilvl="4" w:tplc="FE6AD720" w:tentative="1">
      <w:start w:val="1"/>
      <w:numFmt w:val="lowerLetter"/>
      <w:lvlText w:val="%5."/>
      <w:lvlJc w:val="left"/>
      <w:pPr>
        <w:ind w:left="3600" w:hanging="360"/>
      </w:pPr>
    </w:lvl>
    <w:lvl w:ilvl="5" w:tplc="7F30C96C" w:tentative="1">
      <w:start w:val="1"/>
      <w:numFmt w:val="lowerRoman"/>
      <w:lvlText w:val="%6."/>
      <w:lvlJc w:val="right"/>
      <w:pPr>
        <w:ind w:left="4320" w:hanging="180"/>
      </w:pPr>
    </w:lvl>
    <w:lvl w:ilvl="6" w:tplc="B57AA9C2" w:tentative="1">
      <w:start w:val="1"/>
      <w:numFmt w:val="decimal"/>
      <w:lvlText w:val="%7."/>
      <w:lvlJc w:val="left"/>
      <w:pPr>
        <w:ind w:left="5040" w:hanging="360"/>
      </w:pPr>
    </w:lvl>
    <w:lvl w:ilvl="7" w:tplc="0B621CBC" w:tentative="1">
      <w:start w:val="1"/>
      <w:numFmt w:val="lowerLetter"/>
      <w:lvlText w:val="%8."/>
      <w:lvlJc w:val="left"/>
      <w:pPr>
        <w:ind w:left="5760" w:hanging="360"/>
      </w:pPr>
    </w:lvl>
    <w:lvl w:ilvl="8" w:tplc="C438200C" w:tentative="1">
      <w:start w:val="1"/>
      <w:numFmt w:val="lowerRoman"/>
      <w:lvlText w:val="%9."/>
      <w:lvlJc w:val="right"/>
      <w:pPr>
        <w:ind w:left="6480" w:hanging="180"/>
      </w:pPr>
    </w:lvl>
  </w:abstractNum>
  <w:abstractNum w:abstractNumId="17" w15:restartNumberingAfterBreak="0">
    <w:nsid w:val="745D6795"/>
    <w:multiLevelType w:val="hybridMultilevel"/>
    <w:tmpl w:val="10ACE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8FE6B2C"/>
    <w:multiLevelType w:val="hybridMultilevel"/>
    <w:tmpl w:val="0868C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9"/>
  </w:num>
  <w:num w:numId="2">
    <w:abstractNumId w:val="4"/>
  </w:num>
  <w:num w:numId="3">
    <w:abstractNumId w:val="1"/>
  </w:num>
  <w:num w:numId="4">
    <w:abstractNumId w:val="9"/>
  </w:num>
  <w:num w:numId="5">
    <w:abstractNumId w:val="8"/>
  </w:num>
  <w:num w:numId="6">
    <w:abstractNumId w:val="0"/>
  </w:num>
  <w:num w:numId="7">
    <w:abstractNumId w:val="12"/>
  </w:num>
  <w:num w:numId="8">
    <w:abstractNumId w:val="6"/>
  </w:num>
  <w:num w:numId="9">
    <w:abstractNumId w:val="10"/>
  </w:num>
  <w:num w:numId="10">
    <w:abstractNumId w:val="3"/>
  </w:num>
  <w:num w:numId="11">
    <w:abstractNumId w:val="16"/>
  </w:num>
  <w:num w:numId="12">
    <w:abstractNumId w:val="14"/>
  </w:num>
  <w:num w:numId="13">
    <w:abstractNumId w:val="7"/>
  </w:num>
  <w:num w:numId="14">
    <w:abstractNumId w:val="17"/>
  </w:num>
  <w:num w:numId="15">
    <w:abstractNumId w:val="5"/>
  </w:num>
  <w:num w:numId="16">
    <w:abstractNumId w:val="13"/>
  </w:num>
  <w:num w:numId="17">
    <w:abstractNumId w:val="2"/>
  </w:num>
  <w:num w:numId="18">
    <w:abstractNumId w:val="11"/>
  </w:num>
  <w:num w:numId="19">
    <w:abstractNumId w:val="15"/>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A25"/>
    <w:rsid w:val="00001DBE"/>
    <w:rsid w:val="0001471D"/>
    <w:rsid w:val="00031B49"/>
    <w:rsid w:val="00060772"/>
    <w:rsid w:val="000A00B6"/>
    <w:rsid w:val="000B2A1B"/>
    <w:rsid w:val="00163E8A"/>
    <w:rsid w:val="001671B1"/>
    <w:rsid w:val="00267739"/>
    <w:rsid w:val="002D4D85"/>
    <w:rsid w:val="00357B7C"/>
    <w:rsid w:val="003965C3"/>
    <w:rsid w:val="003A5052"/>
    <w:rsid w:val="004032F7"/>
    <w:rsid w:val="00412004"/>
    <w:rsid w:val="0046084A"/>
    <w:rsid w:val="00461259"/>
    <w:rsid w:val="004A53C6"/>
    <w:rsid w:val="00504437"/>
    <w:rsid w:val="00510227"/>
    <w:rsid w:val="0058054A"/>
    <w:rsid w:val="005E498B"/>
    <w:rsid w:val="0060057F"/>
    <w:rsid w:val="0062641E"/>
    <w:rsid w:val="00682FC8"/>
    <w:rsid w:val="00697648"/>
    <w:rsid w:val="006F153F"/>
    <w:rsid w:val="007201E6"/>
    <w:rsid w:val="007971DC"/>
    <w:rsid w:val="007E3A0E"/>
    <w:rsid w:val="00820ADA"/>
    <w:rsid w:val="008779FB"/>
    <w:rsid w:val="008844DB"/>
    <w:rsid w:val="00934830"/>
    <w:rsid w:val="00976884"/>
    <w:rsid w:val="00983A2C"/>
    <w:rsid w:val="00994CA5"/>
    <w:rsid w:val="009F2B90"/>
    <w:rsid w:val="009F7138"/>
    <w:rsid w:val="00A16BDB"/>
    <w:rsid w:val="00A70AC5"/>
    <w:rsid w:val="00A92A25"/>
    <w:rsid w:val="00AD3DDE"/>
    <w:rsid w:val="00B37CE8"/>
    <w:rsid w:val="00B402DE"/>
    <w:rsid w:val="00C05A5A"/>
    <w:rsid w:val="00C07756"/>
    <w:rsid w:val="00C31872"/>
    <w:rsid w:val="00C32153"/>
    <w:rsid w:val="00C80D24"/>
    <w:rsid w:val="00CB4229"/>
    <w:rsid w:val="00CE1602"/>
    <w:rsid w:val="00D03E12"/>
    <w:rsid w:val="00D51883"/>
    <w:rsid w:val="00D61D0B"/>
    <w:rsid w:val="00E5602D"/>
    <w:rsid w:val="00E642FB"/>
    <w:rsid w:val="00E704BA"/>
    <w:rsid w:val="00F177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91A5F"/>
  <w15:docId w15:val="{13BC5FF7-9397-4714-A05D-84ACEE8AB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B2A1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EC5C84" w:rsidP="00EC5C84">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EC5C84" w:rsidRDefault="00EC5C84" w:rsidP="00EC5C84">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EC5C84" w:rsidRDefault="00EC5C84" w:rsidP="00EC5C84">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EC5C84" w:rsidRDefault="00EC5C84" w:rsidP="00EC5C84">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EC5C84" w:rsidRDefault="00EC5C84" w:rsidP="00EC5C84">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EC5C84" w:rsidRDefault="00EC5C84" w:rsidP="00EC5C84">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EC5C84" w:rsidRDefault="00EC5C84" w:rsidP="00EC5C84">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EC5C84" w:rsidRDefault="00EC5C84" w:rsidP="00EC5C84">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EC5C84" w:rsidRDefault="00EC5C84" w:rsidP="00EC5C84">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EC5C84" w:rsidRDefault="00EC5C84" w:rsidP="00EC5C84">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EC5C84" w:rsidRDefault="00EC5C84" w:rsidP="00EC5C84">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EC5C84" w:rsidRDefault="00EC5C84" w:rsidP="00EC5C84">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EC5C84" w:rsidRDefault="00EC5C84" w:rsidP="00EC5C84">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EC5C84" w:rsidRDefault="00EC5C84" w:rsidP="00EC5C84">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EC5C84" w:rsidRDefault="00EC5C84" w:rsidP="00EC5C84">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EC5C84" w:rsidRDefault="00EC5C84" w:rsidP="00EC5C84">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EC5C84" w:rsidRDefault="00EC5C84" w:rsidP="00EC5C84">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EC5C84" w:rsidRDefault="00EC5C84" w:rsidP="00EC5C84">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EC5C84" w:rsidRDefault="00EC5C84" w:rsidP="00EC5C84">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EC5C84" w:rsidRDefault="00EC5C84" w:rsidP="00EC5C84">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EC5C84" w:rsidRDefault="00EC5C84" w:rsidP="00EC5C84">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EC5C84" w:rsidRDefault="00EC5C84" w:rsidP="00EC5C84">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EC5C84" w:rsidRDefault="00EC5C84" w:rsidP="00EC5C84">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EC5C84" w:rsidRDefault="00EC5C84" w:rsidP="00EC5C84">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EC5C84" w:rsidRDefault="00EC5C84" w:rsidP="00EC5C84">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EC5C84" w:rsidRDefault="00EC5C84" w:rsidP="00EC5C84">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EC5C84" w:rsidRDefault="00EC5C84" w:rsidP="00EC5C84">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EC5C84" w:rsidRDefault="00EC5C84" w:rsidP="00EC5C84">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EC5C84" w:rsidRDefault="00EC5C84" w:rsidP="00EC5C84">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EC5C84" w:rsidRDefault="00EC5C84" w:rsidP="00EC5C84">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EC5C84" w:rsidRDefault="00EC5C84" w:rsidP="00EC5C84">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EC5C84" w:rsidRDefault="00EC5C84" w:rsidP="00EC5C84">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EC5C84" w:rsidRDefault="00EC5C84" w:rsidP="00EC5C84">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EC5C84" w:rsidRDefault="00EC5C84" w:rsidP="00EC5C84">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EC5C84" w:rsidRDefault="00EC5C84" w:rsidP="00EC5C84">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EC5C84" w:rsidRDefault="00EC5C84" w:rsidP="00EC5C84">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EC5C84" w:rsidRDefault="00EC5C84" w:rsidP="00EC5C84">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EC5C84" w:rsidRDefault="00EC5C84" w:rsidP="00EC5C84">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EC5C84" w:rsidRDefault="00EC5C84" w:rsidP="00EC5C84">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EC5C84" w:rsidRDefault="00EC5C84" w:rsidP="00EC5C84">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EC5C84" w:rsidRDefault="00EC5C84" w:rsidP="00EC5C84">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EC5C84" w:rsidRDefault="00EC5C84" w:rsidP="00EC5C84">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EC5C84" w:rsidRDefault="00EC5C84" w:rsidP="00EC5C84">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EC5C84" w:rsidRDefault="00EC5C84" w:rsidP="00EC5C84">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EC5C84" w:rsidRDefault="00EC5C84" w:rsidP="00EC5C84">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EC5C84" w:rsidRDefault="00EC5C84" w:rsidP="00EC5C84">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EC5C84" w:rsidRDefault="00EC5C84" w:rsidP="00EC5C84">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EC5C84" w:rsidRDefault="00EC5C84" w:rsidP="00EC5C84">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EC5C84" w:rsidRDefault="00EC5C84" w:rsidP="00EC5C84">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EC5C84" w:rsidRDefault="00EC5C84" w:rsidP="00EC5C84">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C84"/>
    <w:rsid w:val="001B3724"/>
    <w:rsid w:val="00EC5C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0715</RACS_x0020_ID>
    <Approved_x0020_Provider xmlns="a8338b6e-77a6-4851-82b6-98166143ffdd">St Basil's Homes</Approved_x0020_Provider>
    <Management_x0020_Company_x0020_ID xmlns="a8338b6e-77a6-4851-82b6-98166143ffdd" xsi:nil="true"/>
    <Home xmlns="a8338b6e-77a6-4851-82b6-98166143ffdd">St Basil's Miranda</Home>
    <Signed xmlns="a8338b6e-77a6-4851-82b6-98166143ffdd" xsi:nil="true"/>
    <Uploaded xmlns="a8338b6e-77a6-4851-82b6-98166143ffdd">False</Uploaded>
    <Management_x0020_Company xmlns="a8338b6e-77a6-4851-82b6-98166143ffdd" xsi:nil="true"/>
    <Doc_x0020_Date xmlns="a8338b6e-77a6-4851-82b6-98166143ffdd">2022-10-14T00:28:00+00:00</Doc_x0020_Date>
    <CSI_x0020_ID xmlns="a8338b6e-77a6-4851-82b6-98166143ffdd" xsi:nil="true"/>
    <Case_x0020_ID xmlns="a8338b6e-77a6-4851-82b6-98166143ffdd" xsi:nil="true"/>
    <Approved_x0020_Provider_x0020_ID xmlns="a8338b6e-77a6-4851-82b6-98166143ffdd">D9E6B244-75F4-DC11-AD41-005056922186</Approved_x0020_Provider_x0020_ID>
    <Location xmlns="a8338b6e-77a6-4851-82b6-98166143ffdd" xsi:nil="true"/>
    <Home_x0020_ID xmlns="a8338b6e-77a6-4851-82b6-98166143ffdd">5B4699AB-7CF4-DC11-AD41-005056922186</Home_x0020_ID>
    <State xmlns="a8338b6e-77a6-4851-82b6-98166143ffdd">NSW</State>
    <Doc_x0020_Sent_Received_x0020_Date xmlns="a8338b6e-77a6-4851-82b6-98166143ffdd">2022-10-14T00:00:00+00:00</Doc_x0020_Sent_Received_x0020_Date>
    <Activity_x0020_ID xmlns="a8338b6e-77a6-4851-82b6-98166143ffdd">64F187C1-6CBF-EB11-AC89-005056922186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purl.org/dc/dcmitype/"/>
    <ds:schemaRef ds:uri="http://purl.org/dc/elements/1.1/"/>
    <ds:schemaRef ds:uri="http://purl.org/dc/terms/"/>
    <ds:schemaRef ds:uri="http://schemas.openxmlformats.org/package/2006/metadata/core-properties"/>
    <ds:schemaRef ds:uri="a8338b6e-77a6-4851-82b6-98166143ffdd"/>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366F3447-831C-49DF-8277-B3B4E2DF3887}">
  <ds:schemaRefs>
    <ds:schemaRef ds:uri="http://schemas.openxmlformats.org/officeDocument/2006/bibliography"/>
  </ds:schemaRefs>
</ds:datastoreItem>
</file>

<file path=customXml/itemProps4.xml><?xml version="1.0" encoding="utf-8"?>
<ds:datastoreItem xmlns:ds="http://schemas.openxmlformats.org/officeDocument/2006/customXml" ds:itemID="{61E4A502-C649-4871-8DB4-B472D0F961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4858</Words>
  <Characters>27693</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2022-11-07T21:54:00Z</dcterms:created>
  <dcterms:modified xsi:type="dcterms:W3CDTF">2022-11-07T21:55:00Z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