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8F6DB" w14:textId="77777777" w:rsidR="003C6EC2" w:rsidRPr="003C6EC2" w:rsidRDefault="00E143B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F38F88A" wp14:editId="2F38F88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8210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F38F88C" wp14:editId="2F38F88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01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George's Care Centre</w:t>
      </w:r>
      <w:r w:rsidRPr="003C6EC2">
        <w:rPr>
          <w:rFonts w:ascii="Arial Black" w:hAnsi="Arial Black"/>
        </w:rPr>
        <w:t xml:space="preserve"> </w:t>
      </w:r>
    </w:p>
    <w:p w14:paraId="2F38F6DC" w14:textId="77777777" w:rsidR="003C6EC2" w:rsidRPr="003C6EC2" w:rsidRDefault="00E143BE" w:rsidP="003C6EC2">
      <w:pPr>
        <w:pStyle w:val="Title"/>
        <w:spacing w:before="360" w:after="480"/>
      </w:pPr>
      <w:r w:rsidRPr="003C6EC2">
        <w:rPr>
          <w:rFonts w:ascii="Arial Black" w:eastAsia="Calibri" w:hAnsi="Arial Black"/>
          <w:sz w:val="56"/>
        </w:rPr>
        <w:t>Performance Report</w:t>
      </w:r>
    </w:p>
    <w:p w14:paraId="2F38F6DD" w14:textId="77777777" w:rsidR="001E6954" w:rsidRPr="003C6EC2" w:rsidRDefault="00E143B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Essex Street </w:t>
      </w:r>
      <w:r w:rsidRPr="003C6EC2">
        <w:rPr>
          <w:color w:val="FFFFFF" w:themeColor="background1"/>
          <w:sz w:val="28"/>
        </w:rPr>
        <w:br/>
        <w:t>BAYSWATER WA 6053</w:t>
      </w:r>
      <w:r w:rsidRPr="003C6EC2">
        <w:rPr>
          <w:color w:val="FFFFFF" w:themeColor="background1"/>
          <w:sz w:val="28"/>
        </w:rPr>
        <w:br/>
      </w:r>
      <w:r w:rsidRPr="003C6EC2">
        <w:rPr>
          <w:rFonts w:eastAsia="Calibri"/>
          <w:color w:val="FFFFFF" w:themeColor="background1"/>
          <w:sz w:val="28"/>
          <w:szCs w:val="56"/>
          <w:lang w:eastAsia="en-US"/>
        </w:rPr>
        <w:t>Phone number: 1300 653 166</w:t>
      </w:r>
    </w:p>
    <w:p w14:paraId="2F38F6DE" w14:textId="77777777" w:rsidR="003C6EC2" w:rsidRDefault="00E143B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7257 </w:t>
      </w:r>
    </w:p>
    <w:p w14:paraId="2F38F6DF" w14:textId="77777777" w:rsidR="001E6954" w:rsidRPr="003C6EC2" w:rsidRDefault="00E143B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Amana Living Incorporated</w:t>
      </w:r>
    </w:p>
    <w:p w14:paraId="2F38F6E0" w14:textId="77777777" w:rsidR="001E6954" w:rsidRPr="003C6EC2" w:rsidRDefault="00E143B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April 2022</w:t>
      </w:r>
    </w:p>
    <w:p w14:paraId="2F38F6E1" w14:textId="2DCDCDE5" w:rsidR="006B166B" w:rsidRPr="00E93D41" w:rsidRDefault="00E143B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73658">
        <w:rPr>
          <w:color w:val="FFFFFF" w:themeColor="background1"/>
          <w:sz w:val="28"/>
        </w:rPr>
        <w:t>17 May 2022</w:t>
      </w:r>
    </w:p>
    <w:bookmarkEnd w:id="1"/>
    <w:p w14:paraId="2F38F6E2" w14:textId="77777777" w:rsidR="001E6954" w:rsidRPr="003C6EC2" w:rsidRDefault="006E1CB0" w:rsidP="001E6954">
      <w:pPr>
        <w:tabs>
          <w:tab w:val="left" w:pos="2127"/>
        </w:tabs>
        <w:spacing w:before="120"/>
        <w:rPr>
          <w:rFonts w:eastAsia="Calibri"/>
          <w:b/>
          <w:color w:val="FFFFFF" w:themeColor="background1"/>
          <w:sz w:val="28"/>
          <w:szCs w:val="56"/>
          <w:lang w:eastAsia="en-US"/>
        </w:rPr>
      </w:pPr>
    </w:p>
    <w:p w14:paraId="2F38F6E3" w14:textId="77777777" w:rsidR="003C6EC2" w:rsidRDefault="006E1CB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F38F6E4" w14:textId="77777777" w:rsidR="00F96D2E" w:rsidRDefault="00E143BE" w:rsidP="00F96D2E">
      <w:pPr>
        <w:pStyle w:val="Heading1"/>
      </w:pPr>
      <w:bookmarkStart w:id="2" w:name="_Hlk32477662"/>
      <w:r>
        <w:lastRenderedPageBreak/>
        <w:t>Performance report prepared by</w:t>
      </w:r>
    </w:p>
    <w:p w14:paraId="2F38F6E5" w14:textId="0A2BDC18" w:rsidR="00F96D2E" w:rsidRPr="009B0F30" w:rsidRDefault="00F73658" w:rsidP="00F96D2E">
      <w:r w:rsidRPr="00F73658">
        <w:rPr>
          <w:rFonts w:cs="Times New Roman"/>
          <w:color w:val="auto"/>
        </w:rPr>
        <w:t>Michelle Glenn</w:t>
      </w:r>
      <w:r w:rsidR="00E143BE" w:rsidRPr="00F73658">
        <w:rPr>
          <w:color w:val="auto"/>
        </w:rPr>
        <w:t xml:space="preserve">, delegate </w:t>
      </w:r>
      <w:r w:rsidR="00E143BE">
        <w:t>of the Aged Care Quality and Safety Commissioner.</w:t>
      </w:r>
    </w:p>
    <w:p w14:paraId="2F38F6E6" w14:textId="77777777" w:rsidR="00A30BEC" w:rsidRDefault="00E143BE" w:rsidP="0094564F">
      <w:pPr>
        <w:pStyle w:val="Heading1"/>
      </w:pPr>
      <w:r>
        <w:t>Publication of report</w:t>
      </w:r>
    </w:p>
    <w:p w14:paraId="2F38F6E7" w14:textId="77777777" w:rsidR="00A30BEC" w:rsidRPr="006B166B" w:rsidRDefault="00E143BE"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F38F6E8" w14:textId="77777777" w:rsidR="007F5256" w:rsidRPr="0094564F" w:rsidRDefault="00E143B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8140F" w14:paraId="2F38F760" w14:textId="77777777" w:rsidTr="00EB1D71">
        <w:trPr>
          <w:trHeight w:val="227"/>
        </w:trPr>
        <w:tc>
          <w:tcPr>
            <w:tcW w:w="3942" w:type="pct"/>
            <w:shd w:val="clear" w:color="auto" w:fill="auto"/>
          </w:tcPr>
          <w:p w14:paraId="2F38F75E" w14:textId="77777777" w:rsidR="001E6954" w:rsidRPr="001E6954" w:rsidRDefault="00E143BE" w:rsidP="003C6EC2">
            <w:pPr>
              <w:keepNext/>
              <w:spacing w:before="40" w:after="40" w:line="240" w:lineRule="auto"/>
              <w:rPr>
                <w:b/>
              </w:rPr>
            </w:pPr>
            <w:bookmarkStart w:id="3" w:name="_Hlk27119070"/>
            <w:r w:rsidRPr="001E6954">
              <w:rPr>
                <w:b/>
              </w:rPr>
              <w:t>Standard 7 Human resources</w:t>
            </w:r>
          </w:p>
        </w:tc>
        <w:tc>
          <w:tcPr>
            <w:tcW w:w="1058" w:type="pct"/>
            <w:shd w:val="clear" w:color="auto" w:fill="auto"/>
          </w:tcPr>
          <w:p w14:paraId="2F38F75F" w14:textId="04A2718F" w:rsidR="001E6954" w:rsidRPr="001E6954" w:rsidRDefault="006E1CB0" w:rsidP="003C6EC2">
            <w:pPr>
              <w:keepNext/>
              <w:spacing w:before="40" w:after="40" w:line="240" w:lineRule="auto"/>
              <w:jc w:val="right"/>
              <w:rPr>
                <w:b/>
                <w:color w:val="0000FF"/>
              </w:rPr>
            </w:pPr>
          </w:p>
        </w:tc>
      </w:tr>
      <w:tr w:rsidR="0038140F" w14:paraId="2F38F763" w14:textId="77777777" w:rsidTr="00EB1D71">
        <w:trPr>
          <w:trHeight w:val="227"/>
        </w:trPr>
        <w:tc>
          <w:tcPr>
            <w:tcW w:w="3942" w:type="pct"/>
            <w:shd w:val="clear" w:color="auto" w:fill="auto"/>
          </w:tcPr>
          <w:p w14:paraId="2F38F761" w14:textId="77777777" w:rsidR="001E6954" w:rsidRPr="001E6954" w:rsidRDefault="00E143BE" w:rsidP="004C55D8">
            <w:pPr>
              <w:spacing w:before="40" w:after="40" w:line="240" w:lineRule="auto"/>
              <w:ind w:left="318" w:hanging="7"/>
            </w:pPr>
            <w:r w:rsidRPr="001E6954">
              <w:t>Requirement 7(3)(a)</w:t>
            </w:r>
          </w:p>
        </w:tc>
        <w:tc>
          <w:tcPr>
            <w:tcW w:w="1058" w:type="pct"/>
            <w:shd w:val="clear" w:color="auto" w:fill="auto"/>
          </w:tcPr>
          <w:p w14:paraId="2F38F762" w14:textId="65FC6D4E" w:rsidR="001E6954" w:rsidRPr="001E6954" w:rsidRDefault="00E143BE" w:rsidP="00463EF3">
            <w:pPr>
              <w:spacing w:before="40" w:after="40" w:line="240" w:lineRule="auto"/>
              <w:jc w:val="right"/>
              <w:rPr>
                <w:color w:val="0000FF"/>
              </w:rPr>
            </w:pPr>
            <w:r w:rsidRPr="001E6954">
              <w:rPr>
                <w:bCs/>
                <w:iCs/>
                <w:color w:val="00577D"/>
                <w:szCs w:val="40"/>
              </w:rPr>
              <w:t>Compliant</w:t>
            </w:r>
          </w:p>
        </w:tc>
      </w:tr>
      <w:tr w:rsidR="0038140F" w14:paraId="2F38F772" w14:textId="77777777" w:rsidTr="00EB1D71">
        <w:trPr>
          <w:trHeight w:val="227"/>
        </w:trPr>
        <w:tc>
          <w:tcPr>
            <w:tcW w:w="3942" w:type="pct"/>
            <w:shd w:val="clear" w:color="auto" w:fill="auto"/>
          </w:tcPr>
          <w:p w14:paraId="2F38F770" w14:textId="77777777" w:rsidR="001E6954" w:rsidRPr="001E6954" w:rsidRDefault="00E143BE" w:rsidP="003C6EC2">
            <w:pPr>
              <w:keepNext/>
              <w:spacing w:before="40" w:after="40" w:line="240" w:lineRule="auto"/>
              <w:rPr>
                <w:b/>
              </w:rPr>
            </w:pPr>
            <w:r w:rsidRPr="001E6954">
              <w:rPr>
                <w:b/>
              </w:rPr>
              <w:t>Standard 8 Organisational governance</w:t>
            </w:r>
          </w:p>
        </w:tc>
        <w:tc>
          <w:tcPr>
            <w:tcW w:w="1058" w:type="pct"/>
            <w:shd w:val="clear" w:color="auto" w:fill="auto"/>
          </w:tcPr>
          <w:p w14:paraId="2F38F771" w14:textId="66EB2522" w:rsidR="001E6954" w:rsidRPr="001E6954" w:rsidRDefault="006E1CB0" w:rsidP="003C6EC2">
            <w:pPr>
              <w:keepNext/>
              <w:spacing w:before="40" w:after="40" w:line="240" w:lineRule="auto"/>
              <w:jc w:val="right"/>
              <w:rPr>
                <w:b/>
                <w:color w:val="0000FF"/>
              </w:rPr>
            </w:pPr>
          </w:p>
        </w:tc>
      </w:tr>
      <w:tr w:rsidR="0038140F" w14:paraId="2F38F77B" w14:textId="77777777" w:rsidTr="00EB1D71">
        <w:trPr>
          <w:trHeight w:val="227"/>
        </w:trPr>
        <w:tc>
          <w:tcPr>
            <w:tcW w:w="3942" w:type="pct"/>
            <w:shd w:val="clear" w:color="auto" w:fill="auto"/>
          </w:tcPr>
          <w:p w14:paraId="2F38F779" w14:textId="77777777" w:rsidR="001E6954" w:rsidRPr="001E6954" w:rsidRDefault="00E143BE" w:rsidP="004C55D8">
            <w:pPr>
              <w:spacing w:before="40" w:after="40" w:line="240" w:lineRule="auto"/>
              <w:ind w:left="318" w:hanging="7"/>
            </w:pPr>
            <w:r w:rsidRPr="001E6954">
              <w:t>Requirement 8(3)(c)</w:t>
            </w:r>
          </w:p>
        </w:tc>
        <w:tc>
          <w:tcPr>
            <w:tcW w:w="1058" w:type="pct"/>
            <w:shd w:val="clear" w:color="auto" w:fill="auto"/>
          </w:tcPr>
          <w:p w14:paraId="2F38F77A" w14:textId="1FFA2F04" w:rsidR="001E6954" w:rsidRPr="001E6954" w:rsidRDefault="00E143BE" w:rsidP="00463EF3">
            <w:pPr>
              <w:spacing w:before="40" w:after="40" w:line="240" w:lineRule="auto"/>
              <w:jc w:val="right"/>
              <w:rPr>
                <w:color w:val="0000FF"/>
              </w:rPr>
            </w:pPr>
            <w:r w:rsidRPr="001E6954">
              <w:rPr>
                <w:bCs/>
                <w:iCs/>
                <w:color w:val="00577D"/>
                <w:szCs w:val="40"/>
              </w:rPr>
              <w:t>Compliant</w:t>
            </w:r>
          </w:p>
        </w:tc>
      </w:tr>
      <w:bookmarkEnd w:id="3"/>
    </w:tbl>
    <w:p w14:paraId="2F38F782" w14:textId="77777777" w:rsidR="008A22FF" w:rsidRDefault="006E1CB0" w:rsidP="00463EF3">
      <w:pPr>
        <w:sectPr w:rsidR="008A22FF" w:rsidSect="001416E6">
          <w:headerReference w:type="first" r:id="rId16"/>
          <w:pgSz w:w="11906" w:h="16838"/>
          <w:pgMar w:top="1701" w:right="1418" w:bottom="1418" w:left="1418" w:header="709" w:footer="397" w:gutter="0"/>
          <w:cols w:space="708"/>
          <w:docGrid w:linePitch="360"/>
        </w:sectPr>
      </w:pPr>
    </w:p>
    <w:p w14:paraId="2F38F783" w14:textId="77777777" w:rsidR="007F5256" w:rsidRPr="00D21DCD" w:rsidRDefault="00E143BE" w:rsidP="00EC5474">
      <w:pPr>
        <w:pStyle w:val="Heading1"/>
      </w:pPr>
      <w:r>
        <w:lastRenderedPageBreak/>
        <w:t>Detailed assessment</w:t>
      </w:r>
    </w:p>
    <w:p w14:paraId="2F38F784" w14:textId="77777777" w:rsidR="001E6954" w:rsidRPr="00D63989" w:rsidRDefault="00E143BE"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38F786" w14:textId="77777777" w:rsidR="001E6954" w:rsidRPr="00D63989" w:rsidRDefault="00E143BE" w:rsidP="001E6954">
      <w:r w:rsidRPr="00D63989">
        <w:t>The following information has been taken into account in developing this performance report:</w:t>
      </w:r>
    </w:p>
    <w:p w14:paraId="42E72A82" w14:textId="77777777" w:rsidR="00E143BE" w:rsidRPr="00CB12D2" w:rsidRDefault="00E143BE" w:rsidP="00E143BE">
      <w:pPr>
        <w:pStyle w:val="ListBullet"/>
      </w:pPr>
      <w:r w:rsidRPr="00CB12D2">
        <w:t>the Assessment Team’s report for the Assessment Contact - Site; the Assessment Contact - Site report was informed by a site assessment, observations at the service, review of documents and interviews with consumers, representatives, staff and management;</w:t>
      </w:r>
    </w:p>
    <w:p w14:paraId="3956A873" w14:textId="77777777" w:rsidR="00E143BE" w:rsidRPr="00CB12D2" w:rsidRDefault="00E143BE" w:rsidP="00E143BE">
      <w:pPr>
        <w:pStyle w:val="ListBullet"/>
      </w:pPr>
      <w:r w:rsidRPr="00CB12D2">
        <w:t>the provider’s response to the Assessment Contact - Site report received 6 May 2022; and</w:t>
      </w:r>
    </w:p>
    <w:p w14:paraId="2F38F789" w14:textId="4C891AD8" w:rsidR="004B33E7" w:rsidRPr="00D63989" w:rsidRDefault="00E143BE" w:rsidP="00E143BE">
      <w:pPr>
        <w:pStyle w:val="ListBullet"/>
      </w:pPr>
      <w:r w:rsidRPr="00CB12D2">
        <w:t>the Performance Report dated 1 June 2021 for the Site Audit undertaken from 15 February 2021 to 17 February 2021.</w:t>
      </w:r>
    </w:p>
    <w:p w14:paraId="2F38F78A" w14:textId="77777777" w:rsidR="008A22FF" w:rsidRDefault="006E1CB0">
      <w:pPr>
        <w:spacing w:after="160" w:line="259" w:lineRule="auto"/>
        <w:rPr>
          <w:rFonts w:cs="Times New Roman"/>
        </w:rPr>
      </w:pPr>
    </w:p>
    <w:p w14:paraId="2F38F78B" w14:textId="77777777" w:rsidR="00095CD4" w:rsidRDefault="006E1CB0" w:rsidP="00095CD4">
      <w:pPr>
        <w:sectPr w:rsidR="00095CD4" w:rsidSect="005058B8">
          <w:headerReference w:type="first" r:id="rId17"/>
          <w:pgSz w:w="11906" w:h="16838"/>
          <w:pgMar w:top="1701" w:right="1418" w:bottom="1418" w:left="1418" w:header="709" w:footer="397" w:gutter="0"/>
          <w:cols w:space="708"/>
          <w:docGrid w:linePitch="360"/>
        </w:sectPr>
      </w:pPr>
    </w:p>
    <w:p w14:paraId="2F38F7AE" w14:textId="77777777" w:rsidR="00154403" w:rsidRPr="00154403" w:rsidRDefault="006E1CB0" w:rsidP="00154403"/>
    <w:p w14:paraId="2F38F7AF" w14:textId="77777777" w:rsidR="00ED6B57" w:rsidRDefault="006E1CB0"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2F38F7CA" w14:textId="77777777" w:rsidR="00032B17" w:rsidRDefault="006E1CB0"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2F38F7EF" w14:textId="77777777" w:rsidR="00032B17" w:rsidRDefault="006E1CB0" w:rsidP="00095CD4"/>
    <w:p w14:paraId="2F38F7F0" w14:textId="77777777" w:rsidR="00853601" w:rsidRDefault="006E1CB0" w:rsidP="00095CD4">
      <w:pPr>
        <w:sectPr w:rsidR="00853601" w:rsidSect="00CB3BA9">
          <w:headerReference w:type="first" r:id="rId20"/>
          <w:type w:val="continuous"/>
          <w:pgSz w:w="11906" w:h="16838"/>
          <w:pgMar w:top="1701" w:right="1418" w:bottom="1418" w:left="1418" w:header="709" w:footer="397" w:gutter="0"/>
          <w:cols w:space="708"/>
          <w:titlePg/>
          <w:docGrid w:linePitch="360"/>
        </w:sectPr>
      </w:pPr>
    </w:p>
    <w:p w14:paraId="2F38F813" w14:textId="77777777" w:rsidR="009C6F30" w:rsidRDefault="006E1CB0"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2F38F828" w14:textId="77777777" w:rsidR="00314FF7" w:rsidRPr="00314FF7" w:rsidRDefault="006E1CB0" w:rsidP="00314FF7"/>
    <w:p w14:paraId="2F38F829" w14:textId="77777777" w:rsidR="009C6F30" w:rsidRDefault="006E1CB0"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2F38F83F" w14:textId="77777777" w:rsidR="001B3DE8" w:rsidRPr="001B3DE8" w:rsidRDefault="006E1CB0" w:rsidP="001B3DE8"/>
    <w:p w14:paraId="2F38F840" w14:textId="77777777" w:rsidR="009C6F30" w:rsidRDefault="006E1CB0"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2F38F841" w14:textId="4A343C32" w:rsidR="00CB3BA9" w:rsidRDefault="00E143BE"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F38F89A" wp14:editId="2F38F89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21835" name="Picture 9"/>
                    <pic:cNvPicPr/>
                  </pic:nvPicPr>
                  <pic:blipFill rotWithShape="1">
                    <a:blip r:embed="rId25"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F38F842" w14:textId="77777777" w:rsidR="007F5256" w:rsidRPr="000E654D" w:rsidRDefault="00E143BE" w:rsidP="009C6F30">
      <w:pPr>
        <w:pStyle w:val="Heading3"/>
        <w:shd w:val="clear" w:color="auto" w:fill="F2F2F2" w:themeFill="background1" w:themeFillShade="F2"/>
      </w:pPr>
      <w:r w:rsidRPr="000E654D">
        <w:t>Consumer outcome:</w:t>
      </w:r>
    </w:p>
    <w:p w14:paraId="2F38F843" w14:textId="77777777" w:rsidR="007F5256" w:rsidRDefault="00E143BE" w:rsidP="00912DE6">
      <w:pPr>
        <w:numPr>
          <w:ilvl w:val="0"/>
          <w:numId w:val="7"/>
        </w:numPr>
        <w:shd w:val="clear" w:color="auto" w:fill="F2F2F2" w:themeFill="background1" w:themeFillShade="F2"/>
      </w:pPr>
      <w:r>
        <w:t>I get quality care and services when I need them from people who are knowledgeable, capable and caring.</w:t>
      </w:r>
    </w:p>
    <w:p w14:paraId="2F38F844" w14:textId="77777777" w:rsidR="007F5256" w:rsidRDefault="00E143BE" w:rsidP="009C6F30">
      <w:pPr>
        <w:pStyle w:val="Heading3"/>
        <w:shd w:val="clear" w:color="auto" w:fill="F2F2F2" w:themeFill="background1" w:themeFillShade="F2"/>
      </w:pPr>
      <w:r>
        <w:t>Organisation statement:</w:t>
      </w:r>
    </w:p>
    <w:p w14:paraId="2F38F845" w14:textId="77777777" w:rsidR="007F5256" w:rsidRDefault="00E143B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F38F846" w14:textId="77777777" w:rsidR="007F5256" w:rsidRDefault="00E143BE" w:rsidP="00427817">
      <w:pPr>
        <w:pStyle w:val="Heading2"/>
      </w:pPr>
      <w:r>
        <w:t>Assessment of Standard 7</w:t>
      </w:r>
    </w:p>
    <w:p w14:paraId="5EB45B84" w14:textId="77777777" w:rsidR="00E143BE" w:rsidRPr="00E813DE" w:rsidRDefault="00E143BE" w:rsidP="00E143BE">
      <w:pPr>
        <w:rPr>
          <w:rFonts w:eastAsiaTheme="minorHAnsi"/>
          <w:color w:val="auto"/>
        </w:rPr>
      </w:pPr>
      <w:bookmarkStart w:id="4" w:name="_Hlk88636177"/>
      <w:r w:rsidRPr="00E813DE">
        <w:rPr>
          <w:rFonts w:eastAsiaTheme="minorHAnsi"/>
          <w:color w:val="auto"/>
        </w:rPr>
        <w:t>The Assessment Team assessed Requirement</w:t>
      </w:r>
      <w:r>
        <w:rPr>
          <w:rFonts w:eastAsiaTheme="minorHAnsi"/>
          <w:color w:val="auto"/>
        </w:rPr>
        <w:t xml:space="preserve"> </w:t>
      </w:r>
      <w:r w:rsidRPr="00E813DE">
        <w:rPr>
          <w:rFonts w:eastAsiaTheme="minorHAnsi"/>
          <w:color w:val="auto"/>
        </w:rPr>
        <w:t xml:space="preserve">(3)(a) in Standard </w:t>
      </w:r>
      <w:r>
        <w:rPr>
          <w:rFonts w:eastAsiaTheme="minorHAnsi"/>
          <w:color w:val="auto"/>
        </w:rPr>
        <w:t>7 Human resources</w:t>
      </w:r>
      <w:r w:rsidRPr="00E813DE">
        <w:rPr>
          <w:rFonts w:eastAsiaTheme="minorHAnsi"/>
          <w:color w:val="auto"/>
        </w:rPr>
        <w:t xml:space="preserve"> as part of the Assessment Contact. All other Requirements in this Standard were not assessed, therefore, an overall rating of the Standard is not provided.  </w:t>
      </w:r>
    </w:p>
    <w:p w14:paraId="4827B36A" w14:textId="77777777" w:rsidR="00E143BE" w:rsidRPr="00E813DE" w:rsidRDefault="00E143BE" w:rsidP="00E143BE">
      <w:pPr>
        <w:rPr>
          <w:rFonts w:eastAsiaTheme="minorHAnsi"/>
          <w:color w:val="auto"/>
        </w:rPr>
      </w:pPr>
      <w:r w:rsidRPr="00E813DE">
        <w:rPr>
          <w:rFonts w:eastAsiaTheme="minorHAnsi"/>
          <w:color w:val="auto"/>
        </w:rPr>
        <w:t xml:space="preserve">Requirement (3)(a) in Standard </w:t>
      </w:r>
      <w:r>
        <w:rPr>
          <w:rFonts w:eastAsiaTheme="minorHAnsi"/>
          <w:color w:val="auto"/>
        </w:rPr>
        <w:t>7</w:t>
      </w:r>
      <w:r w:rsidRPr="00E813DE">
        <w:rPr>
          <w:rFonts w:eastAsiaTheme="minorHAnsi"/>
          <w:color w:val="auto"/>
        </w:rPr>
        <w:t xml:space="preserve"> w</w:t>
      </w:r>
      <w:r>
        <w:rPr>
          <w:rFonts w:eastAsiaTheme="minorHAnsi"/>
          <w:color w:val="auto"/>
        </w:rPr>
        <w:t>as</w:t>
      </w:r>
      <w:r w:rsidRPr="00E813DE">
        <w:rPr>
          <w:rFonts w:eastAsiaTheme="minorHAnsi"/>
          <w:color w:val="auto"/>
        </w:rPr>
        <w:t xml:space="preserve"> found Non-compliant following </w:t>
      </w:r>
      <w:bookmarkStart w:id="5" w:name="_Hlk103678830"/>
      <w:r w:rsidRPr="00E813DE">
        <w:rPr>
          <w:rFonts w:eastAsiaTheme="minorHAnsi"/>
          <w:color w:val="auto"/>
        </w:rPr>
        <w:t>a</w:t>
      </w:r>
      <w:r>
        <w:rPr>
          <w:rFonts w:eastAsiaTheme="minorHAnsi"/>
          <w:color w:val="auto"/>
        </w:rPr>
        <w:t xml:space="preserve"> Site Audit undertaken from 15 February 2021 to 17 February 2021 </w:t>
      </w:r>
      <w:r w:rsidRPr="00E813DE">
        <w:rPr>
          <w:rFonts w:eastAsiaTheme="minorHAnsi"/>
          <w:color w:val="auto"/>
        </w:rPr>
        <w:t>where it was found</w:t>
      </w:r>
      <w:r w:rsidRPr="004D6AF0">
        <w:rPr>
          <w:color w:val="auto"/>
        </w:rPr>
        <w:t xml:space="preserve"> </w:t>
      </w:r>
      <w:r>
        <w:rPr>
          <w:rFonts w:eastAsia="Calibri"/>
          <w:color w:val="auto"/>
          <w:lang w:eastAsia="en-US"/>
        </w:rPr>
        <w:t>staffing levels were inadequate to deliver safe and quality care and services</w:t>
      </w:r>
      <w:bookmarkEnd w:id="5"/>
      <w:r w:rsidRPr="00015A69">
        <w:rPr>
          <w:color w:val="auto"/>
        </w:rPr>
        <w:t>.</w:t>
      </w:r>
      <w:r w:rsidRPr="004D6AF0">
        <w:rPr>
          <w:rFonts w:eastAsiaTheme="minorHAnsi"/>
          <w:color w:val="auto"/>
        </w:rPr>
        <w:t xml:space="preserve"> </w:t>
      </w:r>
      <w:r w:rsidRPr="00E813DE">
        <w:rPr>
          <w:rFonts w:eastAsiaTheme="minorHAnsi"/>
          <w:color w:val="auto"/>
        </w:rPr>
        <w:t xml:space="preserve">The Assessment Team’s report provided evidence of actions taken to address deficiencies identified at the </w:t>
      </w:r>
      <w:r>
        <w:rPr>
          <w:rFonts w:eastAsiaTheme="minorHAnsi"/>
          <w:color w:val="auto"/>
        </w:rPr>
        <w:t>Assessment Contact. The Assessment Team</w:t>
      </w:r>
      <w:r w:rsidRPr="00E813DE">
        <w:rPr>
          <w:rFonts w:eastAsiaTheme="minorHAnsi"/>
          <w:color w:val="auto"/>
        </w:rPr>
        <w:t xml:space="preserve"> have recommended Requirement (3)(a) met. </w:t>
      </w:r>
    </w:p>
    <w:p w14:paraId="361AC8E4" w14:textId="77777777" w:rsidR="00E143BE" w:rsidRPr="00154403" w:rsidRDefault="00E143BE" w:rsidP="00E143BE">
      <w:pPr>
        <w:rPr>
          <w:rFonts w:eastAsiaTheme="minorHAnsi"/>
          <w:color w:val="0000FF"/>
        </w:rPr>
      </w:pPr>
      <w:r w:rsidRPr="00E813DE">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Amana Living Incorporated</w:t>
      </w:r>
      <w:r w:rsidRPr="00E813DE">
        <w:rPr>
          <w:rFonts w:eastAsiaTheme="minorHAnsi"/>
          <w:color w:val="auto"/>
        </w:rPr>
        <w:t xml:space="preserve">, in relation to </w:t>
      </w:r>
      <w:r>
        <w:rPr>
          <w:rFonts w:eastAsiaTheme="minorHAnsi"/>
          <w:color w:val="auto"/>
        </w:rPr>
        <w:t>St George’s Care Centre</w:t>
      </w:r>
      <w:r w:rsidRPr="00E813DE">
        <w:rPr>
          <w:rFonts w:eastAsiaTheme="minorHAnsi"/>
          <w:color w:val="auto"/>
        </w:rPr>
        <w:t xml:space="preserve">, Compliant with Requirement (3)(a) in Standard </w:t>
      </w:r>
      <w:r>
        <w:rPr>
          <w:rFonts w:eastAsiaTheme="minorHAnsi"/>
          <w:color w:val="auto"/>
        </w:rPr>
        <w:t>7 Human resources</w:t>
      </w:r>
      <w:r w:rsidRPr="00E813DE">
        <w:rPr>
          <w:rFonts w:eastAsiaTheme="minorHAnsi"/>
          <w:color w:val="auto"/>
        </w:rPr>
        <w:t>. I have provided reasons for my finding in the specific Requirement below.</w:t>
      </w:r>
      <w:bookmarkEnd w:id="4"/>
    </w:p>
    <w:p w14:paraId="3C99B56F" w14:textId="77777777" w:rsidR="00E143BE" w:rsidRDefault="00E143BE" w:rsidP="00E143BE">
      <w:pPr>
        <w:pStyle w:val="Heading2"/>
      </w:pPr>
      <w:r>
        <w:t>Assessment of Standard 7 Requirements</w:t>
      </w:r>
      <w:r w:rsidRPr="0066387A">
        <w:rPr>
          <w:i/>
          <w:color w:val="0000FF"/>
          <w:sz w:val="24"/>
          <w:szCs w:val="24"/>
        </w:rPr>
        <w:t xml:space="preserve"> </w:t>
      </w:r>
    </w:p>
    <w:p w14:paraId="6FD23EA9" w14:textId="77777777" w:rsidR="00E143BE" w:rsidRPr="00506F7F" w:rsidRDefault="00E143BE" w:rsidP="00E143BE">
      <w:pPr>
        <w:pStyle w:val="Heading3"/>
      </w:pPr>
      <w:r w:rsidRPr="00506F7F">
        <w:t>Requirement 7(3)(a)</w:t>
      </w:r>
      <w:r>
        <w:tab/>
        <w:t>Compliant</w:t>
      </w:r>
    </w:p>
    <w:p w14:paraId="6FBAC357" w14:textId="77777777" w:rsidR="00E143BE" w:rsidRPr="008D114F" w:rsidRDefault="00E143BE" w:rsidP="00E143BE">
      <w:pPr>
        <w:rPr>
          <w:i/>
        </w:rPr>
      </w:pPr>
      <w:r w:rsidRPr="008D114F">
        <w:rPr>
          <w:i/>
        </w:rPr>
        <w:t>The workforce is planned to enable, and the number and mix of members of the workforce deployed enables, the delivery and management of safe and quality care and services.</w:t>
      </w:r>
    </w:p>
    <w:p w14:paraId="6AE4DAD0" w14:textId="77777777" w:rsidR="00E143BE" w:rsidRPr="00A304A4" w:rsidRDefault="00E143BE" w:rsidP="00E143BE">
      <w:pPr>
        <w:rPr>
          <w:color w:val="auto"/>
        </w:rPr>
      </w:pPr>
      <w:r w:rsidRPr="00A304A4">
        <w:rPr>
          <w:color w:val="auto"/>
        </w:rPr>
        <w:lastRenderedPageBreak/>
        <w:t xml:space="preserve">The service was found Non-compliant with Requirement (3)(a) following </w:t>
      </w:r>
      <w:r w:rsidRPr="00E813DE">
        <w:rPr>
          <w:rFonts w:eastAsiaTheme="minorHAnsi"/>
          <w:color w:val="auto"/>
        </w:rPr>
        <w:t>a</w:t>
      </w:r>
      <w:r>
        <w:rPr>
          <w:rFonts w:eastAsiaTheme="minorHAnsi"/>
          <w:color w:val="auto"/>
        </w:rPr>
        <w:t xml:space="preserve"> Site Audit undertaken from 15 February 2021 to 17 February 2021 </w:t>
      </w:r>
      <w:r w:rsidRPr="00E813DE">
        <w:rPr>
          <w:rFonts w:eastAsiaTheme="minorHAnsi"/>
          <w:color w:val="auto"/>
        </w:rPr>
        <w:t>where it was found</w:t>
      </w:r>
      <w:r w:rsidRPr="004D6AF0">
        <w:rPr>
          <w:color w:val="auto"/>
        </w:rPr>
        <w:t xml:space="preserve"> </w:t>
      </w:r>
      <w:r>
        <w:rPr>
          <w:rFonts w:eastAsia="Calibri"/>
          <w:color w:val="auto"/>
          <w:lang w:eastAsia="en-US"/>
        </w:rPr>
        <w:t>staffing levels were inadequate to deliver safe and quality care and services</w:t>
      </w:r>
      <w:r w:rsidRPr="00A304A4">
        <w:rPr>
          <w:color w:val="auto"/>
        </w:rPr>
        <w:t>. The Assessment Team’s report provided evidence of actions taken to address deficiencies identified, including, but not limited to:</w:t>
      </w:r>
    </w:p>
    <w:p w14:paraId="68AB414A" w14:textId="77777777" w:rsidR="00E143BE" w:rsidRPr="00CB12D2" w:rsidRDefault="00E143BE" w:rsidP="00E143BE">
      <w:pPr>
        <w:numPr>
          <w:ilvl w:val="0"/>
          <w:numId w:val="38"/>
        </w:numPr>
        <w:ind w:left="425" w:hanging="425"/>
        <w:rPr>
          <w:rFonts w:eastAsia="Calibri"/>
          <w:color w:val="auto"/>
          <w:lang w:eastAsia="en-US"/>
        </w:rPr>
      </w:pPr>
      <w:r w:rsidRPr="00CB12D2">
        <w:rPr>
          <w:rFonts w:eastAsia="Calibri"/>
          <w:color w:val="auto"/>
          <w:lang w:eastAsia="en-US"/>
        </w:rPr>
        <w:t>Reviewed staff allocation and staff numbers, including embedding two trained staff on the night shift roster.</w:t>
      </w:r>
    </w:p>
    <w:p w14:paraId="0CF4AB19" w14:textId="77777777" w:rsidR="00E143BE" w:rsidRPr="00CB12D2" w:rsidRDefault="00E143BE" w:rsidP="00E143BE">
      <w:pPr>
        <w:numPr>
          <w:ilvl w:val="0"/>
          <w:numId w:val="38"/>
        </w:numPr>
        <w:ind w:left="425" w:hanging="425"/>
        <w:rPr>
          <w:rFonts w:eastAsia="Calibri"/>
          <w:color w:val="auto"/>
          <w:lang w:eastAsia="en-US"/>
        </w:rPr>
      </w:pPr>
      <w:r w:rsidRPr="00CB12D2">
        <w:rPr>
          <w:rFonts w:eastAsia="Calibri"/>
          <w:color w:val="auto"/>
          <w:lang w:eastAsia="en-US"/>
        </w:rPr>
        <w:t>Created a casual pool for the service that is used alongside the organisational casual pool.</w:t>
      </w:r>
    </w:p>
    <w:p w14:paraId="2154912F" w14:textId="77777777" w:rsidR="00E143BE" w:rsidRPr="00CB12D2" w:rsidRDefault="00E143BE" w:rsidP="00E143BE">
      <w:pPr>
        <w:numPr>
          <w:ilvl w:val="0"/>
          <w:numId w:val="38"/>
        </w:numPr>
        <w:ind w:left="425" w:hanging="425"/>
        <w:rPr>
          <w:rFonts w:eastAsia="Calibri"/>
          <w:color w:val="auto"/>
          <w:lang w:eastAsia="en-US"/>
        </w:rPr>
      </w:pPr>
      <w:r w:rsidRPr="00CB12D2">
        <w:rPr>
          <w:rFonts w:eastAsia="Calibri"/>
          <w:color w:val="auto"/>
          <w:lang w:eastAsia="en-US"/>
        </w:rPr>
        <w:t>Introduced a 7.30am to 11.30am shift in one house in response to change of consumers’ acuity and clinical needs. This is reviewed on a regular basis and is still ongoing.</w:t>
      </w:r>
    </w:p>
    <w:p w14:paraId="44528D45" w14:textId="77777777" w:rsidR="00E143BE" w:rsidRPr="00CB12D2" w:rsidRDefault="00E143BE" w:rsidP="00E143BE">
      <w:pPr>
        <w:numPr>
          <w:ilvl w:val="0"/>
          <w:numId w:val="38"/>
        </w:numPr>
        <w:ind w:left="425" w:hanging="425"/>
        <w:rPr>
          <w:rFonts w:eastAsia="Calibri"/>
          <w:color w:val="auto"/>
          <w:lang w:eastAsia="en-US"/>
        </w:rPr>
      </w:pPr>
      <w:r w:rsidRPr="00CB12D2">
        <w:rPr>
          <w:rFonts w:eastAsia="Calibri"/>
          <w:color w:val="auto"/>
          <w:lang w:eastAsia="en-US"/>
        </w:rPr>
        <w:t xml:space="preserve">Restrictive practice of chemical and mechanical restraint is reviewed three monthly with use of restraint minimised or ceased as required. </w:t>
      </w:r>
    </w:p>
    <w:p w14:paraId="2E0257B3" w14:textId="77777777" w:rsidR="00E143BE" w:rsidRPr="00A304A4" w:rsidRDefault="00E143BE" w:rsidP="00E143BE">
      <w:pPr>
        <w:rPr>
          <w:color w:val="auto"/>
        </w:rPr>
      </w:pPr>
      <w:r w:rsidRPr="00A304A4">
        <w:rPr>
          <w:color w:val="auto"/>
        </w:rPr>
        <w:t>The Assessment Team provided the following evidence and information collected through interviews, observations and documents which are relevant to my finding in relation to this Requirement:</w:t>
      </w:r>
    </w:p>
    <w:p w14:paraId="2AEB3A62" w14:textId="77777777" w:rsidR="00E143BE" w:rsidRPr="003028F9" w:rsidRDefault="00E143BE" w:rsidP="00E143BE">
      <w:pPr>
        <w:numPr>
          <w:ilvl w:val="0"/>
          <w:numId w:val="38"/>
        </w:numPr>
        <w:ind w:left="425" w:hanging="425"/>
        <w:rPr>
          <w:rFonts w:eastAsiaTheme="minorHAnsi"/>
          <w:color w:val="FF0000"/>
          <w:szCs w:val="22"/>
          <w:lang w:eastAsia="en-US"/>
        </w:rPr>
      </w:pPr>
      <w:r w:rsidRPr="007B739C">
        <w:rPr>
          <w:rFonts w:eastAsia="Calibri"/>
          <w:color w:val="auto"/>
          <w:lang w:eastAsia="en-US"/>
        </w:rPr>
        <w:t>Overall</w:t>
      </w:r>
      <w:r>
        <w:rPr>
          <w:rFonts w:eastAsia="Calibri"/>
          <w:color w:val="auto"/>
          <w:lang w:eastAsia="en-US"/>
        </w:rPr>
        <w:t>,</w:t>
      </w:r>
      <w:r w:rsidRPr="007B739C">
        <w:rPr>
          <w:rFonts w:eastAsia="Calibri"/>
          <w:color w:val="auto"/>
          <w:lang w:eastAsia="en-US"/>
        </w:rPr>
        <w:t xml:space="preserve"> sampled consumers considered that they get quality care and services when they need them and from people who are knowledgeable, capable and caring</w:t>
      </w:r>
      <w:r>
        <w:rPr>
          <w:rFonts w:eastAsia="Calibri"/>
          <w:color w:val="auto"/>
          <w:lang w:eastAsia="en-US"/>
        </w:rPr>
        <w:t xml:space="preserve">. Consumers and representatives indicated </w:t>
      </w:r>
      <w:r w:rsidRPr="00806DD1">
        <w:rPr>
          <w:rFonts w:eastAsia="Calibri"/>
        </w:rPr>
        <w:t>call bell</w:t>
      </w:r>
      <w:r>
        <w:rPr>
          <w:rFonts w:eastAsia="Calibri"/>
        </w:rPr>
        <w:t>s are</w:t>
      </w:r>
      <w:r w:rsidRPr="00806DD1">
        <w:rPr>
          <w:rFonts w:eastAsia="Calibri"/>
        </w:rPr>
        <w:t xml:space="preserve"> answered within an adequate time</w:t>
      </w:r>
      <w:r>
        <w:rPr>
          <w:rFonts w:eastAsia="Calibri"/>
        </w:rPr>
        <w:t xml:space="preserve"> and there is always sufficient, caring staff to meet consumers’ needs. </w:t>
      </w:r>
    </w:p>
    <w:p w14:paraId="1D2B789A" w14:textId="77777777" w:rsidR="00E143BE" w:rsidRPr="00FD7D3E" w:rsidRDefault="00E143BE" w:rsidP="00E143BE">
      <w:pPr>
        <w:numPr>
          <w:ilvl w:val="0"/>
          <w:numId w:val="38"/>
        </w:numPr>
        <w:ind w:left="425" w:hanging="425"/>
        <w:rPr>
          <w:rFonts w:eastAsia="Calibri"/>
          <w:color w:val="auto"/>
          <w:lang w:eastAsia="en-US"/>
        </w:rPr>
      </w:pPr>
      <w:r w:rsidRPr="00FD7D3E">
        <w:rPr>
          <w:rFonts w:eastAsia="Calibri"/>
          <w:color w:val="auto"/>
          <w:lang w:eastAsia="en-US"/>
        </w:rPr>
        <w:t>A staff roster is maintained and there are processes to ensure a skilled and sufficient workforce to provide consumers safe and respectful quality care. There are processes to manage staffing shortfalls</w:t>
      </w:r>
      <w:r>
        <w:rPr>
          <w:rFonts w:eastAsia="Calibri"/>
          <w:color w:val="auto"/>
          <w:lang w:eastAsia="en-US"/>
        </w:rPr>
        <w:t xml:space="preserve"> and staff numbers were noted to have increased during a recent COVID-19 outbreak.</w:t>
      </w:r>
    </w:p>
    <w:p w14:paraId="27BE6BDC" w14:textId="77777777" w:rsidR="00E143BE" w:rsidRPr="003028F9" w:rsidRDefault="00E143BE" w:rsidP="00E143BE">
      <w:pPr>
        <w:numPr>
          <w:ilvl w:val="0"/>
          <w:numId w:val="38"/>
        </w:numPr>
        <w:ind w:left="425" w:hanging="425"/>
        <w:rPr>
          <w:rFonts w:eastAsiaTheme="minorHAnsi"/>
          <w:color w:val="FF0000"/>
          <w:szCs w:val="22"/>
          <w:lang w:eastAsia="en-US"/>
        </w:rPr>
      </w:pPr>
      <w:r w:rsidRPr="00806DD1">
        <w:rPr>
          <w:rFonts w:eastAsia="Calibri"/>
          <w:color w:val="auto"/>
          <w:lang w:eastAsia="en-US"/>
        </w:rPr>
        <w:t xml:space="preserve">Staff </w:t>
      </w:r>
      <w:r>
        <w:rPr>
          <w:rFonts w:eastAsia="Calibri"/>
          <w:color w:val="auto"/>
          <w:lang w:eastAsia="en-US"/>
        </w:rPr>
        <w:t>sampled stated</w:t>
      </w:r>
      <w:r w:rsidRPr="00806DD1">
        <w:rPr>
          <w:rFonts w:eastAsia="Calibri"/>
          <w:color w:val="auto"/>
          <w:lang w:eastAsia="en-US"/>
        </w:rPr>
        <w:t xml:space="preserve"> they have sufficient time to fulfil their duties and additional staff are accessed when a staff member has an unexpected absence</w:t>
      </w:r>
      <w:r>
        <w:rPr>
          <w:rFonts w:eastAsia="Calibri"/>
          <w:color w:val="auto"/>
          <w:lang w:eastAsia="en-US"/>
        </w:rPr>
        <w:t>.</w:t>
      </w:r>
    </w:p>
    <w:p w14:paraId="4F3CAE70" w14:textId="77777777" w:rsidR="00E143BE" w:rsidRPr="00FD7D3E" w:rsidRDefault="00E143BE" w:rsidP="00E143BE">
      <w:pPr>
        <w:numPr>
          <w:ilvl w:val="0"/>
          <w:numId w:val="38"/>
        </w:numPr>
        <w:ind w:left="425" w:hanging="425"/>
        <w:rPr>
          <w:rFonts w:eastAsia="Calibri"/>
          <w:color w:val="auto"/>
          <w:lang w:eastAsia="en-US"/>
        </w:rPr>
      </w:pPr>
      <w:r w:rsidRPr="00FD7D3E">
        <w:rPr>
          <w:rFonts w:eastAsia="Calibri"/>
          <w:color w:val="auto"/>
          <w:lang w:eastAsia="en-US"/>
        </w:rPr>
        <w:t xml:space="preserve">Throughout the Assessment Contact, consumers were observed to be assisted by staff with care and service needs and call bells were noted to be answered in a timely manner.  </w:t>
      </w:r>
    </w:p>
    <w:p w14:paraId="65FCDE85" w14:textId="77777777" w:rsidR="00E143BE" w:rsidRDefault="00E143BE" w:rsidP="00E143BE">
      <w:r w:rsidRPr="00A304A4">
        <w:rPr>
          <w:color w:val="auto"/>
        </w:rPr>
        <w:t xml:space="preserve">For the reasons detailed above, </w:t>
      </w:r>
      <w:r w:rsidRPr="00E813DE">
        <w:rPr>
          <w:rFonts w:eastAsiaTheme="minorHAnsi"/>
          <w:color w:val="auto"/>
        </w:rPr>
        <w:t xml:space="preserve">I find </w:t>
      </w:r>
      <w:r>
        <w:rPr>
          <w:rFonts w:eastAsiaTheme="minorHAnsi"/>
          <w:color w:val="auto"/>
        </w:rPr>
        <w:t>Amana Living Incorporated</w:t>
      </w:r>
      <w:r w:rsidRPr="00E813DE">
        <w:rPr>
          <w:rFonts w:eastAsiaTheme="minorHAnsi"/>
          <w:color w:val="auto"/>
        </w:rPr>
        <w:t xml:space="preserve">, in relation to </w:t>
      </w:r>
      <w:r>
        <w:rPr>
          <w:rFonts w:eastAsiaTheme="minorHAnsi"/>
          <w:color w:val="auto"/>
        </w:rPr>
        <w:t>St George’s Care Centre</w:t>
      </w:r>
      <w:r w:rsidRPr="00A304A4">
        <w:rPr>
          <w:color w:val="auto"/>
        </w:rPr>
        <w:t>, Compliant with Requirement (3)(a) in Standard 7 Human resources.</w:t>
      </w:r>
    </w:p>
    <w:p w14:paraId="2F38F859" w14:textId="77777777" w:rsidR="00095CD4" w:rsidRDefault="006E1CB0" w:rsidP="00095CD4">
      <w:pPr>
        <w:sectPr w:rsidR="00095CD4" w:rsidSect="00CB3BA9">
          <w:type w:val="continuous"/>
          <w:pgSz w:w="11906" w:h="16838"/>
          <w:pgMar w:top="1701" w:right="1418" w:bottom="1418" w:left="1418" w:header="709" w:footer="397" w:gutter="0"/>
          <w:cols w:space="708"/>
          <w:titlePg/>
          <w:docGrid w:linePitch="360"/>
        </w:sectPr>
      </w:pPr>
    </w:p>
    <w:p w14:paraId="2F38F85A" w14:textId="3064FE76" w:rsidR="008D7780" w:rsidRDefault="00E143BE"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F38F89C" wp14:editId="2F38F89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168313" name="Picture 9"/>
                    <pic:cNvPicPr/>
                  </pic:nvPicPr>
                  <pic:blipFill rotWithShape="1">
                    <a:blip r:embed="rId25"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F38F85B" w14:textId="77777777" w:rsidR="007F5256" w:rsidRPr="00FD1B02" w:rsidRDefault="00E143BE" w:rsidP="00095CD4">
      <w:pPr>
        <w:pStyle w:val="Heading3"/>
        <w:shd w:val="clear" w:color="auto" w:fill="F2F2F2" w:themeFill="background1" w:themeFillShade="F2"/>
      </w:pPr>
      <w:r w:rsidRPr="008312AC">
        <w:t>Consumer</w:t>
      </w:r>
      <w:r w:rsidRPr="00FD1B02">
        <w:t xml:space="preserve"> outcome:</w:t>
      </w:r>
    </w:p>
    <w:p w14:paraId="2F38F85C" w14:textId="77777777" w:rsidR="007F5256" w:rsidRDefault="00E143BE" w:rsidP="00912DE6">
      <w:pPr>
        <w:numPr>
          <w:ilvl w:val="0"/>
          <w:numId w:val="8"/>
        </w:numPr>
        <w:shd w:val="clear" w:color="auto" w:fill="F2F2F2" w:themeFill="background1" w:themeFillShade="F2"/>
      </w:pPr>
      <w:r>
        <w:t>I am confident the organisation is well run. I can partner in improving the delivery of care and services.</w:t>
      </w:r>
    </w:p>
    <w:p w14:paraId="2F38F85D" w14:textId="77777777" w:rsidR="007F5256" w:rsidRDefault="00E143BE" w:rsidP="00095CD4">
      <w:pPr>
        <w:pStyle w:val="Heading3"/>
        <w:shd w:val="clear" w:color="auto" w:fill="F2F2F2" w:themeFill="background1" w:themeFillShade="F2"/>
      </w:pPr>
      <w:r>
        <w:t>Organisation statement:</w:t>
      </w:r>
    </w:p>
    <w:p w14:paraId="2F38F85E" w14:textId="77777777" w:rsidR="007F5256" w:rsidRDefault="00E143BE" w:rsidP="00912DE6">
      <w:pPr>
        <w:numPr>
          <w:ilvl w:val="0"/>
          <w:numId w:val="8"/>
        </w:numPr>
        <w:shd w:val="clear" w:color="auto" w:fill="F2F2F2" w:themeFill="background1" w:themeFillShade="F2"/>
      </w:pPr>
      <w:r>
        <w:t>The organisation’s governing body is accountable for the delivery of safe and quality care and services.</w:t>
      </w:r>
    </w:p>
    <w:p w14:paraId="2F38F85F" w14:textId="77777777" w:rsidR="007F5256" w:rsidRDefault="00E143BE" w:rsidP="00427817">
      <w:pPr>
        <w:pStyle w:val="Heading2"/>
      </w:pPr>
      <w:r>
        <w:t>Assessment of Standard 8</w:t>
      </w:r>
    </w:p>
    <w:p w14:paraId="5DA446C7" w14:textId="77777777" w:rsidR="00E143BE" w:rsidRPr="00E143BE" w:rsidRDefault="00E143BE" w:rsidP="00E143BE">
      <w:pPr>
        <w:rPr>
          <w:rFonts w:eastAsiaTheme="minorHAnsi"/>
          <w:color w:val="auto"/>
        </w:rPr>
      </w:pPr>
      <w:r w:rsidRPr="00E143BE">
        <w:rPr>
          <w:rFonts w:eastAsiaTheme="minorHAnsi"/>
          <w:color w:val="auto"/>
        </w:rPr>
        <w:t xml:space="preserve">The Assessment Team assessed Requirement (3)(c) in Standard 8 Organisational governance as part of the Assessment Contact. All other Requirements in this Standard were not assessed, therefore, an overall rating of the Standard is not provided.  </w:t>
      </w:r>
    </w:p>
    <w:p w14:paraId="023C25C0" w14:textId="77777777" w:rsidR="00E143BE" w:rsidRPr="00E143BE" w:rsidRDefault="00E143BE" w:rsidP="00E143BE">
      <w:pPr>
        <w:rPr>
          <w:rFonts w:eastAsiaTheme="minorHAnsi"/>
          <w:color w:val="auto"/>
        </w:rPr>
      </w:pPr>
      <w:r w:rsidRPr="00E143BE">
        <w:rPr>
          <w:rFonts w:eastAsiaTheme="minorHAnsi"/>
          <w:color w:val="auto"/>
        </w:rPr>
        <w:t xml:space="preserve">Requirement (3)(c) in Standard 8 was found Non-compliant </w:t>
      </w:r>
      <w:r w:rsidRPr="00E143BE">
        <w:rPr>
          <w:color w:val="auto"/>
        </w:rPr>
        <w:t xml:space="preserve">following </w:t>
      </w:r>
      <w:r w:rsidRPr="00E143BE">
        <w:rPr>
          <w:rFonts w:eastAsiaTheme="minorHAnsi"/>
          <w:color w:val="auto"/>
        </w:rPr>
        <w:t>a Site Audit undertaken from 15 February 2021 to 17 February 2021 where it was found</w:t>
      </w:r>
      <w:r w:rsidRPr="00E143BE">
        <w:rPr>
          <w:color w:val="auto"/>
        </w:rPr>
        <w:t xml:space="preserve"> </w:t>
      </w:r>
      <w:r w:rsidRPr="00E143BE">
        <w:t>the</w:t>
      </w:r>
      <w:r w:rsidRPr="00E143BE">
        <w:rPr>
          <w:rFonts w:eastAsia="Calibri"/>
          <w:color w:val="auto"/>
          <w:lang w:eastAsia="en-US"/>
        </w:rPr>
        <w:t xml:space="preserve"> organisation did not ensure effective workforce governance in relation to sufficiency of staffing</w:t>
      </w:r>
      <w:r w:rsidRPr="00E143BE">
        <w:rPr>
          <w:color w:val="auto"/>
        </w:rPr>
        <w:t>.</w:t>
      </w:r>
      <w:r w:rsidRPr="00E143BE">
        <w:rPr>
          <w:rFonts w:eastAsiaTheme="minorHAnsi"/>
          <w:color w:val="auto"/>
        </w:rPr>
        <w:t xml:space="preserve"> The Assessment Team’s report provided evidence of actions taken to address deficiencies identified at the Assessment Contact. The Assessment Team have recommended Requirement (3)(c) met. </w:t>
      </w:r>
    </w:p>
    <w:p w14:paraId="5880E7FA" w14:textId="77777777" w:rsidR="00E143BE" w:rsidRPr="00E143BE" w:rsidRDefault="00E143BE" w:rsidP="00E143BE">
      <w:pPr>
        <w:rPr>
          <w:rFonts w:eastAsiaTheme="minorHAnsi"/>
          <w:color w:val="0000FF"/>
        </w:rPr>
      </w:pPr>
      <w:r w:rsidRPr="00E143BE">
        <w:rPr>
          <w:rFonts w:eastAsiaTheme="minorHAnsi"/>
          <w:color w:val="auto"/>
        </w:rPr>
        <w:t>I have considered the Assessment Team’s findings and the evidence documented in the Assessment Team’s report and based on this information, I find Amana Living Incorporated, in relation to St George’s Care Centre, Compliant with Requirement (3)(c) in Standard 8 Organisational governance. I have provided reasons for my finding in the specific Requirement below.</w:t>
      </w:r>
    </w:p>
    <w:p w14:paraId="6450489F" w14:textId="77777777" w:rsidR="00E143BE" w:rsidRPr="00E143BE" w:rsidRDefault="00E143BE" w:rsidP="00E143BE">
      <w:pPr>
        <w:keepNext/>
        <w:tabs>
          <w:tab w:val="right" w:pos="9072"/>
        </w:tabs>
        <w:outlineLvl w:val="1"/>
        <w:rPr>
          <w:rFonts w:cs="Times New Roman"/>
          <w:b/>
          <w:color w:val="auto"/>
          <w:sz w:val="28"/>
          <w:szCs w:val="28"/>
        </w:rPr>
      </w:pPr>
      <w:r w:rsidRPr="00E143BE">
        <w:rPr>
          <w:rFonts w:cs="Times New Roman"/>
          <w:b/>
          <w:color w:val="auto"/>
          <w:sz w:val="28"/>
          <w:szCs w:val="28"/>
        </w:rPr>
        <w:t>Assessment of Standard 8 Requirements</w:t>
      </w:r>
      <w:r w:rsidRPr="00E143BE">
        <w:rPr>
          <w:rFonts w:cs="Times New Roman"/>
          <w:b/>
          <w:i/>
          <w:color w:val="0000FF"/>
        </w:rPr>
        <w:t xml:space="preserve"> </w:t>
      </w:r>
    </w:p>
    <w:p w14:paraId="76FEF4B1" w14:textId="77777777" w:rsidR="00E143BE" w:rsidRPr="00E143BE" w:rsidRDefault="00E143BE" w:rsidP="00E143BE">
      <w:pPr>
        <w:keepNext/>
        <w:tabs>
          <w:tab w:val="right" w:pos="9072"/>
        </w:tabs>
        <w:outlineLvl w:val="2"/>
        <w:rPr>
          <w:b/>
          <w:color w:val="00577D"/>
          <w:sz w:val="26"/>
        </w:rPr>
      </w:pPr>
      <w:r w:rsidRPr="00E143BE">
        <w:rPr>
          <w:b/>
          <w:color w:val="00577D"/>
          <w:sz w:val="26"/>
        </w:rPr>
        <w:t>Requirement 8(3)(c)</w:t>
      </w:r>
      <w:r w:rsidRPr="00E143BE">
        <w:rPr>
          <w:b/>
          <w:color w:val="00577D"/>
          <w:sz w:val="26"/>
        </w:rPr>
        <w:tab/>
        <w:t>Compliant</w:t>
      </w:r>
    </w:p>
    <w:p w14:paraId="2DFE30F3" w14:textId="77777777" w:rsidR="00E143BE" w:rsidRPr="00E143BE" w:rsidRDefault="00E143BE" w:rsidP="00E143BE">
      <w:pPr>
        <w:rPr>
          <w:i/>
        </w:rPr>
      </w:pPr>
      <w:r w:rsidRPr="00E143BE">
        <w:rPr>
          <w:i/>
        </w:rPr>
        <w:t>Effective organisation wide governance systems relating to the following:</w:t>
      </w:r>
    </w:p>
    <w:p w14:paraId="0BA89D7E" w14:textId="77777777" w:rsidR="00E143BE" w:rsidRPr="00E143BE" w:rsidRDefault="00E143BE" w:rsidP="00E143BE">
      <w:pPr>
        <w:numPr>
          <w:ilvl w:val="0"/>
          <w:numId w:val="28"/>
        </w:numPr>
        <w:tabs>
          <w:tab w:val="right" w:pos="9026"/>
        </w:tabs>
        <w:spacing w:before="0" w:after="0"/>
        <w:ind w:left="567" w:hanging="425"/>
        <w:outlineLvl w:val="4"/>
        <w:rPr>
          <w:i/>
        </w:rPr>
      </w:pPr>
      <w:r w:rsidRPr="00E143BE">
        <w:rPr>
          <w:i/>
        </w:rPr>
        <w:t>information management;</w:t>
      </w:r>
    </w:p>
    <w:p w14:paraId="5EAE9BA0" w14:textId="77777777" w:rsidR="00E143BE" w:rsidRPr="00E143BE" w:rsidRDefault="00E143BE" w:rsidP="00E143BE">
      <w:pPr>
        <w:numPr>
          <w:ilvl w:val="0"/>
          <w:numId w:val="28"/>
        </w:numPr>
        <w:tabs>
          <w:tab w:val="right" w:pos="9026"/>
        </w:tabs>
        <w:spacing w:before="0" w:after="0"/>
        <w:ind w:left="567" w:hanging="425"/>
        <w:outlineLvl w:val="4"/>
        <w:rPr>
          <w:i/>
        </w:rPr>
      </w:pPr>
      <w:r w:rsidRPr="00E143BE">
        <w:rPr>
          <w:i/>
        </w:rPr>
        <w:t>continuous improvement;</w:t>
      </w:r>
    </w:p>
    <w:p w14:paraId="6B953372" w14:textId="77777777" w:rsidR="00E143BE" w:rsidRPr="00E143BE" w:rsidRDefault="00E143BE" w:rsidP="00E143BE">
      <w:pPr>
        <w:numPr>
          <w:ilvl w:val="0"/>
          <w:numId w:val="28"/>
        </w:numPr>
        <w:tabs>
          <w:tab w:val="right" w:pos="9026"/>
        </w:tabs>
        <w:spacing w:before="0" w:after="0"/>
        <w:ind w:left="567" w:hanging="425"/>
        <w:outlineLvl w:val="4"/>
        <w:rPr>
          <w:i/>
        </w:rPr>
      </w:pPr>
      <w:r w:rsidRPr="00E143BE">
        <w:rPr>
          <w:i/>
        </w:rPr>
        <w:lastRenderedPageBreak/>
        <w:t>financial governance;</w:t>
      </w:r>
    </w:p>
    <w:p w14:paraId="55E392F3" w14:textId="77777777" w:rsidR="00E143BE" w:rsidRPr="00E143BE" w:rsidRDefault="00E143BE" w:rsidP="00E143BE">
      <w:pPr>
        <w:numPr>
          <w:ilvl w:val="0"/>
          <w:numId w:val="28"/>
        </w:numPr>
        <w:tabs>
          <w:tab w:val="right" w:pos="9026"/>
        </w:tabs>
        <w:spacing w:before="0" w:after="0"/>
        <w:ind w:left="567" w:hanging="425"/>
        <w:outlineLvl w:val="4"/>
        <w:rPr>
          <w:i/>
        </w:rPr>
      </w:pPr>
      <w:r w:rsidRPr="00E143BE">
        <w:rPr>
          <w:i/>
        </w:rPr>
        <w:t>workforce governance, including the assignment of clear responsibilities and accountabilities;</w:t>
      </w:r>
    </w:p>
    <w:p w14:paraId="16895BE8" w14:textId="77777777" w:rsidR="00E143BE" w:rsidRPr="00E143BE" w:rsidRDefault="00E143BE" w:rsidP="00E143BE">
      <w:pPr>
        <w:numPr>
          <w:ilvl w:val="0"/>
          <w:numId w:val="28"/>
        </w:numPr>
        <w:tabs>
          <w:tab w:val="right" w:pos="9026"/>
        </w:tabs>
        <w:spacing w:before="0" w:after="0"/>
        <w:ind w:left="567" w:hanging="425"/>
        <w:outlineLvl w:val="4"/>
        <w:rPr>
          <w:i/>
        </w:rPr>
      </w:pPr>
      <w:r w:rsidRPr="00E143BE">
        <w:rPr>
          <w:i/>
        </w:rPr>
        <w:t>regulatory compliance;</w:t>
      </w:r>
    </w:p>
    <w:p w14:paraId="2E978EC7" w14:textId="77777777" w:rsidR="00E143BE" w:rsidRPr="00E143BE" w:rsidRDefault="00E143BE" w:rsidP="00E143BE">
      <w:pPr>
        <w:numPr>
          <w:ilvl w:val="0"/>
          <w:numId w:val="28"/>
        </w:numPr>
        <w:tabs>
          <w:tab w:val="right" w:pos="9026"/>
        </w:tabs>
        <w:spacing w:before="0" w:after="0"/>
        <w:ind w:left="567" w:hanging="425"/>
        <w:outlineLvl w:val="4"/>
        <w:rPr>
          <w:i/>
        </w:rPr>
      </w:pPr>
      <w:r w:rsidRPr="00E143BE">
        <w:rPr>
          <w:i/>
        </w:rPr>
        <w:t>feedback and complaints.</w:t>
      </w:r>
    </w:p>
    <w:p w14:paraId="074D2450" w14:textId="77777777" w:rsidR="00E143BE" w:rsidRPr="00E143BE" w:rsidRDefault="00E143BE" w:rsidP="00E143BE">
      <w:pPr>
        <w:rPr>
          <w:color w:val="auto"/>
        </w:rPr>
      </w:pPr>
      <w:r w:rsidRPr="00E143BE">
        <w:rPr>
          <w:color w:val="auto"/>
        </w:rPr>
        <w:t xml:space="preserve">The service was found Non-compliant with Requirement (3)(c) following </w:t>
      </w:r>
      <w:r w:rsidRPr="00E143BE">
        <w:rPr>
          <w:rFonts w:eastAsiaTheme="minorHAnsi"/>
          <w:color w:val="auto"/>
        </w:rPr>
        <w:t>a Site Audit undertaken from 15 February 2021 to 17 February 2021 where it was found</w:t>
      </w:r>
      <w:r w:rsidRPr="00E143BE">
        <w:rPr>
          <w:color w:val="auto"/>
        </w:rPr>
        <w:t xml:space="preserve"> </w:t>
      </w:r>
      <w:r w:rsidRPr="00E143BE">
        <w:t>the</w:t>
      </w:r>
      <w:r w:rsidRPr="00E143BE">
        <w:rPr>
          <w:rFonts w:eastAsia="Calibri"/>
          <w:color w:val="auto"/>
          <w:lang w:eastAsia="en-US"/>
        </w:rPr>
        <w:t xml:space="preserve"> organisation did not ensure effective workforce governance in relation to sufficiency of staffing</w:t>
      </w:r>
      <w:r w:rsidRPr="00E143BE">
        <w:rPr>
          <w:color w:val="auto"/>
        </w:rPr>
        <w:t>. The Assessment Team’s report provided evidence of actions taken to address deficiencies identified, including, but not limited to:</w:t>
      </w:r>
    </w:p>
    <w:p w14:paraId="3576D77F" w14:textId="245B0726" w:rsidR="00E143BE" w:rsidRPr="00E143BE" w:rsidRDefault="00E143BE" w:rsidP="00E143BE">
      <w:pPr>
        <w:numPr>
          <w:ilvl w:val="0"/>
          <w:numId w:val="38"/>
        </w:numPr>
        <w:ind w:left="425" w:hanging="425"/>
        <w:rPr>
          <w:rFonts w:eastAsia="Calibri"/>
          <w:color w:val="auto"/>
          <w:lang w:eastAsia="en-US"/>
        </w:rPr>
      </w:pPr>
      <w:r w:rsidRPr="00E143BE">
        <w:rPr>
          <w:rFonts w:eastAsia="Calibri"/>
          <w:color w:val="auto"/>
          <w:lang w:eastAsia="en-US"/>
        </w:rPr>
        <w:t xml:space="preserve">Implemented an early intervention working party to review behaviours to ensure they are managed appropriately, feedback </w:t>
      </w:r>
      <w:r>
        <w:rPr>
          <w:rFonts w:eastAsia="Calibri"/>
          <w:color w:val="auto"/>
          <w:lang w:eastAsia="en-US"/>
        </w:rPr>
        <w:t xml:space="preserve">is escalated </w:t>
      </w:r>
      <w:r w:rsidRPr="00E143BE">
        <w:rPr>
          <w:rFonts w:eastAsia="Calibri"/>
          <w:color w:val="auto"/>
          <w:lang w:eastAsia="en-US"/>
        </w:rPr>
        <w:t>where required and any clinical deterioration</w:t>
      </w:r>
      <w:r>
        <w:rPr>
          <w:rFonts w:eastAsia="Calibri"/>
          <w:color w:val="auto"/>
          <w:lang w:eastAsia="en-US"/>
        </w:rPr>
        <w:t xml:space="preserve"> is noted</w:t>
      </w:r>
      <w:r w:rsidRPr="00E143BE">
        <w:rPr>
          <w:rFonts w:eastAsia="Calibri"/>
          <w:color w:val="auto"/>
          <w:lang w:eastAsia="en-US"/>
        </w:rPr>
        <w:t>.</w:t>
      </w:r>
    </w:p>
    <w:p w14:paraId="2B35F316" w14:textId="77777777" w:rsidR="00E143BE" w:rsidRPr="00E143BE" w:rsidRDefault="00E143BE" w:rsidP="00E143BE">
      <w:pPr>
        <w:numPr>
          <w:ilvl w:val="0"/>
          <w:numId w:val="38"/>
        </w:numPr>
        <w:ind w:left="425" w:hanging="425"/>
        <w:rPr>
          <w:rFonts w:eastAsia="Calibri"/>
          <w:color w:val="auto"/>
          <w:lang w:eastAsia="en-US"/>
        </w:rPr>
      </w:pPr>
      <w:r w:rsidRPr="00E143BE">
        <w:rPr>
          <w:rFonts w:eastAsia="Calibri"/>
          <w:color w:val="auto"/>
          <w:lang w:eastAsia="en-US"/>
        </w:rPr>
        <w:t xml:space="preserve">Reviewed staffing numbers to identify deficiencies in staffing levels and capabilities. </w:t>
      </w:r>
    </w:p>
    <w:p w14:paraId="4FBB6590" w14:textId="77777777" w:rsidR="00E143BE" w:rsidRPr="00E143BE" w:rsidRDefault="00E143BE" w:rsidP="00E143BE">
      <w:pPr>
        <w:numPr>
          <w:ilvl w:val="0"/>
          <w:numId w:val="38"/>
        </w:numPr>
        <w:ind w:left="425" w:hanging="425"/>
        <w:rPr>
          <w:rFonts w:eastAsia="Calibri"/>
          <w:color w:val="auto"/>
          <w:lang w:eastAsia="en-US"/>
        </w:rPr>
      </w:pPr>
      <w:r w:rsidRPr="00E143BE">
        <w:rPr>
          <w:rFonts w:eastAsia="Calibri"/>
          <w:color w:val="auto"/>
          <w:lang w:eastAsia="en-US"/>
        </w:rPr>
        <w:t>Clinical handover and daily catch ups with clinical staff prior to each shift.</w:t>
      </w:r>
    </w:p>
    <w:p w14:paraId="63342598" w14:textId="77777777" w:rsidR="00E143BE" w:rsidRPr="00E143BE" w:rsidRDefault="00E143BE" w:rsidP="00E143BE">
      <w:pPr>
        <w:numPr>
          <w:ilvl w:val="0"/>
          <w:numId w:val="38"/>
        </w:numPr>
        <w:ind w:left="425" w:hanging="425"/>
        <w:rPr>
          <w:rFonts w:eastAsia="Calibri"/>
          <w:color w:val="auto"/>
          <w:lang w:eastAsia="en-US"/>
        </w:rPr>
      </w:pPr>
      <w:r w:rsidRPr="00E143BE">
        <w:rPr>
          <w:rFonts w:eastAsia="Calibri"/>
          <w:color w:val="auto"/>
          <w:lang w:eastAsia="en-US"/>
        </w:rPr>
        <w:t>Sharing the journey workshops focussing on consumers’ life story to inform staff of consumer journeys while in care at the service.</w:t>
      </w:r>
    </w:p>
    <w:p w14:paraId="629321B7" w14:textId="77777777" w:rsidR="00E143BE" w:rsidRPr="00E143BE" w:rsidRDefault="00E143BE" w:rsidP="00E143BE">
      <w:pPr>
        <w:numPr>
          <w:ilvl w:val="0"/>
          <w:numId w:val="2"/>
        </w:numPr>
        <w:ind w:left="425" w:hanging="425"/>
        <w:rPr>
          <w:rFonts w:eastAsia="Fira Sans Light"/>
          <w:color w:val="auto"/>
          <w:szCs w:val="22"/>
          <w:lang w:eastAsia="en-US"/>
        </w:rPr>
      </w:pPr>
      <w:r w:rsidRPr="00E143BE">
        <w:rPr>
          <w:rFonts w:eastAsiaTheme="minorHAnsi"/>
          <w:color w:val="auto"/>
          <w:szCs w:val="22"/>
          <w:lang w:eastAsia="en-US"/>
        </w:rPr>
        <w:t>Clinical staff to undertake clinical leadership program which entails leadership, reflective practice, decision making skills, time management and organisation for running a good shift.</w:t>
      </w:r>
    </w:p>
    <w:p w14:paraId="41816018" w14:textId="77777777" w:rsidR="00E143BE" w:rsidRPr="00E143BE" w:rsidRDefault="00E143BE" w:rsidP="00E143BE">
      <w:pPr>
        <w:rPr>
          <w:color w:val="auto"/>
        </w:rPr>
      </w:pPr>
      <w:r w:rsidRPr="00E143BE">
        <w:rPr>
          <w:color w:val="auto"/>
        </w:rPr>
        <w:t>The Assessment Team provided the following evidence and information collected through interviews, observations and documents which are relevant to my finding in relation to this Requirement:</w:t>
      </w:r>
    </w:p>
    <w:p w14:paraId="1B5040CD" w14:textId="77777777" w:rsidR="00E143BE" w:rsidRPr="00E143BE" w:rsidRDefault="00E143BE" w:rsidP="00E143BE">
      <w:pPr>
        <w:numPr>
          <w:ilvl w:val="0"/>
          <w:numId w:val="2"/>
        </w:numPr>
        <w:ind w:left="425" w:hanging="425"/>
        <w:rPr>
          <w:rFonts w:eastAsiaTheme="minorHAnsi"/>
          <w:color w:val="auto"/>
          <w:szCs w:val="22"/>
          <w:lang w:eastAsia="en-US"/>
        </w:rPr>
      </w:pPr>
      <w:r w:rsidRPr="00E143BE">
        <w:rPr>
          <w:rFonts w:eastAsiaTheme="minorHAnsi"/>
          <w:color w:val="auto"/>
          <w:szCs w:val="22"/>
          <w:lang w:eastAsia="en-US"/>
        </w:rPr>
        <w:t>The service demonstrated effective organisation wide governance systems relating to information management, continuous improvement, financial and workforce governance, regulatory compliance and feedback and complaints.</w:t>
      </w:r>
    </w:p>
    <w:p w14:paraId="70D2C845" w14:textId="77777777" w:rsidR="00E143BE" w:rsidRPr="00E143BE" w:rsidRDefault="00E143BE" w:rsidP="00E143BE">
      <w:pPr>
        <w:numPr>
          <w:ilvl w:val="0"/>
          <w:numId w:val="2"/>
        </w:numPr>
        <w:ind w:left="425" w:hanging="425"/>
        <w:rPr>
          <w:rFonts w:eastAsiaTheme="minorHAnsi"/>
          <w:color w:val="auto"/>
          <w:szCs w:val="22"/>
          <w:lang w:eastAsia="en-US"/>
        </w:rPr>
      </w:pPr>
      <w:r w:rsidRPr="00E143BE">
        <w:rPr>
          <w:rFonts w:eastAsiaTheme="minorHAnsi"/>
          <w:color w:val="auto"/>
          <w:szCs w:val="22"/>
          <w:lang w:eastAsia="en-US"/>
        </w:rPr>
        <w:t xml:space="preserve">In relation to information management, electronic information access restrictions ensure security of consumers’ information is maintained. Consumer information is securely stored and confidentiality is maintained. All employees, once engaged, are required to sign a confidentiality agreement and information is stored in locked nurses station.  </w:t>
      </w:r>
    </w:p>
    <w:p w14:paraId="6159EA10" w14:textId="77777777" w:rsidR="00E143BE" w:rsidRPr="00E143BE" w:rsidRDefault="00E143BE" w:rsidP="00E143BE">
      <w:pPr>
        <w:numPr>
          <w:ilvl w:val="0"/>
          <w:numId w:val="2"/>
        </w:numPr>
        <w:ind w:left="425" w:hanging="425"/>
        <w:rPr>
          <w:rFonts w:eastAsiaTheme="minorHAnsi"/>
          <w:color w:val="auto"/>
          <w:szCs w:val="22"/>
          <w:lang w:eastAsia="en-US"/>
        </w:rPr>
      </w:pPr>
      <w:r w:rsidRPr="00E143BE">
        <w:rPr>
          <w:rFonts w:eastAsiaTheme="minorHAnsi"/>
          <w:color w:val="auto"/>
          <w:szCs w:val="22"/>
          <w:lang w:eastAsia="en-US"/>
        </w:rPr>
        <w:t xml:space="preserve">In relation to continuous improvement, improvements are identified through a range of avenues and continuous improvement, complaints and compliments are regular agenda items at meeting forums. Management provided examples of </w:t>
      </w:r>
      <w:r w:rsidRPr="00E143BE">
        <w:rPr>
          <w:rFonts w:eastAsiaTheme="minorHAnsi"/>
          <w:color w:val="auto"/>
          <w:szCs w:val="22"/>
          <w:lang w:eastAsia="en-US"/>
        </w:rPr>
        <w:lastRenderedPageBreak/>
        <w:t xml:space="preserve">improvement opportunities identified from consumers and representative feedback. </w:t>
      </w:r>
    </w:p>
    <w:p w14:paraId="51755056" w14:textId="77777777" w:rsidR="00E143BE" w:rsidRPr="00E143BE" w:rsidRDefault="00E143BE" w:rsidP="00E143BE">
      <w:pPr>
        <w:numPr>
          <w:ilvl w:val="0"/>
          <w:numId w:val="2"/>
        </w:numPr>
        <w:ind w:left="425" w:hanging="425"/>
        <w:rPr>
          <w:rFonts w:eastAsia="Calibri"/>
          <w:color w:val="auto"/>
          <w:szCs w:val="22"/>
          <w:lang w:eastAsia="en-US"/>
        </w:rPr>
      </w:pPr>
      <w:r w:rsidRPr="00E143BE">
        <w:rPr>
          <w:rFonts w:eastAsiaTheme="minorHAnsi"/>
          <w:color w:val="auto"/>
          <w:szCs w:val="22"/>
          <w:lang w:eastAsia="en-US"/>
        </w:rPr>
        <w:t xml:space="preserve">In relation to financial governance, the organisation’s financial structure supports the service to acquire more staff, equipment, furniture and fittings to support the changing needs of consumers. </w:t>
      </w:r>
    </w:p>
    <w:p w14:paraId="1C97DBFF" w14:textId="77777777" w:rsidR="00E143BE" w:rsidRPr="00E143BE" w:rsidRDefault="00E143BE" w:rsidP="00E143BE">
      <w:pPr>
        <w:numPr>
          <w:ilvl w:val="0"/>
          <w:numId w:val="2"/>
        </w:numPr>
        <w:ind w:left="425" w:hanging="425"/>
        <w:rPr>
          <w:rFonts w:eastAsia="Calibri"/>
          <w:color w:val="auto"/>
          <w:szCs w:val="22"/>
          <w:lang w:eastAsia="en-US"/>
        </w:rPr>
      </w:pPr>
      <w:r w:rsidRPr="00E143BE">
        <w:rPr>
          <w:rFonts w:eastAsia="Calibri"/>
          <w:color w:val="auto"/>
          <w:szCs w:val="22"/>
          <w:lang w:eastAsia="en-US"/>
        </w:rPr>
        <w:t xml:space="preserve">In relation to workforce governance, </w:t>
      </w:r>
      <w:r w:rsidRPr="00E143BE">
        <w:rPr>
          <w:rFonts w:eastAsiaTheme="minorHAnsi"/>
          <w:color w:val="auto"/>
          <w:szCs w:val="22"/>
          <w:lang w:eastAsia="en-US"/>
        </w:rPr>
        <w:t>the service demonstrated how they ensure the workforce has received appropriate training, including the assignment of clear responsibilities and accountabilities in line with their roles</w:t>
      </w:r>
      <w:r w:rsidRPr="00E143BE">
        <w:rPr>
          <w:rFonts w:eastAsia="Calibri"/>
          <w:color w:val="auto"/>
          <w:szCs w:val="22"/>
          <w:lang w:eastAsia="en-US"/>
        </w:rPr>
        <w:t xml:space="preserve">. </w:t>
      </w:r>
      <w:r w:rsidRPr="00E143BE">
        <w:rPr>
          <w:rFonts w:eastAsiaTheme="minorHAnsi"/>
          <w:color w:val="auto"/>
          <w:szCs w:val="22"/>
          <w:lang w:eastAsia="en-US"/>
        </w:rPr>
        <w:t>Orientation and onboarding processes are in place, including for agency staff and an annual training program is completed by staff.</w:t>
      </w:r>
    </w:p>
    <w:p w14:paraId="08DF7692" w14:textId="77777777" w:rsidR="00E143BE" w:rsidRPr="00E143BE" w:rsidRDefault="00E143BE" w:rsidP="00E143BE">
      <w:pPr>
        <w:numPr>
          <w:ilvl w:val="0"/>
          <w:numId w:val="2"/>
        </w:numPr>
        <w:ind w:left="425" w:hanging="425"/>
        <w:rPr>
          <w:rFonts w:eastAsiaTheme="minorHAnsi"/>
          <w:color w:val="auto"/>
          <w:szCs w:val="22"/>
          <w:lang w:eastAsia="en-US"/>
        </w:rPr>
      </w:pPr>
      <w:r w:rsidRPr="00E143BE">
        <w:rPr>
          <w:rFonts w:eastAsia="Calibri"/>
          <w:color w:val="auto"/>
          <w:szCs w:val="22"/>
          <w:lang w:eastAsia="en-US"/>
        </w:rPr>
        <w:t>In relation to regulatory compliance, c</w:t>
      </w:r>
      <w:r w:rsidRPr="00E143BE">
        <w:rPr>
          <w:rFonts w:eastAsiaTheme="minorHAnsi"/>
          <w:color w:val="auto"/>
          <w:szCs w:val="22"/>
          <w:lang w:eastAsia="en-US"/>
        </w:rPr>
        <w:t>linical care and incident management policies provide staff with a framework for managing clinical care and service incidents and restrictive practices are managed in line with legislative requirements.</w:t>
      </w:r>
    </w:p>
    <w:p w14:paraId="7FD4639A" w14:textId="77777777" w:rsidR="00E143BE" w:rsidRPr="00E143BE" w:rsidRDefault="00E143BE" w:rsidP="00E143BE">
      <w:pPr>
        <w:numPr>
          <w:ilvl w:val="0"/>
          <w:numId w:val="2"/>
        </w:numPr>
        <w:ind w:left="425" w:hanging="425"/>
        <w:rPr>
          <w:rFonts w:eastAsiaTheme="minorHAnsi"/>
          <w:color w:val="auto"/>
          <w:szCs w:val="22"/>
          <w:lang w:eastAsia="en-US"/>
        </w:rPr>
      </w:pPr>
      <w:r w:rsidRPr="00E143BE">
        <w:rPr>
          <w:rFonts w:eastAsiaTheme="minorHAnsi"/>
          <w:color w:val="auto"/>
          <w:szCs w:val="22"/>
          <w:lang w:eastAsia="en-US"/>
        </w:rPr>
        <w:t>In relation to feedback and complaints, feedback and complaints processes are used to ensure improvements to services provided to consumers are identified. There are processes to ensure consumers, representatives and others are aware of feedback and complaints avenues and appropriate actions are taken in response to complaints raised. Documentation demonstrated complaints raised at the consumer meeting forums are captured and actioned.</w:t>
      </w:r>
    </w:p>
    <w:p w14:paraId="11FDFD5D" w14:textId="77777777" w:rsidR="00E143BE" w:rsidRPr="00E143BE" w:rsidRDefault="00E143BE" w:rsidP="00E143BE">
      <w:pPr>
        <w:rPr>
          <w:color w:val="0000FF"/>
        </w:rPr>
      </w:pPr>
      <w:r w:rsidRPr="00E143BE">
        <w:rPr>
          <w:color w:val="auto"/>
        </w:rPr>
        <w:t xml:space="preserve">For the reasons detailed above, </w:t>
      </w:r>
      <w:r w:rsidRPr="00E143BE">
        <w:rPr>
          <w:rFonts w:eastAsiaTheme="minorHAnsi"/>
          <w:color w:val="auto"/>
        </w:rPr>
        <w:t>I find Amana Living Incorporated, in relation to St George’s Care Centre</w:t>
      </w:r>
      <w:r w:rsidRPr="00E143BE">
        <w:rPr>
          <w:color w:val="auto"/>
        </w:rPr>
        <w:t>, Compliant with Requirement (3)(c) in Standard 8 Organisational governance.</w:t>
      </w:r>
    </w:p>
    <w:p w14:paraId="2F38F87F" w14:textId="77777777" w:rsidR="00506F7F" w:rsidRPr="00154403" w:rsidRDefault="006E1CB0" w:rsidP="00154403"/>
    <w:p w14:paraId="2F38F880" w14:textId="77777777" w:rsidR="00095CD4" w:rsidRDefault="006E1CB0"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2F38F881" w14:textId="77777777" w:rsidR="00A93E3F" w:rsidRDefault="00E143BE" w:rsidP="00095CD4">
      <w:pPr>
        <w:pStyle w:val="Heading1"/>
      </w:pPr>
      <w:r>
        <w:lastRenderedPageBreak/>
        <w:t>Areas for improvement</w:t>
      </w:r>
    </w:p>
    <w:p w14:paraId="2F38F883" w14:textId="77777777" w:rsidR="004B33E7" w:rsidRPr="00E830C7" w:rsidRDefault="00E143B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F38F889" w14:textId="77777777" w:rsidR="00A3716D" w:rsidRPr="00095CD4" w:rsidRDefault="006E1CB0"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8F8B4" w14:textId="77777777" w:rsidR="008A2E67" w:rsidRDefault="00E143BE">
      <w:pPr>
        <w:spacing w:before="0" w:after="0" w:line="240" w:lineRule="auto"/>
      </w:pPr>
      <w:r>
        <w:separator/>
      </w:r>
    </w:p>
  </w:endnote>
  <w:endnote w:type="continuationSeparator" w:id="0">
    <w:p w14:paraId="2F38F8B6" w14:textId="77777777" w:rsidR="008A2E67" w:rsidRDefault="00E143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F89F" w14:textId="77777777" w:rsidR="00506F7F" w:rsidRPr="009A1F1B" w:rsidRDefault="00E143B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38F8A0" w14:textId="77777777" w:rsidR="00506F7F" w:rsidRPr="00C72FFB" w:rsidRDefault="00E143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George's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F38F8A1" w14:textId="77777777" w:rsidR="00506F7F" w:rsidRPr="00C72FFB" w:rsidRDefault="00E143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F8A2" w14:textId="77777777" w:rsidR="00506F7F" w:rsidRPr="009A1F1B" w:rsidRDefault="00E143B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38F8A3" w14:textId="77777777" w:rsidR="00506F7F" w:rsidRPr="00C72FFB" w:rsidRDefault="00E143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George's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38F8A4" w14:textId="77777777" w:rsidR="00506F7F" w:rsidRPr="00A3716D" w:rsidRDefault="00E143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8F8B0" w14:textId="77777777" w:rsidR="008A2E67" w:rsidRDefault="00E143BE">
      <w:pPr>
        <w:spacing w:before="0" w:after="0" w:line="240" w:lineRule="auto"/>
      </w:pPr>
      <w:r>
        <w:separator/>
      </w:r>
    </w:p>
  </w:footnote>
  <w:footnote w:type="continuationSeparator" w:id="0">
    <w:p w14:paraId="2F38F8B2" w14:textId="77777777" w:rsidR="008A2E67" w:rsidRDefault="00E143B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F89E" w14:textId="77777777" w:rsidR="00506F7F" w:rsidRDefault="00E143B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F38F8B0" wp14:editId="2F38F8B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62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F8AD" w14:textId="77777777" w:rsidR="00506F7F" w:rsidRDefault="00E143BE"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2F38F8C2" wp14:editId="2F38F8C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26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F8AE" w14:textId="77777777" w:rsidR="00506F7F" w:rsidRDefault="00E143BE"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F38F8C4" wp14:editId="2F38F8C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578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F8AF" w14:textId="77777777" w:rsidR="00506F7F" w:rsidRDefault="00E143BE"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F38F8C6" wp14:editId="2F38F8C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9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F8A5" w14:textId="77777777" w:rsidR="00506F7F" w:rsidRDefault="00E143BE">
    <w:pPr>
      <w:pStyle w:val="Header"/>
    </w:pPr>
    <w:r w:rsidRPr="003C6EC2">
      <w:rPr>
        <w:rFonts w:eastAsia="Calibri"/>
        <w:noProof/>
        <w:lang w:val="en-US" w:eastAsia="en-US"/>
      </w:rPr>
      <w:drawing>
        <wp:anchor distT="0" distB="0" distL="114300" distR="114300" simplePos="0" relativeHeight="251669504" behindDoc="1" locked="0" layoutInCell="1" allowOverlap="1" wp14:anchorId="2F38F8B2" wp14:editId="2F38F8B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07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F8A6" w14:textId="77777777" w:rsidR="00506F7F" w:rsidRDefault="00E143BE" w:rsidP="0004322A">
    <w:r>
      <w:rPr>
        <w:noProof/>
        <w:color w:val="auto"/>
        <w:sz w:val="20"/>
        <w:lang w:val="en-US" w:eastAsia="en-US"/>
      </w:rPr>
      <w:drawing>
        <wp:anchor distT="0" distB="0" distL="114300" distR="114300" simplePos="0" relativeHeight="251660288" behindDoc="1" locked="0" layoutInCell="1" allowOverlap="1" wp14:anchorId="2F38F8B4" wp14:editId="2F38F8B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24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F8A7" w14:textId="77777777" w:rsidR="00506F7F" w:rsidRDefault="00E143BE" w:rsidP="0004322A">
    <w:r>
      <w:rPr>
        <w:noProof/>
        <w:color w:val="auto"/>
        <w:sz w:val="20"/>
        <w:lang w:val="en-US" w:eastAsia="en-US"/>
      </w:rPr>
      <w:drawing>
        <wp:anchor distT="0" distB="0" distL="114300" distR="114300" simplePos="0" relativeHeight="251659264" behindDoc="1" locked="0" layoutInCell="1" allowOverlap="1" wp14:anchorId="2F38F8B6" wp14:editId="2F38F8B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89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F8A8" w14:textId="77777777" w:rsidR="00506F7F" w:rsidRDefault="00E143BE" w:rsidP="0004322A">
    <w:r>
      <w:rPr>
        <w:noProof/>
        <w:color w:val="auto"/>
        <w:sz w:val="20"/>
        <w:lang w:val="en-US" w:eastAsia="en-US"/>
      </w:rPr>
      <w:drawing>
        <wp:anchor distT="0" distB="0" distL="114300" distR="114300" simplePos="0" relativeHeight="251661312" behindDoc="1" locked="0" layoutInCell="1" allowOverlap="1" wp14:anchorId="2F38F8B8" wp14:editId="2F38F8B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48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F8A9" w14:textId="77777777" w:rsidR="00506F7F" w:rsidRDefault="00E143BE" w:rsidP="0004322A">
    <w:r>
      <w:rPr>
        <w:noProof/>
        <w:color w:val="auto"/>
        <w:sz w:val="20"/>
        <w:lang w:val="en-US" w:eastAsia="en-US"/>
      </w:rPr>
      <w:drawing>
        <wp:anchor distT="0" distB="0" distL="114300" distR="114300" simplePos="0" relativeHeight="251662336" behindDoc="1" locked="0" layoutInCell="1" allowOverlap="1" wp14:anchorId="2F38F8BA" wp14:editId="2F38F8B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46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F8AA" w14:textId="77777777" w:rsidR="00506F7F" w:rsidRDefault="00E143BE" w:rsidP="0004322A">
    <w:r>
      <w:rPr>
        <w:noProof/>
        <w:color w:val="auto"/>
        <w:sz w:val="20"/>
        <w:lang w:val="en-US" w:eastAsia="en-US"/>
      </w:rPr>
      <w:drawing>
        <wp:anchor distT="0" distB="0" distL="114300" distR="114300" simplePos="0" relativeHeight="251663360" behindDoc="1" locked="0" layoutInCell="1" allowOverlap="1" wp14:anchorId="2F38F8BC" wp14:editId="2F38F8B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06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F8AB" w14:textId="77777777" w:rsidR="00506F7F" w:rsidRDefault="00E143BE" w:rsidP="0004322A">
    <w:r>
      <w:rPr>
        <w:noProof/>
        <w:color w:val="auto"/>
        <w:sz w:val="20"/>
        <w:lang w:val="en-US" w:eastAsia="en-US"/>
      </w:rPr>
      <w:drawing>
        <wp:anchor distT="0" distB="0" distL="114300" distR="114300" simplePos="0" relativeHeight="251664384" behindDoc="1" locked="0" layoutInCell="1" allowOverlap="1" wp14:anchorId="2F38F8BE" wp14:editId="2F38F8B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618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F8AC" w14:textId="77777777" w:rsidR="00506F7F" w:rsidRDefault="00E143BE"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2F38F8C0" wp14:editId="2F38F8C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14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F228EE4">
      <w:start w:val="1"/>
      <w:numFmt w:val="lowerRoman"/>
      <w:lvlText w:val="(%1)"/>
      <w:lvlJc w:val="left"/>
      <w:pPr>
        <w:ind w:left="1080" w:hanging="720"/>
      </w:pPr>
      <w:rPr>
        <w:rFonts w:hint="default"/>
        <w:b w:val="0"/>
      </w:rPr>
    </w:lvl>
    <w:lvl w:ilvl="1" w:tplc="689A46DA" w:tentative="1">
      <w:start w:val="1"/>
      <w:numFmt w:val="lowerLetter"/>
      <w:lvlText w:val="%2."/>
      <w:lvlJc w:val="left"/>
      <w:pPr>
        <w:ind w:left="1440" w:hanging="360"/>
      </w:pPr>
    </w:lvl>
    <w:lvl w:ilvl="2" w:tplc="84784F12" w:tentative="1">
      <w:start w:val="1"/>
      <w:numFmt w:val="lowerRoman"/>
      <w:lvlText w:val="%3."/>
      <w:lvlJc w:val="right"/>
      <w:pPr>
        <w:ind w:left="2160" w:hanging="180"/>
      </w:pPr>
    </w:lvl>
    <w:lvl w:ilvl="3" w:tplc="D99E1648" w:tentative="1">
      <w:start w:val="1"/>
      <w:numFmt w:val="decimal"/>
      <w:lvlText w:val="%4."/>
      <w:lvlJc w:val="left"/>
      <w:pPr>
        <w:ind w:left="2880" w:hanging="360"/>
      </w:pPr>
    </w:lvl>
    <w:lvl w:ilvl="4" w:tplc="0C402F2C" w:tentative="1">
      <w:start w:val="1"/>
      <w:numFmt w:val="lowerLetter"/>
      <w:lvlText w:val="%5."/>
      <w:lvlJc w:val="left"/>
      <w:pPr>
        <w:ind w:left="3600" w:hanging="360"/>
      </w:pPr>
    </w:lvl>
    <w:lvl w:ilvl="5" w:tplc="18A6FE12" w:tentative="1">
      <w:start w:val="1"/>
      <w:numFmt w:val="lowerRoman"/>
      <w:lvlText w:val="%6."/>
      <w:lvlJc w:val="right"/>
      <w:pPr>
        <w:ind w:left="4320" w:hanging="180"/>
      </w:pPr>
    </w:lvl>
    <w:lvl w:ilvl="6" w:tplc="A29E36D2" w:tentative="1">
      <w:start w:val="1"/>
      <w:numFmt w:val="decimal"/>
      <w:lvlText w:val="%7."/>
      <w:lvlJc w:val="left"/>
      <w:pPr>
        <w:ind w:left="5040" w:hanging="360"/>
      </w:pPr>
    </w:lvl>
    <w:lvl w:ilvl="7" w:tplc="717AEEF0" w:tentative="1">
      <w:start w:val="1"/>
      <w:numFmt w:val="lowerLetter"/>
      <w:lvlText w:val="%8."/>
      <w:lvlJc w:val="left"/>
      <w:pPr>
        <w:ind w:left="5760" w:hanging="360"/>
      </w:pPr>
    </w:lvl>
    <w:lvl w:ilvl="8" w:tplc="FF4C8E6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834AD5E">
      <w:start w:val="1"/>
      <w:numFmt w:val="bullet"/>
      <w:pStyle w:val="ListParagraph"/>
      <w:lvlText w:val=""/>
      <w:lvlJc w:val="left"/>
      <w:pPr>
        <w:ind w:left="1440" w:hanging="360"/>
      </w:pPr>
      <w:rPr>
        <w:rFonts w:ascii="Symbol" w:hAnsi="Symbol" w:hint="default"/>
        <w:color w:val="auto"/>
      </w:rPr>
    </w:lvl>
    <w:lvl w:ilvl="1" w:tplc="9370A9A8" w:tentative="1">
      <w:start w:val="1"/>
      <w:numFmt w:val="bullet"/>
      <w:lvlText w:val="o"/>
      <w:lvlJc w:val="left"/>
      <w:pPr>
        <w:ind w:left="2160" w:hanging="360"/>
      </w:pPr>
      <w:rPr>
        <w:rFonts w:ascii="Courier New" w:hAnsi="Courier New" w:cs="Courier New" w:hint="default"/>
      </w:rPr>
    </w:lvl>
    <w:lvl w:ilvl="2" w:tplc="0372A070" w:tentative="1">
      <w:start w:val="1"/>
      <w:numFmt w:val="bullet"/>
      <w:lvlText w:val=""/>
      <w:lvlJc w:val="left"/>
      <w:pPr>
        <w:ind w:left="2880" w:hanging="360"/>
      </w:pPr>
      <w:rPr>
        <w:rFonts w:ascii="Wingdings" w:hAnsi="Wingdings" w:hint="default"/>
      </w:rPr>
    </w:lvl>
    <w:lvl w:ilvl="3" w:tplc="8576879C" w:tentative="1">
      <w:start w:val="1"/>
      <w:numFmt w:val="bullet"/>
      <w:lvlText w:val=""/>
      <w:lvlJc w:val="left"/>
      <w:pPr>
        <w:ind w:left="3600" w:hanging="360"/>
      </w:pPr>
      <w:rPr>
        <w:rFonts w:ascii="Symbol" w:hAnsi="Symbol" w:hint="default"/>
      </w:rPr>
    </w:lvl>
    <w:lvl w:ilvl="4" w:tplc="11D466B8" w:tentative="1">
      <w:start w:val="1"/>
      <w:numFmt w:val="bullet"/>
      <w:lvlText w:val="o"/>
      <w:lvlJc w:val="left"/>
      <w:pPr>
        <w:ind w:left="4320" w:hanging="360"/>
      </w:pPr>
      <w:rPr>
        <w:rFonts w:ascii="Courier New" w:hAnsi="Courier New" w:cs="Courier New" w:hint="default"/>
      </w:rPr>
    </w:lvl>
    <w:lvl w:ilvl="5" w:tplc="10C4B4D4" w:tentative="1">
      <w:start w:val="1"/>
      <w:numFmt w:val="bullet"/>
      <w:lvlText w:val=""/>
      <w:lvlJc w:val="left"/>
      <w:pPr>
        <w:ind w:left="5040" w:hanging="360"/>
      </w:pPr>
      <w:rPr>
        <w:rFonts w:ascii="Wingdings" w:hAnsi="Wingdings" w:hint="default"/>
      </w:rPr>
    </w:lvl>
    <w:lvl w:ilvl="6" w:tplc="AA7E1DD6" w:tentative="1">
      <w:start w:val="1"/>
      <w:numFmt w:val="bullet"/>
      <w:lvlText w:val=""/>
      <w:lvlJc w:val="left"/>
      <w:pPr>
        <w:ind w:left="5760" w:hanging="360"/>
      </w:pPr>
      <w:rPr>
        <w:rFonts w:ascii="Symbol" w:hAnsi="Symbol" w:hint="default"/>
      </w:rPr>
    </w:lvl>
    <w:lvl w:ilvl="7" w:tplc="051A1CCC" w:tentative="1">
      <w:start w:val="1"/>
      <w:numFmt w:val="bullet"/>
      <w:lvlText w:val="o"/>
      <w:lvlJc w:val="left"/>
      <w:pPr>
        <w:ind w:left="6480" w:hanging="360"/>
      </w:pPr>
      <w:rPr>
        <w:rFonts w:ascii="Courier New" w:hAnsi="Courier New" w:cs="Courier New" w:hint="default"/>
      </w:rPr>
    </w:lvl>
    <w:lvl w:ilvl="8" w:tplc="4832F73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50C0E5A">
      <w:start w:val="1"/>
      <w:numFmt w:val="lowerRoman"/>
      <w:lvlText w:val="(%1)"/>
      <w:lvlJc w:val="left"/>
      <w:pPr>
        <w:ind w:left="1004" w:hanging="720"/>
      </w:pPr>
      <w:rPr>
        <w:rFonts w:hint="default"/>
        <w:b w:val="0"/>
      </w:rPr>
    </w:lvl>
    <w:lvl w:ilvl="1" w:tplc="FB269A64" w:tentative="1">
      <w:start w:val="1"/>
      <w:numFmt w:val="lowerLetter"/>
      <w:lvlText w:val="%2."/>
      <w:lvlJc w:val="left"/>
      <w:pPr>
        <w:ind w:left="1364" w:hanging="360"/>
      </w:pPr>
    </w:lvl>
    <w:lvl w:ilvl="2" w:tplc="8D28C460" w:tentative="1">
      <w:start w:val="1"/>
      <w:numFmt w:val="lowerRoman"/>
      <w:lvlText w:val="%3."/>
      <w:lvlJc w:val="right"/>
      <w:pPr>
        <w:ind w:left="2084" w:hanging="180"/>
      </w:pPr>
    </w:lvl>
    <w:lvl w:ilvl="3" w:tplc="2898CE42" w:tentative="1">
      <w:start w:val="1"/>
      <w:numFmt w:val="decimal"/>
      <w:lvlText w:val="%4."/>
      <w:lvlJc w:val="left"/>
      <w:pPr>
        <w:ind w:left="2804" w:hanging="360"/>
      </w:pPr>
    </w:lvl>
    <w:lvl w:ilvl="4" w:tplc="613A74BC" w:tentative="1">
      <w:start w:val="1"/>
      <w:numFmt w:val="lowerLetter"/>
      <w:lvlText w:val="%5."/>
      <w:lvlJc w:val="left"/>
      <w:pPr>
        <w:ind w:left="3524" w:hanging="360"/>
      </w:pPr>
    </w:lvl>
    <w:lvl w:ilvl="5" w:tplc="E33E78EE" w:tentative="1">
      <w:start w:val="1"/>
      <w:numFmt w:val="lowerRoman"/>
      <w:lvlText w:val="%6."/>
      <w:lvlJc w:val="right"/>
      <w:pPr>
        <w:ind w:left="4244" w:hanging="180"/>
      </w:pPr>
    </w:lvl>
    <w:lvl w:ilvl="6" w:tplc="B03C6044" w:tentative="1">
      <w:start w:val="1"/>
      <w:numFmt w:val="decimal"/>
      <w:lvlText w:val="%7."/>
      <w:lvlJc w:val="left"/>
      <w:pPr>
        <w:ind w:left="4964" w:hanging="360"/>
      </w:pPr>
    </w:lvl>
    <w:lvl w:ilvl="7" w:tplc="AB7886F8" w:tentative="1">
      <w:start w:val="1"/>
      <w:numFmt w:val="lowerLetter"/>
      <w:lvlText w:val="%8."/>
      <w:lvlJc w:val="left"/>
      <w:pPr>
        <w:ind w:left="5684" w:hanging="360"/>
      </w:pPr>
    </w:lvl>
    <w:lvl w:ilvl="8" w:tplc="69A8D04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F20BF06">
      <w:start w:val="1"/>
      <w:numFmt w:val="lowerRoman"/>
      <w:lvlText w:val="(%1)"/>
      <w:lvlJc w:val="left"/>
      <w:pPr>
        <w:ind w:left="1080" w:hanging="720"/>
      </w:pPr>
      <w:rPr>
        <w:rFonts w:hint="default"/>
      </w:rPr>
    </w:lvl>
    <w:lvl w:ilvl="1" w:tplc="CFA2F5FC" w:tentative="1">
      <w:start w:val="1"/>
      <w:numFmt w:val="lowerLetter"/>
      <w:lvlText w:val="%2."/>
      <w:lvlJc w:val="left"/>
      <w:pPr>
        <w:ind w:left="1440" w:hanging="360"/>
      </w:pPr>
    </w:lvl>
    <w:lvl w:ilvl="2" w:tplc="84C64402" w:tentative="1">
      <w:start w:val="1"/>
      <w:numFmt w:val="lowerRoman"/>
      <w:lvlText w:val="%3."/>
      <w:lvlJc w:val="right"/>
      <w:pPr>
        <w:ind w:left="2160" w:hanging="180"/>
      </w:pPr>
    </w:lvl>
    <w:lvl w:ilvl="3" w:tplc="7D268636" w:tentative="1">
      <w:start w:val="1"/>
      <w:numFmt w:val="decimal"/>
      <w:lvlText w:val="%4."/>
      <w:lvlJc w:val="left"/>
      <w:pPr>
        <w:ind w:left="2880" w:hanging="360"/>
      </w:pPr>
    </w:lvl>
    <w:lvl w:ilvl="4" w:tplc="3D4C0968" w:tentative="1">
      <w:start w:val="1"/>
      <w:numFmt w:val="lowerLetter"/>
      <w:lvlText w:val="%5."/>
      <w:lvlJc w:val="left"/>
      <w:pPr>
        <w:ind w:left="3600" w:hanging="360"/>
      </w:pPr>
    </w:lvl>
    <w:lvl w:ilvl="5" w:tplc="5560A36E" w:tentative="1">
      <w:start w:val="1"/>
      <w:numFmt w:val="lowerRoman"/>
      <w:lvlText w:val="%6."/>
      <w:lvlJc w:val="right"/>
      <w:pPr>
        <w:ind w:left="4320" w:hanging="180"/>
      </w:pPr>
    </w:lvl>
    <w:lvl w:ilvl="6" w:tplc="5C78CE72" w:tentative="1">
      <w:start w:val="1"/>
      <w:numFmt w:val="decimal"/>
      <w:lvlText w:val="%7."/>
      <w:lvlJc w:val="left"/>
      <w:pPr>
        <w:ind w:left="5040" w:hanging="360"/>
      </w:pPr>
    </w:lvl>
    <w:lvl w:ilvl="7" w:tplc="93B0635A" w:tentative="1">
      <w:start w:val="1"/>
      <w:numFmt w:val="lowerLetter"/>
      <w:lvlText w:val="%8."/>
      <w:lvlJc w:val="left"/>
      <w:pPr>
        <w:ind w:left="5760" w:hanging="360"/>
      </w:pPr>
    </w:lvl>
    <w:lvl w:ilvl="8" w:tplc="E29E466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118E86E">
      <w:start w:val="1"/>
      <w:numFmt w:val="lowerRoman"/>
      <w:lvlText w:val="(%1)"/>
      <w:lvlJc w:val="left"/>
      <w:pPr>
        <w:ind w:left="1080" w:hanging="720"/>
      </w:pPr>
      <w:rPr>
        <w:rFonts w:hint="default"/>
      </w:rPr>
    </w:lvl>
    <w:lvl w:ilvl="1" w:tplc="7E3432CA" w:tentative="1">
      <w:start w:val="1"/>
      <w:numFmt w:val="lowerLetter"/>
      <w:lvlText w:val="%2."/>
      <w:lvlJc w:val="left"/>
      <w:pPr>
        <w:ind w:left="1440" w:hanging="360"/>
      </w:pPr>
    </w:lvl>
    <w:lvl w:ilvl="2" w:tplc="DB7009BE" w:tentative="1">
      <w:start w:val="1"/>
      <w:numFmt w:val="lowerRoman"/>
      <w:lvlText w:val="%3."/>
      <w:lvlJc w:val="right"/>
      <w:pPr>
        <w:ind w:left="2160" w:hanging="180"/>
      </w:pPr>
    </w:lvl>
    <w:lvl w:ilvl="3" w:tplc="05725C54" w:tentative="1">
      <w:start w:val="1"/>
      <w:numFmt w:val="decimal"/>
      <w:lvlText w:val="%4."/>
      <w:lvlJc w:val="left"/>
      <w:pPr>
        <w:ind w:left="2880" w:hanging="360"/>
      </w:pPr>
    </w:lvl>
    <w:lvl w:ilvl="4" w:tplc="56FA07B4" w:tentative="1">
      <w:start w:val="1"/>
      <w:numFmt w:val="lowerLetter"/>
      <w:lvlText w:val="%5."/>
      <w:lvlJc w:val="left"/>
      <w:pPr>
        <w:ind w:left="3600" w:hanging="360"/>
      </w:pPr>
    </w:lvl>
    <w:lvl w:ilvl="5" w:tplc="D460FA16" w:tentative="1">
      <w:start w:val="1"/>
      <w:numFmt w:val="lowerRoman"/>
      <w:lvlText w:val="%6."/>
      <w:lvlJc w:val="right"/>
      <w:pPr>
        <w:ind w:left="4320" w:hanging="180"/>
      </w:pPr>
    </w:lvl>
    <w:lvl w:ilvl="6" w:tplc="D442A980" w:tentative="1">
      <w:start w:val="1"/>
      <w:numFmt w:val="decimal"/>
      <w:lvlText w:val="%7."/>
      <w:lvlJc w:val="left"/>
      <w:pPr>
        <w:ind w:left="5040" w:hanging="360"/>
      </w:pPr>
    </w:lvl>
    <w:lvl w:ilvl="7" w:tplc="48182910" w:tentative="1">
      <w:start w:val="1"/>
      <w:numFmt w:val="lowerLetter"/>
      <w:lvlText w:val="%8."/>
      <w:lvlJc w:val="left"/>
      <w:pPr>
        <w:ind w:left="5760" w:hanging="360"/>
      </w:pPr>
    </w:lvl>
    <w:lvl w:ilvl="8" w:tplc="A89ACC5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A0EFED8">
      <w:start w:val="1"/>
      <w:numFmt w:val="lowerRoman"/>
      <w:lvlText w:val="(%1)"/>
      <w:lvlJc w:val="left"/>
      <w:pPr>
        <w:ind w:left="1080" w:hanging="720"/>
      </w:pPr>
      <w:rPr>
        <w:rFonts w:hint="default"/>
        <w:b w:val="0"/>
      </w:rPr>
    </w:lvl>
    <w:lvl w:ilvl="1" w:tplc="5EDCB36A" w:tentative="1">
      <w:start w:val="1"/>
      <w:numFmt w:val="lowerLetter"/>
      <w:lvlText w:val="%2."/>
      <w:lvlJc w:val="left"/>
      <w:pPr>
        <w:ind w:left="1440" w:hanging="360"/>
      </w:pPr>
    </w:lvl>
    <w:lvl w:ilvl="2" w:tplc="5E0A3FE4" w:tentative="1">
      <w:start w:val="1"/>
      <w:numFmt w:val="lowerRoman"/>
      <w:lvlText w:val="%3."/>
      <w:lvlJc w:val="right"/>
      <w:pPr>
        <w:ind w:left="2160" w:hanging="180"/>
      </w:pPr>
    </w:lvl>
    <w:lvl w:ilvl="3" w:tplc="94F4C698" w:tentative="1">
      <w:start w:val="1"/>
      <w:numFmt w:val="decimal"/>
      <w:lvlText w:val="%4."/>
      <w:lvlJc w:val="left"/>
      <w:pPr>
        <w:ind w:left="2880" w:hanging="360"/>
      </w:pPr>
    </w:lvl>
    <w:lvl w:ilvl="4" w:tplc="2C12FC1E" w:tentative="1">
      <w:start w:val="1"/>
      <w:numFmt w:val="lowerLetter"/>
      <w:lvlText w:val="%5."/>
      <w:lvlJc w:val="left"/>
      <w:pPr>
        <w:ind w:left="3600" w:hanging="360"/>
      </w:pPr>
    </w:lvl>
    <w:lvl w:ilvl="5" w:tplc="C062E950" w:tentative="1">
      <w:start w:val="1"/>
      <w:numFmt w:val="lowerRoman"/>
      <w:lvlText w:val="%6."/>
      <w:lvlJc w:val="right"/>
      <w:pPr>
        <w:ind w:left="4320" w:hanging="180"/>
      </w:pPr>
    </w:lvl>
    <w:lvl w:ilvl="6" w:tplc="2D9290FA" w:tentative="1">
      <w:start w:val="1"/>
      <w:numFmt w:val="decimal"/>
      <w:lvlText w:val="%7."/>
      <w:lvlJc w:val="left"/>
      <w:pPr>
        <w:ind w:left="5040" w:hanging="360"/>
      </w:pPr>
    </w:lvl>
    <w:lvl w:ilvl="7" w:tplc="69C644DA" w:tentative="1">
      <w:start w:val="1"/>
      <w:numFmt w:val="lowerLetter"/>
      <w:lvlText w:val="%8."/>
      <w:lvlJc w:val="left"/>
      <w:pPr>
        <w:ind w:left="5760" w:hanging="360"/>
      </w:pPr>
    </w:lvl>
    <w:lvl w:ilvl="8" w:tplc="BFD28C8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DC0E95E">
      <w:start w:val="1"/>
      <w:numFmt w:val="lowerLetter"/>
      <w:lvlText w:val="(%1)"/>
      <w:lvlJc w:val="left"/>
      <w:pPr>
        <w:ind w:left="360" w:hanging="360"/>
      </w:pPr>
      <w:rPr>
        <w:rFonts w:hint="default"/>
      </w:rPr>
    </w:lvl>
    <w:lvl w:ilvl="1" w:tplc="7140249A" w:tentative="1">
      <w:start w:val="1"/>
      <w:numFmt w:val="lowerLetter"/>
      <w:lvlText w:val="%2."/>
      <w:lvlJc w:val="left"/>
      <w:pPr>
        <w:ind w:left="1080" w:hanging="360"/>
      </w:pPr>
    </w:lvl>
    <w:lvl w:ilvl="2" w:tplc="9678218C" w:tentative="1">
      <w:start w:val="1"/>
      <w:numFmt w:val="lowerRoman"/>
      <w:lvlText w:val="%3."/>
      <w:lvlJc w:val="right"/>
      <w:pPr>
        <w:ind w:left="1800" w:hanging="180"/>
      </w:pPr>
    </w:lvl>
    <w:lvl w:ilvl="3" w:tplc="5746752C" w:tentative="1">
      <w:start w:val="1"/>
      <w:numFmt w:val="decimal"/>
      <w:lvlText w:val="%4."/>
      <w:lvlJc w:val="left"/>
      <w:pPr>
        <w:ind w:left="2520" w:hanging="360"/>
      </w:pPr>
    </w:lvl>
    <w:lvl w:ilvl="4" w:tplc="A00A4A42" w:tentative="1">
      <w:start w:val="1"/>
      <w:numFmt w:val="lowerLetter"/>
      <w:lvlText w:val="%5."/>
      <w:lvlJc w:val="left"/>
      <w:pPr>
        <w:ind w:left="3240" w:hanging="360"/>
      </w:pPr>
    </w:lvl>
    <w:lvl w:ilvl="5" w:tplc="172A2BA2" w:tentative="1">
      <w:start w:val="1"/>
      <w:numFmt w:val="lowerRoman"/>
      <w:lvlText w:val="%6."/>
      <w:lvlJc w:val="right"/>
      <w:pPr>
        <w:ind w:left="3960" w:hanging="180"/>
      </w:pPr>
    </w:lvl>
    <w:lvl w:ilvl="6" w:tplc="5006671E" w:tentative="1">
      <w:start w:val="1"/>
      <w:numFmt w:val="decimal"/>
      <w:lvlText w:val="%7."/>
      <w:lvlJc w:val="left"/>
      <w:pPr>
        <w:ind w:left="4680" w:hanging="360"/>
      </w:pPr>
    </w:lvl>
    <w:lvl w:ilvl="7" w:tplc="78A4A692" w:tentative="1">
      <w:start w:val="1"/>
      <w:numFmt w:val="lowerLetter"/>
      <w:lvlText w:val="%8."/>
      <w:lvlJc w:val="left"/>
      <w:pPr>
        <w:ind w:left="5400" w:hanging="360"/>
      </w:pPr>
    </w:lvl>
    <w:lvl w:ilvl="8" w:tplc="C8805D3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4AC4662">
      <w:start w:val="1"/>
      <w:numFmt w:val="decimal"/>
      <w:lvlText w:val="%1."/>
      <w:lvlJc w:val="left"/>
      <w:pPr>
        <w:ind w:left="360" w:hanging="360"/>
      </w:pPr>
      <w:rPr>
        <w:rFonts w:hint="default"/>
      </w:rPr>
    </w:lvl>
    <w:lvl w:ilvl="1" w:tplc="B47A2F72" w:tentative="1">
      <w:start w:val="1"/>
      <w:numFmt w:val="lowerLetter"/>
      <w:lvlText w:val="%2."/>
      <w:lvlJc w:val="left"/>
      <w:pPr>
        <w:ind w:left="1080" w:hanging="360"/>
      </w:pPr>
    </w:lvl>
    <w:lvl w:ilvl="2" w:tplc="A9662E38" w:tentative="1">
      <w:start w:val="1"/>
      <w:numFmt w:val="lowerRoman"/>
      <w:lvlText w:val="%3."/>
      <w:lvlJc w:val="right"/>
      <w:pPr>
        <w:ind w:left="1800" w:hanging="180"/>
      </w:pPr>
    </w:lvl>
    <w:lvl w:ilvl="3" w:tplc="9F96AECE" w:tentative="1">
      <w:start w:val="1"/>
      <w:numFmt w:val="decimal"/>
      <w:lvlText w:val="%4."/>
      <w:lvlJc w:val="left"/>
      <w:pPr>
        <w:ind w:left="2520" w:hanging="360"/>
      </w:pPr>
    </w:lvl>
    <w:lvl w:ilvl="4" w:tplc="BA0A8E50" w:tentative="1">
      <w:start w:val="1"/>
      <w:numFmt w:val="lowerLetter"/>
      <w:lvlText w:val="%5."/>
      <w:lvlJc w:val="left"/>
      <w:pPr>
        <w:ind w:left="3240" w:hanging="360"/>
      </w:pPr>
    </w:lvl>
    <w:lvl w:ilvl="5" w:tplc="0DE2E43C" w:tentative="1">
      <w:start w:val="1"/>
      <w:numFmt w:val="lowerRoman"/>
      <w:lvlText w:val="%6."/>
      <w:lvlJc w:val="right"/>
      <w:pPr>
        <w:ind w:left="3960" w:hanging="180"/>
      </w:pPr>
    </w:lvl>
    <w:lvl w:ilvl="6" w:tplc="67047CD4" w:tentative="1">
      <w:start w:val="1"/>
      <w:numFmt w:val="decimal"/>
      <w:lvlText w:val="%7."/>
      <w:lvlJc w:val="left"/>
      <w:pPr>
        <w:ind w:left="4680" w:hanging="360"/>
      </w:pPr>
    </w:lvl>
    <w:lvl w:ilvl="7" w:tplc="4A9230EC" w:tentative="1">
      <w:start w:val="1"/>
      <w:numFmt w:val="lowerLetter"/>
      <w:lvlText w:val="%8."/>
      <w:lvlJc w:val="left"/>
      <w:pPr>
        <w:ind w:left="5400" w:hanging="360"/>
      </w:pPr>
    </w:lvl>
    <w:lvl w:ilvl="8" w:tplc="4FBC790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7F60E84">
      <w:start w:val="1"/>
      <w:numFmt w:val="decimal"/>
      <w:lvlText w:val="%1."/>
      <w:lvlJc w:val="left"/>
      <w:pPr>
        <w:ind w:left="360" w:hanging="360"/>
      </w:pPr>
      <w:rPr>
        <w:rFonts w:hint="default"/>
      </w:rPr>
    </w:lvl>
    <w:lvl w:ilvl="1" w:tplc="425A03BA" w:tentative="1">
      <w:start w:val="1"/>
      <w:numFmt w:val="lowerLetter"/>
      <w:lvlText w:val="%2."/>
      <w:lvlJc w:val="left"/>
      <w:pPr>
        <w:ind w:left="1080" w:hanging="360"/>
      </w:pPr>
    </w:lvl>
    <w:lvl w:ilvl="2" w:tplc="38E04AB2" w:tentative="1">
      <w:start w:val="1"/>
      <w:numFmt w:val="lowerRoman"/>
      <w:lvlText w:val="%3."/>
      <w:lvlJc w:val="right"/>
      <w:pPr>
        <w:ind w:left="1800" w:hanging="180"/>
      </w:pPr>
    </w:lvl>
    <w:lvl w:ilvl="3" w:tplc="1BE8FC1C" w:tentative="1">
      <w:start w:val="1"/>
      <w:numFmt w:val="decimal"/>
      <w:lvlText w:val="%4."/>
      <w:lvlJc w:val="left"/>
      <w:pPr>
        <w:ind w:left="2520" w:hanging="360"/>
      </w:pPr>
    </w:lvl>
    <w:lvl w:ilvl="4" w:tplc="6EA070DC" w:tentative="1">
      <w:start w:val="1"/>
      <w:numFmt w:val="lowerLetter"/>
      <w:lvlText w:val="%5."/>
      <w:lvlJc w:val="left"/>
      <w:pPr>
        <w:ind w:left="3240" w:hanging="360"/>
      </w:pPr>
    </w:lvl>
    <w:lvl w:ilvl="5" w:tplc="1752F8DA" w:tentative="1">
      <w:start w:val="1"/>
      <w:numFmt w:val="lowerRoman"/>
      <w:lvlText w:val="%6."/>
      <w:lvlJc w:val="right"/>
      <w:pPr>
        <w:ind w:left="3960" w:hanging="180"/>
      </w:pPr>
    </w:lvl>
    <w:lvl w:ilvl="6" w:tplc="7520C6A2" w:tentative="1">
      <w:start w:val="1"/>
      <w:numFmt w:val="decimal"/>
      <w:lvlText w:val="%7."/>
      <w:lvlJc w:val="left"/>
      <w:pPr>
        <w:ind w:left="4680" w:hanging="360"/>
      </w:pPr>
    </w:lvl>
    <w:lvl w:ilvl="7" w:tplc="B2A2A574" w:tentative="1">
      <w:start w:val="1"/>
      <w:numFmt w:val="lowerLetter"/>
      <w:lvlText w:val="%8."/>
      <w:lvlJc w:val="left"/>
      <w:pPr>
        <w:ind w:left="5400" w:hanging="360"/>
      </w:pPr>
    </w:lvl>
    <w:lvl w:ilvl="8" w:tplc="F37EDDF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F8AC33E">
      <w:start w:val="1"/>
      <w:numFmt w:val="lowerRoman"/>
      <w:lvlText w:val="(%1)"/>
      <w:lvlJc w:val="left"/>
      <w:pPr>
        <w:ind w:left="1080" w:hanging="720"/>
      </w:pPr>
      <w:rPr>
        <w:rFonts w:hint="default"/>
        <w:b w:val="0"/>
      </w:rPr>
    </w:lvl>
    <w:lvl w:ilvl="1" w:tplc="CEF8B480" w:tentative="1">
      <w:start w:val="1"/>
      <w:numFmt w:val="lowerLetter"/>
      <w:lvlText w:val="%2."/>
      <w:lvlJc w:val="left"/>
      <w:pPr>
        <w:ind w:left="1440" w:hanging="360"/>
      </w:pPr>
    </w:lvl>
    <w:lvl w:ilvl="2" w:tplc="2F8EE76A" w:tentative="1">
      <w:start w:val="1"/>
      <w:numFmt w:val="lowerRoman"/>
      <w:lvlText w:val="%3."/>
      <w:lvlJc w:val="right"/>
      <w:pPr>
        <w:ind w:left="2160" w:hanging="180"/>
      </w:pPr>
    </w:lvl>
    <w:lvl w:ilvl="3" w:tplc="5992C4C0" w:tentative="1">
      <w:start w:val="1"/>
      <w:numFmt w:val="decimal"/>
      <w:lvlText w:val="%4."/>
      <w:lvlJc w:val="left"/>
      <w:pPr>
        <w:ind w:left="2880" w:hanging="360"/>
      </w:pPr>
    </w:lvl>
    <w:lvl w:ilvl="4" w:tplc="7270D258" w:tentative="1">
      <w:start w:val="1"/>
      <w:numFmt w:val="lowerLetter"/>
      <w:lvlText w:val="%5."/>
      <w:lvlJc w:val="left"/>
      <w:pPr>
        <w:ind w:left="3600" w:hanging="360"/>
      </w:pPr>
    </w:lvl>
    <w:lvl w:ilvl="5" w:tplc="32E28AB8" w:tentative="1">
      <w:start w:val="1"/>
      <w:numFmt w:val="lowerRoman"/>
      <w:lvlText w:val="%6."/>
      <w:lvlJc w:val="right"/>
      <w:pPr>
        <w:ind w:left="4320" w:hanging="180"/>
      </w:pPr>
    </w:lvl>
    <w:lvl w:ilvl="6" w:tplc="20B8B60A" w:tentative="1">
      <w:start w:val="1"/>
      <w:numFmt w:val="decimal"/>
      <w:lvlText w:val="%7."/>
      <w:lvlJc w:val="left"/>
      <w:pPr>
        <w:ind w:left="5040" w:hanging="360"/>
      </w:pPr>
    </w:lvl>
    <w:lvl w:ilvl="7" w:tplc="451A618A" w:tentative="1">
      <w:start w:val="1"/>
      <w:numFmt w:val="lowerLetter"/>
      <w:lvlText w:val="%8."/>
      <w:lvlJc w:val="left"/>
      <w:pPr>
        <w:ind w:left="5760" w:hanging="360"/>
      </w:pPr>
    </w:lvl>
    <w:lvl w:ilvl="8" w:tplc="6490785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27266F4">
      <w:start w:val="1"/>
      <w:numFmt w:val="lowerRoman"/>
      <w:lvlText w:val="(%1)"/>
      <w:lvlJc w:val="left"/>
      <w:pPr>
        <w:ind w:left="1080" w:hanging="720"/>
      </w:pPr>
      <w:rPr>
        <w:rFonts w:hint="default"/>
      </w:rPr>
    </w:lvl>
    <w:lvl w:ilvl="1" w:tplc="0130CC70" w:tentative="1">
      <w:start w:val="1"/>
      <w:numFmt w:val="lowerLetter"/>
      <w:lvlText w:val="%2."/>
      <w:lvlJc w:val="left"/>
      <w:pPr>
        <w:ind w:left="1440" w:hanging="360"/>
      </w:pPr>
    </w:lvl>
    <w:lvl w:ilvl="2" w:tplc="9746F4A6" w:tentative="1">
      <w:start w:val="1"/>
      <w:numFmt w:val="lowerRoman"/>
      <w:lvlText w:val="%3."/>
      <w:lvlJc w:val="right"/>
      <w:pPr>
        <w:ind w:left="2160" w:hanging="180"/>
      </w:pPr>
    </w:lvl>
    <w:lvl w:ilvl="3" w:tplc="2BA49ED2" w:tentative="1">
      <w:start w:val="1"/>
      <w:numFmt w:val="decimal"/>
      <w:lvlText w:val="%4."/>
      <w:lvlJc w:val="left"/>
      <w:pPr>
        <w:ind w:left="2880" w:hanging="360"/>
      </w:pPr>
    </w:lvl>
    <w:lvl w:ilvl="4" w:tplc="6666F648" w:tentative="1">
      <w:start w:val="1"/>
      <w:numFmt w:val="lowerLetter"/>
      <w:lvlText w:val="%5."/>
      <w:lvlJc w:val="left"/>
      <w:pPr>
        <w:ind w:left="3600" w:hanging="360"/>
      </w:pPr>
    </w:lvl>
    <w:lvl w:ilvl="5" w:tplc="EC306AA8" w:tentative="1">
      <w:start w:val="1"/>
      <w:numFmt w:val="lowerRoman"/>
      <w:lvlText w:val="%6."/>
      <w:lvlJc w:val="right"/>
      <w:pPr>
        <w:ind w:left="4320" w:hanging="180"/>
      </w:pPr>
    </w:lvl>
    <w:lvl w:ilvl="6" w:tplc="3070C998" w:tentative="1">
      <w:start w:val="1"/>
      <w:numFmt w:val="decimal"/>
      <w:lvlText w:val="%7."/>
      <w:lvlJc w:val="left"/>
      <w:pPr>
        <w:ind w:left="5040" w:hanging="360"/>
      </w:pPr>
    </w:lvl>
    <w:lvl w:ilvl="7" w:tplc="5E7AC4BA" w:tentative="1">
      <w:start w:val="1"/>
      <w:numFmt w:val="lowerLetter"/>
      <w:lvlText w:val="%8."/>
      <w:lvlJc w:val="left"/>
      <w:pPr>
        <w:ind w:left="5760" w:hanging="360"/>
      </w:pPr>
    </w:lvl>
    <w:lvl w:ilvl="8" w:tplc="AD0AEF8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A2C8DF6">
      <w:start w:val="1"/>
      <w:numFmt w:val="bullet"/>
      <w:pStyle w:val="ListBullet"/>
      <w:lvlText w:val=""/>
      <w:lvlJc w:val="left"/>
      <w:pPr>
        <w:ind w:left="720" w:hanging="360"/>
      </w:pPr>
      <w:rPr>
        <w:rFonts w:ascii="Symbol" w:hAnsi="Symbol" w:hint="default"/>
      </w:rPr>
    </w:lvl>
    <w:lvl w:ilvl="1" w:tplc="9104F472">
      <w:start w:val="1"/>
      <w:numFmt w:val="bullet"/>
      <w:pStyle w:val="ListBullet2"/>
      <w:lvlText w:val="o"/>
      <w:lvlJc w:val="left"/>
      <w:pPr>
        <w:ind w:left="1440" w:hanging="360"/>
      </w:pPr>
      <w:rPr>
        <w:rFonts w:ascii="Courier New" w:hAnsi="Courier New" w:cs="Courier New" w:hint="default"/>
      </w:rPr>
    </w:lvl>
    <w:lvl w:ilvl="2" w:tplc="651C6390">
      <w:start w:val="1"/>
      <w:numFmt w:val="bullet"/>
      <w:lvlText w:val=""/>
      <w:lvlJc w:val="left"/>
      <w:pPr>
        <w:ind w:left="2160" w:hanging="360"/>
      </w:pPr>
      <w:rPr>
        <w:rFonts w:ascii="Wingdings" w:hAnsi="Wingdings" w:hint="default"/>
      </w:rPr>
    </w:lvl>
    <w:lvl w:ilvl="3" w:tplc="E892AB46">
      <w:start w:val="1"/>
      <w:numFmt w:val="bullet"/>
      <w:lvlText w:val=""/>
      <w:lvlJc w:val="left"/>
      <w:pPr>
        <w:ind w:left="2880" w:hanging="360"/>
      </w:pPr>
      <w:rPr>
        <w:rFonts w:ascii="Symbol" w:hAnsi="Symbol" w:hint="default"/>
      </w:rPr>
    </w:lvl>
    <w:lvl w:ilvl="4" w:tplc="4C409398">
      <w:start w:val="1"/>
      <w:numFmt w:val="bullet"/>
      <w:lvlText w:val="o"/>
      <w:lvlJc w:val="left"/>
      <w:pPr>
        <w:ind w:left="3600" w:hanging="360"/>
      </w:pPr>
      <w:rPr>
        <w:rFonts w:ascii="Courier New" w:hAnsi="Courier New" w:cs="Courier New" w:hint="default"/>
      </w:rPr>
    </w:lvl>
    <w:lvl w:ilvl="5" w:tplc="969C46A0">
      <w:start w:val="1"/>
      <w:numFmt w:val="bullet"/>
      <w:pStyle w:val="ListBullet3"/>
      <w:lvlText w:val=""/>
      <w:lvlJc w:val="left"/>
      <w:pPr>
        <w:ind w:left="4320" w:hanging="360"/>
      </w:pPr>
      <w:rPr>
        <w:rFonts w:ascii="Wingdings" w:hAnsi="Wingdings" w:hint="default"/>
      </w:rPr>
    </w:lvl>
    <w:lvl w:ilvl="6" w:tplc="EBAA8EF2">
      <w:start w:val="1"/>
      <w:numFmt w:val="bullet"/>
      <w:lvlText w:val=""/>
      <w:lvlJc w:val="left"/>
      <w:pPr>
        <w:ind w:left="5040" w:hanging="360"/>
      </w:pPr>
      <w:rPr>
        <w:rFonts w:ascii="Symbol" w:hAnsi="Symbol" w:hint="default"/>
      </w:rPr>
    </w:lvl>
    <w:lvl w:ilvl="7" w:tplc="69740C82">
      <w:start w:val="1"/>
      <w:numFmt w:val="bullet"/>
      <w:lvlText w:val="o"/>
      <w:lvlJc w:val="left"/>
      <w:pPr>
        <w:ind w:left="5760" w:hanging="360"/>
      </w:pPr>
      <w:rPr>
        <w:rFonts w:ascii="Courier New" w:hAnsi="Courier New" w:cs="Courier New" w:hint="default"/>
      </w:rPr>
    </w:lvl>
    <w:lvl w:ilvl="8" w:tplc="3E107D7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196F35A">
      <w:start w:val="1"/>
      <w:numFmt w:val="bullet"/>
      <w:lvlText w:val=""/>
      <w:lvlJc w:val="left"/>
      <w:pPr>
        <w:ind w:left="360" w:hanging="360"/>
      </w:pPr>
      <w:rPr>
        <w:rFonts w:ascii="Symbol" w:hAnsi="Symbol" w:hint="default"/>
      </w:rPr>
    </w:lvl>
    <w:lvl w:ilvl="1" w:tplc="8506CE76" w:tentative="1">
      <w:start w:val="1"/>
      <w:numFmt w:val="bullet"/>
      <w:lvlText w:val="o"/>
      <w:lvlJc w:val="left"/>
      <w:pPr>
        <w:ind w:left="1080" w:hanging="360"/>
      </w:pPr>
      <w:rPr>
        <w:rFonts w:ascii="Courier New" w:hAnsi="Courier New" w:cs="Courier New" w:hint="default"/>
      </w:rPr>
    </w:lvl>
    <w:lvl w:ilvl="2" w:tplc="2B501980" w:tentative="1">
      <w:start w:val="1"/>
      <w:numFmt w:val="bullet"/>
      <w:lvlText w:val=""/>
      <w:lvlJc w:val="left"/>
      <w:pPr>
        <w:ind w:left="1800" w:hanging="360"/>
      </w:pPr>
      <w:rPr>
        <w:rFonts w:ascii="Wingdings" w:hAnsi="Wingdings" w:hint="default"/>
      </w:rPr>
    </w:lvl>
    <w:lvl w:ilvl="3" w:tplc="922E8472" w:tentative="1">
      <w:start w:val="1"/>
      <w:numFmt w:val="bullet"/>
      <w:lvlText w:val=""/>
      <w:lvlJc w:val="left"/>
      <w:pPr>
        <w:ind w:left="2520" w:hanging="360"/>
      </w:pPr>
      <w:rPr>
        <w:rFonts w:ascii="Symbol" w:hAnsi="Symbol" w:hint="default"/>
      </w:rPr>
    </w:lvl>
    <w:lvl w:ilvl="4" w:tplc="A77A922C" w:tentative="1">
      <w:start w:val="1"/>
      <w:numFmt w:val="bullet"/>
      <w:lvlText w:val="o"/>
      <w:lvlJc w:val="left"/>
      <w:pPr>
        <w:ind w:left="3240" w:hanging="360"/>
      </w:pPr>
      <w:rPr>
        <w:rFonts w:ascii="Courier New" w:hAnsi="Courier New" w:cs="Courier New" w:hint="default"/>
      </w:rPr>
    </w:lvl>
    <w:lvl w:ilvl="5" w:tplc="298AE6CA" w:tentative="1">
      <w:start w:val="1"/>
      <w:numFmt w:val="bullet"/>
      <w:lvlText w:val=""/>
      <w:lvlJc w:val="left"/>
      <w:pPr>
        <w:ind w:left="3960" w:hanging="360"/>
      </w:pPr>
      <w:rPr>
        <w:rFonts w:ascii="Wingdings" w:hAnsi="Wingdings" w:hint="default"/>
      </w:rPr>
    </w:lvl>
    <w:lvl w:ilvl="6" w:tplc="5D8C35EA" w:tentative="1">
      <w:start w:val="1"/>
      <w:numFmt w:val="bullet"/>
      <w:lvlText w:val=""/>
      <w:lvlJc w:val="left"/>
      <w:pPr>
        <w:ind w:left="4680" w:hanging="360"/>
      </w:pPr>
      <w:rPr>
        <w:rFonts w:ascii="Symbol" w:hAnsi="Symbol" w:hint="default"/>
      </w:rPr>
    </w:lvl>
    <w:lvl w:ilvl="7" w:tplc="BC48A490" w:tentative="1">
      <w:start w:val="1"/>
      <w:numFmt w:val="bullet"/>
      <w:lvlText w:val="o"/>
      <w:lvlJc w:val="left"/>
      <w:pPr>
        <w:ind w:left="5400" w:hanging="360"/>
      </w:pPr>
      <w:rPr>
        <w:rFonts w:ascii="Courier New" w:hAnsi="Courier New" w:cs="Courier New" w:hint="default"/>
      </w:rPr>
    </w:lvl>
    <w:lvl w:ilvl="8" w:tplc="AF50424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C221306">
      <w:start w:val="1"/>
      <w:numFmt w:val="lowerRoman"/>
      <w:lvlText w:val="(%1)"/>
      <w:lvlJc w:val="left"/>
      <w:pPr>
        <w:ind w:left="1080" w:hanging="720"/>
      </w:pPr>
      <w:rPr>
        <w:rFonts w:hint="default"/>
      </w:rPr>
    </w:lvl>
    <w:lvl w:ilvl="1" w:tplc="4D8450FE" w:tentative="1">
      <w:start w:val="1"/>
      <w:numFmt w:val="lowerLetter"/>
      <w:lvlText w:val="%2."/>
      <w:lvlJc w:val="left"/>
      <w:pPr>
        <w:ind w:left="1440" w:hanging="360"/>
      </w:pPr>
    </w:lvl>
    <w:lvl w:ilvl="2" w:tplc="944A75A0" w:tentative="1">
      <w:start w:val="1"/>
      <w:numFmt w:val="lowerRoman"/>
      <w:lvlText w:val="%3."/>
      <w:lvlJc w:val="right"/>
      <w:pPr>
        <w:ind w:left="2160" w:hanging="180"/>
      </w:pPr>
    </w:lvl>
    <w:lvl w:ilvl="3" w:tplc="0E20515E" w:tentative="1">
      <w:start w:val="1"/>
      <w:numFmt w:val="decimal"/>
      <w:lvlText w:val="%4."/>
      <w:lvlJc w:val="left"/>
      <w:pPr>
        <w:ind w:left="2880" w:hanging="360"/>
      </w:pPr>
    </w:lvl>
    <w:lvl w:ilvl="4" w:tplc="E9A4D89A" w:tentative="1">
      <w:start w:val="1"/>
      <w:numFmt w:val="lowerLetter"/>
      <w:lvlText w:val="%5."/>
      <w:lvlJc w:val="left"/>
      <w:pPr>
        <w:ind w:left="3600" w:hanging="360"/>
      </w:pPr>
    </w:lvl>
    <w:lvl w:ilvl="5" w:tplc="25045AD0" w:tentative="1">
      <w:start w:val="1"/>
      <w:numFmt w:val="lowerRoman"/>
      <w:lvlText w:val="%6."/>
      <w:lvlJc w:val="right"/>
      <w:pPr>
        <w:ind w:left="4320" w:hanging="180"/>
      </w:pPr>
    </w:lvl>
    <w:lvl w:ilvl="6" w:tplc="42C01AEE" w:tentative="1">
      <w:start w:val="1"/>
      <w:numFmt w:val="decimal"/>
      <w:lvlText w:val="%7."/>
      <w:lvlJc w:val="left"/>
      <w:pPr>
        <w:ind w:left="5040" w:hanging="360"/>
      </w:pPr>
    </w:lvl>
    <w:lvl w:ilvl="7" w:tplc="923A5944" w:tentative="1">
      <w:start w:val="1"/>
      <w:numFmt w:val="lowerLetter"/>
      <w:lvlText w:val="%8."/>
      <w:lvlJc w:val="left"/>
      <w:pPr>
        <w:ind w:left="5760" w:hanging="360"/>
      </w:pPr>
    </w:lvl>
    <w:lvl w:ilvl="8" w:tplc="E2F432D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00CD09C">
      <w:start w:val="1"/>
      <w:numFmt w:val="lowerRoman"/>
      <w:lvlText w:val="(%1)"/>
      <w:lvlJc w:val="left"/>
      <w:pPr>
        <w:ind w:left="1080" w:hanging="720"/>
      </w:pPr>
      <w:rPr>
        <w:rFonts w:hint="default"/>
      </w:rPr>
    </w:lvl>
    <w:lvl w:ilvl="1" w:tplc="ACC6BF62" w:tentative="1">
      <w:start w:val="1"/>
      <w:numFmt w:val="lowerLetter"/>
      <w:lvlText w:val="%2."/>
      <w:lvlJc w:val="left"/>
      <w:pPr>
        <w:ind w:left="1440" w:hanging="360"/>
      </w:pPr>
    </w:lvl>
    <w:lvl w:ilvl="2" w:tplc="B4303A2E" w:tentative="1">
      <w:start w:val="1"/>
      <w:numFmt w:val="lowerRoman"/>
      <w:lvlText w:val="%3."/>
      <w:lvlJc w:val="right"/>
      <w:pPr>
        <w:ind w:left="2160" w:hanging="180"/>
      </w:pPr>
    </w:lvl>
    <w:lvl w:ilvl="3" w:tplc="7058700E" w:tentative="1">
      <w:start w:val="1"/>
      <w:numFmt w:val="decimal"/>
      <w:lvlText w:val="%4."/>
      <w:lvlJc w:val="left"/>
      <w:pPr>
        <w:ind w:left="2880" w:hanging="360"/>
      </w:pPr>
    </w:lvl>
    <w:lvl w:ilvl="4" w:tplc="3F40D936" w:tentative="1">
      <w:start w:val="1"/>
      <w:numFmt w:val="lowerLetter"/>
      <w:lvlText w:val="%5."/>
      <w:lvlJc w:val="left"/>
      <w:pPr>
        <w:ind w:left="3600" w:hanging="360"/>
      </w:pPr>
    </w:lvl>
    <w:lvl w:ilvl="5" w:tplc="71E4BABE" w:tentative="1">
      <w:start w:val="1"/>
      <w:numFmt w:val="lowerRoman"/>
      <w:lvlText w:val="%6."/>
      <w:lvlJc w:val="right"/>
      <w:pPr>
        <w:ind w:left="4320" w:hanging="180"/>
      </w:pPr>
    </w:lvl>
    <w:lvl w:ilvl="6" w:tplc="86108948" w:tentative="1">
      <w:start w:val="1"/>
      <w:numFmt w:val="decimal"/>
      <w:lvlText w:val="%7."/>
      <w:lvlJc w:val="left"/>
      <w:pPr>
        <w:ind w:left="5040" w:hanging="360"/>
      </w:pPr>
    </w:lvl>
    <w:lvl w:ilvl="7" w:tplc="2F183CA6" w:tentative="1">
      <w:start w:val="1"/>
      <w:numFmt w:val="lowerLetter"/>
      <w:lvlText w:val="%8."/>
      <w:lvlJc w:val="left"/>
      <w:pPr>
        <w:ind w:left="5760" w:hanging="360"/>
      </w:pPr>
    </w:lvl>
    <w:lvl w:ilvl="8" w:tplc="1334025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23E98A6">
      <w:start w:val="1"/>
      <w:numFmt w:val="lowerRoman"/>
      <w:lvlText w:val="(%1)"/>
      <w:lvlJc w:val="left"/>
      <w:pPr>
        <w:ind w:left="1080" w:hanging="720"/>
      </w:pPr>
      <w:rPr>
        <w:rFonts w:hint="default"/>
        <w:b w:val="0"/>
      </w:rPr>
    </w:lvl>
    <w:lvl w:ilvl="1" w:tplc="86C6FCCE" w:tentative="1">
      <w:start w:val="1"/>
      <w:numFmt w:val="lowerLetter"/>
      <w:lvlText w:val="%2."/>
      <w:lvlJc w:val="left"/>
      <w:pPr>
        <w:ind w:left="1440" w:hanging="360"/>
      </w:pPr>
    </w:lvl>
    <w:lvl w:ilvl="2" w:tplc="12D6F990" w:tentative="1">
      <w:start w:val="1"/>
      <w:numFmt w:val="lowerRoman"/>
      <w:lvlText w:val="%3."/>
      <w:lvlJc w:val="right"/>
      <w:pPr>
        <w:ind w:left="2160" w:hanging="180"/>
      </w:pPr>
    </w:lvl>
    <w:lvl w:ilvl="3" w:tplc="B706E112" w:tentative="1">
      <w:start w:val="1"/>
      <w:numFmt w:val="decimal"/>
      <w:lvlText w:val="%4."/>
      <w:lvlJc w:val="left"/>
      <w:pPr>
        <w:ind w:left="2880" w:hanging="360"/>
      </w:pPr>
    </w:lvl>
    <w:lvl w:ilvl="4" w:tplc="1FA2DA3E" w:tentative="1">
      <w:start w:val="1"/>
      <w:numFmt w:val="lowerLetter"/>
      <w:lvlText w:val="%5."/>
      <w:lvlJc w:val="left"/>
      <w:pPr>
        <w:ind w:left="3600" w:hanging="360"/>
      </w:pPr>
    </w:lvl>
    <w:lvl w:ilvl="5" w:tplc="375ADFE0" w:tentative="1">
      <w:start w:val="1"/>
      <w:numFmt w:val="lowerRoman"/>
      <w:lvlText w:val="%6."/>
      <w:lvlJc w:val="right"/>
      <w:pPr>
        <w:ind w:left="4320" w:hanging="180"/>
      </w:pPr>
    </w:lvl>
    <w:lvl w:ilvl="6" w:tplc="24CE4B86" w:tentative="1">
      <w:start w:val="1"/>
      <w:numFmt w:val="decimal"/>
      <w:lvlText w:val="%7."/>
      <w:lvlJc w:val="left"/>
      <w:pPr>
        <w:ind w:left="5040" w:hanging="360"/>
      </w:pPr>
    </w:lvl>
    <w:lvl w:ilvl="7" w:tplc="D6B09932" w:tentative="1">
      <w:start w:val="1"/>
      <w:numFmt w:val="lowerLetter"/>
      <w:lvlText w:val="%8."/>
      <w:lvlJc w:val="left"/>
      <w:pPr>
        <w:ind w:left="5760" w:hanging="360"/>
      </w:pPr>
    </w:lvl>
    <w:lvl w:ilvl="8" w:tplc="94C4B1D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606F9CC">
      <w:start w:val="1"/>
      <w:numFmt w:val="lowerRoman"/>
      <w:lvlText w:val="(%1)"/>
      <w:lvlJc w:val="left"/>
      <w:pPr>
        <w:ind w:left="1080" w:hanging="720"/>
      </w:pPr>
      <w:rPr>
        <w:rFonts w:hint="default"/>
        <w:b w:val="0"/>
      </w:rPr>
    </w:lvl>
    <w:lvl w:ilvl="1" w:tplc="B790BB8A" w:tentative="1">
      <w:start w:val="1"/>
      <w:numFmt w:val="lowerLetter"/>
      <w:lvlText w:val="%2."/>
      <w:lvlJc w:val="left"/>
      <w:pPr>
        <w:ind w:left="1440" w:hanging="360"/>
      </w:pPr>
    </w:lvl>
    <w:lvl w:ilvl="2" w:tplc="514AF1D4" w:tentative="1">
      <w:start w:val="1"/>
      <w:numFmt w:val="lowerRoman"/>
      <w:lvlText w:val="%3."/>
      <w:lvlJc w:val="right"/>
      <w:pPr>
        <w:ind w:left="2160" w:hanging="180"/>
      </w:pPr>
    </w:lvl>
    <w:lvl w:ilvl="3" w:tplc="D8721B12" w:tentative="1">
      <w:start w:val="1"/>
      <w:numFmt w:val="decimal"/>
      <w:lvlText w:val="%4."/>
      <w:lvlJc w:val="left"/>
      <w:pPr>
        <w:ind w:left="2880" w:hanging="360"/>
      </w:pPr>
    </w:lvl>
    <w:lvl w:ilvl="4" w:tplc="D14A9E38" w:tentative="1">
      <w:start w:val="1"/>
      <w:numFmt w:val="lowerLetter"/>
      <w:lvlText w:val="%5."/>
      <w:lvlJc w:val="left"/>
      <w:pPr>
        <w:ind w:left="3600" w:hanging="360"/>
      </w:pPr>
    </w:lvl>
    <w:lvl w:ilvl="5" w:tplc="46AA752E" w:tentative="1">
      <w:start w:val="1"/>
      <w:numFmt w:val="lowerRoman"/>
      <w:lvlText w:val="%6."/>
      <w:lvlJc w:val="right"/>
      <w:pPr>
        <w:ind w:left="4320" w:hanging="180"/>
      </w:pPr>
    </w:lvl>
    <w:lvl w:ilvl="6" w:tplc="F43A0206" w:tentative="1">
      <w:start w:val="1"/>
      <w:numFmt w:val="decimal"/>
      <w:lvlText w:val="%7."/>
      <w:lvlJc w:val="left"/>
      <w:pPr>
        <w:ind w:left="5040" w:hanging="360"/>
      </w:pPr>
    </w:lvl>
    <w:lvl w:ilvl="7" w:tplc="F124A06C" w:tentative="1">
      <w:start w:val="1"/>
      <w:numFmt w:val="lowerLetter"/>
      <w:lvlText w:val="%8."/>
      <w:lvlJc w:val="left"/>
      <w:pPr>
        <w:ind w:left="5760" w:hanging="360"/>
      </w:pPr>
    </w:lvl>
    <w:lvl w:ilvl="8" w:tplc="CD24573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45C5DFA">
      <w:start w:val="1"/>
      <w:numFmt w:val="decimal"/>
      <w:lvlText w:val="%1."/>
      <w:lvlJc w:val="left"/>
      <w:pPr>
        <w:ind w:left="360" w:hanging="360"/>
      </w:pPr>
      <w:rPr>
        <w:rFonts w:hint="default"/>
      </w:rPr>
    </w:lvl>
    <w:lvl w:ilvl="1" w:tplc="AD38E062" w:tentative="1">
      <w:start w:val="1"/>
      <w:numFmt w:val="lowerLetter"/>
      <w:lvlText w:val="%2."/>
      <w:lvlJc w:val="left"/>
      <w:pPr>
        <w:ind w:left="1080" w:hanging="360"/>
      </w:pPr>
    </w:lvl>
    <w:lvl w:ilvl="2" w:tplc="AAC278BA" w:tentative="1">
      <w:start w:val="1"/>
      <w:numFmt w:val="lowerRoman"/>
      <w:lvlText w:val="%3."/>
      <w:lvlJc w:val="right"/>
      <w:pPr>
        <w:ind w:left="1800" w:hanging="180"/>
      </w:pPr>
    </w:lvl>
    <w:lvl w:ilvl="3" w:tplc="F1A01F22" w:tentative="1">
      <w:start w:val="1"/>
      <w:numFmt w:val="decimal"/>
      <w:lvlText w:val="%4."/>
      <w:lvlJc w:val="left"/>
      <w:pPr>
        <w:ind w:left="2520" w:hanging="360"/>
      </w:pPr>
    </w:lvl>
    <w:lvl w:ilvl="4" w:tplc="AA9E2210" w:tentative="1">
      <w:start w:val="1"/>
      <w:numFmt w:val="lowerLetter"/>
      <w:lvlText w:val="%5."/>
      <w:lvlJc w:val="left"/>
      <w:pPr>
        <w:ind w:left="3240" w:hanging="360"/>
      </w:pPr>
    </w:lvl>
    <w:lvl w:ilvl="5" w:tplc="263A0BFE" w:tentative="1">
      <w:start w:val="1"/>
      <w:numFmt w:val="lowerRoman"/>
      <w:lvlText w:val="%6."/>
      <w:lvlJc w:val="right"/>
      <w:pPr>
        <w:ind w:left="3960" w:hanging="180"/>
      </w:pPr>
    </w:lvl>
    <w:lvl w:ilvl="6" w:tplc="4D681710" w:tentative="1">
      <w:start w:val="1"/>
      <w:numFmt w:val="decimal"/>
      <w:lvlText w:val="%7."/>
      <w:lvlJc w:val="left"/>
      <w:pPr>
        <w:ind w:left="4680" w:hanging="360"/>
      </w:pPr>
    </w:lvl>
    <w:lvl w:ilvl="7" w:tplc="0590E17E" w:tentative="1">
      <w:start w:val="1"/>
      <w:numFmt w:val="lowerLetter"/>
      <w:lvlText w:val="%8."/>
      <w:lvlJc w:val="left"/>
      <w:pPr>
        <w:ind w:left="5400" w:hanging="360"/>
      </w:pPr>
    </w:lvl>
    <w:lvl w:ilvl="8" w:tplc="383CA4C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0A45F10">
      <w:start w:val="1"/>
      <w:numFmt w:val="lowerRoman"/>
      <w:lvlText w:val="(%1)"/>
      <w:lvlJc w:val="left"/>
      <w:pPr>
        <w:ind w:left="1080" w:hanging="720"/>
      </w:pPr>
      <w:rPr>
        <w:rFonts w:hint="default"/>
      </w:rPr>
    </w:lvl>
    <w:lvl w:ilvl="1" w:tplc="8544FE96" w:tentative="1">
      <w:start w:val="1"/>
      <w:numFmt w:val="lowerLetter"/>
      <w:lvlText w:val="%2."/>
      <w:lvlJc w:val="left"/>
      <w:pPr>
        <w:ind w:left="1440" w:hanging="360"/>
      </w:pPr>
    </w:lvl>
    <w:lvl w:ilvl="2" w:tplc="86E2168C" w:tentative="1">
      <w:start w:val="1"/>
      <w:numFmt w:val="lowerRoman"/>
      <w:lvlText w:val="%3."/>
      <w:lvlJc w:val="right"/>
      <w:pPr>
        <w:ind w:left="2160" w:hanging="180"/>
      </w:pPr>
    </w:lvl>
    <w:lvl w:ilvl="3" w:tplc="3D0081BE" w:tentative="1">
      <w:start w:val="1"/>
      <w:numFmt w:val="decimal"/>
      <w:lvlText w:val="%4."/>
      <w:lvlJc w:val="left"/>
      <w:pPr>
        <w:ind w:left="2880" w:hanging="360"/>
      </w:pPr>
    </w:lvl>
    <w:lvl w:ilvl="4" w:tplc="CCF2D690" w:tentative="1">
      <w:start w:val="1"/>
      <w:numFmt w:val="lowerLetter"/>
      <w:lvlText w:val="%5."/>
      <w:lvlJc w:val="left"/>
      <w:pPr>
        <w:ind w:left="3600" w:hanging="360"/>
      </w:pPr>
    </w:lvl>
    <w:lvl w:ilvl="5" w:tplc="D17E6844" w:tentative="1">
      <w:start w:val="1"/>
      <w:numFmt w:val="lowerRoman"/>
      <w:lvlText w:val="%6."/>
      <w:lvlJc w:val="right"/>
      <w:pPr>
        <w:ind w:left="4320" w:hanging="180"/>
      </w:pPr>
    </w:lvl>
    <w:lvl w:ilvl="6" w:tplc="586A3BE8" w:tentative="1">
      <w:start w:val="1"/>
      <w:numFmt w:val="decimal"/>
      <w:lvlText w:val="%7."/>
      <w:lvlJc w:val="left"/>
      <w:pPr>
        <w:ind w:left="5040" w:hanging="360"/>
      </w:pPr>
    </w:lvl>
    <w:lvl w:ilvl="7" w:tplc="9864AAD0" w:tentative="1">
      <w:start w:val="1"/>
      <w:numFmt w:val="lowerLetter"/>
      <w:lvlText w:val="%8."/>
      <w:lvlJc w:val="left"/>
      <w:pPr>
        <w:ind w:left="5760" w:hanging="360"/>
      </w:pPr>
    </w:lvl>
    <w:lvl w:ilvl="8" w:tplc="81B0C52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93ED660">
      <w:start w:val="1"/>
      <w:numFmt w:val="decimal"/>
      <w:lvlText w:val="%1."/>
      <w:lvlJc w:val="left"/>
      <w:pPr>
        <w:ind w:left="360" w:hanging="360"/>
      </w:pPr>
    </w:lvl>
    <w:lvl w:ilvl="1" w:tplc="E2521BDE" w:tentative="1">
      <w:start w:val="1"/>
      <w:numFmt w:val="lowerLetter"/>
      <w:lvlText w:val="%2."/>
      <w:lvlJc w:val="left"/>
      <w:pPr>
        <w:ind w:left="1080" w:hanging="360"/>
      </w:pPr>
    </w:lvl>
    <w:lvl w:ilvl="2" w:tplc="59FA1DD8" w:tentative="1">
      <w:start w:val="1"/>
      <w:numFmt w:val="lowerRoman"/>
      <w:lvlText w:val="%3."/>
      <w:lvlJc w:val="right"/>
      <w:pPr>
        <w:ind w:left="1800" w:hanging="180"/>
      </w:pPr>
    </w:lvl>
    <w:lvl w:ilvl="3" w:tplc="7160D77A" w:tentative="1">
      <w:start w:val="1"/>
      <w:numFmt w:val="decimal"/>
      <w:lvlText w:val="%4."/>
      <w:lvlJc w:val="left"/>
      <w:pPr>
        <w:ind w:left="2520" w:hanging="360"/>
      </w:pPr>
    </w:lvl>
    <w:lvl w:ilvl="4" w:tplc="0C4E6894" w:tentative="1">
      <w:start w:val="1"/>
      <w:numFmt w:val="lowerLetter"/>
      <w:lvlText w:val="%5."/>
      <w:lvlJc w:val="left"/>
      <w:pPr>
        <w:ind w:left="3240" w:hanging="360"/>
      </w:pPr>
    </w:lvl>
    <w:lvl w:ilvl="5" w:tplc="51C424EA" w:tentative="1">
      <w:start w:val="1"/>
      <w:numFmt w:val="lowerRoman"/>
      <w:lvlText w:val="%6."/>
      <w:lvlJc w:val="right"/>
      <w:pPr>
        <w:ind w:left="3960" w:hanging="180"/>
      </w:pPr>
    </w:lvl>
    <w:lvl w:ilvl="6" w:tplc="8D6E3D44" w:tentative="1">
      <w:start w:val="1"/>
      <w:numFmt w:val="decimal"/>
      <w:lvlText w:val="%7."/>
      <w:lvlJc w:val="left"/>
      <w:pPr>
        <w:ind w:left="4680" w:hanging="360"/>
      </w:pPr>
    </w:lvl>
    <w:lvl w:ilvl="7" w:tplc="DCBA71A6" w:tentative="1">
      <w:start w:val="1"/>
      <w:numFmt w:val="lowerLetter"/>
      <w:lvlText w:val="%8."/>
      <w:lvlJc w:val="left"/>
      <w:pPr>
        <w:ind w:left="5400" w:hanging="360"/>
      </w:pPr>
    </w:lvl>
    <w:lvl w:ilvl="8" w:tplc="7568B2B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D7E98A2">
      <w:start w:val="1"/>
      <w:numFmt w:val="lowerRoman"/>
      <w:lvlText w:val="(%1)"/>
      <w:lvlJc w:val="left"/>
      <w:pPr>
        <w:ind w:left="1080" w:hanging="720"/>
      </w:pPr>
      <w:rPr>
        <w:rFonts w:hint="default"/>
        <w:b w:val="0"/>
      </w:rPr>
    </w:lvl>
    <w:lvl w:ilvl="1" w:tplc="1882B49A" w:tentative="1">
      <w:start w:val="1"/>
      <w:numFmt w:val="lowerLetter"/>
      <w:lvlText w:val="%2."/>
      <w:lvlJc w:val="left"/>
      <w:pPr>
        <w:ind w:left="1440" w:hanging="360"/>
      </w:pPr>
    </w:lvl>
    <w:lvl w:ilvl="2" w:tplc="25D0FF0E" w:tentative="1">
      <w:start w:val="1"/>
      <w:numFmt w:val="lowerRoman"/>
      <w:lvlText w:val="%3."/>
      <w:lvlJc w:val="right"/>
      <w:pPr>
        <w:ind w:left="2160" w:hanging="180"/>
      </w:pPr>
    </w:lvl>
    <w:lvl w:ilvl="3" w:tplc="8092CB42" w:tentative="1">
      <w:start w:val="1"/>
      <w:numFmt w:val="decimal"/>
      <w:lvlText w:val="%4."/>
      <w:lvlJc w:val="left"/>
      <w:pPr>
        <w:ind w:left="2880" w:hanging="360"/>
      </w:pPr>
    </w:lvl>
    <w:lvl w:ilvl="4" w:tplc="59A8E696" w:tentative="1">
      <w:start w:val="1"/>
      <w:numFmt w:val="lowerLetter"/>
      <w:lvlText w:val="%5."/>
      <w:lvlJc w:val="left"/>
      <w:pPr>
        <w:ind w:left="3600" w:hanging="360"/>
      </w:pPr>
    </w:lvl>
    <w:lvl w:ilvl="5" w:tplc="C5C00416" w:tentative="1">
      <w:start w:val="1"/>
      <w:numFmt w:val="lowerRoman"/>
      <w:lvlText w:val="%6."/>
      <w:lvlJc w:val="right"/>
      <w:pPr>
        <w:ind w:left="4320" w:hanging="180"/>
      </w:pPr>
    </w:lvl>
    <w:lvl w:ilvl="6" w:tplc="2318CF76" w:tentative="1">
      <w:start w:val="1"/>
      <w:numFmt w:val="decimal"/>
      <w:lvlText w:val="%7."/>
      <w:lvlJc w:val="left"/>
      <w:pPr>
        <w:ind w:left="5040" w:hanging="360"/>
      </w:pPr>
    </w:lvl>
    <w:lvl w:ilvl="7" w:tplc="7F64C064" w:tentative="1">
      <w:start w:val="1"/>
      <w:numFmt w:val="lowerLetter"/>
      <w:lvlText w:val="%8."/>
      <w:lvlJc w:val="left"/>
      <w:pPr>
        <w:ind w:left="5760" w:hanging="360"/>
      </w:pPr>
    </w:lvl>
    <w:lvl w:ilvl="8" w:tplc="3DAAFAE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BE23118">
      <w:start w:val="1"/>
      <w:numFmt w:val="lowerRoman"/>
      <w:lvlText w:val="(%1)"/>
      <w:lvlJc w:val="left"/>
      <w:pPr>
        <w:ind w:left="1080" w:hanging="720"/>
      </w:pPr>
      <w:rPr>
        <w:rFonts w:hint="default"/>
      </w:rPr>
    </w:lvl>
    <w:lvl w:ilvl="1" w:tplc="C9E01D0A" w:tentative="1">
      <w:start w:val="1"/>
      <w:numFmt w:val="lowerLetter"/>
      <w:lvlText w:val="%2."/>
      <w:lvlJc w:val="left"/>
      <w:pPr>
        <w:ind w:left="1440" w:hanging="360"/>
      </w:pPr>
    </w:lvl>
    <w:lvl w:ilvl="2" w:tplc="698CBA88" w:tentative="1">
      <w:start w:val="1"/>
      <w:numFmt w:val="lowerRoman"/>
      <w:lvlText w:val="%3."/>
      <w:lvlJc w:val="right"/>
      <w:pPr>
        <w:ind w:left="2160" w:hanging="180"/>
      </w:pPr>
    </w:lvl>
    <w:lvl w:ilvl="3" w:tplc="816ECA4E" w:tentative="1">
      <w:start w:val="1"/>
      <w:numFmt w:val="decimal"/>
      <w:lvlText w:val="%4."/>
      <w:lvlJc w:val="left"/>
      <w:pPr>
        <w:ind w:left="2880" w:hanging="360"/>
      </w:pPr>
    </w:lvl>
    <w:lvl w:ilvl="4" w:tplc="8FB0F564" w:tentative="1">
      <w:start w:val="1"/>
      <w:numFmt w:val="lowerLetter"/>
      <w:lvlText w:val="%5."/>
      <w:lvlJc w:val="left"/>
      <w:pPr>
        <w:ind w:left="3600" w:hanging="360"/>
      </w:pPr>
    </w:lvl>
    <w:lvl w:ilvl="5" w:tplc="C134685E" w:tentative="1">
      <w:start w:val="1"/>
      <w:numFmt w:val="lowerRoman"/>
      <w:lvlText w:val="%6."/>
      <w:lvlJc w:val="right"/>
      <w:pPr>
        <w:ind w:left="4320" w:hanging="180"/>
      </w:pPr>
    </w:lvl>
    <w:lvl w:ilvl="6" w:tplc="51DA87F4" w:tentative="1">
      <w:start w:val="1"/>
      <w:numFmt w:val="decimal"/>
      <w:lvlText w:val="%7."/>
      <w:lvlJc w:val="left"/>
      <w:pPr>
        <w:ind w:left="5040" w:hanging="360"/>
      </w:pPr>
    </w:lvl>
    <w:lvl w:ilvl="7" w:tplc="42565EDE" w:tentative="1">
      <w:start w:val="1"/>
      <w:numFmt w:val="lowerLetter"/>
      <w:lvlText w:val="%8."/>
      <w:lvlJc w:val="left"/>
      <w:pPr>
        <w:ind w:left="5760" w:hanging="360"/>
      </w:pPr>
    </w:lvl>
    <w:lvl w:ilvl="8" w:tplc="003688A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59860BE">
      <w:start w:val="1"/>
      <w:numFmt w:val="lowerRoman"/>
      <w:lvlText w:val="(%1)"/>
      <w:lvlJc w:val="left"/>
      <w:pPr>
        <w:ind w:left="1080" w:hanging="720"/>
      </w:pPr>
      <w:rPr>
        <w:rFonts w:hint="default"/>
      </w:rPr>
    </w:lvl>
    <w:lvl w:ilvl="1" w:tplc="CEA2C7B4" w:tentative="1">
      <w:start w:val="1"/>
      <w:numFmt w:val="lowerLetter"/>
      <w:lvlText w:val="%2."/>
      <w:lvlJc w:val="left"/>
      <w:pPr>
        <w:ind w:left="1440" w:hanging="360"/>
      </w:pPr>
    </w:lvl>
    <w:lvl w:ilvl="2" w:tplc="0066BE90" w:tentative="1">
      <w:start w:val="1"/>
      <w:numFmt w:val="lowerRoman"/>
      <w:lvlText w:val="%3."/>
      <w:lvlJc w:val="right"/>
      <w:pPr>
        <w:ind w:left="2160" w:hanging="180"/>
      </w:pPr>
    </w:lvl>
    <w:lvl w:ilvl="3" w:tplc="0A1641D2" w:tentative="1">
      <w:start w:val="1"/>
      <w:numFmt w:val="decimal"/>
      <w:lvlText w:val="%4."/>
      <w:lvlJc w:val="left"/>
      <w:pPr>
        <w:ind w:left="2880" w:hanging="360"/>
      </w:pPr>
    </w:lvl>
    <w:lvl w:ilvl="4" w:tplc="77B86044" w:tentative="1">
      <w:start w:val="1"/>
      <w:numFmt w:val="lowerLetter"/>
      <w:lvlText w:val="%5."/>
      <w:lvlJc w:val="left"/>
      <w:pPr>
        <w:ind w:left="3600" w:hanging="360"/>
      </w:pPr>
    </w:lvl>
    <w:lvl w:ilvl="5" w:tplc="890E5078" w:tentative="1">
      <w:start w:val="1"/>
      <w:numFmt w:val="lowerRoman"/>
      <w:lvlText w:val="%6."/>
      <w:lvlJc w:val="right"/>
      <w:pPr>
        <w:ind w:left="4320" w:hanging="180"/>
      </w:pPr>
    </w:lvl>
    <w:lvl w:ilvl="6" w:tplc="9D1839C6" w:tentative="1">
      <w:start w:val="1"/>
      <w:numFmt w:val="decimal"/>
      <w:lvlText w:val="%7."/>
      <w:lvlJc w:val="left"/>
      <w:pPr>
        <w:ind w:left="5040" w:hanging="360"/>
      </w:pPr>
    </w:lvl>
    <w:lvl w:ilvl="7" w:tplc="EC923F40" w:tentative="1">
      <w:start w:val="1"/>
      <w:numFmt w:val="lowerLetter"/>
      <w:lvlText w:val="%8."/>
      <w:lvlJc w:val="left"/>
      <w:pPr>
        <w:ind w:left="5760" w:hanging="360"/>
      </w:pPr>
    </w:lvl>
    <w:lvl w:ilvl="8" w:tplc="0748A4E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2D852C2">
      <w:start w:val="1"/>
      <w:numFmt w:val="lowerRoman"/>
      <w:lvlText w:val="(%1)"/>
      <w:lvlJc w:val="left"/>
      <w:pPr>
        <w:ind w:left="1004" w:hanging="720"/>
      </w:pPr>
      <w:rPr>
        <w:rFonts w:hint="default"/>
        <w:b w:val="0"/>
      </w:rPr>
    </w:lvl>
    <w:lvl w:ilvl="1" w:tplc="3BCC9182" w:tentative="1">
      <w:start w:val="1"/>
      <w:numFmt w:val="lowerLetter"/>
      <w:lvlText w:val="%2."/>
      <w:lvlJc w:val="left"/>
      <w:pPr>
        <w:ind w:left="1364" w:hanging="360"/>
      </w:pPr>
    </w:lvl>
    <w:lvl w:ilvl="2" w:tplc="ACF84D88" w:tentative="1">
      <w:start w:val="1"/>
      <w:numFmt w:val="lowerRoman"/>
      <w:lvlText w:val="%3."/>
      <w:lvlJc w:val="right"/>
      <w:pPr>
        <w:ind w:left="2084" w:hanging="180"/>
      </w:pPr>
    </w:lvl>
    <w:lvl w:ilvl="3" w:tplc="CA9445C8" w:tentative="1">
      <w:start w:val="1"/>
      <w:numFmt w:val="decimal"/>
      <w:lvlText w:val="%4."/>
      <w:lvlJc w:val="left"/>
      <w:pPr>
        <w:ind w:left="2804" w:hanging="360"/>
      </w:pPr>
    </w:lvl>
    <w:lvl w:ilvl="4" w:tplc="85BAD554" w:tentative="1">
      <w:start w:val="1"/>
      <w:numFmt w:val="lowerLetter"/>
      <w:lvlText w:val="%5."/>
      <w:lvlJc w:val="left"/>
      <w:pPr>
        <w:ind w:left="3524" w:hanging="360"/>
      </w:pPr>
    </w:lvl>
    <w:lvl w:ilvl="5" w:tplc="95E87326" w:tentative="1">
      <w:start w:val="1"/>
      <w:numFmt w:val="lowerRoman"/>
      <w:lvlText w:val="%6."/>
      <w:lvlJc w:val="right"/>
      <w:pPr>
        <w:ind w:left="4244" w:hanging="180"/>
      </w:pPr>
    </w:lvl>
    <w:lvl w:ilvl="6" w:tplc="14B6C922" w:tentative="1">
      <w:start w:val="1"/>
      <w:numFmt w:val="decimal"/>
      <w:lvlText w:val="%7."/>
      <w:lvlJc w:val="left"/>
      <w:pPr>
        <w:ind w:left="4964" w:hanging="360"/>
      </w:pPr>
    </w:lvl>
    <w:lvl w:ilvl="7" w:tplc="D730022C" w:tentative="1">
      <w:start w:val="1"/>
      <w:numFmt w:val="lowerLetter"/>
      <w:lvlText w:val="%8."/>
      <w:lvlJc w:val="left"/>
      <w:pPr>
        <w:ind w:left="5684" w:hanging="360"/>
      </w:pPr>
    </w:lvl>
    <w:lvl w:ilvl="8" w:tplc="AF1A106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48AB5A6">
      <w:start w:val="1"/>
      <w:numFmt w:val="decimal"/>
      <w:lvlText w:val="%1."/>
      <w:lvlJc w:val="left"/>
      <w:pPr>
        <w:ind w:left="360" w:hanging="360"/>
      </w:pPr>
      <w:rPr>
        <w:rFonts w:hint="default"/>
      </w:rPr>
    </w:lvl>
    <w:lvl w:ilvl="1" w:tplc="2E386556" w:tentative="1">
      <w:start w:val="1"/>
      <w:numFmt w:val="lowerLetter"/>
      <w:lvlText w:val="%2."/>
      <w:lvlJc w:val="left"/>
      <w:pPr>
        <w:ind w:left="1080" w:hanging="360"/>
      </w:pPr>
    </w:lvl>
    <w:lvl w:ilvl="2" w:tplc="17AA4926" w:tentative="1">
      <w:start w:val="1"/>
      <w:numFmt w:val="lowerRoman"/>
      <w:lvlText w:val="%3."/>
      <w:lvlJc w:val="right"/>
      <w:pPr>
        <w:ind w:left="1800" w:hanging="180"/>
      </w:pPr>
    </w:lvl>
    <w:lvl w:ilvl="3" w:tplc="B2C859A8" w:tentative="1">
      <w:start w:val="1"/>
      <w:numFmt w:val="decimal"/>
      <w:lvlText w:val="%4."/>
      <w:lvlJc w:val="left"/>
      <w:pPr>
        <w:ind w:left="2520" w:hanging="360"/>
      </w:pPr>
    </w:lvl>
    <w:lvl w:ilvl="4" w:tplc="079E8B80" w:tentative="1">
      <w:start w:val="1"/>
      <w:numFmt w:val="lowerLetter"/>
      <w:lvlText w:val="%5."/>
      <w:lvlJc w:val="left"/>
      <w:pPr>
        <w:ind w:left="3240" w:hanging="360"/>
      </w:pPr>
    </w:lvl>
    <w:lvl w:ilvl="5" w:tplc="34DAE33E" w:tentative="1">
      <w:start w:val="1"/>
      <w:numFmt w:val="lowerRoman"/>
      <w:lvlText w:val="%6."/>
      <w:lvlJc w:val="right"/>
      <w:pPr>
        <w:ind w:left="3960" w:hanging="180"/>
      </w:pPr>
    </w:lvl>
    <w:lvl w:ilvl="6" w:tplc="7B0624CC" w:tentative="1">
      <w:start w:val="1"/>
      <w:numFmt w:val="decimal"/>
      <w:lvlText w:val="%7."/>
      <w:lvlJc w:val="left"/>
      <w:pPr>
        <w:ind w:left="4680" w:hanging="360"/>
      </w:pPr>
    </w:lvl>
    <w:lvl w:ilvl="7" w:tplc="25C679AA" w:tentative="1">
      <w:start w:val="1"/>
      <w:numFmt w:val="lowerLetter"/>
      <w:lvlText w:val="%8."/>
      <w:lvlJc w:val="left"/>
      <w:pPr>
        <w:ind w:left="5400" w:hanging="360"/>
      </w:pPr>
    </w:lvl>
    <w:lvl w:ilvl="8" w:tplc="1004E50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50007F8">
      <w:start w:val="1"/>
      <w:numFmt w:val="lowerRoman"/>
      <w:lvlText w:val="(%1)"/>
      <w:lvlJc w:val="left"/>
      <w:pPr>
        <w:ind w:left="1080" w:hanging="720"/>
      </w:pPr>
      <w:rPr>
        <w:rFonts w:hint="default"/>
      </w:rPr>
    </w:lvl>
    <w:lvl w:ilvl="1" w:tplc="F4C8549E" w:tentative="1">
      <w:start w:val="1"/>
      <w:numFmt w:val="lowerLetter"/>
      <w:lvlText w:val="%2."/>
      <w:lvlJc w:val="left"/>
      <w:pPr>
        <w:ind w:left="1440" w:hanging="360"/>
      </w:pPr>
    </w:lvl>
    <w:lvl w:ilvl="2" w:tplc="C8F28F7A" w:tentative="1">
      <w:start w:val="1"/>
      <w:numFmt w:val="lowerRoman"/>
      <w:lvlText w:val="%3."/>
      <w:lvlJc w:val="right"/>
      <w:pPr>
        <w:ind w:left="2160" w:hanging="180"/>
      </w:pPr>
    </w:lvl>
    <w:lvl w:ilvl="3" w:tplc="AFA009AA" w:tentative="1">
      <w:start w:val="1"/>
      <w:numFmt w:val="decimal"/>
      <w:lvlText w:val="%4."/>
      <w:lvlJc w:val="left"/>
      <w:pPr>
        <w:ind w:left="2880" w:hanging="360"/>
      </w:pPr>
    </w:lvl>
    <w:lvl w:ilvl="4" w:tplc="13D2CC6E" w:tentative="1">
      <w:start w:val="1"/>
      <w:numFmt w:val="lowerLetter"/>
      <w:lvlText w:val="%5."/>
      <w:lvlJc w:val="left"/>
      <w:pPr>
        <w:ind w:left="3600" w:hanging="360"/>
      </w:pPr>
    </w:lvl>
    <w:lvl w:ilvl="5" w:tplc="54B65272" w:tentative="1">
      <w:start w:val="1"/>
      <w:numFmt w:val="lowerRoman"/>
      <w:lvlText w:val="%6."/>
      <w:lvlJc w:val="right"/>
      <w:pPr>
        <w:ind w:left="4320" w:hanging="180"/>
      </w:pPr>
    </w:lvl>
    <w:lvl w:ilvl="6" w:tplc="3AA2B94E" w:tentative="1">
      <w:start w:val="1"/>
      <w:numFmt w:val="decimal"/>
      <w:lvlText w:val="%7."/>
      <w:lvlJc w:val="left"/>
      <w:pPr>
        <w:ind w:left="5040" w:hanging="360"/>
      </w:pPr>
    </w:lvl>
    <w:lvl w:ilvl="7" w:tplc="8B280854" w:tentative="1">
      <w:start w:val="1"/>
      <w:numFmt w:val="lowerLetter"/>
      <w:lvlText w:val="%8."/>
      <w:lvlJc w:val="left"/>
      <w:pPr>
        <w:ind w:left="5760" w:hanging="360"/>
      </w:pPr>
    </w:lvl>
    <w:lvl w:ilvl="8" w:tplc="EC32CE0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A7EEFA8">
      <w:start w:val="1"/>
      <w:numFmt w:val="decimal"/>
      <w:lvlText w:val="%1."/>
      <w:lvlJc w:val="left"/>
      <w:pPr>
        <w:ind w:left="360" w:hanging="360"/>
      </w:pPr>
      <w:rPr>
        <w:rFonts w:hint="default"/>
      </w:rPr>
    </w:lvl>
    <w:lvl w:ilvl="1" w:tplc="C00AD91A" w:tentative="1">
      <w:start w:val="1"/>
      <w:numFmt w:val="lowerLetter"/>
      <w:lvlText w:val="%2."/>
      <w:lvlJc w:val="left"/>
      <w:pPr>
        <w:ind w:left="1080" w:hanging="360"/>
      </w:pPr>
    </w:lvl>
    <w:lvl w:ilvl="2" w:tplc="6BF05188" w:tentative="1">
      <w:start w:val="1"/>
      <w:numFmt w:val="lowerRoman"/>
      <w:lvlText w:val="%3."/>
      <w:lvlJc w:val="right"/>
      <w:pPr>
        <w:ind w:left="1800" w:hanging="180"/>
      </w:pPr>
    </w:lvl>
    <w:lvl w:ilvl="3" w:tplc="690EDC16" w:tentative="1">
      <w:start w:val="1"/>
      <w:numFmt w:val="decimal"/>
      <w:lvlText w:val="%4."/>
      <w:lvlJc w:val="left"/>
      <w:pPr>
        <w:ind w:left="2520" w:hanging="360"/>
      </w:pPr>
    </w:lvl>
    <w:lvl w:ilvl="4" w:tplc="FB4E95E4" w:tentative="1">
      <w:start w:val="1"/>
      <w:numFmt w:val="lowerLetter"/>
      <w:lvlText w:val="%5."/>
      <w:lvlJc w:val="left"/>
      <w:pPr>
        <w:ind w:left="3240" w:hanging="360"/>
      </w:pPr>
    </w:lvl>
    <w:lvl w:ilvl="5" w:tplc="E08044C4" w:tentative="1">
      <w:start w:val="1"/>
      <w:numFmt w:val="lowerRoman"/>
      <w:lvlText w:val="%6."/>
      <w:lvlJc w:val="right"/>
      <w:pPr>
        <w:ind w:left="3960" w:hanging="180"/>
      </w:pPr>
    </w:lvl>
    <w:lvl w:ilvl="6" w:tplc="9A58A1E2" w:tentative="1">
      <w:start w:val="1"/>
      <w:numFmt w:val="decimal"/>
      <w:lvlText w:val="%7."/>
      <w:lvlJc w:val="left"/>
      <w:pPr>
        <w:ind w:left="4680" w:hanging="360"/>
      </w:pPr>
    </w:lvl>
    <w:lvl w:ilvl="7" w:tplc="ED7C2DA8" w:tentative="1">
      <w:start w:val="1"/>
      <w:numFmt w:val="lowerLetter"/>
      <w:lvlText w:val="%8."/>
      <w:lvlJc w:val="left"/>
      <w:pPr>
        <w:ind w:left="5400" w:hanging="360"/>
      </w:pPr>
    </w:lvl>
    <w:lvl w:ilvl="8" w:tplc="CF80171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DAAA72E">
      <w:start w:val="1"/>
      <w:numFmt w:val="lowerRoman"/>
      <w:lvlText w:val="(%1)"/>
      <w:lvlJc w:val="left"/>
      <w:pPr>
        <w:ind w:left="1080" w:hanging="720"/>
      </w:pPr>
      <w:rPr>
        <w:rFonts w:hint="default"/>
      </w:rPr>
    </w:lvl>
    <w:lvl w:ilvl="1" w:tplc="279C097C" w:tentative="1">
      <w:start w:val="1"/>
      <w:numFmt w:val="lowerLetter"/>
      <w:lvlText w:val="%2."/>
      <w:lvlJc w:val="left"/>
      <w:pPr>
        <w:ind w:left="1440" w:hanging="360"/>
      </w:pPr>
    </w:lvl>
    <w:lvl w:ilvl="2" w:tplc="48F0929A" w:tentative="1">
      <w:start w:val="1"/>
      <w:numFmt w:val="lowerRoman"/>
      <w:lvlText w:val="%3."/>
      <w:lvlJc w:val="right"/>
      <w:pPr>
        <w:ind w:left="2160" w:hanging="180"/>
      </w:pPr>
    </w:lvl>
    <w:lvl w:ilvl="3" w:tplc="C5168C96" w:tentative="1">
      <w:start w:val="1"/>
      <w:numFmt w:val="decimal"/>
      <w:lvlText w:val="%4."/>
      <w:lvlJc w:val="left"/>
      <w:pPr>
        <w:ind w:left="2880" w:hanging="360"/>
      </w:pPr>
    </w:lvl>
    <w:lvl w:ilvl="4" w:tplc="C290A9B8" w:tentative="1">
      <w:start w:val="1"/>
      <w:numFmt w:val="lowerLetter"/>
      <w:lvlText w:val="%5."/>
      <w:lvlJc w:val="left"/>
      <w:pPr>
        <w:ind w:left="3600" w:hanging="360"/>
      </w:pPr>
    </w:lvl>
    <w:lvl w:ilvl="5" w:tplc="86CCD6B2" w:tentative="1">
      <w:start w:val="1"/>
      <w:numFmt w:val="lowerRoman"/>
      <w:lvlText w:val="%6."/>
      <w:lvlJc w:val="right"/>
      <w:pPr>
        <w:ind w:left="4320" w:hanging="180"/>
      </w:pPr>
    </w:lvl>
    <w:lvl w:ilvl="6" w:tplc="0FD243B8" w:tentative="1">
      <w:start w:val="1"/>
      <w:numFmt w:val="decimal"/>
      <w:lvlText w:val="%7."/>
      <w:lvlJc w:val="left"/>
      <w:pPr>
        <w:ind w:left="5040" w:hanging="360"/>
      </w:pPr>
    </w:lvl>
    <w:lvl w:ilvl="7" w:tplc="384C419E" w:tentative="1">
      <w:start w:val="1"/>
      <w:numFmt w:val="lowerLetter"/>
      <w:lvlText w:val="%8."/>
      <w:lvlJc w:val="left"/>
      <w:pPr>
        <w:ind w:left="5760" w:hanging="360"/>
      </w:pPr>
    </w:lvl>
    <w:lvl w:ilvl="8" w:tplc="A7D88C1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812435C">
      <w:start w:val="1"/>
      <w:numFmt w:val="decimal"/>
      <w:lvlText w:val="%1."/>
      <w:lvlJc w:val="left"/>
      <w:pPr>
        <w:ind w:left="360" w:hanging="360"/>
      </w:pPr>
      <w:rPr>
        <w:rFonts w:hint="default"/>
      </w:rPr>
    </w:lvl>
    <w:lvl w:ilvl="1" w:tplc="9782F104" w:tentative="1">
      <w:start w:val="1"/>
      <w:numFmt w:val="lowerLetter"/>
      <w:lvlText w:val="%2."/>
      <w:lvlJc w:val="left"/>
      <w:pPr>
        <w:ind w:left="1080" w:hanging="360"/>
      </w:pPr>
    </w:lvl>
    <w:lvl w:ilvl="2" w:tplc="B44C381E" w:tentative="1">
      <w:start w:val="1"/>
      <w:numFmt w:val="lowerRoman"/>
      <w:lvlText w:val="%3."/>
      <w:lvlJc w:val="right"/>
      <w:pPr>
        <w:ind w:left="1800" w:hanging="180"/>
      </w:pPr>
    </w:lvl>
    <w:lvl w:ilvl="3" w:tplc="5B4A9A2C" w:tentative="1">
      <w:start w:val="1"/>
      <w:numFmt w:val="decimal"/>
      <w:lvlText w:val="%4."/>
      <w:lvlJc w:val="left"/>
      <w:pPr>
        <w:ind w:left="2520" w:hanging="360"/>
      </w:pPr>
    </w:lvl>
    <w:lvl w:ilvl="4" w:tplc="1786F06E" w:tentative="1">
      <w:start w:val="1"/>
      <w:numFmt w:val="lowerLetter"/>
      <w:lvlText w:val="%5."/>
      <w:lvlJc w:val="left"/>
      <w:pPr>
        <w:ind w:left="3240" w:hanging="360"/>
      </w:pPr>
    </w:lvl>
    <w:lvl w:ilvl="5" w:tplc="52C02158" w:tentative="1">
      <w:start w:val="1"/>
      <w:numFmt w:val="lowerRoman"/>
      <w:lvlText w:val="%6."/>
      <w:lvlJc w:val="right"/>
      <w:pPr>
        <w:ind w:left="3960" w:hanging="180"/>
      </w:pPr>
    </w:lvl>
    <w:lvl w:ilvl="6" w:tplc="83945ACA" w:tentative="1">
      <w:start w:val="1"/>
      <w:numFmt w:val="decimal"/>
      <w:lvlText w:val="%7."/>
      <w:lvlJc w:val="left"/>
      <w:pPr>
        <w:ind w:left="4680" w:hanging="360"/>
      </w:pPr>
    </w:lvl>
    <w:lvl w:ilvl="7" w:tplc="64383080" w:tentative="1">
      <w:start w:val="1"/>
      <w:numFmt w:val="lowerLetter"/>
      <w:lvlText w:val="%8."/>
      <w:lvlJc w:val="left"/>
      <w:pPr>
        <w:ind w:left="5400" w:hanging="360"/>
      </w:pPr>
    </w:lvl>
    <w:lvl w:ilvl="8" w:tplc="08ACF02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E3225FC">
      <w:start w:val="1"/>
      <w:numFmt w:val="decimal"/>
      <w:lvlText w:val="%1."/>
      <w:lvlJc w:val="left"/>
      <w:pPr>
        <w:ind w:left="360" w:hanging="360"/>
      </w:pPr>
      <w:rPr>
        <w:rFonts w:hint="default"/>
      </w:rPr>
    </w:lvl>
    <w:lvl w:ilvl="1" w:tplc="AA32C9A0" w:tentative="1">
      <w:start w:val="1"/>
      <w:numFmt w:val="lowerLetter"/>
      <w:lvlText w:val="%2."/>
      <w:lvlJc w:val="left"/>
      <w:pPr>
        <w:ind w:left="1080" w:hanging="360"/>
      </w:pPr>
    </w:lvl>
    <w:lvl w:ilvl="2" w:tplc="9E12927A" w:tentative="1">
      <w:start w:val="1"/>
      <w:numFmt w:val="lowerRoman"/>
      <w:lvlText w:val="%3."/>
      <w:lvlJc w:val="right"/>
      <w:pPr>
        <w:ind w:left="1800" w:hanging="180"/>
      </w:pPr>
    </w:lvl>
    <w:lvl w:ilvl="3" w:tplc="C9FC50C8" w:tentative="1">
      <w:start w:val="1"/>
      <w:numFmt w:val="decimal"/>
      <w:lvlText w:val="%4."/>
      <w:lvlJc w:val="left"/>
      <w:pPr>
        <w:ind w:left="2520" w:hanging="360"/>
      </w:pPr>
    </w:lvl>
    <w:lvl w:ilvl="4" w:tplc="6BD4109A" w:tentative="1">
      <w:start w:val="1"/>
      <w:numFmt w:val="lowerLetter"/>
      <w:lvlText w:val="%5."/>
      <w:lvlJc w:val="left"/>
      <w:pPr>
        <w:ind w:left="3240" w:hanging="360"/>
      </w:pPr>
    </w:lvl>
    <w:lvl w:ilvl="5" w:tplc="2CDC44BE" w:tentative="1">
      <w:start w:val="1"/>
      <w:numFmt w:val="lowerRoman"/>
      <w:lvlText w:val="%6."/>
      <w:lvlJc w:val="right"/>
      <w:pPr>
        <w:ind w:left="3960" w:hanging="180"/>
      </w:pPr>
    </w:lvl>
    <w:lvl w:ilvl="6" w:tplc="980EFBA6" w:tentative="1">
      <w:start w:val="1"/>
      <w:numFmt w:val="decimal"/>
      <w:lvlText w:val="%7."/>
      <w:lvlJc w:val="left"/>
      <w:pPr>
        <w:ind w:left="4680" w:hanging="360"/>
      </w:pPr>
    </w:lvl>
    <w:lvl w:ilvl="7" w:tplc="921836D6" w:tentative="1">
      <w:start w:val="1"/>
      <w:numFmt w:val="lowerLetter"/>
      <w:lvlText w:val="%8."/>
      <w:lvlJc w:val="left"/>
      <w:pPr>
        <w:ind w:left="5400" w:hanging="360"/>
      </w:pPr>
    </w:lvl>
    <w:lvl w:ilvl="8" w:tplc="0C6CF0B0" w:tentative="1">
      <w:start w:val="1"/>
      <w:numFmt w:val="lowerRoman"/>
      <w:lvlText w:val="%9."/>
      <w:lvlJc w:val="right"/>
      <w:pPr>
        <w:ind w:left="6120" w:hanging="180"/>
      </w:pPr>
    </w:lvl>
  </w:abstractNum>
  <w:abstractNum w:abstractNumId="37" w15:restartNumberingAfterBreak="0">
    <w:nsid w:val="7FC27958"/>
    <w:multiLevelType w:val="hybridMultilevel"/>
    <w:tmpl w:val="0896D5AA"/>
    <w:lvl w:ilvl="0" w:tplc="73363E86">
      <w:start w:val="1"/>
      <w:numFmt w:val="bullet"/>
      <w:lvlText w:val=""/>
      <w:lvlJc w:val="left"/>
      <w:pPr>
        <w:ind w:left="360" w:hanging="360"/>
      </w:pPr>
      <w:rPr>
        <w:rFonts w:ascii="Symbol" w:hAnsi="Symbol" w:hint="default"/>
        <w:color w:val="auto"/>
      </w:rPr>
    </w:lvl>
    <w:lvl w:ilvl="1" w:tplc="FFAC31FA">
      <w:start w:val="1"/>
      <w:numFmt w:val="bullet"/>
      <w:lvlText w:val="o"/>
      <w:lvlJc w:val="left"/>
      <w:pPr>
        <w:ind w:left="1080" w:hanging="360"/>
      </w:pPr>
      <w:rPr>
        <w:rFonts w:ascii="Courier New" w:hAnsi="Courier New" w:cs="Courier New" w:hint="default"/>
      </w:rPr>
    </w:lvl>
    <w:lvl w:ilvl="2" w:tplc="B8B0D174">
      <w:start w:val="1"/>
      <w:numFmt w:val="bullet"/>
      <w:lvlText w:val=""/>
      <w:lvlJc w:val="left"/>
      <w:pPr>
        <w:ind w:left="1800" w:hanging="360"/>
      </w:pPr>
      <w:rPr>
        <w:rFonts w:ascii="Wingdings" w:hAnsi="Wingdings" w:hint="default"/>
      </w:rPr>
    </w:lvl>
    <w:lvl w:ilvl="3" w:tplc="09F6A240">
      <w:start w:val="1"/>
      <w:numFmt w:val="bullet"/>
      <w:lvlText w:val=""/>
      <w:lvlJc w:val="left"/>
      <w:pPr>
        <w:ind w:left="2520" w:hanging="360"/>
      </w:pPr>
      <w:rPr>
        <w:rFonts w:ascii="Symbol" w:hAnsi="Symbol" w:hint="default"/>
      </w:rPr>
    </w:lvl>
    <w:lvl w:ilvl="4" w:tplc="1A0449E4">
      <w:start w:val="1"/>
      <w:numFmt w:val="bullet"/>
      <w:lvlText w:val="o"/>
      <w:lvlJc w:val="left"/>
      <w:pPr>
        <w:ind w:left="3240" w:hanging="360"/>
      </w:pPr>
      <w:rPr>
        <w:rFonts w:ascii="Courier New" w:hAnsi="Courier New" w:cs="Courier New" w:hint="default"/>
      </w:rPr>
    </w:lvl>
    <w:lvl w:ilvl="5" w:tplc="0BAE5B9E">
      <w:start w:val="1"/>
      <w:numFmt w:val="bullet"/>
      <w:lvlText w:val=""/>
      <w:lvlJc w:val="left"/>
      <w:pPr>
        <w:ind w:left="3960" w:hanging="360"/>
      </w:pPr>
      <w:rPr>
        <w:rFonts w:ascii="Wingdings" w:hAnsi="Wingdings" w:hint="default"/>
      </w:rPr>
    </w:lvl>
    <w:lvl w:ilvl="6" w:tplc="12A82CCE">
      <w:start w:val="1"/>
      <w:numFmt w:val="bullet"/>
      <w:lvlText w:val=""/>
      <w:lvlJc w:val="left"/>
      <w:pPr>
        <w:ind w:left="4680" w:hanging="360"/>
      </w:pPr>
      <w:rPr>
        <w:rFonts w:ascii="Symbol" w:hAnsi="Symbol" w:hint="default"/>
      </w:rPr>
    </w:lvl>
    <w:lvl w:ilvl="7" w:tplc="5C686BEA">
      <w:start w:val="1"/>
      <w:numFmt w:val="bullet"/>
      <w:lvlText w:val="o"/>
      <w:lvlJc w:val="left"/>
      <w:pPr>
        <w:ind w:left="5400" w:hanging="360"/>
      </w:pPr>
      <w:rPr>
        <w:rFonts w:ascii="Courier New" w:hAnsi="Courier New" w:cs="Courier New" w:hint="default"/>
      </w:rPr>
    </w:lvl>
    <w:lvl w:ilvl="8" w:tplc="78C6C6B2">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0F"/>
    <w:rsid w:val="0038140F"/>
    <w:rsid w:val="007B381B"/>
    <w:rsid w:val="008A2E67"/>
    <w:rsid w:val="00E143BE"/>
    <w:rsid w:val="00F736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F6DB"/>
  <w15:docId w15:val="{1BAF9C0D-4CEF-4907-8ABC-0CF6443B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7257</RACS_x0020_ID>
    <Approved_x0020_Provider xmlns="a8338b6e-77a6-4851-82b6-98166143ffdd">Amana Living Incorporated</Approved_x0020_Provider>
    <Management_x0020_Company_x0020_ID xmlns="a8338b6e-77a6-4851-82b6-98166143ffdd">60DF6DFF-6795-E411-B1AD-005056922186</Management_x0020_Company_x0020_ID>
    <Home xmlns="a8338b6e-77a6-4851-82b6-98166143ffdd">St George's Care Centre</Home>
    <Signed xmlns="a8338b6e-77a6-4851-82b6-98166143ffdd" xsi:nil="true"/>
    <Uploaded xmlns="a8338b6e-77a6-4851-82b6-98166143ffdd">False</Uploaded>
    <Management_x0020_Company xmlns="a8338b6e-77a6-4851-82b6-98166143ffdd">Amana Living Incorporated_WA Res</Management_x0020_Company>
    <Doc_x0020_Date xmlns="a8338b6e-77a6-4851-82b6-98166143ffdd">2022-04-29T04:21:00+00:00</Doc_x0020_Date>
    <CSI_x0020_ID xmlns="a8338b6e-77a6-4851-82b6-98166143ffdd" xsi:nil="true"/>
    <Case_x0020_ID xmlns="a8338b6e-77a6-4851-82b6-98166143ffdd" xsi:nil="true"/>
    <Approved_x0020_Provider_x0020_ID xmlns="a8338b6e-77a6-4851-82b6-98166143ffdd">84FF2B54-77F4-DC11-AD41-005056922186</Approved_x0020_Provider_x0020_ID>
    <Location xmlns="a8338b6e-77a6-4851-82b6-98166143ffdd" xsi:nil="true"/>
    <Home_x0020_ID xmlns="a8338b6e-77a6-4851-82b6-98166143ffdd">F603BD33-7CF4-DC11-AD41-005056922186</Home_x0020_ID>
    <State xmlns="a8338b6e-77a6-4851-82b6-98166143ffdd">WA</State>
    <Doc_x0020_Sent_Received_x0020_Date xmlns="a8338b6e-77a6-4851-82b6-98166143ffdd">2022-04-29T00:00:00+00:00</Doc_x0020_Sent_Received_x0020_Date>
    <Activity_x0020_ID xmlns="a8338b6e-77a6-4851-82b6-98166143ffdd">C364451C-7B8B-EB11-992A-005056922186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A4271-73D8-4CD3-B271-CFFC7B8FD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purl.org/dc/elements/1.1/"/>
    <ds:schemaRef ds:uri="http://purl.org/dc/terms/"/>
    <ds:schemaRef ds:uri="http://www.w3.org/XML/1998/namespace"/>
    <ds:schemaRef ds:uri="http://purl.org/dc/dcmitype/"/>
    <ds:schemaRef ds:uri="http://schemas.microsoft.com/office/2006/documentManagement/typ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D1DC977-29DE-4566-AF23-12C70F7E0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2022-05-17T23:11:00Z</dcterms:created>
  <dcterms:modified xsi:type="dcterms:W3CDTF">2022-05-17T23:11:00Z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