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85F22" w14:textId="77777777" w:rsidR="00D2559D" w:rsidRPr="002C3EBF" w:rsidRDefault="002A279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B18605E" wp14:editId="7B18605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92649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B185F23" w14:textId="77777777" w:rsidR="00D2559D" w:rsidRDefault="002A279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B185F24" w14:textId="77777777" w:rsidR="00D2559D" w:rsidRDefault="002A279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B185F25" w14:textId="77777777" w:rsidR="00D2559D" w:rsidRPr="002C3EBF" w:rsidRDefault="002A279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40C49" w14:paraId="7B185F28" w14:textId="77777777" w:rsidTr="00140C49">
        <w:tc>
          <w:tcPr>
            <w:cnfStyle w:val="001000000000" w:firstRow="0" w:lastRow="0" w:firstColumn="1" w:lastColumn="0" w:oddVBand="0" w:evenVBand="0" w:oddHBand="0" w:evenHBand="0" w:firstRowFirstColumn="0" w:firstRowLastColumn="0" w:lastRowFirstColumn="0" w:lastRowLastColumn="0"/>
            <w:tcW w:w="3227" w:type="dxa"/>
          </w:tcPr>
          <w:p w14:paraId="7B185F26" w14:textId="77777777" w:rsidR="00D2559D" w:rsidRPr="00996FAF" w:rsidRDefault="002A279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B185F27" w14:textId="77777777" w:rsidR="00D2559D" w:rsidRPr="00996FAF" w:rsidRDefault="002A279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St Joseph's Aged Care Facility Kensington</w:t>
            </w:r>
          </w:p>
        </w:tc>
      </w:tr>
      <w:tr w:rsidR="00140C49" w14:paraId="7B185F2B" w14:textId="77777777" w:rsidTr="00140C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185F29" w14:textId="77777777" w:rsidR="00CA37CB" w:rsidRPr="00996FAF" w:rsidRDefault="002A279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B185F2A" w14:textId="77777777" w:rsidR="00CA37CB" w:rsidRPr="00996FAF" w:rsidRDefault="002A279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 Kensington Road</w:t>
            </w:r>
            <w:r w:rsidRPr="00602258">
              <w:rPr>
                <w:rFonts w:ascii="Arial" w:hAnsi="Arial" w:cs="Arial"/>
                <w:color w:val="auto"/>
              </w:rPr>
              <w:t xml:space="preserve"> KENSINGTON NSW 2033</w:t>
            </w:r>
          </w:p>
        </w:tc>
      </w:tr>
      <w:tr w:rsidR="00140C49" w14:paraId="7B185F2E" w14:textId="77777777" w:rsidTr="00140C4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185F2C" w14:textId="77777777" w:rsidR="00CA37CB" w:rsidRPr="00996FAF" w:rsidRDefault="002A279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B185F2D" w14:textId="77777777" w:rsidR="00CA37CB" w:rsidRPr="00996FAF" w:rsidRDefault="002A279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0518</w:t>
            </w:r>
          </w:p>
        </w:tc>
      </w:tr>
      <w:tr w:rsidR="00140C49" w14:paraId="7B185F31" w14:textId="77777777" w:rsidTr="00140C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185F2F" w14:textId="77777777" w:rsidR="00D2559D" w:rsidRPr="00996FAF" w:rsidRDefault="002A279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B185F30" w14:textId="77777777" w:rsidR="00D2559D" w:rsidRPr="00996FAF" w:rsidRDefault="002A279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St Joseph's Aged Care Facility Kensington</w:t>
            </w:r>
          </w:p>
        </w:tc>
      </w:tr>
      <w:tr w:rsidR="00140C49" w14:paraId="7B185F34" w14:textId="77777777" w:rsidTr="00140C4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185F32" w14:textId="77777777" w:rsidR="00D2559D" w:rsidRPr="00996FAF" w:rsidRDefault="002A279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B185F33" w14:textId="77777777" w:rsidR="00D2559D" w:rsidRPr="00996FAF" w:rsidRDefault="002A279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40C49" w14:paraId="7B185F37" w14:textId="77777777" w:rsidTr="00140C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185F35" w14:textId="77777777" w:rsidR="00D2559D" w:rsidRPr="00996FAF" w:rsidRDefault="002A279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B185F36" w14:textId="77777777" w:rsidR="00D2559D" w:rsidRPr="00996FAF" w:rsidRDefault="002A279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July 2023</w:t>
            </w:r>
          </w:p>
        </w:tc>
      </w:tr>
      <w:tr w:rsidR="00140C49" w14:paraId="7B185F3A" w14:textId="77777777" w:rsidTr="00140C4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B185F38" w14:textId="77777777" w:rsidR="00D2559D" w:rsidRPr="00996FAF" w:rsidRDefault="002A279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B185F39" w14:textId="7B2F4E8A" w:rsidR="00D2559D" w:rsidRPr="00996FAF" w:rsidRDefault="00591F6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15 August 2023</w:t>
            </w:r>
          </w:p>
        </w:tc>
      </w:tr>
    </w:tbl>
    <w:bookmarkEnd w:id="0"/>
    <w:p w14:paraId="7B185F3B" w14:textId="77777777" w:rsidR="00FA0A5B" w:rsidRPr="00996FAF" w:rsidRDefault="002A279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B185F3C" w14:textId="77777777" w:rsidR="000078F8" w:rsidRPr="00996FAF" w:rsidRDefault="002A279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B185F3D" w14:textId="7B62D9B9" w:rsidR="000078F8" w:rsidRPr="004C4C94" w:rsidRDefault="002A2790" w:rsidP="0036130C">
      <w:pPr>
        <w:pStyle w:val="NormalArial"/>
        <w:rPr>
          <w:color w:val="auto"/>
        </w:rPr>
      </w:pPr>
      <w:r w:rsidRPr="00996FAF">
        <w:t xml:space="preserve">This </w:t>
      </w:r>
      <w:r w:rsidRPr="004C4C94">
        <w:rPr>
          <w:color w:val="auto"/>
        </w:rPr>
        <w:t>performance report for St Joseph's Aged Care Facility Kensington (</w:t>
      </w:r>
      <w:r w:rsidRPr="004C4C94">
        <w:rPr>
          <w:b/>
          <w:color w:val="auto"/>
        </w:rPr>
        <w:t>the service</w:t>
      </w:r>
      <w:r w:rsidRPr="004C4C94">
        <w:rPr>
          <w:color w:val="auto"/>
        </w:rPr>
        <w:t xml:space="preserve">) has been prepared by </w:t>
      </w:r>
      <w:r w:rsidR="004C4C94" w:rsidRPr="004C4C94">
        <w:rPr>
          <w:color w:val="auto"/>
        </w:rPr>
        <w:t>M.Wyborn</w:t>
      </w:r>
      <w:r w:rsidRPr="004C4C94">
        <w:rPr>
          <w:color w:val="auto"/>
        </w:rPr>
        <w:t>, delegate of the Aged Care Quality and Safety Commissioner (Commissioner)</w:t>
      </w:r>
      <w:r w:rsidRPr="004C4C94">
        <w:rPr>
          <w:rStyle w:val="FootnoteReference"/>
          <w:color w:val="auto"/>
        </w:rPr>
        <w:footnoteReference w:id="1"/>
      </w:r>
      <w:r w:rsidRPr="004C4C94">
        <w:rPr>
          <w:color w:val="auto"/>
        </w:rPr>
        <w:t xml:space="preserve">. </w:t>
      </w:r>
    </w:p>
    <w:p w14:paraId="7B185F3E" w14:textId="77777777" w:rsidR="000078F8" w:rsidRPr="004C4C94" w:rsidRDefault="002A2790" w:rsidP="0036130C">
      <w:pPr>
        <w:pStyle w:val="NormalArial"/>
        <w:rPr>
          <w:color w:val="auto"/>
        </w:rPr>
      </w:pPr>
      <w:r w:rsidRPr="004C4C94">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B185F3F" w14:textId="77777777" w:rsidR="000078F8" w:rsidRPr="004C4C94" w:rsidRDefault="002A2790" w:rsidP="0036130C">
      <w:pPr>
        <w:pStyle w:val="NormalArial"/>
        <w:rPr>
          <w:color w:val="auto"/>
        </w:rPr>
      </w:pPr>
      <w:r w:rsidRPr="004C4C94">
        <w:rPr>
          <w:color w:val="auto"/>
        </w:rPr>
        <w:t>The report also specifies any areas in which improvements must be made to ensure the Quality Standards are complied with.</w:t>
      </w:r>
    </w:p>
    <w:p w14:paraId="7B185F40" w14:textId="77777777" w:rsidR="00DF37F2" w:rsidRPr="004C4C94" w:rsidRDefault="002A2790" w:rsidP="00712752">
      <w:pPr>
        <w:pStyle w:val="Heading1"/>
        <w:spacing w:before="240" w:after="240" w:line="22" w:lineRule="atLeast"/>
        <w:rPr>
          <w:rFonts w:ascii="Arial" w:hAnsi="Arial" w:cs="Arial"/>
          <w:color w:val="auto"/>
        </w:rPr>
      </w:pPr>
      <w:r w:rsidRPr="004C4C94">
        <w:rPr>
          <w:rFonts w:ascii="Arial" w:hAnsi="Arial" w:cs="Arial"/>
          <w:color w:val="auto"/>
        </w:rPr>
        <w:t>Material relied on</w:t>
      </w:r>
    </w:p>
    <w:p w14:paraId="7B185F41" w14:textId="77777777" w:rsidR="00DF37F2" w:rsidRPr="004C4C94" w:rsidRDefault="002A2790" w:rsidP="0036130C">
      <w:pPr>
        <w:pStyle w:val="NormalArial"/>
        <w:rPr>
          <w:color w:val="auto"/>
        </w:rPr>
      </w:pPr>
      <w:r w:rsidRPr="004C4C94">
        <w:rPr>
          <w:color w:val="auto"/>
        </w:rPr>
        <w:t>The following information has been considered in preparing the performance report:</w:t>
      </w:r>
    </w:p>
    <w:p w14:paraId="7B185F42" w14:textId="6C755126" w:rsidR="00DF37F2" w:rsidRPr="004C4C94" w:rsidRDefault="002A2790" w:rsidP="00712752">
      <w:pPr>
        <w:pStyle w:val="ListParagraph"/>
        <w:numPr>
          <w:ilvl w:val="0"/>
          <w:numId w:val="2"/>
        </w:numPr>
        <w:spacing w:line="240" w:lineRule="atLeast"/>
        <w:ind w:left="714" w:hanging="357"/>
        <w:contextualSpacing w:val="0"/>
        <w:rPr>
          <w:rFonts w:ascii="Arial" w:hAnsi="Arial" w:cs="Arial"/>
          <w:color w:val="auto"/>
        </w:rPr>
      </w:pPr>
      <w:r w:rsidRPr="004C4C94">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4C4C94" w:rsidRPr="004C4C94">
        <w:rPr>
          <w:rFonts w:ascii="Arial" w:hAnsi="Arial" w:cs="Arial"/>
          <w:color w:val="auto"/>
        </w:rPr>
        <w:t>.</w:t>
      </w:r>
    </w:p>
    <w:p w14:paraId="7B185F46" w14:textId="1C405E7B" w:rsidR="003B1763" w:rsidRPr="004C4C94" w:rsidRDefault="002A2790" w:rsidP="004C4C94">
      <w:pPr>
        <w:pStyle w:val="ListParagraph"/>
        <w:numPr>
          <w:ilvl w:val="0"/>
          <w:numId w:val="2"/>
        </w:numPr>
        <w:spacing w:line="240" w:lineRule="atLeast"/>
        <w:ind w:left="714" w:hanging="357"/>
        <w:contextualSpacing w:val="0"/>
        <w:rPr>
          <w:rFonts w:ascii="Arial" w:hAnsi="Arial" w:cs="Arial"/>
          <w:color w:val="FF0000"/>
        </w:rPr>
      </w:pPr>
      <w:r w:rsidRPr="004C4C94">
        <w:rPr>
          <w:rFonts w:ascii="Arial" w:hAnsi="Arial" w:cs="Arial"/>
          <w:color w:val="auto"/>
        </w:rPr>
        <w:t xml:space="preserve">the provider’s response to the assessment team’s report received </w:t>
      </w:r>
      <w:r w:rsidR="004C4C94" w:rsidRPr="004C4C94">
        <w:rPr>
          <w:rFonts w:ascii="Arial" w:hAnsi="Arial" w:cs="Arial"/>
          <w:color w:val="auto"/>
        </w:rPr>
        <w:t>11 August 2023.</w:t>
      </w:r>
      <w:r w:rsidRPr="004C4C94">
        <w:rPr>
          <w:rFonts w:ascii="Arial" w:hAnsi="Arial" w:cs="Arial"/>
        </w:rPr>
        <w:br w:type="page"/>
      </w:r>
    </w:p>
    <w:p w14:paraId="7B185F47" w14:textId="77777777" w:rsidR="00FC045E" w:rsidRPr="00996FAF" w:rsidRDefault="002A279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40C49" w14:paraId="7B185F5F" w14:textId="77777777" w:rsidTr="00140C4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185F5D" w14:textId="77777777" w:rsidR="00FC045E" w:rsidRPr="00996FAF" w:rsidRDefault="002A2790" w:rsidP="009767BC">
            <w:pPr>
              <w:keepNext/>
              <w:spacing w:before="0" w:line="22" w:lineRule="atLeast"/>
              <w:rPr>
                <w:rFonts w:ascii="Arial" w:hAnsi="Arial" w:cs="Arial"/>
              </w:rPr>
            </w:pPr>
            <w:r w:rsidRPr="00996FAF">
              <w:rPr>
                <w:rFonts w:ascii="Arial" w:hAnsi="Arial" w:cs="Arial"/>
              </w:rPr>
              <w:t xml:space="preserve">Standard 8 </w:t>
            </w:r>
            <w:r w:rsidRPr="004C4C94">
              <w:rPr>
                <w:rFonts w:ascii="Arial" w:hAnsi="Arial" w:cs="Arial"/>
                <w:b w:val="0"/>
                <w:bCs/>
              </w:rPr>
              <w:t>Organisational governance</w:t>
            </w:r>
          </w:p>
        </w:tc>
        <w:tc>
          <w:tcPr>
            <w:tcW w:w="1583" w:type="pct"/>
            <w:shd w:val="clear" w:color="auto" w:fill="auto"/>
          </w:tcPr>
          <w:p w14:paraId="7B185F5E" w14:textId="6CD28F0F" w:rsidR="00FC045E" w:rsidRPr="00BA6F9B" w:rsidRDefault="00C5417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C4C94" w:rsidRPr="00BA6F9B">
                  <w:rPr>
                    <w:rFonts w:ascii="Arial" w:hAnsi="Arial" w:cs="Arial"/>
                    <w:bCs/>
                  </w:rPr>
                  <w:t>Not applicable as not all requirements have been assessed</w:t>
                </w:r>
              </w:sdtContent>
            </w:sdt>
            <w:r w:rsidR="002A2790" w:rsidRPr="00BA6F9B">
              <w:rPr>
                <w:rFonts w:ascii="Arial" w:hAnsi="Arial" w:cs="Arial"/>
                <w:bCs/>
              </w:rPr>
              <w:t xml:space="preserve"> </w:t>
            </w:r>
          </w:p>
        </w:tc>
      </w:tr>
    </w:tbl>
    <w:p w14:paraId="7B185F60" w14:textId="77777777" w:rsidR="00FC045E" w:rsidRPr="00996FAF" w:rsidRDefault="002A279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B185F62" w14:textId="06CB5F2B" w:rsidR="00FC045E" w:rsidRPr="00797C42" w:rsidRDefault="002A2790" w:rsidP="00797C42">
      <w:pPr>
        <w:pStyle w:val="Heading1"/>
        <w:spacing w:before="0" w:after="240" w:line="22" w:lineRule="atLeast"/>
        <w:rPr>
          <w:rFonts w:ascii="Arial" w:hAnsi="Arial" w:cs="Arial"/>
        </w:rPr>
      </w:pPr>
      <w:r w:rsidRPr="00996FAF">
        <w:rPr>
          <w:rFonts w:ascii="Arial" w:hAnsi="Arial" w:cs="Arial"/>
        </w:rPr>
        <w:t>Areas for improvement</w:t>
      </w:r>
    </w:p>
    <w:p w14:paraId="7B185F64" w14:textId="163F903A" w:rsidR="00797C42" w:rsidRPr="00996FAF" w:rsidRDefault="002A2790" w:rsidP="00797C42">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B185F68" w14:textId="49674FFA" w:rsidR="00FC045E" w:rsidRPr="00996FAF" w:rsidRDefault="002A2790" w:rsidP="0036130C">
      <w:pPr>
        <w:pStyle w:val="NormalArial"/>
      </w:pPr>
      <w:r w:rsidRPr="00996FAF">
        <w:br w:type="page"/>
      </w:r>
    </w:p>
    <w:p w14:paraId="7B186037" w14:textId="77777777" w:rsidR="00FC045E" w:rsidRPr="00996FAF" w:rsidRDefault="002A279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40C49" w14:paraId="7B18603A" w14:textId="77777777" w:rsidTr="00140C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B186038" w14:textId="77777777" w:rsidR="00FC045E" w:rsidRPr="00996FAF" w:rsidRDefault="002A2790"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B186039" w14:textId="77777777" w:rsidR="00FC045E" w:rsidRPr="00996FAF" w:rsidRDefault="00C5417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0C49" w14:paraId="7B18604C" w14:textId="77777777" w:rsidTr="00140C4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186043" w14:textId="77777777" w:rsidR="00FC045E" w:rsidRPr="00996FAF" w:rsidRDefault="002A2790"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B186044" w14:textId="77777777" w:rsidR="00FC045E" w:rsidRPr="00797C42" w:rsidRDefault="002A279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Effective organisation wide governance systems relating </w:t>
            </w:r>
            <w:r w:rsidRPr="00797C42">
              <w:rPr>
                <w:rFonts w:ascii="Arial" w:hAnsi="Arial" w:cs="Arial"/>
              </w:rPr>
              <w:t>to the following:</w:t>
            </w:r>
          </w:p>
          <w:p w14:paraId="7B186045" w14:textId="77777777" w:rsidR="00FC045E" w:rsidRPr="00797C42" w:rsidRDefault="002A279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97C42">
              <w:rPr>
                <w:rFonts w:ascii="Arial" w:hAnsi="Arial" w:cs="Arial"/>
              </w:rPr>
              <w:t>information management;</w:t>
            </w:r>
          </w:p>
          <w:p w14:paraId="7B186046" w14:textId="77777777" w:rsidR="00FC045E" w:rsidRPr="00797C42" w:rsidRDefault="002A279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97C42">
              <w:rPr>
                <w:rFonts w:ascii="Arial" w:hAnsi="Arial" w:cs="Arial"/>
              </w:rPr>
              <w:t>continuous improvement;</w:t>
            </w:r>
          </w:p>
          <w:p w14:paraId="7B186047" w14:textId="77777777" w:rsidR="00FC045E" w:rsidRPr="00996FAF" w:rsidRDefault="002A279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B186048" w14:textId="77777777" w:rsidR="00FC045E" w:rsidRPr="00996FAF" w:rsidRDefault="002A279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B186049" w14:textId="77777777" w:rsidR="00FC045E" w:rsidRPr="00996FAF" w:rsidRDefault="002A279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B18604A" w14:textId="77777777" w:rsidR="00FC045E" w:rsidRPr="00996FAF" w:rsidRDefault="002A279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B18604B" w14:textId="492F93AB" w:rsidR="00FC045E" w:rsidRPr="00996FAF" w:rsidRDefault="00C5417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91F64">
                  <w:rPr>
                    <w:rFonts w:ascii="Arial" w:hAnsi="Arial" w:cs="Arial"/>
                    <w:color w:val="auto"/>
                  </w:rPr>
                  <w:t>Compliant</w:t>
                </w:r>
              </w:sdtContent>
            </w:sdt>
          </w:p>
        </w:tc>
      </w:tr>
    </w:tbl>
    <w:p w14:paraId="7B18605C" w14:textId="77777777" w:rsidR="00D87E7C" w:rsidRDefault="002A2790" w:rsidP="00D87E7C">
      <w:pPr>
        <w:pStyle w:val="Heading20"/>
      </w:pPr>
      <w:r w:rsidRPr="00996FAF">
        <w:t>Findings</w:t>
      </w:r>
    </w:p>
    <w:p w14:paraId="17D600BF" w14:textId="591060B0" w:rsidR="00A241C9" w:rsidRDefault="00A241C9" w:rsidP="00A241C9">
      <w:pPr>
        <w:pStyle w:val="NormalArial"/>
      </w:pPr>
      <w:r>
        <w:t>T</w:t>
      </w:r>
      <w:r w:rsidR="001A5848">
        <w:t>he service</w:t>
      </w:r>
      <w:r>
        <w:t xml:space="preserve"> was found to be non-compliant following a Site Audit from</w:t>
      </w:r>
      <w:r w:rsidR="001A5848">
        <w:t xml:space="preserve"> </w:t>
      </w:r>
      <w:r>
        <w:t xml:space="preserve">18 to 20 October 2022. </w:t>
      </w:r>
      <w:r w:rsidR="001A5848">
        <w:t xml:space="preserve">At this time, the service was </w:t>
      </w:r>
      <w:r w:rsidR="00513FDA">
        <w:t xml:space="preserve">unable to demonstrate a consistent </w:t>
      </w:r>
      <w:r>
        <w:t xml:space="preserve">complaints and feedback </w:t>
      </w:r>
      <w:r w:rsidR="00513FDA">
        <w:t xml:space="preserve">process where </w:t>
      </w:r>
      <w:r>
        <w:t xml:space="preserve">analysis and trending of complaints </w:t>
      </w:r>
      <w:r w:rsidR="00513FDA">
        <w:t>was effectively completed</w:t>
      </w:r>
      <w:r>
        <w:t>.</w:t>
      </w:r>
      <w:r w:rsidR="00513FDA">
        <w:t xml:space="preserve"> In addition,</w:t>
      </w:r>
      <w:r w:rsidR="008F26B2">
        <w:t xml:space="preserve"> there w</w:t>
      </w:r>
      <w:r w:rsidR="009225BC">
        <w:t xml:space="preserve">as an unstructured </w:t>
      </w:r>
      <w:r>
        <w:t xml:space="preserve">continuous improvement </w:t>
      </w:r>
      <w:r w:rsidR="00513FDA">
        <w:t xml:space="preserve">mechanism </w:t>
      </w:r>
      <w:r>
        <w:t>to capture continuous improvement activities</w:t>
      </w:r>
      <w:r w:rsidR="00513FDA">
        <w:t xml:space="preserve">, and staff </w:t>
      </w:r>
      <w:r>
        <w:t xml:space="preserve">mandatory training </w:t>
      </w:r>
      <w:r w:rsidR="00513FDA">
        <w:t>documentation</w:t>
      </w:r>
      <w:r>
        <w:t xml:space="preserve"> was inconsistent in the service’s learning management system. Record</w:t>
      </w:r>
      <w:r w:rsidR="00513FDA">
        <w:t>s</w:t>
      </w:r>
      <w:r>
        <w:t xml:space="preserve"> of </w:t>
      </w:r>
      <w:r w:rsidR="00513FDA">
        <w:t>staff</w:t>
      </w:r>
      <w:r>
        <w:t xml:space="preserve"> performance appraisals</w:t>
      </w:r>
      <w:r w:rsidR="00513FDA">
        <w:t xml:space="preserve"> </w:t>
      </w:r>
      <w:r w:rsidR="008F26B2">
        <w:t>were</w:t>
      </w:r>
      <w:r>
        <w:t xml:space="preserve"> inconsistent and the service’s restrictive practices policy did not reflect current terminology.</w:t>
      </w:r>
    </w:p>
    <w:p w14:paraId="1E68D906" w14:textId="45B87D8B" w:rsidR="00513FDA" w:rsidRDefault="009225BC" w:rsidP="00A241C9">
      <w:pPr>
        <w:pStyle w:val="NormalArial"/>
      </w:pPr>
      <w:r>
        <w:t>During</w:t>
      </w:r>
      <w:r w:rsidR="00513FDA">
        <w:t xml:space="preserve"> the Assessment Contact </w:t>
      </w:r>
      <w:r w:rsidR="008F26B2">
        <w:t xml:space="preserve">undertaken </w:t>
      </w:r>
      <w:r w:rsidR="00513FDA">
        <w:t xml:space="preserve">on </w:t>
      </w:r>
      <w:r w:rsidR="00A241C9">
        <w:t>11 July 2023</w:t>
      </w:r>
      <w:r w:rsidR="00513FDA">
        <w:t xml:space="preserve">, the </w:t>
      </w:r>
      <w:r w:rsidR="00A241C9">
        <w:t xml:space="preserve">Assessment </w:t>
      </w:r>
      <w:r w:rsidR="00513FDA">
        <w:t xml:space="preserve">Team were unable to </w:t>
      </w:r>
      <w:r w:rsidR="00513FDA" w:rsidRPr="00513FDA">
        <w:t>review the service’s quality management system to confirm if</w:t>
      </w:r>
      <w:r w:rsidR="00513FDA">
        <w:t xml:space="preserve"> </w:t>
      </w:r>
      <w:r w:rsidR="00513FDA" w:rsidRPr="00513FDA">
        <w:t>improvements have been completed, or whether the service has an</w:t>
      </w:r>
      <w:r w:rsidR="00513FDA">
        <w:t xml:space="preserve"> effective</w:t>
      </w:r>
      <w:r w:rsidR="00513FDA" w:rsidRPr="00513FDA">
        <w:t xml:space="preserve"> </w:t>
      </w:r>
      <w:r w:rsidR="008F26B2">
        <w:t xml:space="preserve">continuous </w:t>
      </w:r>
      <w:r w:rsidR="00513FDA" w:rsidRPr="00513FDA">
        <w:t>action plan and timeframe for their completion</w:t>
      </w:r>
      <w:r w:rsidR="00513FDA">
        <w:t xml:space="preserve">. </w:t>
      </w:r>
    </w:p>
    <w:p w14:paraId="3737DFE4" w14:textId="6482E80E" w:rsidR="00513FDA" w:rsidRDefault="00513FDA" w:rsidP="00A241C9">
      <w:pPr>
        <w:pStyle w:val="NormalArial"/>
      </w:pPr>
      <w:r w:rsidRPr="00513FDA">
        <w:t xml:space="preserve">In their response to the Assessment </w:t>
      </w:r>
      <w:r>
        <w:t>Contact</w:t>
      </w:r>
      <w:r w:rsidRPr="00513FDA">
        <w:t xml:space="preserve"> Report</w:t>
      </w:r>
      <w:r w:rsidR="009225BC">
        <w:t xml:space="preserve"> however</w:t>
      </w:r>
      <w:r w:rsidRPr="00513FDA">
        <w:t xml:space="preserve">, the Approved Provider </w:t>
      </w:r>
      <w:r>
        <w:t xml:space="preserve">supplied a copy of their plan for continuous improvement and highlighted that the </w:t>
      </w:r>
      <w:r w:rsidRPr="00513FDA">
        <w:t xml:space="preserve">organisation </w:t>
      </w:r>
      <w:r>
        <w:t xml:space="preserve">has </w:t>
      </w:r>
      <w:r w:rsidRPr="00513FDA">
        <w:t xml:space="preserve">implemented </w:t>
      </w:r>
      <w:r w:rsidR="000E08DF">
        <w:t>a</w:t>
      </w:r>
      <w:r w:rsidRPr="00513FDA">
        <w:t xml:space="preserve"> streamline </w:t>
      </w:r>
      <w:r w:rsidR="000E08DF">
        <w:t xml:space="preserve">system to record </w:t>
      </w:r>
      <w:r w:rsidRPr="00513FDA">
        <w:t>the</w:t>
      </w:r>
      <w:r>
        <w:t xml:space="preserve"> service’s</w:t>
      </w:r>
      <w:r w:rsidRPr="00513FDA">
        <w:t xml:space="preserve"> quality management processes and </w:t>
      </w:r>
      <w:r>
        <w:t>to better measure</w:t>
      </w:r>
      <w:r w:rsidRPr="00513FDA">
        <w:t xml:space="preserve"> compliance. </w:t>
      </w:r>
      <w:r>
        <w:t xml:space="preserve">The Approved Provider explained that </w:t>
      </w:r>
      <w:r w:rsidR="000E08DF">
        <w:t>documents such as their c</w:t>
      </w:r>
      <w:r w:rsidR="000E08DF" w:rsidRPr="000E08DF">
        <w:t xml:space="preserve">linical </w:t>
      </w:r>
      <w:r w:rsidR="000E08DF">
        <w:t>p</w:t>
      </w:r>
      <w:r w:rsidR="000E08DF" w:rsidRPr="000E08DF">
        <w:t xml:space="preserve">olicies &amp; </w:t>
      </w:r>
      <w:r w:rsidR="000E08DF">
        <w:t>p</w:t>
      </w:r>
      <w:r w:rsidR="000E08DF" w:rsidRPr="000E08DF">
        <w:t xml:space="preserve">rocedures, </w:t>
      </w:r>
      <w:r w:rsidR="000E08DF">
        <w:t>e</w:t>
      </w:r>
      <w:r w:rsidR="000E08DF" w:rsidRPr="000E08DF">
        <w:t xml:space="preserve">ducation </w:t>
      </w:r>
      <w:r w:rsidR="000E08DF">
        <w:t>m</w:t>
      </w:r>
      <w:r w:rsidR="000E08DF" w:rsidRPr="000E08DF">
        <w:t xml:space="preserve">aterials, </w:t>
      </w:r>
      <w:r w:rsidR="000E08DF">
        <w:t>e</w:t>
      </w:r>
      <w:r w:rsidR="000E08DF" w:rsidRPr="000E08DF">
        <w:t xml:space="preserve">mployment </w:t>
      </w:r>
      <w:r w:rsidR="000E08DF">
        <w:t>d</w:t>
      </w:r>
      <w:r w:rsidR="000E08DF" w:rsidRPr="000E08DF">
        <w:t xml:space="preserve">ocuments, </w:t>
      </w:r>
      <w:r w:rsidR="000E08DF">
        <w:t>e</w:t>
      </w:r>
      <w:r w:rsidR="000E08DF" w:rsidRPr="000E08DF">
        <w:t xml:space="preserve">nterprise </w:t>
      </w:r>
      <w:r w:rsidR="000E08DF">
        <w:t>a</w:t>
      </w:r>
      <w:r w:rsidR="000E08DF" w:rsidRPr="000E08DF">
        <w:t xml:space="preserve">greement, </w:t>
      </w:r>
      <w:r w:rsidR="000E08DF">
        <w:t>e</w:t>
      </w:r>
      <w:r w:rsidR="000E08DF" w:rsidRPr="000E08DF">
        <w:t xml:space="preserve">nvironmental &amp; WHS </w:t>
      </w:r>
      <w:r w:rsidR="000E08DF">
        <w:t>p</w:t>
      </w:r>
      <w:r w:rsidR="000E08DF" w:rsidRPr="000E08DF">
        <w:t xml:space="preserve">olicies and </w:t>
      </w:r>
      <w:r w:rsidR="000E08DF">
        <w:t>p</w:t>
      </w:r>
      <w:r w:rsidR="000E08DF" w:rsidRPr="000E08DF">
        <w:t xml:space="preserve">rocedures, </w:t>
      </w:r>
      <w:r w:rsidR="000E08DF">
        <w:t>s</w:t>
      </w:r>
      <w:r w:rsidR="000E08DF" w:rsidRPr="000E08DF">
        <w:t xml:space="preserve">taff </w:t>
      </w:r>
      <w:r w:rsidR="000E08DF">
        <w:t>m</w:t>
      </w:r>
      <w:r w:rsidR="000E08DF" w:rsidRPr="000E08DF">
        <w:t xml:space="preserve">emos, and </w:t>
      </w:r>
      <w:r w:rsidR="000E08DF">
        <w:t>s</w:t>
      </w:r>
      <w:r w:rsidR="000E08DF" w:rsidRPr="000E08DF">
        <w:t xml:space="preserve">taff </w:t>
      </w:r>
      <w:r w:rsidR="000E08DF">
        <w:t>m</w:t>
      </w:r>
      <w:r w:rsidR="000E08DF" w:rsidRPr="000E08DF">
        <w:t>eeting</w:t>
      </w:r>
      <w:r w:rsidR="009225BC">
        <w:t xml:space="preserve">s </w:t>
      </w:r>
      <w:r w:rsidR="000E08DF">
        <w:t xml:space="preserve">are shared with all staff via the </w:t>
      </w:r>
      <w:r w:rsidR="00591F64">
        <w:t>organisation’s</w:t>
      </w:r>
      <w:r w:rsidR="000E08DF">
        <w:t xml:space="preserve"> OneDrive</w:t>
      </w:r>
      <w:r w:rsidR="009225BC">
        <w:t xml:space="preserve"> platform</w:t>
      </w:r>
      <w:r w:rsidR="000E08DF">
        <w:t>. P</w:t>
      </w:r>
      <w:r w:rsidR="000E08DF" w:rsidRPr="000E08DF">
        <w:t>olicies and procedures are available in both hard and softcopy for the staff and hardcopy for the consumers, representatives, and other workers.</w:t>
      </w:r>
    </w:p>
    <w:p w14:paraId="1FDCF1D7" w14:textId="39E8BD9C" w:rsidR="000E08DF" w:rsidRDefault="000E08DF" w:rsidP="00A241C9">
      <w:pPr>
        <w:pStyle w:val="NormalArial"/>
      </w:pPr>
      <w:r w:rsidRPr="000E08DF">
        <w:t xml:space="preserve">To </w:t>
      </w:r>
      <w:r>
        <w:t xml:space="preserve">ensure a robust feedback and complaints process, the </w:t>
      </w:r>
      <w:r w:rsidR="00793DF9">
        <w:t>organisation</w:t>
      </w:r>
      <w:r>
        <w:t xml:space="preserve"> </w:t>
      </w:r>
      <w:r w:rsidR="0055618D">
        <w:t>has</w:t>
      </w:r>
      <w:r w:rsidRPr="000E08DF">
        <w:t xml:space="preserve"> created a formal feedback</w:t>
      </w:r>
      <w:r w:rsidR="009225BC">
        <w:t xml:space="preserve"> and </w:t>
      </w:r>
      <w:r w:rsidRPr="000E08DF">
        <w:t>complaints register and</w:t>
      </w:r>
      <w:r w:rsidR="009225BC">
        <w:t xml:space="preserve"> has actively</w:t>
      </w:r>
      <w:r w:rsidRPr="000E08DF">
        <w:t xml:space="preserve"> promoted</w:t>
      </w:r>
      <w:r w:rsidR="009225BC">
        <w:t xml:space="preserve"> this process through </w:t>
      </w:r>
      <w:r w:rsidRPr="000E08DF">
        <w:t xml:space="preserve">staff </w:t>
      </w:r>
      <w:r w:rsidR="0055618D">
        <w:t>and consumer</w:t>
      </w:r>
      <w:r w:rsidR="009225BC">
        <w:t xml:space="preserve"> education</w:t>
      </w:r>
      <w:r w:rsidR="0055618D">
        <w:t xml:space="preserve"> </w:t>
      </w:r>
      <w:r w:rsidRPr="000E08DF">
        <w:t xml:space="preserve">on </w:t>
      </w:r>
      <w:r w:rsidR="0055618D">
        <w:t xml:space="preserve">how to use this system to provide feedback. </w:t>
      </w:r>
    </w:p>
    <w:p w14:paraId="785E28FE" w14:textId="6854E08D" w:rsidR="009225BC" w:rsidRDefault="009225BC" w:rsidP="00A241C9">
      <w:pPr>
        <w:pStyle w:val="NormalArial"/>
      </w:pPr>
      <w:r>
        <w:t xml:space="preserve">In their response to the Assessment Contact Report, the Approved Provider highlighted that the service’s plan for continuous improvement has been consolidated into one document </w:t>
      </w:r>
      <w:r w:rsidR="009D0277">
        <w:t>in</w:t>
      </w:r>
      <w:r>
        <w:t xml:space="preserve"> their quality portal, and the Approve Provider supplied a copy </w:t>
      </w:r>
      <w:r w:rsidR="00793DF9">
        <w:t xml:space="preserve">demonstrating appropriate identification and management </w:t>
      </w:r>
      <w:r>
        <w:t xml:space="preserve">of relevant actions. </w:t>
      </w:r>
    </w:p>
    <w:p w14:paraId="4DB52561" w14:textId="78BEEE3A" w:rsidR="002A2790" w:rsidRDefault="009D0277" w:rsidP="009D0277">
      <w:pPr>
        <w:pStyle w:val="NormalArial"/>
      </w:pPr>
      <w:r>
        <w:t xml:space="preserve">The organisation demonstrated their effective </w:t>
      </w:r>
      <w:r w:rsidR="009225BC">
        <w:t>implement</w:t>
      </w:r>
      <w:r>
        <w:t xml:space="preserve">ation of an </w:t>
      </w:r>
      <w:r w:rsidR="009225BC">
        <w:t xml:space="preserve">online </w:t>
      </w:r>
      <w:r>
        <w:t>l</w:t>
      </w:r>
      <w:r w:rsidR="009225BC">
        <w:t xml:space="preserve">earning </w:t>
      </w:r>
      <w:r>
        <w:t>m</w:t>
      </w:r>
      <w:r w:rsidR="009225BC">
        <w:t xml:space="preserve">anagement </w:t>
      </w:r>
      <w:r>
        <w:t>s</w:t>
      </w:r>
      <w:r w:rsidR="009225BC">
        <w:t>ystem to enhance the efficiency of staff training and record</w:t>
      </w:r>
      <w:r>
        <w:t>s</w:t>
      </w:r>
      <w:r w:rsidR="009225BC">
        <w:t xml:space="preserve"> management. </w:t>
      </w:r>
      <w:r>
        <w:t xml:space="preserve">The organisation highlighted two main training programs - </w:t>
      </w:r>
      <w:r w:rsidR="009225BC">
        <w:t>‘Induction Training’ and ‘Annual Mandatory Training’</w:t>
      </w:r>
      <w:r>
        <w:t>,</w:t>
      </w:r>
      <w:r w:rsidR="009225BC">
        <w:t xml:space="preserve"> established </w:t>
      </w:r>
      <w:r>
        <w:t>to support both</w:t>
      </w:r>
      <w:r w:rsidR="009225BC">
        <w:t xml:space="preserve"> existing and newly recruited staf</w:t>
      </w:r>
      <w:r>
        <w:t>f</w:t>
      </w:r>
      <w:r w:rsidR="009225BC">
        <w:t xml:space="preserve">. </w:t>
      </w:r>
      <w:r>
        <w:t>For staff that</w:t>
      </w:r>
      <w:r w:rsidR="009225BC">
        <w:t xml:space="preserve"> face challenges accessing or navigating the </w:t>
      </w:r>
      <w:r>
        <w:t xml:space="preserve">online </w:t>
      </w:r>
      <w:r w:rsidR="009225BC">
        <w:t xml:space="preserve">system </w:t>
      </w:r>
      <w:r>
        <w:t>the organisation has</w:t>
      </w:r>
      <w:r w:rsidR="009225BC" w:rsidRPr="009225BC">
        <w:t xml:space="preserve"> implemented </w:t>
      </w:r>
      <w:r w:rsidR="009225BC" w:rsidRPr="009225BC">
        <w:lastRenderedPageBreak/>
        <w:t>face-to-face education sessions and printouts for individuals who require alternative training methods.</w:t>
      </w:r>
    </w:p>
    <w:p w14:paraId="782FB337" w14:textId="668CD1A8" w:rsidR="009225BC" w:rsidRDefault="009D0277" w:rsidP="009225BC">
      <w:pPr>
        <w:pStyle w:val="NormalArial"/>
      </w:pPr>
      <w:r>
        <w:t xml:space="preserve">In their response, the Approved Provider also highlighted the organisation’s commitment to ensure </w:t>
      </w:r>
      <w:r w:rsidRPr="009D0277">
        <w:t xml:space="preserve">regular </w:t>
      </w:r>
      <w:r>
        <w:t xml:space="preserve">staff </w:t>
      </w:r>
      <w:r w:rsidRPr="009D0277">
        <w:t xml:space="preserve">performance appraisals </w:t>
      </w:r>
      <w:r>
        <w:t xml:space="preserve">are undertaken </w:t>
      </w:r>
      <w:r w:rsidR="00793DF9">
        <w:t xml:space="preserve">in order </w:t>
      </w:r>
      <w:r w:rsidRPr="009D0277">
        <w:t>to foster a culture of continuous improvement and development among staff.</w:t>
      </w:r>
      <w:r>
        <w:t xml:space="preserve"> The organisation is </w:t>
      </w:r>
      <w:r w:rsidRPr="009D0277">
        <w:t>conduct</w:t>
      </w:r>
      <w:r>
        <w:t>ing</w:t>
      </w:r>
      <w:r w:rsidRPr="009D0277">
        <w:t xml:space="preserve"> a comprehensive review of each staff member's file to determine the date of their la</w:t>
      </w:r>
      <w:r>
        <w:t>st</w:t>
      </w:r>
      <w:r w:rsidRPr="009D0277">
        <w:t xml:space="preserve"> appraisal</w:t>
      </w:r>
      <w:r w:rsidR="00793DF9">
        <w:t xml:space="preserve">, and </w:t>
      </w:r>
      <w:r w:rsidRPr="009D0277">
        <w:t>the</w:t>
      </w:r>
      <w:r w:rsidR="00793DF9">
        <w:t xml:space="preserve"> staff</w:t>
      </w:r>
      <w:r w:rsidRPr="009D0277">
        <w:t xml:space="preserve"> appraisal process will be integrated into the </w:t>
      </w:r>
      <w:r w:rsidR="00793DF9">
        <w:t>l</w:t>
      </w:r>
      <w:r w:rsidRPr="009D0277">
        <w:t xml:space="preserve">earning </w:t>
      </w:r>
      <w:r w:rsidR="00793DF9">
        <w:t>m</w:t>
      </w:r>
      <w:r w:rsidRPr="009D0277">
        <w:t xml:space="preserve">anagement </w:t>
      </w:r>
      <w:r w:rsidR="00793DF9">
        <w:t>s</w:t>
      </w:r>
      <w:r w:rsidRPr="009D0277">
        <w:t xml:space="preserve">ystem as a </w:t>
      </w:r>
      <w:r w:rsidR="00793DF9">
        <w:t>p</w:t>
      </w:r>
      <w:r w:rsidRPr="009D0277">
        <w:t xml:space="preserve">ractical </w:t>
      </w:r>
      <w:r w:rsidR="00793DF9">
        <w:t>c</w:t>
      </w:r>
      <w:r w:rsidRPr="009D0277">
        <w:t xml:space="preserve">ompetency in the </w:t>
      </w:r>
      <w:r w:rsidR="00793DF9">
        <w:t>a</w:t>
      </w:r>
      <w:r w:rsidRPr="009D0277">
        <w:t xml:space="preserve">nnual </w:t>
      </w:r>
      <w:r w:rsidR="00793DF9">
        <w:t>m</w:t>
      </w:r>
      <w:r w:rsidRPr="009D0277">
        <w:t xml:space="preserve">andatory </w:t>
      </w:r>
      <w:r w:rsidR="00793DF9">
        <w:t>t</w:t>
      </w:r>
      <w:r w:rsidRPr="009D0277">
        <w:t xml:space="preserve">raining </w:t>
      </w:r>
      <w:r w:rsidR="00793DF9">
        <w:t>p</w:t>
      </w:r>
      <w:r w:rsidRPr="009D0277">
        <w:t xml:space="preserve">lan. This will enable the </w:t>
      </w:r>
      <w:r w:rsidR="00793DF9">
        <w:t xml:space="preserve">system to </w:t>
      </w:r>
      <w:r w:rsidRPr="009D0277">
        <w:t>automatically flag the due date for both managers and staff, ensuring timely completion of appraisals.</w:t>
      </w:r>
    </w:p>
    <w:p w14:paraId="22B13C9F" w14:textId="2130AD71" w:rsidR="00793DF9" w:rsidRDefault="00793DF9" w:rsidP="00793DF9">
      <w:pPr>
        <w:pStyle w:val="NormalArial"/>
      </w:pPr>
      <w:r>
        <w:t xml:space="preserve">In relation to financial governance, management stated </w:t>
      </w:r>
      <w:r w:rsidR="00591F64">
        <w:t>they have</w:t>
      </w:r>
      <w:r>
        <w:t xml:space="preserve"> the financial resources required for effective delivery of care and services. Management seek authorisation for further spending as required and indicated financial approvals by the service’s governing body are facilitated in a timely manner. Staff advised that they have sufficient resources to perform their role</w:t>
      </w:r>
      <w:r w:rsidR="00591F64">
        <w:t>(s)</w:t>
      </w:r>
      <w:r>
        <w:t xml:space="preserve">, and management gave examples of recent approvals for equipment. </w:t>
      </w:r>
    </w:p>
    <w:p w14:paraId="046F7316" w14:textId="6C862179" w:rsidR="00793DF9" w:rsidRDefault="00793DF9" w:rsidP="00793DF9">
      <w:pPr>
        <w:pStyle w:val="NormalArial"/>
      </w:pPr>
      <w:r>
        <w:t xml:space="preserve">The organisation demonstrated effective workforce governance systems to ensure quality care and services are delivered to consumers. Management advised that agency staff are </w:t>
      </w:r>
      <w:r w:rsidR="00FF76E9">
        <w:t xml:space="preserve">only </w:t>
      </w:r>
      <w:r>
        <w:t xml:space="preserve">occasionally utilised, as roster gaps are filled by the director of nursing. Clinical staff said management has been </w:t>
      </w:r>
      <w:r w:rsidR="00FF76E9">
        <w:t>actively</w:t>
      </w:r>
      <w:r>
        <w:t xml:space="preserve"> recruit</w:t>
      </w:r>
      <w:r w:rsidR="00FF76E9">
        <w:t xml:space="preserve">ing </w:t>
      </w:r>
      <w:r>
        <w:t>registered nurs</w:t>
      </w:r>
      <w:r w:rsidR="00FF76E9">
        <w:t>ing staff</w:t>
      </w:r>
      <w:r>
        <w:t xml:space="preserve"> and the workforce is stable. </w:t>
      </w:r>
    </w:p>
    <w:p w14:paraId="429EC5DE" w14:textId="5244FF3C" w:rsidR="00793DF9" w:rsidRDefault="00FF76E9" w:rsidP="00793DF9">
      <w:pPr>
        <w:pStyle w:val="NormalArial"/>
      </w:pPr>
      <w:r>
        <w:t>The</w:t>
      </w:r>
      <w:r w:rsidR="00793DF9">
        <w:t xml:space="preserve"> organisation </w:t>
      </w:r>
      <w:r>
        <w:t xml:space="preserve">demonstrated effective processes to </w:t>
      </w:r>
      <w:r w:rsidR="00793DF9">
        <w:t>maintain up to date information on legislative guidelines, industry standards</w:t>
      </w:r>
      <w:r>
        <w:t>,</w:t>
      </w:r>
      <w:r w:rsidR="00793DF9">
        <w:t xml:space="preserve"> and information distributed by </w:t>
      </w:r>
      <w:r>
        <w:t xml:space="preserve">the </w:t>
      </w:r>
      <w:r w:rsidR="00793DF9">
        <w:t>A</w:t>
      </w:r>
      <w:r>
        <w:t xml:space="preserve">ged </w:t>
      </w:r>
      <w:r w:rsidR="00793DF9">
        <w:t>C</w:t>
      </w:r>
      <w:r>
        <w:t xml:space="preserve">are </w:t>
      </w:r>
      <w:r w:rsidR="00793DF9">
        <w:t>Q</w:t>
      </w:r>
      <w:r>
        <w:t xml:space="preserve">uality and </w:t>
      </w:r>
      <w:r w:rsidR="00793DF9">
        <w:t>S</w:t>
      </w:r>
      <w:r>
        <w:t xml:space="preserve">afety </w:t>
      </w:r>
      <w:r w:rsidR="00793DF9">
        <w:t>C</w:t>
      </w:r>
      <w:r>
        <w:t>ommission</w:t>
      </w:r>
      <w:r w:rsidR="00793DF9">
        <w:t xml:space="preserve">, NSW Health, and </w:t>
      </w:r>
      <w:r>
        <w:t xml:space="preserve">other </w:t>
      </w:r>
      <w:r w:rsidR="00793DF9">
        <w:t xml:space="preserve">peak bodies. This information is shared with staff and consumers primarily </w:t>
      </w:r>
      <w:r>
        <w:t xml:space="preserve">through </w:t>
      </w:r>
      <w:r w:rsidR="00793DF9">
        <w:t xml:space="preserve">noticeboards, </w:t>
      </w:r>
      <w:r w:rsidR="00591F64">
        <w:t>through</w:t>
      </w:r>
      <w:r w:rsidR="00793DF9">
        <w:t xml:space="preserve"> distribution of hard copies and in </w:t>
      </w:r>
      <w:r>
        <w:t xml:space="preserve">regular staff </w:t>
      </w:r>
      <w:r w:rsidR="00793DF9">
        <w:t xml:space="preserve">meetings. </w:t>
      </w:r>
    </w:p>
    <w:p w14:paraId="61DAB6EF" w14:textId="59D3FFE3" w:rsidR="002A2790" w:rsidRDefault="00793DF9" w:rsidP="00793DF9">
      <w:pPr>
        <w:pStyle w:val="NormalArial"/>
      </w:pPr>
      <w:r>
        <w:t xml:space="preserve">The </w:t>
      </w:r>
      <w:r w:rsidR="00FF76E9">
        <w:t>organisation supports</w:t>
      </w:r>
      <w:r>
        <w:t xml:space="preserve"> feedback</w:t>
      </w:r>
      <w:r w:rsidR="00FF76E9">
        <w:t xml:space="preserve"> and complaint</w:t>
      </w:r>
      <w:r>
        <w:t xml:space="preserve"> mechanisms to ensure systems and processes actively look to improve results for consumers. The </w:t>
      </w:r>
      <w:r w:rsidR="00FF76E9">
        <w:t>organisation’s feedback and complaint system</w:t>
      </w:r>
      <w:r>
        <w:t xml:space="preserve"> is relevant and proportionate to the range and complexity of care and services the organisation delivers, as well as its size and scale. The</w:t>
      </w:r>
      <w:r w:rsidR="00FF76E9">
        <w:t xml:space="preserve"> organisation supports a</w:t>
      </w:r>
      <w:r>
        <w:t xml:space="preserve"> program of regular meetings for consumers and representatives, </w:t>
      </w:r>
      <w:r w:rsidR="00FF76E9">
        <w:t>and c</w:t>
      </w:r>
      <w:r>
        <w:t xml:space="preserve">onsumers </w:t>
      </w:r>
      <w:r w:rsidR="00FF76E9">
        <w:t>advised</w:t>
      </w:r>
      <w:r>
        <w:t xml:space="preserve"> they can informally raise issues or concerns with management directly and regularly provide feedback </w:t>
      </w:r>
      <w:r w:rsidR="00FF76E9">
        <w:t xml:space="preserve">directly </w:t>
      </w:r>
      <w:r>
        <w:t>to staff.</w:t>
      </w:r>
    </w:p>
    <w:p w14:paraId="0EED67E3" w14:textId="53BC3F2F" w:rsidR="00513FDA" w:rsidRDefault="00F42F95" w:rsidP="00A241C9">
      <w:pPr>
        <w:pStyle w:val="NormalArial"/>
      </w:pPr>
      <w:r w:rsidRPr="00F42F95">
        <w:t xml:space="preserve">After considering the Approved Provider’s response and the impact on each consumer, I find the Approved Provider’s findings to be more compelling in regard to </w:t>
      </w:r>
      <w:r>
        <w:t>organisational governance</w:t>
      </w:r>
      <w:r w:rsidRPr="00F42F95">
        <w:t xml:space="preserve">, and </w:t>
      </w:r>
      <w:r>
        <w:t>w</w:t>
      </w:r>
      <w:r w:rsidR="00513FDA" w:rsidRPr="00513FDA">
        <w:t xml:space="preserve">ith these considerations, I find the service compliant in Requirement </w:t>
      </w:r>
      <w:r w:rsidR="00793DF9">
        <w:t>8</w:t>
      </w:r>
      <w:r w:rsidR="00513FDA" w:rsidRPr="00513FDA">
        <w:t>(3)(</w:t>
      </w:r>
      <w:r w:rsidR="00793DF9">
        <w:t>c</w:t>
      </w:r>
      <w:r w:rsidR="00513FDA" w:rsidRPr="00513FDA">
        <w:t>).</w:t>
      </w:r>
    </w:p>
    <w:p w14:paraId="22CCDAC9" w14:textId="77777777" w:rsidR="00513FDA" w:rsidRDefault="00513FDA" w:rsidP="00A241C9">
      <w:pPr>
        <w:pStyle w:val="NormalArial"/>
      </w:pPr>
    </w:p>
    <w:p w14:paraId="7B18605D" w14:textId="58FB3034" w:rsidR="00117022" w:rsidRPr="00712752" w:rsidRDefault="00C5417C" w:rsidP="00A241C9">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8606A" w14:textId="77777777" w:rsidR="00FE4702" w:rsidRDefault="002A2790">
      <w:pPr>
        <w:spacing w:after="0"/>
      </w:pPr>
      <w:r>
        <w:separator/>
      </w:r>
    </w:p>
  </w:endnote>
  <w:endnote w:type="continuationSeparator" w:id="0">
    <w:p w14:paraId="7B18606C" w14:textId="77777777" w:rsidR="00FE4702" w:rsidRDefault="002A27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86063" w14:textId="77777777" w:rsidR="00DF37F2" w:rsidRPr="00DF37F2" w:rsidRDefault="002A2790" w:rsidP="00DF37F2">
    <w:pPr>
      <w:pStyle w:val="FooterArial9"/>
      <w:rPr>
        <w:rStyle w:val="FooterBold"/>
        <w:rFonts w:ascii="Arial" w:hAnsi="Arial"/>
        <w:b w:val="0"/>
      </w:rPr>
    </w:pPr>
    <w:r w:rsidRPr="00DF37F2">
      <w:rPr>
        <w:rStyle w:val="FooterBold"/>
        <w:rFonts w:ascii="Arial" w:hAnsi="Arial"/>
        <w:b w:val="0"/>
      </w:rPr>
      <w:t>Name of service: St Joseph's Aged Care Facility Kensington</w:t>
    </w:r>
    <w:r w:rsidRPr="00DF37F2">
      <w:rPr>
        <w:rStyle w:val="FooterBold"/>
        <w:rFonts w:ascii="Arial" w:hAnsi="Arial"/>
        <w:b w:val="0"/>
      </w:rPr>
      <w:tab/>
      <w:t xml:space="preserve">RPT-ACC-0122 v3.0 </w:t>
    </w:r>
  </w:p>
  <w:p w14:paraId="7B186064" w14:textId="77777777" w:rsidR="00DF37F2" w:rsidRPr="00DF37F2" w:rsidRDefault="002A2790" w:rsidP="00DF37F2">
    <w:pPr>
      <w:pStyle w:val="FooterArial9"/>
      <w:rPr>
        <w:rStyle w:val="FooterBold"/>
        <w:rFonts w:ascii="Arial" w:hAnsi="Arial"/>
        <w:b w:val="0"/>
      </w:rPr>
    </w:pPr>
    <w:r w:rsidRPr="00DF37F2">
      <w:rPr>
        <w:rStyle w:val="FooterBold"/>
        <w:rFonts w:ascii="Arial" w:hAnsi="Arial"/>
        <w:b w:val="0"/>
      </w:rPr>
      <w:t>Commission ID: 0518</w:t>
    </w:r>
    <w:r w:rsidRPr="00DF37F2">
      <w:rPr>
        <w:rStyle w:val="FooterBold"/>
        <w:rFonts w:ascii="Arial" w:hAnsi="Arial"/>
        <w:b w:val="0"/>
      </w:rPr>
      <w:tab/>
      <w:t xml:space="preserve">OFFICIAL: Sensitive </w:t>
    </w:r>
  </w:p>
  <w:p w14:paraId="7B186065" w14:textId="77777777" w:rsidR="00DF37F2" w:rsidRPr="00DF37F2" w:rsidRDefault="002A279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86067" w14:textId="77777777" w:rsidR="00E2364A" w:rsidRDefault="00C5417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86060" w14:textId="77777777" w:rsidR="00D3157C" w:rsidRDefault="002A2790" w:rsidP="00D71F88">
      <w:pPr>
        <w:spacing w:after="0"/>
      </w:pPr>
      <w:r>
        <w:separator/>
      </w:r>
    </w:p>
  </w:footnote>
  <w:footnote w:type="continuationSeparator" w:id="0">
    <w:p w14:paraId="7B186061" w14:textId="77777777" w:rsidR="00D3157C" w:rsidRDefault="002A2790" w:rsidP="00D71F88">
      <w:pPr>
        <w:spacing w:after="0"/>
      </w:pPr>
      <w:r>
        <w:continuationSeparator/>
      </w:r>
    </w:p>
  </w:footnote>
  <w:footnote w:id="1">
    <w:p w14:paraId="7B18606C" w14:textId="36F2BFD3" w:rsidR="000078F8" w:rsidRDefault="002A279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C4C94">
        <w:rPr>
          <w:rFonts w:ascii="Arial" w:hAnsi="Arial" w:cs="Arial"/>
          <w:color w:val="auto"/>
          <w:sz w:val="20"/>
          <w:szCs w:val="20"/>
        </w:rPr>
        <w:t>section 68A</w:t>
      </w:r>
      <w:r w:rsidRPr="004C4C94">
        <w:rPr>
          <w:rFonts w:ascii="Arial" w:hAnsi="Arial" w:cs="Arial"/>
          <w:b/>
          <w:color w:val="auto"/>
          <w:sz w:val="20"/>
          <w:szCs w:val="20"/>
        </w:rPr>
        <w:t xml:space="preserve"> </w:t>
      </w:r>
      <w:r w:rsidRPr="004C4C94">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7B18606D" w14:textId="77777777" w:rsidR="002B0884" w:rsidRDefault="00C5417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86062" w14:textId="77777777" w:rsidR="00D71F88" w:rsidRDefault="002A2790">
    <w:pPr>
      <w:pStyle w:val="Header"/>
    </w:pPr>
    <w:r>
      <w:rPr>
        <w:noProof/>
        <w:color w:val="2B579A"/>
        <w:shd w:val="clear" w:color="auto" w:fill="E6E6E6"/>
        <w:lang w:val="en-US"/>
      </w:rPr>
      <w:drawing>
        <wp:anchor distT="0" distB="0" distL="114300" distR="114300" simplePos="0" relativeHeight="251659264" behindDoc="1" locked="0" layoutInCell="1" allowOverlap="1" wp14:anchorId="7B186068" wp14:editId="7B18606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90908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86066" w14:textId="77777777" w:rsidR="00FA0A5B" w:rsidRDefault="002A2790">
    <w:pPr>
      <w:pStyle w:val="Header"/>
    </w:pPr>
    <w:r>
      <w:rPr>
        <w:noProof/>
      </w:rPr>
      <w:drawing>
        <wp:anchor distT="0" distB="0" distL="114300" distR="114300" simplePos="0" relativeHeight="251658240" behindDoc="0" locked="0" layoutInCell="1" allowOverlap="1" wp14:anchorId="7B18606A" wp14:editId="7B18606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5F8315E">
      <w:start w:val="1"/>
      <w:numFmt w:val="lowerRoman"/>
      <w:lvlText w:val="(%1)"/>
      <w:lvlJc w:val="left"/>
      <w:pPr>
        <w:ind w:left="1080" w:hanging="720"/>
      </w:pPr>
      <w:rPr>
        <w:rFonts w:hint="default"/>
      </w:rPr>
    </w:lvl>
    <w:lvl w:ilvl="1" w:tplc="2DF21A86" w:tentative="1">
      <w:start w:val="1"/>
      <w:numFmt w:val="lowerLetter"/>
      <w:lvlText w:val="%2."/>
      <w:lvlJc w:val="left"/>
      <w:pPr>
        <w:ind w:left="1440" w:hanging="360"/>
      </w:pPr>
    </w:lvl>
    <w:lvl w:ilvl="2" w:tplc="D7100C2E" w:tentative="1">
      <w:start w:val="1"/>
      <w:numFmt w:val="lowerRoman"/>
      <w:lvlText w:val="%3."/>
      <w:lvlJc w:val="right"/>
      <w:pPr>
        <w:ind w:left="2160" w:hanging="180"/>
      </w:pPr>
    </w:lvl>
    <w:lvl w:ilvl="3" w:tplc="AC3E37EC" w:tentative="1">
      <w:start w:val="1"/>
      <w:numFmt w:val="decimal"/>
      <w:lvlText w:val="%4."/>
      <w:lvlJc w:val="left"/>
      <w:pPr>
        <w:ind w:left="2880" w:hanging="360"/>
      </w:pPr>
    </w:lvl>
    <w:lvl w:ilvl="4" w:tplc="EAA6A7B4" w:tentative="1">
      <w:start w:val="1"/>
      <w:numFmt w:val="lowerLetter"/>
      <w:lvlText w:val="%5."/>
      <w:lvlJc w:val="left"/>
      <w:pPr>
        <w:ind w:left="3600" w:hanging="360"/>
      </w:pPr>
    </w:lvl>
    <w:lvl w:ilvl="5" w:tplc="39CCAE22" w:tentative="1">
      <w:start w:val="1"/>
      <w:numFmt w:val="lowerRoman"/>
      <w:lvlText w:val="%6."/>
      <w:lvlJc w:val="right"/>
      <w:pPr>
        <w:ind w:left="4320" w:hanging="180"/>
      </w:pPr>
    </w:lvl>
    <w:lvl w:ilvl="6" w:tplc="FED61816" w:tentative="1">
      <w:start w:val="1"/>
      <w:numFmt w:val="decimal"/>
      <w:lvlText w:val="%7."/>
      <w:lvlJc w:val="left"/>
      <w:pPr>
        <w:ind w:left="5040" w:hanging="360"/>
      </w:pPr>
    </w:lvl>
    <w:lvl w:ilvl="7" w:tplc="89981F52" w:tentative="1">
      <w:start w:val="1"/>
      <w:numFmt w:val="lowerLetter"/>
      <w:lvlText w:val="%8."/>
      <w:lvlJc w:val="left"/>
      <w:pPr>
        <w:ind w:left="5760" w:hanging="360"/>
      </w:pPr>
    </w:lvl>
    <w:lvl w:ilvl="8" w:tplc="FFAC1C0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A8A50B8">
      <w:start w:val="1"/>
      <w:numFmt w:val="lowerRoman"/>
      <w:lvlText w:val="(%1)"/>
      <w:lvlJc w:val="left"/>
      <w:pPr>
        <w:ind w:left="1080" w:hanging="720"/>
      </w:pPr>
      <w:rPr>
        <w:rFonts w:hint="default"/>
      </w:rPr>
    </w:lvl>
    <w:lvl w:ilvl="1" w:tplc="186423A6" w:tentative="1">
      <w:start w:val="1"/>
      <w:numFmt w:val="lowerLetter"/>
      <w:lvlText w:val="%2."/>
      <w:lvlJc w:val="left"/>
      <w:pPr>
        <w:ind w:left="1440" w:hanging="360"/>
      </w:pPr>
    </w:lvl>
    <w:lvl w:ilvl="2" w:tplc="11E4AB46" w:tentative="1">
      <w:start w:val="1"/>
      <w:numFmt w:val="lowerRoman"/>
      <w:lvlText w:val="%3."/>
      <w:lvlJc w:val="right"/>
      <w:pPr>
        <w:ind w:left="2160" w:hanging="180"/>
      </w:pPr>
    </w:lvl>
    <w:lvl w:ilvl="3" w:tplc="1F763E82" w:tentative="1">
      <w:start w:val="1"/>
      <w:numFmt w:val="decimal"/>
      <w:lvlText w:val="%4."/>
      <w:lvlJc w:val="left"/>
      <w:pPr>
        <w:ind w:left="2880" w:hanging="360"/>
      </w:pPr>
    </w:lvl>
    <w:lvl w:ilvl="4" w:tplc="8C16BAE4" w:tentative="1">
      <w:start w:val="1"/>
      <w:numFmt w:val="lowerLetter"/>
      <w:lvlText w:val="%5."/>
      <w:lvlJc w:val="left"/>
      <w:pPr>
        <w:ind w:left="3600" w:hanging="360"/>
      </w:pPr>
    </w:lvl>
    <w:lvl w:ilvl="5" w:tplc="32623AE6" w:tentative="1">
      <w:start w:val="1"/>
      <w:numFmt w:val="lowerRoman"/>
      <w:lvlText w:val="%6."/>
      <w:lvlJc w:val="right"/>
      <w:pPr>
        <w:ind w:left="4320" w:hanging="180"/>
      </w:pPr>
    </w:lvl>
    <w:lvl w:ilvl="6" w:tplc="E4A4FDC6" w:tentative="1">
      <w:start w:val="1"/>
      <w:numFmt w:val="decimal"/>
      <w:lvlText w:val="%7."/>
      <w:lvlJc w:val="left"/>
      <w:pPr>
        <w:ind w:left="5040" w:hanging="360"/>
      </w:pPr>
    </w:lvl>
    <w:lvl w:ilvl="7" w:tplc="4E8A9368" w:tentative="1">
      <w:start w:val="1"/>
      <w:numFmt w:val="lowerLetter"/>
      <w:lvlText w:val="%8."/>
      <w:lvlJc w:val="left"/>
      <w:pPr>
        <w:ind w:left="5760" w:hanging="360"/>
      </w:pPr>
    </w:lvl>
    <w:lvl w:ilvl="8" w:tplc="66E4C9A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7FCE06E">
      <w:start w:val="1"/>
      <w:numFmt w:val="lowerRoman"/>
      <w:lvlText w:val="(%1)"/>
      <w:lvlJc w:val="left"/>
      <w:pPr>
        <w:ind w:left="1080" w:hanging="720"/>
      </w:pPr>
      <w:rPr>
        <w:rFonts w:hint="default"/>
      </w:rPr>
    </w:lvl>
    <w:lvl w:ilvl="1" w:tplc="5F4A2DA6" w:tentative="1">
      <w:start w:val="1"/>
      <w:numFmt w:val="lowerLetter"/>
      <w:lvlText w:val="%2."/>
      <w:lvlJc w:val="left"/>
      <w:pPr>
        <w:ind w:left="1440" w:hanging="360"/>
      </w:pPr>
    </w:lvl>
    <w:lvl w:ilvl="2" w:tplc="C8FAD2BC" w:tentative="1">
      <w:start w:val="1"/>
      <w:numFmt w:val="lowerRoman"/>
      <w:lvlText w:val="%3."/>
      <w:lvlJc w:val="right"/>
      <w:pPr>
        <w:ind w:left="2160" w:hanging="180"/>
      </w:pPr>
    </w:lvl>
    <w:lvl w:ilvl="3" w:tplc="EF3C74A8" w:tentative="1">
      <w:start w:val="1"/>
      <w:numFmt w:val="decimal"/>
      <w:lvlText w:val="%4."/>
      <w:lvlJc w:val="left"/>
      <w:pPr>
        <w:ind w:left="2880" w:hanging="360"/>
      </w:pPr>
    </w:lvl>
    <w:lvl w:ilvl="4" w:tplc="B75E3BD8" w:tentative="1">
      <w:start w:val="1"/>
      <w:numFmt w:val="lowerLetter"/>
      <w:lvlText w:val="%5."/>
      <w:lvlJc w:val="left"/>
      <w:pPr>
        <w:ind w:left="3600" w:hanging="360"/>
      </w:pPr>
    </w:lvl>
    <w:lvl w:ilvl="5" w:tplc="38E28206" w:tentative="1">
      <w:start w:val="1"/>
      <w:numFmt w:val="lowerRoman"/>
      <w:lvlText w:val="%6."/>
      <w:lvlJc w:val="right"/>
      <w:pPr>
        <w:ind w:left="4320" w:hanging="180"/>
      </w:pPr>
    </w:lvl>
    <w:lvl w:ilvl="6" w:tplc="8A7075E8" w:tentative="1">
      <w:start w:val="1"/>
      <w:numFmt w:val="decimal"/>
      <w:lvlText w:val="%7."/>
      <w:lvlJc w:val="left"/>
      <w:pPr>
        <w:ind w:left="5040" w:hanging="360"/>
      </w:pPr>
    </w:lvl>
    <w:lvl w:ilvl="7" w:tplc="EADEF0A8" w:tentative="1">
      <w:start w:val="1"/>
      <w:numFmt w:val="lowerLetter"/>
      <w:lvlText w:val="%8."/>
      <w:lvlJc w:val="left"/>
      <w:pPr>
        <w:ind w:left="5760" w:hanging="360"/>
      </w:pPr>
    </w:lvl>
    <w:lvl w:ilvl="8" w:tplc="F7088D6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64242D04">
      <w:start w:val="1"/>
      <w:numFmt w:val="bullet"/>
      <w:lvlText w:val=""/>
      <w:lvlJc w:val="left"/>
      <w:pPr>
        <w:ind w:left="720" w:hanging="360"/>
      </w:pPr>
      <w:rPr>
        <w:rFonts w:ascii="Symbol" w:hAnsi="Symbol" w:hint="default"/>
        <w:color w:val="auto"/>
        <w:sz w:val="24"/>
        <w:szCs w:val="24"/>
      </w:rPr>
    </w:lvl>
    <w:lvl w:ilvl="1" w:tplc="6658DB3E" w:tentative="1">
      <w:start w:val="1"/>
      <w:numFmt w:val="bullet"/>
      <w:lvlText w:val="o"/>
      <w:lvlJc w:val="left"/>
      <w:pPr>
        <w:ind w:left="1440" w:hanging="360"/>
      </w:pPr>
      <w:rPr>
        <w:rFonts w:ascii="Courier New" w:hAnsi="Courier New" w:cs="Courier New" w:hint="default"/>
      </w:rPr>
    </w:lvl>
    <w:lvl w:ilvl="2" w:tplc="5448B9E4" w:tentative="1">
      <w:start w:val="1"/>
      <w:numFmt w:val="bullet"/>
      <w:lvlText w:val=""/>
      <w:lvlJc w:val="left"/>
      <w:pPr>
        <w:ind w:left="2160" w:hanging="360"/>
      </w:pPr>
      <w:rPr>
        <w:rFonts w:ascii="Wingdings" w:hAnsi="Wingdings" w:hint="default"/>
      </w:rPr>
    </w:lvl>
    <w:lvl w:ilvl="3" w:tplc="116CC26E" w:tentative="1">
      <w:start w:val="1"/>
      <w:numFmt w:val="bullet"/>
      <w:lvlText w:val=""/>
      <w:lvlJc w:val="left"/>
      <w:pPr>
        <w:ind w:left="2880" w:hanging="360"/>
      </w:pPr>
      <w:rPr>
        <w:rFonts w:ascii="Symbol" w:hAnsi="Symbol" w:hint="default"/>
      </w:rPr>
    </w:lvl>
    <w:lvl w:ilvl="4" w:tplc="804A1900" w:tentative="1">
      <w:start w:val="1"/>
      <w:numFmt w:val="bullet"/>
      <w:lvlText w:val="o"/>
      <w:lvlJc w:val="left"/>
      <w:pPr>
        <w:ind w:left="3600" w:hanging="360"/>
      </w:pPr>
      <w:rPr>
        <w:rFonts w:ascii="Courier New" w:hAnsi="Courier New" w:cs="Courier New" w:hint="default"/>
      </w:rPr>
    </w:lvl>
    <w:lvl w:ilvl="5" w:tplc="9D5C5B38" w:tentative="1">
      <w:start w:val="1"/>
      <w:numFmt w:val="bullet"/>
      <w:lvlText w:val=""/>
      <w:lvlJc w:val="left"/>
      <w:pPr>
        <w:ind w:left="4320" w:hanging="360"/>
      </w:pPr>
      <w:rPr>
        <w:rFonts w:ascii="Wingdings" w:hAnsi="Wingdings" w:hint="default"/>
      </w:rPr>
    </w:lvl>
    <w:lvl w:ilvl="6" w:tplc="D93AFF7C" w:tentative="1">
      <w:start w:val="1"/>
      <w:numFmt w:val="bullet"/>
      <w:lvlText w:val=""/>
      <w:lvlJc w:val="left"/>
      <w:pPr>
        <w:ind w:left="5040" w:hanging="360"/>
      </w:pPr>
      <w:rPr>
        <w:rFonts w:ascii="Symbol" w:hAnsi="Symbol" w:hint="default"/>
      </w:rPr>
    </w:lvl>
    <w:lvl w:ilvl="7" w:tplc="E3FE3340" w:tentative="1">
      <w:start w:val="1"/>
      <w:numFmt w:val="bullet"/>
      <w:lvlText w:val="o"/>
      <w:lvlJc w:val="left"/>
      <w:pPr>
        <w:ind w:left="5760" w:hanging="360"/>
      </w:pPr>
      <w:rPr>
        <w:rFonts w:ascii="Courier New" w:hAnsi="Courier New" w:cs="Courier New" w:hint="default"/>
      </w:rPr>
    </w:lvl>
    <w:lvl w:ilvl="8" w:tplc="6B38C89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BE4DD02">
      <w:start w:val="1"/>
      <w:numFmt w:val="lowerRoman"/>
      <w:lvlText w:val="(%1)"/>
      <w:lvlJc w:val="left"/>
      <w:pPr>
        <w:ind w:left="1080" w:hanging="720"/>
      </w:pPr>
      <w:rPr>
        <w:rFonts w:hint="default"/>
      </w:rPr>
    </w:lvl>
    <w:lvl w:ilvl="1" w:tplc="1D8CEB28" w:tentative="1">
      <w:start w:val="1"/>
      <w:numFmt w:val="lowerLetter"/>
      <w:lvlText w:val="%2."/>
      <w:lvlJc w:val="left"/>
      <w:pPr>
        <w:ind w:left="1440" w:hanging="360"/>
      </w:pPr>
    </w:lvl>
    <w:lvl w:ilvl="2" w:tplc="E7AAF18A" w:tentative="1">
      <w:start w:val="1"/>
      <w:numFmt w:val="lowerRoman"/>
      <w:lvlText w:val="%3."/>
      <w:lvlJc w:val="right"/>
      <w:pPr>
        <w:ind w:left="2160" w:hanging="180"/>
      </w:pPr>
    </w:lvl>
    <w:lvl w:ilvl="3" w:tplc="E2FC912A" w:tentative="1">
      <w:start w:val="1"/>
      <w:numFmt w:val="decimal"/>
      <w:lvlText w:val="%4."/>
      <w:lvlJc w:val="left"/>
      <w:pPr>
        <w:ind w:left="2880" w:hanging="360"/>
      </w:pPr>
    </w:lvl>
    <w:lvl w:ilvl="4" w:tplc="91EA4358" w:tentative="1">
      <w:start w:val="1"/>
      <w:numFmt w:val="lowerLetter"/>
      <w:lvlText w:val="%5."/>
      <w:lvlJc w:val="left"/>
      <w:pPr>
        <w:ind w:left="3600" w:hanging="360"/>
      </w:pPr>
    </w:lvl>
    <w:lvl w:ilvl="5" w:tplc="E1482706" w:tentative="1">
      <w:start w:val="1"/>
      <w:numFmt w:val="lowerRoman"/>
      <w:lvlText w:val="%6."/>
      <w:lvlJc w:val="right"/>
      <w:pPr>
        <w:ind w:left="4320" w:hanging="180"/>
      </w:pPr>
    </w:lvl>
    <w:lvl w:ilvl="6" w:tplc="93A21D28" w:tentative="1">
      <w:start w:val="1"/>
      <w:numFmt w:val="decimal"/>
      <w:lvlText w:val="%7."/>
      <w:lvlJc w:val="left"/>
      <w:pPr>
        <w:ind w:left="5040" w:hanging="360"/>
      </w:pPr>
    </w:lvl>
    <w:lvl w:ilvl="7" w:tplc="F1504D20" w:tentative="1">
      <w:start w:val="1"/>
      <w:numFmt w:val="lowerLetter"/>
      <w:lvlText w:val="%8."/>
      <w:lvlJc w:val="left"/>
      <w:pPr>
        <w:ind w:left="5760" w:hanging="360"/>
      </w:pPr>
    </w:lvl>
    <w:lvl w:ilvl="8" w:tplc="594C4CD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5F84A2A">
      <w:start w:val="1"/>
      <w:numFmt w:val="lowerRoman"/>
      <w:lvlText w:val="(%1)"/>
      <w:lvlJc w:val="left"/>
      <w:pPr>
        <w:ind w:left="1080" w:hanging="720"/>
      </w:pPr>
      <w:rPr>
        <w:rFonts w:hint="default"/>
      </w:rPr>
    </w:lvl>
    <w:lvl w:ilvl="1" w:tplc="8326D098" w:tentative="1">
      <w:start w:val="1"/>
      <w:numFmt w:val="lowerLetter"/>
      <w:lvlText w:val="%2."/>
      <w:lvlJc w:val="left"/>
      <w:pPr>
        <w:ind w:left="1440" w:hanging="360"/>
      </w:pPr>
    </w:lvl>
    <w:lvl w:ilvl="2" w:tplc="D63898F4" w:tentative="1">
      <w:start w:val="1"/>
      <w:numFmt w:val="lowerRoman"/>
      <w:lvlText w:val="%3."/>
      <w:lvlJc w:val="right"/>
      <w:pPr>
        <w:ind w:left="2160" w:hanging="180"/>
      </w:pPr>
    </w:lvl>
    <w:lvl w:ilvl="3" w:tplc="43BC1116" w:tentative="1">
      <w:start w:val="1"/>
      <w:numFmt w:val="decimal"/>
      <w:lvlText w:val="%4."/>
      <w:lvlJc w:val="left"/>
      <w:pPr>
        <w:ind w:left="2880" w:hanging="360"/>
      </w:pPr>
    </w:lvl>
    <w:lvl w:ilvl="4" w:tplc="F2428314" w:tentative="1">
      <w:start w:val="1"/>
      <w:numFmt w:val="lowerLetter"/>
      <w:lvlText w:val="%5."/>
      <w:lvlJc w:val="left"/>
      <w:pPr>
        <w:ind w:left="3600" w:hanging="360"/>
      </w:pPr>
    </w:lvl>
    <w:lvl w:ilvl="5" w:tplc="FC3E89BE" w:tentative="1">
      <w:start w:val="1"/>
      <w:numFmt w:val="lowerRoman"/>
      <w:lvlText w:val="%6."/>
      <w:lvlJc w:val="right"/>
      <w:pPr>
        <w:ind w:left="4320" w:hanging="180"/>
      </w:pPr>
    </w:lvl>
    <w:lvl w:ilvl="6" w:tplc="B916F9FE" w:tentative="1">
      <w:start w:val="1"/>
      <w:numFmt w:val="decimal"/>
      <w:lvlText w:val="%7."/>
      <w:lvlJc w:val="left"/>
      <w:pPr>
        <w:ind w:left="5040" w:hanging="360"/>
      </w:pPr>
    </w:lvl>
    <w:lvl w:ilvl="7" w:tplc="1B0E6246" w:tentative="1">
      <w:start w:val="1"/>
      <w:numFmt w:val="lowerLetter"/>
      <w:lvlText w:val="%8."/>
      <w:lvlJc w:val="left"/>
      <w:pPr>
        <w:ind w:left="5760" w:hanging="360"/>
      </w:pPr>
    </w:lvl>
    <w:lvl w:ilvl="8" w:tplc="9F5E803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170EEB0A">
      <w:start w:val="1"/>
      <w:numFmt w:val="lowerRoman"/>
      <w:lvlText w:val="(%1)"/>
      <w:lvlJc w:val="left"/>
      <w:pPr>
        <w:ind w:left="1080" w:hanging="720"/>
      </w:pPr>
      <w:rPr>
        <w:rFonts w:hint="default"/>
      </w:rPr>
    </w:lvl>
    <w:lvl w:ilvl="1" w:tplc="68842542" w:tentative="1">
      <w:start w:val="1"/>
      <w:numFmt w:val="lowerLetter"/>
      <w:lvlText w:val="%2."/>
      <w:lvlJc w:val="left"/>
      <w:pPr>
        <w:ind w:left="1440" w:hanging="360"/>
      </w:pPr>
    </w:lvl>
    <w:lvl w:ilvl="2" w:tplc="B33219BC" w:tentative="1">
      <w:start w:val="1"/>
      <w:numFmt w:val="lowerRoman"/>
      <w:lvlText w:val="%3."/>
      <w:lvlJc w:val="right"/>
      <w:pPr>
        <w:ind w:left="2160" w:hanging="180"/>
      </w:pPr>
    </w:lvl>
    <w:lvl w:ilvl="3" w:tplc="A77A79A8" w:tentative="1">
      <w:start w:val="1"/>
      <w:numFmt w:val="decimal"/>
      <w:lvlText w:val="%4."/>
      <w:lvlJc w:val="left"/>
      <w:pPr>
        <w:ind w:left="2880" w:hanging="360"/>
      </w:pPr>
    </w:lvl>
    <w:lvl w:ilvl="4" w:tplc="9DC4F0BA" w:tentative="1">
      <w:start w:val="1"/>
      <w:numFmt w:val="lowerLetter"/>
      <w:lvlText w:val="%5."/>
      <w:lvlJc w:val="left"/>
      <w:pPr>
        <w:ind w:left="3600" w:hanging="360"/>
      </w:pPr>
    </w:lvl>
    <w:lvl w:ilvl="5" w:tplc="BF7217D6" w:tentative="1">
      <w:start w:val="1"/>
      <w:numFmt w:val="lowerRoman"/>
      <w:lvlText w:val="%6."/>
      <w:lvlJc w:val="right"/>
      <w:pPr>
        <w:ind w:left="4320" w:hanging="180"/>
      </w:pPr>
    </w:lvl>
    <w:lvl w:ilvl="6" w:tplc="CB7841B6" w:tentative="1">
      <w:start w:val="1"/>
      <w:numFmt w:val="decimal"/>
      <w:lvlText w:val="%7."/>
      <w:lvlJc w:val="left"/>
      <w:pPr>
        <w:ind w:left="5040" w:hanging="360"/>
      </w:pPr>
    </w:lvl>
    <w:lvl w:ilvl="7" w:tplc="51F6CE54" w:tentative="1">
      <w:start w:val="1"/>
      <w:numFmt w:val="lowerLetter"/>
      <w:lvlText w:val="%8."/>
      <w:lvlJc w:val="left"/>
      <w:pPr>
        <w:ind w:left="5760" w:hanging="360"/>
      </w:pPr>
    </w:lvl>
    <w:lvl w:ilvl="8" w:tplc="E278914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6040D380">
      <w:start w:val="1"/>
      <w:numFmt w:val="lowerRoman"/>
      <w:lvlText w:val="(%1)"/>
      <w:lvlJc w:val="left"/>
      <w:pPr>
        <w:ind w:left="1080" w:hanging="720"/>
      </w:pPr>
      <w:rPr>
        <w:rFonts w:hint="default"/>
      </w:rPr>
    </w:lvl>
    <w:lvl w:ilvl="1" w:tplc="6DA0F8FC" w:tentative="1">
      <w:start w:val="1"/>
      <w:numFmt w:val="lowerLetter"/>
      <w:lvlText w:val="%2."/>
      <w:lvlJc w:val="left"/>
      <w:pPr>
        <w:ind w:left="1440" w:hanging="360"/>
      </w:pPr>
    </w:lvl>
    <w:lvl w:ilvl="2" w:tplc="793A3DDC" w:tentative="1">
      <w:start w:val="1"/>
      <w:numFmt w:val="lowerRoman"/>
      <w:lvlText w:val="%3."/>
      <w:lvlJc w:val="right"/>
      <w:pPr>
        <w:ind w:left="2160" w:hanging="180"/>
      </w:pPr>
    </w:lvl>
    <w:lvl w:ilvl="3" w:tplc="94028B86" w:tentative="1">
      <w:start w:val="1"/>
      <w:numFmt w:val="decimal"/>
      <w:lvlText w:val="%4."/>
      <w:lvlJc w:val="left"/>
      <w:pPr>
        <w:ind w:left="2880" w:hanging="360"/>
      </w:pPr>
    </w:lvl>
    <w:lvl w:ilvl="4" w:tplc="1C1A612E" w:tentative="1">
      <w:start w:val="1"/>
      <w:numFmt w:val="lowerLetter"/>
      <w:lvlText w:val="%5."/>
      <w:lvlJc w:val="left"/>
      <w:pPr>
        <w:ind w:left="3600" w:hanging="360"/>
      </w:pPr>
    </w:lvl>
    <w:lvl w:ilvl="5" w:tplc="AC1635D2" w:tentative="1">
      <w:start w:val="1"/>
      <w:numFmt w:val="lowerRoman"/>
      <w:lvlText w:val="%6."/>
      <w:lvlJc w:val="right"/>
      <w:pPr>
        <w:ind w:left="4320" w:hanging="180"/>
      </w:pPr>
    </w:lvl>
    <w:lvl w:ilvl="6" w:tplc="2300210E" w:tentative="1">
      <w:start w:val="1"/>
      <w:numFmt w:val="decimal"/>
      <w:lvlText w:val="%7."/>
      <w:lvlJc w:val="left"/>
      <w:pPr>
        <w:ind w:left="5040" w:hanging="360"/>
      </w:pPr>
    </w:lvl>
    <w:lvl w:ilvl="7" w:tplc="90C667D0" w:tentative="1">
      <w:start w:val="1"/>
      <w:numFmt w:val="lowerLetter"/>
      <w:lvlText w:val="%8."/>
      <w:lvlJc w:val="left"/>
      <w:pPr>
        <w:ind w:left="5760" w:hanging="360"/>
      </w:pPr>
    </w:lvl>
    <w:lvl w:ilvl="8" w:tplc="1A8A71C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64C09DF4">
      <w:start w:val="1"/>
      <w:numFmt w:val="lowerRoman"/>
      <w:lvlText w:val="(%1)"/>
      <w:lvlJc w:val="left"/>
      <w:pPr>
        <w:ind w:left="1080" w:hanging="720"/>
      </w:pPr>
      <w:rPr>
        <w:rFonts w:hint="default"/>
      </w:rPr>
    </w:lvl>
    <w:lvl w:ilvl="1" w:tplc="3E1C4308" w:tentative="1">
      <w:start w:val="1"/>
      <w:numFmt w:val="lowerLetter"/>
      <w:lvlText w:val="%2."/>
      <w:lvlJc w:val="left"/>
      <w:pPr>
        <w:ind w:left="1440" w:hanging="360"/>
      </w:pPr>
    </w:lvl>
    <w:lvl w:ilvl="2" w:tplc="08888BA4" w:tentative="1">
      <w:start w:val="1"/>
      <w:numFmt w:val="lowerRoman"/>
      <w:lvlText w:val="%3."/>
      <w:lvlJc w:val="right"/>
      <w:pPr>
        <w:ind w:left="2160" w:hanging="180"/>
      </w:pPr>
    </w:lvl>
    <w:lvl w:ilvl="3" w:tplc="9940DB86" w:tentative="1">
      <w:start w:val="1"/>
      <w:numFmt w:val="decimal"/>
      <w:lvlText w:val="%4."/>
      <w:lvlJc w:val="left"/>
      <w:pPr>
        <w:ind w:left="2880" w:hanging="360"/>
      </w:pPr>
    </w:lvl>
    <w:lvl w:ilvl="4" w:tplc="52667FC8" w:tentative="1">
      <w:start w:val="1"/>
      <w:numFmt w:val="lowerLetter"/>
      <w:lvlText w:val="%5."/>
      <w:lvlJc w:val="left"/>
      <w:pPr>
        <w:ind w:left="3600" w:hanging="360"/>
      </w:pPr>
    </w:lvl>
    <w:lvl w:ilvl="5" w:tplc="BAB0A240" w:tentative="1">
      <w:start w:val="1"/>
      <w:numFmt w:val="lowerRoman"/>
      <w:lvlText w:val="%6."/>
      <w:lvlJc w:val="right"/>
      <w:pPr>
        <w:ind w:left="4320" w:hanging="180"/>
      </w:pPr>
    </w:lvl>
    <w:lvl w:ilvl="6" w:tplc="FF3AE1B8" w:tentative="1">
      <w:start w:val="1"/>
      <w:numFmt w:val="decimal"/>
      <w:lvlText w:val="%7."/>
      <w:lvlJc w:val="left"/>
      <w:pPr>
        <w:ind w:left="5040" w:hanging="360"/>
      </w:pPr>
    </w:lvl>
    <w:lvl w:ilvl="7" w:tplc="FAC87264" w:tentative="1">
      <w:start w:val="1"/>
      <w:numFmt w:val="lowerLetter"/>
      <w:lvlText w:val="%8."/>
      <w:lvlJc w:val="left"/>
      <w:pPr>
        <w:ind w:left="5760" w:hanging="360"/>
      </w:pPr>
    </w:lvl>
    <w:lvl w:ilvl="8" w:tplc="FFEA722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12F47794">
      <w:start w:val="1"/>
      <w:numFmt w:val="lowerRoman"/>
      <w:lvlText w:val="(%1)"/>
      <w:lvlJc w:val="left"/>
      <w:pPr>
        <w:ind w:left="1080" w:hanging="720"/>
      </w:pPr>
      <w:rPr>
        <w:rFonts w:hint="default"/>
      </w:rPr>
    </w:lvl>
    <w:lvl w:ilvl="1" w:tplc="E4BA5C40" w:tentative="1">
      <w:start w:val="1"/>
      <w:numFmt w:val="lowerLetter"/>
      <w:lvlText w:val="%2."/>
      <w:lvlJc w:val="left"/>
      <w:pPr>
        <w:ind w:left="1440" w:hanging="360"/>
      </w:pPr>
    </w:lvl>
    <w:lvl w:ilvl="2" w:tplc="6DEA3528" w:tentative="1">
      <w:start w:val="1"/>
      <w:numFmt w:val="lowerRoman"/>
      <w:lvlText w:val="%3."/>
      <w:lvlJc w:val="right"/>
      <w:pPr>
        <w:ind w:left="2160" w:hanging="180"/>
      </w:pPr>
    </w:lvl>
    <w:lvl w:ilvl="3" w:tplc="D1EE187A" w:tentative="1">
      <w:start w:val="1"/>
      <w:numFmt w:val="decimal"/>
      <w:lvlText w:val="%4."/>
      <w:lvlJc w:val="left"/>
      <w:pPr>
        <w:ind w:left="2880" w:hanging="360"/>
      </w:pPr>
    </w:lvl>
    <w:lvl w:ilvl="4" w:tplc="71682CA4" w:tentative="1">
      <w:start w:val="1"/>
      <w:numFmt w:val="lowerLetter"/>
      <w:lvlText w:val="%5."/>
      <w:lvlJc w:val="left"/>
      <w:pPr>
        <w:ind w:left="3600" w:hanging="360"/>
      </w:pPr>
    </w:lvl>
    <w:lvl w:ilvl="5" w:tplc="0FA22400" w:tentative="1">
      <w:start w:val="1"/>
      <w:numFmt w:val="lowerRoman"/>
      <w:lvlText w:val="%6."/>
      <w:lvlJc w:val="right"/>
      <w:pPr>
        <w:ind w:left="4320" w:hanging="180"/>
      </w:pPr>
    </w:lvl>
    <w:lvl w:ilvl="6" w:tplc="6A5842BA" w:tentative="1">
      <w:start w:val="1"/>
      <w:numFmt w:val="decimal"/>
      <w:lvlText w:val="%7."/>
      <w:lvlJc w:val="left"/>
      <w:pPr>
        <w:ind w:left="5040" w:hanging="360"/>
      </w:pPr>
    </w:lvl>
    <w:lvl w:ilvl="7" w:tplc="2DA6C4DA" w:tentative="1">
      <w:start w:val="1"/>
      <w:numFmt w:val="lowerLetter"/>
      <w:lvlText w:val="%8."/>
      <w:lvlJc w:val="left"/>
      <w:pPr>
        <w:ind w:left="5760" w:hanging="360"/>
      </w:pPr>
    </w:lvl>
    <w:lvl w:ilvl="8" w:tplc="526A017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C49"/>
    <w:rsid w:val="000E08DF"/>
    <w:rsid w:val="00140C49"/>
    <w:rsid w:val="00185D73"/>
    <w:rsid w:val="001A5848"/>
    <w:rsid w:val="002A2790"/>
    <w:rsid w:val="004C4C94"/>
    <w:rsid w:val="00513FDA"/>
    <w:rsid w:val="0055618D"/>
    <w:rsid w:val="00591F64"/>
    <w:rsid w:val="00793DF9"/>
    <w:rsid w:val="00797C42"/>
    <w:rsid w:val="008F26B2"/>
    <w:rsid w:val="009225BC"/>
    <w:rsid w:val="009D0277"/>
    <w:rsid w:val="00A168F8"/>
    <w:rsid w:val="00A241C9"/>
    <w:rsid w:val="00A86406"/>
    <w:rsid w:val="00BA6F9B"/>
    <w:rsid w:val="00C5417C"/>
    <w:rsid w:val="00E676A0"/>
    <w:rsid w:val="00F42F95"/>
    <w:rsid w:val="00FE4702"/>
    <w:rsid w:val="00FF76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85F22"/>
  <w15:docId w15:val="{395EA242-C6D9-4E8F-97A7-E94C8FF42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A3A1F3B00F244430B5A21C7691278914">
    <w:name w:val="A3A1F3B00F244430B5A21C7691278914"/>
    <w:rsid w:val="00BF58F7"/>
  </w:style>
  <w:style w:type="paragraph" w:customStyle="1" w:styleId="1BF50A7C5E1B4E1588171018F29A1548">
    <w:name w:val="1BF50A7C5E1B4E1588171018F29A154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0518</RACS_x0020_ID>
    <Approved_x0020_Provider xmlns="a8338b6e-77a6-4851-82b6-98166143ffdd">St Joseph's Aged Care Facility Kensington</Approved_x0020_Provider>
    <Management_x0020_Company_x0020_ID xmlns="a8338b6e-77a6-4851-82b6-98166143ffdd" xsi:nil="true"/>
    <Home xmlns="a8338b6e-77a6-4851-82b6-98166143ffdd">St Joseph's Aged Care Facility Kensington</Home>
    <Signed xmlns="a8338b6e-77a6-4851-82b6-98166143ffdd" xsi:nil="true"/>
    <Uploaded xmlns="a8338b6e-77a6-4851-82b6-98166143ffdd">true</Uploaded>
    <Management_x0020_Company xmlns="a8338b6e-77a6-4851-82b6-98166143ffdd" xsi:nil="true"/>
    <Doc_x0020_Date xmlns="a8338b6e-77a6-4851-82b6-98166143ffdd">2023-08-15T07:04:59+00:00</Doc_x0020_Date>
    <CSI_x0020_ID xmlns="a8338b6e-77a6-4851-82b6-98166143ffdd" xsi:nil="true"/>
    <Case_x0020_ID xmlns="a8338b6e-77a6-4851-82b6-98166143ffdd" xsi:nil="true"/>
    <Approved_x0020_Provider_x0020_ID xmlns="a8338b6e-77a6-4851-82b6-98166143ffdd">E0E6B244-75F4-DC11-AD41-005056922186</Approved_x0020_Provider_x0020_ID>
    <Location xmlns="a8338b6e-77a6-4851-82b6-98166143ffdd" xsi:nil="true"/>
    <Home_x0020_ID xmlns="a8338b6e-77a6-4851-82b6-98166143ffdd">294599AB-7CF4-DC11-AD41-005056922186</Home_x0020_ID>
    <State xmlns="a8338b6e-77a6-4851-82b6-98166143ffdd">NSW</State>
    <Doc_x0020_Sent_Received_x0020_Date xmlns="a8338b6e-77a6-4851-82b6-98166143ffdd">2023-07-17T00:00:00+00:00</Doc_x0020_Sent_Received_x0020_Date>
    <Activity_x0020_ID xmlns="a8338b6e-77a6-4851-82b6-98166143ffdd">2D46B5D1-C51B-EE11-8390-005056922186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CC9C2054-74C5-41A8-9496-B1CE76FDEE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1188</Words>
  <Characters>6772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2023-08-15T07:04:00Z</cp:lastPrinted>
  <dcterms:created xsi:type="dcterms:W3CDTF">2023-08-16T00:12:00Z</dcterms:created>
  <dcterms:modified xsi:type="dcterms:W3CDTF">2023-08-16T00:13:00Z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