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148E0B" w14:textId="77777777" w:rsidR="00C10E60" w:rsidRPr="002C3EBF" w:rsidRDefault="00C10E6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F24C77D" wp14:editId="410610E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399F817" w14:textId="77777777" w:rsidR="00C10E60" w:rsidRDefault="00C10E6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4CF57C1" w14:textId="77777777" w:rsidR="00C10E60" w:rsidRDefault="00C10E6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166794F" w14:textId="77777777" w:rsidR="00C10E60" w:rsidRPr="002C3EBF" w:rsidRDefault="00C10E6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03E7A" w14:paraId="61E99DBA" w14:textId="77777777" w:rsidTr="00903E7A">
        <w:tc>
          <w:tcPr>
            <w:cnfStyle w:val="001000000000" w:firstRow="0" w:lastRow="0" w:firstColumn="1" w:lastColumn="0" w:oddVBand="0" w:evenVBand="0" w:oddHBand="0" w:evenHBand="0" w:firstRowFirstColumn="0" w:firstRowLastColumn="0" w:lastRowFirstColumn="0" w:lastRowLastColumn="0"/>
            <w:tcW w:w="3227" w:type="dxa"/>
          </w:tcPr>
          <w:p w14:paraId="53487848" w14:textId="77777777" w:rsidR="00C10E60" w:rsidRPr="00996FAF" w:rsidRDefault="00C10E6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E3B3EEC" w14:textId="77777777" w:rsidR="00C10E60" w:rsidRPr="00996FAF" w:rsidRDefault="00C10E6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St Joseph's House</w:t>
            </w:r>
          </w:p>
        </w:tc>
      </w:tr>
      <w:tr w:rsidR="00903E7A" w14:paraId="0650A14D" w14:textId="77777777" w:rsidTr="00903E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54D909" w14:textId="77777777" w:rsidR="00C10E60" w:rsidRPr="00996FAF" w:rsidRDefault="00C10E60"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41720C4" w14:textId="77777777" w:rsidR="00C10E60" w:rsidRPr="00C27BE3" w:rsidRDefault="00C10E6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6961</w:t>
            </w:r>
          </w:p>
        </w:tc>
      </w:tr>
      <w:tr w:rsidR="00903E7A" w14:paraId="7199F9F4" w14:textId="77777777" w:rsidTr="00903E7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48ACE3" w14:textId="77777777" w:rsidR="00C10E60" w:rsidRPr="00996FAF" w:rsidRDefault="00C10E60"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51D56DC" w14:textId="77777777" w:rsidR="00C10E60" w:rsidRPr="00996FAF" w:rsidRDefault="00C10E6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22 Norman</w:t>
            </w:r>
            <w:r>
              <w:rPr>
                <w:rFonts w:ascii="Arial" w:eastAsia="Times New Roman" w:hAnsi="Arial" w:cs="Arial"/>
                <w:lang w:eastAsia="en-AU"/>
              </w:rPr>
              <w:t xml:space="preserve"> Street, PORT PIRIE, South Australia, 5540</w:t>
            </w:r>
          </w:p>
        </w:tc>
      </w:tr>
      <w:tr w:rsidR="00903E7A" w14:paraId="4C7C9746" w14:textId="77777777" w:rsidTr="00903E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170325" w14:textId="77777777" w:rsidR="00C10E60" w:rsidRPr="00996FAF" w:rsidRDefault="00C10E60"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CE085DE" w14:textId="77777777" w:rsidR="00C10E60" w:rsidRPr="00996FAF" w:rsidRDefault="00C10E6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903E7A" w14:paraId="7F93407D" w14:textId="77777777" w:rsidTr="00903E7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C43B8F" w14:textId="77777777" w:rsidR="00C10E60" w:rsidRPr="00996FAF" w:rsidRDefault="00C10E60"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D2DC2B4" w14:textId="77777777" w:rsidR="00C10E60" w:rsidRPr="00996FAF" w:rsidRDefault="00C10E6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1" w:name="_Hlk175120722"/>
            <w:r w:rsidRPr="00A52058">
              <w:rPr>
                <w:rFonts w:ascii="Arial" w:hAnsi="Arial" w:cs="Arial"/>
              </w:rPr>
              <w:t>30 July 2024 to 1 August 2024</w:t>
            </w:r>
            <w:bookmarkEnd w:id="1"/>
          </w:p>
        </w:tc>
      </w:tr>
      <w:tr w:rsidR="00903E7A" w14:paraId="23579349" w14:textId="77777777" w:rsidTr="00903E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F1DF817" w14:textId="77777777" w:rsidR="00C10E60" w:rsidRPr="00996FAF" w:rsidRDefault="00C10E60"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953683898"/>
            <w:placeholder>
              <w:docPart w:val="DefaultPlaceholder_-1854013437"/>
            </w:placeholder>
            <w:date w:fullDate="2024-08-21T00:00:00Z">
              <w:dateFormat w:val="d MMMM yyyy"/>
              <w:lid w:val="en-AU"/>
              <w:storeMappedDataAs w:val="dateTime"/>
              <w:calendar w:val="gregorian"/>
            </w:date>
          </w:sdtPr>
          <w:sdtEndPr/>
          <w:sdtContent>
            <w:tc>
              <w:tcPr>
                <w:tcW w:w="7114" w:type="dxa"/>
                <w:shd w:val="clear" w:color="auto" w:fill="FFFFFF" w:themeFill="background1"/>
              </w:tcPr>
              <w:p w14:paraId="4BC36DC9" w14:textId="2360697B" w:rsidR="00C10E60" w:rsidRPr="00996FAF" w:rsidRDefault="00E949E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21 August 2024</w:t>
                </w:r>
              </w:p>
            </w:tc>
          </w:sdtContent>
        </w:sdt>
      </w:tr>
      <w:tr w:rsidR="00903E7A" w14:paraId="7DF1E351" w14:textId="77777777" w:rsidTr="00903E7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1BA1422" w14:textId="77777777" w:rsidR="00C10E60" w:rsidRPr="00996FAF" w:rsidRDefault="00C10E60"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AA35A89" w14:textId="77777777" w:rsidR="00C10E60" w:rsidRPr="009B6303" w:rsidRDefault="00C10E6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1318 The Catholic Diocese of Port Pirie Inc </w:t>
            </w:r>
          </w:p>
          <w:p w14:paraId="37D4E8C0" w14:textId="77777777" w:rsidR="00C10E60" w:rsidRPr="009B6303" w:rsidRDefault="00C10E6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4369 St Joseph's House</w:t>
            </w:r>
          </w:p>
        </w:tc>
      </w:tr>
    </w:tbl>
    <w:bookmarkEnd w:id="0"/>
    <w:p w14:paraId="43AA84E6" w14:textId="77777777" w:rsidR="00C10E60" w:rsidRPr="00996FAF" w:rsidRDefault="00C10E6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FB949BC" w14:textId="77777777" w:rsidR="00C10E60" w:rsidRPr="00996FAF" w:rsidRDefault="00C10E60"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24EBDDE" w14:textId="6810B261" w:rsidR="00C10E60" w:rsidRPr="00996FAF" w:rsidRDefault="00C10E60" w:rsidP="0036130C">
      <w:pPr>
        <w:pStyle w:val="NormalArial"/>
      </w:pPr>
      <w:r w:rsidRPr="00996FAF">
        <w:t xml:space="preserve">This performance report for </w:t>
      </w:r>
      <w:r w:rsidRPr="00C27BE3">
        <w:rPr>
          <w:color w:val="auto"/>
        </w:rPr>
        <w:t>St Joseph's House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M </w:t>
      </w:r>
      <w:r w:rsidRPr="00D30CED">
        <w:rPr>
          <w:color w:val="auto"/>
        </w:rPr>
        <w:t xml:space="preserve">Glenn, </w:t>
      </w:r>
      <w:r w:rsidRPr="00996FAF">
        <w:t>delegate of the Aged Care Quality and Safety Commissioner (Commissioner)</w:t>
      </w:r>
      <w:r>
        <w:rPr>
          <w:rStyle w:val="FootnoteReference"/>
        </w:rPr>
        <w:footnoteReference w:id="1"/>
      </w:r>
      <w:r w:rsidRPr="00996FAF">
        <w:t xml:space="preserve">. </w:t>
      </w:r>
    </w:p>
    <w:p w14:paraId="21D697D6" w14:textId="77777777" w:rsidR="00C10E60" w:rsidRPr="00996FAF" w:rsidRDefault="00C10E6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9127B8F" w14:textId="77777777" w:rsidR="00C10E60" w:rsidRPr="00996FAF" w:rsidRDefault="00C10E60" w:rsidP="00712752">
      <w:pPr>
        <w:pStyle w:val="Heading1"/>
        <w:spacing w:before="240" w:after="240" w:line="22" w:lineRule="atLeast"/>
        <w:rPr>
          <w:rFonts w:ascii="Arial" w:hAnsi="Arial" w:cs="Arial"/>
        </w:rPr>
      </w:pPr>
      <w:r w:rsidRPr="00996FAF">
        <w:rPr>
          <w:rFonts w:ascii="Arial" w:hAnsi="Arial" w:cs="Arial"/>
        </w:rPr>
        <w:t>Material relied on</w:t>
      </w:r>
    </w:p>
    <w:p w14:paraId="651B0061" w14:textId="77777777" w:rsidR="00C10E60" w:rsidRPr="00996FAF" w:rsidRDefault="00C10E60" w:rsidP="0036130C">
      <w:pPr>
        <w:pStyle w:val="NormalArial"/>
      </w:pPr>
      <w:r w:rsidRPr="00996FAF">
        <w:t>The following information has been considered in preparing the performance report:</w:t>
      </w:r>
    </w:p>
    <w:p w14:paraId="57EA6480" w14:textId="6B797BC1" w:rsidR="00C10E60" w:rsidRPr="0086416B" w:rsidRDefault="00C10E60" w:rsidP="00D30CED">
      <w:pPr>
        <w:pStyle w:val="ListBullet"/>
        <w:spacing w:before="0" w:after="120" w:line="22" w:lineRule="atLeast"/>
        <w:ind w:left="425" w:hanging="425"/>
        <w:rPr>
          <w:rFonts w:ascii="Arial" w:hAnsi="Arial" w:cs="Arial"/>
          <w:color w:val="auto"/>
        </w:rPr>
      </w:pPr>
      <w:r w:rsidRPr="0086416B">
        <w:rPr>
          <w:rFonts w:ascii="Arial" w:hAnsi="Arial" w:cs="Arial"/>
          <w:color w:val="auto"/>
        </w:rPr>
        <w:t xml:space="preserve">the assessment team’s report for the </w:t>
      </w:r>
      <w:r w:rsidR="008E5585" w:rsidRPr="0086416B">
        <w:rPr>
          <w:rFonts w:ascii="Arial" w:hAnsi="Arial" w:cs="Arial"/>
          <w:color w:val="auto"/>
        </w:rPr>
        <w:t>s</w:t>
      </w:r>
      <w:r w:rsidRPr="0086416B">
        <w:rPr>
          <w:rFonts w:ascii="Arial" w:hAnsi="Arial" w:cs="Arial"/>
          <w:color w:val="auto"/>
        </w:rPr>
        <w:t xml:space="preserve">ite </w:t>
      </w:r>
      <w:r w:rsidR="008E5585" w:rsidRPr="0086416B">
        <w:rPr>
          <w:rFonts w:ascii="Arial" w:hAnsi="Arial" w:cs="Arial"/>
          <w:color w:val="auto"/>
        </w:rPr>
        <w:t>a</w:t>
      </w:r>
      <w:r w:rsidRPr="0086416B">
        <w:rPr>
          <w:rFonts w:ascii="Arial" w:hAnsi="Arial" w:cs="Arial"/>
          <w:color w:val="auto"/>
        </w:rPr>
        <w:t>udit report</w:t>
      </w:r>
      <w:r w:rsidR="008E5585" w:rsidRPr="0086416B">
        <w:rPr>
          <w:rFonts w:ascii="Arial" w:hAnsi="Arial" w:cs="Arial"/>
          <w:color w:val="auto"/>
        </w:rPr>
        <w:t>, which</w:t>
      </w:r>
      <w:r w:rsidRPr="0086416B">
        <w:rPr>
          <w:rFonts w:ascii="Arial" w:hAnsi="Arial" w:cs="Arial"/>
          <w:color w:val="auto"/>
        </w:rPr>
        <w:t xml:space="preserve"> was informed by a site assessment, observations at the service, review of documents and interviews with consumers</w:t>
      </w:r>
      <w:r w:rsidR="000F7620" w:rsidRPr="0086416B">
        <w:rPr>
          <w:rFonts w:ascii="Arial" w:hAnsi="Arial" w:cs="Arial"/>
          <w:color w:val="auto"/>
        </w:rPr>
        <w:t xml:space="preserve">, </w:t>
      </w:r>
      <w:r w:rsidRPr="0086416B">
        <w:rPr>
          <w:rFonts w:ascii="Arial" w:hAnsi="Arial" w:cs="Arial"/>
          <w:color w:val="auto"/>
        </w:rPr>
        <w:t>representatives</w:t>
      </w:r>
      <w:r w:rsidR="000F7620" w:rsidRPr="0086416B">
        <w:rPr>
          <w:rFonts w:ascii="Arial" w:hAnsi="Arial" w:cs="Arial"/>
          <w:color w:val="auto"/>
        </w:rPr>
        <w:t>, staff, management</w:t>
      </w:r>
      <w:r w:rsidRPr="0086416B">
        <w:rPr>
          <w:rFonts w:ascii="Arial" w:hAnsi="Arial" w:cs="Arial"/>
          <w:color w:val="auto"/>
        </w:rPr>
        <w:t xml:space="preserve"> and others</w:t>
      </w:r>
      <w:r w:rsidR="000F7620" w:rsidRPr="0086416B">
        <w:rPr>
          <w:rFonts w:ascii="Arial" w:hAnsi="Arial" w:cs="Arial"/>
          <w:color w:val="auto"/>
        </w:rPr>
        <w:t>;</w:t>
      </w:r>
      <w:r w:rsidR="0097189B">
        <w:rPr>
          <w:rFonts w:ascii="Arial" w:hAnsi="Arial" w:cs="Arial"/>
          <w:color w:val="auto"/>
        </w:rPr>
        <w:t xml:space="preserve"> and</w:t>
      </w:r>
    </w:p>
    <w:p w14:paraId="4E73F10B" w14:textId="50F31155" w:rsidR="004A3BA1" w:rsidRPr="004A3BA1" w:rsidRDefault="008E5585" w:rsidP="00D30CED">
      <w:pPr>
        <w:pStyle w:val="ListBullet"/>
        <w:spacing w:before="0" w:after="120" w:line="22" w:lineRule="atLeast"/>
        <w:ind w:left="425" w:hanging="425"/>
        <w:rPr>
          <w:rFonts w:ascii="Arial" w:hAnsi="Arial" w:cs="Arial"/>
          <w:color w:val="FF0000"/>
        </w:rPr>
      </w:pPr>
      <w:r>
        <w:rPr>
          <w:rFonts w:ascii="Arial" w:hAnsi="Arial" w:cs="Arial"/>
        </w:rPr>
        <w:t xml:space="preserve">a performance report dated </w:t>
      </w:r>
      <w:r w:rsidR="004A3BA1">
        <w:rPr>
          <w:rFonts w:ascii="Arial" w:hAnsi="Arial" w:cs="Arial"/>
        </w:rPr>
        <w:t>17 May 2023 for a site audit undertaken from 14 March 2023 to 17 March 2023.</w:t>
      </w:r>
    </w:p>
    <w:p w14:paraId="7EFC3A09" w14:textId="512129CA" w:rsidR="00C10E60" w:rsidRPr="00712752" w:rsidRDefault="0097189B" w:rsidP="0097189B">
      <w:pPr>
        <w:pStyle w:val="ListBullet"/>
        <w:numPr>
          <w:ilvl w:val="0"/>
          <w:numId w:val="0"/>
        </w:numPr>
        <w:spacing w:before="0" w:after="120" w:line="22" w:lineRule="atLeast"/>
        <w:rPr>
          <w:rFonts w:ascii="Arial" w:hAnsi="Arial" w:cs="Arial"/>
        </w:rPr>
      </w:pPr>
      <w:r w:rsidRPr="0097189B">
        <w:rPr>
          <w:rFonts w:ascii="Arial" w:hAnsi="Arial" w:cs="Arial"/>
          <w:color w:val="auto"/>
        </w:rPr>
        <w:t>The provider did not submit a response to the assessment team’s report.</w:t>
      </w:r>
      <w:r w:rsidR="00C10E60" w:rsidRPr="00712752">
        <w:rPr>
          <w:rFonts w:ascii="Arial" w:hAnsi="Arial" w:cs="Arial"/>
        </w:rPr>
        <w:br w:type="page"/>
      </w:r>
    </w:p>
    <w:p w14:paraId="2D4B55BF" w14:textId="77777777" w:rsidR="00C10E60" w:rsidRPr="00996FAF" w:rsidRDefault="00C10E6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903E7A" w14:paraId="6755FE98" w14:textId="77777777" w:rsidTr="00903E7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E254F23" w14:textId="77777777" w:rsidR="00C10E60" w:rsidRPr="00996FAF" w:rsidRDefault="00C10E60"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3859C7E2" w14:textId="77777777" w:rsidR="00C10E60" w:rsidRPr="00996FAF" w:rsidRDefault="000A47B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17151437"/>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C10E60">
                  <w:rPr>
                    <w:rFonts w:ascii="Arial" w:hAnsi="Arial" w:cs="Arial"/>
                  </w:rPr>
                  <w:t>Compliant</w:t>
                </w:r>
              </w:sdtContent>
            </w:sdt>
          </w:p>
        </w:tc>
      </w:tr>
      <w:tr w:rsidR="00903E7A" w14:paraId="0680668D" w14:textId="77777777" w:rsidTr="00903E7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914F0B9" w14:textId="77777777" w:rsidR="00C10E60" w:rsidRPr="00996FAF" w:rsidRDefault="00C10E60"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6363CB70" w14:textId="77777777" w:rsidR="00C10E60" w:rsidRPr="002C5FA9" w:rsidRDefault="000A47B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53331053"/>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C10E60" w:rsidRPr="002C5FA9">
                  <w:rPr>
                    <w:rFonts w:ascii="Arial" w:hAnsi="Arial" w:cs="Arial"/>
                    <w:b/>
                    <w:bCs/>
                  </w:rPr>
                  <w:t>Compliant</w:t>
                </w:r>
              </w:sdtContent>
            </w:sdt>
          </w:p>
        </w:tc>
      </w:tr>
      <w:tr w:rsidR="00903E7A" w14:paraId="561E98D2" w14:textId="77777777" w:rsidTr="00903E7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6EAE10E" w14:textId="77777777" w:rsidR="00C10E60" w:rsidRPr="00996FAF" w:rsidRDefault="00C10E60"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7BC8818B" w14:textId="77777777" w:rsidR="00C10E60" w:rsidRPr="002C5FA9" w:rsidRDefault="000A47B4"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14490309"/>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C10E60" w:rsidRPr="002C5FA9">
                  <w:rPr>
                    <w:rFonts w:ascii="Arial" w:hAnsi="Arial" w:cs="Arial"/>
                    <w:b/>
                    <w:bCs/>
                  </w:rPr>
                  <w:t>Compliant</w:t>
                </w:r>
              </w:sdtContent>
            </w:sdt>
          </w:p>
        </w:tc>
      </w:tr>
      <w:tr w:rsidR="00903E7A" w14:paraId="0171F2D3" w14:textId="77777777" w:rsidTr="00903E7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ED99CB5" w14:textId="77777777" w:rsidR="00C10E60" w:rsidRPr="00996FAF" w:rsidRDefault="00C10E60"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2D5DC597" w14:textId="77777777" w:rsidR="00C10E60" w:rsidRPr="002C5FA9" w:rsidRDefault="000A47B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24726598"/>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C10E60" w:rsidRPr="002C5FA9">
                  <w:rPr>
                    <w:rFonts w:ascii="Arial" w:hAnsi="Arial" w:cs="Arial"/>
                    <w:b/>
                    <w:bCs/>
                  </w:rPr>
                  <w:t>Compliant</w:t>
                </w:r>
              </w:sdtContent>
            </w:sdt>
          </w:p>
        </w:tc>
      </w:tr>
      <w:tr w:rsidR="00903E7A" w14:paraId="2B488E43" w14:textId="77777777" w:rsidTr="00903E7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B7D2847" w14:textId="77777777" w:rsidR="00C10E60" w:rsidRPr="00996FAF" w:rsidRDefault="00C10E60"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5B7ED1EE" w14:textId="77777777" w:rsidR="00C10E60" w:rsidRPr="002C5FA9" w:rsidRDefault="000A47B4"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14165685"/>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C10E60" w:rsidRPr="002C5FA9">
                  <w:rPr>
                    <w:rFonts w:ascii="Arial" w:hAnsi="Arial" w:cs="Arial"/>
                    <w:b/>
                    <w:bCs/>
                  </w:rPr>
                  <w:t>Compliant</w:t>
                </w:r>
              </w:sdtContent>
            </w:sdt>
          </w:p>
        </w:tc>
      </w:tr>
      <w:tr w:rsidR="00903E7A" w14:paraId="49267B87" w14:textId="77777777" w:rsidTr="00903E7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98666A0" w14:textId="77777777" w:rsidR="00C10E60" w:rsidRPr="00996FAF" w:rsidRDefault="00C10E60"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541BCA23" w14:textId="77777777" w:rsidR="00C10E60" w:rsidRPr="002C5FA9" w:rsidRDefault="000A47B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05485798"/>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C10E60" w:rsidRPr="002C5FA9">
                  <w:rPr>
                    <w:rFonts w:ascii="Arial" w:hAnsi="Arial" w:cs="Arial"/>
                    <w:b/>
                    <w:bCs/>
                  </w:rPr>
                  <w:t>Compliant</w:t>
                </w:r>
              </w:sdtContent>
            </w:sdt>
          </w:p>
        </w:tc>
      </w:tr>
      <w:tr w:rsidR="00903E7A" w14:paraId="2996A303" w14:textId="77777777" w:rsidTr="00903E7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45DC993" w14:textId="77777777" w:rsidR="00C10E60" w:rsidRPr="00996FAF" w:rsidRDefault="00C10E60"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7D0AFCF1" w14:textId="77777777" w:rsidR="00C10E60" w:rsidRPr="002C5FA9" w:rsidRDefault="000A47B4"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12631958"/>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C10E60" w:rsidRPr="002C5FA9">
                  <w:rPr>
                    <w:rFonts w:ascii="Arial" w:hAnsi="Arial" w:cs="Arial"/>
                    <w:b/>
                    <w:bCs/>
                  </w:rPr>
                  <w:t>Compliant</w:t>
                </w:r>
              </w:sdtContent>
            </w:sdt>
          </w:p>
        </w:tc>
      </w:tr>
      <w:tr w:rsidR="00903E7A" w14:paraId="16428C04" w14:textId="77777777" w:rsidTr="00903E7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2F86E81" w14:textId="77777777" w:rsidR="00C10E60" w:rsidRPr="00996FAF" w:rsidRDefault="00C10E60"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5FB3F81E" w14:textId="77777777" w:rsidR="00C10E60" w:rsidRPr="002C5FA9" w:rsidRDefault="000A47B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10554191"/>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C10E60" w:rsidRPr="002C5FA9">
                  <w:rPr>
                    <w:rFonts w:ascii="Arial" w:hAnsi="Arial" w:cs="Arial"/>
                    <w:b/>
                    <w:bCs/>
                  </w:rPr>
                  <w:t>Compliant</w:t>
                </w:r>
              </w:sdtContent>
            </w:sdt>
          </w:p>
        </w:tc>
      </w:tr>
    </w:tbl>
    <w:p w14:paraId="12022543" w14:textId="77777777" w:rsidR="00C10E60" w:rsidRPr="00996FAF" w:rsidRDefault="00C10E6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75C2A77" w14:textId="77777777" w:rsidR="00C10E60" w:rsidRPr="00996FAF" w:rsidRDefault="00C10E60" w:rsidP="00712752">
      <w:pPr>
        <w:pStyle w:val="Heading1"/>
        <w:spacing w:before="0" w:after="240" w:line="22" w:lineRule="atLeast"/>
        <w:rPr>
          <w:rFonts w:ascii="Arial" w:hAnsi="Arial" w:cs="Arial"/>
        </w:rPr>
      </w:pPr>
      <w:r w:rsidRPr="00996FAF">
        <w:rPr>
          <w:rFonts w:ascii="Arial" w:hAnsi="Arial" w:cs="Arial"/>
        </w:rPr>
        <w:t>Areas for improvement</w:t>
      </w:r>
    </w:p>
    <w:p w14:paraId="22C09E51" w14:textId="77777777" w:rsidR="00C10E60" w:rsidRPr="00996FAF" w:rsidRDefault="00C10E60"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6E55602" w14:textId="0C5B71FB" w:rsidR="00C10E60" w:rsidRPr="00996FAF" w:rsidRDefault="00C10E60" w:rsidP="0036130C">
      <w:pPr>
        <w:pStyle w:val="NormalArial"/>
      </w:pPr>
      <w:r w:rsidRPr="00996FAF">
        <w:br w:type="page"/>
      </w:r>
    </w:p>
    <w:p w14:paraId="57217D97" w14:textId="77777777" w:rsidR="00C10E60" w:rsidRPr="00996FAF" w:rsidRDefault="00C10E60"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903E7A" w14:paraId="0BBF880D" w14:textId="77777777" w:rsidTr="00903E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ADBF53A" w14:textId="77777777" w:rsidR="00C10E60" w:rsidRPr="00550022" w:rsidRDefault="00C10E60"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235B9713" w14:textId="77777777" w:rsidR="00C10E60" w:rsidRPr="00996FAF" w:rsidRDefault="00C10E6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03E7A" w14:paraId="38BE88C6" w14:textId="77777777" w:rsidTr="00903E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D30D86" w14:textId="77777777" w:rsidR="00C10E60" w:rsidRPr="00996FAF" w:rsidRDefault="00C10E60"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34BAAD5D" w14:textId="77777777" w:rsidR="00C10E60" w:rsidRPr="00996FAF" w:rsidRDefault="00C10E6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7899A0E6" w14:textId="77777777" w:rsidR="00C10E60" w:rsidRPr="00996FAF" w:rsidRDefault="000A47B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6892690"/>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C10E60">
                  <w:rPr>
                    <w:rFonts w:ascii="Arial" w:hAnsi="Arial" w:cs="Arial"/>
                  </w:rPr>
                  <w:t>Compliant</w:t>
                </w:r>
              </w:sdtContent>
            </w:sdt>
          </w:p>
        </w:tc>
      </w:tr>
      <w:tr w:rsidR="00903E7A" w14:paraId="01E15C1A" w14:textId="77777777" w:rsidTr="00903E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91D918" w14:textId="77777777" w:rsidR="00C10E60" w:rsidRPr="00996FAF" w:rsidRDefault="00C10E60"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764213EE" w14:textId="77777777" w:rsidR="00C10E60" w:rsidRPr="00996FAF" w:rsidRDefault="00C10E6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600383BA" w14:textId="77777777" w:rsidR="00C10E60" w:rsidRPr="00996FAF" w:rsidRDefault="000A47B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8763109"/>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C10E60" w:rsidRPr="00294E94">
                  <w:rPr>
                    <w:rFonts w:ascii="Arial" w:hAnsi="Arial" w:cs="Arial"/>
                  </w:rPr>
                  <w:t>Compliant</w:t>
                </w:r>
              </w:sdtContent>
            </w:sdt>
          </w:p>
        </w:tc>
      </w:tr>
      <w:tr w:rsidR="00903E7A" w14:paraId="7D9C9D16" w14:textId="77777777" w:rsidTr="00903E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9709A4" w14:textId="77777777" w:rsidR="00C10E60" w:rsidRPr="00996FAF" w:rsidRDefault="00C10E60"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6659BB42" w14:textId="77777777" w:rsidR="00C10E60" w:rsidRPr="00996FAF" w:rsidRDefault="00C10E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B71CC4A" w14:textId="77777777" w:rsidR="00C10E60" w:rsidRPr="00996FAF" w:rsidRDefault="00C10E60"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7B6E947" w14:textId="77777777" w:rsidR="00C10E60" w:rsidRPr="00996FAF" w:rsidRDefault="00C10E60"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F20440D" w14:textId="77777777" w:rsidR="00C10E60" w:rsidRPr="00996FAF" w:rsidRDefault="00C10E60"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3DF78EB" w14:textId="77777777" w:rsidR="00C10E60" w:rsidRPr="00996FAF" w:rsidRDefault="00C10E60"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3F2EB32D" w14:textId="77777777" w:rsidR="00C10E60" w:rsidRPr="00996FAF" w:rsidRDefault="000A47B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9973202"/>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C10E60" w:rsidRPr="00294E94">
                  <w:rPr>
                    <w:rFonts w:ascii="Arial" w:hAnsi="Arial" w:cs="Arial"/>
                  </w:rPr>
                  <w:t>Compliant</w:t>
                </w:r>
              </w:sdtContent>
            </w:sdt>
          </w:p>
        </w:tc>
      </w:tr>
      <w:tr w:rsidR="00903E7A" w14:paraId="5236BA34" w14:textId="77777777" w:rsidTr="00903E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4349BA" w14:textId="77777777" w:rsidR="00C10E60" w:rsidRPr="00996FAF" w:rsidRDefault="00C10E60"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3C7064C6" w14:textId="77777777" w:rsidR="00C10E60" w:rsidRPr="00996FAF" w:rsidRDefault="00C10E6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3ED6D1AD" w14:textId="77777777" w:rsidR="00C10E60" w:rsidRPr="00996FAF" w:rsidRDefault="000A47B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0418965"/>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C10E60" w:rsidRPr="00294E94">
                  <w:rPr>
                    <w:rFonts w:ascii="Arial" w:hAnsi="Arial" w:cs="Arial"/>
                  </w:rPr>
                  <w:t>Compliant</w:t>
                </w:r>
              </w:sdtContent>
            </w:sdt>
          </w:p>
        </w:tc>
      </w:tr>
      <w:tr w:rsidR="00903E7A" w14:paraId="4FF2027D" w14:textId="77777777" w:rsidTr="00903E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924D5C" w14:textId="77777777" w:rsidR="00C10E60" w:rsidRPr="00996FAF" w:rsidRDefault="00C10E60"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3FAE8E8D" w14:textId="77777777" w:rsidR="00C10E60" w:rsidRPr="00996FAF" w:rsidRDefault="00C10E60"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269F7FAE" w14:textId="77777777" w:rsidR="00C10E60" w:rsidRPr="00996FAF" w:rsidRDefault="000A47B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8923190"/>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C10E60" w:rsidRPr="00294E94">
                  <w:rPr>
                    <w:rFonts w:ascii="Arial" w:hAnsi="Arial" w:cs="Arial"/>
                  </w:rPr>
                  <w:t>Compliant</w:t>
                </w:r>
              </w:sdtContent>
            </w:sdt>
          </w:p>
        </w:tc>
      </w:tr>
      <w:tr w:rsidR="00903E7A" w14:paraId="59D05E86" w14:textId="77777777" w:rsidTr="00903E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564BCE" w14:textId="77777777" w:rsidR="00C10E60" w:rsidRPr="00996FAF" w:rsidRDefault="00C10E60"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13A6E1E0" w14:textId="77777777" w:rsidR="00C10E60" w:rsidRPr="00996FAF" w:rsidRDefault="00C10E6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0433FF28" w14:textId="77777777" w:rsidR="00C10E60" w:rsidRPr="00996FAF" w:rsidRDefault="000A47B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1846768"/>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C10E60" w:rsidRPr="00294E94">
                  <w:rPr>
                    <w:rFonts w:ascii="Arial" w:hAnsi="Arial" w:cs="Arial"/>
                  </w:rPr>
                  <w:t>Compliant</w:t>
                </w:r>
              </w:sdtContent>
            </w:sdt>
          </w:p>
        </w:tc>
      </w:tr>
    </w:tbl>
    <w:p w14:paraId="29C70EFA" w14:textId="77777777" w:rsidR="00C10E60" w:rsidRDefault="00C10E60" w:rsidP="001A5684">
      <w:pPr>
        <w:pStyle w:val="Heading20"/>
      </w:pPr>
      <w:r w:rsidRPr="00996FAF">
        <w:t>Findings</w:t>
      </w:r>
    </w:p>
    <w:p w14:paraId="5932C820" w14:textId="0285D28B" w:rsidR="00DB50F9" w:rsidRPr="001E5FFB" w:rsidRDefault="00EC70B8" w:rsidP="001E5FFB">
      <w:pPr>
        <w:pStyle w:val="NormalArial"/>
      </w:pPr>
      <w:bookmarkStart w:id="2" w:name="_Hlk126783395"/>
      <w:r w:rsidRPr="00EC70B8">
        <w:rPr>
          <w:rFonts w:eastAsia="Arial"/>
          <w:color w:val="auto"/>
          <w:lang w:eastAsia="en-AU"/>
        </w:rPr>
        <w:t>Consumers and representatives said consumers are treated with d</w:t>
      </w:r>
      <w:r w:rsidRPr="00EC70B8">
        <w:rPr>
          <w:rFonts w:eastAsia="Arial"/>
          <w:color w:val="000000"/>
          <w:lang w:eastAsia="en-AU"/>
        </w:rPr>
        <w:t>ignity and respect and they feel accepted and valued.</w:t>
      </w:r>
      <w:r w:rsidR="001E5FFB" w:rsidRPr="001E5FFB">
        <w:rPr>
          <w:rFonts w:eastAsia="Times New Roman"/>
          <w:lang w:eastAsia="en-AU"/>
        </w:rPr>
        <w:t xml:space="preserve"> </w:t>
      </w:r>
      <w:r w:rsidR="001E5FFB" w:rsidRPr="00EC70B8">
        <w:rPr>
          <w:rFonts w:eastAsia="Times New Roman"/>
          <w:lang w:eastAsia="en-AU"/>
        </w:rPr>
        <w:t xml:space="preserve">Consumers and representatives </w:t>
      </w:r>
      <w:r w:rsidR="001E5FFB">
        <w:rPr>
          <w:rFonts w:eastAsia="Times New Roman"/>
          <w:lang w:eastAsia="en-AU"/>
        </w:rPr>
        <w:t xml:space="preserve">also </w:t>
      </w:r>
      <w:r w:rsidR="001E5FFB" w:rsidRPr="00EC70B8">
        <w:rPr>
          <w:rFonts w:eastAsia="Times New Roman"/>
          <w:lang w:eastAsia="en-AU"/>
        </w:rPr>
        <w:t xml:space="preserve">said the service understands and respects </w:t>
      </w:r>
      <w:r w:rsidR="001E5FFB">
        <w:rPr>
          <w:rFonts w:eastAsia="Times New Roman"/>
          <w:lang w:eastAsia="en-AU"/>
        </w:rPr>
        <w:t>consumers’</w:t>
      </w:r>
      <w:r w:rsidR="001E5FFB" w:rsidRPr="00EC70B8">
        <w:rPr>
          <w:rFonts w:eastAsia="Times New Roman"/>
          <w:lang w:eastAsia="en-AU"/>
        </w:rPr>
        <w:t xml:space="preserve"> varying cultures, their cultural backgrounds, and beliefs</w:t>
      </w:r>
      <w:r w:rsidR="001E5FFB">
        <w:rPr>
          <w:rFonts w:eastAsia="Times New Roman"/>
          <w:lang w:eastAsia="en-AU"/>
        </w:rPr>
        <w:t xml:space="preserve">, and </w:t>
      </w:r>
      <w:r w:rsidR="001E5FFB" w:rsidRPr="00EC70B8">
        <w:rPr>
          <w:rFonts w:eastAsia="Times New Roman"/>
          <w:lang w:eastAsia="en-AU"/>
        </w:rPr>
        <w:t xml:space="preserve">staff are providing care and services in line with </w:t>
      </w:r>
      <w:r w:rsidR="001E5FFB">
        <w:rPr>
          <w:rFonts w:eastAsia="Times New Roman"/>
          <w:lang w:eastAsia="en-AU"/>
        </w:rPr>
        <w:t>their</w:t>
      </w:r>
      <w:r w:rsidR="001E5FFB" w:rsidRPr="00EC70B8">
        <w:rPr>
          <w:rFonts w:eastAsia="Times New Roman"/>
          <w:lang w:eastAsia="en-AU"/>
        </w:rPr>
        <w:t xml:space="preserve"> preference</w:t>
      </w:r>
      <w:r w:rsidR="001E5FFB">
        <w:rPr>
          <w:rFonts w:eastAsia="Times New Roman"/>
          <w:lang w:eastAsia="en-AU"/>
        </w:rPr>
        <w:t>s</w:t>
      </w:r>
      <w:r w:rsidR="001E5FFB" w:rsidRPr="00EC70B8">
        <w:rPr>
          <w:rFonts w:eastAsia="Times New Roman"/>
          <w:lang w:eastAsia="en-AU"/>
        </w:rPr>
        <w:t xml:space="preserve">. </w:t>
      </w:r>
      <w:r w:rsidR="00DB50F9">
        <w:rPr>
          <w:rFonts w:eastAsia="Arial"/>
          <w:color w:val="auto"/>
          <w:szCs w:val="22"/>
        </w:rPr>
        <w:t>Care files include</w:t>
      </w:r>
      <w:r w:rsidR="00DB50F9" w:rsidRPr="00EC70B8">
        <w:rPr>
          <w:rFonts w:eastAsia="Arial"/>
          <w:color w:val="auto"/>
          <w:szCs w:val="22"/>
        </w:rPr>
        <w:t xml:space="preserve"> information about each consumer</w:t>
      </w:r>
      <w:r w:rsidR="00201C32">
        <w:rPr>
          <w:rFonts w:eastAsia="Arial"/>
          <w:color w:val="auto"/>
          <w:szCs w:val="22"/>
        </w:rPr>
        <w:t>’</w:t>
      </w:r>
      <w:r w:rsidR="00DB50F9" w:rsidRPr="00EC70B8">
        <w:rPr>
          <w:rFonts w:eastAsia="Arial"/>
          <w:color w:val="auto"/>
          <w:szCs w:val="22"/>
        </w:rPr>
        <w:t>s background, personal preferences, identity, and cultural practices</w:t>
      </w:r>
      <w:r w:rsidR="00DB50F9">
        <w:rPr>
          <w:rFonts w:eastAsia="Arial"/>
          <w:color w:val="auto"/>
          <w:szCs w:val="22"/>
        </w:rPr>
        <w:t>.</w:t>
      </w:r>
      <w:r w:rsidR="00D20FDD" w:rsidRPr="00D20FDD">
        <w:rPr>
          <w:color w:val="000000"/>
          <w:lang w:eastAsia="en-AU"/>
        </w:rPr>
        <w:t xml:space="preserve"> </w:t>
      </w:r>
      <w:r w:rsidR="00D20FDD" w:rsidRPr="00EC70B8">
        <w:rPr>
          <w:color w:val="000000"/>
          <w:lang w:eastAsia="en-AU"/>
        </w:rPr>
        <w:t>Staff demonstrated an understanding of consumers’ backgrounds and their individual preferences</w:t>
      </w:r>
      <w:r w:rsidR="00D20FDD">
        <w:rPr>
          <w:color w:val="000000"/>
          <w:lang w:eastAsia="en-AU"/>
        </w:rPr>
        <w:t>, and were observed</w:t>
      </w:r>
      <w:r w:rsidR="00D20FDD">
        <w:rPr>
          <w:color w:val="auto"/>
          <w:szCs w:val="22"/>
        </w:rPr>
        <w:t xml:space="preserve"> </w:t>
      </w:r>
      <w:r w:rsidR="00D20FDD" w:rsidRPr="00EC70B8">
        <w:rPr>
          <w:color w:val="auto"/>
          <w:szCs w:val="22"/>
        </w:rPr>
        <w:t>interacting with consumers in a respectful manner.</w:t>
      </w:r>
      <w:r w:rsidR="00D20FDD">
        <w:rPr>
          <w:color w:val="auto"/>
          <w:szCs w:val="22"/>
        </w:rPr>
        <w:t xml:space="preserve"> </w:t>
      </w:r>
      <w:r w:rsidRPr="00EC70B8">
        <w:rPr>
          <w:color w:val="auto"/>
          <w:szCs w:val="22"/>
        </w:rPr>
        <w:t>Staff describe</w:t>
      </w:r>
      <w:r w:rsidR="00DB0636">
        <w:rPr>
          <w:color w:val="auto"/>
          <w:szCs w:val="22"/>
        </w:rPr>
        <w:t>d</w:t>
      </w:r>
      <w:r w:rsidRPr="00EC70B8">
        <w:rPr>
          <w:color w:val="auto"/>
          <w:szCs w:val="22"/>
        </w:rPr>
        <w:t xml:space="preserve"> what treating consumers with dignity and respect means</w:t>
      </w:r>
      <w:r w:rsidR="00F37AA3">
        <w:rPr>
          <w:color w:val="auto"/>
          <w:szCs w:val="22"/>
        </w:rPr>
        <w:t xml:space="preserve">, as well as actions they would take where they saw other </w:t>
      </w:r>
      <w:r w:rsidRPr="00EC70B8">
        <w:rPr>
          <w:color w:val="auto"/>
          <w:szCs w:val="22"/>
        </w:rPr>
        <w:t>staff treating a consumer in a disrespectful way.</w:t>
      </w:r>
      <w:r w:rsidR="00B3280A" w:rsidRPr="00B3280A">
        <w:rPr>
          <w:color w:val="auto"/>
          <w:szCs w:val="22"/>
        </w:rPr>
        <w:t xml:space="preserve"> </w:t>
      </w:r>
    </w:p>
    <w:bookmarkEnd w:id="2"/>
    <w:p w14:paraId="0D76FBE1" w14:textId="52A2D9E2" w:rsidR="00997C2C" w:rsidRPr="00951C2E" w:rsidRDefault="00997C2C" w:rsidP="00951C2E">
      <w:pPr>
        <w:pStyle w:val="NormalArial"/>
        <w:rPr>
          <w:rFonts w:eastAsia="Arial"/>
          <w:color w:val="auto"/>
          <w:lang w:eastAsia="en-AU"/>
        </w:rPr>
      </w:pPr>
      <w:r w:rsidRPr="00951C2E">
        <w:rPr>
          <w:rFonts w:eastAsia="Arial"/>
          <w:color w:val="auto"/>
          <w:lang w:eastAsia="en-AU"/>
        </w:rPr>
        <w:t xml:space="preserve">Management and staff </w:t>
      </w:r>
      <w:r w:rsidR="006B5DB3">
        <w:rPr>
          <w:rFonts w:eastAsia="Arial"/>
          <w:color w:val="auto"/>
          <w:lang w:eastAsia="en-AU"/>
        </w:rPr>
        <w:t>said</w:t>
      </w:r>
      <w:r w:rsidRPr="00951C2E">
        <w:rPr>
          <w:rFonts w:eastAsia="Arial"/>
          <w:color w:val="auto"/>
          <w:lang w:eastAsia="en-AU"/>
        </w:rPr>
        <w:t xml:space="preserve"> consumers are at the centre of all decisions</w:t>
      </w:r>
      <w:r w:rsidR="00951C2E" w:rsidRPr="00951C2E">
        <w:rPr>
          <w:rFonts w:eastAsia="Arial"/>
          <w:color w:val="auto"/>
          <w:lang w:eastAsia="en-AU"/>
        </w:rPr>
        <w:t>, and staff consult with consumers for all decisions relating to their care and services</w:t>
      </w:r>
      <w:r w:rsidRPr="00951C2E">
        <w:rPr>
          <w:rFonts w:eastAsia="Arial"/>
          <w:color w:val="auto"/>
          <w:lang w:eastAsia="en-AU"/>
        </w:rPr>
        <w:t xml:space="preserve">. </w:t>
      </w:r>
      <w:r w:rsidR="00B352A5" w:rsidRPr="00951C2E">
        <w:rPr>
          <w:rFonts w:eastAsia="Arial"/>
          <w:color w:val="auto"/>
          <w:lang w:eastAsia="en-AU"/>
        </w:rPr>
        <w:t>C</w:t>
      </w:r>
      <w:r w:rsidR="00EC70B8" w:rsidRPr="00951C2E">
        <w:rPr>
          <w:rFonts w:eastAsia="Arial"/>
          <w:color w:val="auto"/>
          <w:lang w:eastAsia="en-AU"/>
        </w:rPr>
        <w:t>onsumers said they are supported to make their own decisions</w:t>
      </w:r>
      <w:r w:rsidR="00EF59F4" w:rsidRPr="00951C2E">
        <w:rPr>
          <w:rFonts w:eastAsia="Arial"/>
          <w:color w:val="auto"/>
          <w:lang w:eastAsia="en-AU"/>
        </w:rPr>
        <w:t>,</w:t>
      </w:r>
      <w:r w:rsidR="00EC70B8" w:rsidRPr="00951C2E">
        <w:rPr>
          <w:rFonts w:eastAsia="Arial"/>
          <w:color w:val="auto"/>
          <w:lang w:eastAsia="en-AU"/>
        </w:rPr>
        <w:t xml:space="preserve"> including who they would like to have involved with their care and decision making. </w:t>
      </w:r>
      <w:r w:rsidRPr="00951C2E">
        <w:rPr>
          <w:rFonts w:eastAsia="Arial"/>
          <w:color w:val="auto"/>
          <w:lang w:eastAsia="en-AU"/>
        </w:rPr>
        <w:t xml:space="preserve">On entry and ongoing, discussions with consumers identify important relationships which assists </w:t>
      </w:r>
      <w:r w:rsidR="00575333">
        <w:rPr>
          <w:rFonts w:eastAsia="Arial"/>
          <w:color w:val="auto"/>
          <w:lang w:eastAsia="en-AU"/>
        </w:rPr>
        <w:t>staff</w:t>
      </w:r>
      <w:r w:rsidRPr="00951C2E">
        <w:rPr>
          <w:rFonts w:eastAsia="Arial"/>
          <w:color w:val="auto"/>
          <w:lang w:eastAsia="en-AU"/>
        </w:rPr>
        <w:t xml:space="preserve"> to understand how they can support consumers to maintain their relationships when transitioning from the community to the service.</w:t>
      </w:r>
    </w:p>
    <w:p w14:paraId="5BE492BB" w14:textId="111E9030" w:rsidR="00EC70B8" w:rsidRPr="00157EB9" w:rsidRDefault="00EC70B8" w:rsidP="00157EB9">
      <w:pPr>
        <w:pStyle w:val="NormalArial"/>
        <w:rPr>
          <w:rFonts w:eastAsia="Arial"/>
          <w:color w:val="auto"/>
          <w:lang w:eastAsia="en-AU"/>
        </w:rPr>
      </w:pPr>
      <w:r w:rsidRPr="00157EB9">
        <w:rPr>
          <w:rFonts w:eastAsia="Arial"/>
          <w:color w:val="auto"/>
          <w:lang w:eastAsia="en-AU"/>
        </w:rPr>
        <w:t>Consumers and representatives said the service supports consumers</w:t>
      </w:r>
      <w:r w:rsidR="00AE4E46" w:rsidRPr="00157EB9">
        <w:rPr>
          <w:rFonts w:eastAsia="Arial"/>
          <w:color w:val="auto"/>
          <w:lang w:eastAsia="en-AU"/>
        </w:rPr>
        <w:t>’</w:t>
      </w:r>
      <w:r w:rsidRPr="00157EB9">
        <w:rPr>
          <w:rFonts w:eastAsia="Arial"/>
          <w:color w:val="auto"/>
          <w:lang w:eastAsia="en-AU"/>
        </w:rPr>
        <w:t xml:space="preserve"> choices, even when the choice may pose a risk to the consumer. </w:t>
      </w:r>
      <w:r w:rsidR="00C134F4" w:rsidRPr="00157EB9">
        <w:rPr>
          <w:rFonts w:eastAsia="Arial"/>
          <w:color w:val="auto"/>
          <w:lang w:eastAsia="en-AU"/>
        </w:rPr>
        <w:t xml:space="preserve">Where consumers are identified as partaking in an activity which includes risk, risk assessments are conducted, in consultation with consumers, to </w:t>
      </w:r>
      <w:r w:rsidR="00C134F4" w:rsidRPr="00157EB9">
        <w:rPr>
          <w:rFonts w:eastAsia="Arial"/>
          <w:color w:val="auto"/>
          <w:lang w:eastAsia="en-AU"/>
        </w:rPr>
        <w:lastRenderedPageBreak/>
        <w:t xml:space="preserve">discuss risks and strategies to minimise risk of harm. </w:t>
      </w:r>
      <w:r w:rsidRPr="00157EB9">
        <w:rPr>
          <w:rFonts w:eastAsia="Arial"/>
          <w:color w:val="auto"/>
          <w:lang w:eastAsia="en-AU"/>
        </w:rPr>
        <w:t xml:space="preserve">Consumers and representatives said risks associated activities </w:t>
      </w:r>
      <w:r w:rsidR="0047545C">
        <w:rPr>
          <w:rFonts w:eastAsia="Arial"/>
          <w:color w:val="auto"/>
          <w:lang w:eastAsia="en-AU"/>
        </w:rPr>
        <w:t xml:space="preserve">have been discussed with them </w:t>
      </w:r>
      <w:r w:rsidRPr="00157EB9">
        <w:rPr>
          <w:rFonts w:eastAsia="Arial"/>
          <w:color w:val="auto"/>
          <w:lang w:eastAsia="en-AU"/>
        </w:rPr>
        <w:t xml:space="preserve">and </w:t>
      </w:r>
      <w:r w:rsidR="0047545C">
        <w:rPr>
          <w:rFonts w:eastAsia="Arial"/>
          <w:color w:val="auto"/>
          <w:lang w:eastAsia="en-AU"/>
        </w:rPr>
        <w:t xml:space="preserve">they </w:t>
      </w:r>
      <w:r w:rsidR="00C134F4" w:rsidRPr="00157EB9">
        <w:rPr>
          <w:rFonts w:eastAsia="Arial"/>
          <w:color w:val="auto"/>
          <w:lang w:eastAsia="en-AU"/>
        </w:rPr>
        <w:t xml:space="preserve">have </w:t>
      </w:r>
      <w:r w:rsidRPr="00157EB9">
        <w:rPr>
          <w:rFonts w:eastAsia="Arial"/>
          <w:color w:val="auto"/>
          <w:lang w:eastAsia="en-AU"/>
        </w:rPr>
        <w:t xml:space="preserve">signed dignity of risk forms. </w:t>
      </w:r>
    </w:p>
    <w:p w14:paraId="19AEDCF8" w14:textId="24ACD97C" w:rsidR="00EC70B8" w:rsidRPr="00157EB9" w:rsidRDefault="00EC70B8" w:rsidP="00157EB9">
      <w:pPr>
        <w:pStyle w:val="NormalArial"/>
        <w:rPr>
          <w:rFonts w:eastAsia="Arial"/>
          <w:color w:val="auto"/>
          <w:lang w:eastAsia="en-AU"/>
        </w:rPr>
      </w:pPr>
      <w:r w:rsidRPr="00157EB9">
        <w:rPr>
          <w:rFonts w:eastAsia="Arial"/>
          <w:color w:val="auto"/>
          <w:lang w:eastAsia="en-AU"/>
        </w:rPr>
        <w:t xml:space="preserve">All consumers interviewed said they receive the information </w:t>
      </w:r>
      <w:r w:rsidR="0047545C">
        <w:rPr>
          <w:rFonts w:eastAsia="Arial"/>
          <w:color w:val="auto"/>
          <w:lang w:eastAsia="en-AU"/>
        </w:rPr>
        <w:t>they need</w:t>
      </w:r>
      <w:r w:rsidRPr="00157EB9">
        <w:rPr>
          <w:rFonts w:eastAsia="Arial"/>
          <w:color w:val="auto"/>
          <w:lang w:eastAsia="en-AU"/>
        </w:rPr>
        <w:t xml:space="preserve"> to make informed choices, including </w:t>
      </w:r>
      <w:r w:rsidR="00C134F4" w:rsidRPr="00157EB9">
        <w:rPr>
          <w:rFonts w:eastAsia="Arial"/>
          <w:color w:val="auto"/>
          <w:lang w:eastAsia="en-AU"/>
        </w:rPr>
        <w:t xml:space="preserve">in relation to </w:t>
      </w:r>
      <w:r w:rsidRPr="00157EB9">
        <w:rPr>
          <w:rFonts w:eastAsia="Arial"/>
          <w:color w:val="auto"/>
          <w:lang w:eastAsia="en-AU"/>
        </w:rPr>
        <w:t xml:space="preserve">meal selection, activities and information on changes </w:t>
      </w:r>
      <w:r w:rsidR="00C134F4" w:rsidRPr="00157EB9">
        <w:rPr>
          <w:rFonts w:eastAsia="Arial"/>
          <w:color w:val="auto"/>
          <w:lang w:eastAsia="en-AU"/>
        </w:rPr>
        <w:t xml:space="preserve">occurring </w:t>
      </w:r>
      <w:r w:rsidRPr="00157EB9">
        <w:rPr>
          <w:rFonts w:eastAsia="Arial"/>
          <w:color w:val="auto"/>
          <w:lang w:eastAsia="en-AU"/>
        </w:rPr>
        <w:t>at the service.</w:t>
      </w:r>
      <w:r w:rsidR="00157EB9" w:rsidRPr="00157EB9">
        <w:rPr>
          <w:rFonts w:eastAsia="Arial"/>
          <w:color w:val="auto"/>
          <w:lang w:eastAsia="en-AU"/>
        </w:rPr>
        <w:t xml:space="preserve"> Information is provided to consumers through various avenues, including meeting forums and newsletters. </w:t>
      </w:r>
      <w:r w:rsidR="00C134F4" w:rsidRPr="00157EB9">
        <w:rPr>
          <w:rFonts w:eastAsia="Arial"/>
          <w:color w:val="auto"/>
          <w:lang w:eastAsia="en-AU"/>
        </w:rPr>
        <w:t>Staff described</w:t>
      </w:r>
      <w:r w:rsidRPr="00157EB9">
        <w:rPr>
          <w:rFonts w:eastAsia="Arial"/>
          <w:color w:val="auto"/>
          <w:lang w:eastAsia="en-AU"/>
        </w:rPr>
        <w:t xml:space="preserve"> how they provide information to consumers</w:t>
      </w:r>
      <w:r w:rsidR="00C134F4" w:rsidRPr="00157EB9">
        <w:rPr>
          <w:rFonts w:eastAsia="Arial"/>
          <w:color w:val="auto"/>
          <w:lang w:eastAsia="en-AU"/>
        </w:rPr>
        <w:t>, including those who have difficulties with c</w:t>
      </w:r>
      <w:r w:rsidRPr="00157EB9">
        <w:rPr>
          <w:rFonts w:eastAsia="Arial"/>
          <w:color w:val="auto"/>
          <w:lang w:eastAsia="en-AU"/>
        </w:rPr>
        <w:t>ommunication or cognitive decline.</w:t>
      </w:r>
      <w:r w:rsidR="00157EB9" w:rsidRPr="00157EB9">
        <w:rPr>
          <w:rFonts w:eastAsia="Arial"/>
          <w:color w:val="auto"/>
          <w:lang w:eastAsia="en-AU"/>
        </w:rPr>
        <w:t xml:space="preserve"> There are processes to ensure consumer’s privacy is respected and personal information is kept confidential. </w:t>
      </w:r>
      <w:r w:rsidRPr="00157EB9">
        <w:rPr>
          <w:rFonts w:eastAsia="Arial"/>
          <w:color w:val="auto"/>
          <w:lang w:eastAsia="en-AU"/>
        </w:rPr>
        <w:t xml:space="preserve"> </w:t>
      </w:r>
    </w:p>
    <w:p w14:paraId="5E482A4A" w14:textId="21F7FB71" w:rsidR="00EC70B8" w:rsidRDefault="000C41C0" w:rsidP="0036130C">
      <w:pPr>
        <w:pStyle w:val="NormalArial"/>
      </w:pPr>
      <w:r>
        <w:t>Based on the assessment team’s report</w:t>
      </w:r>
      <w:r w:rsidR="00157EB9">
        <w:t xml:space="preserve">, I find all requirements in Standard 1 Consumer dignity and choice compliant, therefore, the Quality Standard is compliant. </w:t>
      </w:r>
    </w:p>
    <w:p w14:paraId="252A3E64" w14:textId="77777777" w:rsidR="00C10E60" w:rsidRPr="00712752" w:rsidRDefault="00C10E60" w:rsidP="0036130C">
      <w:pPr>
        <w:pStyle w:val="NormalArial"/>
      </w:pPr>
      <w:r w:rsidRPr="00996FAF">
        <w:br w:type="page"/>
      </w:r>
    </w:p>
    <w:p w14:paraId="60A85B31" w14:textId="77777777" w:rsidR="00C10E60" w:rsidRPr="00996FAF" w:rsidRDefault="00C10E60"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903E7A" w14:paraId="12098DCF" w14:textId="77777777" w:rsidTr="00903E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5BF50FA" w14:textId="77777777" w:rsidR="00C10E60" w:rsidRPr="0075021E" w:rsidRDefault="00C10E60"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07924910" w14:textId="77777777" w:rsidR="00C10E60" w:rsidRPr="00996FAF" w:rsidRDefault="00C10E6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03E7A" w14:paraId="64E539EE" w14:textId="77777777" w:rsidTr="00903E7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391EB02" w14:textId="77777777" w:rsidR="00C10E60" w:rsidRPr="00996FAF" w:rsidRDefault="00C10E60"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5FF17707" w14:textId="77777777" w:rsidR="00C10E60" w:rsidRPr="00996FAF" w:rsidRDefault="00C10E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4D703670" w14:textId="77777777" w:rsidR="00C10E60" w:rsidRPr="00996FAF" w:rsidRDefault="000A47B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0064892"/>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C10E60" w:rsidRPr="00B952AA">
                  <w:rPr>
                    <w:rFonts w:ascii="Arial" w:hAnsi="Arial" w:cs="Arial"/>
                  </w:rPr>
                  <w:t>Compliant</w:t>
                </w:r>
              </w:sdtContent>
            </w:sdt>
          </w:p>
        </w:tc>
      </w:tr>
      <w:tr w:rsidR="00903E7A" w14:paraId="718A4570" w14:textId="77777777" w:rsidTr="00903E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8EC5818" w14:textId="77777777" w:rsidR="00C10E60" w:rsidRPr="00996FAF" w:rsidRDefault="00C10E60"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2DFC7B7E" w14:textId="77777777" w:rsidR="00C10E60" w:rsidRPr="00996FAF" w:rsidRDefault="00C10E6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4A1A6465" w14:textId="77777777" w:rsidR="00C10E60" w:rsidRPr="00996FAF" w:rsidRDefault="000A47B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9438692"/>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C10E60" w:rsidRPr="00B952AA">
                  <w:rPr>
                    <w:rFonts w:ascii="Arial" w:hAnsi="Arial" w:cs="Arial"/>
                  </w:rPr>
                  <w:t>Compliant</w:t>
                </w:r>
              </w:sdtContent>
            </w:sdt>
          </w:p>
        </w:tc>
      </w:tr>
      <w:tr w:rsidR="00903E7A" w14:paraId="3FB0DD47" w14:textId="77777777" w:rsidTr="00903E7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096D637" w14:textId="77777777" w:rsidR="00C10E60" w:rsidRPr="00996FAF" w:rsidRDefault="00C10E60"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15A4F7FD" w14:textId="77777777" w:rsidR="00C10E60" w:rsidRPr="00996FAF" w:rsidRDefault="00C10E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4CA6FFC" w14:textId="77777777" w:rsidR="00C10E60" w:rsidRPr="00996FAF" w:rsidRDefault="00C10E60"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53716E7" w14:textId="77777777" w:rsidR="00C10E60" w:rsidRPr="00996FAF" w:rsidRDefault="00C10E60"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7D76553C" w14:textId="77777777" w:rsidR="00C10E60" w:rsidRPr="00996FAF" w:rsidRDefault="000A47B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8283391"/>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C10E60" w:rsidRPr="00B952AA">
                  <w:rPr>
                    <w:rFonts w:ascii="Arial" w:hAnsi="Arial" w:cs="Arial"/>
                  </w:rPr>
                  <w:t>Compliant</w:t>
                </w:r>
              </w:sdtContent>
            </w:sdt>
          </w:p>
        </w:tc>
      </w:tr>
      <w:tr w:rsidR="00903E7A" w14:paraId="1105C3F5" w14:textId="77777777" w:rsidTr="00903E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F25B7A5" w14:textId="77777777" w:rsidR="00C10E60" w:rsidRPr="00996FAF" w:rsidRDefault="00C10E60"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65032063" w14:textId="77777777" w:rsidR="00C10E60" w:rsidRPr="00996FAF" w:rsidRDefault="00C10E6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43FE6216" w14:textId="77777777" w:rsidR="00C10E60" w:rsidRPr="00996FAF" w:rsidRDefault="000A47B4"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8518096"/>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C10E60" w:rsidRPr="00B952AA">
                  <w:rPr>
                    <w:rFonts w:ascii="Arial" w:hAnsi="Arial" w:cs="Arial"/>
                  </w:rPr>
                  <w:t>Compliant</w:t>
                </w:r>
              </w:sdtContent>
            </w:sdt>
          </w:p>
        </w:tc>
      </w:tr>
      <w:tr w:rsidR="00903E7A" w14:paraId="1FE2E3F7" w14:textId="77777777" w:rsidTr="00903E7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53B38F1" w14:textId="77777777" w:rsidR="00C10E60" w:rsidRPr="00B648D3" w:rsidRDefault="00C10E60" w:rsidP="002C5FA9">
            <w:pPr>
              <w:spacing w:line="22" w:lineRule="atLeast"/>
              <w:rPr>
                <w:rFonts w:ascii="Arial" w:hAnsi="Arial" w:cs="Arial"/>
                <w:color w:val="auto"/>
              </w:rPr>
            </w:pPr>
            <w:r w:rsidRPr="00B648D3">
              <w:rPr>
                <w:rFonts w:ascii="Arial" w:hAnsi="Arial" w:cs="Arial"/>
                <w:color w:val="auto"/>
              </w:rPr>
              <w:t>Requirement 2(3)(e)</w:t>
            </w:r>
          </w:p>
        </w:tc>
        <w:tc>
          <w:tcPr>
            <w:tcW w:w="3240" w:type="pct"/>
            <w:shd w:val="clear" w:color="auto" w:fill="auto"/>
          </w:tcPr>
          <w:p w14:paraId="6C042C19" w14:textId="77777777" w:rsidR="00C10E60" w:rsidRPr="00B648D3" w:rsidRDefault="00C10E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648D3">
              <w:rPr>
                <w:rFonts w:ascii="Arial" w:hAnsi="Arial" w:cs="Arial"/>
                <w:color w:val="auto"/>
              </w:rPr>
              <w:t>Care and services are reviewed regularly for effectiveness, and when circumstances change or when incidents impact on the needs, goals or preferences of the consumer.</w:t>
            </w:r>
          </w:p>
        </w:tc>
        <w:tc>
          <w:tcPr>
            <w:tcW w:w="970" w:type="pct"/>
            <w:shd w:val="clear" w:color="auto" w:fill="auto"/>
          </w:tcPr>
          <w:p w14:paraId="771C9DE9" w14:textId="77777777" w:rsidR="00C10E60" w:rsidRPr="00996FAF" w:rsidRDefault="000A47B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7822695"/>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C10E60" w:rsidRPr="00B952AA">
                  <w:rPr>
                    <w:rFonts w:ascii="Arial" w:hAnsi="Arial" w:cs="Arial"/>
                  </w:rPr>
                  <w:t>Compliant</w:t>
                </w:r>
              </w:sdtContent>
            </w:sdt>
          </w:p>
        </w:tc>
      </w:tr>
    </w:tbl>
    <w:p w14:paraId="5E5038FF" w14:textId="77777777" w:rsidR="00C10E60" w:rsidRDefault="00C10E60" w:rsidP="00D87E7C">
      <w:pPr>
        <w:pStyle w:val="Heading20"/>
      </w:pPr>
      <w:r w:rsidRPr="00996FAF">
        <w:t>Findings</w:t>
      </w:r>
    </w:p>
    <w:p w14:paraId="2275B4CB" w14:textId="48F6E784" w:rsidR="00105E2F" w:rsidRPr="007C6A63" w:rsidRDefault="00A861CA" w:rsidP="00105E2F">
      <w:pPr>
        <w:pStyle w:val="NormalArial"/>
      </w:pPr>
      <w:r w:rsidRPr="00AF6A96">
        <w:rPr>
          <w:b/>
          <w:bCs/>
        </w:rPr>
        <w:t>Requirement (3)(e)</w:t>
      </w:r>
      <w:r>
        <w:t xml:space="preserve"> was found non-compliant following a site audit undertaken in March 2023 as </w:t>
      </w:r>
      <w:r w:rsidR="006D1E66" w:rsidRPr="00105E2F">
        <w:t xml:space="preserve">care and services were not effectively reviewed in response to incidents </w:t>
      </w:r>
      <w:r w:rsidR="00D476C7">
        <w:t>or</w:t>
      </w:r>
      <w:r w:rsidR="006D1E66" w:rsidRPr="00105E2F">
        <w:t xml:space="preserve"> changes in consumers’ care and service needs. In response to the non-compliance, the provider implemented a range of improvement actions, including </w:t>
      </w:r>
      <w:r w:rsidR="00E949EC">
        <w:t xml:space="preserve">providing </w:t>
      </w:r>
      <w:r w:rsidR="00105E2F" w:rsidRPr="007C6A63">
        <w:t xml:space="preserve">training </w:t>
      </w:r>
      <w:r w:rsidR="005D59D2">
        <w:t xml:space="preserve">to staff </w:t>
      </w:r>
      <w:r w:rsidR="00105E2F" w:rsidRPr="007C6A63">
        <w:t>on behaviour support strategies and recognising and responding to unmet needs</w:t>
      </w:r>
      <w:r w:rsidR="00105E2F" w:rsidRPr="00105E2F">
        <w:t>; and incorporating</w:t>
      </w:r>
      <w:r w:rsidR="00105E2F" w:rsidRPr="007C6A63">
        <w:t xml:space="preserve"> strategies from </w:t>
      </w:r>
      <w:r w:rsidR="00105E2F" w:rsidRPr="00105E2F">
        <w:t>external providers and specialist services</w:t>
      </w:r>
      <w:r w:rsidR="00105E2F" w:rsidRPr="007C6A63">
        <w:t xml:space="preserve"> into behaviour support, care and assessment plans.</w:t>
      </w:r>
    </w:p>
    <w:p w14:paraId="38C42D98" w14:textId="570D3FE7" w:rsidR="003B4E20" w:rsidRPr="00D30029" w:rsidRDefault="00105E2F" w:rsidP="00D30029">
      <w:pPr>
        <w:pStyle w:val="NormalArial"/>
      </w:pPr>
      <w:r>
        <w:t xml:space="preserve">At the site audit, </w:t>
      </w:r>
      <w:r w:rsidRPr="00AF6A96">
        <w:rPr>
          <w:b/>
          <w:bCs/>
        </w:rPr>
        <w:t>in relation to all requirements</w:t>
      </w:r>
      <w:r>
        <w:t xml:space="preserve">, </w:t>
      </w:r>
      <w:bookmarkStart w:id="3" w:name="_Hlk121490682"/>
      <w:r w:rsidR="00D30029">
        <w:t>a</w:t>
      </w:r>
      <w:r w:rsidR="007C4B7A">
        <w:rPr>
          <w:rFonts w:eastAsia="Times New Roman"/>
          <w:color w:val="000000"/>
          <w:lang w:eastAsia="en-AU"/>
        </w:rPr>
        <w:t>ssessments, including</w:t>
      </w:r>
      <w:r w:rsidR="007C4B7A" w:rsidRPr="007C4B7A">
        <w:rPr>
          <w:color w:val="auto"/>
          <w:szCs w:val="22"/>
        </w:rPr>
        <w:t xml:space="preserve"> </w:t>
      </w:r>
      <w:r w:rsidR="007C4B7A" w:rsidRPr="007C6A63">
        <w:rPr>
          <w:color w:val="auto"/>
          <w:szCs w:val="22"/>
        </w:rPr>
        <w:t>validated risk assessment tools</w:t>
      </w:r>
      <w:r w:rsidR="007C4B7A">
        <w:rPr>
          <w:color w:val="auto"/>
          <w:szCs w:val="22"/>
        </w:rPr>
        <w:t>,</w:t>
      </w:r>
      <w:r w:rsidR="007C4B7A">
        <w:rPr>
          <w:rFonts w:eastAsia="Times New Roman"/>
          <w:color w:val="000000"/>
          <w:lang w:eastAsia="en-AU"/>
        </w:rPr>
        <w:t xml:space="preserve"> are completed on entry and ongoing</w:t>
      </w:r>
      <w:r w:rsidR="00C42311">
        <w:rPr>
          <w:rFonts w:eastAsia="Times New Roman"/>
          <w:color w:val="000000"/>
          <w:lang w:eastAsia="en-AU"/>
        </w:rPr>
        <w:t>, and identify and address consumers’ current needs, goals and preferences. In</w:t>
      </w:r>
      <w:r w:rsidR="00CA55E0">
        <w:rPr>
          <w:rFonts w:eastAsia="Times New Roman"/>
          <w:color w:val="000000"/>
          <w:lang w:eastAsia="en-AU"/>
        </w:rPr>
        <w:t xml:space="preserve">formation gathered </w:t>
      </w:r>
      <w:r w:rsidR="00C42311">
        <w:rPr>
          <w:rFonts w:eastAsia="Times New Roman"/>
          <w:color w:val="000000"/>
          <w:lang w:eastAsia="en-AU"/>
        </w:rPr>
        <w:t>through assessment processes, as well as consultation with consumers and</w:t>
      </w:r>
      <w:r w:rsidR="00CF70D6">
        <w:rPr>
          <w:rFonts w:eastAsia="Times New Roman"/>
          <w:color w:val="000000"/>
          <w:lang w:eastAsia="en-AU"/>
        </w:rPr>
        <w:t xml:space="preserve"> </w:t>
      </w:r>
      <w:r w:rsidR="00C42311">
        <w:rPr>
          <w:rFonts w:eastAsia="Times New Roman"/>
          <w:color w:val="000000"/>
          <w:lang w:eastAsia="en-AU"/>
        </w:rPr>
        <w:t xml:space="preserve">representatives, is </w:t>
      </w:r>
      <w:r w:rsidR="00CA55E0">
        <w:rPr>
          <w:rFonts w:eastAsia="Times New Roman"/>
          <w:color w:val="000000"/>
          <w:lang w:eastAsia="en-AU"/>
        </w:rPr>
        <w:t xml:space="preserve">used to develop </w:t>
      </w:r>
      <w:r w:rsidR="005C74CA">
        <w:rPr>
          <w:rFonts w:eastAsia="Times New Roman"/>
          <w:color w:val="000000"/>
          <w:lang w:eastAsia="en-AU"/>
        </w:rPr>
        <w:t xml:space="preserve">individualised </w:t>
      </w:r>
      <w:r w:rsidR="00CA55E0">
        <w:rPr>
          <w:rFonts w:eastAsia="Times New Roman"/>
          <w:color w:val="000000"/>
          <w:lang w:eastAsia="en-AU"/>
        </w:rPr>
        <w:t xml:space="preserve">care plans which include </w:t>
      </w:r>
      <w:r w:rsidR="00B51AFA" w:rsidRPr="007C6A63">
        <w:rPr>
          <w:color w:val="auto"/>
          <w:szCs w:val="22"/>
        </w:rPr>
        <w:t>strategies to mitigate risks</w:t>
      </w:r>
      <w:r w:rsidR="00B51AFA">
        <w:rPr>
          <w:color w:val="auto"/>
          <w:szCs w:val="22"/>
        </w:rPr>
        <w:t>.</w:t>
      </w:r>
      <w:r w:rsidR="00BF75D2">
        <w:rPr>
          <w:rFonts w:eastAsia="Times New Roman"/>
          <w:color w:val="000000"/>
          <w:lang w:eastAsia="en-AU"/>
        </w:rPr>
        <w:t xml:space="preserve"> </w:t>
      </w:r>
      <w:r w:rsidR="00213245">
        <w:rPr>
          <w:rFonts w:eastAsia="Times New Roman"/>
          <w:color w:val="000000"/>
          <w:lang w:eastAsia="en-AU"/>
        </w:rPr>
        <w:t>Consumers’ g</w:t>
      </w:r>
      <w:r w:rsidR="00213245" w:rsidRPr="007C6A63">
        <w:rPr>
          <w:rFonts w:eastAsia="Times New Roman"/>
          <w:color w:val="000000"/>
          <w:lang w:eastAsia="en-AU"/>
        </w:rPr>
        <w:t>oals, needs and preferences for end</w:t>
      </w:r>
      <w:r w:rsidR="00213245">
        <w:rPr>
          <w:rFonts w:eastAsia="Times New Roman"/>
          <w:color w:val="000000"/>
          <w:lang w:eastAsia="en-AU"/>
        </w:rPr>
        <w:t xml:space="preserve"> </w:t>
      </w:r>
      <w:r w:rsidR="00213245" w:rsidRPr="007C6A63">
        <w:rPr>
          <w:rFonts w:eastAsia="Times New Roman"/>
          <w:color w:val="000000"/>
          <w:lang w:eastAsia="en-AU"/>
        </w:rPr>
        <w:t>of</w:t>
      </w:r>
      <w:r w:rsidR="00213245">
        <w:rPr>
          <w:rFonts w:eastAsia="Times New Roman"/>
          <w:color w:val="000000"/>
          <w:lang w:eastAsia="en-AU"/>
        </w:rPr>
        <w:t xml:space="preserve"> </w:t>
      </w:r>
      <w:r w:rsidR="00213245" w:rsidRPr="007C6A63">
        <w:rPr>
          <w:rFonts w:eastAsia="Times New Roman"/>
          <w:color w:val="000000"/>
          <w:lang w:eastAsia="en-AU"/>
        </w:rPr>
        <w:t>life care are discussed with</w:t>
      </w:r>
      <w:r w:rsidR="00213245">
        <w:rPr>
          <w:rFonts w:eastAsia="Times New Roman"/>
          <w:color w:val="000000"/>
          <w:lang w:eastAsia="en-AU"/>
        </w:rPr>
        <w:t xml:space="preserve"> them and</w:t>
      </w:r>
      <w:r w:rsidR="00CF70D6">
        <w:rPr>
          <w:rFonts w:eastAsia="Times New Roman"/>
          <w:color w:val="000000"/>
          <w:lang w:eastAsia="en-AU"/>
        </w:rPr>
        <w:t xml:space="preserve"> </w:t>
      </w:r>
      <w:r w:rsidR="00213245">
        <w:rPr>
          <w:rFonts w:eastAsia="Times New Roman"/>
          <w:color w:val="000000"/>
          <w:lang w:eastAsia="en-AU"/>
        </w:rPr>
        <w:t xml:space="preserve">their representative </w:t>
      </w:r>
      <w:r w:rsidR="00213245" w:rsidRPr="007C6A63">
        <w:rPr>
          <w:rFonts w:eastAsia="Times New Roman"/>
          <w:color w:val="000000"/>
          <w:lang w:eastAsia="en-AU"/>
        </w:rPr>
        <w:t xml:space="preserve">during </w:t>
      </w:r>
      <w:r w:rsidR="00213245">
        <w:rPr>
          <w:rFonts w:eastAsia="Times New Roman"/>
          <w:color w:val="000000"/>
          <w:lang w:eastAsia="en-AU"/>
        </w:rPr>
        <w:t xml:space="preserve">the </w:t>
      </w:r>
      <w:r w:rsidR="00213245" w:rsidRPr="007C6A63">
        <w:rPr>
          <w:rFonts w:eastAsia="Times New Roman"/>
          <w:color w:val="000000"/>
          <w:lang w:eastAsia="en-AU"/>
        </w:rPr>
        <w:t xml:space="preserve">palliative </w:t>
      </w:r>
      <w:r w:rsidR="00213245">
        <w:rPr>
          <w:rFonts w:eastAsia="Times New Roman"/>
          <w:color w:val="000000"/>
          <w:lang w:eastAsia="en-AU"/>
        </w:rPr>
        <w:t xml:space="preserve">phase and included in care files to guide provision of care. </w:t>
      </w:r>
      <w:r w:rsidR="007C6A63" w:rsidRPr="007C6A63">
        <w:rPr>
          <w:rFonts w:eastAsia="Times New Roman"/>
          <w:color w:val="000000"/>
          <w:lang w:eastAsia="en-AU"/>
        </w:rPr>
        <w:t xml:space="preserve">Consumers and representatives </w:t>
      </w:r>
      <w:r w:rsidR="003B4E20">
        <w:rPr>
          <w:rFonts w:eastAsia="Times New Roman"/>
          <w:color w:val="000000"/>
          <w:lang w:eastAsia="en-AU"/>
        </w:rPr>
        <w:t>are satisfied with</w:t>
      </w:r>
      <w:r w:rsidR="007C6A63" w:rsidRPr="007C6A63">
        <w:rPr>
          <w:rFonts w:eastAsia="Times New Roman"/>
          <w:color w:val="000000"/>
          <w:lang w:eastAsia="en-AU"/>
        </w:rPr>
        <w:t xml:space="preserve"> assessment and planning processes,</w:t>
      </w:r>
      <w:r w:rsidR="003B4E20">
        <w:rPr>
          <w:rFonts w:eastAsia="Times New Roman"/>
          <w:color w:val="000000"/>
          <w:lang w:eastAsia="en-AU"/>
        </w:rPr>
        <w:t xml:space="preserve"> and are aware</w:t>
      </w:r>
      <w:r w:rsidR="007C6A63" w:rsidRPr="007C6A63">
        <w:rPr>
          <w:rFonts w:eastAsia="Times New Roman"/>
          <w:color w:val="000000"/>
          <w:lang w:eastAsia="en-AU"/>
        </w:rPr>
        <w:t xml:space="preserve"> of strategies implemented </w:t>
      </w:r>
      <w:r w:rsidR="003B4E20">
        <w:rPr>
          <w:rFonts w:eastAsia="Times New Roman"/>
          <w:color w:val="000000"/>
          <w:lang w:eastAsia="en-AU"/>
        </w:rPr>
        <w:t xml:space="preserve">in response to identified </w:t>
      </w:r>
      <w:r w:rsidR="007C6A63" w:rsidRPr="007C6A63">
        <w:rPr>
          <w:rFonts w:eastAsia="Times New Roman"/>
          <w:color w:val="000000"/>
          <w:lang w:eastAsia="en-AU"/>
        </w:rPr>
        <w:t xml:space="preserve">risks. </w:t>
      </w:r>
    </w:p>
    <w:bookmarkEnd w:id="3"/>
    <w:p w14:paraId="6F46075A" w14:textId="32596240" w:rsidR="007C6A63" w:rsidRPr="002F7FDB" w:rsidRDefault="00D30029" w:rsidP="002F7FDB">
      <w:pPr>
        <w:pStyle w:val="NormalArial"/>
      </w:pPr>
      <w:r w:rsidRPr="002F7FDB">
        <w:t>Care files evidence involvement of</w:t>
      </w:r>
      <w:r w:rsidR="007C6A63" w:rsidRPr="002F7FDB">
        <w:t xml:space="preserve"> consumers</w:t>
      </w:r>
      <w:r w:rsidR="00951FA3" w:rsidRPr="002F7FDB">
        <w:t xml:space="preserve">, as well as others, </w:t>
      </w:r>
      <w:r w:rsidR="006F568A">
        <w:t>such as</w:t>
      </w:r>
      <w:r w:rsidR="00951FA3" w:rsidRPr="002F7FDB">
        <w:t xml:space="preserve"> </w:t>
      </w:r>
      <w:r w:rsidR="001D1775">
        <w:t xml:space="preserve">medical officers and </w:t>
      </w:r>
      <w:r w:rsidR="00951FA3" w:rsidRPr="002F7FDB">
        <w:t>allied health professionals,</w:t>
      </w:r>
      <w:r w:rsidR="007C6A63" w:rsidRPr="002F7FDB">
        <w:t xml:space="preserve"> in assessment and planning </w:t>
      </w:r>
      <w:r w:rsidR="001D1775">
        <w:t>of consumers’ care</w:t>
      </w:r>
      <w:r w:rsidR="00951FA3" w:rsidRPr="002F7FDB">
        <w:t>.</w:t>
      </w:r>
      <w:r w:rsidR="005D6D5E" w:rsidRPr="002F7FDB">
        <w:t xml:space="preserve"> </w:t>
      </w:r>
      <w:r w:rsidR="00682FD6">
        <w:rPr>
          <w:rFonts w:eastAsia="Times New Roman"/>
          <w:color w:val="000000"/>
          <w:lang w:eastAsia="en-AU"/>
        </w:rPr>
        <w:t>C</w:t>
      </w:r>
      <w:r w:rsidR="00682FD6" w:rsidRPr="007C6A63">
        <w:rPr>
          <w:rFonts w:eastAsia="Times New Roman"/>
          <w:color w:val="000000"/>
          <w:lang w:eastAsia="en-AU"/>
        </w:rPr>
        <w:t>are</w:t>
      </w:r>
      <w:r w:rsidR="00682FD6">
        <w:rPr>
          <w:rFonts w:eastAsia="Times New Roman"/>
          <w:color w:val="000000"/>
          <w:lang w:eastAsia="en-AU"/>
        </w:rPr>
        <w:t xml:space="preserve"> </w:t>
      </w:r>
      <w:r w:rsidR="00682FD6" w:rsidRPr="007C6A63">
        <w:rPr>
          <w:rFonts w:eastAsia="Times New Roman"/>
          <w:color w:val="000000"/>
          <w:lang w:eastAsia="en-AU"/>
        </w:rPr>
        <w:t xml:space="preserve">plans are </w:t>
      </w:r>
      <w:r w:rsidR="00682FD6" w:rsidRPr="007C6A63">
        <w:rPr>
          <w:rFonts w:eastAsia="Times New Roman"/>
          <w:color w:val="000000"/>
          <w:lang w:eastAsia="en-AU"/>
        </w:rPr>
        <w:lastRenderedPageBreak/>
        <w:t xml:space="preserve">reviewed </w:t>
      </w:r>
      <w:r w:rsidR="00682FD6">
        <w:rPr>
          <w:rFonts w:eastAsia="Times New Roman"/>
          <w:color w:val="000000"/>
          <w:lang w:eastAsia="en-AU"/>
        </w:rPr>
        <w:t xml:space="preserve">in consultation with consumers and representatives monthly during resident of the day processes, </w:t>
      </w:r>
      <w:r w:rsidR="00682FD6" w:rsidRPr="007C6A63">
        <w:rPr>
          <w:rFonts w:eastAsia="Times New Roman"/>
          <w:color w:val="000000"/>
          <w:lang w:eastAsia="en-AU"/>
        </w:rPr>
        <w:t xml:space="preserve">every </w:t>
      </w:r>
      <w:r w:rsidR="00682FD6">
        <w:rPr>
          <w:rFonts w:eastAsia="Times New Roman"/>
          <w:color w:val="000000"/>
          <w:lang w:eastAsia="en-AU"/>
        </w:rPr>
        <w:t>six</w:t>
      </w:r>
      <w:r w:rsidR="00682FD6" w:rsidRPr="007C6A63">
        <w:rPr>
          <w:rFonts w:eastAsia="Times New Roman"/>
          <w:color w:val="000000"/>
          <w:lang w:eastAsia="en-AU"/>
        </w:rPr>
        <w:t xml:space="preserve"> months </w:t>
      </w:r>
      <w:r w:rsidR="00682FD6">
        <w:rPr>
          <w:rFonts w:eastAsia="Times New Roman"/>
          <w:color w:val="000000"/>
          <w:lang w:eastAsia="en-AU"/>
        </w:rPr>
        <w:t>or</w:t>
      </w:r>
      <w:r w:rsidR="00682FD6" w:rsidRPr="007C6A63">
        <w:rPr>
          <w:rFonts w:eastAsia="Times New Roman"/>
          <w:color w:val="000000"/>
          <w:lang w:eastAsia="en-AU"/>
        </w:rPr>
        <w:t xml:space="preserve"> more </w:t>
      </w:r>
      <w:r w:rsidR="00682FD6">
        <w:rPr>
          <w:rFonts w:eastAsia="Times New Roman"/>
          <w:color w:val="000000"/>
          <w:lang w:eastAsia="en-AU"/>
        </w:rPr>
        <w:t>frequently where incidents occur or changes in consumers’ circumstances are identified</w:t>
      </w:r>
      <w:r w:rsidR="0002787F" w:rsidRPr="002F7FDB">
        <w:t xml:space="preserve">. </w:t>
      </w:r>
      <w:r w:rsidR="00690CE9" w:rsidRPr="002F7FDB">
        <w:t>Staff are informed of change</w:t>
      </w:r>
      <w:r w:rsidR="00B648D3">
        <w:t>s</w:t>
      </w:r>
      <w:r w:rsidR="00690CE9" w:rsidRPr="002F7FDB">
        <w:t xml:space="preserve"> to consumers’ care</w:t>
      </w:r>
      <w:r w:rsidR="002F7FDB" w:rsidRPr="002F7FDB">
        <w:t xml:space="preserve"> plans through handover processes, and </w:t>
      </w:r>
      <w:r w:rsidR="006F568A">
        <w:t xml:space="preserve">staff </w:t>
      </w:r>
      <w:r w:rsidR="00690CE9" w:rsidRPr="002F7FDB">
        <w:t xml:space="preserve">said care plans contain up to date information to guide them in delivering consumers’ care. </w:t>
      </w:r>
      <w:r w:rsidR="007C6A63" w:rsidRPr="002F7FDB">
        <w:t>Consumers and representative</w:t>
      </w:r>
      <w:r w:rsidR="00951FA3" w:rsidRPr="002F7FDB">
        <w:t>s</w:t>
      </w:r>
      <w:r w:rsidR="007C6A63" w:rsidRPr="002F7FDB">
        <w:t xml:space="preserve"> </w:t>
      </w:r>
      <w:r w:rsidR="00B648D3">
        <w:t>are satisfied</w:t>
      </w:r>
      <w:r w:rsidR="007C6A63" w:rsidRPr="002F7FDB">
        <w:t xml:space="preserve"> with their level of involvement in assessment and planning</w:t>
      </w:r>
      <w:r w:rsidR="00B648D3">
        <w:t>;</w:t>
      </w:r>
      <w:r w:rsidR="00682FD6">
        <w:t xml:space="preserve"> confirm they are informed of outcomes of assessment</w:t>
      </w:r>
      <w:r w:rsidR="002D54EA">
        <w:t xml:space="preserve"> and planning</w:t>
      </w:r>
      <w:r w:rsidR="00B648D3">
        <w:t>;</w:t>
      </w:r>
      <w:r w:rsidR="002D54EA">
        <w:t xml:space="preserve"> are made of incidents or changes in consumers’ circumstances; and </w:t>
      </w:r>
      <w:r w:rsidR="00951FA3" w:rsidRPr="002F7FDB">
        <w:t xml:space="preserve"> </w:t>
      </w:r>
      <w:r w:rsidR="00BF30CF" w:rsidRPr="002F7FDB">
        <w:t xml:space="preserve">receive a </w:t>
      </w:r>
      <w:r w:rsidR="008A6DB0" w:rsidRPr="002F7FDB">
        <w:t xml:space="preserve">copy of the </w:t>
      </w:r>
      <w:r w:rsidR="00BF30CF" w:rsidRPr="002F7FDB">
        <w:t>care plan</w:t>
      </w:r>
      <w:r w:rsidR="002F7FDB">
        <w:t>.</w:t>
      </w:r>
    </w:p>
    <w:p w14:paraId="69FC5B31" w14:textId="1A1524A9" w:rsidR="00B648D3" w:rsidRDefault="006F568A" w:rsidP="00B648D3">
      <w:pPr>
        <w:pStyle w:val="NormalArial"/>
      </w:pPr>
      <w:r>
        <w:t>Based on the assessment team’s report</w:t>
      </w:r>
      <w:r w:rsidR="00B648D3">
        <w:t xml:space="preserve">, I find all requirements in Standard 2 Ongoing assessment and planning with consumers compliant, therefore, the Quality Standard is compliant. </w:t>
      </w:r>
    </w:p>
    <w:p w14:paraId="1F0C85BF" w14:textId="77777777" w:rsidR="00C10E60" w:rsidRPr="00334B7D" w:rsidRDefault="00C10E60" w:rsidP="0036130C">
      <w:pPr>
        <w:pStyle w:val="NormalArial"/>
      </w:pPr>
      <w:r w:rsidRPr="00996FAF">
        <w:t xml:space="preserve"> </w:t>
      </w:r>
      <w:r w:rsidRPr="00996FAF">
        <w:br w:type="page"/>
      </w:r>
    </w:p>
    <w:p w14:paraId="3E73A7D6" w14:textId="77777777" w:rsidR="00C10E60" w:rsidRPr="00996FAF" w:rsidRDefault="00C10E6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03E7A" w14:paraId="0067B1D1" w14:textId="77777777" w:rsidTr="00903E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5FA801A" w14:textId="77777777" w:rsidR="00C10E60" w:rsidRPr="00996FAF" w:rsidRDefault="00C10E60"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6114A9A" w14:textId="77777777" w:rsidR="00C10E60" w:rsidRPr="00996FAF" w:rsidRDefault="00C10E6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03E7A" w14:paraId="1F7CFF65" w14:textId="77777777" w:rsidTr="00903E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1D576C" w14:textId="77777777" w:rsidR="00C10E60" w:rsidRPr="00C61935" w:rsidRDefault="00C10E60" w:rsidP="002C5FA9">
            <w:pPr>
              <w:spacing w:line="22" w:lineRule="atLeast"/>
              <w:rPr>
                <w:rFonts w:ascii="Arial" w:hAnsi="Arial" w:cs="Arial"/>
                <w:color w:val="auto"/>
              </w:rPr>
            </w:pPr>
            <w:r w:rsidRPr="00C61935">
              <w:rPr>
                <w:rFonts w:ascii="Arial" w:hAnsi="Arial" w:cs="Arial"/>
                <w:color w:val="auto"/>
              </w:rPr>
              <w:t>Requirement 3(3)(a)</w:t>
            </w:r>
          </w:p>
        </w:tc>
        <w:tc>
          <w:tcPr>
            <w:tcW w:w="6496" w:type="dxa"/>
            <w:shd w:val="clear" w:color="auto" w:fill="auto"/>
          </w:tcPr>
          <w:p w14:paraId="71AFA26C" w14:textId="77777777" w:rsidR="00C10E60" w:rsidRPr="00C61935" w:rsidRDefault="00C10E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61935">
              <w:rPr>
                <w:rFonts w:ascii="Arial" w:hAnsi="Arial" w:cs="Arial"/>
                <w:color w:val="auto"/>
              </w:rPr>
              <w:t>Each consumer gets safe and effective personal care, clinical care, or both personal care and clinical care, that:</w:t>
            </w:r>
          </w:p>
          <w:p w14:paraId="79F70FCD" w14:textId="77777777" w:rsidR="00C10E60" w:rsidRPr="00C61935" w:rsidRDefault="00C10E6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61935">
              <w:rPr>
                <w:rFonts w:ascii="Arial" w:hAnsi="Arial" w:cs="Arial"/>
                <w:color w:val="auto"/>
              </w:rPr>
              <w:t>is best practice; and</w:t>
            </w:r>
          </w:p>
          <w:p w14:paraId="1626345F" w14:textId="77777777" w:rsidR="00C10E60" w:rsidRPr="00C61935" w:rsidRDefault="00C10E6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61935">
              <w:rPr>
                <w:rFonts w:ascii="Arial" w:hAnsi="Arial" w:cs="Arial"/>
                <w:color w:val="auto"/>
              </w:rPr>
              <w:t>is tailored to their needs; and</w:t>
            </w:r>
          </w:p>
          <w:p w14:paraId="52B3CE98" w14:textId="77777777" w:rsidR="00C10E60" w:rsidRPr="00C61935" w:rsidRDefault="00C10E6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61935">
              <w:rPr>
                <w:rFonts w:ascii="Arial" w:hAnsi="Arial" w:cs="Arial"/>
                <w:color w:val="auto"/>
              </w:rPr>
              <w:t>optimises their health and well-being.</w:t>
            </w:r>
          </w:p>
        </w:tc>
        <w:tc>
          <w:tcPr>
            <w:tcW w:w="1977" w:type="dxa"/>
            <w:shd w:val="clear" w:color="auto" w:fill="auto"/>
          </w:tcPr>
          <w:p w14:paraId="57096BE4" w14:textId="77777777" w:rsidR="00C10E60" w:rsidRPr="00996FAF" w:rsidRDefault="000A47B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3345285"/>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C10E60" w:rsidRPr="002C2F15">
                  <w:rPr>
                    <w:rFonts w:ascii="Arial" w:hAnsi="Arial" w:cs="Arial"/>
                  </w:rPr>
                  <w:t>Compliant</w:t>
                </w:r>
              </w:sdtContent>
            </w:sdt>
          </w:p>
        </w:tc>
      </w:tr>
      <w:tr w:rsidR="00903E7A" w14:paraId="7C3B40D4" w14:textId="77777777" w:rsidTr="00903E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5E78F2" w14:textId="77777777" w:rsidR="00C10E60" w:rsidRPr="00C61935" w:rsidRDefault="00C10E60" w:rsidP="002C5FA9">
            <w:pPr>
              <w:spacing w:line="22" w:lineRule="atLeast"/>
              <w:rPr>
                <w:rFonts w:ascii="Arial" w:hAnsi="Arial" w:cs="Arial"/>
                <w:color w:val="auto"/>
              </w:rPr>
            </w:pPr>
            <w:r w:rsidRPr="00C61935">
              <w:rPr>
                <w:rFonts w:ascii="Arial" w:hAnsi="Arial" w:cs="Arial"/>
                <w:color w:val="auto"/>
              </w:rPr>
              <w:t>Requirement 3(3)(b)</w:t>
            </w:r>
          </w:p>
        </w:tc>
        <w:tc>
          <w:tcPr>
            <w:tcW w:w="6496" w:type="dxa"/>
            <w:shd w:val="clear" w:color="auto" w:fill="auto"/>
          </w:tcPr>
          <w:p w14:paraId="585298AE" w14:textId="77777777" w:rsidR="00C10E60" w:rsidRPr="00C61935" w:rsidRDefault="00C10E6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61935">
              <w:rPr>
                <w:rFonts w:ascii="Arial" w:hAnsi="Arial" w:cs="Arial"/>
                <w:color w:val="auto"/>
              </w:rPr>
              <w:t>Effective management of high impact or high prevalence risks associated with the care of each consumer.</w:t>
            </w:r>
          </w:p>
        </w:tc>
        <w:tc>
          <w:tcPr>
            <w:tcW w:w="1977" w:type="dxa"/>
            <w:shd w:val="clear" w:color="auto" w:fill="auto"/>
          </w:tcPr>
          <w:p w14:paraId="73B830F6" w14:textId="77777777" w:rsidR="00C10E60" w:rsidRPr="00996FAF" w:rsidRDefault="000A47B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1516068"/>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C10E60" w:rsidRPr="002C2F15">
                  <w:rPr>
                    <w:rFonts w:ascii="Arial" w:hAnsi="Arial" w:cs="Arial"/>
                  </w:rPr>
                  <w:t>Compliant</w:t>
                </w:r>
              </w:sdtContent>
            </w:sdt>
          </w:p>
        </w:tc>
      </w:tr>
      <w:tr w:rsidR="00903E7A" w14:paraId="1EF81642" w14:textId="77777777" w:rsidTr="00903E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3301C6" w14:textId="77777777" w:rsidR="00C10E60" w:rsidRPr="00C61935" w:rsidRDefault="00C10E60" w:rsidP="002C5FA9">
            <w:pPr>
              <w:tabs>
                <w:tab w:val="right" w:pos="9026"/>
              </w:tabs>
              <w:spacing w:line="22" w:lineRule="atLeast"/>
              <w:outlineLvl w:val="4"/>
              <w:rPr>
                <w:rFonts w:ascii="Arial" w:hAnsi="Arial" w:cs="Arial"/>
                <w:color w:val="auto"/>
              </w:rPr>
            </w:pPr>
            <w:r w:rsidRPr="00C61935">
              <w:rPr>
                <w:rFonts w:ascii="Arial" w:hAnsi="Arial" w:cs="Arial"/>
                <w:color w:val="auto"/>
              </w:rPr>
              <w:t>Requirement 3(3)(c)</w:t>
            </w:r>
          </w:p>
        </w:tc>
        <w:tc>
          <w:tcPr>
            <w:tcW w:w="6496" w:type="dxa"/>
            <w:shd w:val="clear" w:color="auto" w:fill="auto"/>
          </w:tcPr>
          <w:p w14:paraId="27D7CD0B" w14:textId="77777777" w:rsidR="00C10E60" w:rsidRPr="00C61935" w:rsidRDefault="00C10E60"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61935">
              <w:rPr>
                <w:rFonts w:ascii="Arial" w:hAnsi="Arial" w:cs="Arial"/>
                <w:color w:val="auto"/>
              </w:rPr>
              <w:t>The needs, goals and preferences of consumers nearing the end of life are recognised and addressed, their comfort maximised and their dignity preserved.</w:t>
            </w:r>
          </w:p>
        </w:tc>
        <w:tc>
          <w:tcPr>
            <w:tcW w:w="1977" w:type="dxa"/>
            <w:shd w:val="clear" w:color="auto" w:fill="auto"/>
          </w:tcPr>
          <w:p w14:paraId="1CE1D6BF" w14:textId="77777777" w:rsidR="00C10E60" w:rsidRPr="00996FAF" w:rsidRDefault="000A47B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7120678"/>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C10E60" w:rsidRPr="002C2F15">
                  <w:rPr>
                    <w:rFonts w:ascii="Arial" w:hAnsi="Arial" w:cs="Arial"/>
                  </w:rPr>
                  <w:t>Compliant</w:t>
                </w:r>
              </w:sdtContent>
            </w:sdt>
          </w:p>
        </w:tc>
      </w:tr>
      <w:tr w:rsidR="00903E7A" w14:paraId="56FF90B1" w14:textId="77777777" w:rsidTr="00903E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7AB6A6" w14:textId="77777777" w:rsidR="00C10E60" w:rsidRPr="00C61935" w:rsidRDefault="00C10E60" w:rsidP="002C5FA9">
            <w:pPr>
              <w:spacing w:line="22" w:lineRule="atLeast"/>
              <w:rPr>
                <w:rFonts w:ascii="Arial" w:hAnsi="Arial" w:cs="Arial"/>
                <w:color w:val="auto"/>
              </w:rPr>
            </w:pPr>
            <w:r w:rsidRPr="00C61935">
              <w:rPr>
                <w:rFonts w:ascii="Arial" w:hAnsi="Arial" w:cs="Arial"/>
                <w:color w:val="auto"/>
              </w:rPr>
              <w:t>Requirement 3(3)(d)</w:t>
            </w:r>
          </w:p>
        </w:tc>
        <w:tc>
          <w:tcPr>
            <w:tcW w:w="6496" w:type="dxa"/>
            <w:shd w:val="clear" w:color="auto" w:fill="auto"/>
          </w:tcPr>
          <w:p w14:paraId="34BDBB86" w14:textId="77777777" w:rsidR="00C10E60" w:rsidRPr="00C61935" w:rsidRDefault="00C10E6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61935">
              <w:rPr>
                <w:rFonts w:ascii="Arial" w:hAnsi="Arial" w:cs="Arial"/>
                <w:color w:val="auto"/>
              </w:rPr>
              <w:t>Deterioration or change of a consumer’s mental health, cognitive or physical function, capacity or condition is recognised and responded to in a timely manner.</w:t>
            </w:r>
          </w:p>
        </w:tc>
        <w:tc>
          <w:tcPr>
            <w:tcW w:w="1977" w:type="dxa"/>
            <w:shd w:val="clear" w:color="auto" w:fill="auto"/>
          </w:tcPr>
          <w:p w14:paraId="6DCFC683" w14:textId="77777777" w:rsidR="00C10E60" w:rsidRPr="00996FAF" w:rsidRDefault="000A47B4"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8671844"/>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C10E60" w:rsidRPr="002C2F15">
                  <w:rPr>
                    <w:rFonts w:ascii="Arial" w:hAnsi="Arial" w:cs="Arial"/>
                  </w:rPr>
                  <w:t>Compliant</w:t>
                </w:r>
              </w:sdtContent>
            </w:sdt>
          </w:p>
        </w:tc>
      </w:tr>
      <w:tr w:rsidR="00903E7A" w14:paraId="3389C90F" w14:textId="77777777" w:rsidTr="00903E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5EAEF1" w14:textId="77777777" w:rsidR="00C10E60" w:rsidRPr="00C61935" w:rsidRDefault="00C10E60" w:rsidP="002C5FA9">
            <w:pPr>
              <w:spacing w:line="22" w:lineRule="atLeast"/>
              <w:rPr>
                <w:rFonts w:ascii="Arial" w:hAnsi="Arial" w:cs="Arial"/>
                <w:color w:val="auto"/>
              </w:rPr>
            </w:pPr>
            <w:r w:rsidRPr="00C61935">
              <w:rPr>
                <w:rFonts w:ascii="Arial" w:hAnsi="Arial" w:cs="Arial"/>
                <w:color w:val="auto"/>
              </w:rPr>
              <w:t>Requirement 3(3)(e)</w:t>
            </w:r>
          </w:p>
        </w:tc>
        <w:tc>
          <w:tcPr>
            <w:tcW w:w="6496" w:type="dxa"/>
            <w:shd w:val="clear" w:color="auto" w:fill="auto"/>
          </w:tcPr>
          <w:p w14:paraId="3C6A28D2" w14:textId="77777777" w:rsidR="00C10E60" w:rsidRPr="00C61935" w:rsidRDefault="00C10E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61935">
              <w:rPr>
                <w:rFonts w:ascii="Arial" w:hAnsi="Arial" w:cs="Arial"/>
                <w:color w:val="auto"/>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4FACCEE3" w14:textId="77777777" w:rsidR="00C10E60" w:rsidRPr="00996FAF" w:rsidRDefault="000A47B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5528901"/>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C10E60" w:rsidRPr="002C2F15">
                  <w:rPr>
                    <w:rFonts w:ascii="Arial" w:hAnsi="Arial" w:cs="Arial"/>
                  </w:rPr>
                  <w:t>Compliant</w:t>
                </w:r>
              </w:sdtContent>
            </w:sdt>
          </w:p>
        </w:tc>
      </w:tr>
      <w:tr w:rsidR="00903E7A" w14:paraId="4814ED97" w14:textId="77777777" w:rsidTr="00903E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F3222F" w14:textId="77777777" w:rsidR="00C10E60" w:rsidRPr="00C61935" w:rsidRDefault="00C10E60" w:rsidP="002C5FA9">
            <w:pPr>
              <w:spacing w:line="22" w:lineRule="atLeast"/>
              <w:rPr>
                <w:rFonts w:ascii="Arial" w:hAnsi="Arial" w:cs="Arial"/>
                <w:color w:val="auto"/>
              </w:rPr>
            </w:pPr>
            <w:r w:rsidRPr="00C61935">
              <w:rPr>
                <w:rFonts w:ascii="Arial" w:hAnsi="Arial" w:cs="Arial"/>
                <w:color w:val="auto"/>
              </w:rPr>
              <w:t>Requirement 3(3)(f)</w:t>
            </w:r>
          </w:p>
        </w:tc>
        <w:tc>
          <w:tcPr>
            <w:tcW w:w="6496" w:type="dxa"/>
            <w:shd w:val="clear" w:color="auto" w:fill="auto"/>
          </w:tcPr>
          <w:p w14:paraId="557347D4" w14:textId="77777777" w:rsidR="00C10E60" w:rsidRPr="00C61935" w:rsidRDefault="00C10E6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61935">
              <w:rPr>
                <w:rFonts w:ascii="Arial" w:hAnsi="Arial" w:cs="Arial"/>
                <w:color w:val="auto"/>
              </w:rPr>
              <w:t>Timely and appropriate referrals to individuals, other organisations and providers of other care and services.</w:t>
            </w:r>
          </w:p>
        </w:tc>
        <w:tc>
          <w:tcPr>
            <w:tcW w:w="1977" w:type="dxa"/>
            <w:shd w:val="clear" w:color="auto" w:fill="auto"/>
          </w:tcPr>
          <w:p w14:paraId="4297794A" w14:textId="77777777" w:rsidR="00C10E60" w:rsidRPr="00996FAF" w:rsidRDefault="000A47B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8361161"/>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C10E60" w:rsidRPr="002C2F15">
                  <w:rPr>
                    <w:rFonts w:ascii="Arial" w:hAnsi="Arial" w:cs="Arial"/>
                  </w:rPr>
                  <w:t>Compliant</w:t>
                </w:r>
              </w:sdtContent>
            </w:sdt>
          </w:p>
        </w:tc>
      </w:tr>
      <w:tr w:rsidR="00903E7A" w14:paraId="71239787" w14:textId="77777777" w:rsidTr="00903E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EB8E4C" w14:textId="77777777" w:rsidR="00C10E60" w:rsidRPr="00C61935" w:rsidRDefault="00C10E60" w:rsidP="002C5FA9">
            <w:pPr>
              <w:spacing w:line="22" w:lineRule="atLeast"/>
              <w:rPr>
                <w:rFonts w:ascii="Arial" w:hAnsi="Arial" w:cs="Arial"/>
                <w:color w:val="auto"/>
              </w:rPr>
            </w:pPr>
            <w:r w:rsidRPr="00C61935">
              <w:rPr>
                <w:rFonts w:ascii="Arial" w:hAnsi="Arial" w:cs="Arial"/>
                <w:color w:val="auto"/>
              </w:rPr>
              <w:t>Requirement 3(3)(g)</w:t>
            </w:r>
          </w:p>
        </w:tc>
        <w:tc>
          <w:tcPr>
            <w:tcW w:w="6496" w:type="dxa"/>
            <w:shd w:val="clear" w:color="auto" w:fill="auto"/>
          </w:tcPr>
          <w:p w14:paraId="18BEEEA6" w14:textId="77777777" w:rsidR="00C10E60" w:rsidRPr="00C61935" w:rsidRDefault="00C10E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61935">
              <w:rPr>
                <w:rFonts w:ascii="Arial" w:hAnsi="Arial" w:cs="Arial"/>
                <w:color w:val="auto"/>
              </w:rPr>
              <w:t>Minimisation of infection related risks through implementing:</w:t>
            </w:r>
          </w:p>
          <w:p w14:paraId="6FD62580" w14:textId="77777777" w:rsidR="00C10E60" w:rsidRPr="00C61935" w:rsidRDefault="00C10E60"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61935">
              <w:rPr>
                <w:rFonts w:ascii="Arial" w:hAnsi="Arial" w:cs="Arial"/>
                <w:color w:val="auto"/>
              </w:rPr>
              <w:t>standard and transmission based precautions to prevent and control infection; and</w:t>
            </w:r>
          </w:p>
          <w:p w14:paraId="05699F7B" w14:textId="77777777" w:rsidR="00C10E60" w:rsidRPr="00C61935" w:rsidRDefault="00C10E60"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61935">
              <w:rPr>
                <w:rFonts w:ascii="Arial" w:hAnsi="Arial" w:cs="Arial"/>
                <w:color w:val="auto"/>
              </w:rPr>
              <w:t>practices to promote appropriate antibiotic prescribing and use to support optimal care and reduce the risk of increasing resistance to antibiotics.</w:t>
            </w:r>
          </w:p>
        </w:tc>
        <w:tc>
          <w:tcPr>
            <w:tcW w:w="1977" w:type="dxa"/>
            <w:shd w:val="clear" w:color="auto" w:fill="auto"/>
          </w:tcPr>
          <w:p w14:paraId="4017EE73" w14:textId="77777777" w:rsidR="00C10E60" w:rsidRPr="00996FAF" w:rsidRDefault="000A47B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9582480"/>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C10E60" w:rsidRPr="002C2F15">
                  <w:rPr>
                    <w:rFonts w:ascii="Arial" w:hAnsi="Arial" w:cs="Arial"/>
                  </w:rPr>
                  <w:t>Compliant</w:t>
                </w:r>
              </w:sdtContent>
            </w:sdt>
          </w:p>
        </w:tc>
      </w:tr>
    </w:tbl>
    <w:p w14:paraId="7D790981" w14:textId="77777777" w:rsidR="00C10E60" w:rsidRDefault="00C10E60" w:rsidP="00D87E7C">
      <w:pPr>
        <w:pStyle w:val="Heading20"/>
      </w:pPr>
      <w:r w:rsidRPr="00996FAF">
        <w:t>Findings</w:t>
      </w:r>
    </w:p>
    <w:p w14:paraId="3509B317" w14:textId="39B994C3" w:rsidR="007011F9" w:rsidRPr="009C55F3" w:rsidRDefault="006D1E66" w:rsidP="007011F9">
      <w:pPr>
        <w:pStyle w:val="NormalArial"/>
        <w:rPr>
          <w:color w:val="auto"/>
        </w:rPr>
      </w:pPr>
      <w:r w:rsidRPr="009C55F3">
        <w:rPr>
          <w:b/>
          <w:bCs/>
          <w:color w:val="auto"/>
        </w:rPr>
        <w:t>Requirements (3)(a), (3)(b), (3)(d), (3)(e) and (3)(g)</w:t>
      </w:r>
      <w:r w:rsidRPr="009C55F3">
        <w:rPr>
          <w:color w:val="auto"/>
        </w:rPr>
        <w:t xml:space="preserve"> were found non-compliant following a site audit undertaken in March 2023 as</w:t>
      </w:r>
      <w:r w:rsidR="009C55F3" w:rsidRPr="009C55F3">
        <w:rPr>
          <w:color w:val="auto"/>
        </w:rPr>
        <w:t xml:space="preserve"> </w:t>
      </w:r>
      <w:r w:rsidR="00CE1272" w:rsidRPr="009C55F3">
        <w:rPr>
          <w:color w:val="auto"/>
        </w:rPr>
        <w:t>safe and effective personal and</w:t>
      </w:r>
      <w:r w:rsidR="00E16DC8" w:rsidRPr="009C55F3">
        <w:rPr>
          <w:color w:val="auto"/>
        </w:rPr>
        <w:t xml:space="preserve"> </w:t>
      </w:r>
      <w:r w:rsidR="00CE1272" w:rsidRPr="009C55F3">
        <w:rPr>
          <w:color w:val="auto"/>
        </w:rPr>
        <w:t xml:space="preserve">clinical care that was tailored and optimised </w:t>
      </w:r>
      <w:r w:rsidR="00B54D60" w:rsidRPr="009C55F3">
        <w:rPr>
          <w:color w:val="auto"/>
        </w:rPr>
        <w:t xml:space="preserve">consumers’ </w:t>
      </w:r>
      <w:r w:rsidR="00CE1272" w:rsidRPr="009C55F3">
        <w:rPr>
          <w:color w:val="auto"/>
        </w:rPr>
        <w:t>health and well-being was not provided</w:t>
      </w:r>
      <w:r w:rsidR="00B54D60" w:rsidRPr="009C55F3">
        <w:rPr>
          <w:color w:val="auto"/>
        </w:rPr>
        <w:t>;</w:t>
      </w:r>
      <w:r w:rsidR="009C55F3" w:rsidRPr="009C55F3">
        <w:rPr>
          <w:color w:val="auto"/>
        </w:rPr>
        <w:t xml:space="preserve"> </w:t>
      </w:r>
      <w:r w:rsidR="00B54D60" w:rsidRPr="009C55F3">
        <w:rPr>
          <w:color w:val="auto"/>
        </w:rPr>
        <w:t>high impact or high prevalence risks</w:t>
      </w:r>
      <w:r w:rsidR="00F352DB" w:rsidRPr="009C55F3">
        <w:rPr>
          <w:color w:val="auto"/>
        </w:rPr>
        <w:t>, specifically wounds and pain,</w:t>
      </w:r>
      <w:r w:rsidR="00A03FC8" w:rsidRPr="009C55F3">
        <w:rPr>
          <w:color w:val="auto"/>
        </w:rPr>
        <w:t xml:space="preserve"> were not effectively managed</w:t>
      </w:r>
      <w:r w:rsidR="00B54D60" w:rsidRPr="009C55F3">
        <w:rPr>
          <w:color w:val="auto"/>
        </w:rPr>
        <w:t>;</w:t>
      </w:r>
      <w:r w:rsidR="009C55F3" w:rsidRPr="009C55F3">
        <w:rPr>
          <w:color w:val="auto"/>
        </w:rPr>
        <w:t xml:space="preserve"> </w:t>
      </w:r>
      <w:r w:rsidR="00366AD1" w:rsidRPr="009C55F3">
        <w:rPr>
          <w:color w:val="auto"/>
        </w:rPr>
        <w:t xml:space="preserve">changes or deterioration in </w:t>
      </w:r>
      <w:r w:rsidR="00C318CF" w:rsidRPr="009C55F3">
        <w:rPr>
          <w:color w:val="auto"/>
        </w:rPr>
        <w:t>a consumer’s</w:t>
      </w:r>
      <w:r w:rsidR="00366AD1" w:rsidRPr="009C55F3">
        <w:rPr>
          <w:color w:val="auto"/>
        </w:rPr>
        <w:t xml:space="preserve"> condition w</w:t>
      </w:r>
      <w:r w:rsidR="00A03FC8" w:rsidRPr="009C55F3">
        <w:rPr>
          <w:color w:val="auto"/>
        </w:rPr>
        <w:t>ere</w:t>
      </w:r>
      <w:r w:rsidR="00366AD1" w:rsidRPr="009C55F3">
        <w:rPr>
          <w:color w:val="auto"/>
        </w:rPr>
        <w:t xml:space="preserve"> not effectively recognised or responded to in a timely manner</w:t>
      </w:r>
      <w:r w:rsidR="00C318CF" w:rsidRPr="009C55F3">
        <w:rPr>
          <w:color w:val="auto"/>
        </w:rPr>
        <w:t>;</w:t>
      </w:r>
      <w:r w:rsidR="009C55F3" w:rsidRPr="009C55F3">
        <w:rPr>
          <w:color w:val="auto"/>
        </w:rPr>
        <w:t xml:space="preserve"> </w:t>
      </w:r>
      <w:r w:rsidR="0014543B" w:rsidRPr="009C55F3">
        <w:rPr>
          <w:color w:val="auto"/>
        </w:rPr>
        <w:t xml:space="preserve">information about consumers’ condition, needs and preferences </w:t>
      </w:r>
      <w:r w:rsidR="00C318CF" w:rsidRPr="009C55F3">
        <w:rPr>
          <w:color w:val="auto"/>
        </w:rPr>
        <w:t>was</w:t>
      </w:r>
      <w:r w:rsidR="0014543B" w:rsidRPr="009C55F3">
        <w:rPr>
          <w:color w:val="auto"/>
        </w:rPr>
        <w:t xml:space="preserve"> not effectively communicated</w:t>
      </w:r>
      <w:r w:rsidR="00C318CF" w:rsidRPr="009C55F3">
        <w:rPr>
          <w:color w:val="auto"/>
        </w:rPr>
        <w:t>; and</w:t>
      </w:r>
      <w:r w:rsidR="009C55F3" w:rsidRPr="009C55F3">
        <w:rPr>
          <w:color w:val="auto"/>
        </w:rPr>
        <w:t xml:space="preserve"> </w:t>
      </w:r>
      <w:r w:rsidR="0074716F" w:rsidRPr="009C55F3">
        <w:rPr>
          <w:color w:val="auto"/>
        </w:rPr>
        <w:t>staff practices did not effectively promote appropriate antibiotic use</w:t>
      </w:r>
      <w:r w:rsidR="00E949EC">
        <w:rPr>
          <w:color w:val="auto"/>
        </w:rPr>
        <w:t>,</w:t>
      </w:r>
      <w:r w:rsidR="00B4018C" w:rsidRPr="009C55F3">
        <w:rPr>
          <w:color w:val="auto"/>
        </w:rPr>
        <w:t xml:space="preserve"> and</w:t>
      </w:r>
      <w:r w:rsidR="00834E97" w:rsidRPr="009C55F3">
        <w:rPr>
          <w:color w:val="auto"/>
        </w:rPr>
        <w:t xml:space="preserve"> data </w:t>
      </w:r>
      <w:r w:rsidR="00B4018C" w:rsidRPr="009C55F3">
        <w:rPr>
          <w:color w:val="auto"/>
        </w:rPr>
        <w:t>was not</w:t>
      </w:r>
      <w:r w:rsidR="00834E97" w:rsidRPr="009C55F3">
        <w:rPr>
          <w:color w:val="auto"/>
        </w:rPr>
        <w:t xml:space="preserve"> used to monitor infections</w:t>
      </w:r>
      <w:r w:rsidR="00A03FC8" w:rsidRPr="009C55F3">
        <w:rPr>
          <w:color w:val="auto"/>
        </w:rPr>
        <w:t>,</w:t>
      </w:r>
      <w:r w:rsidR="00834E97" w:rsidRPr="009C55F3">
        <w:rPr>
          <w:color w:val="auto"/>
        </w:rPr>
        <w:t xml:space="preserve"> resolution rates </w:t>
      </w:r>
      <w:r w:rsidR="00B4018C" w:rsidRPr="009C55F3">
        <w:rPr>
          <w:color w:val="auto"/>
        </w:rPr>
        <w:t>or</w:t>
      </w:r>
      <w:r w:rsidR="00834E97" w:rsidRPr="009C55F3">
        <w:rPr>
          <w:color w:val="auto"/>
        </w:rPr>
        <w:t xml:space="preserve"> effectiveness of the infection control and prevention program</w:t>
      </w:r>
      <w:r w:rsidR="00B4018C" w:rsidRPr="009C55F3">
        <w:rPr>
          <w:color w:val="auto"/>
        </w:rPr>
        <w:t>.</w:t>
      </w:r>
      <w:r w:rsidR="009C55F3" w:rsidRPr="009C55F3">
        <w:rPr>
          <w:color w:val="auto"/>
        </w:rPr>
        <w:t xml:space="preserve"> </w:t>
      </w:r>
      <w:r>
        <w:rPr>
          <w:color w:val="auto"/>
        </w:rPr>
        <w:t xml:space="preserve">In response to the non-compliance, the provider implemented a range of improvement actions, including, but not limited to, </w:t>
      </w:r>
      <w:r w:rsidR="00105E2F" w:rsidRPr="009C55F3">
        <w:rPr>
          <w:color w:val="auto"/>
        </w:rPr>
        <w:t>staff training on psychotropic medications, pain, bowel management, wounds and behaviour support; reviewing pain management assessment policies and procedures</w:t>
      </w:r>
      <w:r w:rsidR="007011F9" w:rsidRPr="009C55F3">
        <w:rPr>
          <w:color w:val="auto"/>
        </w:rPr>
        <w:t>; i</w:t>
      </w:r>
      <w:r w:rsidR="00105E2F" w:rsidRPr="009C55F3">
        <w:rPr>
          <w:color w:val="auto"/>
        </w:rPr>
        <w:t xml:space="preserve">nitiating referrals </w:t>
      </w:r>
      <w:r w:rsidR="007011F9" w:rsidRPr="009C55F3">
        <w:rPr>
          <w:color w:val="auto"/>
        </w:rPr>
        <w:t>to specialist services for consumer</w:t>
      </w:r>
      <w:r w:rsidR="00A03FC8" w:rsidRPr="009C55F3">
        <w:rPr>
          <w:color w:val="auto"/>
        </w:rPr>
        <w:t>s</w:t>
      </w:r>
      <w:r w:rsidR="007011F9" w:rsidRPr="009C55F3">
        <w:rPr>
          <w:color w:val="auto"/>
        </w:rPr>
        <w:t xml:space="preserve"> </w:t>
      </w:r>
      <w:r w:rsidR="00105E2F" w:rsidRPr="009C55F3">
        <w:rPr>
          <w:color w:val="auto"/>
        </w:rPr>
        <w:t xml:space="preserve">identified </w:t>
      </w:r>
      <w:r w:rsidR="007011F9" w:rsidRPr="009C55F3">
        <w:rPr>
          <w:color w:val="auto"/>
        </w:rPr>
        <w:t xml:space="preserve">as </w:t>
      </w:r>
      <w:r w:rsidR="00105E2F" w:rsidRPr="009C55F3">
        <w:rPr>
          <w:color w:val="auto"/>
        </w:rPr>
        <w:t>high</w:t>
      </w:r>
      <w:r w:rsidR="007011F9" w:rsidRPr="009C55F3">
        <w:rPr>
          <w:color w:val="auto"/>
        </w:rPr>
        <w:t xml:space="preserve"> </w:t>
      </w:r>
      <w:r w:rsidR="00105E2F" w:rsidRPr="009C55F3">
        <w:rPr>
          <w:color w:val="auto"/>
        </w:rPr>
        <w:t>risk</w:t>
      </w:r>
      <w:r w:rsidR="007011F9" w:rsidRPr="009C55F3">
        <w:rPr>
          <w:color w:val="auto"/>
        </w:rPr>
        <w:t>; and implementing a</w:t>
      </w:r>
      <w:r w:rsidR="00105E2F" w:rsidRPr="009C55F3">
        <w:rPr>
          <w:color w:val="auto"/>
        </w:rPr>
        <w:t xml:space="preserve"> behaviour management flow chart</w:t>
      </w:r>
      <w:r w:rsidR="007011F9" w:rsidRPr="009C55F3">
        <w:rPr>
          <w:color w:val="auto"/>
        </w:rPr>
        <w:t>.</w:t>
      </w:r>
    </w:p>
    <w:p w14:paraId="421AA703" w14:textId="2DE0624A" w:rsidR="00407327" w:rsidRPr="009C55F3" w:rsidRDefault="007011F9" w:rsidP="00407327">
      <w:pPr>
        <w:pStyle w:val="NormalArial"/>
        <w:rPr>
          <w:color w:val="auto"/>
        </w:rPr>
      </w:pPr>
      <w:r w:rsidRPr="009C55F3">
        <w:rPr>
          <w:color w:val="auto"/>
        </w:rPr>
        <w:lastRenderedPageBreak/>
        <w:t xml:space="preserve">At the site audit, </w:t>
      </w:r>
      <w:r w:rsidRPr="009C55F3">
        <w:rPr>
          <w:b/>
          <w:bCs/>
          <w:color w:val="auto"/>
        </w:rPr>
        <w:t>in relation to all requirements</w:t>
      </w:r>
      <w:r w:rsidRPr="009C55F3">
        <w:rPr>
          <w:color w:val="auto"/>
        </w:rPr>
        <w:t xml:space="preserve">, </w:t>
      </w:r>
      <w:r w:rsidR="00407327" w:rsidRPr="009C55F3">
        <w:rPr>
          <w:color w:val="auto"/>
        </w:rPr>
        <w:t>s</w:t>
      </w:r>
      <w:r w:rsidR="0040636F" w:rsidRPr="009C55F3">
        <w:rPr>
          <w:color w:val="auto"/>
        </w:rPr>
        <w:t>taff provided examples of how they ensure care and services are delivered safely and effectively and are tailored to each consumer</w:t>
      </w:r>
      <w:r w:rsidR="00482862" w:rsidRPr="009C55F3">
        <w:rPr>
          <w:color w:val="auto"/>
        </w:rPr>
        <w:t xml:space="preserve">’s needs and preferences. Care files </w:t>
      </w:r>
      <w:r w:rsidR="00550BBD" w:rsidRPr="009C55F3">
        <w:rPr>
          <w:color w:val="auto"/>
        </w:rPr>
        <w:t>show appropriate, best practice care provision relating to hygiene needs, behaviour management and restrictive practices</w:t>
      </w:r>
      <w:r w:rsidR="0040636F" w:rsidRPr="009C55F3">
        <w:rPr>
          <w:color w:val="auto"/>
        </w:rPr>
        <w:t xml:space="preserve">. </w:t>
      </w:r>
      <w:r w:rsidR="000806B1" w:rsidRPr="009C55F3">
        <w:rPr>
          <w:color w:val="auto"/>
        </w:rPr>
        <w:t xml:space="preserve">There are processes to identify, assess, plan for and manage high impact or high </w:t>
      </w:r>
      <w:r w:rsidR="00482862" w:rsidRPr="009C55F3">
        <w:rPr>
          <w:color w:val="auto"/>
        </w:rPr>
        <w:t>prevalence</w:t>
      </w:r>
      <w:r w:rsidR="000806B1" w:rsidRPr="009C55F3">
        <w:rPr>
          <w:color w:val="auto"/>
        </w:rPr>
        <w:t xml:space="preserve"> risks related to </w:t>
      </w:r>
      <w:r w:rsidR="00482862" w:rsidRPr="009C55F3">
        <w:rPr>
          <w:color w:val="auto"/>
        </w:rPr>
        <w:t>consumers</w:t>
      </w:r>
      <w:r w:rsidR="000806B1" w:rsidRPr="009C55F3">
        <w:rPr>
          <w:color w:val="auto"/>
        </w:rPr>
        <w:t xml:space="preserve">’ care. Care files </w:t>
      </w:r>
      <w:r w:rsidR="00FA6DA1" w:rsidRPr="009C55F3">
        <w:rPr>
          <w:color w:val="auto"/>
        </w:rPr>
        <w:t>show</w:t>
      </w:r>
      <w:r w:rsidR="000806B1" w:rsidRPr="009C55F3">
        <w:rPr>
          <w:color w:val="auto"/>
        </w:rPr>
        <w:t xml:space="preserve"> effective management of risks relating to </w:t>
      </w:r>
      <w:r w:rsidR="00C669D9" w:rsidRPr="009C55F3">
        <w:rPr>
          <w:color w:val="auto"/>
        </w:rPr>
        <w:t xml:space="preserve">weight loss, falls, </w:t>
      </w:r>
      <w:r w:rsidR="00FA6DA1" w:rsidRPr="009C55F3">
        <w:rPr>
          <w:color w:val="auto"/>
        </w:rPr>
        <w:t xml:space="preserve">skin integrity, and </w:t>
      </w:r>
      <w:r w:rsidR="000B4443" w:rsidRPr="009C55F3">
        <w:rPr>
          <w:color w:val="auto"/>
        </w:rPr>
        <w:t>wounds. Care files also evidence involvement of allied health professionals in the management of identified risks, with r</w:t>
      </w:r>
      <w:r w:rsidR="00482862" w:rsidRPr="009C55F3">
        <w:rPr>
          <w:color w:val="auto"/>
        </w:rPr>
        <w:t>esulting recommendations incorporated into consumers’ care plans</w:t>
      </w:r>
      <w:r w:rsidR="000B4443" w:rsidRPr="009C55F3">
        <w:rPr>
          <w:color w:val="auto"/>
        </w:rPr>
        <w:t xml:space="preserve">. </w:t>
      </w:r>
      <w:r w:rsidR="00C415E0" w:rsidRPr="009C55F3">
        <w:rPr>
          <w:color w:val="auto"/>
        </w:rPr>
        <w:t>C</w:t>
      </w:r>
      <w:r w:rsidR="00407327" w:rsidRPr="009C55F3">
        <w:rPr>
          <w:color w:val="auto"/>
        </w:rPr>
        <w:t xml:space="preserve">onsumers and representatives said consumers receive the care and services they need and which </w:t>
      </w:r>
      <w:r w:rsidR="00C415E0" w:rsidRPr="009C55F3">
        <w:rPr>
          <w:color w:val="auto"/>
        </w:rPr>
        <w:t>are</w:t>
      </w:r>
      <w:r w:rsidR="00407327" w:rsidRPr="009C55F3">
        <w:rPr>
          <w:color w:val="auto"/>
        </w:rPr>
        <w:t xml:space="preserve"> right for them, and risks, including those relating to behaviours, wounds and falls management, are effectively managed. </w:t>
      </w:r>
    </w:p>
    <w:p w14:paraId="3D5A377C" w14:textId="04164628" w:rsidR="0040636F" w:rsidRPr="00E23411" w:rsidRDefault="00C415E0" w:rsidP="00E23411">
      <w:pPr>
        <w:pStyle w:val="NormalArial"/>
        <w:rPr>
          <w:color w:val="auto"/>
        </w:rPr>
      </w:pPr>
      <w:r w:rsidRPr="00E23411">
        <w:rPr>
          <w:color w:val="auto"/>
        </w:rPr>
        <w:t>T</w:t>
      </w:r>
      <w:r w:rsidR="0040636F" w:rsidRPr="00E23411">
        <w:rPr>
          <w:color w:val="auto"/>
        </w:rPr>
        <w:t>he needs, goals and preferences of consumers nearing the end of life are recognised and addressed, their comfort maximised, and dignity preserved.</w:t>
      </w:r>
      <w:r w:rsidRPr="00E23411">
        <w:rPr>
          <w:color w:val="auto"/>
        </w:rPr>
        <w:t xml:space="preserve"> </w:t>
      </w:r>
      <w:r w:rsidR="0011104A">
        <w:rPr>
          <w:color w:val="auto"/>
        </w:rPr>
        <w:t>C</w:t>
      </w:r>
      <w:r w:rsidRPr="00E23411">
        <w:rPr>
          <w:color w:val="auto"/>
        </w:rPr>
        <w:t>are is tailored to the palliative consumer’s needs, including management of skin integrity and pain. The consumer’s comfort is prioritised during this time and family members</w:t>
      </w:r>
      <w:r w:rsidR="00E949EC">
        <w:rPr>
          <w:color w:val="auto"/>
        </w:rPr>
        <w:t xml:space="preserve">’ </w:t>
      </w:r>
      <w:r w:rsidRPr="00E23411">
        <w:rPr>
          <w:color w:val="auto"/>
        </w:rPr>
        <w:t>needs are also considered.</w:t>
      </w:r>
      <w:r w:rsidR="00E23411" w:rsidRPr="00E23411">
        <w:rPr>
          <w:color w:val="auto"/>
        </w:rPr>
        <w:t xml:space="preserve"> </w:t>
      </w:r>
      <w:r w:rsidRPr="00E23411">
        <w:rPr>
          <w:color w:val="auto"/>
        </w:rPr>
        <w:t>A care file for a consumer who had recently passed away at the service shows staff recognised and addressed their end of life</w:t>
      </w:r>
      <w:r w:rsidR="0040636F" w:rsidRPr="00E23411">
        <w:rPr>
          <w:color w:val="auto"/>
        </w:rPr>
        <w:t xml:space="preserve"> needs and preferences</w:t>
      </w:r>
      <w:r w:rsidRPr="00E23411">
        <w:rPr>
          <w:color w:val="auto"/>
        </w:rPr>
        <w:t xml:space="preserve">, including </w:t>
      </w:r>
      <w:r w:rsidR="0040636F" w:rsidRPr="00E23411">
        <w:rPr>
          <w:color w:val="auto"/>
        </w:rPr>
        <w:t xml:space="preserve">pain, comfort, nutrition, hydration and personal care. Progress notes </w:t>
      </w:r>
      <w:r w:rsidR="009F1739" w:rsidRPr="00E23411">
        <w:rPr>
          <w:color w:val="auto"/>
        </w:rPr>
        <w:t xml:space="preserve">show </w:t>
      </w:r>
      <w:r w:rsidR="00E23411" w:rsidRPr="00E23411">
        <w:rPr>
          <w:color w:val="auto"/>
        </w:rPr>
        <w:t>a p</w:t>
      </w:r>
      <w:r w:rsidR="0040636F" w:rsidRPr="00E23411">
        <w:rPr>
          <w:color w:val="auto"/>
        </w:rPr>
        <w:t xml:space="preserve">astoral carer visited </w:t>
      </w:r>
      <w:r w:rsidR="00973034">
        <w:rPr>
          <w:color w:val="auto"/>
        </w:rPr>
        <w:t xml:space="preserve">the consumer </w:t>
      </w:r>
      <w:r w:rsidR="0040636F" w:rsidRPr="00E23411">
        <w:rPr>
          <w:color w:val="auto"/>
        </w:rPr>
        <w:t>to provide</w:t>
      </w:r>
      <w:r w:rsidR="00E23411" w:rsidRPr="00E23411">
        <w:rPr>
          <w:color w:val="auto"/>
        </w:rPr>
        <w:t xml:space="preserve"> a</w:t>
      </w:r>
      <w:r w:rsidR="0040636F" w:rsidRPr="00E23411">
        <w:rPr>
          <w:color w:val="auto"/>
        </w:rPr>
        <w:t xml:space="preserve"> blessing and emotional support to the family.</w:t>
      </w:r>
    </w:p>
    <w:p w14:paraId="1FF47048" w14:textId="3ACAAF71" w:rsidR="0040636F" w:rsidRPr="00EC452A" w:rsidRDefault="00EF624A" w:rsidP="00EC452A">
      <w:pPr>
        <w:pStyle w:val="NormalArial"/>
        <w:rPr>
          <w:color w:val="auto"/>
        </w:rPr>
      </w:pPr>
      <w:r w:rsidRPr="00EC452A">
        <w:rPr>
          <w:color w:val="auto"/>
        </w:rPr>
        <w:t>Care files demonstrate d</w:t>
      </w:r>
      <w:r w:rsidR="0040636F" w:rsidRPr="00EC452A">
        <w:rPr>
          <w:color w:val="auto"/>
        </w:rPr>
        <w:t xml:space="preserve">eterioration or a change in </w:t>
      </w:r>
      <w:r w:rsidRPr="00EC452A">
        <w:rPr>
          <w:color w:val="auto"/>
        </w:rPr>
        <w:t>consumers’</w:t>
      </w:r>
      <w:r w:rsidR="0040636F" w:rsidRPr="00EC452A">
        <w:rPr>
          <w:color w:val="auto"/>
        </w:rPr>
        <w:t xml:space="preserve"> condition is recognised </w:t>
      </w:r>
      <w:r w:rsidRPr="00EC452A">
        <w:rPr>
          <w:color w:val="auto"/>
        </w:rPr>
        <w:t>and responded to</w:t>
      </w:r>
      <w:r w:rsidR="0040636F" w:rsidRPr="00EC452A">
        <w:rPr>
          <w:color w:val="auto"/>
        </w:rPr>
        <w:t xml:space="preserve"> in a timely manner. Staff </w:t>
      </w:r>
      <w:r w:rsidRPr="00EC452A">
        <w:rPr>
          <w:color w:val="auto"/>
        </w:rPr>
        <w:t>described how they</w:t>
      </w:r>
      <w:r w:rsidR="0040636F" w:rsidRPr="00EC452A">
        <w:rPr>
          <w:color w:val="auto"/>
        </w:rPr>
        <w:t xml:space="preserve"> monitor and respond to deterioration</w:t>
      </w:r>
      <w:r w:rsidRPr="00EC452A">
        <w:rPr>
          <w:color w:val="auto"/>
        </w:rPr>
        <w:t xml:space="preserve"> in a consumer’s condition, </w:t>
      </w:r>
      <w:r w:rsidR="0018093D" w:rsidRPr="00EC452A">
        <w:rPr>
          <w:color w:val="auto"/>
        </w:rPr>
        <w:t xml:space="preserve">including initiating timely and appropriate referrals to individuals, other organisations and providers of other care and services. </w:t>
      </w:r>
      <w:r w:rsidR="0040636F" w:rsidRPr="00EC452A">
        <w:rPr>
          <w:color w:val="auto"/>
        </w:rPr>
        <w:t xml:space="preserve">Consumers and representatives said staff are competent and </w:t>
      </w:r>
      <w:r w:rsidR="008E2A82" w:rsidRPr="00EC452A">
        <w:rPr>
          <w:color w:val="auto"/>
        </w:rPr>
        <w:t>would</w:t>
      </w:r>
      <w:r w:rsidR="0040636F" w:rsidRPr="00EC452A">
        <w:rPr>
          <w:color w:val="auto"/>
        </w:rPr>
        <w:t xml:space="preserve"> recognise </w:t>
      </w:r>
      <w:r w:rsidR="008E2A82" w:rsidRPr="00EC452A">
        <w:rPr>
          <w:color w:val="auto"/>
        </w:rPr>
        <w:t xml:space="preserve">a change or </w:t>
      </w:r>
      <w:r w:rsidR="0040636F" w:rsidRPr="00EC452A">
        <w:rPr>
          <w:color w:val="auto"/>
        </w:rPr>
        <w:t xml:space="preserve">deterioration in </w:t>
      </w:r>
      <w:r w:rsidR="008E2A82" w:rsidRPr="00EC452A">
        <w:rPr>
          <w:color w:val="auto"/>
        </w:rPr>
        <w:t>consumer</w:t>
      </w:r>
      <w:r w:rsidR="00175560" w:rsidRPr="00EC452A">
        <w:rPr>
          <w:color w:val="auto"/>
        </w:rPr>
        <w:t>s’</w:t>
      </w:r>
      <w:r w:rsidR="0040636F" w:rsidRPr="00EC452A">
        <w:rPr>
          <w:color w:val="auto"/>
        </w:rPr>
        <w:t xml:space="preserve"> condition. Staff are informed of changes to consumer</w:t>
      </w:r>
      <w:r w:rsidR="00E949EC">
        <w:rPr>
          <w:color w:val="auto"/>
        </w:rPr>
        <w:t>s’</w:t>
      </w:r>
      <w:r w:rsidR="0040636F" w:rsidRPr="00EC452A">
        <w:rPr>
          <w:color w:val="auto"/>
        </w:rPr>
        <w:t xml:space="preserve"> condition</w:t>
      </w:r>
      <w:r w:rsidR="00103CD3" w:rsidRPr="00EC452A">
        <w:rPr>
          <w:color w:val="auto"/>
        </w:rPr>
        <w:t>, care and service</w:t>
      </w:r>
      <w:r w:rsidR="0040636F" w:rsidRPr="00EC452A">
        <w:rPr>
          <w:color w:val="auto"/>
        </w:rPr>
        <w:t xml:space="preserve"> needs through handover </w:t>
      </w:r>
      <w:r w:rsidR="001C203B" w:rsidRPr="00EC452A">
        <w:rPr>
          <w:color w:val="auto"/>
        </w:rPr>
        <w:t>processes and access to care files and care plans</w:t>
      </w:r>
      <w:r w:rsidR="0040636F" w:rsidRPr="00EC452A">
        <w:rPr>
          <w:color w:val="auto"/>
        </w:rPr>
        <w:t xml:space="preserve">. </w:t>
      </w:r>
      <w:r w:rsidR="00DE6D9D" w:rsidRPr="00EC452A">
        <w:rPr>
          <w:color w:val="auto"/>
        </w:rPr>
        <w:t xml:space="preserve">An allied health professional described how the service communicates with them through the </w:t>
      </w:r>
      <w:r w:rsidR="0040636F" w:rsidRPr="00EC452A">
        <w:rPr>
          <w:color w:val="auto"/>
        </w:rPr>
        <w:t xml:space="preserve">electronic system, </w:t>
      </w:r>
      <w:r w:rsidR="00DE6D9D" w:rsidRPr="00EC452A">
        <w:rPr>
          <w:color w:val="auto"/>
        </w:rPr>
        <w:t>enabling</w:t>
      </w:r>
      <w:r w:rsidR="0040636F" w:rsidRPr="00EC452A">
        <w:rPr>
          <w:color w:val="auto"/>
        </w:rPr>
        <w:t xml:space="preserve"> them to access the information they need about the consumer. </w:t>
      </w:r>
      <w:r w:rsidR="008D1DA5" w:rsidRPr="00EC452A">
        <w:rPr>
          <w:color w:val="auto"/>
        </w:rPr>
        <w:t xml:space="preserve">There are processes to communicate changes made to consumers’ care plans by </w:t>
      </w:r>
      <w:r w:rsidR="00E949EC">
        <w:rPr>
          <w:color w:val="auto"/>
        </w:rPr>
        <w:t>allied health professionals</w:t>
      </w:r>
      <w:r w:rsidR="0040636F" w:rsidRPr="00EC452A">
        <w:rPr>
          <w:color w:val="auto"/>
        </w:rPr>
        <w:t xml:space="preserve"> </w:t>
      </w:r>
      <w:r w:rsidR="008D1DA5" w:rsidRPr="00EC452A">
        <w:rPr>
          <w:color w:val="auto"/>
        </w:rPr>
        <w:t xml:space="preserve">to staff. </w:t>
      </w:r>
      <w:r w:rsidR="0040636F" w:rsidRPr="00EC452A">
        <w:rPr>
          <w:color w:val="auto"/>
        </w:rPr>
        <w:t xml:space="preserve">Clinical staff meet fortnightly to discuss clinical issues that may impact consumers. </w:t>
      </w:r>
    </w:p>
    <w:p w14:paraId="509B8DC8" w14:textId="116F5E0E" w:rsidR="00157213" w:rsidRPr="00EC452A" w:rsidRDefault="00175560" w:rsidP="00EC452A">
      <w:pPr>
        <w:pStyle w:val="NormalArial"/>
        <w:rPr>
          <w:color w:val="auto"/>
        </w:rPr>
      </w:pPr>
      <w:r w:rsidRPr="00EC452A">
        <w:rPr>
          <w:color w:val="auto"/>
        </w:rPr>
        <w:t>There are processes</w:t>
      </w:r>
      <w:r w:rsidR="0040636F" w:rsidRPr="00EC452A">
        <w:rPr>
          <w:color w:val="auto"/>
        </w:rPr>
        <w:t xml:space="preserve"> to support the minimisation of infection related risk</w:t>
      </w:r>
      <w:r w:rsidR="00E63BFC">
        <w:rPr>
          <w:color w:val="auto"/>
        </w:rPr>
        <w:t>s</w:t>
      </w:r>
      <w:r w:rsidR="0040636F" w:rsidRPr="00EC452A">
        <w:rPr>
          <w:color w:val="auto"/>
        </w:rPr>
        <w:t xml:space="preserve">, monitor infections and promote </w:t>
      </w:r>
      <w:r w:rsidRPr="00EC452A">
        <w:rPr>
          <w:color w:val="auto"/>
        </w:rPr>
        <w:t>appropriate antibiotic prescribing.</w:t>
      </w:r>
      <w:r w:rsidR="00A22DBF" w:rsidRPr="00EC452A">
        <w:rPr>
          <w:color w:val="auto"/>
        </w:rPr>
        <w:t xml:space="preserve"> An infection prevention control</w:t>
      </w:r>
      <w:r w:rsidR="00E949EC">
        <w:rPr>
          <w:color w:val="auto"/>
        </w:rPr>
        <w:t xml:space="preserve"> </w:t>
      </w:r>
      <w:r w:rsidR="00A22DBF" w:rsidRPr="00EC452A">
        <w:rPr>
          <w:color w:val="auto"/>
        </w:rPr>
        <w:t>lead is in place and is responsible for ensuring preparedness for an outbreak and monitoring</w:t>
      </w:r>
      <w:r w:rsidR="00E949EC">
        <w:rPr>
          <w:color w:val="auto"/>
        </w:rPr>
        <w:t xml:space="preserve"> of</w:t>
      </w:r>
      <w:r w:rsidR="00A22DBF" w:rsidRPr="00EC452A">
        <w:rPr>
          <w:color w:val="auto"/>
        </w:rPr>
        <w:t xml:space="preserve"> staff practice. </w:t>
      </w:r>
      <w:r w:rsidRPr="00EC452A">
        <w:rPr>
          <w:color w:val="auto"/>
        </w:rPr>
        <w:t>Staff described how</w:t>
      </w:r>
      <w:r w:rsidR="0040636F" w:rsidRPr="00EC452A">
        <w:rPr>
          <w:color w:val="auto"/>
        </w:rPr>
        <w:t xml:space="preserve"> they minimise the</w:t>
      </w:r>
      <w:r w:rsidR="009B72F6" w:rsidRPr="00EC452A">
        <w:rPr>
          <w:color w:val="auto"/>
        </w:rPr>
        <w:t xml:space="preserve"> risk and</w:t>
      </w:r>
      <w:r w:rsidR="0040636F" w:rsidRPr="00EC452A">
        <w:rPr>
          <w:color w:val="auto"/>
        </w:rPr>
        <w:t xml:space="preserve"> spread of infection</w:t>
      </w:r>
      <w:r w:rsidR="009B72F6" w:rsidRPr="00EC452A">
        <w:rPr>
          <w:color w:val="auto"/>
        </w:rPr>
        <w:t xml:space="preserve">, and said they have undertaken infection control training. </w:t>
      </w:r>
      <w:r w:rsidR="00157213" w:rsidRPr="009C55F3">
        <w:rPr>
          <w:color w:val="auto"/>
        </w:rPr>
        <w:t xml:space="preserve">As noted in </w:t>
      </w:r>
      <w:r w:rsidR="007F5720" w:rsidRPr="009C55F3">
        <w:rPr>
          <w:color w:val="auto"/>
        </w:rPr>
        <w:t>Standard 8 requirement (3)(e), a</w:t>
      </w:r>
      <w:r w:rsidR="00157213" w:rsidRPr="009C55F3">
        <w:rPr>
          <w:color w:val="auto"/>
        </w:rPr>
        <w:t>n infection register is maintained within the service and the organisation. Infections are reported in clinical indicator data and evidence the use of pathology prior to commencement of antimicrobials.</w:t>
      </w:r>
    </w:p>
    <w:p w14:paraId="2402B811" w14:textId="497B7401" w:rsidR="00EC452A" w:rsidRDefault="00DD750B" w:rsidP="00EC452A">
      <w:pPr>
        <w:pStyle w:val="NormalArial"/>
        <w:rPr>
          <w:color w:val="auto"/>
        </w:rPr>
      </w:pPr>
      <w:r w:rsidRPr="009C55F3">
        <w:rPr>
          <w:color w:val="auto"/>
        </w:rPr>
        <w:t>Based on the assessment team’s report</w:t>
      </w:r>
      <w:r w:rsidR="00EC452A" w:rsidRPr="009C55F3">
        <w:rPr>
          <w:color w:val="auto"/>
        </w:rPr>
        <w:t xml:space="preserve">, I find all requirements in Standard 3 Personal care and clinical care compliant, therefore, the Quality Standard is compliant. </w:t>
      </w:r>
    </w:p>
    <w:p w14:paraId="32C32CCF" w14:textId="77777777" w:rsidR="007106F8" w:rsidRDefault="007106F8">
      <w:pPr>
        <w:spacing w:after="160" w:line="259" w:lineRule="auto"/>
        <w:rPr>
          <w:rFonts w:ascii="Arial" w:hAnsi="Arial" w:cs="Arial"/>
          <w:b/>
          <w:bCs/>
          <w:sz w:val="30"/>
          <w:szCs w:val="28"/>
        </w:rPr>
      </w:pPr>
      <w:r>
        <w:rPr>
          <w:rFonts w:ascii="Arial" w:hAnsi="Arial" w:cs="Arial"/>
        </w:rPr>
        <w:br w:type="page"/>
      </w:r>
    </w:p>
    <w:p w14:paraId="6A74EA1F" w14:textId="047C61DE" w:rsidR="00C10E60" w:rsidRPr="00996FAF" w:rsidRDefault="00C10E60"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03E7A" w14:paraId="24B3E46B" w14:textId="77777777" w:rsidTr="00903E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246867F" w14:textId="77777777" w:rsidR="00C10E60" w:rsidRPr="00996FAF" w:rsidRDefault="00C10E60"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06A28ACF" w14:textId="77777777" w:rsidR="00C10E60" w:rsidRPr="00996FAF" w:rsidRDefault="00C10E6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03E7A" w14:paraId="35F2CF0E" w14:textId="77777777" w:rsidTr="00903E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4E9FB6" w14:textId="77777777" w:rsidR="00C10E60" w:rsidRPr="00996FAF" w:rsidRDefault="00C10E60"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7751BD7D" w14:textId="77777777" w:rsidR="00C10E60" w:rsidRPr="00996FAF" w:rsidRDefault="00C10E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15DF6357" w14:textId="77777777" w:rsidR="00C10E60" w:rsidRPr="00996FAF" w:rsidRDefault="000A47B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1536211"/>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C10E60" w:rsidRPr="00ED7F2E">
                  <w:rPr>
                    <w:rFonts w:ascii="Arial" w:hAnsi="Arial" w:cs="Arial"/>
                  </w:rPr>
                  <w:t>Compliant</w:t>
                </w:r>
              </w:sdtContent>
            </w:sdt>
          </w:p>
        </w:tc>
      </w:tr>
      <w:tr w:rsidR="00903E7A" w14:paraId="293CA3AF" w14:textId="77777777" w:rsidTr="00903E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FE2CBE" w14:textId="77777777" w:rsidR="00C10E60" w:rsidRPr="00996FAF" w:rsidRDefault="00C10E60"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38075B00" w14:textId="77777777" w:rsidR="00C10E60" w:rsidRPr="00996FAF" w:rsidRDefault="00C10E6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0D3AF102" w14:textId="77777777" w:rsidR="00C10E60" w:rsidRPr="00996FAF" w:rsidRDefault="000A47B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8669286"/>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C10E60" w:rsidRPr="00ED7F2E">
                  <w:rPr>
                    <w:rFonts w:ascii="Arial" w:hAnsi="Arial" w:cs="Arial"/>
                  </w:rPr>
                  <w:t>Compliant</w:t>
                </w:r>
              </w:sdtContent>
            </w:sdt>
          </w:p>
        </w:tc>
      </w:tr>
      <w:tr w:rsidR="00903E7A" w14:paraId="0E4A700A" w14:textId="77777777" w:rsidTr="00903E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602EC4" w14:textId="77777777" w:rsidR="00C10E60" w:rsidRPr="00996FAF" w:rsidRDefault="00C10E60"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02EEE5E8" w14:textId="77777777" w:rsidR="00C10E60" w:rsidRPr="00996FAF" w:rsidRDefault="00C10E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1F69A73" w14:textId="77777777" w:rsidR="00C10E60" w:rsidRPr="00996FAF" w:rsidRDefault="00C10E60"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C8FE4DB" w14:textId="77777777" w:rsidR="00C10E60" w:rsidRPr="00996FAF" w:rsidRDefault="00C10E60"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74B5D16" w14:textId="77777777" w:rsidR="00C10E60" w:rsidRPr="00996FAF" w:rsidRDefault="00C10E60"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713EB8F5" w14:textId="77777777" w:rsidR="00C10E60" w:rsidRPr="00996FAF" w:rsidRDefault="000A47B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9361246"/>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C10E60" w:rsidRPr="00ED7F2E">
                  <w:rPr>
                    <w:rFonts w:ascii="Arial" w:hAnsi="Arial" w:cs="Arial"/>
                  </w:rPr>
                  <w:t>Compliant</w:t>
                </w:r>
              </w:sdtContent>
            </w:sdt>
          </w:p>
        </w:tc>
      </w:tr>
      <w:tr w:rsidR="00903E7A" w14:paraId="01DFE2AC" w14:textId="77777777" w:rsidTr="00903E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B8EBCD" w14:textId="77777777" w:rsidR="00C10E60" w:rsidRPr="00996FAF" w:rsidRDefault="00C10E60"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493AEBD7" w14:textId="77777777" w:rsidR="00C10E60" w:rsidRPr="00996FAF" w:rsidRDefault="00C10E6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7476852C" w14:textId="77777777" w:rsidR="00C10E60" w:rsidRPr="00996FAF" w:rsidRDefault="000A47B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8632470"/>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C10E60" w:rsidRPr="00ED7F2E">
                  <w:rPr>
                    <w:rFonts w:ascii="Arial" w:hAnsi="Arial" w:cs="Arial"/>
                  </w:rPr>
                  <w:t>Compliant</w:t>
                </w:r>
              </w:sdtContent>
            </w:sdt>
          </w:p>
        </w:tc>
      </w:tr>
      <w:tr w:rsidR="00903E7A" w14:paraId="3FBCEA1B" w14:textId="77777777" w:rsidTr="00903E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07935D" w14:textId="77777777" w:rsidR="00C10E60" w:rsidRPr="00996FAF" w:rsidRDefault="00C10E60"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0EAD1714" w14:textId="77777777" w:rsidR="00C10E60" w:rsidRPr="00996FAF" w:rsidRDefault="00C10E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15B1EE5" w14:textId="77777777" w:rsidR="00C10E60" w:rsidRPr="00996FAF" w:rsidRDefault="000A47B4"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6722273"/>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C10E60" w:rsidRPr="00ED7F2E">
                  <w:rPr>
                    <w:rFonts w:ascii="Arial" w:hAnsi="Arial" w:cs="Arial"/>
                  </w:rPr>
                  <w:t>Compliant</w:t>
                </w:r>
              </w:sdtContent>
            </w:sdt>
          </w:p>
        </w:tc>
      </w:tr>
      <w:tr w:rsidR="00903E7A" w14:paraId="644796FB" w14:textId="77777777" w:rsidTr="00903E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6DE4C3" w14:textId="77777777" w:rsidR="00C10E60" w:rsidRPr="00996FAF" w:rsidRDefault="00C10E60"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0BEDF1FF" w14:textId="77777777" w:rsidR="00C10E60" w:rsidRPr="00996FAF" w:rsidRDefault="00C10E6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42697F5B" w14:textId="77777777" w:rsidR="00C10E60" w:rsidRPr="00996FAF" w:rsidRDefault="000A47B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174346"/>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C10E60" w:rsidRPr="00ED7F2E">
                  <w:rPr>
                    <w:rFonts w:ascii="Arial" w:hAnsi="Arial" w:cs="Arial"/>
                  </w:rPr>
                  <w:t>Compliant</w:t>
                </w:r>
              </w:sdtContent>
            </w:sdt>
          </w:p>
        </w:tc>
      </w:tr>
      <w:tr w:rsidR="00903E7A" w14:paraId="3B1F46A3" w14:textId="77777777" w:rsidTr="00903E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77FB9E" w14:textId="77777777" w:rsidR="00C10E60" w:rsidRPr="00996FAF" w:rsidRDefault="00C10E60"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7AFCAD78" w14:textId="77777777" w:rsidR="00C10E60" w:rsidRPr="00996FAF" w:rsidRDefault="00C10E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4A97C2F6" w14:textId="77777777" w:rsidR="00C10E60" w:rsidRPr="00996FAF" w:rsidRDefault="000A47B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712900"/>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C10E60" w:rsidRPr="00ED7F2E">
                  <w:rPr>
                    <w:rFonts w:ascii="Arial" w:hAnsi="Arial" w:cs="Arial"/>
                  </w:rPr>
                  <w:t>Compliant</w:t>
                </w:r>
              </w:sdtContent>
            </w:sdt>
          </w:p>
        </w:tc>
      </w:tr>
    </w:tbl>
    <w:p w14:paraId="39E5AAF0" w14:textId="77777777" w:rsidR="00C10E60" w:rsidRDefault="00C10E60" w:rsidP="00D87E7C">
      <w:pPr>
        <w:pStyle w:val="Heading20"/>
      </w:pPr>
      <w:r w:rsidRPr="00996FAF">
        <w:t>Findings</w:t>
      </w:r>
    </w:p>
    <w:p w14:paraId="13A9E074" w14:textId="245C1309" w:rsidR="009C702D" w:rsidRPr="00186A9D" w:rsidRDefault="009C702D" w:rsidP="00186A9D">
      <w:pPr>
        <w:pStyle w:val="NormalArial"/>
      </w:pPr>
      <w:r w:rsidRPr="009C702D">
        <w:rPr>
          <w:color w:val="auto"/>
          <w:szCs w:val="22"/>
        </w:rPr>
        <w:t>Consumers are supported to undertake activities</w:t>
      </w:r>
      <w:r w:rsidR="00186A9D" w:rsidRPr="00186A9D">
        <w:rPr>
          <w:color w:val="auto"/>
          <w:szCs w:val="22"/>
        </w:rPr>
        <w:t xml:space="preserve"> </w:t>
      </w:r>
      <w:r w:rsidR="00186A9D" w:rsidRPr="009C702D">
        <w:rPr>
          <w:color w:val="auto"/>
          <w:szCs w:val="22"/>
        </w:rPr>
        <w:t>which improve their quality of life, health</w:t>
      </w:r>
      <w:r w:rsidR="00186A9D">
        <w:rPr>
          <w:color w:val="auto"/>
          <w:szCs w:val="22"/>
        </w:rPr>
        <w:t>,</w:t>
      </w:r>
      <w:r w:rsidR="00186A9D" w:rsidRPr="009C702D">
        <w:rPr>
          <w:color w:val="auto"/>
          <w:szCs w:val="22"/>
        </w:rPr>
        <w:t xml:space="preserve"> well-being and independence</w:t>
      </w:r>
      <w:r w:rsidR="00186A9D">
        <w:rPr>
          <w:color w:val="auto"/>
          <w:szCs w:val="22"/>
        </w:rPr>
        <w:t>, both</w:t>
      </w:r>
      <w:r w:rsidR="00726B04">
        <w:rPr>
          <w:color w:val="auto"/>
          <w:szCs w:val="22"/>
        </w:rPr>
        <w:t xml:space="preserve"> within and outside of the service</w:t>
      </w:r>
      <w:r w:rsidR="00186A9D">
        <w:rPr>
          <w:color w:val="auto"/>
          <w:szCs w:val="22"/>
        </w:rPr>
        <w:t xml:space="preserve">. </w:t>
      </w:r>
      <w:r w:rsidR="006C4C89">
        <w:rPr>
          <w:color w:val="auto"/>
          <w:szCs w:val="22"/>
        </w:rPr>
        <w:t>C</w:t>
      </w:r>
      <w:r w:rsidRPr="009C702D">
        <w:rPr>
          <w:color w:val="auto"/>
          <w:szCs w:val="22"/>
        </w:rPr>
        <w:t>onsumers and representatives said staff know consumers well</w:t>
      </w:r>
      <w:r w:rsidR="006C4C89">
        <w:rPr>
          <w:color w:val="auto"/>
          <w:szCs w:val="22"/>
        </w:rPr>
        <w:t>,</w:t>
      </w:r>
      <w:r w:rsidRPr="009C702D">
        <w:rPr>
          <w:color w:val="auto"/>
          <w:szCs w:val="22"/>
        </w:rPr>
        <w:t xml:space="preserve"> can pick up when they are not themselves or are feeling low and </w:t>
      </w:r>
      <w:r w:rsidR="006C4C89">
        <w:rPr>
          <w:color w:val="auto"/>
          <w:szCs w:val="22"/>
        </w:rPr>
        <w:t xml:space="preserve">they </w:t>
      </w:r>
      <w:r w:rsidRPr="009C702D">
        <w:rPr>
          <w:color w:val="auto"/>
          <w:szCs w:val="22"/>
        </w:rPr>
        <w:t>provide appropriate support.</w:t>
      </w:r>
      <w:r w:rsidR="00434A95" w:rsidRPr="00434A95">
        <w:rPr>
          <w:rFonts w:eastAsia="Arial"/>
          <w:lang w:eastAsia="en-AU"/>
        </w:rPr>
        <w:t xml:space="preserve"> </w:t>
      </w:r>
      <w:r w:rsidR="00434A95" w:rsidRPr="009C702D">
        <w:rPr>
          <w:rFonts w:eastAsia="Arial"/>
          <w:lang w:eastAsia="en-AU"/>
        </w:rPr>
        <w:t xml:space="preserve">Consumers can access support from staff and a </w:t>
      </w:r>
      <w:r w:rsidR="00434A95">
        <w:rPr>
          <w:rFonts w:eastAsia="Arial"/>
          <w:lang w:eastAsia="en-AU"/>
        </w:rPr>
        <w:t>chaplain,</w:t>
      </w:r>
      <w:r w:rsidR="00434A95" w:rsidRPr="009C702D">
        <w:rPr>
          <w:rFonts w:eastAsia="Arial"/>
          <w:lang w:eastAsia="en-AU"/>
        </w:rPr>
        <w:t xml:space="preserve"> as necessary</w:t>
      </w:r>
      <w:r w:rsidR="00434A95">
        <w:rPr>
          <w:rFonts w:eastAsia="Arial"/>
          <w:lang w:eastAsia="en-AU"/>
        </w:rPr>
        <w:t>,</w:t>
      </w:r>
      <w:r w:rsidR="00434A95" w:rsidRPr="009C702D">
        <w:rPr>
          <w:rFonts w:eastAsia="Arial"/>
          <w:lang w:eastAsia="en-AU"/>
        </w:rPr>
        <w:t xml:space="preserve"> to meet their individual emotional, spiritual, and psychological needs</w:t>
      </w:r>
      <w:r w:rsidR="00434A95" w:rsidRPr="009C702D">
        <w:t>.</w:t>
      </w:r>
      <w:r w:rsidR="00434A95">
        <w:t xml:space="preserve"> Where </w:t>
      </w:r>
      <w:r w:rsidR="00434A95" w:rsidRPr="00434A95">
        <w:rPr>
          <w:color w:val="auto"/>
          <w:szCs w:val="22"/>
        </w:rPr>
        <w:t xml:space="preserve">required, timely and appropriate referrals to individuals, other organisations and providers of other care and services are initiated. </w:t>
      </w:r>
      <w:r w:rsidRPr="009C702D">
        <w:rPr>
          <w:color w:val="auto"/>
          <w:szCs w:val="22"/>
        </w:rPr>
        <w:t xml:space="preserve"> </w:t>
      </w:r>
    </w:p>
    <w:p w14:paraId="72018F12" w14:textId="43630205" w:rsidR="009C702D" w:rsidRPr="00186A9D" w:rsidRDefault="009C702D" w:rsidP="00186A9D">
      <w:pPr>
        <w:pStyle w:val="NormalArial"/>
        <w:rPr>
          <w:color w:val="auto"/>
          <w:szCs w:val="22"/>
        </w:rPr>
      </w:pPr>
      <w:r w:rsidRPr="00186A9D">
        <w:rPr>
          <w:color w:val="auto"/>
          <w:szCs w:val="22"/>
        </w:rPr>
        <w:t>Consumers and representatives said services and supports are consistent and staff know consumers</w:t>
      </w:r>
      <w:r w:rsidR="00F123A3" w:rsidRPr="00186A9D">
        <w:rPr>
          <w:color w:val="auto"/>
          <w:szCs w:val="22"/>
        </w:rPr>
        <w:t>’</w:t>
      </w:r>
      <w:r w:rsidRPr="00186A9D">
        <w:rPr>
          <w:color w:val="auto"/>
          <w:szCs w:val="22"/>
        </w:rPr>
        <w:t xml:space="preserve"> individual preferences and </w:t>
      </w:r>
      <w:r w:rsidR="00F123A3" w:rsidRPr="00186A9D">
        <w:rPr>
          <w:color w:val="auto"/>
          <w:szCs w:val="22"/>
        </w:rPr>
        <w:t xml:space="preserve">other </w:t>
      </w:r>
      <w:r w:rsidRPr="00186A9D">
        <w:rPr>
          <w:color w:val="auto"/>
          <w:szCs w:val="22"/>
        </w:rPr>
        <w:t xml:space="preserve">organisations involved in their care. </w:t>
      </w:r>
      <w:r w:rsidR="00F123A3" w:rsidRPr="00186A9D">
        <w:rPr>
          <w:color w:val="auto"/>
          <w:szCs w:val="22"/>
        </w:rPr>
        <w:t>Care files show</w:t>
      </w:r>
      <w:r w:rsidRPr="00186A9D">
        <w:rPr>
          <w:color w:val="auto"/>
          <w:szCs w:val="22"/>
        </w:rPr>
        <w:t xml:space="preserve"> appropriate information is available to staff and visiting care providers</w:t>
      </w:r>
      <w:r w:rsidR="00F123A3" w:rsidRPr="00186A9D">
        <w:rPr>
          <w:color w:val="auto"/>
          <w:szCs w:val="22"/>
        </w:rPr>
        <w:t>.</w:t>
      </w:r>
      <w:r w:rsidR="006C4C89" w:rsidRPr="00186A9D">
        <w:rPr>
          <w:color w:val="auto"/>
          <w:szCs w:val="22"/>
        </w:rPr>
        <w:t xml:space="preserve"> </w:t>
      </w:r>
      <w:r w:rsidR="00F123A3" w:rsidRPr="00186A9D">
        <w:rPr>
          <w:color w:val="auto"/>
          <w:szCs w:val="22"/>
        </w:rPr>
        <w:t xml:space="preserve">Staff </w:t>
      </w:r>
      <w:r w:rsidRPr="00186A9D">
        <w:rPr>
          <w:color w:val="auto"/>
          <w:szCs w:val="22"/>
        </w:rPr>
        <w:t xml:space="preserve">are kept informed of </w:t>
      </w:r>
      <w:r w:rsidR="00F123A3" w:rsidRPr="00186A9D">
        <w:rPr>
          <w:color w:val="auto"/>
          <w:szCs w:val="22"/>
        </w:rPr>
        <w:t xml:space="preserve">changes to consumers’ care and service needs, including through handovers and electronic alerts. </w:t>
      </w:r>
    </w:p>
    <w:p w14:paraId="34C3DD41" w14:textId="724BBE80" w:rsidR="009C702D" w:rsidRPr="00186A9D" w:rsidRDefault="00A61CBA" w:rsidP="00F123A3">
      <w:pPr>
        <w:pStyle w:val="NormalArial"/>
        <w:rPr>
          <w:color w:val="auto"/>
          <w:szCs w:val="22"/>
        </w:rPr>
      </w:pPr>
      <w:r w:rsidRPr="00186A9D">
        <w:rPr>
          <w:color w:val="auto"/>
          <w:szCs w:val="22"/>
        </w:rPr>
        <w:t>C</w:t>
      </w:r>
      <w:r w:rsidR="009C702D" w:rsidRPr="00186A9D">
        <w:rPr>
          <w:color w:val="auto"/>
          <w:szCs w:val="22"/>
        </w:rPr>
        <w:t>onsumers said they enjoy the meals and snacks offered</w:t>
      </w:r>
      <w:r w:rsidRPr="00186A9D">
        <w:rPr>
          <w:color w:val="auto"/>
          <w:szCs w:val="22"/>
        </w:rPr>
        <w:t xml:space="preserve">, and </w:t>
      </w:r>
      <w:r w:rsidR="009C702D" w:rsidRPr="00186A9D">
        <w:rPr>
          <w:color w:val="auto"/>
          <w:szCs w:val="22"/>
        </w:rPr>
        <w:t>can access food between meals.</w:t>
      </w:r>
      <w:r w:rsidR="00F123A3" w:rsidRPr="00186A9D">
        <w:rPr>
          <w:color w:val="auto"/>
          <w:szCs w:val="22"/>
        </w:rPr>
        <w:t xml:space="preserve"> </w:t>
      </w:r>
      <w:r w:rsidR="009C702D" w:rsidRPr="00186A9D">
        <w:rPr>
          <w:color w:val="auto"/>
          <w:szCs w:val="22"/>
        </w:rPr>
        <w:t xml:space="preserve">Kitchen staff </w:t>
      </w:r>
      <w:r w:rsidR="00E07D16" w:rsidRPr="00186A9D">
        <w:rPr>
          <w:color w:val="auto"/>
          <w:szCs w:val="22"/>
        </w:rPr>
        <w:t>have access to</w:t>
      </w:r>
      <w:r w:rsidR="009C702D" w:rsidRPr="00186A9D">
        <w:rPr>
          <w:color w:val="auto"/>
          <w:szCs w:val="22"/>
        </w:rPr>
        <w:t xml:space="preserve"> individual consumer’s dietary requirements</w:t>
      </w:r>
      <w:r w:rsidR="00E07D16" w:rsidRPr="00186A9D">
        <w:rPr>
          <w:color w:val="auto"/>
          <w:szCs w:val="22"/>
        </w:rPr>
        <w:t>,</w:t>
      </w:r>
      <w:r w:rsidR="009C702D" w:rsidRPr="00186A9D">
        <w:rPr>
          <w:color w:val="auto"/>
          <w:szCs w:val="22"/>
        </w:rPr>
        <w:t xml:space="preserve"> including allergies, likes, dislikes and intolerances</w:t>
      </w:r>
      <w:r w:rsidR="00E07D16" w:rsidRPr="00186A9D">
        <w:rPr>
          <w:color w:val="auto"/>
          <w:szCs w:val="22"/>
        </w:rPr>
        <w:t xml:space="preserve"> to guide meal preparation, and there are processes to communicate consumers’ dietary changes</w:t>
      </w:r>
      <w:r w:rsidR="009C702D" w:rsidRPr="00186A9D">
        <w:rPr>
          <w:color w:val="auto"/>
          <w:szCs w:val="22"/>
        </w:rPr>
        <w:t xml:space="preserve">. Consumers were observed </w:t>
      </w:r>
      <w:r w:rsidR="00E07D16" w:rsidRPr="00186A9D">
        <w:rPr>
          <w:color w:val="auto"/>
          <w:szCs w:val="22"/>
        </w:rPr>
        <w:t>enjoying</w:t>
      </w:r>
      <w:r w:rsidR="009C702D" w:rsidRPr="00186A9D">
        <w:rPr>
          <w:color w:val="auto"/>
          <w:szCs w:val="22"/>
        </w:rPr>
        <w:t xml:space="preserve"> their meals in a relaxed and comfortable environment</w:t>
      </w:r>
      <w:r w:rsidR="00E07D16" w:rsidRPr="00186A9D">
        <w:rPr>
          <w:color w:val="auto"/>
          <w:szCs w:val="22"/>
        </w:rPr>
        <w:t>, with staff</w:t>
      </w:r>
      <w:r w:rsidR="009C702D" w:rsidRPr="00186A9D">
        <w:rPr>
          <w:color w:val="auto"/>
          <w:szCs w:val="22"/>
        </w:rPr>
        <w:t xml:space="preserve"> offering more food, drinks, and alternate options</w:t>
      </w:r>
      <w:r w:rsidR="00F123A3" w:rsidRPr="00186A9D">
        <w:rPr>
          <w:color w:val="auto"/>
          <w:szCs w:val="22"/>
        </w:rPr>
        <w:t>, as required</w:t>
      </w:r>
      <w:r w:rsidR="009C702D" w:rsidRPr="00186A9D">
        <w:rPr>
          <w:color w:val="auto"/>
          <w:szCs w:val="22"/>
        </w:rPr>
        <w:t xml:space="preserve">.  </w:t>
      </w:r>
    </w:p>
    <w:p w14:paraId="3A81E4C3" w14:textId="502B2D6D" w:rsidR="009C702D" w:rsidRPr="00186A9D" w:rsidRDefault="009C702D" w:rsidP="00F123A3">
      <w:pPr>
        <w:pStyle w:val="NormalArial"/>
        <w:rPr>
          <w:color w:val="auto"/>
          <w:szCs w:val="22"/>
        </w:rPr>
      </w:pPr>
      <w:r w:rsidRPr="00186A9D">
        <w:rPr>
          <w:color w:val="auto"/>
          <w:szCs w:val="22"/>
        </w:rPr>
        <w:lastRenderedPageBreak/>
        <w:t xml:space="preserve">Consumers and representatives said consumers have access to </w:t>
      </w:r>
      <w:r w:rsidR="004A2270" w:rsidRPr="00186A9D">
        <w:rPr>
          <w:color w:val="auto"/>
          <w:szCs w:val="22"/>
        </w:rPr>
        <w:t>equipment,</w:t>
      </w:r>
      <w:r w:rsidRPr="00186A9D">
        <w:rPr>
          <w:color w:val="auto"/>
          <w:szCs w:val="22"/>
        </w:rPr>
        <w:t xml:space="preserve"> which is fit for purpose, well maintained and clean.</w:t>
      </w:r>
      <w:r w:rsidR="005A76F3" w:rsidRPr="00186A9D">
        <w:rPr>
          <w:color w:val="auto"/>
          <w:szCs w:val="22"/>
        </w:rPr>
        <w:t xml:space="preserve"> Equi</w:t>
      </w:r>
      <w:r w:rsidR="0002782B" w:rsidRPr="00186A9D">
        <w:rPr>
          <w:color w:val="auto"/>
          <w:szCs w:val="22"/>
        </w:rPr>
        <w:t>pment is maintained through established preventative and reactive maintenanc</w:t>
      </w:r>
      <w:r w:rsidR="008752A8" w:rsidRPr="00186A9D">
        <w:rPr>
          <w:color w:val="auto"/>
          <w:szCs w:val="22"/>
        </w:rPr>
        <w:t>e, as well as cleaning processes</w:t>
      </w:r>
      <w:r w:rsidR="0002782B" w:rsidRPr="00186A9D">
        <w:rPr>
          <w:color w:val="auto"/>
          <w:szCs w:val="22"/>
        </w:rPr>
        <w:t xml:space="preserve">. </w:t>
      </w:r>
      <w:r w:rsidRPr="00186A9D">
        <w:rPr>
          <w:color w:val="auto"/>
          <w:szCs w:val="22"/>
        </w:rPr>
        <w:t xml:space="preserve"> </w:t>
      </w:r>
    </w:p>
    <w:p w14:paraId="77474F50" w14:textId="3EE8CCA7" w:rsidR="00F123A3" w:rsidRPr="00186A9D" w:rsidRDefault="004A2270" w:rsidP="00F123A3">
      <w:pPr>
        <w:pStyle w:val="NormalArial"/>
        <w:rPr>
          <w:color w:val="auto"/>
          <w:szCs w:val="22"/>
        </w:rPr>
      </w:pPr>
      <w:r>
        <w:rPr>
          <w:color w:val="auto"/>
          <w:szCs w:val="22"/>
        </w:rPr>
        <w:t>Based on the assessment team’s report</w:t>
      </w:r>
      <w:r w:rsidR="00F123A3" w:rsidRPr="00186A9D">
        <w:rPr>
          <w:color w:val="auto"/>
          <w:szCs w:val="22"/>
        </w:rPr>
        <w:t xml:space="preserve">, I find all requirements in Standard 4 Services and supports for daily living compliant, therefore, the Quality Standard is compliant. </w:t>
      </w:r>
    </w:p>
    <w:p w14:paraId="162B33A1" w14:textId="77777777" w:rsidR="00C10E60" w:rsidRPr="00262C0B" w:rsidRDefault="00C10E60" w:rsidP="0036130C">
      <w:pPr>
        <w:pStyle w:val="NormalArial"/>
      </w:pPr>
      <w:r>
        <w:br w:type="page"/>
      </w:r>
    </w:p>
    <w:p w14:paraId="12686981" w14:textId="77777777" w:rsidR="00C10E60" w:rsidRPr="00996FAF" w:rsidRDefault="00C10E60"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903E7A" w14:paraId="46B1C1C3" w14:textId="77777777" w:rsidTr="00903E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AA42E50" w14:textId="77777777" w:rsidR="00C10E60" w:rsidRPr="00996FAF" w:rsidRDefault="00C10E60"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17919299" w14:textId="77777777" w:rsidR="00C10E60" w:rsidRPr="00996FAF" w:rsidRDefault="00C10E6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03E7A" w14:paraId="7CF2E7D2" w14:textId="77777777" w:rsidTr="00903E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6328F0" w14:textId="77777777" w:rsidR="00C10E60" w:rsidRPr="00996FAF" w:rsidRDefault="00C10E60"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73264385" w14:textId="77777777" w:rsidR="00C10E60" w:rsidRPr="00996FAF" w:rsidRDefault="00C10E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1DF93855" w14:textId="77777777" w:rsidR="00C10E60" w:rsidRPr="00996FAF" w:rsidRDefault="000A47B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80947"/>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C10E60" w:rsidRPr="00320639">
                  <w:rPr>
                    <w:rFonts w:ascii="Arial" w:hAnsi="Arial" w:cs="Arial"/>
                  </w:rPr>
                  <w:t>Compliant</w:t>
                </w:r>
              </w:sdtContent>
            </w:sdt>
          </w:p>
        </w:tc>
      </w:tr>
      <w:tr w:rsidR="00903E7A" w14:paraId="38E678BE" w14:textId="77777777" w:rsidTr="00903E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B4666B" w14:textId="77777777" w:rsidR="00C10E60" w:rsidRPr="00996FAF" w:rsidRDefault="00C10E60"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5CC9C58D" w14:textId="77777777" w:rsidR="00C10E60" w:rsidRPr="00996FAF" w:rsidRDefault="00C10E6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3AC9248" w14:textId="77777777" w:rsidR="00C10E60" w:rsidRPr="00996FAF" w:rsidRDefault="00C10E60"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E74A8C0" w14:textId="77777777" w:rsidR="00C10E60" w:rsidRPr="00996FAF" w:rsidRDefault="00C10E60"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6C7AAA5C" w14:textId="77777777" w:rsidR="00C10E60" w:rsidRPr="00996FAF" w:rsidRDefault="000A47B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8293425"/>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C10E60" w:rsidRPr="00320639">
                  <w:rPr>
                    <w:rFonts w:ascii="Arial" w:hAnsi="Arial" w:cs="Arial"/>
                  </w:rPr>
                  <w:t>Compliant</w:t>
                </w:r>
              </w:sdtContent>
            </w:sdt>
          </w:p>
        </w:tc>
      </w:tr>
      <w:tr w:rsidR="00903E7A" w14:paraId="17B7BB5C" w14:textId="77777777" w:rsidTr="00903E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B2EB75" w14:textId="77777777" w:rsidR="00C10E60" w:rsidRPr="00996FAF" w:rsidRDefault="00C10E60"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76FFF0EB" w14:textId="77777777" w:rsidR="00C10E60" w:rsidRPr="00996FAF" w:rsidRDefault="00C10E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53CA6CAB" w14:textId="77777777" w:rsidR="00C10E60" w:rsidRPr="00996FAF" w:rsidRDefault="000A47B4"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1504055"/>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C10E60" w:rsidRPr="00320639">
                  <w:rPr>
                    <w:rFonts w:ascii="Arial" w:hAnsi="Arial" w:cs="Arial"/>
                  </w:rPr>
                  <w:t>Compliant</w:t>
                </w:r>
              </w:sdtContent>
            </w:sdt>
          </w:p>
        </w:tc>
      </w:tr>
    </w:tbl>
    <w:p w14:paraId="7E9B66B9" w14:textId="77777777" w:rsidR="00C10E60" w:rsidRDefault="00C10E60" w:rsidP="002B0C90">
      <w:pPr>
        <w:pStyle w:val="Heading20"/>
      </w:pPr>
      <w:r>
        <w:t>Findings</w:t>
      </w:r>
    </w:p>
    <w:p w14:paraId="49D8D1ED" w14:textId="239E3F0F" w:rsidR="00931D26" w:rsidRPr="000429D5" w:rsidRDefault="00931D26" w:rsidP="000429D5">
      <w:pPr>
        <w:pStyle w:val="NormalArial"/>
      </w:pPr>
      <w:r w:rsidRPr="00931D26">
        <w:rPr>
          <w:rFonts w:eastAsia="Times New Roman"/>
          <w:color w:val="000000"/>
          <w:lang w:eastAsia="en-AU"/>
        </w:rPr>
        <w:t xml:space="preserve">The service environment </w:t>
      </w:r>
      <w:r w:rsidR="00334293">
        <w:rPr>
          <w:rFonts w:eastAsia="Times New Roman"/>
          <w:color w:val="000000"/>
          <w:lang w:eastAsia="en-AU"/>
        </w:rPr>
        <w:t xml:space="preserve">is welcoming and </w:t>
      </w:r>
      <w:r w:rsidRPr="00931D26">
        <w:rPr>
          <w:rFonts w:eastAsia="Times New Roman"/>
          <w:color w:val="000000"/>
          <w:lang w:eastAsia="en-AU"/>
        </w:rPr>
        <w:t>easy to navigate</w:t>
      </w:r>
      <w:r w:rsidR="00334293">
        <w:rPr>
          <w:rFonts w:eastAsia="Times New Roman"/>
          <w:color w:val="000000"/>
          <w:lang w:eastAsia="en-AU"/>
        </w:rPr>
        <w:t xml:space="preserve">, optimising each consumer’s </w:t>
      </w:r>
      <w:r w:rsidR="00FA41CD">
        <w:rPr>
          <w:rFonts w:eastAsia="Times New Roman"/>
          <w:color w:val="000000"/>
          <w:lang w:eastAsia="en-AU"/>
        </w:rPr>
        <w:t>sense of belonging, independence, interaction and function</w:t>
      </w:r>
      <w:r w:rsidRPr="00931D26">
        <w:rPr>
          <w:rFonts w:eastAsia="Times New Roman"/>
          <w:color w:val="000000"/>
          <w:lang w:eastAsia="en-AU"/>
        </w:rPr>
        <w:t>. The service has multiple common areas and a large activities area</w:t>
      </w:r>
      <w:r w:rsidR="00334293">
        <w:rPr>
          <w:rFonts w:eastAsia="Times New Roman"/>
          <w:color w:val="000000"/>
          <w:lang w:eastAsia="en-AU"/>
        </w:rPr>
        <w:t xml:space="preserve"> </w:t>
      </w:r>
      <w:r w:rsidRPr="00931D26">
        <w:rPr>
          <w:rFonts w:eastAsia="Times New Roman"/>
          <w:color w:val="000000"/>
          <w:lang w:eastAsia="en-AU"/>
        </w:rPr>
        <w:t xml:space="preserve">decorated in line with </w:t>
      </w:r>
      <w:r w:rsidR="00747ACE">
        <w:rPr>
          <w:rFonts w:eastAsia="Times New Roman"/>
          <w:color w:val="000000"/>
          <w:lang w:eastAsia="en-AU"/>
        </w:rPr>
        <w:t>a</w:t>
      </w:r>
      <w:r w:rsidRPr="00931D26">
        <w:rPr>
          <w:rFonts w:eastAsia="Times New Roman"/>
          <w:color w:val="000000"/>
          <w:lang w:eastAsia="en-AU"/>
        </w:rPr>
        <w:t xml:space="preserve"> theme for the month. </w:t>
      </w:r>
      <w:r w:rsidRPr="00931D26">
        <w:rPr>
          <w:color w:val="auto"/>
          <w:szCs w:val="22"/>
        </w:rPr>
        <w:t xml:space="preserve">Consumers </w:t>
      </w:r>
      <w:r w:rsidRPr="00931D26">
        <w:rPr>
          <w:szCs w:val="22"/>
        </w:rPr>
        <w:t>said they are encouraged to decorate their rooms how they wan</w:t>
      </w:r>
      <w:r w:rsidR="00334293">
        <w:rPr>
          <w:szCs w:val="22"/>
        </w:rPr>
        <w:t>t to</w:t>
      </w:r>
      <w:r w:rsidRPr="00931D26">
        <w:rPr>
          <w:szCs w:val="22"/>
        </w:rPr>
        <w:t xml:space="preserve"> and to bring </w:t>
      </w:r>
      <w:r w:rsidR="00334293">
        <w:rPr>
          <w:szCs w:val="22"/>
        </w:rPr>
        <w:t>in</w:t>
      </w:r>
      <w:r w:rsidRPr="00931D26">
        <w:rPr>
          <w:szCs w:val="22"/>
        </w:rPr>
        <w:t xml:space="preserve"> possessions from home to make their rooms feel more homely.</w:t>
      </w:r>
      <w:r w:rsidR="008F2517" w:rsidRPr="008F2517">
        <w:rPr>
          <w:rFonts w:eastAsia="Times New Roman"/>
          <w:lang w:eastAsia="en-AU"/>
        </w:rPr>
        <w:t xml:space="preserve"> </w:t>
      </w:r>
      <w:r w:rsidR="008F2517" w:rsidRPr="00931D26">
        <w:rPr>
          <w:rFonts w:eastAsia="Times New Roman"/>
          <w:lang w:eastAsia="en-AU"/>
        </w:rPr>
        <w:t xml:space="preserve">Consumers and representatives said the service environment </w:t>
      </w:r>
      <w:r w:rsidR="008F2517">
        <w:rPr>
          <w:rFonts w:eastAsia="Times New Roman"/>
          <w:lang w:eastAsia="en-AU"/>
        </w:rPr>
        <w:t xml:space="preserve">is comfortable, and </w:t>
      </w:r>
      <w:r w:rsidR="00FD457F">
        <w:rPr>
          <w:rFonts w:eastAsia="Times New Roman"/>
          <w:lang w:eastAsia="en-AU"/>
        </w:rPr>
        <w:t xml:space="preserve">they </w:t>
      </w:r>
      <w:r w:rsidR="008F2517">
        <w:rPr>
          <w:rFonts w:eastAsia="Times New Roman"/>
          <w:lang w:eastAsia="en-AU"/>
        </w:rPr>
        <w:t xml:space="preserve">are satisfied with the </w:t>
      </w:r>
      <w:r w:rsidR="008F2517" w:rsidRPr="00931D26">
        <w:rPr>
          <w:rFonts w:eastAsia="Times New Roman"/>
          <w:lang w:eastAsia="en-AU"/>
        </w:rPr>
        <w:t xml:space="preserve">cleanliness of </w:t>
      </w:r>
      <w:r w:rsidR="008F2517">
        <w:rPr>
          <w:rFonts w:eastAsia="Times New Roman"/>
          <w:lang w:eastAsia="en-AU"/>
        </w:rPr>
        <w:t xml:space="preserve">consumer rooms and </w:t>
      </w:r>
      <w:r w:rsidR="008F2517" w:rsidRPr="00931D26">
        <w:rPr>
          <w:rFonts w:eastAsia="Times New Roman"/>
          <w:lang w:eastAsia="en-AU"/>
        </w:rPr>
        <w:t>common areas, including outdoor areas</w:t>
      </w:r>
      <w:r w:rsidR="008F2517" w:rsidRPr="00931D26">
        <w:rPr>
          <w:rFonts w:eastAsia="Times New Roman"/>
          <w:color w:val="000000"/>
          <w:lang w:eastAsia="en-AU"/>
        </w:rPr>
        <w:t xml:space="preserve">. </w:t>
      </w:r>
      <w:r w:rsidRPr="00931D26">
        <w:rPr>
          <w:szCs w:val="22"/>
        </w:rPr>
        <w:t xml:space="preserve"> </w:t>
      </w:r>
      <w:r w:rsidRPr="00931D26">
        <w:rPr>
          <w:color w:val="auto"/>
          <w:szCs w:val="22"/>
        </w:rPr>
        <w:t xml:space="preserve"> </w:t>
      </w:r>
    </w:p>
    <w:p w14:paraId="29BA4A74" w14:textId="029FF3F9" w:rsidR="00931D26" w:rsidRPr="000429D5" w:rsidRDefault="00931D26" w:rsidP="000429D5">
      <w:pPr>
        <w:pStyle w:val="NormalArial"/>
        <w:rPr>
          <w:rFonts w:eastAsia="Times New Roman"/>
          <w:color w:val="000000"/>
          <w:lang w:eastAsia="en-AU"/>
        </w:rPr>
      </w:pPr>
      <w:r w:rsidRPr="000429D5">
        <w:rPr>
          <w:rFonts w:eastAsia="Times New Roman"/>
          <w:color w:val="000000"/>
          <w:lang w:eastAsia="en-AU"/>
        </w:rPr>
        <w:t xml:space="preserve">The service </w:t>
      </w:r>
      <w:r w:rsidR="00B65946" w:rsidRPr="000429D5">
        <w:rPr>
          <w:rFonts w:eastAsia="Times New Roman"/>
          <w:color w:val="000000"/>
          <w:lang w:eastAsia="en-AU"/>
        </w:rPr>
        <w:t>environment is safe, clean, well maintained and comfortable</w:t>
      </w:r>
      <w:r w:rsidR="008F2517" w:rsidRPr="000429D5">
        <w:rPr>
          <w:rFonts w:eastAsia="Times New Roman"/>
          <w:color w:val="000000"/>
          <w:lang w:eastAsia="en-AU"/>
        </w:rPr>
        <w:t xml:space="preserve">, and consumers are able to move freely both indoors and outdoors. </w:t>
      </w:r>
      <w:r w:rsidR="000429D5">
        <w:rPr>
          <w:rFonts w:eastAsia="Times New Roman"/>
          <w:color w:val="000000"/>
          <w:lang w:eastAsia="en-AU"/>
        </w:rPr>
        <w:t xml:space="preserve">Additionally, furniture, fittings and equipment are safe, clean, well maintained and suitable. </w:t>
      </w:r>
      <w:r w:rsidRPr="000429D5">
        <w:rPr>
          <w:rFonts w:eastAsia="Times New Roman"/>
          <w:color w:val="000000"/>
          <w:lang w:eastAsia="en-AU"/>
        </w:rPr>
        <w:t xml:space="preserve">Cleaning </w:t>
      </w:r>
      <w:r w:rsidR="00B65946" w:rsidRPr="000429D5">
        <w:rPr>
          <w:rFonts w:eastAsia="Times New Roman"/>
          <w:color w:val="000000"/>
          <w:lang w:eastAsia="en-AU"/>
        </w:rPr>
        <w:t xml:space="preserve">of the service environment and consumer rooms is undertaken in line with a </w:t>
      </w:r>
      <w:r w:rsidRPr="000429D5">
        <w:rPr>
          <w:rFonts w:eastAsia="Times New Roman"/>
          <w:color w:val="000000"/>
          <w:lang w:eastAsia="en-AU"/>
        </w:rPr>
        <w:t xml:space="preserve">daily cleaning schedule, with care staff </w:t>
      </w:r>
      <w:r w:rsidR="00C9408E" w:rsidRPr="000429D5">
        <w:rPr>
          <w:rFonts w:eastAsia="Times New Roman"/>
          <w:color w:val="000000"/>
          <w:lang w:eastAsia="en-AU"/>
        </w:rPr>
        <w:t>undertaking</w:t>
      </w:r>
      <w:r w:rsidRPr="000429D5">
        <w:rPr>
          <w:rFonts w:eastAsia="Times New Roman"/>
          <w:color w:val="000000"/>
          <w:lang w:eastAsia="en-AU"/>
        </w:rPr>
        <w:t xml:space="preserve"> spot and out of hours cleans as needed to maintain a clean environment.</w:t>
      </w:r>
      <w:r w:rsidR="00C9408E" w:rsidRPr="000429D5">
        <w:rPr>
          <w:rFonts w:eastAsia="Times New Roman"/>
          <w:color w:val="000000"/>
          <w:lang w:eastAsia="en-AU"/>
        </w:rPr>
        <w:t xml:space="preserve"> Preventative and reactive maintenance processes, supported by external contracted services, are in place</w:t>
      </w:r>
      <w:r w:rsidR="002739EB" w:rsidRPr="000429D5">
        <w:rPr>
          <w:rFonts w:eastAsia="Times New Roman"/>
          <w:color w:val="000000"/>
          <w:lang w:eastAsia="en-AU"/>
        </w:rPr>
        <w:t>, with ongoing monitoring of the service environment, furniture, fittings and equipment undertaken, including through audit processes</w:t>
      </w:r>
      <w:r w:rsidR="00C9408E" w:rsidRPr="000429D5">
        <w:rPr>
          <w:rFonts w:eastAsia="Times New Roman"/>
          <w:color w:val="000000"/>
          <w:lang w:eastAsia="en-AU"/>
        </w:rPr>
        <w:t xml:space="preserve">. </w:t>
      </w:r>
      <w:r w:rsidRPr="000429D5">
        <w:rPr>
          <w:rFonts w:eastAsia="Times New Roman"/>
          <w:color w:val="000000"/>
          <w:lang w:eastAsia="en-AU"/>
        </w:rPr>
        <w:t xml:space="preserve"> </w:t>
      </w:r>
    </w:p>
    <w:p w14:paraId="680382C0" w14:textId="54C965DD" w:rsidR="000429D5" w:rsidRDefault="004A2270" w:rsidP="000429D5">
      <w:pPr>
        <w:pStyle w:val="NormalArial"/>
      </w:pPr>
      <w:r>
        <w:rPr>
          <w:color w:val="auto"/>
          <w:szCs w:val="22"/>
        </w:rPr>
        <w:t>Based on the assessment team’s report</w:t>
      </w:r>
      <w:r w:rsidR="000429D5">
        <w:t xml:space="preserve">, I find all requirements in Standard 5 Organisation’s service environment compliant, therefore, the Quality Standard is compliant. </w:t>
      </w:r>
    </w:p>
    <w:p w14:paraId="42248814" w14:textId="77777777" w:rsidR="00C10E60" w:rsidRPr="00262C0B" w:rsidRDefault="00C10E60" w:rsidP="0036130C">
      <w:pPr>
        <w:pStyle w:val="NormalArial"/>
      </w:pPr>
      <w:r>
        <w:br w:type="page"/>
      </w:r>
    </w:p>
    <w:p w14:paraId="0E8548FA" w14:textId="77777777" w:rsidR="00C10E60" w:rsidRPr="00996FAF" w:rsidRDefault="00C10E60"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903E7A" w14:paraId="01327E6C" w14:textId="77777777" w:rsidTr="00903E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A4D4CE7" w14:textId="77777777" w:rsidR="00C10E60" w:rsidRPr="00996FAF" w:rsidRDefault="00C10E60"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728C0897" w14:textId="77777777" w:rsidR="00C10E60" w:rsidRPr="00996FAF" w:rsidRDefault="00C10E6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03E7A" w14:paraId="58E95302" w14:textId="77777777" w:rsidTr="00903E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28A890" w14:textId="77777777" w:rsidR="00C10E60" w:rsidRPr="00996FAF" w:rsidRDefault="00C10E60"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77D7600C" w14:textId="77777777" w:rsidR="00C10E60" w:rsidRPr="00996FAF" w:rsidRDefault="00C10E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1C8C997F" w14:textId="77777777" w:rsidR="00C10E60" w:rsidRPr="00996FAF" w:rsidRDefault="000A47B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9522045"/>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C10E60" w:rsidRPr="0058411F">
                  <w:rPr>
                    <w:rFonts w:ascii="Arial" w:hAnsi="Arial" w:cs="Arial"/>
                  </w:rPr>
                  <w:t>Compliant</w:t>
                </w:r>
              </w:sdtContent>
            </w:sdt>
          </w:p>
        </w:tc>
      </w:tr>
      <w:tr w:rsidR="00903E7A" w14:paraId="047935AF" w14:textId="77777777" w:rsidTr="00903E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226492" w14:textId="77777777" w:rsidR="00C10E60" w:rsidRPr="00996FAF" w:rsidRDefault="00C10E60"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6478FDA5" w14:textId="77777777" w:rsidR="00C10E60" w:rsidRPr="00996FAF" w:rsidRDefault="00C10E6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10A77D29" w14:textId="77777777" w:rsidR="00C10E60" w:rsidRPr="00996FAF" w:rsidRDefault="000A47B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4301780"/>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C10E60" w:rsidRPr="0058411F">
                  <w:rPr>
                    <w:rFonts w:ascii="Arial" w:hAnsi="Arial" w:cs="Arial"/>
                  </w:rPr>
                  <w:t>Compliant</w:t>
                </w:r>
              </w:sdtContent>
            </w:sdt>
          </w:p>
        </w:tc>
      </w:tr>
      <w:tr w:rsidR="00903E7A" w14:paraId="49FCA8B1" w14:textId="77777777" w:rsidTr="00903E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0D3F5C" w14:textId="77777777" w:rsidR="00C10E60" w:rsidRPr="00996FAF" w:rsidRDefault="00C10E60"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4C447C85" w14:textId="77777777" w:rsidR="00C10E60" w:rsidRPr="00996FAF" w:rsidRDefault="00C10E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7A69DAD2" w14:textId="77777777" w:rsidR="00C10E60" w:rsidRPr="00996FAF" w:rsidRDefault="000A47B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5743555"/>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C10E60" w:rsidRPr="0058411F">
                  <w:rPr>
                    <w:rFonts w:ascii="Arial" w:hAnsi="Arial" w:cs="Arial"/>
                  </w:rPr>
                  <w:t>Compliant</w:t>
                </w:r>
              </w:sdtContent>
            </w:sdt>
          </w:p>
        </w:tc>
      </w:tr>
      <w:tr w:rsidR="00903E7A" w14:paraId="733210A7" w14:textId="77777777" w:rsidTr="00903E7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E0789F" w14:textId="77777777" w:rsidR="00C10E60" w:rsidRPr="00996FAF" w:rsidRDefault="00C10E60"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4A80624C" w14:textId="77777777" w:rsidR="00C10E60" w:rsidRPr="00996FAF" w:rsidRDefault="00C10E6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3A47E53C" w14:textId="77777777" w:rsidR="00C10E60" w:rsidRPr="00996FAF" w:rsidRDefault="000A47B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2925122"/>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C10E60" w:rsidRPr="0058411F">
                  <w:rPr>
                    <w:rFonts w:ascii="Arial" w:hAnsi="Arial" w:cs="Arial"/>
                  </w:rPr>
                  <w:t>Compliant</w:t>
                </w:r>
              </w:sdtContent>
            </w:sdt>
          </w:p>
        </w:tc>
      </w:tr>
    </w:tbl>
    <w:p w14:paraId="62B5B90C" w14:textId="77777777" w:rsidR="00C10E60" w:rsidRDefault="00C10E60" w:rsidP="00D87E7C">
      <w:pPr>
        <w:pStyle w:val="Heading20"/>
      </w:pPr>
      <w:r w:rsidRPr="00996FAF">
        <w:t>Findings</w:t>
      </w:r>
    </w:p>
    <w:p w14:paraId="063E9221" w14:textId="4C93C534" w:rsidR="00B25F6E" w:rsidRPr="001E43EF" w:rsidRDefault="00B25F6E" w:rsidP="001E43EF">
      <w:pPr>
        <w:pStyle w:val="NormalArial"/>
      </w:pPr>
      <w:r w:rsidRPr="00B25F6E">
        <w:rPr>
          <w:color w:val="auto"/>
          <w:szCs w:val="22"/>
        </w:rPr>
        <w:t xml:space="preserve">Consumers and representatives are happy with </w:t>
      </w:r>
      <w:r w:rsidR="000429D5">
        <w:rPr>
          <w:color w:val="auto"/>
          <w:szCs w:val="22"/>
        </w:rPr>
        <w:t>the f</w:t>
      </w:r>
      <w:r w:rsidRPr="00B25F6E">
        <w:rPr>
          <w:color w:val="auto"/>
          <w:szCs w:val="22"/>
        </w:rPr>
        <w:t xml:space="preserve">eedback mechanisms available to them, and are comfortable raising concerns. </w:t>
      </w:r>
      <w:r w:rsidR="00331FE9">
        <w:rPr>
          <w:color w:val="auto"/>
          <w:szCs w:val="22"/>
        </w:rPr>
        <w:t xml:space="preserve">Consumers </w:t>
      </w:r>
      <w:r w:rsidR="00C92EFE">
        <w:rPr>
          <w:color w:val="auto"/>
          <w:szCs w:val="22"/>
        </w:rPr>
        <w:t xml:space="preserve">and others are encouraged and supported to provide feedback and complaints through a range of avenues, including </w:t>
      </w:r>
      <w:r w:rsidR="001F147E">
        <w:rPr>
          <w:color w:val="auto"/>
          <w:szCs w:val="22"/>
        </w:rPr>
        <w:t xml:space="preserve">feedback forms, </w:t>
      </w:r>
      <w:r w:rsidR="00C92EFE">
        <w:rPr>
          <w:color w:val="auto"/>
          <w:szCs w:val="22"/>
        </w:rPr>
        <w:t>meeting forums, surve</w:t>
      </w:r>
      <w:r w:rsidR="00DB70F6">
        <w:rPr>
          <w:color w:val="auto"/>
          <w:szCs w:val="22"/>
        </w:rPr>
        <w:t>ys</w:t>
      </w:r>
      <w:r w:rsidR="001F147E">
        <w:rPr>
          <w:color w:val="auto"/>
          <w:szCs w:val="22"/>
        </w:rPr>
        <w:t xml:space="preserve">, </w:t>
      </w:r>
      <w:r w:rsidR="00DB70F6">
        <w:rPr>
          <w:color w:val="auto"/>
          <w:szCs w:val="22"/>
        </w:rPr>
        <w:t>the consumer advisory group</w:t>
      </w:r>
      <w:r w:rsidR="001F147E">
        <w:rPr>
          <w:color w:val="auto"/>
          <w:szCs w:val="22"/>
        </w:rPr>
        <w:t xml:space="preserve"> or directly with staff</w:t>
      </w:r>
      <w:r w:rsidR="00DB70F6">
        <w:rPr>
          <w:color w:val="auto"/>
          <w:szCs w:val="22"/>
        </w:rPr>
        <w:t xml:space="preserve">. </w:t>
      </w:r>
      <w:r w:rsidRPr="00B25F6E">
        <w:rPr>
          <w:color w:val="auto"/>
          <w:szCs w:val="22"/>
        </w:rPr>
        <w:t xml:space="preserve">Management </w:t>
      </w:r>
      <w:r w:rsidR="001F147E">
        <w:rPr>
          <w:color w:val="auto"/>
          <w:szCs w:val="22"/>
        </w:rPr>
        <w:t>maintain</w:t>
      </w:r>
      <w:r w:rsidRPr="00B25F6E">
        <w:rPr>
          <w:color w:val="auto"/>
          <w:szCs w:val="22"/>
        </w:rPr>
        <w:t xml:space="preserve"> an open-door policy to encourage consumers and visitors to raise concerns with them. </w:t>
      </w:r>
      <w:r w:rsidR="00D0533E" w:rsidRPr="00B25F6E">
        <w:rPr>
          <w:rFonts w:eastAsia="Times New Roman"/>
          <w:color w:val="000000"/>
          <w:lang w:eastAsia="en-AU"/>
        </w:rPr>
        <w:t>Consumers and representatives are</w:t>
      </w:r>
      <w:r w:rsidR="00D0533E">
        <w:rPr>
          <w:rFonts w:eastAsia="Times New Roman"/>
          <w:color w:val="000000"/>
          <w:lang w:eastAsia="en-AU"/>
        </w:rPr>
        <w:t xml:space="preserve"> also</w:t>
      </w:r>
      <w:r w:rsidR="00D0533E" w:rsidRPr="00B25F6E">
        <w:rPr>
          <w:rFonts w:eastAsia="Times New Roman"/>
          <w:color w:val="000000"/>
          <w:lang w:eastAsia="en-AU"/>
        </w:rPr>
        <w:t xml:space="preserve"> aware of external </w:t>
      </w:r>
      <w:r w:rsidR="00D0533E">
        <w:rPr>
          <w:rFonts w:eastAsia="Times New Roman"/>
          <w:color w:val="000000"/>
          <w:lang w:eastAsia="en-AU"/>
        </w:rPr>
        <w:t>complaints and advocacy avenues available to them.</w:t>
      </w:r>
      <w:r w:rsidR="00D0533E">
        <w:rPr>
          <w:color w:val="auto"/>
          <w:szCs w:val="22"/>
        </w:rPr>
        <w:t xml:space="preserve"> </w:t>
      </w:r>
      <w:r w:rsidR="001F147E">
        <w:rPr>
          <w:color w:val="auto"/>
          <w:szCs w:val="22"/>
        </w:rPr>
        <w:t>An</w:t>
      </w:r>
      <w:r w:rsidRPr="00B25F6E">
        <w:rPr>
          <w:color w:val="auto"/>
          <w:szCs w:val="22"/>
        </w:rPr>
        <w:t xml:space="preserve"> admission pack provided to consumers </w:t>
      </w:r>
      <w:r w:rsidR="009155F6">
        <w:rPr>
          <w:color w:val="auto"/>
          <w:szCs w:val="22"/>
        </w:rPr>
        <w:t>includes</w:t>
      </w:r>
      <w:r w:rsidRPr="00B25F6E">
        <w:rPr>
          <w:color w:val="auto"/>
          <w:szCs w:val="22"/>
        </w:rPr>
        <w:t xml:space="preserve"> methods for providing feedback</w:t>
      </w:r>
      <w:r w:rsidR="00BE3F31">
        <w:rPr>
          <w:color w:val="auto"/>
          <w:szCs w:val="22"/>
        </w:rPr>
        <w:t xml:space="preserve"> and complaints, including internal and external avenues, advocacy and language services</w:t>
      </w:r>
      <w:r w:rsidR="003361F6">
        <w:rPr>
          <w:color w:val="auto"/>
          <w:szCs w:val="22"/>
        </w:rPr>
        <w:t xml:space="preserve">. This information, as well as </w:t>
      </w:r>
      <w:r w:rsidRPr="00B25F6E">
        <w:rPr>
          <w:color w:val="auto"/>
          <w:szCs w:val="22"/>
        </w:rPr>
        <w:t xml:space="preserve">key management contact details </w:t>
      </w:r>
      <w:r w:rsidR="009155F6">
        <w:rPr>
          <w:color w:val="auto"/>
          <w:szCs w:val="22"/>
        </w:rPr>
        <w:t>are</w:t>
      </w:r>
      <w:r w:rsidRPr="00B25F6E">
        <w:rPr>
          <w:color w:val="auto"/>
          <w:szCs w:val="22"/>
        </w:rPr>
        <w:t xml:space="preserve"> displayed throughout the service. </w:t>
      </w:r>
      <w:r w:rsidR="009155F6">
        <w:rPr>
          <w:color w:val="auto"/>
          <w:szCs w:val="22"/>
        </w:rPr>
        <w:t>C</w:t>
      </w:r>
      <w:r w:rsidRPr="00B25F6E">
        <w:rPr>
          <w:color w:val="auto"/>
          <w:szCs w:val="22"/>
        </w:rPr>
        <w:t xml:space="preserve">onsumers are regularly reminded of these mechanisms at consumer meetings and </w:t>
      </w:r>
      <w:r w:rsidR="009155F6">
        <w:rPr>
          <w:color w:val="auto"/>
          <w:szCs w:val="22"/>
        </w:rPr>
        <w:t>through</w:t>
      </w:r>
      <w:r w:rsidRPr="00B25F6E">
        <w:rPr>
          <w:color w:val="auto"/>
          <w:szCs w:val="22"/>
        </w:rPr>
        <w:t xml:space="preserve"> newsletters.</w:t>
      </w:r>
    </w:p>
    <w:p w14:paraId="79624B80" w14:textId="71C11641" w:rsidR="00264F1D" w:rsidRPr="00B25F6E" w:rsidRDefault="00B25F6E" w:rsidP="00D33222">
      <w:pPr>
        <w:pStyle w:val="NormalArial"/>
        <w:rPr>
          <w:color w:val="auto"/>
          <w:szCs w:val="22"/>
        </w:rPr>
      </w:pPr>
      <w:r w:rsidRPr="00B25F6E">
        <w:rPr>
          <w:color w:val="auto"/>
          <w:szCs w:val="22"/>
        </w:rPr>
        <w:t>Consumers and representatives said whil</w:t>
      </w:r>
      <w:r w:rsidR="001E43EF">
        <w:rPr>
          <w:color w:val="auto"/>
          <w:szCs w:val="22"/>
        </w:rPr>
        <w:t>e</w:t>
      </w:r>
      <w:r w:rsidRPr="00B25F6E">
        <w:rPr>
          <w:color w:val="auto"/>
          <w:szCs w:val="22"/>
        </w:rPr>
        <w:t xml:space="preserve"> they have not had to raise concerns, they are confident the service w</w:t>
      </w:r>
      <w:r w:rsidR="00EC4FAC">
        <w:rPr>
          <w:color w:val="auto"/>
          <w:szCs w:val="22"/>
        </w:rPr>
        <w:t>ill</w:t>
      </w:r>
      <w:r w:rsidRPr="00B25F6E">
        <w:rPr>
          <w:color w:val="auto"/>
          <w:szCs w:val="22"/>
        </w:rPr>
        <w:t xml:space="preserve"> be responsive </w:t>
      </w:r>
      <w:r w:rsidR="00EC4FAC">
        <w:rPr>
          <w:color w:val="auto"/>
          <w:szCs w:val="22"/>
        </w:rPr>
        <w:t>to any</w:t>
      </w:r>
      <w:r w:rsidRPr="00B25F6E">
        <w:rPr>
          <w:color w:val="auto"/>
          <w:szCs w:val="22"/>
        </w:rPr>
        <w:t xml:space="preserve"> concerns</w:t>
      </w:r>
      <w:r w:rsidR="00EC4FAC">
        <w:rPr>
          <w:color w:val="auto"/>
          <w:szCs w:val="22"/>
        </w:rPr>
        <w:t xml:space="preserve">, and </w:t>
      </w:r>
      <w:r w:rsidRPr="00B25F6E">
        <w:rPr>
          <w:color w:val="auto"/>
          <w:szCs w:val="22"/>
        </w:rPr>
        <w:t xml:space="preserve">described open and transparent communication from the service when things go wrong. </w:t>
      </w:r>
      <w:r w:rsidR="00264F1D" w:rsidRPr="00B25F6E">
        <w:rPr>
          <w:color w:val="auto"/>
          <w:szCs w:val="22"/>
        </w:rPr>
        <w:t xml:space="preserve">Policies and procedures guide staff and management practice in responding to feedback and complaints. A complaint summary form is attached to all complaints identifying the date received, the concern, the date acknowledged and closed, and the outcome. </w:t>
      </w:r>
      <w:r w:rsidR="00D33222">
        <w:rPr>
          <w:color w:val="auto"/>
          <w:szCs w:val="22"/>
        </w:rPr>
        <w:t>Feedback and complaints</w:t>
      </w:r>
      <w:r w:rsidR="00065DE4">
        <w:rPr>
          <w:color w:val="auto"/>
          <w:szCs w:val="22"/>
        </w:rPr>
        <w:t xml:space="preserve"> are</w:t>
      </w:r>
      <w:r w:rsidR="00D33222">
        <w:rPr>
          <w:color w:val="auto"/>
          <w:szCs w:val="22"/>
        </w:rPr>
        <w:t xml:space="preserve"> collated and analysed to identify trends and opportunities for improvement to the quality of care and services provided. </w:t>
      </w:r>
      <w:r w:rsidR="00264F1D">
        <w:rPr>
          <w:color w:val="auto"/>
          <w:szCs w:val="22"/>
        </w:rPr>
        <w:t xml:space="preserve">Staff are aware of open disclosure principles, </w:t>
      </w:r>
      <w:r w:rsidR="00065DE4">
        <w:rPr>
          <w:color w:val="auto"/>
          <w:szCs w:val="22"/>
        </w:rPr>
        <w:t xml:space="preserve">and </w:t>
      </w:r>
      <w:r w:rsidR="00264F1D">
        <w:rPr>
          <w:color w:val="auto"/>
          <w:szCs w:val="22"/>
        </w:rPr>
        <w:t>said they receive</w:t>
      </w:r>
      <w:r w:rsidR="00264F1D" w:rsidRPr="00B25F6E">
        <w:rPr>
          <w:color w:val="auto"/>
          <w:szCs w:val="22"/>
        </w:rPr>
        <w:t xml:space="preserve"> regular training in open disclosure and responding to feedback and complaints. </w:t>
      </w:r>
    </w:p>
    <w:p w14:paraId="76ECF30A" w14:textId="40146E0E" w:rsidR="00D33222" w:rsidRDefault="008E2C13" w:rsidP="00D33222">
      <w:pPr>
        <w:pStyle w:val="NormalArial"/>
      </w:pPr>
      <w:bookmarkStart w:id="4" w:name="_Hlk174612632"/>
      <w:r>
        <w:rPr>
          <w:color w:val="auto"/>
          <w:szCs w:val="22"/>
        </w:rPr>
        <w:t>Based on the assessment team’s report</w:t>
      </w:r>
      <w:r w:rsidR="00D33222">
        <w:t xml:space="preserve">, I find all requirements in Standard 6 Feedback and complaints compliant, therefore, the Quality Standard is compliant. </w:t>
      </w:r>
    </w:p>
    <w:bookmarkEnd w:id="4"/>
    <w:p w14:paraId="5028245A" w14:textId="77777777" w:rsidR="00C10E60" w:rsidRPr="00712752" w:rsidRDefault="00C10E60" w:rsidP="0036130C">
      <w:pPr>
        <w:pStyle w:val="NormalArial"/>
      </w:pPr>
      <w:r w:rsidRPr="00712752">
        <w:br w:type="page"/>
      </w:r>
    </w:p>
    <w:p w14:paraId="2F075F26" w14:textId="77777777" w:rsidR="00C10E60" w:rsidRPr="00996FAF" w:rsidRDefault="00C10E60"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903E7A" w14:paraId="5228B974" w14:textId="77777777" w:rsidTr="00903E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8D9EF19" w14:textId="77777777" w:rsidR="00C10E60" w:rsidRPr="00996FAF" w:rsidRDefault="00C10E60"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BB6780F" w14:textId="77777777" w:rsidR="00C10E60" w:rsidRPr="00996FAF" w:rsidRDefault="00C10E6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03E7A" w14:paraId="23A34513" w14:textId="77777777" w:rsidTr="00903E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5F8774" w14:textId="77777777" w:rsidR="00C10E60" w:rsidRPr="00996FAF" w:rsidRDefault="00C10E60"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EDC7810" w14:textId="77777777" w:rsidR="00C10E60" w:rsidRPr="00996FAF" w:rsidRDefault="00C10E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3AF6A84C" w14:textId="77777777" w:rsidR="00C10E60" w:rsidRPr="00996FAF" w:rsidRDefault="000A47B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8469"/>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C10E60" w:rsidRPr="002F768C">
                  <w:rPr>
                    <w:rFonts w:ascii="Arial" w:hAnsi="Arial" w:cs="Arial"/>
                  </w:rPr>
                  <w:t>Compliant</w:t>
                </w:r>
              </w:sdtContent>
            </w:sdt>
          </w:p>
        </w:tc>
      </w:tr>
      <w:tr w:rsidR="00903E7A" w14:paraId="784D11BD" w14:textId="77777777" w:rsidTr="00903E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9DBF18" w14:textId="77777777" w:rsidR="00C10E60" w:rsidRPr="00996FAF" w:rsidRDefault="00C10E60"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43B8E9B7" w14:textId="77777777" w:rsidR="00C10E60" w:rsidRPr="00996FAF" w:rsidRDefault="00C10E6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27EADDD6" w14:textId="77777777" w:rsidR="00C10E60" w:rsidRPr="00996FAF" w:rsidRDefault="000A47B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8657079"/>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C10E60" w:rsidRPr="002F768C">
                  <w:rPr>
                    <w:rFonts w:ascii="Arial" w:hAnsi="Arial" w:cs="Arial"/>
                  </w:rPr>
                  <w:t>Compliant</w:t>
                </w:r>
              </w:sdtContent>
            </w:sdt>
          </w:p>
        </w:tc>
      </w:tr>
      <w:tr w:rsidR="00903E7A" w14:paraId="20C366A7" w14:textId="77777777" w:rsidTr="00903E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AE65F0" w14:textId="77777777" w:rsidR="00C10E60" w:rsidRPr="009C2C5E" w:rsidRDefault="00C10E60" w:rsidP="002C5FA9">
            <w:pPr>
              <w:spacing w:line="22" w:lineRule="atLeast"/>
              <w:rPr>
                <w:rFonts w:ascii="Arial" w:hAnsi="Arial" w:cs="Arial"/>
                <w:color w:val="auto"/>
              </w:rPr>
            </w:pPr>
            <w:r w:rsidRPr="009C2C5E">
              <w:rPr>
                <w:rFonts w:ascii="Arial" w:hAnsi="Arial" w:cs="Arial"/>
                <w:color w:val="auto"/>
              </w:rPr>
              <w:t>Requirement 7(3)(c)</w:t>
            </w:r>
          </w:p>
        </w:tc>
        <w:tc>
          <w:tcPr>
            <w:tcW w:w="6468" w:type="dxa"/>
            <w:shd w:val="clear" w:color="auto" w:fill="auto"/>
          </w:tcPr>
          <w:p w14:paraId="20897FC8" w14:textId="77777777" w:rsidR="00C10E60" w:rsidRPr="009C2C5E" w:rsidRDefault="00C10E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C2C5E">
              <w:rPr>
                <w:rFonts w:ascii="Arial" w:hAnsi="Arial" w:cs="Arial"/>
                <w:color w:val="auto"/>
              </w:rPr>
              <w:t>The workforce is competent and the members of the workforce have the qualifications and knowledge to effectively perform their roles.</w:t>
            </w:r>
          </w:p>
        </w:tc>
        <w:tc>
          <w:tcPr>
            <w:tcW w:w="1977" w:type="dxa"/>
            <w:shd w:val="clear" w:color="auto" w:fill="auto"/>
          </w:tcPr>
          <w:p w14:paraId="55F7DC18" w14:textId="77777777" w:rsidR="00C10E60" w:rsidRPr="00996FAF" w:rsidRDefault="000A47B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5626494"/>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C10E60" w:rsidRPr="002F768C">
                  <w:rPr>
                    <w:rFonts w:ascii="Arial" w:hAnsi="Arial" w:cs="Arial"/>
                  </w:rPr>
                  <w:t>Compliant</w:t>
                </w:r>
              </w:sdtContent>
            </w:sdt>
          </w:p>
        </w:tc>
      </w:tr>
      <w:tr w:rsidR="00903E7A" w14:paraId="481AFD4C" w14:textId="77777777" w:rsidTr="00903E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45D7A8" w14:textId="77777777" w:rsidR="00C10E60" w:rsidRPr="009C2C5E" w:rsidRDefault="00C10E60" w:rsidP="002C5FA9">
            <w:pPr>
              <w:spacing w:line="22" w:lineRule="atLeast"/>
              <w:rPr>
                <w:rFonts w:ascii="Arial" w:hAnsi="Arial" w:cs="Arial"/>
                <w:color w:val="auto"/>
              </w:rPr>
            </w:pPr>
            <w:r w:rsidRPr="009C2C5E">
              <w:rPr>
                <w:rFonts w:ascii="Arial" w:hAnsi="Arial" w:cs="Arial"/>
                <w:color w:val="auto"/>
              </w:rPr>
              <w:t>Requirement 7(3)(d)</w:t>
            </w:r>
          </w:p>
        </w:tc>
        <w:tc>
          <w:tcPr>
            <w:tcW w:w="6468" w:type="dxa"/>
            <w:shd w:val="clear" w:color="auto" w:fill="auto"/>
          </w:tcPr>
          <w:p w14:paraId="296F0A58" w14:textId="77777777" w:rsidR="00C10E60" w:rsidRPr="009C2C5E" w:rsidRDefault="00C10E6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C2C5E">
              <w:rPr>
                <w:rFonts w:ascii="Arial" w:hAnsi="Arial" w:cs="Arial"/>
                <w:color w:val="auto"/>
              </w:rPr>
              <w:t>The workforce is recruited, trained, equipped and supported to deliver the outcomes required by these standards.</w:t>
            </w:r>
          </w:p>
        </w:tc>
        <w:tc>
          <w:tcPr>
            <w:tcW w:w="1977" w:type="dxa"/>
            <w:shd w:val="clear" w:color="auto" w:fill="auto"/>
          </w:tcPr>
          <w:p w14:paraId="23ECA24C" w14:textId="77777777" w:rsidR="00C10E60" w:rsidRPr="00996FAF" w:rsidRDefault="000A47B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1958802"/>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C10E60" w:rsidRPr="002F768C">
                  <w:rPr>
                    <w:rFonts w:ascii="Arial" w:hAnsi="Arial" w:cs="Arial"/>
                  </w:rPr>
                  <w:t>Compliant</w:t>
                </w:r>
              </w:sdtContent>
            </w:sdt>
          </w:p>
        </w:tc>
      </w:tr>
      <w:tr w:rsidR="00903E7A" w14:paraId="4B7C1CCE" w14:textId="77777777" w:rsidTr="00903E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743595" w14:textId="77777777" w:rsidR="00C10E60" w:rsidRPr="009C2C5E" w:rsidRDefault="00C10E60" w:rsidP="002C5FA9">
            <w:pPr>
              <w:spacing w:line="22" w:lineRule="atLeast"/>
              <w:rPr>
                <w:rFonts w:ascii="Arial" w:hAnsi="Arial" w:cs="Arial"/>
                <w:color w:val="auto"/>
              </w:rPr>
            </w:pPr>
            <w:r w:rsidRPr="009C2C5E">
              <w:rPr>
                <w:rFonts w:ascii="Arial" w:hAnsi="Arial" w:cs="Arial"/>
                <w:color w:val="auto"/>
              </w:rPr>
              <w:t>Requirement 7(3)(e)</w:t>
            </w:r>
          </w:p>
        </w:tc>
        <w:tc>
          <w:tcPr>
            <w:tcW w:w="6468" w:type="dxa"/>
            <w:shd w:val="clear" w:color="auto" w:fill="auto"/>
          </w:tcPr>
          <w:p w14:paraId="5B388153" w14:textId="77777777" w:rsidR="00C10E60" w:rsidRPr="009C2C5E" w:rsidRDefault="00C10E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C2C5E">
              <w:rPr>
                <w:rFonts w:ascii="Arial" w:hAnsi="Arial" w:cs="Arial"/>
                <w:color w:val="auto"/>
              </w:rPr>
              <w:t>Regular assessment, monitoring and review of the performance of each member of the workforce is undertaken.</w:t>
            </w:r>
          </w:p>
        </w:tc>
        <w:tc>
          <w:tcPr>
            <w:tcW w:w="1977" w:type="dxa"/>
            <w:shd w:val="clear" w:color="auto" w:fill="auto"/>
          </w:tcPr>
          <w:p w14:paraId="21C63215" w14:textId="77777777" w:rsidR="00C10E60" w:rsidRPr="00996FAF" w:rsidRDefault="000A47B4"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8966546"/>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C10E60" w:rsidRPr="002F768C">
                  <w:rPr>
                    <w:rFonts w:ascii="Arial" w:hAnsi="Arial" w:cs="Arial"/>
                  </w:rPr>
                  <w:t>Compliant</w:t>
                </w:r>
              </w:sdtContent>
            </w:sdt>
          </w:p>
        </w:tc>
      </w:tr>
    </w:tbl>
    <w:p w14:paraId="7369E81E" w14:textId="77777777" w:rsidR="00C10E60" w:rsidRDefault="00C10E60" w:rsidP="002B0C90">
      <w:pPr>
        <w:pStyle w:val="Heading20"/>
      </w:pPr>
      <w:r>
        <w:t>Findings</w:t>
      </w:r>
    </w:p>
    <w:p w14:paraId="27F8F44B" w14:textId="66E7BA9F" w:rsidR="007011F9" w:rsidRPr="00EA2118" w:rsidRDefault="00B4018C" w:rsidP="007011F9">
      <w:pPr>
        <w:pStyle w:val="NormalArial"/>
        <w:rPr>
          <w:rFonts w:eastAsia="Times New Roman"/>
          <w:color w:val="auto"/>
          <w:lang w:eastAsia="en-AU"/>
        </w:rPr>
      </w:pPr>
      <w:r w:rsidRPr="007011F9">
        <w:rPr>
          <w:b/>
          <w:bCs/>
        </w:rPr>
        <w:t>Requirements (3)(c), (3)(d) and (3)(e)</w:t>
      </w:r>
      <w:r>
        <w:t xml:space="preserve"> were found non-compliant following a site audit undertaken in March 2023 as </w:t>
      </w:r>
      <w:r w:rsidR="001E7F1A">
        <w:rPr>
          <w:rFonts w:eastAsia="Times New Roman"/>
          <w:color w:val="auto"/>
          <w:lang w:eastAsia="en-AU"/>
        </w:rPr>
        <w:t xml:space="preserve">monitoring processes </w:t>
      </w:r>
      <w:r w:rsidR="009C2C5E">
        <w:rPr>
          <w:rFonts w:eastAsia="Times New Roman"/>
          <w:color w:val="auto"/>
          <w:lang w:eastAsia="en-AU"/>
        </w:rPr>
        <w:t>did not identify</w:t>
      </w:r>
      <w:r w:rsidR="001E7F1A">
        <w:rPr>
          <w:rFonts w:eastAsia="Times New Roman"/>
          <w:color w:val="auto"/>
          <w:lang w:eastAsia="en-AU"/>
        </w:rPr>
        <w:t xml:space="preserve"> deficits in staff skills and knowledge</w:t>
      </w:r>
      <w:r w:rsidR="001E1D96">
        <w:rPr>
          <w:rFonts w:eastAsia="Times New Roman"/>
          <w:color w:val="auto"/>
          <w:lang w:eastAsia="en-AU"/>
        </w:rPr>
        <w:t xml:space="preserve">; </w:t>
      </w:r>
      <w:r w:rsidR="001E1D96" w:rsidRPr="00304785">
        <w:t xml:space="preserve">processes to ensure the workforce </w:t>
      </w:r>
      <w:r w:rsidR="001E1D96">
        <w:t>wa</w:t>
      </w:r>
      <w:r w:rsidR="001E1D96" w:rsidRPr="00304785">
        <w:t>s trained, equipped and supported to deliver the outcomes required by these Standards</w:t>
      </w:r>
      <w:r w:rsidR="001E1D96">
        <w:t xml:space="preserve"> were not adequately demonstrated; and </w:t>
      </w:r>
      <w:r w:rsidR="00BF39C0" w:rsidRPr="00900CA1">
        <w:rPr>
          <w:rFonts w:eastAsia="Times New Roman"/>
          <w:color w:val="auto"/>
          <w:lang w:eastAsia="en-AU"/>
        </w:rPr>
        <w:t>ongoing monitoring of the performance of each member of the workforce was not demonstrated</w:t>
      </w:r>
      <w:r w:rsidR="00BF39C0">
        <w:rPr>
          <w:rFonts w:eastAsia="Times New Roman"/>
          <w:color w:val="auto"/>
          <w:lang w:eastAsia="en-AU"/>
        </w:rPr>
        <w:t xml:space="preserve">. </w:t>
      </w:r>
      <w:r>
        <w:rPr>
          <w:color w:val="auto"/>
        </w:rPr>
        <w:t xml:space="preserve">In response to the non-compliance, the provider implemented a range of improvement actions, including, but not limited to, </w:t>
      </w:r>
      <w:r w:rsidR="007011F9">
        <w:rPr>
          <w:color w:val="auto"/>
          <w:szCs w:val="22"/>
        </w:rPr>
        <w:t xml:space="preserve">training to staff on </w:t>
      </w:r>
      <w:r w:rsidR="007011F9" w:rsidRPr="00EA2118">
        <w:rPr>
          <w:color w:val="auto"/>
          <w:szCs w:val="22"/>
        </w:rPr>
        <w:t>recognising and responding to unmet needs, psychotropic medications, pain management</w:t>
      </w:r>
      <w:r w:rsidR="007011F9">
        <w:rPr>
          <w:color w:val="auto"/>
          <w:szCs w:val="22"/>
        </w:rPr>
        <w:t xml:space="preserve"> and reviewing workforce performance; reviewing and updating</w:t>
      </w:r>
      <w:r w:rsidR="007011F9" w:rsidRPr="00EA2118">
        <w:rPr>
          <w:color w:val="auto"/>
          <w:szCs w:val="22"/>
        </w:rPr>
        <w:t xml:space="preserve"> local work instructions and </w:t>
      </w:r>
      <w:r w:rsidR="007011F9">
        <w:rPr>
          <w:color w:val="auto"/>
          <w:szCs w:val="22"/>
        </w:rPr>
        <w:t xml:space="preserve">clinical staff </w:t>
      </w:r>
      <w:r w:rsidR="007011F9" w:rsidRPr="00EA2118">
        <w:rPr>
          <w:color w:val="auto"/>
          <w:szCs w:val="22"/>
        </w:rPr>
        <w:t xml:space="preserve">competency assessments based on recommendations </w:t>
      </w:r>
      <w:r w:rsidR="007011F9">
        <w:rPr>
          <w:color w:val="auto"/>
          <w:szCs w:val="22"/>
        </w:rPr>
        <w:t>of external and specialist services;</w:t>
      </w:r>
      <w:r w:rsidR="007011F9" w:rsidRPr="00EA2118">
        <w:rPr>
          <w:color w:val="auto"/>
          <w:szCs w:val="22"/>
        </w:rPr>
        <w:t xml:space="preserve"> </w:t>
      </w:r>
      <w:r w:rsidR="007011F9">
        <w:rPr>
          <w:color w:val="auto"/>
          <w:szCs w:val="22"/>
        </w:rPr>
        <w:t>and updating</w:t>
      </w:r>
      <w:r w:rsidR="007011F9" w:rsidRPr="00EA2118">
        <w:rPr>
          <w:color w:val="auto"/>
          <w:szCs w:val="22"/>
        </w:rPr>
        <w:t xml:space="preserve"> performance appraisal templates</w:t>
      </w:r>
      <w:r w:rsidR="007011F9">
        <w:rPr>
          <w:color w:val="auto"/>
          <w:szCs w:val="22"/>
        </w:rPr>
        <w:t>.</w:t>
      </w:r>
      <w:r w:rsidR="007011F9" w:rsidRPr="00EA2118">
        <w:rPr>
          <w:color w:val="auto"/>
          <w:szCs w:val="22"/>
        </w:rPr>
        <w:t xml:space="preserve"> </w:t>
      </w:r>
    </w:p>
    <w:p w14:paraId="47498303" w14:textId="68C6D964" w:rsidR="00EA2118" w:rsidRPr="006352F8" w:rsidRDefault="007011F9" w:rsidP="006352F8">
      <w:pPr>
        <w:pStyle w:val="NormalArial"/>
      </w:pPr>
      <w:r>
        <w:t xml:space="preserve">At the site audit, </w:t>
      </w:r>
      <w:r w:rsidRPr="007011F9">
        <w:rPr>
          <w:b/>
          <w:bCs/>
        </w:rPr>
        <w:t>in relation to all requirements</w:t>
      </w:r>
      <w:r>
        <w:t xml:space="preserve">, </w:t>
      </w:r>
      <w:r w:rsidR="005056BC">
        <w:t>a</w:t>
      </w:r>
      <w:r w:rsidR="00EA2118" w:rsidRPr="00EA2118">
        <w:rPr>
          <w:color w:val="auto"/>
          <w:szCs w:val="22"/>
        </w:rPr>
        <w:t xml:space="preserve"> </w:t>
      </w:r>
      <w:r w:rsidR="00EA165C">
        <w:rPr>
          <w:color w:val="auto"/>
          <w:szCs w:val="22"/>
        </w:rPr>
        <w:t xml:space="preserve">roster </w:t>
      </w:r>
      <w:r w:rsidR="00DF38D6">
        <w:rPr>
          <w:color w:val="auto"/>
          <w:szCs w:val="22"/>
        </w:rPr>
        <w:t>was found to be</w:t>
      </w:r>
      <w:r w:rsidR="00EA165C">
        <w:rPr>
          <w:color w:val="auto"/>
          <w:szCs w:val="22"/>
        </w:rPr>
        <w:t xml:space="preserve"> maintained and regularly reviewed to ensure consumers’ needs are met. A </w:t>
      </w:r>
      <w:r w:rsidR="00EA2118" w:rsidRPr="00EA2118">
        <w:rPr>
          <w:color w:val="auto"/>
          <w:szCs w:val="22"/>
        </w:rPr>
        <w:t xml:space="preserve">range of sources are considered when creating the roster, including </w:t>
      </w:r>
      <w:r w:rsidR="00EA165C">
        <w:rPr>
          <w:color w:val="auto"/>
          <w:szCs w:val="22"/>
        </w:rPr>
        <w:t>consumers</w:t>
      </w:r>
      <w:r w:rsidR="00DF38D6">
        <w:rPr>
          <w:color w:val="auto"/>
          <w:szCs w:val="22"/>
        </w:rPr>
        <w:t>’</w:t>
      </w:r>
      <w:r w:rsidR="00EA165C">
        <w:rPr>
          <w:color w:val="auto"/>
          <w:szCs w:val="22"/>
        </w:rPr>
        <w:t xml:space="preserve"> </w:t>
      </w:r>
      <w:r w:rsidR="00EA2118" w:rsidRPr="00EA2118">
        <w:rPr>
          <w:color w:val="auto"/>
          <w:szCs w:val="22"/>
        </w:rPr>
        <w:t>acuity and preferences</w:t>
      </w:r>
      <w:r w:rsidR="004A73F6">
        <w:rPr>
          <w:color w:val="auto"/>
          <w:szCs w:val="22"/>
        </w:rPr>
        <w:t xml:space="preserve"> and incident data</w:t>
      </w:r>
      <w:r w:rsidR="003D18AC">
        <w:rPr>
          <w:color w:val="auto"/>
          <w:szCs w:val="22"/>
        </w:rPr>
        <w:t xml:space="preserve">, with changes to staff shifts initiated where need is identified. </w:t>
      </w:r>
      <w:r w:rsidR="004A73F6">
        <w:rPr>
          <w:color w:val="auto"/>
          <w:szCs w:val="22"/>
        </w:rPr>
        <w:t xml:space="preserve">There are processes to manage planned and unplanned leave requirements. Staff are satisfied there are </w:t>
      </w:r>
      <w:r w:rsidR="00EA2118" w:rsidRPr="00EA2118">
        <w:rPr>
          <w:color w:val="auto"/>
          <w:szCs w:val="22"/>
        </w:rPr>
        <w:t>enough staff to enable them to undertake their daily roles</w:t>
      </w:r>
      <w:r w:rsidR="005056BC">
        <w:rPr>
          <w:color w:val="auto"/>
          <w:szCs w:val="22"/>
        </w:rPr>
        <w:t>, and c</w:t>
      </w:r>
      <w:r w:rsidR="005056BC" w:rsidRPr="00EA2118">
        <w:rPr>
          <w:rFonts w:eastAsia="Times New Roman"/>
          <w:color w:val="000000"/>
          <w:lang w:eastAsia="en-AU"/>
        </w:rPr>
        <w:t xml:space="preserve">onsumers and representatives </w:t>
      </w:r>
      <w:r w:rsidR="005056BC">
        <w:rPr>
          <w:rFonts w:eastAsia="Times New Roman"/>
          <w:color w:val="000000"/>
          <w:lang w:eastAsia="en-AU"/>
        </w:rPr>
        <w:t>are satisfied with</w:t>
      </w:r>
      <w:r w:rsidR="005056BC" w:rsidRPr="00EA2118">
        <w:rPr>
          <w:rFonts w:eastAsia="Times New Roman"/>
          <w:color w:val="000000"/>
          <w:lang w:eastAsia="en-AU"/>
        </w:rPr>
        <w:t xml:space="preserve"> staffing levels, stating staff </w:t>
      </w:r>
      <w:r w:rsidR="005056BC">
        <w:rPr>
          <w:rFonts w:eastAsia="Times New Roman"/>
          <w:color w:val="000000"/>
          <w:lang w:eastAsia="en-AU"/>
        </w:rPr>
        <w:t>a</w:t>
      </w:r>
      <w:r w:rsidR="005056BC" w:rsidRPr="00EA2118">
        <w:rPr>
          <w:rFonts w:eastAsia="Times New Roman"/>
          <w:color w:val="000000"/>
          <w:lang w:eastAsia="en-AU"/>
        </w:rPr>
        <w:t xml:space="preserve">re always available to </w:t>
      </w:r>
      <w:r w:rsidR="005056BC">
        <w:rPr>
          <w:rFonts w:eastAsia="Times New Roman"/>
          <w:color w:val="000000"/>
          <w:lang w:eastAsia="en-AU"/>
        </w:rPr>
        <w:t>at</w:t>
      </w:r>
      <w:r w:rsidR="005056BC" w:rsidRPr="00EA2118">
        <w:rPr>
          <w:rFonts w:eastAsia="Times New Roman"/>
          <w:color w:val="000000"/>
          <w:lang w:eastAsia="en-AU"/>
        </w:rPr>
        <w:t xml:space="preserve">tend to </w:t>
      </w:r>
      <w:r w:rsidR="005056BC">
        <w:rPr>
          <w:rFonts w:eastAsia="Times New Roman"/>
          <w:color w:val="000000"/>
          <w:lang w:eastAsia="en-AU"/>
        </w:rPr>
        <w:t>consumers’</w:t>
      </w:r>
      <w:r w:rsidR="005056BC" w:rsidRPr="00EA2118">
        <w:rPr>
          <w:rFonts w:eastAsia="Times New Roman"/>
          <w:color w:val="000000"/>
          <w:lang w:eastAsia="en-AU"/>
        </w:rPr>
        <w:t xml:space="preserve"> needs. </w:t>
      </w:r>
    </w:p>
    <w:p w14:paraId="5994108D" w14:textId="42B80E0E" w:rsidR="000D0830" w:rsidRDefault="006352F8" w:rsidP="002D5384">
      <w:pPr>
        <w:pStyle w:val="NormalArial"/>
      </w:pPr>
      <w:r w:rsidRPr="006352F8">
        <w:t xml:space="preserve">Consumers and representatives are satisfied with staff conduct, </w:t>
      </w:r>
      <w:r w:rsidR="006D000D">
        <w:t>stating</w:t>
      </w:r>
      <w:r w:rsidRPr="006352F8">
        <w:t xml:space="preserve"> staff are kind, respectful and understand what is important to </w:t>
      </w:r>
      <w:r w:rsidR="006D000D">
        <w:t>consumers</w:t>
      </w:r>
      <w:r w:rsidRPr="006352F8">
        <w:t xml:space="preserve">. </w:t>
      </w:r>
      <w:r w:rsidR="00007C00" w:rsidRPr="006352F8">
        <w:t xml:space="preserve">There are processes to monitor consumer satisfaction with staff interactions, and staff are encouraged and regularly reminded to provide feedback if they observe misconduct towards a consumer. Expectations of staff interactions are included in the organisation’s code of conduct and position descriptions, and staff interviewed said they would escalate any concerning interactions to management. </w:t>
      </w:r>
    </w:p>
    <w:p w14:paraId="5CF93388" w14:textId="22AFE929" w:rsidR="002D5384" w:rsidRPr="002D5384" w:rsidRDefault="00EA2118" w:rsidP="002D5384">
      <w:pPr>
        <w:pStyle w:val="NormalArial"/>
      </w:pPr>
      <w:r w:rsidRPr="002D5384">
        <w:lastRenderedPageBreak/>
        <w:t xml:space="preserve">Consumers and representatives are satisfised with </w:t>
      </w:r>
      <w:r w:rsidR="00312DCF">
        <w:t>staff</w:t>
      </w:r>
      <w:r w:rsidRPr="002D5384">
        <w:t xml:space="preserve"> skills and knowledge, </w:t>
      </w:r>
      <w:r w:rsidR="002D5384" w:rsidRPr="002D5384">
        <w:t>and feel staff are competent and understand the care and services consumers require</w:t>
      </w:r>
      <w:r w:rsidRPr="002D5384">
        <w:t xml:space="preserve">. </w:t>
      </w:r>
      <w:r w:rsidR="00711650" w:rsidRPr="002D5384">
        <w:t>R</w:t>
      </w:r>
      <w:r w:rsidRPr="002D5384">
        <w:t>ecruitment</w:t>
      </w:r>
      <w:r w:rsidR="00711650" w:rsidRPr="002D5384">
        <w:t>,</w:t>
      </w:r>
      <w:r w:rsidRPr="002D5384">
        <w:t xml:space="preserve"> selection processes and appropriate checks</w:t>
      </w:r>
      <w:r w:rsidR="00711650" w:rsidRPr="002D5384">
        <w:t xml:space="preserve"> </w:t>
      </w:r>
      <w:r w:rsidRPr="002D5384">
        <w:t xml:space="preserve">are undertaken for all new members of staff. Registration checks are undertaken for clinical staff, and the banning order register is </w:t>
      </w:r>
      <w:r w:rsidR="00312DCF">
        <w:t xml:space="preserve">regularly </w:t>
      </w:r>
      <w:r w:rsidRPr="002D5384">
        <w:t>monitored.</w:t>
      </w:r>
      <w:r w:rsidR="006D000D">
        <w:t xml:space="preserve"> </w:t>
      </w:r>
      <w:r w:rsidR="00DB68D7" w:rsidRPr="002D5384">
        <w:t>An induction process for all new staff includes onboarding, online training, and buddy shifts. Position descriptions and duty statements outline requirements for each role and guide staff in tasks which should be undertaken. Staff are required to complete</w:t>
      </w:r>
      <w:r w:rsidRPr="002D5384">
        <w:t xml:space="preserve"> mandatory training modules in various areas of care and services, and there are processes for monitoring and following up to ensure </w:t>
      </w:r>
      <w:r w:rsidR="006D000D">
        <w:t>training</w:t>
      </w:r>
      <w:r w:rsidRPr="002D5384">
        <w:t xml:space="preserve"> is completed within </w:t>
      </w:r>
      <w:r w:rsidR="00DB68D7" w:rsidRPr="002D5384">
        <w:t>the required timeframe</w:t>
      </w:r>
      <w:r w:rsidRPr="002D5384">
        <w:t>.</w:t>
      </w:r>
      <w:r w:rsidR="002D5384" w:rsidRPr="002D5384">
        <w:t xml:space="preserve"> Staff competency is monitored and training needs identified through various avenues, including review of quality indicators, quizzes, incident</w:t>
      </w:r>
      <w:r w:rsidR="00BA140F">
        <w:t xml:space="preserve"> data</w:t>
      </w:r>
      <w:r w:rsidR="002D5384" w:rsidRPr="002D5384">
        <w:t>, feedback</w:t>
      </w:r>
      <w:r w:rsidR="00BA140F">
        <w:t>,</w:t>
      </w:r>
      <w:r w:rsidR="002D5384" w:rsidRPr="002D5384">
        <w:t xml:space="preserve"> audits, and regular competencies. Staff said they are supported by management and have adequate opportunity to raise requests for additional training. </w:t>
      </w:r>
    </w:p>
    <w:p w14:paraId="25553E00" w14:textId="0F837C7B" w:rsidR="00EA2118" w:rsidRPr="00F31155" w:rsidRDefault="008C7912" w:rsidP="00F31155">
      <w:pPr>
        <w:pStyle w:val="NormalArial"/>
      </w:pPr>
      <w:r w:rsidRPr="00F31155">
        <w:t xml:space="preserve">There are processes to ensure staff performance is regularly assessed, monitored and reviewed. </w:t>
      </w:r>
      <w:r w:rsidR="00AD7D97" w:rsidRPr="00F31155">
        <w:t>Staff performance reviews are conducted annually</w:t>
      </w:r>
      <w:r w:rsidR="00352599" w:rsidRPr="00F31155">
        <w:t xml:space="preserve">, with staff performance monitored on an ongoing basis through complaint data, auditing processes, and observation of practice. </w:t>
      </w:r>
      <w:r w:rsidR="00605F1F" w:rsidRPr="00F31155">
        <w:t>A p</w:t>
      </w:r>
      <w:r w:rsidR="00EA2118" w:rsidRPr="00F31155">
        <w:t>erformance management framework</w:t>
      </w:r>
      <w:r w:rsidR="00605F1F" w:rsidRPr="00F31155">
        <w:t xml:space="preserve"> guides management in addressing </w:t>
      </w:r>
      <w:r w:rsidR="00EA2118" w:rsidRPr="00F31155">
        <w:t>concerns relating to staff practice</w:t>
      </w:r>
      <w:r w:rsidR="00F31155" w:rsidRPr="00F31155">
        <w:t xml:space="preserve">. </w:t>
      </w:r>
      <w:r w:rsidR="00EA2118" w:rsidRPr="00F31155">
        <w:t xml:space="preserve">Staff </w:t>
      </w:r>
      <w:r w:rsidR="00F31155" w:rsidRPr="00F31155">
        <w:t xml:space="preserve">described their involvement in </w:t>
      </w:r>
      <w:r w:rsidR="00EA2118" w:rsidRPr="00F31155">
        <w:t xml:space="preserve">performance reviews, </w:t>
      </w:r>
      <w:r w:rsidR="00F31155" w:rsidRPr="00F31155">
        <w:t>stating they ca</w:t>
      </w:r>
      <w:r w:rsidR="00EA2118" w:rsidRPr="00F31155">
        <w:t xml:space="preserve">n discuss additional training and support needs, and </w:t>
      </w:r>
      <w:r w:rsidR="00F31155" w:rsidRPr="00F31155">
        <w:t xml:space="preserve">they </w:t>
      </w:r>
      <w:r w:rsidR="00EA2118" w:rsidRPr="00F31155">
        <w:t xml:space="preserve">receive feedback on their performance. </w:t>
      </w:r>
    </w:p>
    <w:p w14:paraId="6ADDC3C8" w14:textId="15DFE618" w:rsidR="00F31155" w:rsidRDefault="00065DE4" w:rsidP="00F31155">
      <w:pPr>
        <w:pStyle w:val="NormalArial"/>
      </w:pPr>
      <w:r>
        <w:rPr>
          <w:color w:val="auto"/>
          <w:szCs w:val="22"/>
        </w:rPr>
        <w:t>Based on the assessment team’s report</w:t>
      </w:r>
      <w:r w:rsidR="00F31155">
        <w:t xml:space="preserve">, I find all requirements in Standard </w:t>
      </w:r>
      <w:r w:rsidR="005A76F3">
        <w:t>7 Human resources</w:t>
      </w:r>
      <w:r w:rsidR="00F31155">
        <w:t xml:space="preserve"> compliant, therefore, the Quality Standard is compliant. </w:t>
      </w:r>
    </w:p>
    <w:p w14:paraId="7086D8AC" w14:textId="77777777" w:rsidR="00C10E60" w:rsidRPr="00262C0B" w:rsidRDefault="00C10E60" w:rsidP="0036130C">
      <w:pPr>
        <w:pStyle w:val="NormalArial"/>
      </w:pPr>
      <w:r>
        <w:br w:type="page"/>
      </w:r>
    </w:p>
    <w:p w14:paraId="0033444F" w14:textId="77777777" w:rsidR="00C10E60" w:rsidRPr="00996FAF" w:rsidRDefault="00C10E60"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903E7A" w14:paraId="1F1F566A" w14:textId="77777777" w:rsidTr="00903E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9D04E0F" w14:textId="77777777" w:rsidR="00C10E60" w:rsidRPr="00996FAF" w:rsidRDefault="00C10E60"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574F7A9A" w14:textId="77777777" w:rsidR="00C10E60" w:rsidRPr="00996FAF" w:rsidRDefault="00C10E6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03E7A" w14:paraId="22DF5262" w14:textId="77777777" w:rsidTr="00903E7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042ECA3" w14:textId="77777777" w:rsidR="00C10E60" w:rsidRPr="00996FAF" w:rsidRDefault="00C10E60"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727CF1AB" w14:textId="77777777" w:rsidR="00C10E60" w:rsidRPr="00996FAF" w:rsidRDefault="00C10E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3E501FC3" w14:textId="77777777" w:rsidR="00C10E60" w:rsidRPr="00996FAF" w:rsidRDefault="000A47B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4622410"/>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C10E60" w:rsidRPr="00384E73">
                  <w:rPr>
                    <w:rFonts w:ascii="Arial" w:hAnsi="Arial" w:cs="Arial"/>
                  </w:rPr>
                  <w:t>Compliant</w:t>
                </w:r>
              </w:sdtContent>
            </w:sdt>
          </w:p>
        </w:tc>
      </w:tr>
      <w:tr w:rsidR="00903E7A" w14:paraId="2D401F77" w14:textId="77777777" w:rsidTr="00903E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C684B92" w14:textId="77777777" w:rsidR="00C10E60" w:rsidRPr="004569DD" w:rsidRDefault="00C10E60" w:rsidP="002C5FA9">
            <w:pPr>
              <w:spacing w:line="22" w:lineRule="atLeast"/>
              <w:rPr>
                <w:rFonts w:ascii="Arial" w:hAnsi="Arial" w:cs="Arial"/>
                <w:color w:val="auto"/>
              </w:rPr>
            </w:pPr>
            <w:r w:rsidRPr="004569DD">
              <w:rPr>
                <w:rFonts w:ascii="Arial" w:hAnsi="Arial" w:cs="Arial"/>
                <w:color w:val="auto"/>
              </w:rPr>
              <w:t>Requirement 8(3)(b)</w:t>
            </w:r>
          </w:p>
        </w:tc>
        <w:tc>
          <w:tcPr>
            <w:tcW w:w="6546" w:type="dxa"/>
            <w:shd w:val="clear" w:color="auto" w:fill="auto"/>
          </w:tcPr>
          <w:p w14:paraId="7828154C" w14:textId="77777777" w:rsidR="00C10E60" w:rsidRPr="004569DD" w:rsidRDefault="00C10E6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569DD">
              <w:rPr>
                <w:rFonts w:ascii="Arial" w:hAnsi="Arial" w:cs="Arial"/>
                <w:color w:val="auto"/>
              </w:rPr>
              <w:t>The organisation’s governing body promotes a culture of safe, inclusive and quality care and services and is accountable for their delivery.</w:t>
            </w:r>
          </w:p>
        </w:tc>
        <w:tc>
          <w:tcPr>
            <w:tcW w:w="1847" w:type="dxa"/>
            <w:shd w:val="clear" w:color="auto" w:fill="auto"/>
          </w:tcPr>
          <w:p w14:paraId="34C60F27" w14:textId="77777777" w:rsidR="00C10E60" w:rsidRPr="00996FAF" w:rsidRDefault="000A47B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349907"/>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C10E60" w:rsidRPr="00384E73">
                  <w:rPr>
                    <w:rFonts w:ascii="Arial" w:hAnsi="Arial" w:cs="Arial"/>
                  </w:rPr>
                  <w:t>Compliant</w:t>
                </w:r>
              </w:sdtContent>
            </w:sdt>
          </w:p>
        </w:tc>
      </w:tr>
      <w:tr w:rsidR="00903E7A" w14:paraId="1FFB676C" w14:textId="77777777" w:rsidTr="00903E7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003D8F9" w14:textId="77777777" w:rsidR="00C10E60" w:rsidRPr="004569DD" w:rsidRDefault="00C10E60" w:rsidP="002C5FA9">
            <w:pPr>
              <w:spacing w:line="22" w:lineRule="atLeast"/>
              <w:rPr>
                <w:rFonts w:ascii="Arial" w:hAnsi="Arial" w:cs="Arial"/>
                <w:color w:val="auto"/>
              </w:rPr>
            </w:pPr>
            <w:r w:rsidRPr="004569DD">
              <w:rPr>
                <w:rFonts w:ascii="Arial" w:hAnsi="Arial" w:cs="Arial"/>
                <w:color w:val="auto"/>
              </w:rPr>
              <w:t>Requirement 8(3)(c)</w:t>
            </w:r>
          </w:p>
        </w:tc>
        <w:tc>
          <w:tcPr>
            <w:tcW w:w="6546" w:type="dxa"/>
            <w:shd w:val="clear" w:color="auto" w:fill="auto"/>
          </w:tcPr>
          <w:p w14:paraId="7EA77988" w14:textId="77777777" w:rsidR="00C10E60" w:rsidRPr="004569DD" w:rsidRDefault="00C10E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569DD">
              <w:rPr>
                <w:rFonts w:ascii="Arial" w:hAnsi="Arial" w:cs="Arial"/>
                <w:color w:val="auto"/>
              </w:rPr>
              <w:t>Effective organisation wide governance systems relating to the following:</w:t>
            </w:r>
          </w:p>
          <w:p w14:paraId="79EE55A2" w14:textId="77777777" w:rsidR="00C10E60" w:rsidRPr="004569DD" w:rsidRDefault="00C10E6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569DD">
              <w:rPr>
                <w:rFonts w:ascii="Arial" w:hAnsi="Arial" w:cs="Arial"/>
                <w:color w:val="auto"/>
              </w:rPr>
              <w:t>information management;</w:t>
            </w:r>
          </w:p>
          <w:p w14:paraId="4758122D" w14:textId="77777777" w:rsidR="00C10E60" w:rsidRPr="004569DD" w:rsidRDefault="00C10E6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569DD">
              <w:rPr>
                <w:rFonts w:ascii="Arial" w:hAnsi="Arial" w:cs="Arial"/>
                <w:color w:val="auto"/>
              </w:rPr>
              <w:t>continuous improvement;</w:t>
            </w:r>
          </w:p>
          <w:p w14:paraId="18BE1899" w14:textId="77777777" w:rsidR="00C10E60" w:rsidRPr="004569DD" w:rsidRDefault="00C10E6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569DD">
              <w:rPr>
                <w:rFonts w:ascii="Arial" w:hAnsi="Arial" w:cs="Arial"/>
                <w:color w:val="auto"/>
              </w:rPr>
              <w:t>financial governance;</w:t>
            </w:r>
          </w:p>
          <w:p w14:paraId="4FC26DAA" w14:textId="77777777" w:rsidR="00C10E60" w:rsidRPr="004569DD" w:rsidRDefault="00C10E6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569DD">
              <w:rPr>
                <w:rFonts w:ascii="Arial" w:hAnsi="Arial" w:cs="Arial"/>
                <w:color w:val="auto"/>
              </w:rPr>
              <w:t>workforce governance, including the assignment of clear responsibilities and accountabilities;</w:t>
            </w:r>
          </w:p>
          <w:p w14:paraId="70F5E28E" w14:textId="77777777" w:rsidR="00C10E60" w:rsidRPr="004569DD" w:rsidRDefault="00C10E6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569DD">
              <w:rPr>
                <w:rFonts w:ascii="Arial" w:hAnsi="Arial" w:cs="Arial"/>
                <w:color w:val="auto"/>
              </w:rPr>
              <w:t>regulatory compliance;</w:t>
            </w:r>
          </w:p>
          <w:p w14:paraId="24014C96" w14:textId="77777777" w:rsidR="00C10E60" w:rsidRPr="004569DD" w:rsidRDefault="00C10E6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569DD">
              <w:rPr>
                <w:rFonts w:ascii="Arial" w:hAnsi="Arial" w:cs="Arial"/>
                <w:color w:val="auto"/>
              </w:rPr>
              <w:t>feedback and complaints.</w:t>
            </w:r>
          </w:p>
        </w:tc>
        <w:tc>
          <w:tcPr>
            <w:tcW w:w="1847" w:type="dxa"/>
            <w:shd w:val="clear" w:color="auto" w:fill="auto"/>
          </w:tcPr>
          <w:p w14:paraId="60E3D8A7" w14:textId="77777777" w:rsidR="00C10E60" w:rsidRPr="00996FAF" w:rsidRDefault="000A47B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3698874"/>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C10E60" w:rsidRPr="00384E73">
                  <w:rPr>
                    <w:rFonts w:ascii="Arial" w:hAnsi="Arial" w:cs="Arial"/>
                  </w:rPr>
                  <w:t>Compliant</w:t>
                </w:r>
              </w:sdtContent>
            </w:sdt>
          </w:p>
        </w:tc>
      </w:tr>
      <w:tr w:rsidR="00903E7A" w14:paraId="17D2201A" w14:textId="77777777" w:rsidTr="00903E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ABB4B2B" w14:textId="77777777" w:rsidR="00C10E60" w:rsidRPr="004569DD" w:rsidRDefault="00C10E60" w:rsidP="002C5FA9">
            <w:pPr>
              <w:spacing w:line="22" w:lineRule="atLeast"/>
              <w:rPr>
                <w:rFonts w:ascii="Arial" w:hAnsi="Arial" w:cs="Arial"/>
                <w:color w:val="auto"/>
              </w:rPr>
            </w:pPr>
            <w:r w:rsidRPr="004569DD">
              <w:rPr>
                <w:rFonts w:ascii="Arial" w:hAnsi="Arial" w:cs="Arial"/>
                <w:color w:val="auto"/>
              </w:rPr>
              <w:t>Requirement 8(3)(d)</w:t>
            </w:r>
          </w:p>
        </w:tc>
        <w:tc>
          <w:tcPr>
            <w:tcW w:w="6546" w:type="dxa"/>
            <w:shd w:val="clear" w:color="auto" w:fill="auto"/>
          </w:tcPr>
          <w:p w14:paraId="4E3F5530" w14:textId="77777777" w:rsidR="00C10E60" w:rsidRPr="004569DD" w:rsidRDefault="00C10E6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569DD">
              <w:rPr>
                <w:rFonts w:ascii="Arial" w:hAnsi="Arial" w:cs="Arial"/>
                <w:color w:val="auto"/>
              </w:rPr>
              <w:t>Effective risk management systems and practices, including but not limited to the following:</w:t>
            </w:r>
          </w:p>
          <w:p w14:paraId="6EB3DE7D" w14:textId="77777777" w:rsidR="00C10E60" w:rsidRPr="004569DD" w:rsidRDefault="00C10E6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569DD">
              <w:rPr>
                <w:rFonts w:ascii="Arial" w:hAnsi="Arial" w:cs="Arial"/>
                <w:color w:val="auto"/>
              </w:rPr>
              <w:t>managing high impact or high prevalence risks associated with the care of consumers;</w:t>
            </w:r>
          </w:p>
          <w:p w14:paraId="056B4944" w14:textId="77777777" w:rsidR="00C10E60" w:rsidRPr="004569DD" w:rsidRDefault="00C10E6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569DD">
              <w:rPr>
                <w:rFonts w:ascii="Arial" w:hAnsi="Arial" w:cs="Arial"/>
                <w:color w:val="auto"/>
              </w:rPr>
              <w:t>identifying and responding to abuse and neglect of consumers;</w:t>
            </w:r>
          </w:p>
          <w:p w14:paraId="7FE65FE2" w14:textId="77777777" w:rsidR="00C10E60" w:rsidRPr="004569DD" w:rsidRDefault="00C10E6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569DD">
              <w:rPr>
                <w:rFonts w:ascii="Arial" w:hAnsi="Arial" w:cs="Arial"/>
                <w:color w:val="auto"/>
              </w:rPr>
              <w:t>supporting consumers to live the best life they can</w:t>
            </w:r>
          </w:p>
          <w:p w14:paraId="43F96B6B" w14:textId="77777777" w:rsidR="00C10E60" w:rsidRPr="004569DD" w:rsidRDefault="00C10E6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569DD">
              <w:rPr>
                <w:rFonts w:ascii="Arial" w:hAnsi="Arial" w:cs="Arial"/>
                <w:color w:val="auto"/>
              </w:rPr>
              <w:t>managing and preventing incidents, including the use of an incident management system.</w:t>
            </w:r>
          </w:p>
        </w:tc>
        <w:tc>
          <w:tcPr>
            <w:tcW w:w="1847" w:type="dxa"/>
            <w:shd w:val="clear" w:color="auto" w:fill="auto"/>
          </w:tcPr>
          <w:p w14:paraId="529ACDB3" w14:textId="77777777" w:rsidR="00C10E60" w:rsidRPr="00996FAF" w:rsidRDefault="000A47B4"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5548975"/>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C10E60" w:rsidRPr="00384E73">
                  <w:rPr>
                    <w:rFonts w:ascii="Arial" w:hAnsi="Arial" w:cs="Arial"/>
                  </w:rPr>
                  <w:t>Compliant</w:t>
                </w:r>
              </w:sdtContent>
            </w:sdt>
          </w:p>
        </w:tc>
      </w:tr>
      <w:tr w:rsidR="00903E7A" w14:paraId="1125C78A" w14:textId="77777777" w:rsidTr="00903E7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3263147" w14:textId="77777777" w:rsidR="00C10E60" w:rsidRPr="004569DD" w:rsidRDefault="00C10E60" w:rsidP="002C5FA9">
            <w:pPr>
              <w:spacing w:line="22" w:lineRule="atLeast"/>
              <w:rPr>
                <w:rFonts w:ascii="Arial" w:hAnsi="Arial" w:cs="Arial"/>
                <w:color w:val="auto"/>
              </w:rPr>
            </w:pPr>
            <w:r w:rsidRPr="004569DD">
              <w:rPr>
                <w:rFonts w:ascii="Arial" w:hAnsi="Arial" w:cs="Arial"/>
                <w:color w:val="auto"/>
              </w:rPr>
              <w:t>Requirement 8(3)(e)</w:t>
            </w:r>
          </w:p>
        </w:tc>
        <w:tc>
          <w:tcPr>
            <w:tcW w:w="6546" w:type="dxa"/>
            <w:shd w:val="clear" w:color="auto" w:fill="auto"/>
          </w:tcPr>
          <w:p w14:paraId="1B3D549A" w14:textId="77777777" w:rsidR="00C10E60" w:rsidRPr="004569DD" w:rsidRDefault="00C10E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569DD">
              <w:rPr>
                <w:rFonts w:ascii="Arial" w:hAnsi="Arial" w:cs="Arial"/>
                <w:color w:val="auto"/>
              </w:rPr>
              <w:t>Where clinical care is provided—a clinical governance framework, including but not limited to the following:</w:t>
            </w:r>
          </w:p>
          <w:p w14:paraId="1AE34953" w14:textId="77777777" w:rsidR="00C10E60" w:rsidRPr="004569DD" w:rsidRDefault="00C10E6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569DD">
              <w:rPr>
                <w:rFonts w:ascii="Arial" w:hAnsi="Arial" w:cs="Arial"/>
                <w:color w:val="auto"/>
              </w:rPr>
              <w:t>antimicrobial stewardship;</w:t>
            </w:r>
          </w:p>
          <w:p w14:paraId="1C80C388" w14:textId="77777777" w:rsidR="00C10E60" w:rsidRPr="004569DD" w:rsidRDefault="00C10E6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569DD">
              <w:rPr>
                <w:rFonts w:ascii="Arial" w:hAnsi="Arial" w:cs="Arial"/>
                <w:color w:val="auto"/>
              </w:rPr>
              <w:t>minimising the use of restraint;</w:t>
            </w:r>
          </w:p>
          <w:p w14:paraId="12D9EBBC" w14:textId="77777777" w:rsidR="00C10E60" w:rsidRPr="004569DD" w:rsidRDefault="00C10E6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569DD">
              <w:rPr>
                <w:rFonts w:ascii="Arial" w:hAnsi="Arial" w:cs="Arial"/>
                <w:color w:val="auto"/>
              </w:rPr>
              <w:t>open disclosure.</w:t>
            </w:r>
          </w:p>
        </w:tc>
        <w:tc>
          <w:tcPr>
            <w:tcW w:w="1847" w:type="dxa"/>
            <w:shd w:val="clear" w:color="auto" w:fill="auto"/>
          </w:tcPr>
          <w:p w14:paraId="4D354F08" w14:textId="77777777" w:rsidR="00C10E60" w:rsidRPr="00996FAF" w:rsidRDefault="000A47B4"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85576"/>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C10E60" w:rsidRPr="00384E73">
                  <w:rPr>
                    <w:rFonts w:ascii="Arial" w:hAnsi="Arial" w:cs="Arial"/>
                  </w:rPr>
                  <w:t>Compliant</w:t>
                </w:r>
              </w:sdtContent>
            </w:sdt>
          </w:p>
        </w:tc>
      </w:tr>
    </w:tbl>
    <w:p w14:paraId="7164C69B" w14:textId="77777777" w:rsidR="00C10E60" w:rsidRDefault="00C10E60" w:rsidP="00D87E7C">
      <w:pPr>
        <w:pStyle w:val="Heading20"/>
      </w:pPr>
      <w:r w:rsidRPr="00996FAF">
        <w:t>Findings</w:t>
      </w:r>
    </w:p>
    <w:p w14:paraId="22319FCE" w14:textId="236D9DA6" w:rsidR="007011F9" w:rsidRPr="009C55F3" w:rsidRDefault="00BF39C0" w:rsidP="007011F9">
      <w:pPr>
        <w:pStyle w:val="NormalArial"/>
      </w:pPr>
      <w:r w:rsidRPr="007011F9">
        <w:rPr>
          <w:b/>
          <w:bCs/>
        </w:rPr>
        <w:t>Requirements (3)(b), (3)(c), (3)(d) and (3)(e)</w:t>
      </w:r>
      <w:r>
        <w:t xml:space="preserve"> were found non-compliant following a site audit undertaken in March 2023 as</w:t>
      </w:r>
      <w:r w:rsidR="009C55F3">
        <w:t xml:space="preserve"> </w:t>
      </w:r>
      <w:r w:rsidR="004B013E" w:rsidRPr="007011F9">
        <w:t xml:space="preserve">the governing body </w:t>
      </w:r>
      <w:r w:rsidR="007522AE" w:rsidRPr="007011F9">
        <w:t>did not effectively demonstrate</w:t>
      </w:r>
      <w:r w:rsidR="004B013E" w:rsidRPr="007011F9">
        <w:t xml:space="preserve"> a culture of safe, inclusive and quality care and services </w:t>
      </w:r>
      <w:r w:rsidR="007522AE" w:rsidRPr="007011F9">
        <w:t>or accountability for</w:t>
      </w:r>
      <w:r w:rsidR="00513DCA" w:rsidRPr="007011F9">
        <w:t xml:space="preserve"> their delivery;</w:t>
      </w:r>
      <w:r w:rsidR="009C55F3">
        <w:t xml:space="preserve"> </w:t>
      </w:r>
      <w:r w:rsidR="000E71CD" w:rsidRPr="007011F9">
        <w:t xml:space="preserve">organisational governance systems, specifically information management, continuous improvement and workforce governance were not </w:t>
      </w:r>
      <w:r w:rsidR="00513DCA" w:rsidRPr="007011F9">
        <w:t>effective;</w:t>
      </w:r>
      <w:r w:rsidR="009C55F3">
        <w:t xml:space="preserve"> </w:t>
      </w:r>
      <w:r w:rsidR="00D96E8D" w:rsidRPr="007011F9">
        <w:t xml:space="preserve">risk management systems and practices </w:t>
      </w:r>
      <w:r w:rsidR="00513DCA" w:rsidRPr="007011F9">
        <w:t>relating</w:t>
      </w:r>
      <w:r w:rsidR="00D96E8D" w:rsidRPr="007011F9">
        <w:t xml:space="preserve"> to managing high impact or high prevalence risks, identifying abuse and neglect </w:t>
      </w:r>
      <w:r w:rsidR="00377976">
        <w:t>and</w:t>
      </w:r>
      <w:r w:rsidR="00D96E8D" w:rsidRPr="007011F9">
        <w:t xml:space="preserve"> managing and preventing incidents</w:t>
      </w:r>
      <w:r w:rsidR="00513DCA" w:rsidRPr="007011F9">
        <w:t xml:space="preserve"> were not effective; and</w:t>
      </w:r>
      <w:r w:rsidR="009C55F3">
        <w:t xml:space="preserve"> </w:t>
      </w:r>
      <w:r w:rsidR="00513DCA" w:rsidRPr="007011F9">
        <w:t xml:space="preserve">the </w:t>
      </w:r>
      <w:r w:rsidR="007522AE" w:rsidRPr="007011F9">
        <w:t>clinical governance framework</w:t>
      </w:r>
      <w:r w:rsidR="00513DCA" w:rsidRPr="007011F9">
        <w:t xml:space="preserve">, specifically </w:t>
      </w:r>
      <w:r w:rsidR="007522AE" w:rsidRPr="007011F9">
        <w:t xml:space="preserve">systems relating to antimicrobial stewardship </w:t>
      </w:r>
      <w:r w:rsidR="00853100">
        <w:t>w</w:t>
      </w:r>
      <w:r w:rsidR="006D000D">
        <w:t>ere</w:t>
      </w:r>
      <w:r w:rsidR="0018742E" w:rsidRPr="007011F9">
        <w:t xml:space="preserve"> </w:t>
      </w:r>
      <w:r w:rsidR="007522AE" w:rsidRPr="007011F9">
        <w:t>not effective</w:t>
      </w:r>
      <w:r w:rsidR="0018742E" w:rsidRPr="007011F9">
        <w:t>.</w:t>
      </w:r>
      <w:r w:rsidR="009C55F3">
        <w:t xml:space="preserve"> </w:t>
      </w:r>
      <w:r>
        <w:rPr>
          <w:color w:val="auto"/>
        </w:rPr>
        <w:t xml:space="preserve">In response to the non-compliance, the provider implemented a range of improvement actions, including, but not limited to, </w:t>
      </w:r>
      <w:r w:rsidR="007011F9">
        <w:rPr>
          <w:color w:val="auto"/>
          <w:szCs w:val="22"/>
        </w:rPr>
        <w:t>reviewing</w:t>
      </w:r>
      <w:r w:rsidR="007011F9" w:rsidRPr="00081854">
        <w:rPr>
          <w:color w:val="auto"/>
          <w:szCs w:val="22"/>
        </w:rPr>
        <w:t xml:space="preserve"> quality indicators and clinical trends at a strategic level to </w:t>
      </w:r>
      <w:r w:rsidR="007011F9">
        <w:rPr>
          <w:color w:val="auto"/>
          <w:szCs w:val="22"/>
        </w:rPr>
        <w:t>identify</w:t>
      </w:r>
      <w:r w:rsidR="007011F9" w:rsidRPr="00081854">
        <w:rPr>
          <w:color w:val="auto"/>
          <w:szCs w:val="22"/>
        </w:rPr>
        <w:t xml:space="preserve"> areas of improvement</w:t>
      </w:r>
      <w:r w:rsidR="007011F9">
        <w:rPr>
          <w:color w:val="auto"/>
          <w:szCs w:val="22"/>
        </w:rPr>
        <w:t>; increasing</w:t>
      </w:r>
      <w:r w:rsidR="007011F9" w:rsidRPr="00081854">
        <w:rPr>
          <w:color w:val="auto"/>
          <w:szCs w:val="22"/>
        </w:rPr>
        <w:t xml:space="preserve"> reporting to the governing body</w:t>
      </w:r>
      <w:r w:rsidR="007011F9">
        <w:rPr>
          <w:color w:val="auto"/>
          <w:szCs w:val="22"/>
        </w:rPr>
        <w:t xml:space="preserve">; engaging specialist services for </w:t>
      </w:r>
      <w:r w:rsidR="007011F9">
        <w:rPr>
          <w:color w:val="auto"/>
          <w:szCs w:val="22"/>
        </w:rPr>
        <w:lastRenderedPageBreak/>
        <w:t xml:space="preserve">consumers identified as high risk; increasing </w:t>
      </w:r>
      <w:r w:rsidR="007011F9" w:rsidRPr="00081854">
        <w:rPr>
          <w:color w:val="auto"/>
          <w:szCs w:val="22"/>
        </w:rPr>
        <w:t>clinical audits</w:t>
      </w:r>
      <w:r w:rsidR="007011F9">
        <w:rPr>
          <w:color w:val="auto"/>
          <w:szCs w:val="22"/>
        </w:rPr>
        <w:t>; and implementing</w:t>
      </w:r>
      <w:r w:rsidR="007011F9" w:rsidRPr="00081854">
        <w:rPr>
          <w:color w:val="auto"/>
          <w:szCs w:val="22"/>
        </w:rPr>
        <w:t xml:space="preserve"> a behaviour management flowchart and supporting documentation.</w:t>
      </w:r>
    </w:p>
    <w:p w14:paraId="3819C62F" w14:textId="565DC70C" w:rsidR="00081854" w:rsidRPr="00AC1888" w:rsidRDefault="007011F9" w:rsidP="00AC1888">
      <w:pPr>
        <w:pStyle w:val="NormalArial"/>
        <w:rPr>
          <w:rFonts w:eastAsia="Times New Roman"/>
          <w:color w:val="auto"/>
          <w:lang w:eastAsia="en-AU"/>
        </w:rPr>
      </w:pPr>
      <w:r>
        <w:rPr>
          <w:color w:val="auto"/>
          <w:szCs w:val="22"/>
        </w:rPr>
        <w:t xml:space="preserve">At the site audit, </w:t>
      </w:r>
      <w:r w:rsidRPr="007011F9">
        <w:rPr>
          <w:b/>
          <w:bCs/>
          <w:color w:val="auto"/>
          <w:szCs w:val="22"/>
        </w:rPr>
        <w:t>in relation to all requirements</w:t>
      </w:r>
      <w:r>
        <w:rPr>
          <w:color w:val="auto"/>
          <w:szCs w:val="22"/>
        </w:rPr>
        <w:t xml:space="preserve">, </w:t>
      </w:r>
      <w:r w:rsidR="00AC1888">
        <w:rPr>
          <w:color w:val="auto"/>
          <w:szCs w:val="22"/>
        </w:rPr>
        <w:t>c</w:t>
      </w:r>
      <w:r w:rsidR="0064267A" w:rsidRPr="0064267A">
        <w:rPr>
          <w:szCs w:val="22"/>
        </w:rPr>
        <w:t xml:space="preserve">onsumers </w:t>
      </w:r>
      <w:r w:rsidR="007E1E8B">
        <w:rPr>
          <w:szCs w:val="22"/>
        </w:rPr>
        <w:t>were found to be</w:t>
      </w:r>
      <w:r w:rsidR="0064267A" w:rsidRPr="0064267A">
        <w:rPr>
          <w:szCs w:val="22"/>
        </w:rPr>
        <w:t xml:space="preserve"> supported to engage in the development, delivery and evaluation of care and services through meeting forums</w:t>
      </w:r>
      <w:r w:rsidR="0064267A">
        <w:rPr>
          <w:szCs w:val="22"/>
        </w:rPr>
        <w:t>,</w:t>
      </w:r>
      <w:r w:rsidR="0064267A" w:rsidRPr="0064267A">
        <w:rPr>
          <w:szCs w:val="22"/>
        </w:rPr>
        <w:t xml:space="preserve"> feedback and complaints avenues, </w:t>
      </w:r>
      <w:r w:rsidR="0064267A">
        <w:rPr>
          <w:szCs w:val="22"/>
        </w:rPr>
        <w:t xml:space="preserve">surveys, </w:t>
      </w:r>
      <w:r w:rsidR="00AC1888">
        <w:rPr>
          <w:szCs w:val="22"/>
        </w:rPr>
        <w:t xml:space="preserve">audits and </w:t>
      </w:r>
      <w:r w:rsidR="00AC1888">
        <w:rPr>
          <w:color w:val="auto"/>
          <w:szCs w:val="22"/>
        </w:rPr>
        <w:t>a c</w:t>
      </w:r>
      <w:r w:rsidR="00AC1888" w:rsidRPr="00081854">
        <w:rPr>
          <w:color w:val="auto"/>
          <w:szCs w:val="22"/>
        </w:rPr>
        <w:t xml:space="preserve">onsumer </w:t>
      </w:r>
      <w:r w:rsidR="00AC1888">
        <w:rPr>
          <w:color w:val="auto"/>
          <w:szCs w:val="22"/>
        </w:rPr>
        <w:t>a</w:t>
      </w:r>
      <w:r w:rsidR="00AC1888" w:rsidRPr="00081854">
        <w:rPr>
          <w:color w:val="auto"/>
          <w:szCs w:val="22"/>
        </w:rPr>
        <w:t xml:space="preserve">dvisory </w:t>
      </w:r>
      <w:r w:rsidR="00AC1888">
        <w:rPr>
          <w:color w:val="auto"/>
          <w:szCs w:val="22"/>
        </w:rPr>
        <w:t>g</w:t>
      </w:r>
      <w:r w:rsidR="00AC1888" w:rsidRPr="00081854">
        <w:rPr>
          <w:color w:val="auto"/>
          <w:szCs w:val="22"/>
        </w:rPr>
        <w:t>roup</w:t>
      </w:r>
      <w:r w:rsidR="00AC1888">
        <w:rPr>
          <w:color w:val="auto"/>
          <w:szCs w:val="22"/>
        </w:rPr>
        <w:t xml:space="preserve">, with feedback gathered used to drive continuous improvement. </w:t>
      </w:r>
      <w:r w:rsidR="00081854" w:rsidRPr="00081854">
        <w:rPr>
          <w:color w:val="auto"/>
          <w:szCs w:val="22"/>
        </w:rPr>
        <w:t xml:space="preserve">The continuous improvement log </w:t>
      </w:r>
      <w:r w:rsidR="00AC1888">
        <w:rPr>
          <w:color w:val="auto"/>
          <w:szCs w:val="22"/>
        </w:rPr>
        <w:t>includes</w:t>
      </w:r>
      <w:r w:rsidR="00081854" w:rsidRPr="00081854">
        <w:rPr>
          <w:color w:val="auto"/>
          <w:szCs w:val="22"/>
        </w:rPr>
        <w:t xml:space="preserve"> a significant number of action items </w:t>
      </w:r>
      <w:r w:rsidR="00AC1888">
        <w:rPr>
          <w:color w:val="auto"/>
          <w:szCs w:val="22"/>
        </w:rPr>
        <w:t>resulting</w:t>
      </w:r>
      <w:r w:rsidR="00081854" w:rsidRPr="00081854">
        <w:rPr>
          <w:color w:val="auto"/>
          <w:szCs w:val="22"/>
        </w:rPr>
        <w:t xml:space="preserve"> from the consumer advisory </w:t>
      </w:r>
      <w:r w:rsidR="00AC1888">
        <w:rPr>
          <w:color w:val="auto"/>
          <w:szCs w:val="22"/>
        </w:rPr>
        <w:t>group</w:t>
      </w:r>
      <w:r w:rsidR="00081854" w:rsidRPr="00081854">
        <w:rPr>
          <w:color w:val="auto"/>
          <w:szCs w:val="22"/>
        </w:rPr>
        <w:t>.</w:t>
      </w:r>
    </w:p>
    <w:p w14:paraId="70134039" w14:textId="3F45A2ED" w:rsidR="00081854" w:rsidRPr="009959EA" w:rsidRDefault="007E7BE8" w:rsidP="009959EA">
      <w:pPr>
        <w:rPr>
          <w:rFonts w:ascii="Arial" w:hAnsi="Arial" w:cs="Arial"/>
          <w:szCs w:val="22"/>
        </w:rPr>
      </w:pPr>
      <w:r w:rsidRPr="009959EA">
        <w:rPr>
          <w:rFonts w:ascii="Arial" w:hAnsi="Arial" w:cs="Arial"/>
          <w:szCs w:val="22"/>
        </w:rPr>
        <w:t>T</w:t>
      </w:r>
      <w:r w:rsidR="00081854" w:rsidRPr="009959EA">
        <w:rPr>
          <w:rFonts w:ascii="Arial" w:hAnsi="Arial" w:cs="Arial"/>
          <w:szCs w:val="22"/>
        </w:rPr>
        <w:t xml:space="preserve">he organisation has an overarching code of conduct, value statement, </w:t>
      </w:r>
      <w:r w:rsidRPr="009959EA">
        <w:rPr>
          <w:rFonts w:ascii="Arial" w:hAnsi="Arial" w:cs="Arial"/>
          <w:szCs w:val="22"/>
        </w:rPr>
        <w:t>and</w:t>
      </w:r>
      <w:r w:rsidR="00081854" w:rsidRPr="009959EA">
        <w:rPr>
          <w:rFonts w:ascii="Arial" w:hAnsi="Arial" w:cs="Arial"/>
          <w:szCs w:val="22"/>
        </w:rPr>
        <w:t xml:space="preserve"> policies and procedures which describe responsibilities, accountabilities, and service expectation</w:t>
      </w:r>
      <w:r w:rsidR="00AC1888" w:rsidRPr="009959EA">
        <w:rPr>
          <w:rFonts w:ascii="Arial" w:hAnsi="Arial" w:cs="Arial"/>
          <w:szCs w:val="22"/>
        </w:rPr>
        <w:t>s</w:t>
      </w:r>
      <w:r w:rsidR="00081854" w:rsidRPr="009959EA">
        <w:rPr>
          <w:rFonts w:ascii="Arial" w:hAnsi="Arial" w:cs="Arial"/>
          <w:szCs w:val="22"/>
        </w:rPr>
        <w:t xml:space="preserve"> to promote safe, quality and inclusive care and services.</w:t>
      </w:r>
      <w:r w:rsidR="00AC1888" w:rsidRPr="009959EA">
        <w:rPr>
          <w:rFonts w:ascii="Arial" w:hAnsi="Arial" w:cs="Arial"/>
          <w:szCs w:val="22"/>
        </w:rPr>
        <w:t xml:space="preserve"> The organisation is governed by a board who receive updates on the compliance of each service within the organisation against the Quality Standards. </w:t>
      </w:r>
      <w:r w:rsidR="007F66D2" w:rsidRPr="009959EA">
        <w:rPr>
          <w:rFonts w:ascii="Arial" w:hAnsi="Arial" w:cs="Arial"/>
          <w:szCs w:val="22"/>
        </w:rPr>
        <w:t>A</w:t>
      </w:r>
      <w:r w:rsidR="00081854" w:rsidRPr="009959EA">
        <w:rPr>
          <w:rFonts w:ascii="Arial" w:hAnsi="Arial" w:cs="Arial"/>
          <w:szCs w:val="22"/>
        </w:rPr>
        <w:t xml:space="preserve"> range of reporting mechanisms to the </w:t>
      </w:r>
      <w:r w:rsidR="00A0138D">
        <w:rPr>
          <w:rFonts w:ascii="Arial" w:hAnsi="Arial" w:cs="Arial"/>
          <w:szCs w:val="22"/>
        </w:rPr>
        <w:t>b</w:t>
      </w:r>
      <w:r w:rsidR="00081854" w:rsidRPr="009959EA">
        <w:rPr>
          <w:rFonts w:ascii="Arial" w:hAnsi="Arial" w:cs="Arial"/>
          <w:szCs w:val="22"/>
        </w:rPr>
        <w:t>oard and sub-committees</w:t>
      </w:r>
      <w:r w:rsidR="009959EA" w:rsidRPr="009959EA">
        <w:rPr>
          <w:rFonts w:ascii="Arial" w:hAnsi="Arial" w:cs="Arial"/>
          <w:szCs w:val="22"/>
        </w:rPr>
        <w:t xml:space="preserve"> e</w:t>
      </w:r>
      <w:r w:rsidR="00081854" w:rsidRPr="009959EA">
        <w:rPr>
          <w:rFonts w:ascii="Arial" w:hAnsi="Arial" w:cs="Arial"/>
          <w:szCs w:val="22"/>
        </w:rPr>
        <w:t xml:space="preserve">nsure awareness and accountability for the delivery of care and services. Information on a range of topics is communicated to the </w:t>
      </w:r>
      <w:r w:rsidR="009959EA" w:rsidRPr="009959EA">
        <w:rPr>
          <w:rFonts w:ascii="Arial" w:hAnsi="Arial" w:cs="Arial"/>
          <w:szCs w:val="22"/>
        </w:rPr>
        <w:t>b</w:t>
      </w:r>
      <w:r w:rsidR="00081854" w:rsidRPr="009959EA">
        <w:rPr>
          <w:rFonts w:ascii="Arial" w:hAnsi="Arial" w:cs="Arial"/>
          <w:szCs w:val="22"/>
        </w:rPr>
        <w:t xml:space="preserve">oard, including serious incidents, clinical indicators and trends, feedback and complaints, including internal and external complaints, and continuous improvement. </w:t>
      </w:r>
    </w:p>
    <w:p w14:paraId="202920D0" w14:textId="77777777" w:rsidR="00157213" w:rsidRPr="00157213" w:rsidRDefault="00157213" w:rsidP="00157213">
      <w:pPr>
        <w:rPr>
          <w:rFonts w:ascii="Arial" w:hAnsi="Arial" w:cs="Arial"/>
          <w:szCs w:val="22"/>
        </w:rPr>
      </w:pPr>
      <w:r w:rsidRPr="00157213">
        <w:rPr>
          <w:rFonts w:ascii="Arial" w:hAnsi="Arial" w:cs="Arial"/>
          <w:szCs w:val="22"/>
        </w:rPr>
        <w:t>A governance structure is in place to support all aspects of the organisation, including information management, continuous improvement, financial governance, workforce and clinical governance, regulatory compliance and feedback and complaints</w:t>
      </w:r>
      <w:r w:rsidRPr="00157213">
        <w:rPr>
          <w:rFonts w:ascii="Arial" w:hAnsi="Arial" w:cs="Arial"/>
          <w:color w:val="auto"/>
          <w:szCs w:val="22"/>
        </w:rPr>
        <w:t xml:space="preserve">. </w:t>
      </w:r>
      <w:r w:rsidRPr="00157213">
        <w:rPr>
          <w:rFonts w:ascii="Arial" w:hAnsi="Arial" w:cs="Arial"/>
          <w:szCs w:val="22"/>
        </w:rPr>
        <w:t xml:space="preserve">There are processes to ensure these areas are monitored and the governing body is aware of and accountable for the delivery of services. The organisation demonstrated effective risk management systems and practices in relation to managing high impact or high prevalence risks; identifying and responding to abuse and neglect of consumers; supporting consumers to live the best life they can and managing and preventing incidents, including use of an incident management system. A clinical governance framework is supported by policies, procedures and training to guide staff practice, including in relation to antimicrobial stewardship, minimising use of restraint and open disclosure. Awareness of organisational policies and procedures relating to clinical governance was further demonstrated through evidence presented in other Standards. </w:t>
      </w:r>
    </w:p>
    <w:p w14:paraId="1015C165" w14:textId="6321DAC2" w:rsidR="00081854" w:rsidRDefault="002B3412" w:rsidP="009C55F3">
      <w:r w:rsidRPr="002B3412">
        <w:rPr>
          <w:rFonts w:ascii="Arial" w:eastAsiaTheme="minorHAnsi" w:hAnsi="Arial" w:cs="Arial"/>
        </w:rPr>
        <w:t>Based on the assessment team’s report</w:t>
      </w:r>
      <w:r w:rsidR="00157213" w:rsidRPr="00157213">
        <w:rPr>
          <w:rFonts w:ascii="Arial" w:eastAsiaTheme="minorHAnsi" w:hAnsi="Arial" w:cs="Arial"/>
        </w:rPr>
        <w:t>, I find all requirements in Standard 8 Organisational governance compliant, therefore, the Quality Standard is compliant.</w:t>
      </w:r>
    </w:p>
    <w:sectPr w:rsidR="00081854"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B50EB8" w14:textId="77777777" w:rsidR="00926BD9" w:rsidRDefault="00926BD9">
      <w:pPr>
        <w:spacing w:after="0"/>
      </w:pPr>
      <w:r>
        <w:separator/>
      </w:r>
    </w:p>
  </w:endnote>
  <w:endnote w:type="continuationSeparator" w:id="0">
    <w:p w14:paraId="799E36C2" w14:textId="77777777" w:rsidR="00926BD9" w:rsidRDefault="00926BD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384C70" w14:textId="77777777" w:rsidR="00C10E60" w:rsidRPr="00DF37F2" w:rsidRDefault="00C10E60" w:rsidP="00DF37F2">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St Joseph's House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4D95934" w14:textId="77777777" w:rsidR="00C10E60" w:rsidRPr="00DF37F2" w:rsidRDefault="00C10E60"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6961</w:t>
    </w:r>
    <w:bookmarkEnd w:id="5"/>
    <w:r w:rsidRPr="00DF37F2">
      <w:rPr>
        <w:rStyle w:val="FooterBold"/>
        <w:rFonts w:ascii="Arial" w:hAnsi="Arial"/>
        <w:b w:val="0"/>
      </w:rPr>
      <w:tab/>
      <w:t xml:space="preserve">OFFICIAL: Sensitive </w:t>
    </w:r>
  </w:p>
  <w:p w14:paraId="413FE4AD" w14:textId="77777777" w:rsidR="00C10E60" w:rsidRPr="00DF37F2" w:rsidRDefault="00C10E6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5D06AD" w14:textId="77777777" w:rsidR="00C10E60" w:rsidRDefault="00C10E6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6BC28E" w14:textId="77777777" w:rsidR="00926BD9" w:rsidRDefault="00926BD9" w:rsidP="00D71F88">
      <w:pPr>
        <w:spacing w:after="0"/>
      </w:pPr>
      <w:r>
        <w:separator/>
      </w:r>
    </w:p>
  </w:footnote>
  <w:footnote w:type="continuationSeparator" w:id="0">
    <w:p w14:paraId="57950969" w14:textId="77777777" w:rsidR="00926BD9" w:rsidRDefault="00926BD9" w:rsidP="00D71F88">
      <w:pPr>
        <w:spacing w:after="0"/>
      </w:pPr>
      <w:r>
        <w:continuationSeparator/>
      </w:r>
    </w:p>
  </w:footnote>
  <w:footnote w:id="1">
    <w:p w14:paraId="1E442934" w14:textId="08E4BA21" w:rsidR="00C10E60" w:rsidRDefault="00C10E6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8E5585">
        <w:rPr>
          <w:rFonts w:ascii="Arial" w:hAnsi="Arial" w:cs="Arial"/>
          <w:color w:val="auto"/>
          <w:sz w:val="20"/>
          <w:szCs w:val="20"/>
        </w:rPr>
        <w:t>section 40A</w:t>
      </w:r>
      <w:r w:rsidRPr="008E5585">
        <w:rPr>
          <w:rFonts w:ascii="Arial" w:hAnsi="Arial" w:cs="Arial"/>
          <w:b/>
          <w:color w:val="auto"/>
          <w:sz w:val="20"/>
          <w:szCs w:val="20"/>
        </w:rPr>
        <w:t xml:space="preserve"> </w:t>
      </w:r>
      <w:r w:rsidRPr="008E5585">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37ED7EF1" w14:textId="77777777" w:rsidR="00C10E60" w:rsidRDefault="00C10E6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15AA12" w14:textId="77777777" w:rsidR="00C10E60" w:rsidRDefault="00C10E60">
    <w:pPr>
      <w:pStyle w:val="Header"/>
    </w:pPr>
    <w:r>
      <w:rPr>
        <w:noProof/>
        <w:color w:val="2B579A"/>
        <w:shd w:val="clear" w:color="auto" w:fill="E6E6E6"/>
        <w:lang w:val="en-US"/>
      </w:rPr>
      <w:drawing>
        <wp:anchor distT="0" distB="0" distL="114300" distR="114300" simplePos="0" relativeHeight="251658241" behindDoc="1" locked="0" layoutInCell="1" allowOverlap="1" wp14:anchorId="5E8E6F39" wp14:editId="194DD33C">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A9746C" w14:textId="77777777" w:rsidR="00C10E60" w:rsidRDefault="00C10E60">
    <w:pPr>
      <w:pStyle w:val="Header"/>
    </w:pPr>
    <w:r>
      <w:rPr>
        <w:noProof/>
      </w:rPr>
      <w:drawing>
        <wp:anchor distT="0" distB="0" distL="114300" distR="114300" simplePos="0" relativeHeight="251658240" behindDoc="0" locked="0" layoutInCell="1" allowOverlap="1" wp14:anchorId="59AD67C8" wp14:editId="6C734C5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648C3AE">
      <w:start w:val="1"/>
      <w:numFmt w:val="lowerRoman"/>
      <w:lvlText w:val="(%1)"/>
      <w:lvlJc w:val="left"/>
      <w:pPr>
        <w:ind w:left="1080" w:hanging="720"/>
      </w:pPr>
      <w:rPr>
        <w:rFonts w:hint="default"/>
      </w:rPr>
    </w:lvl>
    <w:lvl w:ilvl="1" w:tplc="63DC479A" w:tentative="1">
      <w:start w:val="1"/>
      <w:numFmt w:val="lowerLetter"/>
      <w:lvlText w:val="%2."/>
      <w:lvlJc w:val="left"/>
      <w:pPr>
        <w:ind w:left="1440" w:hanging="360"/>
      </w:pPr>
    </w:lvl>
    <w:lvl w:ilvl="2" w:tplc="588419B6" w:tentative="1">
      <w:start w:val="1"/>
      <w:numFmt w:val="lowerRoman"/>
      <w:lvlText w:val="%3."/>
      <w:lvlJc w:val="right"/>
      <w:pPr>
        <w:ind w:left="2160" w:hanging="180"/>
      </w:pPr>
    </w:lvl>
    <w:lvl w:ilvl="3" w:tplc="D396A850" w:tentative="1">
      <w:start w:val="1"/>
      <w:numFmt w:val="decimal"/>
      <w:lvlText w:val="%4."/>
      <w:lvlJc w:val="left"/>
      <w:pPr>
        <w:ind w:left="2880" w:hanging="360"/>
      </w:pPr>
    </w:lvl>
    <w:lvl w:ilvl="4" w:tplc="855470EA" w:tentative="1">
      <w:start w:val="1"/>
      <w:numFmt w:val="lowerLetter"/>
      <w:lvlText w:val="%5."/>
      <w:lvlJc w:val="left"/>
      <w:pPr>
        <w:ind w:left="3600" w:hanging="360"/>
      </w:pPr>
    </w:lvl>
    <w:lvl w:ilvl="5" w:tplc="4CAE3216" w:tentative="1">
      <w:start w:val="1"/>
      <w:numFmt w:val="lowerRoman"/>
      <w:lvlText w:val="%6."/>
      <w:lvlJc w:val="right"/>
      <w:pPr>
        <w:ind w:left="4320" w:hanging="180"/>
      </w:pPr>
    </w:lvl>
    <w:lvl w:ilvl="6" w:tplc="FD565338" w:tentative="1">
      <w:start w:val="1"/>
      <w:numFmt w:val="decimal"/>
      <w:lvlText w:val="%7."/>
      <w:lvlJc w:val="left"/>
      <w:pPr>
        <w:ind w:left="5040" w:hanging="360"/>
      </w:pPr>
    </w:lvl>
    <w:lvl w:ilvl="7" w:tplc="07E2E43A" w:tentative="1">
      <w:start w:val="1"/>
      <w:numFmt w:val="lowerLetter"/>
      <w:lvlText w:val="%8."/>
      <w:lvlJc w:val="left"/>
      <w:pPr>
        <w:ind w:left="5760" w:hanging="360"/>
      </w:pPr>
    </w:lvl>
    <w:lvl w:ilvl="8" w:tplc="06D6B85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8841C58">
      <w:start w:val="1"/>
      <w:numFmt w:val="lowerRoman"/>
      <w:lvlText w:val="(%1)"/>
      <w:lvlJc w:val="left"/>
      <w:pPr>
        <w:ind w:left="1080" w:hanging="720"/>
      </w:pPr>
      <w:rPr>
        <w:rFonts w:hint="default"/>
      </w:rPr>
    </w:lvl>
    <w:lvl w:ilvl="1" w:tplc="C7A0FC1A" w:tentative="1">
      <w:start w:val="1"/>
      <w:numFmt w:val="lowerLetter"/>
      <w:lvlText w:val="%2."/>
      <w:lvlJc w:val="left"/>
      <w:pPr>
        <w:ind w:left="1440" w:hanging="360"/>
      </w:pPr>
    </w:lvl>
    <w:lvl w:ilvl="2" w:tplc="1BD41EC2" w:tentative="1">
      <w:start w:val="1"/>
      <w:numFmt w:val="lowerRoman"/>
      <w:lvlText w:val="%3."/>
      <w:lvlJc w:val="right"/>
      <w:pPr>
        <w:ind w:left="2160" w:hanging="180"/>
      </w:pPr>
    </w:lvl>
    <w:lvl w:ilvl="3" w:tplc="415CC36C" w:tentative="1">
      <w:start w:val="1"/>
      <w:numFmt w:val="decimal"/>
      <w:lvlText w:val="%4."/>
      <w:lvlJc w:val="left"/>
      <w:pPr>
        <w:ind w:left="2880" w:hanging="360"/>
      </w:pPr>
    </w:lvl>
    <w:lvl w:ilvl="4" w:tplc="7B3E79CE" w:tentative="1">
      <w:start w:val="1"/>
      <w:numFmt w:val="lowerLetter"/>
      <w:lvlText w:val="%5."/>
      <w:lvlJc w:val="left"/>
      <w:pPr>
        <w:ind w:left="3600" w:hanging="360"/>
      </w:pPr>
    </w:lvl>
    <w:lvl w:ilvl="5" w:tplc="71DEE3C0" w:tentative="1">
      <w:start w:val="1"/>
      <w:numFmt w:val="lowerRoman"/>
      <w:lvlText w:val="%6."/>
      <w:lvlJc w:val="right"/>
      <w:pPr>
        <w:ind w:left="4320" w:hanging="180"/>
      </w:pPr>
    </w:lvl>
    <w:lvl w:ilvl="6" w:tplc="E61C78A0" w:tentative="1">
      <w:start w:val="1"/>
      <w:numFmt w:val="decimal"/>
      <w:lvlText w:val="%7."/>
      <w:lvlJc w:val="left"/>
      <w:pPr>
        <w:ind w:left="5040" w:hanging="360"/>
      </w:pPr>
    </w:lvl>
    <w:lvl w:ilvl="7" w:tplc="FDB4993C" w:tentative="1">
      <w:start w:val="1"/>
      <w:numFmt w:val="lowerLetter"/>
      <w:lvlText w:val="%8."/>
      <w:lvlJc w:val="left"/>
      <w:pPr>
        <w:ind w:left="5760" w:hanging="360"/>
      </w:pPr>
    </w:lvl>
    <w:lvl w:ilvl="8" w:tplc="2B00F05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8260393C">
      <w:start w:val="1"/>
      <w:numFmt w:val="lowerRoman"/>
      <w:lvlText w:val="(%1)"/>
      <w:lvlJc w:val="left"/>
      <w:pPr>
        <w:ind w:left="1080" w:hanging="720"/>
      </w:pPr>
      <w:rPr>
        <w:rFonts w:hint="default"/>
      </w:rPr>
    </w:lvl>
    <w:lvl w:ilvl="1" w:tplc="1C6EE9A2" w:tentative="1">
      <w:start w:val="1"/>
      <w:numFmt w:val="lowerLetter"/>
      <w:lvlText w:val="%2."/>
      <w:lvlJc w:val="left"/>
      <w:pPr>
        <w:ind w:left="1440" w:hanging="360"/>
      </w:pPr>
    </w:lvl>
    <w:lvl w:ilvl="2" w:tplc="99D02DB4" w:tentative="1">
      <w:start w:val="1"/>
      <w:numFmt w:val="lowerRoman"/>
      <w:lvlText w:val="%3."/>
      <w:lvlJc w:val="right"/>
      <w:pPr>
        <w:ind w:left="2160" w:hanging="180"/>
      </w:pPr>
    </w:lvl>
    <w:lvl w:ilvl="3" w:tplc="C456A400" w:tentative="1">
      <w:start w:val="1"/>
      <w:numFmt w:val="decimal"/>
      <w:lvlText w:val="%4."/>
      <w:lvlJc w:val="left"/>
      <w:pPr>
        <w:ind w:left="2880" w:hanging="360"/>
      </w:pPr>
    </w:lvl>
    <w:lvl w:ilvl="4" w:tplc="FD0ECFD0" w:tentative="1">
      <w:start w:val="1"/>
      <w:numFmt w:val="lowerLetter"/>
      <w:lvlText w:val="%5."/>
      <w:lvlJc w:val="left"/>
      <w:pPr>
        <w:ind w:left="3600" w:hanging="360"/>
      </w:pPr>
    </w:lvl>
    <w:lvl w:ilvl="5" w:tplc="EBC46A2E" w:tentative="1">
      <w:start w:val="1"/>
      <w:numFmt w:val="lowerRoman"/>
      <w:lvlText w:val="%6."/>
      <w:lvlJc w:val="right"/>
      <w:pPr>
        <w:ind w:left="4320" w:hanging="180"/>
      </w:pPr>
    </w:lvl>
    <w:lvl w:ilvl="6" w:tplc="03901030" w:tentative="1">
      <w:start w:val="1"/>
      <w:numFmt w:val="decimal"/>
      <w:lvlText w:val="%7."/>
      <w:lvlJc w:val="left"/>
      <w:pPr>
        <w:ind w:left="5040" w:hanging="360"/>
      </w:pPr>
    </w:lvl>
    <w:lvl w:ilvl="7" w:tplc="4C4461BE" w:tentative="1">
      <w:start w:val="1"/>
      <w:numFmt w:val="lowerLetter"/>
      <w:lvlText w:val="%8."/>
      <w:lvlJc w:val="left"/>
      <w:pPr>
        <w:ind w:left="5760" w:hanging="360"/>
      </w:pPr>
    </w:lvl>
    <w:lvl w:ilvl="8" w:tplc="4C20DB0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C7CC8752">
      <w:start w:val="1"/>
      <w:numFmt w:val="bullet"/>
      <w:lvlText w:val=""/>
      <w:lvlJc w:val="left"/>
      <w:pPr>
        <w:ind w:left="720" w:hanging="360"/>
      </w:pPr>
      <w:rPr>
        <w:rFonts w:ascii="Symbol" w:hAnsi="Symbol" w:hint="default"/>
        <w:color w:val="auto"/>
        <w:sz w:val="24"/>
        <w:szCs w:val="24"/>
      </w:rPr>
    </w:lvl>
    <w:lvl w:ilvl="1" w:tplc="E1AAB350" w:tentative="1">
      <w:start w:val="1"/>
      <w:numFmt w:val="bullet"/>
      <w:lvlText w:val="o"/>
      <w:lvlJc w:val="left"/>
      <w:pPr>
        <w:ind w:left="1440" w:hanging="360"/>
      </w:pPr>
      <w:rPr>
        <w:rFonts w:ascii="Courier New" w:hAnsi="Courier New" w:cs="Courier New" w:hint="default"/>
      </w:rPr>
    </w:lvl>
    <w:lvl w:ilvl="2" w:tplc="88A45D8E" w:tentative="1">
      <w:start w:val="1"/>
      <w:numFmt w:val="bullet"/>
      <w:lvlText w:val=""/>
      <w:lvlJc w:val="left"/>
      <w:pPr>
        <w:ind w:left="2160" w:hanging="360"/>
      </w:pPr>
      <w:rPr>
        <w:rFonts w:ascii="Wingdings" w:hAnsi="Wingdings" w:hint="default"/>
      </w:rPr>
    </w:lvl>
    <w:lvl w:ilvl="3" w:tplc="A6CC6D5E" w:tentative="1">
      <w:start w:val="1"/>
      <w:numFmt w:val="bullet"/>
      <w:lvlText w:val=""/>
      <w:lvlJc w:val="left"/>
      <w:pPr>
        <w:ind w:left="2880" w:hanging="360"/>
      </w:pPr>
      <w:rPr>
        <w:rFonts w:ascii="Symbol" w:hAnsi="Symbol" w:hint="default"/>
      </w:rPr>
    </w:lvl>
    <w:lvl w:ilvl="4" w:tplc="086093B0" w:tentative="1">
      <w:start w:val="1"/>
      <w:numFmt w:val="bullet"/>
      <w:lvlText w:val="o"/>
      <w:lvlJc w:val="left"/>
      <w:pPr>
        <w:ind w:left="3600" w:hanging="360"/>
      </w:pPr>
      <w:rPr>
        <w:rFonts w:ascii="Courier New" w:hAnsi="Courier New" w:cs="Courier New" w:hint="default"/>
      </w:rPr>
    </w:lvl>
    <w:lvl w:ilvl="5" w:tplc="3F8C4C30" w:tentative="1">
      <w:start w:val="1"/>
      <w:numFmt w:val="bullet"/>
      <w:lvlText w:val=""/>
      <w:lvlJc w:val="left"/>
      <w:pPr>
        <w:ind w:left="4320" w:hanging="360"/>
      </w:pPr>
      <w:rPr>
        <w:rFonts w:ascii="Wingdings" w:hAnsi="Wingdings" w:hint="default"/>
      </w:rPr>
    </w:lvl>
    <w:lvl w:ilvl="6" w:tplc="260C1B20" w:tentative="1">
      <w:start w:val="1"/>
      <w:numFmt w:val="bullet"/>
      <w:lvlText w:val=""/>
      <w:lvlJc w:val="left"/>
      <w:pPr>
        <w:ind w:left="5040" w:hanging="360"/>
      </w:pPr>
      <w:rPr>
        <w:rFonts w:ascii="Symbol" w:hAnsi="Symbol" w:hint="default"/>
      </w:rPr>
    </w:lvl>
    <w:lvl w:ilvl="7" w:tplc="F4284078" w:tentative="1">
      <w:start w:val="1"/>
      <w:numFmt w:val="bullet"/>
      <w:lvlText w:val="o"/>
      <w:lvlJc w:val="left"/>
      <w:pPr>
        <w:ind w:left="5760" w:hanging="360"/>
      </w:pPr>
      <w:rPr>
        <w:rFonts w:ascii="Courier New" w:hAnsi="Courier New" w:cs="Courier New" w:hint="default"/>
      </w:rPr>
    </w:lvl>
    <w:lvl w:ilvl="8" w:tplc="B5D42F5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CAFA50BC">
      <w:start w:val="1"/>
      <w:numFmt w:val="lowerRoman"/>
      <w:lvlText w:val="(%1)"/>
      <w:lvlJc w:val="left"/>
      <w:pPr>
        <w:ind w:left="1080" w:hanging="720"/>
      </w:pPr>
      <w:rPr>
        <w:rFonts w:hint="default"/>
      </w:rPr>
    </w:lvl>
    <w:lvl w:ilvl="1" w:tplc="C7BCFCB0" w:tentative="1">
      <w:start w:val="1"/>
      <w:numFmt w:val="lowerLetter"/>
      <w:lvlText w:val="%2."/>
      <w:lvlJc w:val="left"/>
      <w:pPr>
        <w:ind w:left="1440" w:hanging="360"/>
      </w:pPr>
    </w:lvl>
    <w:lvl w:ilvl="2" w:tplc="713C6D60" w:tentative="1">
      <w:start w:val="1"/>
      <w:numFmt w:val="lowerRoman"/>
      <w:lvlText w:val="%3."/>
      <w:lvlJc w:val="right"/>
      <w:pPr>
        <w:ind w:left="2160" w:hanging="180"/>
      </w:pPr>
    </w:lvl>
    <w:lvl w:ilvl="3" w:tplc="8DE29662" w:tentative="1">
      <w:start w:val="1"/>
      <w:numFmt w:val="decimal"/>
      <w:lvlText w:val="%4."/>
      <w:lvlJc w:val="left"/>
      <w:pPr>
        <w:ind w:left="2880" w:hanging="360"/>
      </w:pPr>
    </w:lvl>
    <w:lvl w:ilvl="4" w:tplc="D572F204" w:tentative="1">
      <w:start w:val="1"/>
      <w:numFmt w:val="lowerLetter"/>
      <w:lvlText w:val="%5."/>
      <w:lvlJc w:val="left"/>
      <w:pPr>
        <w:ind w:left="3600" w:hanging="360"/>
      </w:pPr>
    </w:lvl>
    <w:lvl w:ilvl="5" w:tplc="127094FC" w:tentative="1">
      <w:start w:val="1"/>
      <w:numFmt w:val="lowerRoman"/>
      <w:lvlText w:val="%6."/>
      <w:lvlJc w:val="right"/>
      <w:pPr>
        <w:ind w:left="4320" w:hanging="180"/>
      </w:pPr>
    </w:lvl>
    <w:lvl w:ilvl="6" w:tplc="228E02F8" w:tentative="1">
      <w:start w:val="1"/>
      <w:numFmt w:val="decimal"/>
      <w:lvlText w:val="%7."/>
      <w:lvlJc w:val="left"/>
      <w:pPr>
        <w:ind w:left="5040" w:hanging="360"/>
      </w:pPr>
    </w:lvl>
    <w:lvl w:ilvl="7" w:tplc="583C4EAA" w:tentative="1">
      <w:start w:val="1"/>
      <w:numFmt w:val="lowerLetter"/>
      <w:lvlText w:val="%8."/>
      <w:lvlJc w:val="left"/>
      <w:pPr>
        <w:ind w:left="5760" w:hanging="360"/>
      </w:pPr>
    </w:lvl>
    <w:lvl w:ilvl="8" w:tplc="321E2A68" w:tentative="1">
      <w:start w:val="1"/>
      <w:numFmt w:val="lowerRoman"/>
      <w:lvlText w:val="%9."/>
      <w:lvlJc w:val="right"/>
      <w:pPr>
        <w:ind w:left="6480" w:hanging="180"/>
      </w:pPr>
    </w:lvl>
  </w:abstractNum>
  <w:abstractNum w:abstractNumId="6" w15:restartNumberingAfterBreak="0">
    <w:nsid w:val="24934A2A"/>
    <w:multiLevelType w:val="hybridMultilevel"/>
    <w:tmpl w:val="F98E5C8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DB65746"/>
    <w:multiLevelType w:val="hybridMultilevel"/>
    <w:tmpl w:val="0C58F3FE"/>
    <w:lvl w:ilvl="0" w:tplc="C04813E2">
      <w:start w:val="1"/>
      <w:numFmt w:val="lowerRoman"/>
      <w:lvlText w:val="(%1)"/>
      <w:lvlJc w:val="left"/>
      <w:pPr>
        <w:ind w:left="1080" w:hanging="720"/>
      </w:pPr>
      <w:rPr>
        <w:rFonts w:hint="default"/>
      </w:rPr>
    </w:lvl>
    <w:lvl w:ilvl="1" w:tplc="021C2478" w:tentative="1">
      <w:start w:val="1"/>
      <w:numFmt w:val="lowerLetter"/>
      <w:lvlText w:val="%2."/>
      <w:lvlJc w:val="left"/>
      <w:pPr>
        <w:ind w:left="1440" w:hanging="360"/>
      </w:pPr>
    </w:lvl>
    <w:lvl w:ilvl="2" w:tplc="6EA077BA" w:tentative="1">
      <w:start w:val="1"/>
      <w:numFmt w:val="lowerRoman"/>
      <w:lvlText w:val="%3."/>
      <w:lvlJc w:val="right"/>
      <w:pPr>
        <w:ind w:left="2160" w:hanging="180"/>
      </w:pPr>
    </w:lvl>
    <w:lvl w:ilvl="3" w:tplc="90B867AC" w:tentative="1">
      <w:start w:val="1"/>
      <w:numFmt w:val="decimal"/>
      <w:lvlText w:val="%4."/>
      <w:lvlJc w:val="left"/>
      <w:pPr>
        <w:ind w:left="2880" w:hanging="360"/>
      </w:pPr>
    </w:lvl>
    <w:lvl w:ilvl="4" w:tplc="B4DA9388" w:tentative="1">
      <w:start w:val="1"/>
      <w:numFmt w:val="lowerLetter"/>
      <w:lvlText w:val="%5."/>
      <w:lvlJc w:val="left"/>
      <w:pPr>
        <w:ind w:left="3600" w:hanging="360"/>
      </w:pPr>
    </w:lvl>
    <w:lvl w:ilvl="5" w:tplc="68B2EC80" w:tentative="1">
      <w:start w:val="1"/>
      <w:numFmt w:val="lowerRoman"/>
      <w:lvlText w:val="%6."/>
      <w:lvlJc w:val="right"/>
      <w:pPr>
        <w:ind w:left="4320" w:hanging="180"/>
      </w:pPr>
    </w:lvl>
    <w:lvl w:ilvl="6" w:tplc="A934DA3C" w:tentative="1">
      <w:start w:val="1"/>
      <w:numFmt w:val="decimal"/>
      <w:lvlText w:val="%7."/>
      <w:lvlJc w:val="left"/>
      <w:pPr>
        <w:ind w:left="5040" w:hanging="360"/>
      </w:pPr>
    </w:lvl>
    <w:lvl w:ilvl="7" w:tplc="B9EC4686" w:tentative="1">
      <w:start w:val="1"/>
      <w:numFmt w:val="lowerLetter"/>
      <w:lvlText w:val="%8."/>
      <w:lvlJc w:val="left"/>
      <w:pPr>
        <w:ind w:left="5760" w:hanging="360"/>
      </w:pPr>
    </w:lvl>
    <w:lvl w:ilvl="8" w:tplc="D23282DC"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D8E4666A">
      <w:start w:val="1"/>
      <w:numFmt w:val="lowerRoman"/>
      <w:lvlText w:val="(%1)"/>
      <w:lvlJc w:val="left"/>
      <w:pPr>
        <w:ind w:left="1080" w:hanging="720"/>
      </w:pPr>
      <w:rPr>
        <w:rFonts w:hint="default"/>
      </w:rPr>
    </w:lvl>
    <w:lvl w:ilvl="1" w:tplc="7C429256" w:tentative="1">
      <w:start w:val="1"/>
      <w:numFmt w:val="lowerLetter"/>
      <w:lvlText w:val="%2."/>
      <w:lvlJc w:val="left"/>
      <w:pPr>
        <w:ind w:left="1440" w:hanging="360"/>
      </w:pPr>
    </w:lvl>
    <w:lvl w:ilvl="2" w:tplc="7706B646" w:tentative="1">
      <w:start w:val="1"/>
      <w:numFmt w:val="lowerRoman"/>
      <w:lvlText w:val="%3."/>
      <w:lvlJc w:val="right"/>
      <w:pPr>
        <w:ind w:left="2160" w:hanging="180"/>
      </w:pPr>
    </w:lvl>
    <w:lvl w:ilvl="3" w:tplc="2528DD98" w:tentative="1">
      <w:start w:val="1"/>
      <w:numFmt w:val="decimal"/>
      <w:lvlText w:val="%4."/>
      <w:lvlJc w:val="left"/>
      <w:pPr>
        <w:ind w:left="2880" w:hanging="360"/>
      </w:pPr>
    </w:lvl>
    <w:lvl w:ilvl="4" w:tplc="D068C1AE" w:tentative="1">
      <w:start w:val="1"/>
      <w:numFmt w:val="lowerLetter"/>
      <w:lvlText w:val="%5."/>
      <w:lvlJc w:val="left"/>
      <w:pPr>
        <w:ind w:left="3600" w:hanging="360"/>
      </w:pPr>
    </w:lvl>
    <w:lvl w:ilvl="5" w:tplc="E180B142" w:tentative="1">
      <w:start w:val="1"/>
      <w:numFmt w:val="lowerRoman"/>
      <w:lvlText w:val="%6."/>
      <w:lvlJc w:val="right"/>
      <w:pPr>
        <w:ind w:left="4320" w:hanging="180"/>
      </w:pPr>
    </w:lvl>
    <w:lvl w:ilvl="6" w:tplc="C7E41238" w:tentative="1">
      <w:start w:val="1"/>
      <w:numFmt w:val="decimal"/>
      <w:lvlText w:val="%7."/>
      <w:lvlJc w:val="left"/>
      <w:pPr>
        <w:ind w:left="5040" w:hanging="360"/>
      </w:pPr>
    </w:lvl>
    <w:lvl w:ilvl="7" w:tplc="601EB6A8" w:tentative="1">
      <w:start w:val="1"/>
      <w:numFmt w:val="lowerLetter"/>
      <w:lvlText w:val="%8."/>
      <w:lvlJc w:val="left"/>
      <w:pPr>
        <w:ind w:left="5760" w:hanging="360"/>
      </w:pPr>
    </w:lvl>
    <w:lvl w:ilvl="8" w:tplc="F0A0F15C"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BF42BD26">
      <w:start w:val="1"/>
      <w:numFmt w:val="lowerRoman"/>
      <w:lvlText w:val="(%1)"/>
      <w:lvlJc w:val="left"/>
      <w:pPr>
        <w:ind w:left="1080" w:hanging="720"/>
      </w:pPr>
      <w:rPr>
        <w:rFonts w:hint="default"/>
      </w:rPr>
    </w:lvl>
    <w:lvl w:ilvl="1" w:tplc="F0928FE2" w:tentative="1">
      <w:start w:val="1"/>
      <w:numFmt w:val="lowerLetter"/>
      <w:lvlText w:val="%2."/>
      <w:lvlJc w:val="left"/>
      <w:pPr>
        <w:ind w:left="1440" w:hanging="360"/>
      </w:pPr>
    </w:lvl>
    <w:lvl w:ilvl="2" w:tplc="3A2054F8" w:tentative="1">
      <w:start w:val="1"/>
      <w:numFmt w:val="lowerRoman"/>
      <w:lvlText w:val="%3."/>
      <w:lvlJc w:val="right"/>
      <w:pPr>
        <w:ind w:left="2160" w:hanging="180"/>
      </w:pPr>
    </w:lvl>
    <w:lvl w:ilvl="3" w:tplc="392CAC76" w:tentative="1">
      <w:start w:val="1"/>
      <w:numFmt w:val="decimal"/>
      <w:lvlText w:val="%4."/>
      <w:lvlJc w:val="left"/>
      <w:pPr>
        <w:ind w:left="2880" w:hanging="360"/>
      </w:pPr>
    </w:lvl>
    <w:lvl w:ilvl="4" w:tplc="9CE2FB2E" w:tentative="1">
      <w:start w:val="1"/>
      <w:numFmt w:val="lowerLetter"/>
      <w:lvlText w:val="%5."/>
      <w:lvlJc w:val="left"/>
      <w:pPr>
        <w:ind w:left="3600" w:hanging="360"/>
      </w:pPr>
    </w:lvl>
    <w:lvl w:ilvl="5" w:tplc="A058E628" w:tentative="1">
      <w:start w:val="1"/>
      <w:numFmt w:val="lowerRoman"/>
      <w:lvlText w:val="%6."/>
      <w:lvlJc w:val="right"/>
      <w:pPr>
        <w:ind w:left="4320" w:hanging="180"/>
      </w:pPr>
    </w:lvl>
    <w:lvl w:ilvl="6" w:tplc="3BA6B548" w:tentative="1">
      <w:start w:val="1"/>
      <w:numFmt w:val="decimal"/>
      <w:lvlText w:val="%7."/>
      <w:lvlJc w:val="left"/>
      <w:pPr>
        <w:ind w:left="5040" w:hanging="360"/>
      </w:pPr>
    </w:lvl>
    <w:lvl w:ilvl="7" w:tplc="20A4BB98" w:tentative="1">
      <w:start w:val="1"/>
      <w:numFmt w:val="lowerLetter"/>
      <w:lvlText w:val="%8."/>
      <w:lvlJc w:val="left"/>
      <w:pPr>
        <w:ind w:left="5760" w:hanging="360"/>
      </w:pPr>
    </w:lvl>
    <w:lvl w:ilvl="8" w:tplc="49C8E96A"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1F46274A">
      <w:start w:val="1"/>
      <w:numFmt w:val="lowerRoman"/>
      <w:lvlText w:val="(%1)"/>
      <w:lvlJc w:val="left"/>
      <w:pPr>
        <w:ind w:left="1080" w:hanging="720"/>
      </w:pPr>
      <w:rPr>
        <w:rFonts w:hint="default"/>
      </w:rPr>
    </w:lvl>
    <w:lvl w:ilvl="1" w:tplc="CFA47F6A" w:tentative="1">
      <w:start w:val="1"/>
      <w:numFmt w:val="lowerLetter"/>
      <w:lvlText w:val="%2."/>
      <w:lvlJc w:val="left"/>
      <w:pPr>
        <w:ind w:left="1440" w:hanging="360"/>
      </w:pPr>
    </w:lvl>
    <w:lvl w:ilvl="2" w:tplc="6BE6B0C8" w:tentative="1">
      <w:start w:val="1"/>
      <w:numFmt w:val="lowerRoman"/>
      <w:lvlText w:val="%3."/>
      <w:lvlJc w:val="right"/>
      <w:pPr>
        <w:ind w:left="2160" w:hanging="180"/>
      </w:pPr>
    </w:lvl>
    <w:lvl w:ilvl="3" w:tplc="5BFC40E4" w:tentative="1">
      <w:start w:val="1"/>
      <w:numFmt w:val="decimal"/>
      <w:lvlText w:val="%4."/>
      <w:lvlJc w:val="left"/>
      <w:pPr>
        <w:ind w:left="2880" w:hanging="360"/>
      </w:pPr>
    </w:lvl>
    <w:lvl w:ilvl="4" w:tplc="E1EEE73A" w:tentative="1">
      <w:start w:val="1"/>
      <w:numFmt w:val="lowerLetter"/>
      <w:lvlText w:val="%5."/>
      <w:lvlJc w:val="left"/>
      <w:pPr>
        <w:ind w:left="3600" w:hanging="360"/>
      </w:pPr>
    </w:lvl>
    <w:lvl w:ilvl="5" w:tplc="490EFCC2" w:tentative="1">
      <w:start w:val="1"/>
      <w:numFmt w:val="lowerRoman"/>
      <w:lvlText w:val="%6."/>
      <w:lvlJc w:val="right"/>
      <w:pPr>
        <w:ind w:left="4320" w:hanging="180"/>
      </w:pPr>
    </w:lvl>
    <w:lvl w:ilvl="6" w:tplc="59463182" w:tentative="1">
      <w:start w:val="1"/>
      <w:numFmt w:val="decimal"/>
      <w:lvlText w:val="%7."/>
      <w:lvlJc w:val="left"/>
      <w:pPr>
        <w:ind w:left="5040" w:hanging="360"/>
      </w:pPr>
    </w:lvl>
    <w:lvl w:ilvl="7" w:tplc="9448FF98" w:tentative="1">
      <w:start w:val="1"/>
      <w:numFmt w:val="lowerLetter"/>
      <w:lvlText w:val="%8."/>
      <w:lvlJc w:val="left"/>
      <w:pPr>
        <w:ind w:left="5760" w:hanging="360"/>
      </w:pPr>
    </w:lvl>
    <w:lvl w:ilvl="8" w:tplc="085C14A2"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851E6BD2">
      <w:start w:val="1"/>
      <w:numFmt w:val="lowerRoman"/>
      <w:lvlText w:val="(%1)"/>
      <w:lvlJc w:val="left"/>
      <w:pPr>
        <w:ind w:left="1080" w:hanging="720"/>
      </w:pPr>
      <w:rPr>
        <w:rFonts w:hint="default"/>
      </w:rPr>
    </w:lvl>
    <w:lvl w:ilvl="1" w:tplc="D5B8AD6A" w:tentative="1">
      <w:start w:val="1"/>
      <w:numFmt w:val="lowerLetter"/>
      <w:lvlText w:val="%2."/>
      <w:lvlJc w:val="left"/>
      <w:pPr>
        <w:ind w:left="1440" w:hanging="360"/>
      </w:pPr>
    </w:lvl>
    <w:lvl w:ilvl="2" w:tplc="491E846C" w:tentative="1">
      <w:start w:val="1"/>
      <w:numFmt w:val="lowerRoman"/>
      <w:lvlText w:val="%3."/>
      <w:lvlJc w:val="right"/>
      <w:pPr>
        <w:ind w:left="2160" w:hanging="180"/>
      </w:pPr>
    </w:lvl>
    <w:lvl w:ilvl="3" w:tplc="84B0D178" w:tentative="1">
      <w:start w:val="1"/>
      <w:numFmt w:val="decimal"/>
      <w:lvlText w:val="%4."/>
      <w:lvlJc w:val="left"/>
      <w:pPr>
        <w:ind w:left="2880" w:hanging="360"/>
      </w:pPr>
    </w:lvl>
    <w:lvl w:ilvl="4" w:tplc="A1B880A6" w:tentative="1">
      <w:start w:val="1"/>
      <w:numFmt w:val="lowerLetter"/>
      <w:lvlText w:val="%5."/>
      <w:lvlJc w:val="left"/>
      <w:pPr>
        <w:ind w:left="3600" w:hanging="360"/>
      </w:pPr>
    </w:lvl>
    <w:lvl w:ilvl="5" w:tplc="C656566C" w:tentative="1">
      <w:start w:val="1"/>
      <w:numFmt w:val="lowerRoman"/>
      <w:lvlText w:val="%6."/>
      <w:lvlJc w:val="right"/>
      <w:pPr>
        <w:ind w:left="4320" w:hanging="180"/>
      </w:pPr>
    </w:lvl>
    <w:lvl w:ilvl="6" w:tplc="D190249A" w:tentative="1">
      <w:start w:val="1"/>
      <w:numFmt w:val="decimal"/>
      <w:lvlText w:val="%7."/>
      <w:lvlJc w:val="left"/>
      <w:pPr>
        <w:ind w:left="5040" w:hanging="360"/>
      </w:pPr>
    </w:lvl>
    <w:lvl w:ilvl="7" w:tplc="A6549574" w:tentative="1">
      <w:start w:val="1"/>
      <w:numFmt w:val="lowerLetter"/>
      <w:lvlText w:val="%8."/>
      <w:lvlJc w:val="left"/>
      <w:pPr>
        <w:ind w:left="5760" w:hanging="360"/>
      </w:pPr>
    </w:lvl>
    <w:lvl w:ilvl="8" w:tplc="149ABCB6"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061978176">
    <w:abstractNumId w:val="12"/>
  </w:num>
  <w:num w:numId="2" w16cid:durableId="1419136027">
    <w:abstractNumId w:val="4"/>
  </w:num>
  <w:num w:numId="3" w16cid:durableId="276445470">
    <w:abstractNumId w:val="2"/>
  </w:num>
  <w:num w:numId="4" w16cid:durableId="2063866130">
    <w:abstractNumId w:val="8"/>
  </w:num>
  <w:num w:numId="5" w16cid:durableId="427654064">
    <w:abstractNumId w:val="7"/>
  </w:num>
  <w:num w:numId="6" w16cid:durableId="1603755472">
    <w:abstractNumId w:val="1"/>
  </w:num>
  <w:num w:numId="7" w16cid:durableId="29428349">
    <w:abstractNumId w:val="10"/>
  </w:num>
  <w:num w:numId="8" w16cid:durableId="125006976">
    <w:abstractNumId w:val="5"/>
  </w:num>
  <w:num w:numId="9" w16cid:durableId="1585532870">
    <w:abstractNumId w:val="9"/>
  </w:num>
  <w:num w:numId="10" w16cid:durableId="1373266438">
    <w:abstractNumId w:val="3"/>
  </w:num>
  <w:num w:numId="11" w16cid:durableId="1267276217">
    <w:abstractNumId w:val="11"/>
  </w:num>
  <w:num w:numId="12" w16cid:durableId="706150968">
    <w:abstractNumId w:val="0"/>
  </w:num>
  <w:num w:numId="13" w16cid:durableId="2017882139">
    <w:abstractNumId w:val="12"/>
  </w:num>
  <w:num w:numId="14" w16cid:durableId="1088968236">
    <w:abstractNumId w:val="12"/>
  </w:num>
  <w:num w:numId="15" w16cid:durableId="1633826517">
    <w:abstractNumId w:val="12"/>
  </w:num>
  <w:num w:numId="16" w16cid:durableId="144905601">
    <w:abstractNumId w:val="12"/>
  </w:num>
  <w:num w:numId="17" w16cid:durableId="672798082">
    <w:abstractNumId w:val="12"/>
  </w:num>
  <w:num w:numId="18" w16cid:durableId="1462304827">
    <w:abstractNumId w:val="6"/>
  </w:num>
  <w:num w:numId="19" w16cid:durableId="76250446">
    <w:abstractNumId w:val="12"/>
  </w:num>
  <w:num w:numId="20" w16cid:durableId="2146704105">
    <w:abstractNumId w:val="12"/>
  </w:num>
  <w:num w:numId="21" w16cid:durableId="1393890184">
    <w:abstractNumId w:val="12"/>
  </w:num>
  <w:num w:numId="22" w16cid:durableId="36270717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3E7A"/>
    <w:rsid w:val="00007C00"/>
    <w:rsid w:val="000105C5"/>
    <w:rsid w:val="00016DFA"/>
    <w:rsid w:val="0002782B"/>
    <w:rsid w:val="0002787F"/>
    <w:rsid w:val="000429D5"/>
    <w:rsid w:val="00065DE4"/>
    <w:rsid w:val="0006700C"/>
    <w:rsid w:val="000806B1"/>
    <w:rsid w:val="00081854"/>
    <w:rsid w:val="0008210B"/>
    <w:rsid w:val="000B4443"/>
    <w:rsid w:val="000C41C0"/>
    <w:rsid w:val="000D0830"/>
    <w:rsid w:val="000E2597"/>
    <w:rsid w:val="000E71CD"/>
    <w:rsid w:val="000F7620"/>
    <w:rsid w:val="00103CD3"/>
    <w:rsid w:val="00105E2F"/>
    <w:rsid w:val="0011104A"/>
    <w:rsid w:val="001319D6"/>
    <w:rsid w:val="0014543B"/>
    <w:rsid w:val="00157213"/>
    <w:rsid w:val="00157EB9"/>
    <w:rsid w:val="00175560"/>
    <w:rsid w:val="00177F39"/>
    <w:rsid w:val="0018093D"/>
    <w:rsid w:val="00186A9D"/>
    <w:rsid w:val="0018742E"/>
    <w:rsid w:val="001A0135"/>
    <w:rsid w:val="001B6484"/>
    <w:rsid w:val="001C203B"/>
    <w:rsid w:val="001D1775"/>
    <w:rsid w:val="001E1D96"/>
    <w:rsid w:val="001E43EF"/>
    <w:rsid w:val="001E5FFB"/>
    <w:rsid w:val="001E7F1A"/>
    <w:rsid w:val="001F147E"/>
    <w:rsid w:val="00201C32"/>
    <w:rsid w:val="00206F81"/>
    <w:rsid w:val="00213245"/>
    <w:rsid w:val="00264F1D"/>
    <w:rsid w:val="002739EB"/>
    <w:rsid w:val="00277648"/>
    <w:rsid w:val="002B3412"/>
    <w:rsid w:val="002B71F1"/>
    <w:rsid w:val="002D5384"/>
    <w:rsid w:val="002D54EA"/>
    <w:rsid w:val="002F7FDB"/>
    <w:rsid w:val="00312DCF"/>
    <w:rsid w:val="00331FE9"/>
    <w:rsid w:val="00332D5C"/>
    <w:rsid w:val="00334293"/>
    <w:rsid w:val="003361F6"/>
    <w:rsid w:val="00352599"/>
    <w:rsid w:val="00366AD1"/>
    <w:rsid w:val="00377976"/>
    <w:rsid w:val="003B4E20"/>
    <w:rsid w:val="003D18AC"/>
    <w:rsid w:val="0040636F"/>
    <w:rsid w:val="00407327"/>
    <w:rsid w:val="00434A95"/>
    <w:rsid w:val="004360C2"/>
    <w:rsid w:val="004569DD"/>
    <w:rsid w:val="004575B8"/>
    <w:rsid w:val="00464354"/>
    <w:rsid w:val="0047545C"/>
    <w:rsid w:val="00482862"/>
    <w:rsid w:val="00484159"/>
    <w:rsid w:val="004A2270"/>
    <w:rsid w:val="004A3BA1"/>
    <w:rsid w:val="004A73F6"/>
    <w:rsid w:val="004B013E"/>
    <w:rsid w:val="004D1D8C"/>
    <w:rsid w:val="004E08DE"/>
    <w:rsid w:val="005056BC"/>
    <w:rsid w:val="00513DCA"/>
    <w:rsid w:val="005457FA"/>
    <w:rsid w:val="00550BBD"/>
    <w:rsid w:val="00571657"/>
    <w:rsid w:val="00575333"/>
    <w:rsid w:val="005A15E9"/>
    <w:rsid w:val="005A76F3"/>
    <w:rsid w:val="005C74CA"/>
    <w:rsid w:val="005D2667"/>
    <w:rsid w:val="005D59D2"/>
    <w:rsid w:val="005D5E42"/>
    <w:rsid w:val="005D6D5E"/>
    <w:rsid w:val="00605F1F"/>
    <w:rsid w:val="00612E8C"/>
    <w:rsid w:val="00627C2D"/>
    <w:rsid w:val="006352F8"/>
    <w:rsid w:val="0064267A"/>
    <w:rsid w:val="00662AD0"/>
    <w:rsid w:val="00682FD6"/>
    <w:rsid w:val="00690CE9"/>
    <w:rsid w:val="006B5DB3"/>
    <w:rsid w:val="006C4C89"/>
    <w:rsid w:val="006D000D"/>
    <w:rsid w:val="006D1E66"/>
    <w:rsid w:val="006F0661"/>
    <w:rsid w:val="006F0702"/>
    <w:rsid w:val="006F3936"/>
    <w:rsid w:val="006F568A"/>
    <w:rsid w:val="00700284"/>
    <w:rsid w:val="007011F9"/>
    <w:rsid w:val="007106F8"/>
    <w:rsid w:val="00711650"/>
    <w:rsid w:val="00712582"/>
    <w:rsid w:val="00726B04"/>
    <w:rsid w:val="0074692D"/>
    <w:rsid w:val="0074716F"/>
    <w:rsid w:val="00747ACE"/>
    <w:rsid w:val="007522AE"/>
    <w:rsid w:val="007A068A"/>
    <w:rsid w:val="007C4B7A"/>
    <w:rsid w:val="007C6A63"/>
    <w:rsid w:val="007E1E8B"/>
    <w:rsid w:val="007E7BE8"/>
    <w:rsid w:val="007F5720"/>
    <w:rsid w:val="007F66D2"/>
    <w:rsid w:val="007F7A02"/>
    <w:rsid w:val="00823BD0"/>
    <w:rsid w:val="00834E97"/>
    <w:rsid w:val="00853100"/>
    <w:rsid w:val="00860E1A"/>
    <w:rsid w:val="0086416B"/>
    <w:rsid w:val="008752A8"/>
    <w:rsid w:val="008A6DB0"/>
    <w:rsid w:val="008C7912"/>
    <w:rsid w:val="008D1DA5"/>
    <w:rsid w:val="008E2A82"/>
    <w:rsid w:val="008E2C13"/>
    <w:rsid w:val="008E5585"/>
    <w:rsid w:val="008F2517"/>
    <w:rsid w:val="00903E7A"/>
    <w:rsid w:val="009155F6"/>
    <w:rsid w:val="00926BD9"/>
    <w:rsid w:val="00931D26"/>
    <w:rsid w:val="00951C2E"/>
    <w:rsid w:val="00951FA3"/>
    <w:rsid w:val="0096101C"/>
    <w:rsid w:val="0097189B"/>
    <w:rsid w:val="00973034"/>
    <w:rsid w:val="009875AA"/>
    <w:rsid w:val="009959EA"/>
    <w:rsid w:val="00997C2C"/>
    <w:rsid w:val="009B72F6"/>
    <w:rsid w:val="009C2C5E"/>
    <w:rsid w:val="009C55F3"/>
    <w:rsid w:val="009C702D"/>
    <w:rsid w:val="009D06C0"/>
    <w:rsid w:val="009E3853"/>
    <w:rsid w:val="009F1739"/>
    <w:rsid w:val="00A0138D"/>
    <w:rsid w:val="00A033E9"/>
    <w:rsid w:val="00A03FC8"/>
    <w:rsid w:val="00A100A2"/>
    <w:rsid w:val="00A15B8C"/>
    <w:rsid w:val="00A22DBF"/>
    <w:rsid w:val="00A353A5"/>
    <w:rsid w:val="00A57EC3"/>
    <w:rsid w:val="00A61CBA"/>
    <w:rsid w:val="00A861CA"/>
    <w:rsid w:val="00AA68FC"/>
    <w:rsid w:val="00AB0D19"/>
    <w:rsid w:val="00AB266B"/>
    <w:rsid w:val="00AC1888"/>
    <w:rsid w:val="00AD7D97"/>
    <w:rsid w:val="00AE4E46"/>
    <w:rsid w:val="00AF6A96"/>
    <w:rsid w:val="00B13578"/>
    <w:rsid w:val="00B25F6E"/>
    <w:rsid w:val="00B3280A"/>
    <w:rsid w:val="00B352A5"/>
    <w:rsid w:val="00B4018C"/>
    <w:rsid w:val="00B43EE3"/>
    <w:rsid w:val="00B51AFA"/>
    <w:rsid w:val="00B54D60"/>
    <w:rsid w:val="00B615F2"/>
    <w:rsid w:val="00B648D3"/>
    <w:rsid w:val="00B65946"/>
    <w:rsid w:val="00B9563E"/>
    <w:rsid w:val="00BA140F"/>
    <w:rsid w:val="00BA1B47"/>
    <w:rsid w:val="00BB0BBF"/>
    <w:rsid w:val="00BE3F31"/>
    <w:rsid w:val="00BF30CF"/>
    <w:rsid w:val="00BF39C0"/>
    <w:rsid w:val="00BF75D2"/>
    <w:rsid w:val="00C10E60"/>
    <w:rsid w:val="00C11DC7"/>
    <w:rsid w:val="00C134F4"/>
    <w:rsid w:val="00C318CF"/>
    <w:rsid w:val="00C415E0"/>
    <w:rsid w:val="00C42311"/>
    <w:rsid w:val="00C53218"/>
    <w:rsid w:val="00C558A8"/>
    <w:rsid w:val="00C61935"/>
    <w:rsid w:val="00C669D9"/>
    <w:rsid w:val="00C8791F"/>
    <w:rsid w:val="00C92C93"/>
    <w:rsid w:val="00C92EFE"/>
    <w:rsid w:val="00C9408E"/>
    <w:rsid w:val="00CA55E0"/>
    <w:rsid w:val="00CC7CE6"/>
    <w:rsid w:val="00CE1272"/>
    <w:rsid w:val="00CF70D6"/>
    <w:rsid w:val="00D0533E"/>
    <w:rsid w:val="00D20FDD"/>
    <w:rsid w:val="00D30029"/>
    <w:rsid w:val="00D30CED"/>
    <w:rsid w:val="00D33222"/>
    <w:rsid w:val="00D476C7"/>
    <w:rsid w:val="00D52812"/>
    <w:rsid w:val="00D87786"/>
    <w:rsid w:val="00D96E8D"/>
    <w:rsid w:val="00DB0636"/>
    <w:rsid w:val="00DB50F9"/>
    <w:rsid w:val="00DB68D7"/>
    <w:rsid w:val="00DB6DD5"/>
    <w:rsid w:val="00DB70F6"/>
    <w:rsid w:val="00DD750B"/>
    <w:rsid w:val="00DE6D9D"/>
    <w:rsid w:val="00DF38D6"/>
    <w:rsid w:val="00E04A0F"/>
    <w:rsid w:val="00E0523D"/>
    <w:rsid w:val="00E07D16"/>
    <w:rsid w:val="00E16DC8"/>
    <w:rsid w:val="00E23411"/>
    <w:rsid w:val="00E321A4"/>
    <w:rsid w:val="00E37B23"/>
    <w:rsid w:val="00E55ECA"/>
    <w:rsid w:val="00E63BFC"/>
    <w:rsid w:val="00E8017B"/>
    <w:rsid w:val="00E949EC"/>
    <w:rsid w:val="00E94C47"/>
    <w:rsid w:val="00EA0B47"/>
    <w:rsid w:val="00EA165C"/>
    <w:rsid w:val="00EA2118"/>
    <w:rsid w:val="00EA62DC"/>
    <w:rsid w:val="00EC452A"/>
    <w:rsid w:val="00EC4FAC"/>
    <w:rsid w:val="00EC70B8"/>
    <w:rsid w:val="00EF59F4"/>
    <w:rsid w:val="00EF624A"/>
    <w:rsid w:val="00F04113"/>
    <w:rsid w:val="00F123A3"/>
    <w:rsid w:val="00F31155"/>
    <w:rsid w:val="00F352DB"/>
    <w:rsid w:val="00F37AA3"/>
    <w:rsid w:val="00FA41CD"/>
    <w:rsid w:val="00FA6DA1"/>
    <w:rsid w:val="00FD457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9EE70D"/>
  <w15:docId w15:val="{339CC5E0-D144-42E3-9605-FE47675A3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CF70D6"/>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D52812"/>
    <w:rPr>
      <w:sz w:val="16"/>
      <w:szCs w:val="16"/>
    </w:rPr>
  </w:style>
  <w:style w:type="paragraph" w:styleId="CommentSubject">
    <w:name w:val="annotation subject"/>
    <w:basedOn w:val="CommentText"/>
    <w:next w:val="CommentText"/>
    <w:link w:val="CommentSubjectChar"/>
    <w:uiPriority w:val="99"/>
    <w:semiHidden/>
    <w:unhideWhenUsed/>
    <w:rsid w:val="00D52812"/>
    <w:rPr>
      <w:b/>
      <w:bCs/>
      <w:sz w:val="20"/>
      <w:szCs w:val="20"/>
    </w:rPr>
  </w:style>
  <w:style w:type="character" w:customStyle="1" w:styleId="CommentSubjectChar">
    <w:name w:val="Comment Subject Char"/>
    <w:basedOn w:val="CommentTextChar"/>
    <w:link w:val="CommentSubject"/>
    <w:uiPriority w:val="99"/>
    <w:semiHidden/>
    <w:rsid w:val="00D52812"/>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47271D" w:rsidRDefault="0047271D"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47271D" w:rsidRDefault="0047271D"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47271D" w:rsidRDefault="0047271D">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47271D" w:rsidRDefault="0047271D"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47271D" w:rsidRDefault="0047271D"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47271D" w:rsidRDefault="0047271D"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47271D" w:rsidRDefault="0047271D"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47271D" w:rsidRDefault="0047271D"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47271D" w:rsidRDefault="0047271D"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47271D" w:rsidRDefault="0047271D"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47271D" w:rsidRDefault="0047271D"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47271D" w:rsidRDefault="0047271D"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47271D" w:rsidRDefault="0047271D"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47271D" w:rsidRDefault="0047271D"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47271D" w:rsidRDefault="0047271D"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47271D" w:rsidRDefault="0047271D"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47271D" w:rsidRDefault="0047271D"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47271D" w:rsidRDefault="0047271D"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47271D" w:rsidRDefault="0047271D"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47271D" w:rsidRDefault="0047271D"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47271D" w:rsidRDefault="0047271D"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47271D" w:rsidRDefault="0047271D"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47271D" w:rsidRDefault="0047271D"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47271D" w:rsidRDefault="0047271D"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47271D" w:rsidRDefault="0047271D"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47271D" w:rsidRDefault="0047271D"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47271D" w:rsidRDefault="0047271D"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47271D" w:rsidRDefault="0047271D"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47271D" w:rsidRDefault="0047271D"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47271D" w:rsidRDefault="0047271D"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47271D" w:rsidRDefault="0047271D"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47271D" w:rsidRDefault="0047271D"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47271D" w:rsidRDefault="0047271D"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47271D" w:rsidRDefault="0047271D"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47271D" w:rsidRDefault="0047271D"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47271D" w:rsidRDefault="0047271D"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47271D" w:rsidRDefault="0047271D"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47271D" w:rsidRDefault="0047271D"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47271D" w:rsidRDefault="0047271D"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47271D" w:rsidRDefault="0047271D"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47271D" w:rsidRDefault="0047271D"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47271D" w:rsidRDefault="0047271D"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47271D" w:rsidRDefault="0047271D"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47271D" w:rsidRDefault="0047271D"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47271D" w:rsidRDefault="0047271D"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47271D" w:rsidRDefault="0047271D"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47271D" w:rsidRDefault="0047271D"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47271D" w:rsidRDefault="0047271D"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47271D" w:rsidRDefault="0047271D"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47271D" w:rsidRDefault="0047271D"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47271D" w:rsidRDefault="0047271D"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7271D"/>
    <w:rsid w:val="000E2597"/>
    <w:rsid w:val="002B1882"/>
    <w:rsid w:val="00392869"/>
    <w:rsid w:val="004575B8"/>
    <w:rsid w:val="0047271D"/>
    <w:rsid w:val="00484159"/>
    <w:rsid w:val="004D1D8C"/>
    <w:rsid w:val="00700284"/>
    <w:rsid w:val="007E489A"/>
    <w:rsid w:val="008100AF"/>
    <w:rsid w:val="00B13578"/>
    <w:rsid w:val="00B6219C"/>
    <w:rsid w:val="00B9563E"/>
    <w:rsid w:val="00BA1B47"/>
    <w:rsid w:val="00CE052F"/>
    <w:rsid w:val="00D66AE2"/>
    <w:rsid w:val="00D87786"/>
    <w:rsid w:val="00DB6DD5"/>
    <w:rsid w:val="00FA0C0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92869"/>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4968</Words>
  <Characters>28323</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2024-08-22T01:30:00Z</dcterms:created>
  <dcterms:modified xsi:type="dcterms:W3CDTF">2024-08-22T01:30:00Z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