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256B2" w14:textId="77777777" w:rsidR="00D2559D" w:rsidRPr="003217D3" w:rsidRDefault="000875C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09AF431" wp14:editId="0396F5A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EF4E2ED" w14:textId="77777777" w:rsidR="00D2559D" w:rsidRPr="003217D3" w:rsidRDefault="000875C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B2661A" w14:textId="77777777" w:rsidR="00D2559D" w:rsidRPr="00A36AA9" w:rsidRDefault="000875C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E03E2A3" w14:textId="77777777" w:rsidR="00D2559D" w:rsidRPr="00A36AA9" w:rsidRDefault="000875C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D1E7D" w14:paraId="1FC18FD1" w14:textId="77777777" w:rsidTr="00ED1E7D">
        <w:tc>
          <w:tcPr>
            <w:cnfStyle w:val="001000000000" w:firstRow="0" w:lastRow="0" w:firstColumn="1" w:lastColumn="0" w:oddVBand="0" w:evenVBand="0" w:oddHBand="0" w:evenHBand="0" w:firstRowFirstColumn="0" w:firstRowLastColumn="0" w:lastRowFirstColumn="0" w:lastRowLastColumn="0"/>
            <w:tcW w:w="3227" w:type="dxa"/>
          </w:tcPr>
          <w:p w14:paraId="061A7656" w14:textId="77777777" w:rsidR="00D80913" w:rsidRPr="00A36AA9" w:rsidRDefault="000875C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3A8308" w14:textId="77777777" w:rsidR="00D80913" w:rsidRDefault="000875C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Margaret's Sandgate/Brighton Home Assist/Home Secure</w:t>
            </w:r>
          </w:p>
        </w:tc>
      </w:tr>
      <w:tr w:rsidR="00ED1E7D" w14:paraId="3A045065" w14:textId="77777777" w:rsidTr="00ED1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70A75" w14:textId="77777777" w:rsidR="00126F43" w:rsidRPr="00A36AA9" w:rsidRDefault="000875C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1919ED" w14:textId="77777777" w:rsidR="00126F43" w:rsidRPr="00C27BE3" w:rsidRDefault="000875C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700604</w:t>
            </w:r>
          </w:p>
        </w:tc>
      </w:tr>
      <w:tr w:rsidR="00ED1E7D" w14:paraId="7D728CCF" w14:textId="77777777" w:rsidTr="00ED1E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D0E7A" w14:textId="77777777" w:rsidR="00126F43" w:rsidRPr="00A36AA9" w:rsidRDefault="000875C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8714BB8" w14:textId="77777777" w:rsidR="00126F43" w:rsidRPr="00540817" w:rsidRDefault="000875C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58 Rainbow</w:t>
            </w:r>
            <w:r>
              <w:rPr>
                <w:rFonts w:ascii="Arial" w:eastAsia="Times New Roman" w:hAnsi="Arial" w:cs="Arial"/>
                <w:lang w:eastAsia="en-AU"/>
              </w:rPr>
              <w:t xml:space="preserve"> Street, SANDGATE, Queensland, 4017</w:t>
            </w:r>
          </w:p>
        </w:tc>
      </w:tr>
      <w:tr w:rsidR="00ED1E7D" w14:paraId="45FCFA38" w14:textId="77777777" w:rsidTr="00ED1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90DF88" w14:textId="77777777" w:rsidR="00126F43" w:rsidRPr="00A36AA9" w:rsidRDefault="000875C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6DC217A" w14:textId="77777777" w:rsidR="00126F43" w:rsidRPr="00A36AA9" w:rsidRDefault="000875C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D1E7D" w14:paraId="354B6B70" w14:textId="77777777" w:rsidTr="00ED1E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81954" w14:textId="77777777" w:rsidR="00126F43" w:rsidRPr="00A36AA9" w:rsidRDefault="000875C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8905CF8" w14:textId="77777777" w:rsidR="00126F43" w:rsidRPr="00A36AA9" w:rsidRDefault="000875C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15 </w:t>
            </w:r>
            <w:r w:rsidRPr="00A52058">
              <w:rPr>
                <w:rFonts w:ascii="Arial" w:hAnsi="Arial" w:cs="Arial"/>
              </w:rPr>
              <w:t>September 2023 to 20 September 2023</w:t>
            </w:r>
          </w:p>
        </w:tc>
      </w:tr>
      <w:tr w:rsidR="00ED1E7D" w14:paraId="0033571B" w14:textId="77777777" w:rsidTr="00ED1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657D42" w14:textId="77777777" w:rsidR="00126F43" w:rsidRPr="00A36AA9" w:rsidRDefault="000875C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10984510"/>
            <w:placeholder>
              <w:docPart w:val="A7F4949C78414813B67B25D37262F9D8"/>
            </w:placeholder>
            <w:date w:fullDate="2023-12-11T00:00:00Z">
              <w:dateFormat w:val="d MMMM yyyy"/>
              <w:lid w:val="en-AU"/>
              <w:storeMappedDataAs w:val="dateTime"/>
              <w:calendar w:val="gregorian"/>
            </w:date>
          </w:sdtPr>
          <w:sdtEndPr/>
          <w:sdtContent>
            <w:tc>
              <w:tcPr>
                <w:tcW w:w="7114" w:type="dxa"/>
                <w:shd w:val="clear" w:color="auto" w:fill="auto"/>
              </w:tcPr>
              <w:p w14:paraId="35831116" w14:textId="21BDE9EA" w:rsidR="00126F43" w:rsidRPr="00A36AA9" w:rsidRDefault="0059392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December 2023</w:t>
                </w:r>
              </w:p>
            </w:tc>
          </w:sdtContent>
        </w:sdt>
      </w:tr>
    </w:tbl>
    <w:bookmarkEnd w:id="0"/>
    <w:p w14:paraId="4CA15FAE" w14:textId="77777777" w:rsidR="00FA0A5B" w:rsidRPr="00A36AA9" w:rsidRDefault="000875C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65E06AE1" w14:textId="214D2DB3" w:rsidR="00126F43" w:rsidRDefault="000875C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D712BB4" w14:textId="2F990C3D" w:rsidR="00126F43" w:rsidRPr="00214549" w:rsidRDefault="000875CD"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7564 The Corporation of the Synod of the Diocese of Brisbane</w:t>
      </w:r>
      <w:r>
        <w:rPr>
          <w:rFonts w:ascii="Arial" w:eastAsia="Arial" w:hAnsi="Arial" w:cs="Arial"/>
        </w:rPr>
        <w:br/>
        <w:t xml:space="preserve">Service: 25063 The Corporation of the Synod of the Diocese of Brisbane - </w:t>
      </w:r>
      <w:r>
        <w:rPr>
          <w:rFonts w:ascii="Arial" w:eastAsia="Arial" w:hAnsi="Arial" w:cs="Arial"/>
        </w:rPr>
        <w:t>Community and Home Support</w:t>
      </w:r>
      <w:r>
        <w:br/>
      </w:r>
      <w:bookmarkEnd w:id="1"/>
    </w:p>
    <w:p w14:paraId="29A67CCC" w14:textId="77777777" w:rsidR="000078F8" w:rsidRPr="00A36AA9" w:rsidRDefault="000875C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30E60DE" w14:textId="51B6D2D6" w:rsidR="000078F8" w:rsidRPr="00A36AA9" w:rsidRDefault="000875CD" w:rsidP="00F87E39">
      <w:pPr>
        <w:pStyle w:val="NormalArial"/>
      </w:pPr>
      <w:r w:rsidRPr="00A36AA9">
        <w:t xml:space="preserve">This performance report for </w:t>
      </w:r>
      <w:r w:rsidRPr="00C27BE3">
        <w:rPr>
          <w:color w:val="auto"/>
        </w:rPr>
        <w:t>St Margaret's Sandgate/Brighton Home Assist/Home Secure</w:t>
      </w:r>
      <w:r w:rsidRPr="00A36AA9">
        <w:rPr>
          <w:color w:val="auto"/>
        </w:rPr>
        <w:t xml:space="preserve"> (</w:t>
      </w:r>
      <w:r w:rsidRPr="00A36AA9">
        <w:rPr>
          <w:b/>
          <w:color w:val="auto"/>
        </w:rPr>
        <w:t>the service</w:t>
      </w:r>
      <w:r w:rsidRPr="00A36AA9">
        <w:rPr>
          <w:color w:val="auto"/>
        </w:rPr>
        <w:t xml:space="preserve">) has been </w:t>
      </w:r>
      <w:r w:rsidRPr="0059392C">
        <w:t xml:space="preserve">prepared by </w:t>
      </w:r>
      <w:r w:rsidR="0059392C" w:rsidRPr="0059392C">
        <w:t>P. Sherin</w:t>
      </w:r>
      <w:r w:rsidRPr="0059392C">
        <w:rPr>
          <w:noProof/>
        </w:rPr>
        <w:t xml:space="preserve">, </w:t>
      </w:r>
      <w:r w:rsidRPr="0059392C">
        <w:t>delegate</w:t>
      </w:r>
      <w:r w:rsidRPr="00A36AA9">
        <w:t xml:space="preserve"> of the Aged Care Quality and Safety Commissioner (Commissioner)</w:t>
      </w:r>
      <w:r>
        <w:rPr>
          <w:rStyle w:val="FootnoteReference"/>
        </w:rPr>
        <w:footnoteReference w:id="1"/>
      </w:r>
      <w:r w:rsidRPr="00A36AA9">
        <w:t xml:space="preserve">. </w:t>
      </w:r>
    </w:p>
    <w:p w14:paraId="09A71EC9" w14:textId="77777777" w:rsidR="000078F8" w:rsidRPr="00A36AA9" w:rsidRDefault="000875C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w:t>
      </w:r>
      <w:r w:rsidRPr="00A36AA9">
        <w:t xml:space="preserve"> or non-compliant at the Standard and requirement level where applicable.</w:t>
      </w:r>
    </w:p>
    <w:p w14:paraId="6B54BB7D" w14:textId="77777777" w:rsidR="000078F8" w:rsidRDefault="000875CD" w:rsidP="00F87E39">
      <w:pPr>
        <w:pStyle w:val="NormalArial"/>
      </w:pPr>
      <w:r w:rsidRPr="00A36AA9">
        <w:t>The report also specifies any areas in which improvements must be made to ensure the Quality Standards are complied with.</w:t>
      </w:r>
    </w:p>
    <w:p w14:paraId="2CA9ACA3" w14:textId="77777777" w:rsidR="00DF37F2" w:rsidRPr="00A36AA9" w:rsidRDefault="000875CD" w:rsidP="00DF37F2">
      <w:pPr>
        <w:pStyle w:val="Heading1"/>
        <w:spacing w:before="0" w:after="240" w:line="22" w:lineRule="atLeast"/>
        <w:rPr>
          <w:rFonts w:ascii="Arial" w:hAnsi="Arial" w:cs="Arial"/>
        </w:rPr>
      </w:pPr>
      <w:r w:rsidRPr="00A36AA9">
        <w:rPr>
          <w:rFonts w:ascii="Arial" w:hAnsi="Arial" w:cs="Arial"/>
        </w:rPr>
        <w:t>Material relied on</w:t>
      </w:r>
    </w:p>
    <w:p w14:paraId="0450B75E" w14:textId="77777777" w:rsidR="00DF37F2" w:rsidRPr="00A36AA9" w:rsidRDefault="000875CD" w:rsidP="00F87E39">
      <w:pPr>
        <w:pStyle w:val="NormalArial"/>
      </w:pPr>
      <w:r w:rsidRPr="00A36AA9">
        <w:t>The following information has been consid</w:t>
      </w:r>
      <w:r w:rsidRPr="00A36AA9">
        <w:t>ered in preparing the performance report:</w:t>
      </w:r>
    </w:p>
    <w:p w14:paraId="1DAA447E" w14:textId="77777777" w:rsidR="0059392C" w:rsidRPr="00505747" w:rsidRDefault="0059392C" w:rsidP="0059392C">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505747">
        <w:rPr>
          <w:rFonts w:ascii="Arial" w:hAnsi="Arial" w:cs="Arial"/>
          <w:color w:val="auto"/>
        </w:rPr>
        <w:t>Quality Audit report was informed by a site assessment, observations at the service, review of documents and interviews with staff, consumers/representatives</w:t>
      </w:r>
      <w:r>
        <w:rPr>
          <w:rFonts w:ascii="Arial" w:hAnsi="Arial" w:cs="Arial"/>
          <w:color w:val="auto"/>
        </w:rPr>
        <w:t>,</w:t>
      </w:r>
      <w:r w:rsidRPr="00505747">
        <w:rPr>
          <w:rFonts w:ascii="Arial" w:hAnsi="Arial" w:cs="Arial"/>
          <w:color w:val="auto"/>
        </w:rPr>
        <w:t xml:space="preserve"> and others.</w:t>
      </w:r>
    </w:p>
    <w:p w14:paraId="2812643A" w14:textId="77777777" w:rsidR="0059392C" w:rsidRPr="00505747" w:rsidRDefault="0059392C" w:rsidP="0059392C">
      <w:pPr>
        <w:pStyle w:val="ListParagraph"/>
        <w:numPr>
          <w:ilvl w:val="0"/>
          <w:numId w:val="2"/>
        </w:numPr>
        <w:spacing w:line="22" w:lineRule="atLeast"/>
        <w:ind w:left="714" w:hanging="357"/>
        <w:contextualSpacing w:val="0"/>
        <w:rPr>
          <w:rFonts w:ascii="Arial" w:hAnsi="Arial" w:cs="Arial"/>
          <w:color w:val="auto"/>
        </w:rPr>
      </w:pPr>
      <w:r w:rsidRPr="00505747">
        <w:rPr>
          <w:rFonts w:ascii="Arial" w:hAnsi="Arial" w:cs="Arial"/>
          <w:color w:val="auto"/>
        </w:rPr>
        <w:t xml:space="preserve">the provider’s response to the assessment team’s report received 07 November 2023 providing additional information. </w:t>
      </w:r>
    </w:p>
    <w:p w14:paraId="33D53C64" w14:textId="77777777" w:rsidR="003B1763" w:rsidRPr="00D76BC8" w:rsidRDefault="000875C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BFFECAC" w14:textId="77777777" w:rsidR="003217D3" w:rsidRPr="00244176" w:rsidRDefault="000875C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D1E7D" w14:paraId="63F4B52F" w14:textId="77777777" w:rsidTr="00ED1E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27464B" w14:textId="77777777" w:rsidR="00A213EA" w:rsidRPr="00244176" w:rsidRDefault="000875C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1C093D8" w14:textId="77777777" w:rsidR="00A213EA" w:rsidRPr="00A213EA" w:rsidRDefault="000875C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0733713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ED1E7D" w14:paraId="2B928B5A" w14:textId="77777777" w:rsidTr="00ED1E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D7C59C" w14:textId="77777777" w:rsidR="00A213EA" w:rsidRPr="00244176" w:rsidRDefault="000875C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9C4BCFA" w14:textId="77777777" w:rsidR="00A213EA" w:rsidRPr="00A213EA" w:rsidRDefault="000875C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0921279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ED1E7D" w14:paraId="7AC7AAF5" w14:textId="77777777" w:rsidTr="00ED1E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8BDD81" w14:textId="77777777" w:rsidR="00A213EA" w:rsidRPr="00244176" w:rsidRDefault="000875C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EBD99F1" w14:textId="77777777" w:rsidR="00A213EA" w:rsidRPr="00A213EA" w:rsidRDefault="000875C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9138044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ED1E7D" w14:paraId="66E0CF9A" w14:textId="77777777" w:rsidTr="00ED1E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2420FC" w14:textId="77777777" w:rsidR="00A213EA" w:rsidRPr="00244176" w:rsidRDefault="000875C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0123DFC" w14:textId="77777777" w:rsidR="00A213EA" w:rsidRPr="00A213EA" w:rsidRDefault="000875C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8236529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ED1E7D" w14:paraId="30D1FC7A" w14:textId="77777777" w:rsidTr="00ED1E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8925BA" w14:textId="77777777" w:rsidR="00A213EA" w:rsidRPr="00244176" w:rsidRDefault="000875C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D794827" w14:textId="77777777" w:rsidR="00A213EA" w:rsidRPr="00A213EA" w:rsidRDefault="000875C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3263407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ED1E7D" w14:paraId="5FA494CE" w14:textId="77777777" w:rsidTr="00ED1E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CF94FD" w14:textId="77777777" w:rsidR="00A213EA" w:rsidRPr="00244176" w:rsidRDefault="000875C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0935804" w14:textId="77777777" w:rsidR="00A213EA" w:rsidRPr="00A213EA" w:rsidRDefault="000875C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7038097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47ED7D46" w14:textId="77777777" w:rsidR="00FC045E" w:rsidRPr="00A36AA9" w:rsidRDefault="000875CD" w:rsidP="00F87E39">
      <w:pPr>
        <w:pStyle w:val="NormalArial"/>
        <w:spacing w:before="120"/>
      </w:pPr>
      <w:r w:rsidRPr="00A36AA9">
        <w:t>A detailed assessment is provided later in this report for each assessed Standard.</w:t>
      </w:r>
    </w:p>
    <w:p w14:paraId="7CEBC97B" w14:textId="77777777" w:rsidR="00FC045E" w:rsidRPr="00A36AA9" w:rsidRDefault="000875CD" w:rsidP="00FC045E">
      <w:pPr>
        <w:pStyle w:val="Heading1"/>
        <w:spacing w:before="0" w:after="240" w:line="22" w:lineRule="atLeast"/>
        <w:rPr>
          <w:rFonts w:ascii="Arial" w:hAnsi="Arial" w:cs="Arial"/>
        </w:rPr>
      </w:pPr>
      <w:r w:rsidRPr="00A36AA9">
        <w:rPr>
          <w:rFonts w:ascii="Arial" w:hAnsi="Arial" w:cs="Arial"/>
        </w:rPr>
        <w:t>Areas for improvement</w:t>
      </w:r>
    </w:p>
    <w:p w14:paraId="403154AD" w14:textId="77777777" w:rsidR="00FC045E" w:rsidRPr="00A36AA9" w:rsidRDefault="000875C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AB6DE2" w14:textId="543E2CB9" w:rsidR="00FC045E" w:rsidRPr="00A36AA9" w:rsidRDefault="000875CD" w:rsidP="00F87E39">
      <w:pPr>
        <w:pStyle w:val="NormalArial"/>
      </w:pPr>
      <w:r w:rsidRPr="00A36AA9">
        <w:br w:type="page"/>
      </w:r>
    </w:p>
    <w:p w14:paraId="13A35417" w14:textId="77777777" w:rsidR="003217D3" w:rsidRDefault="000875CD"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100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237"/>
        <w:gridCol w:w="1985"/>
      </w:tblGrid>
      <w:tr w:rsidR="00F21F6D" w14:paraId="23408FD3" w14:textId="77777777" w:rsidTr="009E3382">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7BDDB9CA" w14:textId="77777777" w:rsidR="00F21F6D" w:rsidRPr="003217D3" w:rsidRDefault="00F21F6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CC240E6" w14:textId="77777777" w:rsidR="00F21F6D" w:rsidRPr="003217D3" w:rsidRDefault="00F21F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1F6D" w14:paraId="722B3E78" w14:textId="77777777" w:rsidTr="009E3382">
        <w:trPr>
          <w:trHeight w:val="967"/>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EDA4413" w14:textId="77777777" w:rsidR="00F21F6D" w:rsidRPr="00244176" w:rsidRDefault="00F21F6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237" w:type="dxa"/>
            <w:shd w:val="clear" w:color="auto" w:fill="auto"/>
          </w:tcPr>
          <w:p w14:paraId="16729679" w14:textId="77777777" w:rsidR="00F21F6D" w:rsidRPr="00244176" w:rsidRDefault="00F21F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E78FA68" w14:textId="77777777" w:rsidR="00F21F6D" w:rsidRPr="00CC646C" w:rsidRDefault="000875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457444"/>
                <w:placeholder>
                  <w:docPart w:val="9A2B280C664C4EE0AD4C369B09DCFC6F"/>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r w:rsidR="00F21F6D" w14:paraId="6DEEA798" w14:textId="77777777" w:rsidTr="009E3382">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00887DF"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237" w:type="dxa"/>
            <w:shd w:val="clear" w:color="auto" w:fill="auto"/>
          </w:tcPr>
          <w:p w14:paraId="6251164E" w14:textId="77777777" w:rsidR="00F21F6D" w:rsidRPr="00244176" w:rsidRDefault="00F21F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20892A6" w14:textId="77777777" w:rsidR="00F21F6D" w:rsidRPr="00CC646C" w:rsidRDefault="000875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1344541"/>
                <w:placeholder>
                  <w:docPart w:val="57AE6F36964C44C6B3E65622FEE90E27"/>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r w:rsidR="00F21F6D" w14:paraId="430A5CF0" w14:textId="77777777" w:rsidTr="009E3382">
        <w:trPr>
          <w:trHeight w:val="4014"/>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7A06262"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237" w:type="dxa"/>
            <w:shd w:val="clear" w:color="auto" w:fill="auto"/>
          </w:tcPr>
          <w:p w14:paraId="5EEB46A8" w14:textId="77777777" w:rsidR="00F21F6D" w:rsidRPr="00244176" w:rsidRDefault="00F21F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3027B05" w14:textId="77777777" w:rsidR="00F21F6D" w:rsidRPr="00244176" w:rsidRDefault="00F21F6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1361615" w14:textId="77777777" w:rsidR="00F21F6D" w:rsidRPr="00244176" w:rsidRDefault="00F21F6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2F9DE00" w14:textId="77777777" w:rsidR="00F21F6D" w:rsidRPr="00244176" w:rsidRDefault="00F21F6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6C68396" w14:textId="77777777" w:rsidR="00F21F6D" w:rsidRPr="00244176" w:rsidRDefault="00F21F6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23A5636" w14:textId="77777777" w:rsidR="00F21F6D" w:rsidRPr="00CC646C" w:rsidRDefault="000875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854211"/>
                <w:placeholder>
                  <w:docPart w:val="6287A5E85E7E4681A9C0189BE2B260D7"/>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r w:rsidR="00F21F6D" w14:paraId="7370F70C" w14:textId="77777777" w:rsidTr="009E3382">
        <w:trPr>
          <w:cnfStyle w:val="000000010000" w:firstRow="0" w:lastRow="0" w:firstColumn="0" w:lastColumn="0" w:oddVBand="0" w:evenVBand="0" w:oddHBand="0" w:evenHBand="1"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F9C3ED2"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237" w:type="dxa"/>
            <w:shd w:val="clear" w:color="auto" w:fill="auto"/>
          </w:tcPr>
          <w:p w14:paraId="2823041D" w14:textId="77777777" w:rsidR="00F21F6D" w:rsidRPr="00244176" w:rsidRDefault="00F21F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3DA2958" w14:textId="77777777" w:rsidR="00F21F6D" w:rsidRPr="00CC646C" w:rsidRDefault="000875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911762"/>
                <w:placeholder>
                  <w:docPart w:val="D8014C11B2F94888B8FF81813B1C81EF"/>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r w:rsidR="00F21F6D" w14:paraId="27F18E18" w14:textId="77777777" w:rsidTr="009E3382">
        <w:trPr>
          <w:trHeight w:val="1523"/>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FC27EA5"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37" w:type="dxa"/>
            <w:shd w:val="clear" w:color="auto" w:fill="auto"/>
          </w:tcPr>
          <w:p w14:paraId="7381605F" w14:textId="77777777" w:rsidR="00F21F6D" w:rsidRPr="00244176" w:rsidRDefault="00F21F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219196F" w14:textId="77777777" w:rsidR="00F21F6D" w:rsidRPr="00CC646C" w:rsidRDefault="000875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198870"/>
                <w:placeholder>
                  <w:docPart w:val="13B76750FAA24FEDB02DEB24816D4C5A"/>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r w:rsidR="00F21F6D" w14:paraId="7AC590CC" w14:textId="77777777" w:rsidTr="009E3382">
        <w:trPr>
          <w:cnfStyle w:val="000000010000" w:firstRow="0" w:lastRow="0" w:firstColumn="0" w:lastColumn="0" w:oddVBand="0" w:evenVBand="0" w:oddHBand="0" w:evenHBand="1"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8E4EF3B"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237" w:type="dxa"/>
            <w:shd w:val="clear" w:color="auto" w:fill="auto"/>
          </w:tcPr>
          <w:p w14:paraId="01BA9356" w14:textId="77777777" w:rsidR="00F21F6D" w:rsidRPr="00244176" w:rsidRDefault="00F21F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87139DD" w14:textId="77777777" w:rsidR="00F21F6D" w:rsidRPr="00CC646C" w:rsidRDefault="000875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222098"/>
                <w:placeholder>
                  <w:docPart w:val="079459B4C9AC4374AA11246A8803D9EB"/>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bl>
    <w:p w14:paraId="0850E730" w14:textId="77777777" w:rsidR="00A63FCF" w:rsidRDefault="000875CD" w:rsidP="007B3959">
      <w:pPr>
        <w:pStyle w:val="Heading20"/>
      </w:pPr>
      <w:r w:rsidRPr="00A36AA9">
        <w:t>Findings</w:t>
      </w:r>
    </w:p>
    <w:p w14:paraId="1AD6E2ED" w14:textId="77777777" w:rsidR="00193FEB" w:rsidRDefault="00193FEB" w:rsidP="00193FEB">
      <w:pPr>
        <w:pStyle w:val="NormalArial"/>
        <w:rPr>
          <w:lang w:eastAsia="en-AU"/>
        </w:rPr>
      </w:pPr>
      <w:r>
        <w:rPr>
          <w:lang w:eastAsia="en-AU"/>
        </w:rPr>
        <w:t>C</w:t>
      </w:r>
      <w:r w:rsidRPr="00505747">
        <w:rPr>
          <w:lang w:eastAsia="en-AU"/>
        </w:rPr>
        <w:t>onsumers</w:t>
      </w:r>
      <w:r>
        <w:rPr>
          <w:lang w:eastAsia="en-AU"/>
        </w:rPr>
        <w:t xml:space="preserve"> and </w:t>
      </w:r>
      <w:r w:rsidRPr="00505747">
        <w:rPr>
          <w:lang w:eastAsia="en-AU"/>
        </w:rPr>
        <w:t xml:space="preserve">representatives said staff treat </w:t>
      </w:r>
      <w:r>
        <w:rPr>
          <w:lang w:eastAsia="en-AU"/>
        </w:rPr>
        <w:t>consumers</w:t>
      </w:r>
      <w:r w:rsidRPr="00505747">
        <w:rPr>
          <w:lang w:eastAsia="en-AU"/>
        </w:rPr>
        <w:t xml:space="preserve"> with dignity and respect.</w:t>
      </w:r>
      <w:r>
        <w:rPr>
          <w:lang w:eastAsia="en-AU"/>
        </w:rPr>
        <w:t xml:space="preserve"> S</w:t>
      </w:r>
      <w:r w:rsidRPr="00505747">
        <w:rPr>
          <w:lang w:eastAsia="en-AU"/>
        </w:rPr>
        <w:t>taff consistently spoke of consumers in a respectful way an</w:t>
      </w:r>
      <w:r>
        <w:rPr>
          <w:lang w:eastAsia="en-AU"/>
        </w:rPr>
        <w:t xml:space="preserve">d demonstrated knowledge of what is </w:t>
      </w:r>
      <w:r w:rsidRPr="00505747">
        <w:rPr>
          <w:lang w:eastAsia="en-AU"/>
        </w:rPr>
        <w:t>important to consumers they individually support</w:t>
      </w:r>
      <w:r>
        <w:rPr>
          <w:lang w:eastAsia="en-AU"/>
        </w:rPr>
        <w:t>. Management advised monthly telephone surveys are completed to ascertain how consumers are treated by staff. Policies and procedures are available to guide staff practice in their conduct towards consumers.</w:t>
      </w:r>
    </w:p>
    <w:p w14:paraId="40CC716B" w14:textId="77777777" w:rsidR="00193FEB" w:rsidRDefault="00193FEB" w:rsidP="00193FEB">
      <w:pPr>
        <w:pStyle w:val="NormalArial"/>
        <w:rPr>
          <w:lang w:eastAsia="en-AU"/>
        </w:rPr>
      </w:pPr>
      <w:r w:rsidRPr="00505747">
        <w:rPr>
          <w:lang w:eastAsia="en-AU"/>
        </w:rPr>
        <w:t>Consumers confirm</w:t>
      </w:r>
      <w:r>
        <w:rPr>
          <w:lang w:eastAsia="en-AU"/>
        </w:rPr>
        <w:t>ed</w:t>
      </w:r>
      <w:r w:rsidRPr="00505747">
        <w:rPr>
          <w:lang w:eastAsia="en-AU"/>
        </w:rPr>
        <w:t xml:space="preserve"> staff consider and support their cultural needs and preferences when providing services. Staff</w:t>
      </w:r>
      <w:r>
        <w:rPr>
          <w:lang w:eastAsia="en-AU"/>
        </w:rPr>
        <w:t xml:space="preserve"> provided examples of how they support individual consumers’ cultural needs and preferences; this aligned with information under care planning documentation. Staff receive annual cultural diversity training and policies and procedures are available to guide staff practice in this regard. </w:t>
      </w:r>
    </w:p>
    <w:p w14:paraId="5D0CEBD2" w14:textId="77777777" w:rsidR="00193FEB" w:rsidRDefault="00193FEB" w:rsidP="00193FEB">
      <w:pPr>
        <w:pStyle w:val="NormalArial"/>
        <w:rPr>
          <w:lang w:eastAsia="en-AU"/>
        </w:rPr>
      </w:pPr>
      <w:r w:rsidRPr="00D810E6">
        <w:rPr>
          <w:lang w:eastAsia="en-AU"/>
        </w:rPr>
        <w:lastRenderedPageBreak/>
        <w:t xml:space="preserve">Consumers and representatives said the service supports and involves consumers in making decisions about their services. Staff </w:t>
      </w:r>
      <w:r>
        <w:rPr>
          <w:lang w:eastAsia="en-AU"/>
        </w:rPr>
        <w:t xml:space="preserve">and management spoke of the importance of promoting consumer choice and independence and provided examples of how this is supported for individual consumers. </w:t>
      </w:r>
      <w:r w:rsidRPr="00D810E6">
        <w:rPr>
          <w:lang w:eastAsia="en-AU"/>
        </w:rPr>
        <w:t xml:space="preserve">Choice and decision making </w:t>
      </w:r>
      <w:r>
        <w:rPr>
          <w:lang w:eastAsia="en-AU"/>
        </w:rPr>
        <w:t>is</w:t>
      </w:r>
      <w:r w:rsidRPr="00D810E6">
        <w:rPr>
          <w:lang w:eastAsia="en-AU"/>
        </w:rPr>
        <w:t xml:space="preserve"> discussed as part of consumer</w:t>
      </w:r>
      <w:r>
        <w:rPr>
          <w:lang w:eastAsia="en-AU"/>
        </w:rPr>
        <w:t xml:space="preserve"> intake and </w:t>
      </w:r>
      <w:r w:rsidRPr="00D810E6">
        <w:rPr>
          <w:lang w:eastAsia="en-AU"/>
        </w:rPr>
        <w:t xml:space="preserve">review processes and </w:t>
      </w:r>
      <w:r>
        <w:rPr>
          <w:lang w:eastAsia="en-AU"/>
        </w:rPr>
        <w:t xml:space="preserve">this information is </w:t>
      </w:r>
      <w:r w:rsidRPr="00D810E6">
        <w:rPr>
          <w:lang w:eastAsia="en-AU"/>
        </w:rPr>
        <w:t>documented.</w:t>
      </w:r>
    </w:p>
    <w:p w14:paraId="53BFD1CC" w14:textId="77777777" w:rsidR="00193FEB" w:rsidRPr="00337BEE" w:rsidRDefault="00193FEB" w:rsidP="00193FEB">
      <w:pPr>
        <w:pStyle w:val="NormalArial"/>
        <w:rPr>
          <w:szCs w:val="22"/>
          <w:lang w:eastAsia="en-AU"/>
        </w:rPr>
      </w:pPr>
      <w:r w:rsidRPr="00D810E6">
        <w:rPr>
          <w:szCs w:val="22"/>
          <w:lang w:eastAsia="en-AU"/>
        </w:rPr>
        <w:t>Consumers said staff respect the decisions they make and described ways the service supports them to engage in activities of risk. Staff and management described how they support consumers to take risks and</w:t>
      </w:r>
      <w:r>
        <w:rPr>
          <w:szCs w:val="22"/>
          <w:lang w:eastAsia="en-AU"/>
        </w:rPr>
        <w:t xml:space="preserve"> </w:t>
      </w:r>
      <w:r w:rsidRPr="00D810E6">
        <w:rPr>
          <w:szCs w:val="22"/>
          <w:lang w:eastAsia="en-AU"/>
        </w:rPr>
        <w:t>live the life they choose</w:t>
      </w:r>
      <w:r>
        <w:rPr>
          <w:szCs w:val="22"/>
          <w:lang w:eastAsia="en-AU"/>
        </w:rPr>
        <w:t xml:space="preserve"> while ensuring their safety</w:t>
      </w:r>
      <w:r w:rsidRPr="00D810E6">
        <w:rPr>
          <w:szCs w:val="22"/>
          <w:lang w:eastAsia="en-AU"/>
        </w:rPr>
        <w:t xml:space="preserve">. </w:t>
      </w:r>
      <w:r w:rsidRPr="00D810E6">
        <w:t>The service has a client choice and independence policy and procedure</w:t>
      </w:r>
      <w:r>
        <w:t xml:space="preserve"> outlining</w:t>
      </w:r>
      <w:r w:rsidRPr="00D810E6">
        <w:t xml:space="preserve"> the importance of </w:t>
      </w:r>
      <w:r w:rsidRPr="00337BEE">
        <w:rPr>
          <w:szCs w:val="22"/>
          <w:lang w:eastAsia="en-AU"/>
        </w:rPr>
        <w:t>respecting consumers’ decisions and processes in place to support dignity of risk.</w:t>
      </w:r>
    </w:p>
    <w:p w14:paraId="00E05847" w14:textId="77777777" w:rsidR="00193FEB" w:rsidRDefault="00193FEB" w:rsidP="00193FEB">
      <w:pPr>
        <w:pStyle w:val="NormalArial"/>
        <w:rPr>
          <w:lang w:eastAsia="en-AU"/>
        </w:rPr>
      </w:pPr>
      <w:r w:rsidRPr="00337BEE">
        <w:rPr>
          <w:lang w:eastAsia="en-AU"/>
        </w:rPr>
        <w:t>Consumers and representatives said they are provided with timely information and consumers are supported to understand the information. Staff provided examples of how they communicate information to consumers that face communication challenges, such as us</w:t>
      </w:r>
      <w:r>
        <w:rPr>
          <w:lang w:eastAsia="en-AU"/>
        </w:rPr>
        <w:t>ing</w:t>
      </w:r>
      <w:r w:rsidRPr="00337BEE">
        <w:rPr>
          <w:lang w:eastAsia="en-AU"/>
        </w:rPr>
        <w:t xml:space="preserve"> interpreters for translating services. Staff advised they are alerted to potential communication barriers and mitigation strategies via job sheets. Review of documentation such as the service’s information pack and newsletters identified a range of information is provided to consumers. </w:t>
      </w:r>
    </w:p>
    <w:p w14:paraId="39A7551D" w14:textId="77777777" w:rsidR="00193FEB" w:rsidRPr="00337BEE" w:rsidRDefault="00193FEB" w:rsidP="00193FEB">
      <w:pPr>
        <w:pStyle w:val="NormalArial"/>
        <w:rPr>
          <w:szCs w:val="22"/>
          <w:lang w:eastAsia="en-AU"/>
        </w:rPr>
      </w:pPr>
      <w:r>
        <w:rPr>
          <w:lang w:eastAsia="en-AU"/>
        </w:rPr>
        <w:t xml:space="preserve">Consumers and representatives did not raise any concerns regarding privacy and confidentiality. </w:t>
      </w:r>
      <w:r w:rsidRPr="00337BEE">
        <w:rPr>
          <w:lang w:eastAsia="en-AU"/>
        </w:rPr>
        <w:t>Staff and management describe</w:t>
      </w:r>
      <w:r>
        <w:rPr>
          <w:lang w:eastAsia="en-AU"/>
        </w:rPr>
        <w:t>d</w:t>
      </w:r>
      <w:r w:rsidRPr="00337BEE">
        <w:rPr>
          <w:lang w:eastAsia="en-AU"/>
        </w:rPr>
        <w:t xml:space="preserve"> how consumer privacy is respected</w:t>
      </w:r>
      <w:r>
        <w:rPr>
          <w:lang w:eastAsia="en-AU"/>
        </w:rPr>
        <w:t xml:space="preserve"> and confidentiality of information is maintained</w:t>
      </w:r>
      <w:r w:rsidRPr="00337BEE">
        <w:rPr>
          <w:lang w:eastAsia="en-AU"/>
        </w:rPr>
        <w:t>.</w:t>
      </w:r>
      <w:r>
        <w:rPr>
          <w:lang w:eastAsia="en-AU"/>
        </w:rPr>
        <w:t xml:space="preserve"> The service has policies and procedures on privacy and confidentiality available to guide staff practice. </w:t>
      </w:r>
    </w:p>
    <w:p w14:paraId="22C1C055" w14:textId="70469C15" w:rsidR="001A5684" w:rsidRPr="006B4042" w:rsidRDefault="000875CD" w:rsidP="00F87E39">
      <w:pPr>
        <w:pStyle w:val="NormalArial"/>
      </w:pPr>
      <w:r w:rsidRPr="00A36AA9">
        <w:br w:type="page"/>
      </w:r>
    </w:p>
    <w:p w14:paraId="7DFC3093" w14:textId="77777777" w:rsidR="003217D3" w:rsidRDefault="000875C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0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274"/>
        <w:gridCol w:w="1948"/>
      </w:tblGrid>
      <w:tr w:rsidR="00F21F6D" w14:paraId="35B555FD" w14:textId="77777777" w:rsidTr="009E3382">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083" w:type="dxa"/>
            <w:gridSpan w:val="2"/>
            <w:tcBorders>
              <w:right w:val="none" w:sz="0" w:space="0" w:color="auto"/>
            </w:tcBorders>
          </w:tcPr>
          <w:p w14:paraId="4EE08458" w14:textId="77777777" w:rsidR="00F21F6D" w:rsidRPr="003217D3" w:rsidRDefault="00F21F6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48" w:type="dxa"/>
          </w:tcPr>
          <w:p w14:paraId="7ACA15DA" w14:textId="77777777" w:rsidR="00F21F6D" w:rsidRPr="003217D3" w:rsidRDefault="00F21F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1F6D" w14:paraId="4767C2B3" w14:textId="77777777" w:rsidTr="009E3382">
        <w:trPr>
          <w:trHeight w:val="1524"/>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8B0A640"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74" w:type="dxa"/>
            <w:shd w:val="clear" w:color="auto" w:fill="auto"/>
          </w:tcPr>
          <w:p w14:paraId="7BE6A8D5" w14:textId="77777777" w:rsidR="00F21F6D" w:rsidRPr="00244176" w:rsidRDefault="00F21F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48" w:type="dxa"/>
            <w:shd w:val="clear" w:color="auto" w:fill="auto"/>
          </w:tcPr>
          <w:p w14:paraId="0E8CB77C" w14:textId="77777777" w:rsidR="00F21F6D" w:rsidRPr="00CC646C" w:rsidRDefault="000875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826246"/>
                <w:placeholder>
                  <w:docPart w:val="4A465F4B6D9B4592946DFC75C4C83D50"/>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r w:rsidR="00F21F6D" w14:paraId="573E53DE" w14:textId="77777777" w:rsidTr="009E3382">
        <w:trPr>
          <w:cnfStyle w:val="000000010000" w:firstRow="0" w:lastRow="0" w:firstColumn="0" w:lastColumn="0" w:oddVBand="0" w:evenVBand="0" w:oddHBand="0" w:evenHBand="1"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2A51EC5"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74" w:type="dxa"/>
            <w:shd w:val="clear" w:color="auto" w:fill="auto"/>
          </w:tcPr>
          <w:p w14:paraId="439A724A" w14:textId="77777777" w:rsidR="00F21F6D" w:rsidRPr="00244176" w:rsidRDefault="00F21F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48" w:type="dxa"/>
            <w:shd w:val="clear" w:color="auto" w:fill="auto"/>
          </w:tcPr>
          <w:p w14:paraId="269257C8" w14:textId="77777777" w:rsidR="00F21F6D" w:rsidRPr="00CC646C" w:rsidRDefault="000875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104625"/>
                <w:placeholder>
                  <w:docPart w:val="FA3C292D3E8F4B16B9FE980691149C4F"/>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r w:rsidR="00F21F6D" w14:paraId="15685633" w14:textId="77777777" w:rsidTr="009E3382">
        <w:trPr>
          <w:trHeight w:val="361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D245F0B"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74" w:type="dxa"/>
            <w:shd w:val="clear" w:color="auto" w:fill="auto"/>
          </w:tcPr>
          <w:p w14:paraId="475ED1FB" w14:textId="77777777" w:rsidR="00F21F6D" w:rsidRPr="00244176" w:rsidRDefault="00F21F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BAA71BD" w14:textId="77777777" w:rsidR="00F21F6D" w:rsidRPr="00244176" w:rsidRDefault="00F21F6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4DA142F" w14:textId="77777777" w:rsidR="00F21F6D" w:rsidRPr="00244176" w:rsidRDefault="00F21F6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48" w:type="dxa"/>
            <w:shd w:val="clear" w:color="auto" w:fill="auto"/>
          </w:tcPr>
          <w:p w14:paraId="132534D4" w14:textId="77777777" w:rsidR="00F21F6D" w:rsidRPr="00CC646C" w:rsidRDefault="000875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818221"/>
                <w:placeholder>
                  <w:docPart w:val="32D7FFC4B090413BA54AEBD6374B7B21"/>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r w:rsidR="00F21F6D" w14:paraId="6CFC2982" w14:textId="77777777" w:rsidTr="009E3382">
        <w:trPr>
          <w:cnfStyle w:val="000000010000" w:firstRow="0" w:lastRow="0" w:firstColumn="0" w:lastColumn="0" w:oddVBand="0" w:evenVBand="0" w:oddHBand="0" w:evenHBand="1"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EBFAA4F"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74" w:type="dxa"/>
            <w:shd w:val="clear" w:color="auto" w:fill="auto"/>
          </w:tcPr>
          <w:p w14:paraId="79F572FC" w14:textId="77777777" w:rsidR="00F21F6D" w:rsidRPr="00244176" w:rsidRDefault="00F21F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48" w:type="dxa"/>
            <w:shd w:val="clear" w:color="auto" w:fill="auto"/>
          </w:tcPr>
          <w:p w14:paraId="09B7D893" w14:textId="77777777" w:rsidR="00F21F6D" w:rsidRPr="00CC646C" w:rsidRDefault="000875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922463"/>
                <w:placeholder>
                  <w:docPart w:val="55D5F86D90AA4ED9801A6082BF65481B"/>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r w:rsidR="00F21F6D" w14:paraId="577FF034" w14:textId="77777777" w:rsidTr="009E3382">
        <w:trPr>
          <w:trHeight w:val="1524"/>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0D16394"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74" w:type="dxa"/>
            <w:shd w:val="clear" w:color="auto" w:fill="auto"/>
          </w:tcPr>
          <w:p w14:paraId="1BE5E847" w14:textId="77777777" w:rsidR="00F21F6D" w:rsidRPr="00244176" w:rsidRDefault="00F21F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48" w:type="dxa"/>
            <w:shd w:val="clear" w:color="auto" w:fill="auto"/>
          </w:tcPr>
          <w:p w14:paraId="290FA028" w14:textId="77777777" w:rsidR="00F21F6D" w:rsidRPr="00CC646C" w:rsidRDefault="000875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621581"/>
                <w:placeholder>
                  <w:docPart w:val="8E199E95B3464FD795B7CEBFB00973A7"/>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bl>
    <w:bookmarkEnd w:id="2"/>
    <w:p w14:paraId="622ED447" w14:textId="77777777" w:rsidR="0087700C" w:rsidRDefault="000875CD" w:rsidP="00A63FCF">
      <w:pPr>
        <w:pStyle w:val="Heading20"/>
        <w:tabs>
          <w:tab w:val="left" w:pos="1890"/>
        </w:tabs>
      </w:pPr>
      <w:r w:rsidRPr="00A36AA9">
        <w:t>Findings</w:t>
      </w:r>
    </w:p>
    <w:p w14:paraId="254B93C9" w14:textId="77777777" w:rsidR="00193FEB" w:rsidRDefault="00193FEB" w:rsidP="00193FEB">
      <w:pPr>
        <w:pStyle w:val="NormalArial"/>
        <w:rPr>
          <w:lang w:eastAsia="en-AU"/>
        </w:rPr>
      </w:pPr>
      <w:r w:rsidRPr="00127FEA">
        <w:rPr>
          <w:lang w:eastAsia="en-AU"/>
        </w:rPr>
        <w:t>The service has an assessment and planning process to ensure staff deliver safe and effective services</w:t>
      </w:r>
      <w:r>
        <w:rPr>
          <w:lang w:eastAsia="en-AU"/>
        </w:rPr>
        <w:t xml:space="preserve">, including the consideration of risk to consumers. Consumers and representatives confirmed they are involved in discussions during the assessment and planning process. Review of documentation including consumer files and job sheets identified information is captured to guide staff practice and includes strategies to manage any risks. </w:t>
      </w:r>
    </w:p>
    <w:p w14:paraId="5F713B11" w14:textId="77777777" w:rsidR="00193FEB" w:rsidRPr="006E5C17" w:rsidRDefault="00193FEB" w:rsidP="00193FEB">
      <w:pPr>
        <w:pStyle w:val="NormalArial"/>
      </w:pPr>
      <w:r w:rsidRPr="006E5C17">
        <w:t xml:space="preserve">The service has processes to support the identification of each consumer’s specific goals, needs, and preferences. Staff advised goals, needs, and preferences are discussed and documented during the initial interview on intake and each time a new service request is made. </w:t>
      </w:r>
      <w:r w:rsidRPr="006E5C17">
        <w:lastRenderedPageBreak/>
        <w:t xml:space="preserve">Management advised consumers are provided information on end-of-life planning through information packs and information talks organised by the service. </w:t>
      </w:r>
    </w:p>
    <w:p w14:paraId="15F3EC18" w14:textId="77777777" w:rsidR="00193FEB" w:rsidRPr="006E5C17" w:rsidRDefault="00193FEB" w:rsidP="00193FEB">
      <w:pPr>
        <w:pStyle w:val="NormalArial"/>
      </w:pPr>
      <w:r w:rsidRPr="006E5C17">
        <w:t xml:space="preserve">The service has processes in place to involve consumers and representatives in the planning of services, to enable access to external service providers, and to ensure information regarding consumers is shared appropriately; this was confirmed by consumers and representatives. Staff described how they work in partnership with consumers and representatives, contractors, occupational therapists, and other organisations as needed and communicate regularly regarding the needs or wishes of consumers. </w:t>
      </w:r>
    </w:p>
    <w:p w14:paraId="49B5244B" w14:textId="77777777" w:rsidR="00193FEB" w:rsidRPr="006E5C17" w:rsidRDefault="00193FEB" w:rsidP="00193FEB">
      <w:pPr>
        <w:pStyle w:val="NormalArial"/>
      </w:pPr>
      <w:r w:rsidRPr="006E5C17">
        <w:t xml:space="preserve">Management advised consumers are informed during initial intake and via information forums how they can access their individual electronic files at any stage. Consumers and representatives were aware of the services the consumer is provided, when the service would be delivered, and the staff providing these services. Staff described how all consumers receiving home maintenance services are provided a quote outlining costs, including a breakdown of the materials and labour charges. Staff advised they are informed of a consumer’s service delivery needs via job sheets, which consumers sign to confirm work is completed to their satisfaction and a receipt provided to confirm payment received.  </w:t>
      </w:r>
    </w:p>
    <w:p w14:paraId="453E2757" w14:textId="77777777" w:rsidR="00193FEB" w:rsidRPr="006E5C17" w:rsidRDefault="00193FEB" w:rsidP="00193FEB">
      <w:pPr>
        <w:pStyle w:val="NormalArial"/>
      </w:pPr>
      <w:r w:rsidRPr="006E5C17">
        <w:t>The service demonstrated processes in place to ensure consumers’ services are reviewed regularly for effectiveness. Consumers and representatives reported the service supports consumers when their needs change. The service implements a review process whereby a report is generated monthly to contact consumers where there has been no contact in 6 to 12 months. Management advised, and staff and sub-contractors confirmed, staff are trained to monitor and report changes to consumer</w:t>
      </w:r>
      <w:r>
        <w:t>s’</w:t>
      </w:r>
      <w:r w:rsidRPr="006E5C17">
        <w:t xml:space="preserve"> condition </w:t>
      </w:r>
      <w:r>
        <w:t>that may require</w:t>
      </w:r>
      <w:r w:rsidRPr="006E5C17">
        <w:t xml:space="preserve"> further follow up.  </w:t>
      </w:r>
    </w:p>
    <w:p w14:paraId="77440E86" w14:textId="49F35CBD" w:rsidR="0087700C" w:rsidRPr="006B4042" w:rsidRDefault="000875CD" w:rsidP="00F87E39">
      <w:pPr>
        <w:pStyle w:val="NormalArial"/>
      </w:pPr>
      <w:r w:rsidRPr="006B4042">
        <w:br w:type="page"/>
      </w:r>
    </w:p>
    <w:p w14:paraId="08EE3440" w14:textId="77777777" w:rsidR="00FC045E" w:rsidRPr="00A36AA9" w:rsidRDefault="000875C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0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237"/>
        <w:gridCol w:w="1985"/>
      </w:tblGrid>
      <w:tr w:rsidR="00F21F6D" w14:paraId="77CF6867" w14:textId="77777777" w:rsidTr="009E3382">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3557419C" w14:textId="77777777" w:rsidR="00F21F6D" w:rsidRPr="00991076" w:rsidRDefault="00F21F6D"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85" w:type="dxa"/>
          </w:tcPr>
          <w:p w14:paraId="20DDCB5D" w14:textId="77777777" w:rsidR="00F21F6D" w:rsidRPr="00991076" w:rsidRDefault="00F21F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F21F6D" w14:paraId="0017D920" w14:textId="77777777" w:rsidTr="009E3382">
        <w:trPr>
          <w:trHeight w:val="1839"/>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AE52B68"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37" w:type="dxa"/>
            <w:shd w:val="clear" w:color="auto" w:fill="auto"/>
          </w:tcPr>
          <w:p w14:paraId="74BF1583" w14:textId="77777777" w:rsidR="00F21F6D" w:rsidRPr="00244176" w:rsidRDefault="00F21F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3294589A" w14:textId="77777777" w:rsidR="00F21F6D" w:rsidRPr="00CC646C" w:rsidRDefault="000875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772127"/>
                <w:placeholder>
                  <w:docPart w:val="A477D4B1A73D4EA9A4C7A6236918481F"/>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r w:rsidR="00F21F6D" w14:paraId="45776A62" w14:textId="77777777" w:rsidTr="009E3382">
        <w:trPr>
          <w:cnfStyle w:val="000000010000" w:firstRow="0" w:lastRow="0" w:firstColumn="0" w:lastColumn="0" w:oddVBand="0" w:evenVBand="0" w:oddHBand="0" w:evenHBand="1"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CF3B1D7"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37" w:type="dxa"/>
            <w:shd w:val="clear" w:color="auto" w:fill="auto"/>
          </w:tcPr>
          <w:p w14:paraId="1BFA48C5" w14:textId="77777777" w:rsidR="00F21F6D" w:rsidRPr="00244176" w:rsidRDefault="00F21F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34A5533F" w14:textId="77777777" w:rsidR="00F21F6D" w:rsidRPr="00CC646C" w:rsidRDefault="000875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716849"/>
                <w:placeholder>
                  <w:docPart w:val="7934F1D6AC564FE990A0FEC0F7EEBA4D"/>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r w:rsidR="00F21F6D" w14:paraId="33BB395F" w14:textId="77777777" w:rsidTr="009E3382">
        <w:trPr>
          <w:trHeight w:val="985"/>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1390AEB" w14:textId="77777777" w:rsidR="00F21F6D" w:rsidRPr="00244176" w:rsidRDefault="00F21F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37" w:type="dxa"/>
            <w:shd w:val="clear" w:color="auto" w:fill="auto"/>
          </w:tcPr>
          <w:p w14:paraId="5464A0A1" w14:textId="77777777" w:rsidR="00F21F6D" w:rsidRPr="00244176" w:rsidRDefault="00F21F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60478B63" w14:textId="77777777" w:rsidR="00F21F6D" w:rsidRPr="00CC646C" w:rsidRDefault="000875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236410"/>
                <w:placeholder>
                  <w:docPart w:val="0760B315C97C4973818744438C0953EA"/>
                </w:placeholder>
                <w:dropDownList>
                  <w:listItem w:displayText="choose a rating" w:value="choose a rating"/>
                  <w:listItem w:displayText="Compliant" w:value="Compliant"/>
                  <w:listItem w:displayText="Not Compliant" w:value="Not Compliant"/>
                </w:dropDownList>
              </w:sdtPr>
              <w:sdtEndPr/>
              <w:sdtContent>
                <w:r w:rsidR="00F21F6D" w:rsidRPr="00501C01">
                  <w:rPr>
                    <w:rFonts w:ascii="Arial" w:hAnsi="Arial" w:cs="Arial"/>
                  </w:rPr>
                  <w:t>Compliant</w:t>
                </w:r>
              </w:sdtContent>
            </w:sdt>
            <w:r w:rsidR="00F21F6D" w:rsidRPr="00501C01">
              <w:rPr>
                <w:rFonts w:ascii="Arial" w:hAnsi="Arial" w:cs="Arial"/>
              </w:rPr>
              <w:t xml:space="preserve"> </w:t>
            </w:r>
          </w:p>
        </w:tc>
      </w:tr>
    </w:tbl>
    <w:p w14:paraId="705A0ADB" w14:textId="77777777" w:rsidR="0087700C" w:rsidRDefault="000875CD" w:rsidP="007B3959">
      <w:pPr>
        <w:pStyle w:val="Heading20"/>
      </w:pPr>
      <w:r w:rsidRPr="00A36AA9">
        <w:t>Findings</w:t>
      </w:r>
    </w:p>
    <w:p w14:paraId="5974DAD4" w14:textId="77777777" w:rsidR="00193FEB" w:rsidRDefault="00193FEB" w:rsidP="00193FEB">
      <w:pPr>
        <w:pStyle w:val="NormalArial"/>
      </w:pPr>
      <w:r w:rsidRPr="00762045">
        <w:rPr>
          <w:rFonts w:eastAsia="Times New Roman"/>
          <w:lang w:eastAsia="en-AU"/>
        </w:rPr>
        <w:t xml:space="preserve">The service demonstrated each </w:t>
      </w:r>
      <w:r w:rsidRPr="00762045">
        <w:t>consumer receives safe and effective services which support their independence, health</w:t>
      </w:r>
      <w:r w:rsidRPr="0012086F">
        <w:t xml:space="preserve">, </w:t>
      </w:r>
      <w:r w:rsidRPr="00762045">
        <w:t>wellbeing</w:t>
      </w:r>
      <w:r w:rsidRPr="0012086F">
        <w:t>,</w:t>
      </w:r>
      <w:r w:rsidRPr="00762045">
        <w:t xml:space="preserve"> and quality of life. </w:t>
      </w:r>
      <w:r w:rsidRPr="0012086F">
        <w:t>Consumers and representatives reported the services they receive helps them to maintain independence and remain living at home. Staff described how they work with individual consumers to ensure the service meets consumer preferences, whilst also ensuring safety and suitability for purpose. Management advised consumers who receive minor home modification work are surveyed on a regular basis to confirm modifications implemented ha</w:t>
      </w:r>
      <w:r>
        <w:t>ve</w:t>
      </w:r>
      <w:r w:rsidRPr="0012086F">
        <w:t xml:space="preserve"> resulted in greater independence and quality of life.</w:t>
      </w:r>
    </w:p>
    <w:p w14:paraId="72FBD6B2" w14:textId="77777777" w:rsidR="00193FEB" w:rsidRDefault="00193FEB" w:rsidP="00193FEB">
      <w:pPr>
        <w:pStyle w:val="NormalArial"/>
        <w:rPr>
          <w:rFonts w:eastAsia="Times New Roman"/>
          <w:lang w:eastAsia="en-AU"/>
        </w:rPr>
      </w:pPr>
      <w:r w:rsidRPr="0012086F">
        <w:rPr>
          <w:rFonts w:eastAsia="Times New Roman"/>
          <w:lang w:eastAsia="en-AU"/>
        </w:rPr>
        <w:t xml:space="preserve">The service has </w:t>
      </w:r>
      <w:r>
        <w:rPr>
          <w:rFonts w:eastAsia="Times New Roman"/>
          <w:lang w:eastAsia="en-AU"/>
        </w:rPr>
        <w:t xml:space="preserve">policies, procedures, and </w:t>
      </w:r>
      <w:r w:rsidRPr="0012086F">
        <w:rPr>
          <w:rFonts w:eastAsia="Times New Roman"/>
          <w:lang w:eastAsia="en-AU"/>
        </w:rPr>
        <w:t>processes in place to ensure information about the consumer’s condition, needs</w:t>
      </w:r>
      <w:r>
        <w:rPr>
          <w:rFonts w:eastAsia="Times New Roman"/>
          <w:lang w:eastAsia="en-AU"/>
        </w:rPr>
        <w:t>,</w:t>
      </w:r>
      <w:r w:rsidRPr="0012086F">
        <w:rPr>
          <w:rFonts w:eastAsia="Times New Roman"/>
          <w:lang w:eastAsia="en-AU"/>
        </w:rPr>
        <w:t xml:space="preserve"> and preferences is effectively communicated within the service, and with others where responsibility for care is shared. The service ensures </w:t>
      </w:r>
      <w:r>
        <w:rPr>
          <w:rFonts w:eastAsia="Times New Roman"/>
          <w:lang w:eastAsia="en-AU"/>
        </w:rPr>
        <w:t xml:space="preserve">consent is obtained and confidentiality of information maintained where information is shared. </w:t>
      </w:r>
      <w:r w:rsidRPr="0012086F">
        <w:rPr>
          <w:rFonts w:eastAsia="Times New Roman"/>
          <w:lang w:eastAsia="en-AU"/>
        </w:rPr>
        <w:t xml:space="preserve">Consumers and representatives confirmed they are involved in discussions about </w:t>
      </w:r>
      <w:r>
        <w:rPr>
          <w:rFonts w:eastAsia="Times New Roman"/>
          <w:lang w:eastAsia="en-AU"/>
        </w:rPr>
        <w:t xml:space="preserve">consumers’ </w:t>
      </w:r>
      <w:r w:rsidRPr="0012086F">
        <w:rPr>
          <w:rFonts w:eastAsia="Times New Roman"/>
          <w:lang w:eastAsia="en-AU"/>
        </w:rPr>
        <w:t>preferences and where information is shared with others. Staff advised, and documentation reviewed confirm</w:t>
      </w:r>
      <w:r>
        <w:rPr>
          <w:rFonts w:eastAsia="Times New Roman"/>
          <w:lang w:eastAsia="en-AU"/>
        </w:rPr>
        <w:t>ed</w:t>
      </w:r>
      <w:r w:rsidRPr="0012086F">
        <w:rPr>
          <w:rFonts w:eastAsia="Times New Roman"/>
          <w:lang w:eastAsia="en-AU"/>
        </w:rPr>
        <w:t xml:space="preserve"> information about the consumer’s needs and preferences is </w:t>
      </w:r>
      <w:r>
        <w:rPr>
          <w:rFonts w:eastAsia="Times New Roman"/>
          <w:lang w:eastAsia="en-AU"/>
        </w:rPr>
        <w:t xml:space="preserve">readily available for staff to access. </w:t>
      </w:r>
    </w:p>
    <w:p w14:paraId="42686925" w14:textId="77777777" w:rsidR="00193FEB" w:rsidRDefault="00193FEB" w:rsidP="00193FEB">
      <w:pPr>
        <w:pStyle w:val="NormalArial"/>
      </w:pPr>
      <w:r w:rsidRPr="0012086F">
        <w:rPr>
          <w:rFonts w:eastAsia="Times New Roman"/>
          <w:lang w:eastAsia="en-AU"/>
        </w:rPr>
        <w:t>The service demonstrated</w:t>
      </w:r>
      <w:r>
        <w:rPr>
          <w:rFonts w:eastAsia="Times New Roman"/>
          <w:lang w:eastAsia="en-AU"/>
        </w:rPr>
        <w:t xml:space="preserve"> processes in place to guide staff in ensuring</w:t>
      </w:r>
      <w:r w:rsidRPr="0012086F">
        <w:rPr>
          <w:rFonts w:eastAsia="Times New Roman"/>
          <w:lang w:eastAsia="en-AU"/>
        </w:rPr>
        <w:t xml:space="preserve"> timely referrals to other organisations and providers of care and services. </w:t>
      </w:r>
      <w:r w:rsidRPr="0012086F">
        <w:t>Consumers</w:t>
      </w:r>
      <w:r>
        <w:t xml:space="preserve"> and </w:t>
      </w:r>
      <w:r w:rsidRPr="0012086F">
        <w:t>representatives said they were satisfied with the services and supports delivered by those the consumer was referred to</w:t>
      </w:r>
      <w:r>
        <w:t xml:space="preserve">. Review of documentation identified information is provided to consumers regarding various organisations and providers they can be referred to. </w:t>
      </w:r>
    </w:p>
    <w:p w14:paraId="2780D32C" w14:textId="64878BE2" w:rsidR="0087700C" w:rsidRPr="00A36AA9" w:rsidRDefault="000875CD" w:rsidP="00F87E39">
      <w:pPr>
        <w:pStyle w:val="NormalArial"/>
      </w:pPr>
      <w:r w:rsidRPr="00A36AA9">
        <w:br w:type="page"/>
      </w:r>
    </w:p>
    <w:p w14:paraId="14320EF0" w14:textId="77777777" w:rsidR="00FC045E" w:rsidRPr="00A36AA9" w:rsidRDefault="000875C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0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319"/>
        <w:gridCol w:w="1903"/>
      </w:tblGrid>
      <w:tr w:rsidR="007E51C4" w14:paraId="26286B41" w14:textId="77777777" w:rsidTr="009E3382">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128" w:type="dxa"/>
            <w:gridSpan w:val="2"/>
            <w:tcBorders>
              <w:bottom w:val="single" w:sz="4" w:space="0" w:color="BFBFBF" w:themeColor="background1" w:themeShade="BF"/>
              <w:right w:val="single" w:sz="4" w:space="0" w:color="BFBFBF" w:themeColor="background1" w:themeShade="BF"/>
            </w:tcBorders>
          </w:tcPr>
          <w:p w14:paraId="5F73B965" w14:textId="77777777" w:rsidR="007E51C4" w:rsidRPr="003217D3" w:rsidRDefault="007E51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03" w:type="dxa"/>
            <w:tcBorders>
              <w:left w:val="single" w:sz="4" w:space="0" w:color="BFBFBF" w:themeColor="background1" w:themeShade="BF"/>
              <w:bottom w:val="single" w:sz="4" w:space="0" w:color="BFBFBF" w:themeColor="background1" w:themeShade="BF"/>
            </w:tcBorders>
          </w:tcPr>
          <w:p w14:paraId="051C34F6" w14:textId="77777777" w:rsidR="007E51C4" w:rsidRPr="003217D3" w:rsidRDefault="007E51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E51C4" w14:paraId="649696C9" w14:textId="77777777" w:rsidTr="009E3382">
        <w:trPr>
          <w:trHeight w:val="1005"/>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7A764B1"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319" w:type="dxa"/>
            <w:tcBorders>
              <w:left w:val="single" w:sz="4" w:space="0" w:color="BFBFBF" w:themeColor="background1" w:themeShade="BF"/>
            </w:tcBorders>
            <w:shd w:val="clear" w:color="auto" w:fill="auto"/>
          </w:tcPr>
          <w:p w14:paraId="6BCED076" w14:textId="77777777" w:rsidR="007E51C4" w:rsidRPr="00244176" w:rsidRDefault="007E51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03" w:type="dxa"/>
            <w:shd w:val="clear" w:color="auto" w:fill="auto"/>
          </w:tcPr>
          <w:p w14:paraId="04F5CBC2" w14:textId="77777777" w:rsidR="007E51C4" w:rsidRPr="00CC646C" w:rsidRDefault="000875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488284"/>
                <w:placeholder>
                  <w:docPart w:val="8FC51DA26EF54A1180604B330637507D"/>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r w:rsidR="007E51C4" w14:paraId="296A55E0" w14:textId="77777777" w:rsidTr="009E3382">
        <w:trPr>
          <w:cnfStyle w:val="000000010000" w:firstRow="0" w:lastRow="0" w:firstColumn="0" w:lastColumn="0" w:oddVBand="0" w:evenVBand="0" w:oddHBand="0" w:evenHBand="1"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023778A"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319" w:type="dxa"/>
            <w:tcBorders>
              <w:left w:val="single" w:sz="4" w:space="0" w:color="BFBFBF" w:themeColor="background1" w:themeShade="BF"/>
            </w:tcBorders>
            <w:shd w:val="clear" w:color="auto" w:fill="auto"/>
          </w:tcPr>
          <w:p w14:paraId="6BAD866D" w14:textId="77777777" w:rsidR="007E51C4" w:rsidRPr="00244176" w:rsidRDefault="007E51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03" w:type="dxa"/>
            <w:shd w:val="clear" w:color="auto" w:fill="auto"/>
          </w:tcPr>
          <w:p w14:paraId="70BD4E1B" w14:textId="77777777" w:rsidR="007E51C4" w:rsidRPr="00CC646C" w:rsidRDefault="000875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851676"/>
                <w:placeholder>
                  <w:docPart w:val="37EDB08AF0834752829579469C749EFC"/>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r w:rsidR="007E51C4" w14:paraId="6BC7664E" w14:textId="77777777" w:rsidTr="009E3382">
        <w:trPr>
          <w:trHeight w:val="1005"/>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F6D33C9"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319" w:type="dxa"/>
            <w:tcBorders>
              <w:left w:val="single" w:sz="4" w:space="0" w:color="BFBFBF" w:themeColor="background1" w:themeShade="BF"/>
            </w:tcBorders>
            <w:shd w:val="clear" w:color="auto" w:fill="auto"/>
          </w:tcPr>
          <w:p w14:paraId="4B6895D0" w14:textId="77777777" w:rsidR="007E51C4" w:rsidRPr="00244176" w:rsidRDefault="007E51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03" w:type="dxa"/>
            <w:shd w:val="clear" w:color="auto" w:fill="auto"/>
          </w:tcPr>
          <w:p w14:paraId="19018E93" w14:textId="77777777" w:rsidR="007E51C4" w:rsidRPr="00CC646C" w:rsidRDefault="000875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181130"/>
                <w:placeholder>
                  <w:docPart w:val="35250EC2C9194A948388C25929287E86"/>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r w:rsidR="007E51C4" w14:paraId="0073D08D" w14:textId="77777777" w:rsidTr="009E3382">
        <w:trPr>
          <w:cnfStyle w:val="000000010000" w:firstRow="0" w:lastRow="0" w:firstColumn="0" w:lastColumn="0" w:oddVBand="0" w:evenVBand="0" w:oddHBand="0" w:evenHBand="1"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BACB46C"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319" w:type="dxa"/>
            <w:tcBorders>
              <w:left w:val="single" w:sz="4" w:space="0" w:color="BFBFBF" w:themeColor="background1" w:themeShade="BF"/>
            </w:tcBorders>
            <w:shd w:val="clear" w:color="auto" w:fill="auto"/>
          </w:tcPr>
          <w:p w14:paraId="0B927744" w14:textId="77777777" w:rsidR="007E51C4" w:rsidRPr="00244176" w:rsidRDefault="007E51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03" w:type="dxa"/>
            <w:shd w:val="clear" w:color="auto" w:fill="auto"/>
          </w:tcPr>
          <w:p w14:paraId="5BE878EC" w14:textId="77777777" w:rsidR="007E51C4" w:rsidRPr="00CC646C" w:rsidRDefault="000875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539865"/>
                <w:placeholder>
                  <w:docPart w:val="EE380C0C59AD41F5B1FE244CB81D3B13"/>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bl>
    <w:p w14:paraId="76146A64" w14:textId="77777777" w:rsidR="001A5684" w:rsidRDefault="000875CD" w:rsidP="007B3959">
      <w:pPr>
        <w:pStyle w:val="Heading20"/>
      </w:pPr>
      <w:r w:rsidRPr="00A36AA9">
        <w:t>Findings</w:t>
      </w:r>
    </w:p>
    <w:p w14:paraId="798499D3" w14:textId="77777777" w:rsidR="00193FEB" w:rsidRDefault="00193FEB" w:rsidP="00193FEB">
      <w:pPr>
        <w:pStyle w:val="NormalArial"/>
        <w:rPr>
          <w:color w:val="000000"/>
          <w:lang w:eastAsia="en-AU"/>
        </w:rPr>
      </w:pPr>
      <w:r>
        <w:t>C</w:t>
      </w:r>
      <w:r w:rsidRPr="01103DFB">
        <w:t>onsumers confirmed they are encouraged to provide feedback on services received</w:t>
      </w:r>
      <w:r>
        <w:t xml:space="preserve">, the service is open to hearing their feedback, and they feel comfortable raising any concerns. Management described various methods of providing feedback and complaints including contacting the service via phone, using feedback forms, and participating in yearly surveys. </w:t>
      </w:r>
    </w:p>
    <w:p w14:paraId="6F0E326E" w14:textId="77777777" w:rsidR="00193FEB" w:rsidRDefault="00193FEB" w:rsidP="00193FEB">
      <w:pPr>
        <w:pStyle w:val="NormalArial"/>
        <w:rPr>
          <w:lang w:eastAsia="en-AU"/>
        </w:rPr>
      </w:pPr>
      <w:r w:rsidRPr="0010093D">
        <w:rPr>
          <w:lang w:eastAsia="en-AU"/>
        </w:rPr>
        <w:t>The service demonstrated consumers are made aware of and have access to advocate services, language services, and other methods for raising and resolving complaints.</w:t>
      </w:r>
      <w:r>
        <w:rPr>
          <w:lang w:eastAsia="en-AU"/>
        </w:rPr>
        <w:t xml:space="preserve"> Referrals to advocacy agencies are made where required. Consumers are provided information packs on entry which contain information about interpreter and advocacy services, and external complaints handling bodies. </w:t>
      </w:r>
    </w:p>
    <w:p w14:paraId="0EB18CB1" w14:textId="77777777" w:rsidR="00193FEB" w:rsidRPr="0010093D" w:rsidRDefault="00193FEB" w:rsidP="00193FEB">
      <w:pPr>
        <w:pStyle w:val="NormalArial"/>
        <w:rPr>
          <w:lang w:eastAsia="en-AU"/>
        </w:rPr>
      </w:pPr>
      <w:r w:rsidRPr="0010093D">
        <w:rPr>
          <w:lang w:eastAsia="en-AU"/>
        </w:rPr>
        <w:t>Consumers</w:t>
      </w:r>
      <w:r>
        <w:rPr>
          <w:lang w:eastAsia="en-AU"/>
        </w:rPr>
        <w:t xml:space="preserve"> and </w:t>
      </w:r>
      <w:r w:rsidRPr="0010093D">
        <w:rPr>
          <w:lang w:eastAsia="en-AU"/>
        </w:rPr>
        <w:t xml:space="preserve">representatives who </w:t>
      </w:r>
      <w:r>
        <w:rPr>
          <w:lang w:eastAsia="en-AU"/>
        </w:rPr>
        <w:t xml:space="preserve">had </w:t>
      </w:r>
      <w:r w:rsidRPr="0010093D">
        <w:rPr>
          <w:lang w:eastAsia="en-AU"/>
        </w:rPr>
        <w:t>raised complaints</w:t>
      </w:r>
      <w:r>
        <w:rPr>
          <w:lang w:eastAsia="en-AU"/>
        </w:rPr>
        <w:t xml:space="preserve"> in the past described</w:t>
      </w:r>
      <w:r w:rsidRPr="0010093D">
        <w:rPr>
          <w:lang w:eastAsia="en-AU"/>
        </w:rPr>
        <w:t xml:space="preserve"> how the service effectively resolve</w:t>
      </w:r>
      <w:r>
        <w:rPr>
          <w:lang w:eastAsia="en-AU"/>
        </w:rPr>
        <w:t>d</w:t>
      </w:r>
      <w:r w:rsidRPr="0010093D">
        <w:rPr>
          <w:lang w:eastAsia="en-AU"/>
        </w:rPr>
        <w:t xml:space="preserve"> their concerns. </w:t>
      </w:r>
      <w:r>
        <w:rPr>
          <w:lang w:eastAsia="en-AU"/>
        </w:rPr>
        <w:t>Staff are aware of the service’s complaints handling processes, and demonstrated an understanding of open disclosure describing how they apply this in response to complaints. The service manager contacts consumers to discuss any complaints and this information is documented under a complaint register.</w:t>
      </w:r>
    </w:p>
    <w:p w14:paraId="4C6F16FA" w14:textId="77777777" w:rsidR="00193FEB" w:rsidRPr="003F2CDE" w:rsidRDefault="00193FEB" w:rsidP="00193FEB">
      <w:pPr>
        <w:pStyle w:val="NormalArial"/>
        <w:rPr>
          <w:rFonts w:eastAsia="Times New Roman"/>
          <w:color w:val="000000"/>
          <w:lang w:eastAsia="en-AU"/>
        </w:rPr>
      </w:pPr>
      <w:r>
        <w:rPr>
          <w:lang w:eastAsia="en-AU"/>
        </w:rPr>
        <w:t xml:space="preserve">Consumers and representatives confirmed feedback and complaints are used by the service to inform improvements and provided examples of this. Review of documentation identified the </w:t>
      </w:r>
      <w:r w:rsidRPr="0010093D">
        <w:rPr>
          <w:lang w:eastAsia="en-AU"/>
        </w:rPr>
        <w:t>management committee receives a</w:t>
      </w:r>
      <w:r>
        <w:rPr>
          <w:lang w:eastAsia="en-AU"/>
        </w:rPr>
        <w:t xml:space="preserve"> regular</w:t>
      </w:r>
      <w:r w:rsidRPr="0010093D">
        <w:rPr>
          <w:lang w:eastAsia="en-AU"/>
        </w:rPr>
        <w:t xml:space="preserve"> overview of feedb</w:t>
      </w:r>
      <w:r>
        <w:rPr>
          <w:lang w:eastAsia="en-AU"/>
        </w:rPr>
        <w:t xml:space="preserve">ack and complaints received. Staff described how they work to address any feedback and complaints or escalate this for further resolution. </w:t>
      </w:r>
    </w:p>
    <w:p w14:paraId="08426EE0" w14:textId="1E139941" w:rsidR="006240EE" w:rsidRDefault="000875CD" w:rsidP="00F87E39">
      <w:pPr>
        <w:pStyle w:val="NormalArial"/>
      </w:pPr>
      <w:r>
        <w:br w:type="page"/>
      </w:r>
    </w:p>
    <w:p w14:paraId="77A43FA5" w14:textId="77777777" w:rsidR="003217D3" w:rsidRPr="003217D3" w:rsidRDefault="000875C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0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237"/>
        <w:gridCol w:w="1985"/>
      </w:tblGrid>
      <w:tr w:rsidR="007E51C4" w14:paraId="1E1B9BF2" w14:textId="77777777" w:rsidTr="009E3382">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732A8696" w14:textId="77777777" w:rsidR="007E51C4" w:rsidRPr="003217D3" w:rsidRDefault="007E51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7247EA8" w14:textId="77777777" w:rsidR="007E51C4" w:rsidRPr="003217D3" w:rsidRDefault="007E51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E51C4" w14:paraId="5948996B" w14:textId="77777777" w:rsidTr="009E3382">
        <w:trPr>
          <w:trHeight w:val="156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43A4D23"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37" w:type="dxa"/>
            <w:shd w:val="clear" w:color="auto" w:fill="auto"/>
          </w:tcPr>
          <w:p w14:paraId="6BADF05C" w14:textId="77777777" w:rsidR="007E51C4" w:rsidRPr="00244176" w:rsidRDefault="007E51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F8EEDE0" w14:textId="77777777" w:rsidR="007E51C4" w:rsidRPr="00CC646C" w:rsidRDefault="000875C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335357"/>
                <w:placeholder>
                  <w:docPart w:val="F7ECC0E1B6C34BD69F6076C1973048C0"/>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r w:rsidR="007E51C4" w14:paraId="3146652F" w14:textId="77777777" w:rsidTr="009E3382">
        <w:trPr>
          <w:cnfStyle w:val="000000010000" w:firstRow="0" w:lastRow="0" w:firstColumn="0" w:lastColumn="0" w:oddVBand="0" w:evenVBand="0" w:oddHBand="0" w:evenHBand="1"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1327F34"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37" w:type="dxa"/>
            <w:shd w:val="clear" w:color="auto" w:fill="auto"/>
          </w:tcPr>
          <w:p w14:paraId="1946C5DC" w14:textId="77777777" w:rsidR="007E51C4" w:rsidRPr="00244176" w:rsidRDefault="007E51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681166E" w14:textId="77777777" w:rsidR="007E51C4" w:rsidRPr="00CC646C" w:rsidRDefault="000875C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597535"/>
                <w:placeholder>
                  <w:docPart w:val="7866C8EF09564C2BA3416A3F9E5D6F06"/>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r w:rsidR="007E51C4" w14:paraId="2E4B21FA" w14:textId="77777777" w:rsidTr="009E3382">
        <w:trPr>
          <w:trHeight w:val="127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4A49323"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37" w:type="dxa"/>
            <w:shd w:val="clear" w:color="auto" w:fill="auto"/>
          </w:tcPr>
          <w:p w14:paraId="68ADA876" w14:textId="77777777" w:rsidR="007E51C4" w:rsidRPr="00244176" w:rsidRDefault="007E51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05C418A" w14:textId="77777777" w:rsidR="007E51C4" w:rsidRPr="00CC646C" w:rsidRDefault="000875C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224134"/>
                <w:placeholder>
                  <w:docPart w:val="843D1208D24440FEACBEA86C002E76A9"/>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r w:rsidR="007E51C4" w14:paraId="72579744" w14:textId="77777777" w:rsidTr="009E3382">
        <w:trPr>
          <w:cnfStyle w:val="000000010000" w:firstRow="0" w:lastRow="0" w:firstColumn="0" w:lastColumn="0" w:oddVBand="0" w:evenVBand="0" w:oddHBand="0" w:evenHBand="1"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3633B4E"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37" w:type="dxa"/>
            <w:shd w:val="clear" w:color="auto" w:fill="auto"/>
          </w:tcPr>
          <w:p w14:paraId="60E6DDC0" w14:textId="77777777" w:rsidR="007E51C4" w:rsidRPr="00244176" w:rsidRDefault="007E51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20C063A" w14:textId="77777777" w:rsidR="007E51C4" w:rsidRPr="00CC646C" w:rsidRDefault="000875C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241332"/>
                <w:placeholder>
                  <w:docPart w:val="0BFFD1AC1120474FADCBEF1B8279B32B"/>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r w:rsidR="007E51C4" w14:paraId="03AC37ED" w14:textId="77777777" w:rsidTr="009E3382">
        <w:trPr>
          <w:trHeight w:val="991"/>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552EE63"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37" w:type="dxa"/>
            <w:shd w:val="clear" w:color="auto" w:fill="auto"/>
          </w:tcPr>
          <w:p w14:paraId="799007FB" w14:textId="77777777" w:rsidR="007E51C4" w:rsidRPr="00244176" w:rsidRDefault="007E51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D24B121" w14:textId="77777777" w:rsidR="007E51C4" w:rsidRPr="00CC646C" w:rsidRDefault="000875C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817502"/>
                <w:placeholder>
                  <w:docPart w:val="A3101EE69443408687760158DD4EE497"/>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bl>
    <w:p w14:paraId="00EA392C" w14:textId="77777777" w:rsidR="002F49A8" w:rsidRDefault="000875CD" w:rsidP="007B3959">
      <w:pPr>
        <w:pStyle w:val="Heading20"/>
      </w:pPr>
      <w:r w:rsidRPr="00A36AA9">
        <w:t>Findings</w:t>
      </w:r>
    </w:p>
    <w:p w14:paraId="2E4D1527" w14:textId="77777777" w:rsidR="00193FEB" w:rsidRDefault="00193FEB" w:rsidP="00193FEB">
      <w:pPr>
        <w:pStyle w:val="NormalArial"/>
        <w:rPr>
          <w:rFonts w:eastAsia="Arial"/>
          <w:lang w:eastAsia="en-AU"/>
        </w:rPr>
      </w:pPr>
      <w:r w:rsidRPr="00625A65">
        <w:rPr>
          <w:lang w:eastAsia="en-AU"/>
        </w:rPr>
        <w:t>Consumers</w:t>
      </w:r>
      <w:r>
        <w:rPr>
          <w:lang w:eastAsia="en-AU"/>
        </w:rPr>
        <w:t xml:space="preserve"> and </w:t>
      </w:r>
      <w:r w:rsidRPr="00625A65">
        <w:rPr>
          <w:lang w:eastAsia="en-AU"/>
        </w:rPr>
        <w:t xml:space="preserve">representatives provided positive feedback regarding the service’s management of the workforce and </w:t>
      </w:r>
      <w:r>
        <w:rPr>
          <w:lang w:eastAsia="en-AU"/>
        </w:rPr>
        <w:t>confirmed</w:t>
      </w:r>
      <w:r w:rsidRPr="00625A65">
        <w:rPr>
          <w:lang w:eastAsia="en-AU"/>
        </w:rPr>
        <w:t xml:space="preserve"> staff arrive on time and do not rush through their services.</w:t>
      </w:r>
      <w:r w:rsidRPr="00625A65">
        <w:rPr>
          <w:rFonts w:eastAsia="Arial"/>
          <w:lang w:eastAsia="en-AU"/>
        </w:rPr>
        <w:t xml:space="preserve"> </w:t>
      </w:r>
      <w:r w:rsidRPr="00625A65">
        <w:t xml:space="preserve">Staff </w:t>
      </w:r>
      <w:r>
        <w:t>said</w:t>
      </w:r>
      <w:r w:rsidRPr="00625A65">
        <w:t xml:space="preserve"> they did not feel rushed and have enough time to provide services.</w:t>
      </w:r>
      <w:r>
        <w:rPr>
          <w:rFonts w:eastAsia="Arial"/>
          <w:lang w:eastAsia="en-AU"/>
        </w:rPr>
        <w:t xml:space="preserve"> </w:t>
      </w:r>
      <w:r w:rsidRPr="00625A65">
        <w:rPr>
          <w:rFonts w:eastAsia="Arial"/>
          <w:lang w:eastAsia="en-AU"/>
        </w:rPr>
        <w:t xml:space="preserve">Staff advised workloads are discussed at </w:t>
      </w:r>
      <w:r>
        <w:rPr>
          <w:rFonts w:eastAsia="Arial"/>
          <w:lang w:eastAsia="en-AU"/>
        </w:rPr>
        <w:t xml:space="preserve">monthly meetings to </w:t>
      </w:r>
      <w:r w:rsidRPr="00625A65">
        <w:rPr>
          <w:rFonts w:eastAsia="Arial"/>
          <w:lang w:eastAsia="en-AU"/>
        </w:rPr>
        <w:t>ensure</w:t>
      </w:r>
      <w:r>
        <w:rPr>
          <w:rFonts w:eastAsia="Arial"/>
          <w:lang w:eastAsia="en-AU"/>
        </w:rPr>
        <w:t xml:space="preserve"> tasks</w:t>
      </w:r>
      <w:r w:rsidRPr="00625A65">
        <w:rPr>
          <w:rFonts w:eastAsia="Arial"/>
          <w:lang w:eastAsia="en-AU"/>
        </w:rPr>
        <w:t xml:space="preserve"> are </w:t>
      </w:r>
      <w:r>
        <w:rPr>
          <w:rFonts w:eastAsia="Arial"/>
          <w:lang w:eastAsia="en-AU"/>
        </w:rPr>
        <w:t xml:space="preserve">completed </w:t>
      </w:r>
      <w:r w:rsidRPr="00625A65">
        <w:rPr>
          <w:rFonts w:eastAsia="Arial"/>
          <w:lang w:eastAsia="en-AU"/>
        </w:rPr>
        <w:t xml:space="preserve">within timeframes and </w:t>
      </w:r>
      <w:r>
        <w:rPr>
          <w:rFonts w:eastAsia="Arial"/>
          <w:lang w:eastAsia="en-AU"/>
        </w:rPr>
        <w:t xml:space="preserve">consumer </w:t>
      </w:r>
      <w:r w:rsidRPr="00625A65">
        <w:rPr>
          <w:rFonts w:eastAsia="Arial"/>
          <w:lang w:eastAsia="en-AU"/>
        </w:rPr>
        <w:t>needs are met</w:t>
      </w:r>
      <w:r>
        <w:rPr>
          <w:rFonts w:eastAsia="Arial"/>
          <w:lang w:eastAsia="en-AU"/>
        </w:rPr>
        <w:t xml:space="preserve">. </w:t>
      </w:r>
      <w:r w:rsidRPr="00625A65">
        <w:rPr>
          <w:rFonts w:eastAsia="Arial"/>
          <w:lang w:eastAsia="en-AU"/>
        </w:rPr>
        <w:t>Management advised toolbox meetings are used to discuss workloads</w:t>
      </w:r>
      <w:r>
        <w:rPr>
          <w:rFonts w:eastAsia="Arial"/>
          <w:lang w:eastAsia="en-AU"/>
        </w:rPr>
        <w:t xml:space="preserve">, prioritise tasks, and allocate resources where required. </w:t>
      </w:r>
    </w:p>
    <w:p w14:paraId="5E3153AE" w14:textId="77777777" w:rsidR="00193FEB" w:rsidRDefault="00193FEB" w:rsidP="00193FEB">
      <w:pPr>
        <w:pStyle w:val="NormalArial"/>
        <w:rPr>
          <w:rFonts w:eastAsia="Arial"/>
          <w:lang w:eastAsia="en-AU"/>
        </w:rPr>
      </w:pPr>
      <w:r w:rsidRPr="00625A65">
        <w:rPr>
          <w:rFonts w:eastAsia="Arial"/>
          <w:lang w:eastAsia="en-AU"/>
        </w:rPr>
        <w:t>Consumers s</w:t>
      </w:r>
      <w:r>
        <w:rPr>
          <w:rFonts w:eastAsia="Arial"/>
          <w:lang w:eastAsia="en-AU"/>
        </w:rPr>
        <w:t>aid</w:t>
      </w:r>
      <w:r w:rsidRPr="00625A65">
        <w:rPr>
          <w:rFonts w:eastAsia="Arial"/>
          <w:lang w:eastAsia="en-AU"/>
        </w:rPr>
        <w:t xml:space="preserve"> </w:t>
      </w:r>
      <w:r>
        <w:rPr>
          <w:rFonts w:eastAsia="Arial"/>
          <w:lang w:eastAsia="en-AU"/>
        </w:rPr>
        <w:t>staff are kind and caring and they</w:t>
      </w:r>
      <w:r w:rsidRPr="00625A65">
        <w:rPr>
          <w:rFonts w:eastAsia="Arial"/>
          <w:lang w:eastAsia="en-AU"/>
        </w:rPr>
        <w:t xml:space="preserve"> are treated with dignity and respect</w:t>
      </w:r>
      <w:r>
        <w:rPr>
          <w:rFonts w:eastAsia="Arial"/>
          <w:lang w:eastAsia="en-AU"/>
        </w:rPr>
        <w:t xml:space="preserve">. </w:t>
      </w:r>
      <w:r w:rsidRPr="00625A65">
        <w:rPr>
          <w:rFonts w:eastAsia="Arial"/>
          <w:lang w:eastAsia="en-AU"/>
        </w:rPr>
        <w:t xml:space="preserve">Staff advised they speak to consumers respectfully </w:t>
      </w:r>
      <w:r>
        <w:rPr>
          <w:rFonts w:eastAsia="Arial"/>
          <w:lang w:eastAsia="en-AU"/>
        </w:rPr>
        <w:t xml:space="preserve">and </w:t>
      </w:r>
      <w:r w:rsidRPr="00625A65">
        <w:rPr>
          <w:rFonts w:eastAsia="Arial"/>
          <w:lang w:eastAsia="en-AU"/>
        </w:rPr>
        <w:t xml:space="preserve">take the time to listen to consumers </w:t>
      </w:r>
      <w:r>
        <w:rPr>
          <w:rFonts w:eastAsia="Arial"/>
          <w:lang w:eastAsia="en-AU"/>
        </w:rPr>
        <w:t xml:space="preserve">to </w:t>
      </w:r>
      <w:r w:rsidRPr="00625A65">
        <w:rPr>
          <w:rFonts w:eastAsia="Arial"/>
          <w:lang w:eastAsia="en-AU"/>
        </w:rPr>
        <w:t>get to know them while providing service</w:t>
      </w:r>
      <w:r>
        <w:rPr>
          <w:rFonts w:eastAsia="Arial"/>
          <w:lang w:eastAsia="en-AU"/>
        </w:rPr>
        <w:t>s</w:t>
      </w:r>
      <w:r w:rsidRPr="00625A65">
        <w:rPr>
          <w:rFonts w:eastAsia="Arial"/>
          <w:lang w:eastAsia="en-AU"/>
        </w:rPr>
        <w:t xml:space="preserve">. </w:t>
      </w:r>
      <w:r>
        <w:rPr>
          <w:rFonts w:eastAsia="Arial"/>
          <w:lang w:eastAsia="en-AU"/>
        </w:rPr>
        <w:t xml:space="preserve">Documentation such as the service’s code of conduct and staff induction handbook outline the service’s commitment to ensuring workforce interactions with consumers are caring and respectful. </w:t>
      </w:r>
    </w:p>
    <w:p w14:paraId="2564243D" w14:textId="77777777" w:rsidR="00193FEB" w:rsidRPr="00625A65" w:rsidRDefault="00193FEB" w:rsidP="00193FEB">
      <w:pPr>
        <w:pStyle w:val="NormalArial"/>
        <w:rPr>
          <w:rFonts w:eastAsia="Arial"/>
          <w:lang w:eastAsia="en-AU"/>
        </w:rPr>
      </w:pPr>
      <w:r>
        <w:rPr>
          <w:rFonts w:eastAsia="Arial"/>
          <w:lang w:eastAsia="en-AU"/>
        </w:rPr>
        <w:t>C</w:t>
      </w:r>
      <w:r w:rsidRPr="00625A65">
        <w:rPr>
          <w:rFonts w:eastAsia="Arial"/>
          <w:lang w:eastAsia="en-AU"/>
        </w:rPr>
        <w:t>onsumers</w:t>
      </w:r>
      <w:r>
        <w:rPr>
          <w:rFonts w:eastAsia="Arial"/>
          <w:lang w:eastAsia="en-AU"/>
        </w:rPr>
        <w:t xml:space="preserve"> and </w:t>
      </w:r>
      <w:r w:rsidRPr="00625A65">
        <w:rPr>
          <w:rFonts w:eastAsia="Arial"/>
          <w:lang w:eastAsia="en-AU"/>
        </w:rPr>
        <w:t xml:space="preserve">representatives advised the workforce is competent and can perform their roles effectively. The service has appropriate </w:t>
      </w:r>
      <w:r>
        <w:rPr>
          <w:rFonts w:eastAsia="Arial"/>
          <w:lang w:eastAsia="en-AU"/>
        </w:rPr>
        <w:t xml:space="preserve">human resource </w:t>
      </w:r>
      <w:r w:rsidRPr="00625A65">
        <w:rPr>
          <w:rFonts w:eastAsia="Arial"/>
          <w:lang w:eastAsia="en-AU"/>
        </w:rPr>
        <w:t>procedures to enable the monitoring of staff competency in line with trade licensing requirements. Management advised all roles require staff to h</w:t>
      </w:r>
      <w:r>
        <w:rPr>
          <w:rFonts w:eastAsia="Arial"/>
          <w:lang w:eastAsia="en-AU"/>
        </w:rPr>
        <w:t>old</w:t>
      </w:r>
      <w:r w:rsidRPr="00625A65">
        <w:rPr>
          <w:rFonts w:eastAsia="Arial"/>
          <w:lang w:eastAsia="en-AU"/>
        </w:rPr>
        <w:t xml:space="preserve"> appropriate qualifications, experience, and background checks including </w:t>
      </w:r>
      <w:r>
        <w:rPr>
          <w:rFonts w:eastAsia="Arial"/>
          <w:lang w:eastAsia="en-AU"/>
        </w:rPr>
        <w:t xml:space="preserve">for </w:t>
      </w:r>
      <w:r w:rsidRPr="00625A65">
        <w:rPr>
          <w:rFonts w:eastAsia="Arial"/>
          <w:lang w:eastAsia="en-AU"/>
        </w:rPr>
        <w:t xml:space="preserve">sub-contracted services. </w:t>
      </w:r>
      <w:r>
        <w:rPr>
          <w:rFonts w:eastAsia="Arial"/>
          <w:lang w:eastAsia="en-AU"/>
        </w:rPr>
        <w:t xml:space="preserve">Review of documentation identified position descriptions are available outlining the key requirements for each role and records are maintained to demonstrate staff competency. </w:t>
      </w:r>
    </w:p>
    <w:p w14:paraId="0DCEEC77" w14:textId="77777777" w:rsidR="00193FEB" w:rsidRPr="00B73B25" w:rsidRDefault="00193FEB" w:rsidP="00193FEB">
      <w:pPr>
        <w:pStyle w:val="NormalArial"/>
        <w:rPr>
          <w:rFonts w:eastAsia="Arial"/>
          <w:lang w:eastAsia="en-AU"/>
        </w:rPr>
      </w:pPr>
      <w:r>
        <w:rPr>
          <w:rFonts w:eastAsia="Arial"/>
          <w:lang w:eastAsia="en-AU"/>
        </w:rPr>
        <w:t xml:space="preserve">Staff said they are supported by management to undertake training and professional development. </w:t>
      </w:r>
      <w:r w:rsidRPr="00B73B25">
        <w:rPr>
          <w:rFonts w:eastAsia="Arial"/>
          <w:lang w:eastAsia="en-AU"/>
        </w:rPr>
        <w:t xml:space="preserve">Management stated, and a review of documentation confirmed, staff </w:t>
      </w:r>
      <w:r>
        <w:rPr>
          <w:rFonts w:eastAsia="Arial"/>
          <w:lang w:eastAsia="en-AU"/>
        </w:rPr>
        <w:t xml:space="preserve">are required to complete mandatory training on a range of topics. Sub-contracted staff confirmed they are </w:t>
      </w:r>
      <w:r>
        <w:rPr>
          <w:rFonts w:eastAsia="Arial"/>
          <w:lang w:eastAsia="en-AU"/>
        </w:rPr>
        <w:lastRenderedPageBreak/>
        <w:t xml:space="preserve">kept up to date with any legislative changes and training available via newsletters and annual gatherings with the service. </w:t>
      </w:r>
    </w:p>
    <w:p w14:paraId="349FF7B2" w14:textId="5BEFE45D" w:rsidR="005D23EC" w:rsidRPr="00193FEB" w:rsidRDefault="00193FEB" w:rsidP="00F87E39">
      <w:pPr>
        <w:pStyle w:val="NormalArial"/>
        <w:rPr>
          <w:rFonts w:eastAsia="Arial"/>
          <w:lang w:eastAsia="en-AU"/>
        </w:rPr>
      </w:pPr>
      <w:r w:rsidRPr="00B73B25">
        <w:rPr>
          <w:rFonts w:eastAsia="Arial"/>
          <w:lang w:eastAsia="en-AU"/>
        </w:rPr>
        <w:t>The service demonstrated appropriate processes are in place to assess, monitor</w:t>
      </w:r>
      <w:r>
        <w:rPr>
          <w:rFonts w:eastAsia="Arial"/>
          <w:lang w:eastAsia="en-AU"/>
        </w:rPr>
        <w:t>,</w:t>
      </w:r>
      <w:r w:rsidRPr="00B73B25">
        <w:rPr>
          <w:rFonts w:eastAsia="Arial"/>
          <w:lang w:eastAsia="en-AU"/>
        </w:rPr>
        <w:t xml:space="preserve"> and review staff performance. Staff, sub-contractors, and management confirmed formal performance reviews are held annually.</w:t>
      </w:r>
      <w:r>
        <w:rPr>
          <w:rFonts w:eastAsia="Arial"/>
          <w:lang w:eastAsia="en-AU"/>
        </w:rPr>
        <w:t xml:space="preserve"> Management and staff advised feedback and complaints from consumers and representatives are used as part of staff performance assessment.</w:t>
      </w:r>
      <w:r w:rsidRPr="00B73B25">
        <w:rPr>
          <w:rFonts w:eastAsia="Arial"/>
          <w:lang w:eastAsia="en-AU"/>
        </w:rPr>
        <w:t xml:space="preserve"> </w:t>
      </w:r>
      <w:r>
        <w:rPr>
          <w:rFonts w:eastAsia="Arial"/>
          <w:lang w:eastAsia="en-AU"/>
        </w:rPr>
        <w:t xml:space="preserve">Review of documentation identified regular performance reviews are completed. </w:t>
      </w:r>
      <w:r w:rsidRPr="00A36AA9">
        <w:br w:type="page"/>
      </w:r>
    </w:p>
    <w:p w14:paraId="77EE2FAB" w14:textId="77777777" w:rsidR="00FC045E" w:rsidRPr="00A36AA9" w:rsidRDefault="000875C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0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237"/>
        <w:gridCol w:w="1985"/>
      </w:tblGrid>
      <w:tr w:rsidR="007E51C4" w14:paraId="36AFC244" w14:textId="77777777" w:rsidTr="009E3382">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07A7ADD2" w14:textId="77777777" w:rsidR="007E51C4" w:rsidRPr="003217D3" w:rsidRDefault="007E51C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689BA903" w14:textId="77777777" w:rsidR="007E51C4" w:rsidRPr="003217D3" w:rsidRDefault="007E51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E51C4" w14:paraId="09876FF3" w14:textId="77777777" w:rsidTr="009E3382">
        <w:trPr>
          <w:trHeight w:val="1257"/>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FBC6CF1"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37" w:type="dxa"/>
            <w:shd w:val="clear" w:color="auto" w:fill="auto"/>
          </w:tcPr>
          <w:p w14:paraId="4AAC22E8" w14:textId="77777777" w:rsidR="007E51C4" w:rsidRPr="00244176" w:rsidRDefault="007E51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2012BA72" w14:textId="77777777" w:rsidR="007E51C4" w:rsidRPr="00CC646C" w:rsidRDefault="000875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214158"/>
                <w:placeholder>
                  <w:docPart w:val="FCF5EDB5B66A4AD39442AC2C5A83677A"/>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r w:rsidR="007E51C4" w14:paraId="39A1FACB" w14:textId="77777777" w:rsidTr="009E3382">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BDE6A29"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37" w:type="dxa"/>
            <w:shd w:val="clear" w:color="auto" w:fill="auto"/>
          </w:tcPr>
          <w:p w14:paraId="0E9B792B" w14:textId="77777777" w:rsidR="007E51C4" w:rsidRPr="00244176" w:rsidRDefault="007E51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5273A587" w14:textId="77777777" w:rsidR="007E51C4" w:rsidRPr="00CC646C" w:rsidRDefault="000875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8441003"/>
                <w:placeholder>
                  <w:docPart w:val="977B3BEADEDC44FBB84500C8F778A350"/>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r w:rsidR="007E51C4" w14:paraId="2D03500F" w14:textId="77777777" w:rsidTr="009E3382">
        <w:trPr>
          <w:trHeight w:val="331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61F13EB"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37" w:type="dxa"/>
            <w:shd w:val="clear" w:color="auto" w:fill="auto"/>
          </w:tcPr>
          <w:p w14:paraId="414BCD80" w14:textId="77777777" w:rsidR="007E51C4" w:rsidRPr="00244176" w:rsidRDefault="007E51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4178B02" w14:textId="77777777" w:rsidR="007E51C4" w:rsidRPr="00244176" w:rsidRDefault="007E51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63C8798" w14:textId="77777777" w:rsidR="007E51C4" w:rsidRPr="00244176" w:rsidRDefault="007E51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B2AB114" w14:textId="77777777" w:rsidR="007E51C4" w:rsidRPr="00244176" w:rsidRDefault="007E51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FD82474" w14:textId="77777777" w:rsidR="007E51C4" w:rsidRPr="00244176" w:rsidRDefault="007E51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1FB6E53" w14:textId="77777777" w:rsidR="007E51C4" w:rsidRPr="00244176" w:rsidRDefault="007E51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5C44D7B" w14:textId="77777777" w:rsidR="007E51C4" w:rsidRPr="00244176" w:rsidRDefault="007E51C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2E2DC5A0" w14:textId="77777777" w:rsidR="007E51C4" w:rsidRPr="00CC646C" w:rsidRDefault="000875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140090"/>
                <w:placeholder>
                  <w:docPart w:val="69952A81195F462EB07FC5E40E18C15C"/>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r w:rsidR="007E51C4" w14:paraId="1D36D0D3" w14:textId="77777777" w:rsidTr="009E3382">
        <w:trPr>
          <w:cnfStyle w:val="000000010000" w:firstRow="0" w:lastRow="0" w:firstColumn="0" w:lastColumn="0" w:oddVBand="0" w:evenVBand="0" w:oddHBand="0" w:evenHBand="1" w:firstRowFirstColumn="0" w:firstRowLastColumn="0" w:lastRowFirstColumn="0" w:lastRowLastColumn="0"/>
          <w:trHeight w:val="4041"/>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3232D7B" w14:textId="77777777" w:rsidR="007E51C4" w:rsidRPr="00244176" w:rsidRDefault="007E51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37" w:type="dxa"/>
            <w:shd w:val="clear" w:color="auto" w:fill="auto"/>
          </w:tcPr>
          <w:p w14:paraId="2794C650" w14:textId="77777777" w:rsidR="007E51C4" w:rsidRPr="00244176" w:rsidRDefault="007E51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188C401" w14:textId="77777777" w:rsidR="007E51C4" w:rsidRPr="00244176" w:rsidRDefault="007E51C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6D42524" w14:textId="77777777" w:rsidR="007E51C4" w:rsidRPr="00244176" w:rsidRDefault="007E51C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3A1BA8E" w14:textId="77777777" w:rsidR="007E51C4" w:rsidRPr="00244176" w:rsidRDefault="007E51C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E7EC9AD" w14:textId="77777777" w:rsidR="007E51C4" w:rsidRPr="00244176" w:rsidRDefault="007E51C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20CAC00F" w14:textId="77777777" w:rsidR="007E51C4" w:rsidRPr="00CC646C" w:rsidRDefault="000875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421155"/>
                <w:placeholder>
                  <w:docPart w:val="0704300B8B6F471385544C94DF5F5C61"/>
                </w:placeholder>
                <w:dropDownList>
                  <w:listItem w:displayText="choose a rating" w:value="choose a rating"/>
                  <w:listItem w:displayText="Compliant" w:value="Compliant"/>
                  <w:listItem w:displayText="Not Compliant" w:value="Not Compliant"/>
                </w:dropDownList>
              </w:sdtPr>
              <w:sdtEndPr/>
              <w:sdtContent>
                <w:r w:rsidR="007E51C4" w:rsidRPr="00501C01">
                  <w:rPr>
                    <w:rFonts w:ascii="Arial" w:hAnsi="Arial" w:cs="Arial"/>
                  </w:rPr>
                  <w:t>Compliant</w:t>
                </w:r>
              </w:sdtContent>
            </w:sdt>
            <w:r w:rsidR="007E51C4" w:rsidRPr="00501C01">
              <w:rPr>
                <w:rFonts w:ascii="Arial" w:hAnsi="Arial" w:cs="Arial"/>
              </w:rPr>
              <w:t xml:space="preserve"> </w:t>
            </w:r>
          </w:p>
        </w:tc>
      </w:tr>
    </w:tbl>
    <w:p w14:paraId="76931C16" w14:textId="77777777" w:rsidR="007B3959" w:rsidRDefault="000875CD" w:rsidP="003217D3">
      <w:pPr>
        <w:pStyle w:val="Heading20"/>
      </w:pPr>
      <w:r w:rsidRPr="00A36AA9">
        <w:t>Findings</w:t>
      </w:r>
    </w:p>
    <w:p w14:paraId="6E3713FD" w14:textId="77777777" w:rsidR="00193FEB" w:rsidRPr="00193FEB" w:rsidRDefault="00193FEB" w:rsidP="00193FEB">
      <w:pPr>
        <w:rPr>
          <w:rFonts w:ascii="Arial" w:hAnsi="Arial" w:cs="Arial"/>
          <w:lang w:eastAsia="en-AU"/>
        </w:rPr>
      </w:pPr>
      <w:r w:rsidRPr="00193FEB">
        <w:rPr>
          <w:rFonts w:ascii="Arial" w:hAnsi="Arial" w:cs="Arial"/>
          <w:lang w:eastAsia="en-AU"/>
        </w:rPr>
        <w:t xml:space="preserve">The service demonstrated consumers are engaged in the development and delivery of services they receive. Consumers confirmed they can provide feedback directly to management which is considered. Management committee members described ways consumers are encouraged to provide feedback and be engaged in the evaluation of their services. Review of monthly management committee reports evidenced this occurs. </w:t>
      </w:r>
    </w:p>
    <w:p w14:paraId="5206CF17" w14:textId="77777777" w:rsidR="00193FEB" w:rsidRPr="00193FEB" w:rsidRDefault="00193FEB" w:rsidP="00193FEB">
      <w:pPr>
        <w:rPr>
          <w:rFonts w:ascii="Arial" w:hAnsi="Arial" w:cs="Arial"/>
          <w:lang w:eastAsia="en-AU"/>
        </w:rPr>
      </w:pPr>
      <w:r w:rsidRPr="00193FEB">
        <w:rPr>
          <w:rFonts w:ascii="Arial" w:hAnsi="Arial" w:cs="Arial"/>
          <w:lang w:eastAsia="en-AU"/>
        </w:rPr>
        <w:t xml:space="preserve">The service’s management committee is accountable for a culture of safe, inclusive, and quality services. The management committee stays informed of the service’s operations through formal management reporting pathways including feedback and complaint mechanisms. Incidents and </w:t>
      </w:r>
      <w:r w:rsidRPr="00193FEB">
        <w:rPr>
          <w:rFonts w:ascii="Arial" w:hAnsi="Arial" w:cs="Arial"/>
          <w:lang w:eastAsia="en-AU"/>
        </w:rPr>
        <w:lastRenderedPageBreak/>
        <w:t xml:space="preserve">feedback are managed at the service level and reported to the management committee through monthly reports. </w:t>
      </w:r>
    </w:p>
    <w:p w14:paraId="6A437AB2" w14:textId="77777777" w:rsidR="00193FEB" w:rsidRPr="00193FEB" w:rsidRDefault="00193FEB" w:rsidP="00193FEB">
      <w:pPr>
        <w:rPr>
          <w:rFonts w:ascii="Arial" w:hAnsi="Arial" w:cs="Arial"/>
          <w:lang w:eastAsia="en-AU"/>
        </w:rPr>
      </w:pPr>
      <w:r w:rsidRPr="00193FEB">
        <w:rPr>
          <w:rFonts w:ascii="Arial" w:hAnsi="Arial" w:cs="Arial"/>
          <w:lang w:eastAsia="en-AU"/>
        </w:rPr>
        <w:t xml:space="preserve">The service demonstrated appropriate and effective organisation wide governance systems related to information management, continuous improvement, workforce governance, financial governance, regulatory compliance, and feedback and complaints. </w:t>
      </w:r>
    </w:p>
    <w:p w14:paraId="39C6FA99" w14:textId="77777777" w:rsidR="00193FEB" w:rsidRPr="00193FEB" w:rsidRDefault="00193FEB" w:rsidP="00193FEB">
      <w:pPr>
        <w:rPr>
          <w:rFonts w:ascii="Arial" w:hAnsi="Arial" w:cs="Arial"/>
          <w:lang w:eastAsia="en-AU"/>
        </w:rPr>
      </w:pPr>
      <w:r w:rsidRPr="00193FEB">
        <w:rPr>
          <w:rFonts w:ascii="Arial" w:hAnsi="Arial" w:cs="Arial"/>
          <w:lang w:eastAsia="en-AU"/>
        </w:rPr>
        <w:t xml:space="preserve">The service implements effective risk management systems and practices to ensure safe and effective outcomes for consumers. Policies and procedures regarding consumer safety and wellbeing are in place to guide staff practice and staff receive training on this. Risks to consumers are identified as part of initial conversations on entry and recorded via the electronic management system. Incident management forms are completed, and incidents recorded using an incident register. Incident data is communicated to the management committee via regular reporting to enable appropriate oversight and management.  </w:t>
      </w:r>
    </w:p>
    <w:sectPr w:rsidR="00193FEB" w:rsidRPr="00193FE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1C5CD" w14:textId="77777777" w:rsidR="00DF26A3" w:rsidRDefault="00DF26A3">
      <w:pPr>
        <w:spacing w:after="0"/>
      </w:pPr>
      <w:r>
        <w:separator/>
      </w:r>
    </w:p>
  </w:endnote>
  <w:endnote w:type="continuationSeparator" w:id="0">
    <w:p w14:paraId="3A21C5F0" w14:textId="77777777" w:rsidR="00DF26A3" w:rsidRDefault="00DF26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48D7" w14:textId="77777777" w:rsidR="00A955BA" w:rsidRDefault="00A955BA" w:rsidP="00825B37">
    <w:pPr>
      <w:pStyle w:val="FooterArial9"/>
      <w:rPr>
        <w:rStyle w:val="FooterBold"/>
        <w:rFonts w:ascii="Arial" w:hAnsi="Arial"/>
        <w:b w:val="0"/>
      </w:rPr>
    </w:pPr>
    <w:bookmarkStart w:id="4" w:name="_Hlk144301213"/>
  </w:p>
  <w:p w14:paraId="60C8B4B0" w14:textId="49C1E141" w:rsidR="00825B37" w:rsidRPr="00DF37F2" w:rsidRDefault="000875CD"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St Margaret's Sandgate/Brighton Home Assist/Home Secure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EC8B1C9" w14:textId="77777777" w:rsidR="00DF37F2" w:rsidRPr="00DF37F2" w:rsidRDefault="000875C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700604</w:t>
    </w:r>
    <w:bookmarkEnd w:id="4"/>
    <w:r w:rsidRPr="00DF37F2">
      <w:rPr>
        <w:rStyle w:val="FooterBold"/>
        <w:rFonts w:ascii="Arial" w:hAnsi="Arial"/>
        <w:b w:val="0"/>
      </w:rPr>
      <w:tab/>
    </w:r>
    <w:r w:rsidRPr="00DF37F2">
      <w:rPr>
        <w:rStyle w:val="FooterBold"/>
        <w:rFonts w:ascii="Arial" w:hAnsi="Arial"/>
        <w:b w:val="0"/>
      </w:rPr>
      <w:t xml:space="preserve">OFFICIAL: Sensitive </w:t>
    </w:r>
  </w:p>
  <w:p w14:paraId="44592A6F" w14:textId="77777777" w:rsidR="00DF37F2" w:rsidRPr="00DF37F2" w:rsidRDefault="000875C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EF484" w14:textId="77777777" w:rsidR="00DF26A3" w:rsidRDefault="00DF26A3" w:rsidP="00D71F88">
      <w:pPr>
        <w:spacing w:after="0"/>
      </w:pPr>
      <w:r>
        <w:separator/>
      </w:r>
    </w:p>
  </w:footnote>
  <w:footnote w:type="continuationSeparator" w:id="0">
    <w:p w14:paraId="42CD73C7" w14:textId="77777777" w:rsidR="00DF26A3" w:rsidRDefault="00DF26A3" w:rsidP="00D71F88">
      <w:pPr>
        <w:spacing w:after="0"/>
      </w:pPr>
      <w:r>
        <w:continuationSeparator/>
      </w:r>
    </w:p>
  </w:footnote>
  <w:footnote w:id="1">
    <w:p w14:paraId="55C785D2" w14:textId="2227F270" w:rsidR="00540817" w:rsidRPr="00A955BA" w:rsidRDefault="000875CD" w:rsidP="00A955B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9392C">
        <w:rPr>
          <w:rFonts w:ascii="Arial" w:hAnsi="Arial" w:cs="Arial"/>
          <w:sz w:val="20"/>
          <w:szCs w:val="20"/>
        </w:rPr>
        <w:t>section 57</w:t>
      </w:r>
      <w:r w:rsidRPr="0059392C">
        <w:rPr>
          <w:rFonts w:ascii="Arial" w:hAnsi="Arial" w:cs="Arial"/>
          <w:b/>
          <w:sz w:val="20"/>
          <w:szCs w:val="20"/>
        </w:rPr>
        <w:t xml:space="preserve"> </w:t>
      </w:r>
      <w:r w:rsidRPr="0059392C">
        <w:rPr>
          <w:rFonts w:ascii="Arial" w:hAnsi="Arial" w:cs="Arial"/>
          <w:sz w:val="20"/>
          <w:szCs w:val="20"/>
        </w:rPr>
        <w:t>of the Aged Care Quality</w:t>
      </w:r>
      <w:r w:rsidRPr="002C3CB4">
        <w:rPr>
          <w:rFonts w:ascii="Arial" w:hAnsi="Arial" w:cs="Arial"/>
          <w:sz w:val="20"/>
          <w:szCs w:val="20"/>
        </w:rPr>
        <w:t xml:space="preserve">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E059" w14:textId="77777777" w:rsidR="00D71F88" w:rsidRDefault="000875CD">
    <w:pPr>
      <w:pStyle w:val="Header"/>
    </w:pPr>
    <w:r>
      <w:rPr>
        <w:noProof/>
        <w:color w:val="2B579A"/>
        <w:shd w:val="clear" w:color="auto" w:fill="E6E6E6"/>
        <w:lang w:val="en-US"/>
      </w:rPr>
      <w:drawing>
        <wp:anchor distT="0" distB="0" distL="114300" distR="114300" simplePos="0" relativeHeight="251663360" behindDoc="1" locked="0" layoutInCell="1" allowOverlap="1" wp14:anchorId="08A389EC" wp14:editId="04EEE23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6EA1" w14:textId="77777777" w:rsidR="00FA0A5B" w:rsidRDefault="000875CD">
    <w:pPr>
      <w:pStyle w:val="Header"/>
    </w:pPr>
    <w:r>
      <w:rPr>
        <w:noProof/>
      </w:rPr>
      <w:drawing>
        <wp:anchor distT="0" distB="0" distL="114300" distR="114300" simplePos="0" relativeHeight="251661312" behindDoc="0" locked="0" layoutInCell="1" allowOverlap="1" wp14:anchorId="5B689298" wp14:editId="55CCC9C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C02BBE6">
      <w:start w:val="1"/>
      <w:numFmt w:val="lowerRoman"/>
      <w:lvlText w:val="(%1)"/>
      <w:lvlJc w:val="left"/>
      <w:pPr>
        <w:ind w:left="1080" w:hanging="720"/>
      </w:pPr>
      <w:rPr>
        <w:rFonts w:hint="default"/>
      </w:rPr>
    </w:lvl>
    <w:lvl w:ilvl="1" w:tplc="E24E489A" w:tentative="1">
      <w:start w:val="1"/>
      <w:numFmt w:val="lowerLetter"/>
      <w:lvlText w:val="%2."/>
      <w:lvlJc w:val="left"/>
      <w:pPr>
        <w:ind w:left="1440" w:hanging="360"/>
      </w:pPr>
    </w:lvl>
    <w:lvl w:ilvl="2" w:tplc="8E2467D4" w:tentative="1">
      <w:start w:val="1"/>
      <w:numFmt w:val="lowerRoman"/>
      <w:lvlText w:val="%3."/>
      <w:lvlJc w:val="right"/>
      <w:pPr>
        <w:ind w:left="2160" w:hanging="180"/>
      </w:pPr>
    </w:lvl>
    <w:lvl w:ilvl="3" w:tplc="AF528640" w:tentative="1">
      <w:start w:val="1"/>
      <w:numFmt w:val="decimal"/>
      <w:lvlText w:val="%4."/>
      <w:lvlJc w:val="left"/>
      <w:pPr>
        <w:ind w:left="2880" w:hanging="360"/>
      </w:pPr>
    </w:lvl>
    <w:lvl w:ilvl="4" w:tplc="E9F054F4" w:tentative="1">
      <w:start w:val="1"/>
      <w:numFmt w:val="lowerLetter"/>
      <w:lvlText w:val="%5."/>
      <w:lvlJc w:val="left"/>
      <w:pPr>
        <w:ind w:left="3600" w:hanging="360"/>
      </w:pPr>
    </w:lvl>
    <w:lvl w:ilvl="5" w:tplc="945E6190" w:tentative="1">
      <w:start w:val="1"/>
      <w:numFmt w:val="lowerRoman"/>
      <w:lvlText w:val="%6."/>
      <w:lvlJc w:val="right"/>
      <w:pPr>
        <w:ind w:left="4320" w:hanging="180"/>
      </w:pPr>
    </w:lvl>
    <w:lvl w:ilvl="6" w:tplc="2E108850" w:tentative="1">
      <w:start w:val="1"/>
      <w:numFmt w:val="decimal"/>
      <w:lvlText w:val="%7."/>
      <w:lvlJc w:val="left"/>
      <w:pPr>
        <w:ind w:left="5040" w:hanging="360"/>
      </w:pPr>
    </w:lvl>
    <w:lvl w:ilvl="7" w:tplc="F2A2D37C" w:tentative="1">
      <w:start w:val="1"/>
      <w:numFmt w:val="lowerLetter"/>
      <w:lvlText w:val="%8."/>
      <w:lvlJc w:val="left"/>
      <w:pPr>
        <w:ind w:left="5760" w:hanging="360"/>
      </w:pPr>
    </w:lvl>
    <w:lvl w:ilvl="8" w:tplc="B9520A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06C3D14">
      <w:start w:val="1"/>
      <w:numFmt w:val="lowerRoman"/>
      <w:lvlText w:val="(%1)"/>
      <w:lvlJc w:val="left"/>
      <w:pPr>
        <w:ind w:left="1080" w:hanging="720"/>
      </w:pPr>
      <w:rPr>
        <w:rFonts w:hint="default"/>
      </w:rPr>
    </w:lvl>
    <w:lvl w:ilvl="1" w:tplc="8A92805E" w:tentative="1">
      <w:start w:val="1"/>
      <w:numFmt w:val="lowerLetter"/>
      <w:lvlText w:val="%2."/>
      <w:lvlJc w:val="left"/>
      <w:pPr>
        <w:ind w:left="1440" w:hanging="360"/>
      </w:pPr>
    </w:lvl>
    <w:lvl w:ilvl="2" w:tplc="F8AA41CA" w:tentative="1">
      <w:start w:val="1"/>
      <w:numFmt w:val="lowerRoman"/>
      <w:lvlText w:val="%3."/>
      <w:lvlJc w:val="right"/>
      <w:pPr>
        <w:ind w:left="2160" w:hanging="180"/>
      </w:pPr>
    </w:lvl>
    <w:lvl w:ilvl="3" w:tplc="457C0B80" w:tentative="1">
      <w:start w:val="1"/>
      <w:numFmt w:val="decimal"/>
      <w:lvlText w:val="%4."/>
      <w:lvlJc w:val="left"/>
      <w:pPr>
        <w:ind w:left="2880" w:hanging="360"/>
      </w:pPr>
    </w:lvl>
    <w:lvl w:ilvl="4" w:tplc="7BBC594E" w:tentative="1">
      <w:start w:val="1"/>
      <w:numFmt w:val="lowerLetter"/>
      <w:lvlText w:val="%5."/>
      <w:lvlJc w:val="left"/>
      <w:pPr>
        <w:ind w:left="3600" w:hanging="360"/>
      </w:pPr>
    </w:lvl>
    <w:lvl w:ilvl="5" w:tplc="6CF800E6" w:tentative="1">
      <w:start w:val="1"/>
      <w:numFmt w:val="lowerRoman"/>
      <w:lvlText w:val="%6."/>
      <w:lvlJc w:val="right"/>
      <w:pPr>
        <w:ind w:left="4320" w:hanging="180"/>
      </w:pPr>
    </w:lvl>
    <w:lvl w:ilvl="6" w:tplc="D6DC4A7C" w:tentative="1">
      <w:start w:val="1"/>
      <w:numFmt w:val="decimal"/>
      <w:lvlText w:val="%7."/>
      <w:lvlJc w:val="left"/>
      <w:pPr>
        <w:ind w:left="5040" w:hanging="360"/>
      </w:pPr>
    </w:lvl>
    <w:lvl w:ilvl="7" w:tplc="C71E6E6A" w:tentative="1">
      <w:start w:val="1"/>
      <w:numFmt w:val="lowerLetter"/>
      <w:lvlText w:val="%8."/>
      <w:lvlJc w:val="left"/>
      <w:pPr>
        <w:ind w:left="5760" w:hanging="360"/>
      </w:pPr>
    </w:lvl>
    <w:lvl w:ilvl="8" w:tplc="6868DEC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BC05226">
      <w:start w:val="1"/>
      <w:numFmt w:val="lowerRoman"/>
      <w:lvlText w:val="(%1)"/>
      <w:lvlJc w:val="left"/>
      <w:pPr>
        <w:ind w:left="1080" w:hanging="720"/>
      </w:pPr>
      <w:rPr>
        <w:rFonts w:hint="default"/>
      </w:rPr>
    </w:lvl>
    <w:lvl w:ilvl="1" w:tplc="D1843160" w:tentative="1">
      <w:start w:val="1"/>
      <w:numFmt w:val="lowerLetter"/>
      <w:lvlText w:val="%2."/>
      <w:lvlJc w:val="left"/>
      <w:pPr>
        <w:ind w:left="1440" w:hanging="360"/>
      </w:pPr>
    </w:lvl>
    <w:lvl w:ilvl="2" w:tplc="AB50B19C" w:tentative="1">
      <w:start w:val="1"/>
      <w:numFmt w:val="lowerRoman"/>
      <w:lvlText w:val="%3."/>
      <w:lvlJc w:val="right"/>
      <w:pPr>
        <w:ind w:left="2160" w:hanging="180"/>
      </w:pPr>
    </w:lvl>
    <w:lvl w:ilvl="3" w:tplc="443AC7EA" w:tentative="1">
      <w:start w:val="1"/>
      <w:numFmt w:val="decimal"/>
      <w:lvlText w:val="%4."/>
      <w:lvlJc w:val="left"/>
      <w:pPr>
        <w:ind w:left="2880" w:hanging="360"/>
      </w:pPr>
    </w:lvl>
    <w:lvl w:ilvl="4" w:tplc="EF8EA5E0" w:tentative="1">
      <w:start w:val="1"/>
      <w:numFmt w:val="lowerLetter"/>
      <w:lvlText w:val="%5."/>
      <w:lvlJc w:val="left"/>
      <w:pPr>
        <w:ind w:left="3600" w:hanging="360"/>
      </w:pPr>
    </w:lvl>
    <w:lvl w:ilvl="5" w:tplc="30A6C268" w:tentative="1">
      <w:start w:val="1"/>
      <w:numFmt w:val="lowerRoman"/>
      <w:lvlText w:val="%6."/>
      <w:lvlJc w:val="right"/>
      <w:pPr>
        <w:ind w:left="4320" w:hanging="180"/>
      </w:pPr>
    </w:lvl>
    <w:lvl w:ilvl="6" w:tplc="92D69406" w:tentative="1">
      <w:start w:val="1"/>
      <w:numFmt w:val="decimal"/>
      <w:lvlText w:val="%7."/>
      <w:lvlJc w:val="left"/>
      <w:pPr>
        <w:ind w:left="5040" w:hanging="360"/>
      </w:pPr>
    </w:lvl>
    <w:lvl w:ilvl="7" w:tplc="1F347716" w:tentative="1">
      <w:start w:val="1"/>
      <w:numFmt w:val="lowerLetter"/>
      <w:lvlText w:val="%8."/>
      <w:lvlJc w:val="left"/>
      <w:pPr>
        <w:ind w:left="5760" w:hanging="360"/>
      </w:pPr>
    </w:lvl>
    <w:lvl w:ilvl="8" w:tplc="FA3EBA6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180CA8A">
      <w:start w:val="1"/>
      <w:numFmt w:val="lowerRoman"/>
      <w:lvlText w:val="(%1)"/>
      <w:lvlJc w:val="left"/>
      <w:pPr>
        <w:ind w:left="1080" w:hanging="720"/>
      </w:pPr>
      <w:rPr>
        <w:rFonts w:hint="default"/>
      </w:rPr>
    </w:lvl>
    <w:lvl w:ilvl="1" w:tplc="987EA89C" w:tentative="1">
      <w:start w:val="1"/>
      <w:numFmt w:val="lowerLetter"/>
      <w:lvlText w:val="%2."/>
      <w:lvlJc w:val="left"/>
      <w:pPr>
        <w:ind w:left="1440" w:hanging="360"/>
      </w:pPr>
    </w:lvl>
    <w:lvl w:ilvl="2" w:tplc="E0E66588" w:tentative="1">
      <w:start w:val="1"/>
      <w:numFmt w:val="lowerRoman"/>
      <w:lvlText w:val="%3."/>
      <w:lvlJc w:val="right"/>
      <w:pPr>
        <w:ind w:left="2160" w:hanging="180"/>
      </w:pPr>
    </w:lvl>
    <w:lvl w:ilvl="3" w:tplc="86C6D0A6" w:tentative="1">
      <w:start w:val="1"/>
      <w:numFmt w:val="decimal"/>
      <w:lvlText w:val="%4."/>
      <w:lvlJc w:val="left"/>
      <w:pPr>
        <w:ind w:left="2880" w:hanging="360"/>
      </w:pPr>
    </w:lvl>
    <w:lvl w:ilvl="4" w:tplc="17AEC952" w:tentative="1">
      <w:start w:val="1"/>
      <w:numFmt w:val="lowerLetter"/>
      <w:lvlText w:val="%5."/>
      <w:lvlJc w:val="left"/>
      <w:pPr>
        <w:ind w:left="3600" w:hanging="360"/>
      </w:pPr>
    </w:lvl>
    <w:lvl w:ilvl="5" w:tplc="C41E37B0" w:tentative="1">
      <w:start w:val="1"/>
      <w:numFmt w:val="lowerRoman"/>
      <w:lvlText w:val="%6."/>
      <w:lvlJc w:val="right"/>
      <w:pPr>
        <w:ind w:left="4320" w:hanging="180"/>
      </w:pPr>
    </w:lvl>
    <w:lvl w:ilvl="6" w:tplc="ACDAC7B8" w:tentative="1">
      <w:start w:val="1"/>
      <w:numFmt w:val="decimal"/>
      <w:lvlText w:val="%7."/>
      <w:lvlJc w:val="left"/>
      <w:pPr>
        <w:ind w:left="5040" w:hanging="360"/>
      </w:pPr>
    </w:lvl>
    <w:lvl w:ilvl="7" w:tplc="814CC4EE" w:tentative="1">
      <w:start w:val="1"/>
      <w:numFmt w:val="lowerLetter"/>
      <w:lvlText w:val="%8."/>
      <w:lvlJc w:val="left"/>
      <w:pPr>
        <w:ind w:left="5760" w:hanging="360"/>
      </w:pPr>
    </w:lvl>
    <w:lvl w:ilvl="8" w:tplc="8F0EA73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AC4D2AC">
      <w:start w:val="1"/>
      <w:numFmt w:val="lowerRoman"/>
      <w:lvlText w:val="(%1)"/>
      <w:lvlJc w:val="left"/>
      <w:pPr>
        <w:ind w:left="1080" w:hanging="720"/>
      </w:pPr>
      <w:rPr>
        <w:rFonts w:hint="default"/>
      </w:rPr>
    </w:lvl>
    <w:lvl w:ilvl="1" w:tplc="C4FA4ABE" w:tentative="1">
      <w:start w:val="1"/>
      <w:numFmt w:val="lowerLetter"/>
      <w:lvlText w:val="%2."/>
      <w:lvlJc w:val="left"/>
      <w:pPr>
        <w:ind w:left="1440" w:hanging="360"/>
      </w:pPr>
    </w:lvl>
    <w:lvl w:ilvl="2" w:tplc="AA727222" w:tentative="1">
      <w:start w:val="1"/>
      <w:numFmt w:val="lowerRoman"/>
      <w:lvlText w:val="%3."/>
      <w:lvlJc w:val="right"/>
      <w:pPr>
        <w:ind w:left="2160" w:hanging="180"/>
      </w:pPr>
    </w:lvl>
    <w:lvl w:ilvl="3" w:tplc="23BE9E2C" w:tentative="1">
      <w:start w:val="1"/>
      <w:numFmt w:val="decimal"/>
      <w:lvlText w:val="%4."/>
      <w:lvlJc w:val="left"/>
      <w:pPr>
        <w:ind w:left="2880" w:hanging="360"/>
      </w:pPr>
    </w:lvl>
    <w:lvl w:ilvl="4" w:tplc="8170253C" w:tentative="1">
      <w:start w:val="1"/>
      <w:numFmt w:val="lowerLetter"/>
      <w:lvlText w:val="%5."/>
      <w:lvlJc w:val="left"/>
      <w:pPr>
        <w:ind w:left="3600" w:hanging="360"/>
      </w:pPr>
    </w:lvl>
    <w:lvl w:ilvl="5" w:tplc="C220C850" w:tentative="1">
      <w:start w:val="1"/>
      <w:numFmt w:val="lowerRoman"/>
      <w:lvlText w:val="%6."/>
      <w:lvlJc w:val="right"/>
      <w:pPr>
        <w:ind w:left="4320" w:hanging="180"/>
      </w:pPr>
    </w:lvl>
    <w:lvl w:ilvl="6" w:tplc="3692DB74" w:tentative="1">
      <w:start w:val="1"/>
      <w:numFmt w:val="decimal"/>
      <w:lvlText w:val="%7."/>
      <w:lvlJc w:val="left"/>
      <w:pPr>
        <w:ind w:left="5040" w:hanging="360"/>
      </w:pPr>
    </w:lvl>
    <w:lvl w:ilvl="7" w:tplc="A26C9A4C" w:tentative="1">
      <w:start w:val="1"/>
      <w:numFmt w:val="lowerLetter"/>
      <w:lvlText w:val="%8."/>
      <w:lvlJc w:val="left"/>
      <w:pPr>
        <w:ind w:left="5760" w:hanging="360"/>
      </w:pPr>
    </w:lvl>
    <w:lvl w:ilvl="8" w:tplc="0286258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9C4645A">
      <w:start w:val="1"/>
      <w:numFmt w:val="bullet"/>
      <w:lvlText w:val=""/>
      <w:lvlJc w:val="left"/>
      <w:pPr>
        <w:ind w:left="720" w:hanging="360"/>
      </w:pPr>
      <w:rPr>
        <w:rFonts w:ascii="Symbol" w:hAnsi="Symbol" w:hint="default"/>
        <w:color w:val="auto"/>
        <w:sz w:val="24"/>
        <w:szCs w:val="24"/>
      </w:rPr>
    </w:lvl>
    <w:lvl w:ilvl="1" w:tplc="5C0A6316" w:tentative="1">
      <w:start w:val="1"/>
      <w:numFmt w:val="bullet"/>
      <w:lvlText w:val="o"/>
      <w:lvlJc w:val="left"/>
      <w:pPr>
        <w:ind w:left="1440" w:hanging="360"/>
      </w:pPr>
      <w:rPr>
        <w:rFonts w:ascii="Courier New" w:hAnsi="Courier New" w:cs="Courier New" w:hint="default"/>
      </w:rPr>
    </w:lvl>
    <w:lvl w:ilvl="2" w:tplc="A3E29DA0" w:tentative="1">
      <w:start w:val="1"/>
      <w:numFmt w:val="bullet"/>
      <w:lvlText w:val=""/>
      <w:lvlJc w:val="left"/>
      <w:pPr>
        <w:ind w:left="2160" w:hanging="360"/>
      </w:pPr>
      <w:rPr>
        <w:rFonts w:ascii="Wingdings" w:hAnsi="Wingdings" w:hint="default"/>
      </w:rPr>
    </w:lvl>
    <w:lvl w:ilvl="3" w:tplc="8496E158" w:tentative="1">
      <w:start w:val="1"/>
      <w:numFmt w:val="bullet"/>
      <w:lvlText w:val=""/>
      <w:lvlJc w:val="left"/>
      <w:pPr>
        <w:ind w:left="2880" w:hanging="360"/>
      </w:pPr>
      <w:rPr>
        <w:rFonts w:ascii="Symbol" w:hAnsi="Symbol" w:hint="default"/>
      </w:rPr>
    </w:lvl>
    <w:lvl w:ilvl="4" w:tplc="999EEA24" w:tentative="1">
      <w:start w:val="1"/>
      <w:numFmt w:val="bullet"/>
      <w:lvlText w:val="o"/>
      <w:lvlJc w:val="left"/>
      <w:pPr>
        <w:ind w:left="3600" w:hanging="360"/>
      </w:pPr>
      <w:rPr>
        <w:rFonts w:ascii="Courier New" w:hAnsi="Courier New" w:cs="Courier New" w:hint="default"/>
      </w:rPr>
    </w:lvl>
    <w:lvl w:ilvl="5" w:tplc="278EDC3E" w:tentative="1">
      <w:start w:val="1"/>
      <w:numFmt w:val="bullet"/>
      <w:lvlText w:val=""/>
      <w:lvlJc w:val="left"/>
      <w:pPr>
        <w:ind w:left="4320" w:hanging="360"/>
      </w:pPr>
      <w:rPr>
        <w:rFonts w:ascii="Wingdings" w:hAnsi="Wingdings" w:hint="default"/>
      </w:rPr>
    </w:lvl>
    <w:lvl w:ilvl="6" w:tplc="F2D6B822" w:tentative="1">
      <w:start w:val="1"/>
      <w:numFmt w:val="bullet"/>
      <w:lvlText w:val=""/>
      <w:lvlJc w:val="left"/>
      <w:pPr>
        <w:ind w:left="5040" w:hanging="360"/>
      </w:pPr>
      <w:rPr>
        <w:rFonts w:ascii="Symbol" w:hAnsi="Symbol" w:hint="default"/>
      </w:rPr>
    </w:lvl>
    <w:lvl w:ilvl="7" w:tplc="8D8EE956" w:tentative="1">
      <w:start w:val="1"/>
      <w:numFmt w:val="bullet"/>
      <w:lvlText w:val="o"/>
      <w:lvlJc w:val="left"/>
      <w:pPr>
        <w:ind w:left="5760" w:hanging="360"/>
      </w:pPr>
      <w:rPr>
        <w:rFonts w:ascii="Courier New" w:hAnsi="Courier New" w:cs="Courier New" w:hint="default"/>
      </w:rPr>
    </w:lvl>
    <w:lvl w:ilvl="8" w:tplc="326E28A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2F0A672">
      <w:start w:val="1"/>
      <w:numFmt w:val="lowerRoman"/>
      <w:lvlText w:val="(%1)"/>
      <w:lvlJc w:val="left"/>
      <w:pPr>
        <w:ind w:left="1080" w:hanging="720"/>
      </w:pPr>
      <w:rPr>
        <w:rFonts w:hint="default"/>
      </w:rPr>
    </w:lvl>
    <w:lvl w:ilvl="1" w:tplc="F2461C7A" w:tentative="1">
      <w:start w:val="1"/>
      <w:numFmt w:val="lowerLetter"/>
      <w:lvlText w:val="%2."/>
      <w:lvlJc w:val="left"/>
      <w:pPr>
        <w:ind w:left="1440" w:hanging="360"/>
      </w:pPr>
    </w:lvl>
    <w:lvl w:ilvl="2" w:tplc="EB92F886" w:tentative="1">
      <w:start w:val="1"/>
      <w:numFmt w:val="lowerRoman"/>
      <w:lvlText w:val="%3."/>
      <w:lvlJc w:val="right"/>
      <w:pPr>
        <w:ind w:left="2160" w:hanging="180"/>
      </w:pPr>
    </w:lvl>
    <w:lvl w:ilvl="3" w:tplc="CAB6525E" w:tentative="1">
      <w:start w:val="1"/>
      <w:numFmt w:val="decimal"/>
      <w:lvlText w:val="%4."/>
      <w:lvlJc w:val="left"/>
      <w:pPr>
        <w:ind w:left="2880" w:hanging="360"/>
      </w:pPr>
    </w:lvl>
    <w:lvl w:ilvl="4" w:tplc="4318844E" w:tentative="1">
      <w:start w:val="1"/>
      <w:numFmt w:val="lowerLetter"/>
      <w:lvlText w:val="%5."/>
      <w:lvlJc w:val="left"/>
      <w:pPr>
        <w:ind w:left="3600" w:hanging="360"/>
      </w:pPr>
    </w:lvl>
    <w:lvl w:ilvl="5" w:tplc="1F6CD82C" w:tentative="1">
      <w:start w:val="1"/>
      <w:numFmt w:val="lowerRoman"/>
      <w:lvlText w:val="%6."/>
      <w:lvlJc w:val="right"/>
      <w:pPr>
        <w:ind w:left="4320" w:hanging="180"/>
      </w:pPr>
    </w:lvl>
    <w:lvl w:ilvl="6" w:tplc="AF6A1CB2" w:tentative="1">
      <w:start w:val="1"/>
      <w:numFmt w:val="decimal"/>
      <w:lvlText w:val="%7."/>
      <w:lvlJc w:val="left"/>
      <w:pPr>
        <w:ind w:left="5040" w:hanging="360"/>
      </w:pPr>
    </w:lvl>
    <w:lvl w:ilvl="7" w:tplc="27C03B74" w:tentative="1">
      <w:start w:val="1"/>
      <w:numFmt w:val="lowerLetter"/>
      <w:lvlText w:val="%8."/>
      <w:lvlJc w:val="left"/>
      <w:pPr>
        <w:ind w:left="5760" w:hanging="360"/>
      </w:pPr>
    </w:lvl>
    <w:lvl w:ilvl="8" w:tplc="5720F25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9DA287C">
      <w:start w:val="1"/>
      <w:numFmt w:val="lowerRoman"/>
      <w:lvlText w:val="(%1)"/>
      <w:lvlJc w:val="left"/>
      <w:pPr>
        <w:ind w:left="1080" w:hanging="720"/>
      </w:pPr>
      <w:rPr>
        <w:rFonts w:hint="default"/>
      </w:rPr>
    </w:lvl>
    <w:lvl w:ilvl="1" w:tplc="A6466CB6" w:tentative="1">
      <w:start w:val="1"/>
      <w:numFmt w:val="lowerLetter"/>
      <w:lvlText w:val="%2."/>
      <w:lvlJc w:val="left"/>
      <w:pPr>
        <w:ind w:left="1440" w:hanging="360"/>
      </w:pPr>
    </w:lvl>
    <w:lvl w:ilvl="2" w:tplc="FA505758" w:tentative="1">
      <w:start w:val="1"/>
      <w:numFmt w:val="lowerRoman"/>
      <w:lvlText w:val="%3."/>
      <w:lvlJc w:val="right"/>
      <w:pPr>
        <w:ind w:left="2160" w:hanging="180"/>
      </w:pPr>
    </w:lvl>
    <w:lvl w:ilvl="3" w:tplc="41CCB4CE" w:tentative="1">
      <w:start w:val="1"/>
      <w:numFmt w:val="decimal"/>
      <w:lvlText w:val="%4."/>
      <w:lvlJc w:val="left"/>
      <w:pPr>
        <w:ind w:left="2880" w:hanging="360"/>
      </w:pPr>
    </w:lvl>
    <w:lvl w:ilvl="4" w:tplc="E8409EF0" w:tentative="1">
      <w:start w:val="1"/>
      <w:numFmt w:val="lowerLetter"/>
      <w:lvlText w:val="%5."/>
      <w:lvlJc w:val="left"/>
      <w:pPr>
        <w:ind w:left="3600" w:hanging="360"/>
      </w:pPr>
    </w:lvl>
    <w:lvl w:ilvl="5" w:tplc="CF9E9354" w:tentative="1">
      <w:start w:val="1"/>
      <w:numFmt w:val="lowerRoman"/>
      <w:lvlText w:val="%6."/>
      <w:lvlJc w:val="right"/>
      <w:pPr>
        <w:ind w:left="4320" w:hanging="180"/>
      </w:pPr>
    </w:lvl>
    <w:lvl w:ilvl="6" w:tplc="66EE4546" w:tentative="1">
      <w:start w:val="1"/>
      <w:numFmt w:val="decimal"/>
      <w:lvlText w:val="%7."/>
      <w:lvlJc w:val="left"/>
      <w:pPr>
        <w:ind w:left="5040" w:hanging="360"/>
      </w:pPr>
    </w:lvl>
    <w:lvl w:ilvl="7" w:tplc="1700A8EE" w:tentative="1">
      <w:start w:val="1"/>
      <w:numFmt w:val="lowerLetter"/>
      <w:lvlText w:val="%8."/>
      <w:lvlJc w:val="left"/>
      <w:pPr>
        <w:ind w:left="5760" w:hanging="360"/>
      </w:pPr>
    </w:lvl>
    <w:lvl w:ilvl="8" w:tplc="32FEAC0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C2018C0">
      <w:start w:val="1"/>
      <w:numFmt w:val="lowerRoman"/>
      <w:lvlText w:val="(%1)"/>
      <w:lvlJc w:val="left"/>
      <w:pPr>
        <w:ind w:left="1080" w:hanging="720"/>
      </w:pPr>
      <w:rPr>
        <w:rFonts w:hint="default"/>
      </w:rPr>
    </w:lvl>
    <w:lvl w:ilvl="1" w:tplc="FBFE06EA" w:tentative="1">
      <w:start w:val="1"/>
      <w:numFmt w:val="lowerLetter"/>
      <w:lvlText w:val="%2."/>
      <w:lvlJc w:val="left"/>
      <w:pPr>
        <w:ind w:left="1440" w:hanging="360"/>
      </w:pPr>
    </w:lvl>
    <w:lvl w:ilvl="2" w:tplc="AE7ECAEE" w:tentative="1">
      <w:start w:val="1"/>
      <w:numFmt w:val="lowerRoman"/>
      <w:lvlText w:val="%3."/>
      <w:lvlJc w:val="right"/>
      <w:pPr>
        <w:ind w:left="2160" w:hanging="180"/>
      </w:pPr>
    </w:lvl>
    <w:lvl w:ilvl="3" w:tplc="AB346342" w:tentative="1">
      <w:start w:val="1"/>
      <w:numFmt w:val="decimal"/>
      <w:lvlText w:val="%4."/>
      <w:lvlJc w:val="left"/>
      <w:pPr>
        <w:ind w:left="2880" w:hanging="360"/>
      </w:pPr>
    </w:lvl>
    <w:lvl w:ilvl="4" w:tplc="53B23D22" w:tentative="1">
      <w:start w:val="1"/>
      <w:numFmt w:val="lowerLetter"/>
      <w:lvlText w:val="%5."/>
      <w:lvlJc w:val="left"/>
      <w:pPr>
        <w:ind w:left="3600" w:hanging="360"/>
      </w:pPr>
    </w:lvl>
    <w:lvl w:ilvl="5" w:tplc="95C633DC" w:tentative="1">
      <w:start w:val="1"/>
      <w:numFmt w:val="lowerRoman"/>
      <w:lvlText w:val="%6."/>
      <w:lvlJc w:val="right"/>
      <w:pPr>
        <w:ind w:left="4320" w:hanging="180"/>
      </w:pPr>
    </w:lvl>
    <w:lvl w:ilvl="6" w:tplc="0F48BEF2" w:tentative="1">
      <w:start w:val="1"/>
      <w:numFmt w:val="decimal"/>
      <w:lvlText w:val="%7."/>
      <w:lvlJc w:val="left"/>
      <w:pPr>
        <w:ind w:left="5040" w:hanging="360"/>
      </w:pPr>
    </w:lvl>
    <w:lvl w:ilvl="7" w:tplc="F208B164" w:tentative="1">
      <w:start w:val="1"/>
      <w:numFmt w:val="lowerLetter"/>
      <w:lvlText w:val="%8."/>
      <w:lvlJc w:val="left"/>
      <w:pPr>
        <w:ind w:left="5760" w:hanging="360"/>
      </w:pPr>
    </w:lvl>
    <w:lvl w:ilvl="8" w:tplc="D10C5B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66C0026">
      <w:start w:val="1"/>
      <w:numFmt w:val="lowerRoman"/>
      <w:lvlText w:val="(%1)"/>
      <w:lvlJc w:val="left"/>
      <w:pPr>
        <w:ind w:left="1080" w:hanging="720"/>
      </w:pPr>
      <w:rPr>
        <w:rFonts w:hint="default"/>
      </w:rPr>
    </w:lvl>
    <w:lvl w:ilvl="1" w:tplc="1084FA04" w:tentative="1">
      <w:start w:val="1"/>
      <w:numFmt w:val="lowerLetter"/>
      <w:lvlText w:val="%2."/>
      <w:lvlJc w:val="left"/>
      <w:pPr>
        <w:ind w:left="1440" w:hanging="360"/>
      </w:pPr>
    </w:lvl>
    <w:lvl w:ilvl="2" w:tplc="0CFA1830" w:tentative="1">
      <w:start w:val="1"/>
      <w:numFmt w:val="lowerRoman"/>
      <w:lvlText w:val="%3."/>
      <w:lvlJc w:val="right"/>
      <w:pPr>
        <w:ind w:left="2160" w:hanging="180"/>
      </w:pPr>
    </w:lvl>
    <w:lvl w:ilvl="3" w:tplc="70528C00" w:tentative="1">
      <w:start w:val="1"/>
      <w:numFmt w:val="decimal"/>
      <w:lvlText w:val="%4."/>
      <w:lvlJc w:val="left"/>
      <w:pPr>
        <w:ind w:left="2880" w:hanging="360"/>
      </w:pPr>
    </w:lvl>
    <w:lvl w:ilvl="4" w:tplc="7B8620A4" w:tentative="1">
      <w:start w:val="1"/>
      <w:numFmt w:val="lowerLetter"/>
      <w:lvlText w:val="%5."/>
      <w:lvlJc w:val="left"/>
      <w:pPr>
        <w:ind w:left="3600" w:hanging="360"/>
      </w:pPr>
    </w:lvl>
    <w:lvl w:ilvl="5" w:tplc="928EDB80" w:tentative="1">
      <w:start w:val="1"/>
      <w:numFmt w:val="lowerRoman"/>
      <w:lvlText w:val="%6."/>
      <w:lvlJc w:val="right"/>
      <w:pPr>
        <w:ind w:left="4320" w:hanging="180"/>
      </w:pPr>
    </w:lvl>
    <w:lvl w:ilvl="6" w:tplc="627229EA" w:tentative="1">
      <w:start w:val="1"/>
      <w:numFmt w:val="decimal"/>
      <w:lvlText w:val="%7."/>
      <w:lvlJc w:val="left"/>
      <w:pPr>
        <w:ind w:left="5040" w:hanging="360"/>
      </w:pPr>
    </w:lvl>
    <w:lvl w:ilvl="7" w:tplc="549663A4" w:tentative="1">
      <w:start w:val="1"/>
      <w:numFmt w:val="lowerLetter"/>
      <w:lvlText w:val="%8."/>
      <w:lvlJc w:val="left"/>
      <w:pPr>
        <w:ind w:left="5760" w:hanging="360"/>
      </w:pPr>
    </w:lvl>
    <w:lvl w:ilvl="8" w:tplc="FDE0007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B5E39B4">
      <w:start w:val="1"/>
      <w:numFmt w:val="lowerRoman"/>
      <w:lvlText w:val="(%1)"/>
      <w:lvlJc w:val="left"/>
      <w:pPr>
        <w:ind w:left="1080" w:hanging="720"/>
      </w:pPr>
      <w:rPr>
        <w:rFonts w:hint="default"/>
      </w:rPr>
    </w:lvl>
    <w:lvl w:ilvl="1" w:tplc="3D5C6694" w:tentative="1">
      <w:start w:val="1"/>
      <w:numFmt w:val="lowerLetter"/>
      <w:lvlText w:val="%2."/>
      <w:lvlJc w:val="left"/>
      <w:pPr>
        <w:ind w:left="1440" w:hanging="360"/>
      </w:pPr>
    </w:lvl>
    <w:lvl w:ilvl="2" w:tplc="D34CC44A" w:tentative="1">
      <w:start w:val="1"/>
      <w:numFmt w:val="lowerRoman"/>
      <w:lvlText w:val="%3."/>
      <w:lvlJc w:val="right"/>
      <w:pPr>
        <w:ind w:left="2160" w:hanging="180"/>
      </w:pPr>
    </w:lvl>
    <w:lvl w:ilvl="3" w:tplc="0868FEEE" w:tentative="1">
      <w:start w:val="1"/>
      <w:numFmt w:val="decimal"/>
      <w:lvlText w:val="%4."/>
      <w:lvlJc w:val="left"/>
      <w:pPr>
        <w:ind w:left="2880" w:hanging="360"/>
      </w:pPr>
    </w:lvl>
    <w:lvl w:ilvl="4" w:tplc="8820AD64" w:tentative="1">
      <w:start w:val="1"/>
      <w:numFmt w:val="lowerLetter"/>
      <w:lvlText w:val="%5."/>
      <w:lvlJc w:val="left"/>
      <w:pPr>
        <w:ind w:left="3600" w:hanging="360"/>
      </w:pPr>
    </w:lvl>
    <w:lvl w:ilvl="5" w:tplc="73DEAE88" w:tentative="1">
      <w:start w:val="1"/>
      <w:numFmt w:val="lowerRoman"/>
      <w:lvlText w:val="%6."/>
      <w:lvlJc w:val="right"/>
      <w:pPr>
        <w:ind w:left="4320" w:hanging="180"/>
      </w:pPr>
    </w:lvl>
    <w:lvl w:ilvl="6" w:tplc="02165C68" w:tentative="1">
      <w:start w:val="1"/>
      <w:numFmt w:val="decimal"/>
      <w:lvlText w:val="%7."/>
      <w:lvlJc w:val="left"/>
      <w:pPr>
        <w:ind w:left="5040" w:hanging="360"/>
      </w:pPr>
    </w:lvl>
    <w:lvl w:ilvl="7" w:tplc="9C90CD34" w:tentative="1">
      <w:start w:val="1"/>
      <w:numFmt w:val="lowerLetter"/>
      <w:lvlText w:val="%8."/>
      <w:lvlJc w:val="left"/>
      <w:pPr>
        <w:ind w:left="5760" w:hanging="360"/>
      </w:pPr>
    </w:lvl>
    <w:lvl w:ilvl="8" w:tplc="C13CC34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61C94A4">
      <w:start w:val="1"/>
      <w:numFmt w:val="lowerRoman"/>
      <w:lvlText w:val="(%1)"/>
      <w:lvlJc w:val="left"/>
      <w:pPr>
        <w:ind w:left="1080" w:hanging="720"/>
      </w:pPr>
      <w:rPr>
        <w:rFonts w:hint="default"/>
      </w:rPr>
    </w:lvl>
    <w:lvl w:ilvl="1" w:tplc="E8D6EE0E" w:tentative="1">
      <w:start w:val="1"/>
      <w:numFmt w:val="lowerLetter"/>
      <w:lvlText w:val="%2."/>
      <w:lvlJc w:val="left"/>
      <w:pPr>
        <w:ind w:left="1440" w:hanging="360"/>
      </w:pPr>
    </w:lvl>
    <w:lvl w:ilvl="2" w:tplc="519647F0" w:tentative="1">
      <w:start w:val="1"/>
      <w:numFmt w:val="lowerRoman"/>
      <w:lvlText w:val="%3."/>
      <w:lvlJc w:val="right"/>
      <w:pPr>
        <w:ind w:left="2160" w:hanging="180"/>
      </w:pPr>
    </w:lvl>
    <w:lvl w:ilvl="3" w:tplc="35904BD8" w:tentative="1">
      <w:start w:val="1"/>
      <w:numFmt w:val="decimal"/>
      <w:lvlText w:val="%4."/>
      <w:lvlJc w:val="left"/>
      <w:pPr>
        <w:ind w:left="2880" w:hanging="360"/>
      </w:pPr>
    </w:lvl>
    <w:lvl w:ilvl="4" w:tplc="EB22FDF4" w:tentative="1">
      <w:start w:val="1"/>
      <w:numFmt w:val="lowerLetter"/>
      <w:lvlText w:val="%5."/>
      <w:lvlJc w:val="left"/>
      <w:pPr>
        <w:ind w:left="3600" w:hanging="360"/>
      </w:pPr>
    </w:lvl>
    <w:lvl w:ilvl="5" w:tplc="02385C46" w:tentative="1">
      <w:start w:val="1"/>
      <w:numFmt w:val="lowerRoman"/>
      <w:lvlText w:val="%6."/>
      <w:lvlJc w:val="right"/>
      <w:pPr>
        <w:ind w:left="4320" w:hanging="180"/>
      </w:pPr>
    </w:lvl>
    <w:lvl w:ilvl="6" w:tplc="4DE6FCC2" w:tentative="1">
      <w:start w:val="1"/>
      <w:numFmt w:val="decimal"/>
      <w:lvlText w:val="%7."/>
      <w:lvlJc w:val="left"/>
      <w:pPr>
        <w:ind w:left="5040" w:hanging="360"/>
      </w:pPr>
    </w:lvl>
    <w:lvl w:ilvl="7" w:tplc="4C886F8A" w:tentative="1">
      <w:start w:val="1"/>
      <w:numFmt w:val="lowerLetter"/>
      <w:lvlText w:val="%8."/>
      <w:lvlJc w:val="left"/>
      <w:pPr>
        <w:ind w:left="5760" w:hanging="360"/>
      </w:pPr>
    </w:lvl>
    <w:lvl w:ilvl="8" w:tplc="7226777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17E7A3C">
      <w:start w:val="1"/>
      <w:numFmt w:val="lowerRoman"/>
      <w:lvlText w:val="(%1)"/>
      <w:lvlJc w:val="left"/>
      <w:pPr>
        <w:ind w:left="1080" w:hanging="720"/>
      </w:pPr>
      <w:rPr>
        <w:rFonts w:hint="default"/>
      </w:rPr>
    </w:lvl>
    <w:lvl w:ilvl="1" w:tplc="DFAA342E" w:tentative="1">
      <w:start w:val="1"/>
      <w:numFmt w:val="lowerLetter"/>
      <w:lvlText w:val="%2."/>
      <w:lvlJc w:val="left"/>
      <w:pPr>
        <w:ind w:left="1440" w:hanging="360"/>
      </w:pPr>
    </w:lvl>
    <w:lvl w:ilvl="2" w:tplc="16C60088" w:tentative="1">
      <w:start w:val="1"/>
      <w:numFmt w:val="lowerRoman"/>
      <w:lvlText w:val="%3."/>
      <w:lvlJc w:val="right"/>
      <w:pPr>
        <w:ind w:left="2160" w:hanging="180"/>
      </w:pPr>
    </w:lvl>
    <w:lvl w:ilvl="3" w:tplc="BE2C456E" w:tentative="1">
      <w:start w:val="1"/>
      <w:numFmt w:val="decimal"/>
      <w:lvlText w:val="%4."/>
      <w:lvlJc w:val="left"/>
      <w:pPr>
        <w:ind w:left="2880" w:hanging="360"/>
      </w:pPr>
    </w:lvl>
    <w:lvl w:ilvl="4" w:tplc="18641B1A" w:tentative="1">
      <w:start w:val="1"/>
      <w:numFmt w:val="lowerLetter"/>
      <w:lvlText w:val="%5."/>
      <w:lvlJc w:val="left"/>
      <w:pPr>
        <w:ind w:left="3600" w:hanging="360"/>
      </w:pPr>
    </w:lvl>
    <w:lvl w:ilvl="5" w:tplc="3334A6E0" w:tentative="1">
      <w:start w:val="1"/>
      <w:numFmt w:val="lowerRoman"/>
      <w:lvlText w:val="%6."/>
      <w:lvlJc w:val="right"/>
      <w:pPr>
        <w:ind w:left="4320" w:hanging="180"/>
      </w:pPr>
    </w:lvl>
    <w:lvl w:ilvl="6" w:tplc="483C9466" w:tentative="1">
      <w:start w:val="1"/>
      <w:numFmt w:val="decimal"/>
      <w:lvlText w:val="%7."/>
      <w:lvlJc w:val="left"/>
      <w:pPr>
        <w:ind w:left="5040" w:hanging="360"/>
      </w:pPr>
    </w:lvl>
    <w:lvl w:ilvl="7" w:tplc="808CE752" w:tentative="1">
      <w:start w:val="1"/>
      <w:numFmt w:val="lowerLetter"/>
      <w:lvlText w:val="%8."/>
      <w:lvlJc w:val="left"/>
      <w:pPr>
        <w:ind w:left="5760" w:hanging="360"/>
      </w:pPr>
    </w:lvl>
    <w:lvl w:ilvl="8" w:tplc="DF66D9B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4FA2E00">
      <w:start w:val="1"/>
      <w:numFmt w:val="lowerRoman"/>
      <w:lvlText w:val="(%1)"/>
      <w:lvlJc w:val="left"/>
      <w:pPr>
        <w:ind w:left="1080" w:hanging="720"/>
      </w:pPr>
      <w:rPr>
        <w:rFonts w:hint="default"/>
      </w:rPr>
    </w:lvl>
    <w:lvl w:ilvl="1" w:tplc="0BD06B80" w:tentative="1">
      <w:start w:val="1"/>
      <w:numFmt w:val="lowerLetter"/>
      <w:lvlText w:val="%2."/>
      <w:lvlJc w:val="left"/>
      <w:pPr>
        <w:ind w:left="1440" w:hanging="360"/>
      </w:pPr>
    </w:lvl>
    <w:lvl w:ilvl="2" w:tplc="8AE013FA" w:tentative="1">
      <w:start w:val="1"/>
      <w:numFmt w:val="lowerRoman"/>
      <w:lvlText w:val="%3."/>
      <w:lvlJc w:val="right"/>
      <w:pPr>
        <w:ind w:left="2160" w:hanging="180"/>
      </w:pPr>
    </w:lvl>
    <w:lvl w:ilvl="3" w:tplc="BC4EA890" w:tentative="1">
      <w:start w:val="1"/>
      <w:numFmt w:val="decimal"/>
      <w:lvlText w:val="%4."/>
      <w:lvlJc w:val="left"/>
      <w:pPr>
        <w:ind w:left="2880" w:hanging="360"/>
      </w:pPr>
    </w:lvl>
    <w:lvl w:ilvl="4" w:tplc="2B76AEF6" w:tentative="1">
      <w:start w:val="1"/>
      <w:numFmt w:val="lowerLetter"/>
      <w:lvlText w:val="%5."/>
      <w:lvlJc w:val="left"/>
      <w:pPr>
        <w:ind w:left="3600" w:hanging="360"/>
      </w:pPr>
    </w:lvl>
    <w:lvl w:ilvl="5" w:tplc="B308B022" w:tentative="1">
      <w:start w:val="1"/>
      <w:numFmt w:val="lowerRoman"/>
      <w:lvlText w:val="%6."/>
      <w:lvlJc w:val="right"/>
      <w:pPr>
        <w:ind w:left="4320" w:hanging="180"/>
      </w:pPr>
    </w:lvl>
    <w:lvl w:ilvl="6" w:tplc="833CF89E" w:tentative="1">
      <w:start w:val="1"/>
      <w:numFmt w:val="decimal"/>
      <w:lvlText w:val="%7."/>
      <w:lvlJc w:val="left"/>
      <w:pPr>
        <w:ind w:left="5040" w:hanging="360"/>
      </w:pPr>
    </w:lvl>
    <w:lvl w:ilvl="7" w:tplc="4BCAE34C" w:tentative="1">
      <w:start w:val="1"/>
      <w:numFmt w:val="lowerLetter"/>
      <w:lvlText w:val="%8."/>
      <w:lvlJc w:val="left"/>
      <w:pPr>
        <w:ind w:left="5760" w:hanging="360"/>
      </w:pPr>
    </w:lvl>
    <w:lvl w:ilvl="8" w:tplc="84FEA59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8B2C970">
      <w:start w:val="1"/>
      <w:numFmt w:val="lowerRoman"/>
      <w:lvlText w:val="(%1)"/>
      <w:lvlJc w:val="left"/>
      <w:pPr>
        <w:ind w:left="1080" w:hanging="720"/>
      </w:pPr>
      <w:rPr>
        <w:rFonts w:hint="default"/>
      </w:rPr>
    </w:lvl>
    <w:lvl w:ilvl="1" w:tplc="590C7E9E" w:tentative="1">
      <w:start w:val="1"/>
      <w:numFmt w:val="lowerLetter"/>
      <w:lvlText w:val="%2."/>
      <w:lvlJc w:val="left"/>
      <w:pPr>
        <w:ind w:left="1440" w:hanging="360"/>
      </w:pPr>
    </w:lvl>
    <w:lvl w:ilvl="2" w:tplc="0EC6033E" w:tentative="1">
      <w:start w:val="1"/>
      <w:numFmt w:val="lowerRoman"/>
      <w:lvlText w:val="%3."/>
      <w:lvlJc w:val="right"/>
      <w:pPr>
        <w:ind w:left="2160" w:hanging="180"/>
      </w:pPr>
    </w:lvl>
    <w:lvl w:ilvl="3" w:tplc="B6F2FFF4" w:tentative="1">
      <w:start w:val="1"/>
      <w:numFmt w:val="decimal"/>
      <w:lvlText w:val="%4."/>
      <w:lvlJc w:val="left"/>
      <w:pPr>
        <w:ind w:left="2880" w:hanging="360"/>
      </w:pPr>
    </w:lvl>
    <w:lvl w:ilvl="4" w:tplc="E720486E" w:tentative="1">
      <w:start w:val="1"/>
      <w:numFmt w:val="lowerLetter"/>
      <w:lvlText w:val="%5."/>
      <w:lvlJc w:val="left"/>
      <w:pPr>
        <w:ind w:left="3600" w:hanging="360"/>
      </w:pPr>
    </w:lvl>
    <w:lvl w:ilvl="5" w:tplc="045CBAC2" w:tentative="1">
      <w:start w:val="1"/>
      <w:numFmt w:val="lowerRoman"/>
      <w:lvlText w:val="%6."/>
      <w:lvlJc w:val="right"/>
      <w:pPr>
        <w:ind w:left="4320" w:hanging="180"/>
      </w:pPr>
    </w:lvl>
    <w:lvl w:ilvl="6" w:tplc="25209424" w:tentative="1">
      <w:start w:val="1"/>
      <w:numFmt w:val="decimal"/>
      <w:lvlText w:val="%7."/>
      <w:lvlJc w:val="left"/>
      <w:pPr>
        <w:ind w:left="5040" w:hanging="360"/>
      </w:pPr>
    </w:lvl>
    <w:lvl w:ilvl="7" w:tplc="9900031E" w:tentative="1">
      <w:start w:val="1"/>
      <w:numFmt w:val="lowerLetter"/>
      <w:lvlText w:val="%8."/>
      <w:lvlJc w:val="left"/>
      <w:pPr>
        <w:ind w:left="5760" w:hanging="360"/>
      </w:pPr>
    </w:lvl>
    <w:lvl w:ilvl="8" w:tplc="E9A2ACC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FDC22D8">
      <w:start w:val="1"/>
      <w:numFmt w:val="lowerRoman"/>
      <w:lvlText w:val="(%1)"/>
      <w:lvlJc w:val="left"/>
      <w:pPr>
        <w:ind w:left="1080" w:hanging="720"/>
      </w:pPr>
      <w:rPr>
        <w:rFonts w:hint="default"/>
      </w:rPr>
    </w:lvl>
    <w:lvl w:ilvl="1" w:tplc="05C0D5DC" w:tentative="1">
      <w:start w:val="1"/>
      <w:numFmt w:val="lowerLetter"/>
      <w:lvlText w:val="%2."/>
      <w:lvlJc w:val="left"/>
      <w:pPr>
        <w:ind w:left="1440" w:hanging="360"/>
      </w:pPr>
    </w:lvl>
    <w:lvl w:ilvl="2" w:tplc="D2B037BA" w:tentative="1">
      <w:start w:val="1"/>
      <w:numFmt w:val="lowerRoman"/>
      <w:lvlText w:val="%3."/>
      <w:lvlJc w:val="right"/>
      <w:pPr>
        <w:ind w:left="2160" w:hanging="180"/>
      </w:pPr>
    </w:lvl>
    <w:lvl w:ilvl="3" w:tplc="67B860B0" w:tentative="1">
      <w:start w:val="1"/>
      <w:numFmt w:val="decimal"/>
      <w:lvlText w:val="%4."/>
      <w:lvlJc w:val="left"/>
      <w:pPr>
        <w:ind w:left="2880" w:hanging="360"/>
      </w:pPr>
    </w:lvl>
    <w:lvl w:ilvl="4" w:tplc="AB16E5B2" w:tentative="1">
      <w:start w:val="1"/>
      <w:numFmt w:val="lowerLetter"/>
      <w:lvlText w:val="%5."/>
      <w:lvlJc w:val="left"/>
      <w:pPr>
        <w:ind w:left="3600" w:hanging="360"/>
      </w:pPr>
    </w:lvl>
    <w:lvl w:ilvl="5" w:tplc="81F4FD6E" w:tentative="1">
      <w:start w:val="1"/>
      <w:numFmt w:val="lowerRoman"/>
      <w:lvlText w:val="%6."/>
      <w:lvlJc w:val="right"/>
      <w:pPr>
        <w:ind w:left="4320" w:hanging="180"/>
      </w:pPr>
    </w:lvl>
    <w:lvl w:ilvl="6" w:tplc="23D62DA0" w:tentative="1">
      <w:start w:val="1"/>
      <w:numFmt w:val="decimal"/>
      <w:lvlText w:val="%7."/>
      <w:lvlJc w:val="left"/>
      <w:pPr>
        <w:ind w:left="5040" w:hanging="360"/>
      </w:pPr>
    </w:lvl>
    <w:lvl w:ilvl="7" w:tplc="BDDAE3FA" w:tentative="1">
      <w:start w:val="1"/>
      <w:numFmt w:val="lowerLetter"/>
      <w:lvlText w:val="%8."/>
      <w:lvlJc w:val="left"/>
      <w:pPr>
        <w:ind w:left="5760" w:hanging="360"/>
      </w:pPr>
    </w:lvl>
    <w:lvl w:ilvl="8" w:tplc="6A303C8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58E350C">
      <w:start w:val="1"/>
      <w:numFmt w:val="lowerRoman"/>
      <w:lvlText w:val="(%1)"/>
      <w:lvlJc w:val="left"/>
      <w:pPr>
        <w:ind w:left="1080" w:hanging="720"/>
      </w:pPr>
      <w:rPr>
        <w:rFonts w:hint="default"/>
      </w:rPr>
    </w:lvl>
    <w:lvl w:ilvl="1" w:tplc="8F285EF6" w:tentative="1">
      <w:start w:val="1"/>
      <w:numFmt w:val="lowerLetter"/>
      <w:lvlText w:val="%2."/>
      <w:lvlJc w:val="left"/>
      <w:pPr>
        <w:ind w:left="1440" w:hanging="360"/>
      </w:pPr>
    </w:lvl>
    <w:lvl w:ilvl="2" w:tplc="5BF432D0" w:tentative="1">
      <w:start w:val="1"/>
      <w:numFmt w:val="lowerRoman"/>
      <w:lvlText w:val="%3."/>
      <w:lvlJc w:val="right"/>
      <w:pPr>
        <w:ind w:left="2160" w:hanging="180"/>
      </w:pPr>
    </w:lvl>
    <w:lvl w:ilvl="3" w:tplc="D68443FA" w:tentative="1">
      <w:start w:val="1"/>
      <w:numFmt w:val="decimal"/>
      <w:lvlText w:val="%4."/>
      <w:lvlJc w:val="left"/>
      <w:pPr>
        <w:ind w:left="2880" w:hanging="360"/>
      </w:pPr>
    </w:lvl>
    <w:lvl w:ilvl="4" w:tplc="2DAA16D8" w:tentative="1">
      <w:start w:val="1"/>
      <w:numFmt w:val="lowerLetter"/>
      <w:lvlText w:val="%5."/>
      <w:lvlJc w:val="left"/>
      <w:pPr>
        <w:ind w:left="3600" w:hanging="360"/>
      </w:pPr>
    </w:lvl>
    <w:lvl w:ilvl="5" w:tplc="D05834B6" w:tentative="1">
      <w:start w:val="1"/>
      <w:numFmt w:val="lowerRoman"/>
      <w:lvlText w:val="%6."/>
      <w:lvlJc w:val="right"/>
      <w:pPr>
        <w:ind w:left="4320" w:hanging="180"/>
      </w:pPr>
    </w:lvl>
    <w:lvl w:ilvl="6" w:tplc="AD9A5A06" w:tentative="1">
      <w:start w:val="1"/>
      <w:numFmt w:val="decimal"/>
      <w:lvlText w:val="%7."/>
      <w:lvlJc w:val="left"/>
      <w:pPr>
        <w:ind w:left="5040" w:hanging="360"/>
      </w:pPr>
    </w:lvl>
    <w:lvl w:ilvl="7" w:tplc="EC62268A" w:tentative="1">
      <w:start w:val="1"/>
      <w:numFmt w:val="lowerLetter"/>
      <w:lvlText w:val="%8."/>
      <w:lvlJc w:val="left"/>
      <w:pPr>
        <w:ind w:left="5760" w:hanging="360"/>
      </w:pPr>
    </w:lvl>
    <w:lvl w:ilvl="8" w:tplc="07BE843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29CA816">
      <w:start w:val="1"/>
      <w:numFmt w:val="lowerRoman"/>
      <w:lvlText w:val="(%1)"/>
      <w:lvlJc w:val="left"/>
      <w:pPr>
        <w:ind w:left="1080" w:hanging="720"/>
      </w:pPr>
      <w:rPr>
        <w:rFonts w:hint="default"/>
      </w:rPr>
    </w:lvl>
    <w:lvl w:ilvl="1" w:tplc="C788414E" w:tentative="1">
      <w:start w:val="1"/>
      <w:numFmt w:val="lowerLetter"/>
      <w:lvlText w:val="%2."/>
      <w:lvlJc w:val="left"/>
      <w:pPr>
        <w:ind w:left="1440" w:hanging="360"/>
      </w:pPr>
    </w:lvl>
    <w:lvl w:ilvl="2" w:tplc="BD36539E" w:tentative="1">
      <w:start w:val="1"/>
      <w:numFmt w:val="lowerRoman"/>
      <w:lvlText w:val="%3."/>
      <w:lvlJc w:val="right"/>
      <w:pPr>
        <w:ind w:left="2160" w:hanging="180"/>
      </w:pPr>
    </w:lvl>
    <w:lvl w:ilvl="3" w:tplc="5A1A1194" w:tentative="1">
      <w:start w:val="1"/>
      <w:numFmt w:val="decimal"/>
      <w:lvlText w:val="%4."/>
      <w:lvlJc w:val="left"/>
      <w:pPr>
        <w:ind w:left="2880" w:hanging="360"/>
      </w:pPr>
    </w:lvl>
    <w:lvl w:ilvl="4" w:tplc="D72437CE" w:tentative="1">
      <w:start w:val="1"/>
      <w:numFmt w:val="lowerLetter"/>
      <w:lvlText w:val="%5."/>
      <w:lvlJc w:val="left"/>
      <w:pPr>
        <w:ind w:left="3600" w:hanging="360"/>
      </w:pPr>
    </w:lvl>
    <w:lvl w:ilvl="5" w:tplc="65C6FA06" w:tentative="1">
      <w:start w:val="1"/>
      <w:numFmt w:val="lowerRoman"/>
      <w:lvlText w:val="%6."/>
      <w:lvlJc w:val="right"/>
      <w:pPr>
        <w:ind w:left="4320" w:hanging="180"/>
      </w:pPr>
    </w:lvl>
    <w:lvl w:ilvl="6" w:tplc="50E4A86A" w:tentative="1">
      <w:start w:val="1"/>
      <w:numFmt w:val="decimal"/>
      <w:lvlText w:val="%7."/>
      <w:lvlJc w:val="left"/>
      <w:pPr>
        <w:ind w:left="5040" w:hanging="360"/>
      </w:pPr>
    </w:lvl>
    <w:lvl w:ilvl="7" w:tplc="7526D78C" w:tentative="1">
      <w:start w:val="1"/>
      <w:numFmt w:val="lowerLetter"/>
      <w:lvlText w:val="%8."/>
      <w:lvlJc w:val="left"/>
      <w:pPr>
        <w:ind w:left="5760" w:hanging="360"/>
      </w:pPr>
    </w:lvl>
    <w:lvl w:ilvl="8" w:tplc="BF4E940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D141A54">
      <w:start w:val="1"/>
      <w:numFmt w:val="lowerRoman"/>
      <w:lvlText w:val="(%1)"/>
      <w:lvlJc w:val="left"/>
      <w:pPr>
        <w:ind w:left="1080" w:hanging="720"/>
      </w:pPr>
      <w:rPr>
        <w:rFonts w:hint="default"/>
      </w:rPr>
    </w:lvl>
    <w:lvl w:ilvl="1" w:tplc="69845A74" w:tentative="1">
      <w:start w:val="1"/>
      <w:numFmt w:val="lowerLetter"/>
      <w:lvlText w:val="%2."/>
      <w:lvlJc w:val="left"/>
      <w:pPr>
        <w:ind w:left="1440" w:hanging="360"/>
      </w:pPr>
    </w:lvl>
    <w:lvl w:ilvl="2" w:tplc="87B6E310" w:tentative="1">
      <w:start w:val="1"/>
      <w:numFmt w:val="lowerRoman"/>
      <w:lvlText w:val="%3."/>
      <w:lvlJc w:val="right"/>
      <w:pPr>
        <w:ind w:left="2160" w:hanging="180"/>
      </w:pPr>
    </w:lvl>
    <w:lvl w:ilvl="3" w:tplc="62BE83E4" w:tentative="1">
      <w:start w:val="1"/>
      <w:numFmt w:val="decimal"/>
      <w:lvlText w:val="%4."/>
      <w:lvlJc w:val="left"/>
      <w:pPr>
        <w:ind w:left="2880" w:hanging="360"/>
      </w:pPr>
    </w:lvl>
    <w:lvl w:ilvl="4" w:tplc="66D68A18" w:tentative="1">
      <w:start w:val="1"/>
      <w:numFmt w:val="lowerLetter"/>
      <w:lvlText w:val="%5."/>
      <w:lvlJc w:val="left"/>
      <w:pPr>
        <w:ind w:left="3600" w:hanging="360"/>
      </w:pPr>
    </w:lvl>
    <w:lvl w:ilvl="5" w:tplc="5712D87A" w:tentative="1">
      <w:start w:val="1"/>
      <w:numFmt w:val="lowerRoman"/>
      <w:lvlText w:val="%6."/>
      <w:lvlJc w:val="right"/>
      <w:pPr>
        <w:ind w:left="4320" w:hanging="180"/>
      </w:pPr>
    </w:lvl>
    <w:lvl w:ilvl="6" w:tplc="7CE02094" w:tentative="1">
      <w:start w:val="1"/>
      <w:numFmt w:val="decimal"/>
      <w:lvlText w:val="%7."/>
      <w:lvlJc w:val="left"/>
      <w:pPr>
        <w:ind w:left="5040" w:hanging="360"/>
      </w:pPr>
    </w:lvl>
    <w:lvl w:ilvl="7" w:tplc="5A22660E" w:tentative="1">
      <w:start w:val="1"/>
      <w:numFmt w:val="lowerLetter"/>
      <w:lvlText w:val="%8."/>
      <w:lvlJc w:val="left"/>
      <w:pPr>
        <w:ind w:left="5760" w:hanging="360"/>
      </w:pPr>
    </w:lvl>
    <w:lvl w:ilvl="8" w:tplc="AAD09A6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81192797">
    <w:abstractNumId w:val="20"/>
  </w:num>
  <w:num w:numId="2" w16cid:durableId="1241479348">
    <w:abstractNumId w:val="6"/>
  </w:num>
  <w:num w:numId="3" w16cid:durableId="1322926087">
    <w:abstractNumId w:val="2"/>
  </w:num>
  <w:num w:numId="4" w16cid:durableId="584534388">
    <w:abstractNumId w:val="10"/>
  </w:num>
  <w:num w:numId="5" w16cid:durableId="849561264">
    <w:abstractNumId w:val="9"/>
  </w:num>
  <w:num w:numId="6" w16cid:durableId="679477646">
    <w:abstractNumId w:val="1"/>
  </w:num>
  <w:num w:numId="7" w16cid:durableId="748233807">
    <w:abstractNumId w:val="15"/>
  </w:num>
  <w:num w:numId="8" w16cid:durableId="1917010333">
    <w:abstractNumId w:val="7"/>
  </w:num>
  <w:num w:numId="9" w16cid:durableId="1439376212">
    <w:abstractNumId w:val="13"/>
  </w:num>
  <w:num w:numId="10" w16cid:durableId="1228300768">
    <w:abstractNumId w:val="5"/>
  </w:num>
  <w:num w:numId="11" w16cid:durableId="1914267536">
    <w:abstractNumId w:val="19"/>
  </w:num>
  <w:num w:numId="12" w16cid:durableId="1320621085">
    <w:abstractNumId w:val="11"/>
  </w:num>
  <w:num w:numId="13" w16cid:durableId="1769813425">
    <w:abstractNumId w:val="4"/>
  </w:num>
  <w:num w:numId="14" w16cid:durableId="2018918323">
    <w:abstractNumId w:val="3"/>
  </w:num>
  <w:num w:numId="15" w16cid:durableId="1230265443">
    <w:abstractNumId w:val="17"/>
  </w:num>
  <w:num w:numId="16" w16cid:durableId="619535534">
    <w:abstractNumId w:val="16"/>
  </w:num>
  <w:num w:numId="17" w16cid:durableId="1580822465">
    <w:abstractNumId w:val="8"/>
  </w:num>
  <w:num w:numId="18" w16cid:durableId="634799967">
    <w:abstractNumId w:val="14"/>
  </w:num>
  <w:num w:numId="19" w16cid:durableId="127211275">
    <w:abstractNumId w:val="18"/>
  </w:num>
  <w:num w:numId="20" w16cid:durableId="1926959307">
    <w:abstractNumId w:val="12"/>
  </w:num>
  <w:num w:numId="21" w16cid:durableId="344211332">
    <w:abstractNumId w:val="0"/>
  </w:num>
  <w:num w:numId="22" w16cid:durableId="109655417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E7D"/>
    <w:rsid w:val="000875CD"/>
    <w:rsid w:val="000E1958"/>
    <w:rsid w:val="00193FEB"/>
    <w:rsid w:val="001A3C1C"/>
    <w:rsid w:val="00211313"/>
    <w:rsid w:val="00491339"/>
    <w:rsid w:val="0059392C"/>
    <w:rsid w:val="007E51C4"/>
    <w:rsid w:val="009E3382"/>
    <w:rsid w:val="00A955BA"/>
    <w:rsid w:val="00DF26A3"/>
    <w:rsid w:val="00ED1E7D"/>
    <w:rsid w:val="00F21F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E7D89"/>
  <w15:docId w15:val="{E2DD5374-FAFC-4F86-9A7F-B4FE9B255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700A8F"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D37B0" w:rsidRDefault="00700A8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D37B0" w:rsidRDefault="00700A8F"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D37B0" w:rsidRDefault="00700A8F"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D37B0" w:rsidRDefault="00700A8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D37B0" w:rsidRDefault="00700A8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D37B0" w:rsidRDefault="00700A8F" w:rsidP="003F0F27">
          <w:pPr>
            <w:pStyle w:val="FF11332F9048428FB9777008678CE91E"/>
          </w:pPr>
          <w:r w:rsidRPr="00D858FE">
            <w:rPr>
              <w:rStyle w:val="PlaceholderText"/>
            </w:rPr>
            <w:t>Choose an item.</w:t>
          </w:r>
        </w:p>
      </w:docPartBody>
    </w:docPart>
    <w:docPart>
      <w:docPartPr>
        <w:name w:val="9A2B280C664C4EE0AD4C369B09DCFC6F"/>
        <w:category>
          <w:name w:val="General"/>
          <w:gallery w:val="placeholder"/>
        </w:category>
        <w:types>
          <w:type w:val="bbPlcHdr"/>
        </w:types>
        <w:behaviors>
          <w:behavior w:val="content"/>
        </w:behaviors>
        <w:guid w:val="{F0891483-AFE1-4D0D-8972-F6217437B1F0}"/>
      </w:docPartPr>
      <w:docPartBody>
        <w:p w:rsidR="008717D5" w:rsidRDefault="002D37B0" w:rsidP="002D37B0">
          <w:pPr>
            <w:pStyle w:val="9A2B280C664C4EE0AD4C369B09DCFC6F"/>
          </w:pPr>
          <w:r w:rsidRPr="00D858FE">
            <w:rPr>
              <w:rStyle w:val="PlaceholderText"/>
            </w:rPr>
            <w:t>Choose an item.</w:t>
          </w:r>
        </w:p>
      </w:docPartBody>
    </w:docPart>
    <w:docPart>
      <w:docPartPr>
        <w:name w:val="57AE6F36964C44C6B3E65622FEE90E27"/>
        <w:category>
          <w:name w:val="General"/>
          <w:gallery w:val="placeholder"/>
        </w:category>
        <w:types>
          <w:type w:val="bbPlcHdr"/>
        </w:types>
        <w:behaviors>
          <w:behavior w:val="content"/>
        </w:behaviors>
        <w:guid w:val="{032AD252-570B-419E-95F9-B091D67C741E}"/>
      </w:docPartPr>
      <w:docPartBody>
        <w:p w:rsidR="008717D5" w:rsidRDefault="002D37B0" w:rsidP="002D37B0">
          <w:pPr>
            <w:pStyle w:val="57AE6F36964C44C6B3E65622FEE90E27"/>
          </w:pPr>
          <w:r w:rsidRPr="00D858FE">
            <w:rPr>
              <w:rStyle w:val="PlaceholderText"/>
            </w:rPr>
            <w:t>Choose an item.</w:t>
          </w:r>
        </w:p>
      </w:docPartBody>
    </w:docPart>
    <w:docPart>
      <w:docPartPr>
        <w:name w:val="6287A5E85E7E4681A9C0189BE2B260D7"/>
        <w:category>
          <w:name w:val="General"/>
          <w:gallery w:val="placeholder"/>
        </w:category>
        <w:types>
          <w:type w:val="bbPlcHdr"/>
        </w:types>
        <w:behaviors>
          <w:behavior w:val="content"/>
        </w:behaviors>
        <w:guid w:val="{19D60FDB-C178-492A-B49E-36282515CB1E}"/>
      </w:docPartPr>
      <w:docPartBody>
        <w:p w:rsidR="008717D5" w:rsidRDefault="002D37B0" w:rsidP="002D37B0">
          <w:pPr>
            <w:pStyle w:val="6287A5E85E7E4681A9C0189BE2B260D7"/>
          </w:pPr>
          <w:r w:rsidRPr="00D858FE">
            <w:rPr>
              <w:rStyle w:val="PlaceholderText"/>
            </w:rPr>
            <w:t>Choose an item.</w:t>
          </w:r>
        </w:p>
      </w:docPartBody>
    </w:docPart>
    <w:docPart>
      <w:docPartPr>
        <w:name w:val="D8014C11B2F94888B8FF81813B1C81EF"/>
        <w:category>
          <w:name w:val="General"/>
          <w:gallery w:val="placeholder"/>
        </w:category>
        <w:types>
          <w:type w:val="bbPlcHdr"/>
        </w:types>
        <w:behaviors>
          <w:behavior w:val="content"/>
        </w:behaviors>
        <w:guid w:val="{C6D8441A-E1B5-4BF1-B506-69AC038AB274}"/>
      </w:docPartPr>
      <w:docPartBody>
        <w:p w:rsidR="008717D5" w:rsidRDefault="002D37B0" w:rsidP="002D37B0">
          <w:pPr>
            <w:pStyle w:val="D8014C11B2F94888B8FF81813B1C81EF"/>
          </w:pPr>
          <w:r w:rsidRPr="00D858FE">
            <w:rPr>
              <w:rStyle w:val="PlaceholderText"/>
            </w:rPr>
            <w:t>Choose an item.</w:t>
          </w:r>
        </w:p>
      </w:docPartBody>
    </w:docPart>
    <w:docPart>
      <w:docPartPr>
        <w:name w:val="13B76750FAA24FEDB02DEB24816D4C5A"/>
        <w:category>
          <w:name w:val="General"/>
          <w:gallery w:val="placeholder"/>
        </w:category>
        <w:types>
          <w:type w:val="bbPlcHdr"/>
        </w:types>
        <w:behaviors>
          <w:behavior w:val="content"/>
        </w:behaviors>
        <w:guid w:val="{395A014F-8FBC-499B-9070-86DA849F7C0A}"/>
      </w:docPartPr>
      <w:docPartBody>
        <w:p w:rsidR="008717D5" w:rsidRDefault="002D37B0" w:rsidP="002D37B0">
          <w:pPr>
            <w:pStyle w:val="13B76750FAA24FEDB02DEB24816D4C5A"/>
          </w:pPr>
          <w:r w:rsidRPr="00D858FE">
            <w:rPr>
              <w:rStyle w:val="PlaceholderText"/>
            </w:rPr>
            <w:t>Choose an item.</w:t>
          </w:r>
        </w:p>
      </w:docPartBody>
    </w:docPart>
    <w:docPart>
      <w:docPartPr>
        <w:name w:val="079459B4C9AC4374AA11246A8803D9EB"/>
        <w:category>
          <w:name w:val="General"/>
          <w:gallery w:val="placeholder"/>
        </w:category>
        <w:types>
          <w:type w:val="bbPlcHdr"/>
        </w:types>
        <w:behaviors>
          <w:behavior w:val="content"/>
        </w:behaviors>
        <w:guid w:val="{FAB444B5-270F-45D1-AA00-97DDF55B7243}"/>
      </w:docPartPr>
      <w:docPartBody>
        <w:p w:rsidR="008717D5" w:rsidRDefault="002D37B0" w:rsidP="002D37B0">
          <w:pPr>
            <w:pStyle w:val="079459B4C9AC4374AA11246A8803D9EB"/>
          </w:pPr>
          <w:r w:rsidRPr="00D858FE">
            <w:rPr>
              <w:rStyle w:val="PlaceholderText"/>
            </w:rPr>
            <w:t>Choose an item.</w:t>
          </w:r>
        </w:p>
      </w:docPartBody>
    </w:docPart>
    <w:docPart>
      <w:docPartPr>
        <w:name w:val="4A465F4B6D9B4592946DFC75C4C83D50"/>
        <w:category>
          <w:name w:val="General"/>
          <w:gallery w:val="placeholder"/>
        </w:category>
        <w:types>
          <w:type w:val="bbPlcHdr"/>
        </w:types>
        <w:behaviors>
          <w:behavior w:val="content"/>
        </w:behaviors>
        <w:guid w:val="{3C83C670-F570-4702-8340-9DF3FAF7688B}"/>
      </w:docPartPr>
      <w:docPartBody>
        <w:p w:rsidR="008717D5" w:rsidRDefault="002D37B0" w:rsidP="002D37B0">
          <w:pPr>
            <w:pStyle w:val="4A465F4B6D9B4592946DFC75C4C83D50"/>
          </w:pPr>
          <w:r w:rsidRPr="00D858FE">
            <w:rPr>
              <w:rStyle w:val="PlaceholderText"/>
            </w:rPr>
            <w:t>Choose an item.</w:t>
          </w:r>
        </w:p>
      </w:docPartBody>
    </w:docPart>
    <w:docPart>
      <w:docPartPr>
        <w:name w:val="FA3C292D3E8F4B16B9FE980691149C4F"/>
        <w:category>
          <w:name w:val="General"/>
          <w:gallery w:val="placeholder"/>
        </w:category>
        <w:types>
          <w:type w:val="bbPlcHdr"/>
        </w:types>
        <w:behaviors>
          <w:behavior w:val="content"/>
        </w:behaviors>
        <w:guid w:val="{74131BB5-84EF-4698-98F5-497316CD02C8}"/>
      </w:docPartPr>
      <w:docPartBody>
        <w:p w:rsidR="008717D5" w:rsidRDefault="002D37B0" w:rsidP="002D37B0">
          <w:pPr>
            <w:pStyle w:val="FA3C292D3E8F4B16B9FE980691149C4F"/>
          </w:pPr>
          <w:r w:rsidRPr="00D858FE">
            <w:rPr>
              <w:rStyle w:val="PlaceholderText"/>
            </w:rPr>
            <w:t>Choose an item.</w:t>
          </w:r>
        </w:p>
      </w:docPartBody>
    </w:docPart>
    <w:docPart>
      <w:docPartPr>
        <w:name w:val="32D7FFC4B090413BA54AEBD6374B7B21"/>
        <w:category>
          <w:name w:val="General"/>
          <w:gallery w:val="placeholder"/>
        </w:category>
        <w:types>
          <w:type w:val="bbPlcHdr"/>
        </w:types>
        <w:behaviors>
          <w:behavior w:val="content"/>
        </w:behaviors>
        <w:guid w:val="{17B80CBF-4C1A-43A3-AAB0-38F23BABACD4}"/>
      </w:docPartPr>
      <w:docPartBody>
        <w:p w:rsidR="008717D5" w:rsidRDefault="002D37B0" w:rsidP="002D37B0">
          <w:pPr>
            <w:pStyle w:val="32D7FFC4B090413BA54AEBD6374B7B21"/>
          </w:pPr>
          <w:r w:rsidRPr="00D858FE">
            <w:rPr>
              <w:rStyle w:val="PlaceholderText"/>
            </w:rPr>
            <w:t>Choose an item.</w:t>
          </w:r>
        </w:p>
      </w:docPartBody>
    </w:docPart>
    <w:docPart>
      <w:docPartPr>
        <w:name w:val="55D5F86D90AA4ED9801A6082BF65481B"/>
        <w:category>
          <w:name w:val="General"/>
          <w:gallery w:val="placeholder"/>
        </w:category>
        <w:types>
          <w:type w:val="bbPlcHdr"/>
        </w:types>
        <w:behaviors>
          <w:behavior w:val="content"/>
        </w:behaviors>
        <w:guid w:val="{42D60798-8A06-426F-BF24-4C1F2F66DD05}"/>
      </w:docPartPr>
      <w:docPartBody>
        <w:p w:rsidR="008717D5" w:rsidRDefault="002D37B0" w:rsidP="002D37B0">
          <w:pPr>
            <w:pStyle w:val="55D5F86D90AA4ED9801A6082BF65481B"/>
          </w:pPr>
          <w:r w:rsidRPr="00D858FE">
            <w:rPr>
              <w:rStyle w:val="PlaceholderText"/>
            </w:rPr>
            <w:t>Choose an item.</w:t>
          </w:r>
        </w:p>
      </w:docPartBody>
    </w:docPart>
    <w:docPart>
      <w:docPartPr>
        <w:name w:val="8E199E95B3464FD795B7CEBFB00973A7"/>
        <w:category>
          <w:name w:val="General"/>
          <w:gallery w:val="placeholder"/>
        </w:category>
        <w:types>
          <w:type w:val="bbPlcHdr"/>
        </w:types>
        <w:behaviors>
          <w:behavior w:val="content"/>
        </w:behaviors>
        <w:guid w:val="{6A59016E-888D-4528-9856-FD0AC1BBEC5B}"/>
      </w:docPartPr>
      <w:docPartBody>
        <w:p w:rsidR="008717D5" w:rsidRDefault="002D37B0" w:rsidP="002D37B0">
          <w:pPr>
            <w:pStyle w:val="8E199E95B3464FD795B7CEBFB00973A7"/>
          </w:pPr>
          <w:r w:rsidRPr="00D858FE">
            <w:rPr>
              <w:rStyle w:val="PlaceholderText"/>
            </w:rPr>
            <w:t>Choose an item.</w:t>
          </w:r>
        </w:p>
      </w:docPartBody>
    </w:docPart>
    <w:docPart>
      <w:docPartPr>
        <w:name w:val="A477D4B1A73D4EA9A4C7A6236918481F"/>
        <w:category>
          <w:name w:val="General"/>
          <w:gallery w:val="placeholder"/>
        </w:category>
        <w:types>
          <w:type w:val="bbPlcHdr"/>
        </w:types>
        <w:behaviors>
          <w:behavior w:val="content"/>
        </w:behaviors>
        <w:guid w:val="{069B2B34-CB91-45AC-9C3C-B4FFAECCF49E}"/>
      </w:docPartPr>
      <w:docPartBody>
        <w:p w:rsidR="008717D5" w:rsidRDefault="002D37B0" w:rsidP="002D37B0">
          <w:pPr>
            <w:pStyle w:val="A477D4B1A73D4EA9A4C7A6236918481F"/>
          </w:pPr>
          <w:r w:rsidRPr="00D858FE">
            <w:rPr>
              <w:rStyle w:val="PlaceholderText"/>
            </w:rPr>
            <w:t>Choose an item.</w:t>
          </w:r>
        </w:p>
      </w:docPartBody>
    </w:docPart>
    <w:docPart>
      <w:docPartPr>
        <w:name w:val="7934F1D6AC564FE990A0FEC0F7EEBA4D"/>
        <w:category>
          <w:name w:val="General"/>
          <w:gallery w:val="placeholder"/>
        </w:category>
        <w:types>
          <w:type w:val="bbPlcHdr"/>
        </w:types>
        <w:behaviors>
          <w:behavior w:val="content"/>
        </w:behaviors>
        <w:guid w:val="{8FA3767B-4660-4AB0-9AD7-CCD00E1D6432}"/>
      </w:docPartPr>
      <w:docPartBody>
        <w:p w:rsidR="008717D5" w:rsidRDefault="002D37B0" w:rsidP="002D37B0">
          <w:pPr>
            <w:pStyle w:val="7934F1D6AC564FE990A0FEC0F7EEBA4D"/>
          </w:pPr>
          <w:r w:rsidRPr="00D858FE">
            <w:rPr>
              <w:rStyle w:val="PlaceholderText"/>
            </w:rPr>
            <w:t>Choose an item.</w:t>
          </w:r>
        </w:p>
      </w:docPartBody>
    </w:docPart>
    <w:docPart>
      <w:docPartPr>
        <w:name w:val="0760B315C97C4973818744438C0953EA"/>
        <w:category>
          <w:name w:val="General"/>
          <w:gallery w:val="placeholder"/>
        </w:category>
        <w:types>
          <w:type w:val="bbPlcHdr"/>
        </w:types>
        <w:behaviors>
          <w:behavior w:val="content"/>
        </w:behaviors>
        <w:guid w:val="{A9BE2A2B-C882-4A5C-9E6F-3468EA779429}"/>
      </w:docPartPr>
      <w:docPartBody>
        <w:p w:rsidR="008717D5" w:rsidRDefault="002D37B0" w:rsidP="002D37B0">
          <w:pPr>
            <w:pStyle w:val="0760B315C97C4973818744438C0953EA"/>
          </w:pPr>
          <w:r w:rsidRPr="00D858FE">
            <w:rPr>
              <w:rStyle w:val="PlaceholderText"/>
            </w:rPr>
            <w:t>Choose an item.</w:t>
          </w:r>
        </w:p>
      </w:docPartBody>
    </w:docPart>
    <w:docPart>
      <w:docPartPr>
        <w:name w:val="8FC51DA26EF54A1180604B330637507D"/>
        <w:category>
          <w:name w:val="General"/>
          <w:gallery w:val="placeholder"/>
        </w:category>
        <w:types>
          <w:type w:val="bbPlcHdr"/>
        </w:types>
        <w:behaviors>
          <w:behavior w:val="content"/>
        </w:behaviors>
        <w:guid w:val="{A432C8D2-F69F-4B83-8BCC-F1D7D9119191}"/>
      </w:docPartPr>
      <w:docPartBody>
        <w:p w:rsidR="008717D5" w:rsidRDefault="002D37B0" w:rsidP="002D37B0">
          <w:pPr>
            <w:pStyle w:val="8FC51DA26EF54A1180604B330637507D"/>
          </w:pPr>
          <w:r w:rsidRPr="00D858FE">
            <w:rPr>
              <w:rStyle w:val="PlaceholderText"/>
            </w:rPr>
            <w:t>Choose an item.</w:t>
          </w:r>
        </w:p>
      </w:docPartBody>
    </w:docPart>
    <w:docPart>
      <w:docPartPr>
        <w:name w:val="37EDB08AF0834752829579469C749EFC"/>
        <w:category>
          <w:name w:val="General"/>
          <w:gallery w:val="placeholder"/>
        </w:category>
        <w:types>
          <w:type w:val="bbPlcHdr"/>
        </w:types>
        <w:behaviors>
          <w:behavior w:val="content"/>
        </w:behaviors>
        <w:guid w:val="{FED87319-454E-49C1-82AB-C67D4C46F9D7}"/>
      </w:docPartPr>
      <w:docPartBody>
        <w:p w:rsidR="008717D5" w:rsidRDefault="002D37B0" w:rsidP="002D37B0">
          <w:pPr>
            <w:pStyle w:val="37EDB08AF0834752829579469C749EFC"/>
          </w:pPr>
          <w:r w:rsidRPr="00D858FE">
            <w:rPr>
              <w:rStyle w:val="PlaceholderText"/>
            </w:rPr>
            <w:t>Choose an item.</w:t>
          </w:r>
        </w:p>
      </w:docPartBody>
    </w:docPart>
    <w:docPart>
      <w:docPartPr>
        <w:name w:val="35250EC2C9194A948388C25929287E86"/>
        <w:category>
          <w:name w:val="General"/>
          <w:gallery w:val="placeholder"/>
        </w:category>
        <w:types>
          <w:type w:val="bbPlcHdr"/>
        </w:types>
        <w:behaviors>
          <w:behavior w:val="content"/>
        </w:behaviors>
        <w:guid w:val="{04F6D4B7-EDB1-4594-9303-F3B7FF00CCF8}"/>
      </w:docPartPr>
      <w:docPartBody>
        <w:p w:rsidR="008717D5" w:rsidRDefault="002D37B0" w:rsidP="002D37B0">
          <w:pPr>
            <w:pStyle w:val="35250EC2C9194A948388C25929287E86"/>
          </w:pPr>
          <w:r w:rsidRPr="00D858FE">
            <w:rPr>
              <w:rStyle w:val="PlaceholderText"/>
            </w:rPr>
            <w:t>Choose an item.</w:t>
          </w:r>
        </w:p>
      </w:docPartBody>
    </w:docPart>
    <w:docPart>
      <w:docPartPr>
        <w:name w:val="EE380C0C59AD41F5B1FE244CB81D3B13"/>
        <w:category>
          <w:name w:val="General"/>
          <w:gallery w:val="placeholder"/>
        </w:category>
        <w:types>
          <w:type w:val="bbPlcHdr"/>
        </w:types>
        <w:behaviors>
          <w:behavior w:val="content"/>
        </w:behaviors>
        <w:guid w:val="{706BEB2B-2239-4477-AC03-5E198907A450}"/>
      </w:docPartPr>
      <w:docPartBody>
        <w:p w:rsidR="008717D5" w:rsidRDefault="002D37B0" w:rsidP="002D37B0">
          <w:pPr>
            <w:pStyle w:val="EE380C0C59AD41F5B1FE244CB81D3B13"/>
          </w:pPr>
          <w:r w:rsidRPr="00D858FE">
            <w:rPr>
              <w:rStyle w:val="PlaceholderText"/>
            </w:rPr>
            <w:t>Choose an item.</w:t>
          </w:r>
        </w:p>
      </w:docPartBody>
    </w:docPart>
    <w:docPart>
      <w:docPartPr>
        <w:name w:val="F7ECC0E1B6C34BD69F6076C1973048C0"/>
        <w:category>
          <w:name w:val="General"/>
          <w:gallery w:val="placeholder"/>
        </w:category>
        <w:types>
          <w:type w:val="bbPlcHdr"/>
        </w:types>
        <w:behaviors>
          <w:behavior w:val="content"/>
        </w:behaviors>
        <w:guid w:val="{435259E1-B2F3-46B0-AA0E-1C5E2F1760F4}"/>
      </w:docPartPr>
      <w:docPartBody>
        <w:p w:rsidR="008717D5" w:rsidRDefault="002D37B0" w:rsidP="002D37B0">
          <w:pPr>
            <w:pStyle w:val="F7ECC0E1B6C34BD69F6076C1973048C0"/>
          </w:pPr>
          <w:r w:rsidRPr="00D858FE">
            <w:rPr>
              <w:rStyle w:val="PlaceholderText"/>
            </w:rPr>
            <w:t>Choose an item.</w:t>
          </w:r>
        </w:p>
      </w:docPartBody>
    </w:docPart>
    <w:docPart>
      <w:docPartPr>
        <w:name w:val="7866C8EF09564C2BA3416A3F9E5D6F06"/>
        <w:category>
          <w:name w:val="General"/>
          <w:gallery w:val="placeholder"/>
        </w:category>
        <w:types>
          <w:type w:val="bbPlcHdr"/>
        </w:types>
        <w:behaviors>
          <w:behavior w:val="content"/>
        </w:behaviors>
        <w:guid w:val="{734010CD-137E-4DE6-A7D6-9654AC3E331A}"/>
      </w:docPartPr>
      <w:docPartBody>
        <w:p w:rsidR="008717D5" w:rsidRDefault="002D37B0" w:rsidP="002D37B0">
          <w:pPr>
            <w:pStyle w:val="7866C8EF09564C2BA3416A3F9E5D6F06"/>
          </w:pPr>
          <w:r w:rsidRPr="00D858FE">
            <w:rPr>
              <w:rStyle w:val="PlaceholderText"/>
            </w:rPr>
            <w:t>Choose an item.</w:t>
          </w:r>
        </w:p>
      </w:docPartBody>
    </w:docPart>
    <w:docPart>
      <w:docPartPr>
        <w:name w:val="843D1208D24440FEACBEA86C002E76A9"/>
        <w:category>
          <w:name w:val="General"/>
          <w:gallery w:val="placeholder"/>
        </w:category>
        <w:types>
          <w:type w:val="bbPlcHdr"/>
        </w:types>
        <w:behaviors>
          <w:behavior w:val="content"/>
        </w:behaviors>
        <w:guid w:val="{11B901DD-FDB8-488B-997A-39EE85B51660}"/>
      </w:docPartPr>
      <w:docPartBody>
        <w:p w:rsidR="008717D5" w:rsidRDefault="002D37B0" w:rsidP="002D37B0">
          <w:pPr>
            <w:pStyle w:val="843D1208D24440FEACBEA86C002E76A9"/>
          </w:pPr>
          <w:r w:rsidRPr="00D858FE">
            <w:rPr>
              <w:rStyle w:val="PlaceholderText"/>
            </w:rPr>
            <w:t>Choose an item.</w:t>
          </w:r>
        </w:p>
      </w:docPartBody>
    </w:docPart>
    <w:docPart>
      <w:docPartPr>
        <w:name w:val="0BFFD1AC1120474FADCBEF1B8279B32B"/>
        <w:category>
          <w:name w:val="General"/>
          <w:gallery w:val="placeholder"/>
        </w:category>
        <w:types>
          <w:type w:val="bbPlcHdr"/>
        </w:types>
        <w:behaviors>
          <w:behavior w:val="content"/>
        </w:behaviors>
        <w:guid w:val="{12B04F6C-DC6C-4E24-ADFE-B54095A6D859}"/>
      </w:docPartPr>
      <w:docPartBody>
        <w:p w:rsidR="008717D5" w:rsidRDefault="002D37B0" w:rsidP="002D37B0">
          <w:pPr>
            <w:pStyle w:val="0BFFD1AC1120474FADCBEF1B8279B32B"/>
          </w:pPr>
          <w:r w:rsidRPr="00D858FE">
            <w:rPr>
              <w:rStyle w:val="PlaceholderText"/>
            </w:rPr>
            <w:t>Choose an item.</w:t>
          </w:r>
        </w:p>
      </w:docPartBody>
    </w:docPart>
    <w:docPart>
      <w:docPartPr>
        <w:name w:val="A3101EE69443408687760158DD4EE497"/>
        <w:category>
          <w:name w:val="General"/>
          <w:gallery w:val="placeholder"/>
        </w:category>
        <w:types>
          <w:type w:val="bbPlcHdr"/>
        </w:types>
        <w:behaviors>
          <w:behavior w:val="content"/>
        </w:behaviors>
        <w:guid w:val="{E33B4219-1A0B-4BB6-B874-75D31A0C3502}"/>
      </w:docPartPr>
      <w:docPartBody>
        <w:p w:rsidR="008717D5" w:rsidRDefault="002D37B0" w:rsidP="002D37B0">
          <w:pPr>
            <w:pStyle w:val="A3101EE69443408687760158DD4EE497"/>
          </w:pPr>
          <w:r w:rsidRPr="00D858FE">
            <w:rPr>
              <w:rStyle w:val="PlaceholderText"/>
            </w:rPr>
            <w:t>Choose an item.</w:t>
          </w:r>
        </w:p>
      </w:docPartBody>
    </w:docPart>
    <w:docPart>
      <w:docPartPr>
        <w:name w:val="FCF5EDB5B66A4AD39442AC2C5A83677A"/>
        <w:category>
          <w:name w:val="General"/>
          <w:gallery w:val="placeholder"/>
        </w:category>
        <w:types>
          <w:type w:val="bbPlcHdr"/>
        </w:types>
        <w:behaviors>
          <w:behavior w:val="content"/>
        </w:behaviors>
        <w:guid w:val="{ED78F720-5274-45AD-BE27-46C6CDD10BDB}"/>
      </w:docPartPr>
      <w:docPartBody>
        <w:p w:rsidR="008717D5" w:rsidRDefault="002D37B0" w:rsidP="002D37B0">
          <w:pPr>
            <w:pStyle w:val="FCF5EDB5B66A4AD39442AC2C5A83677A"/>
          </w:pPr>
          <w:r w:rsidRPr="00D858FE">
            <w:rPr>
              <w:rStyle w:val="PlaceholderText"/>
            </w:rPr>
            <w:t>Choose an item.</w:t>
          </w:r>
        </w:p>
      </w:docPartBody>
    </w:docPart>
    <w:docPart>
      <w:docPartPr>
        <w:name w:val="977B3BEADEDC44FBB84500C8F778A350"/>
        <w:category>
          <w:name w:val="General"/>
          <w:gallery w:val="placeholder"/>
        </w:category>
        <w:types>
          <w:type w:val="bbPlcHdr"/>
        </w:types>
        <w:behaviors>
          <w:behavior w:val="content"/>
        </w:behaviors>
        <w:guid w:val="{552D8780-1ADB-4A6A-8A0A-8B44A4BACC54}"/>
      </w:docPartPr>
      <w:docPartBody>
        <w:p w:rsidR="008717D5" w:rsidRDefault="002D37B0" w:rsidP="002D37B0">
          <w:pPr>
            <w:pStyle w:val="977B3BEADEDC44FBB84500C8F778A350"/>
          </w:pPr>
          <w:r w:rsidRPr="00D858FE">
            <w:rPr>
              <w:rStyle w:val="PlaceholderText"/>
            </w:rPr>
            <w:t>Choose an item.</w:t>
          </w:r>
        </w:p>
      </w:docPartBody>
    </w:docPart>
    <w:docPart>
      <w:docPartPr>
        <w:name w:val="69952A81195F462EB07FC5E40E18C15C"/>
        <w:category>
          <w:name w:val="General"/>
          <w:gallery w:val="placeholder"/>
        </w:category>
        <w:types>
          <w:type w:val="bbPlcHdr"/>
        </w:types>
        <w:behaviors>
          <w:behavior w:val="content"/>
        </w:behaviors>
        <w:guid w:val="{E4473F74-CA57-4622-8850-36975EE992AB}"/>
      </w:docPartPr>
      <w:docPartBody>
        <w:p w:rsidR="008717D5" w:rsidRDefault="002D37B0" w:rsidP="002D37B0">
          <w:pPr>
            <w:pStyle w:val="69952A81195F462EB07FC5E40E18C15C"/>
          </w:pPr>
          <w:r w:rsidRPr="00D858FE">
            <w:rPr>
              <w:rStyle w:val="PlaceholderText"/>
            </w:rPr>
            <w:t>Choose an item.</w:t>
          </w:r>
        </w:p>
      </w:docPartBody>
    </w:docPart>
    <w:docPart>
      <w:docPartPr>
        <w:name w:val="0704300B8B6F471385544C94DF5F5C61"/>
        <w:category>
          <w:name w:val="General"/>
          <w:gallery w:val="placeholder"/>
        </w:category>
        <w:types>
          <w:type w:val="bbPlcHdr"/>
        </w:types>
        <w:behaviors>
          <w:behavior w:val="content"/>
        </w:behaviors>
        <w:guid w:val="{305EB0E5-52B3-41B0-9843-A522EC124564}"/>
      </w:docPartPr>
      <w:docPartBody>
        <w:p w:rsidR="008717D5" w:rsidRDefault="002D37B0" w:rsidP="002D37B0">
          <w:pPr>
            <w:pStyle w:val="0704300B8B6F471385544C94DF5F5C6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D37B0"/>
    <w:rsid w:val="002D37B0"/>
    <w:rsid w:val="003F0D22"/>
    <w:rsid w:val="00700A8F"/>
    <w:rsid w:val="008717D5"/>
    <w:rsid w:val="00D26A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37B0"/>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9A2B280C664C4EE0AD4C369B09DCFC6F">
    <w:name w:val="9A2B280C664C4EE0AD4C369B09DCFC6F"/>
    <w:rsid w:val="002D37B0"/>
  </w:style>
  <w:style w:type="paragraph" w:customStyle="1" w:styleId="57AE6F36964C44C6B3E65622FEE90E27">
    <w:name w:val="57AE6F36964C44C6B3E65622FEE90E27"/>
    <w:rsid w:val="002D37B0"/>
  </w:style>
  <w:style w:type="paragraph" w:customStyle="1" w:styleId="6287A5E85E7E4681A9C0189BE2B260D7">
    <w:name w:val="6287A5E85E7E4681A9C0189BE2B260D7"/>
    <w:rsid w:val="002D37B0"/>
  </w:style>
  <w:style w:type="paragraph" w:customStyle="1" w:styleId="D8014C11B2F94888B8FF81813B1C81EF">
    <w:name w:val="D8014C11B2F94888B8FF81813B1C81EF"/>
    <w:rsid w:val="002D37B0"/>
  </w:style>
  <w:style w:type="paragraph" w:customStyle="1" w:styleId="13B76750FAA24FEDB02DEB24816D4C5A">
    <w:name w:val="13B76750FAA24FEDB02DEB24816D4C5A"/>
    <w:rsid w:val="002D37B0"/>
  </w:style>
  <w:style w:type="paragraph" w:customStyle="1" w:styleId="079459B4C9AC4374AA11246A8803D9EB">
    <w:name w:val="079459B4C9AC4374AA11246A8803D9EB"/>
    <w:rsid w:val="002D37B0"/>
  </w:style>
  <w:style w:type="paragraph" w:customStyle="1" w:styleId="4A465F4B6D9B4592946DFC75C4C83D50">
    <w:name w:val="4A465F4B6D9B4592946DFC75C4C83D50"/>
    <w:rsid w:val="002D37B0"/>
  </w:style>
  <w:style w:type="paragraph" w:customStyle="1" w:styleId="FA3C292D3E8F4B16B9FE980691149C4F">
    <w:name w:val="FA3C292D3E8F4B16B9FE980691149C4F"/>
    <w:rsid w:val="002D37B0"/>
  </w:style>
  <w:style w:type="paragraph" w:customStyle="1" w:styleId="32D7FFC4B090413BA54AEBD6374B7B21">
    <w:name w:val="32D7FFC4B090413BA54AEBD6374B7B21"/>
    <w:rsid w:val="002D37B0"/>
  </w:style>
  <w:style w:type="paragraph" w:customStyle="1" w:styleId="55D5F86D90AA4ED9801A6082BF65481B">
    <w:name w:val="55D5F86D90AA4ED9801A6082BF65481B"/>
    <w:rsid w:val="002D37B0"/>
  </w:style>
  <w:style w:type="paragraph" w:customStyle="1" w:styleId="8E199E95B3464FD795B7CEBFB00973A7">
    <w:name w:val="8E199E95B3464FD795B7CEBFB00973A7"/>
    <w:rsid w:val="002D37B0"/>
  </w:style>
  <w:style w:type="paragraph" w:customStyle="1" w:styleId="A477D4B1A73D4EA9A4C7A6236918481F">
    <w:name w:val="A477D4B1A73D4EA9A4C7A6236918481F"/>
    <w:rsid w:val="002D37B0"/>
  </w:style>
  <w:style w:type="paragraph" w:customStyle="1" w:styleId="7934F1D6AC564FE990A0FEC0F7EEBA4D">
    <w:name w:val="7934F1D6AC564FE990A0FEC0F7EEBA4D"/>
    <w:rsid w:val="002D37B0"/>
  </w:style>
  <w:style w:type="paragraph" w:customStyle="1" w:styleId="0760B315C97C4973818744438C0953EA">
    <w:name w:val="0760B315C97C4973818744438C0953EA"/>
    <w:rsid w:val="002D37B0"/>
  </w:style>
  <w:style w:type="paragraph" w:customStyle="1" w:styleId="8FC51DA26EF54A1180604B330637507D">
    <w:name w:val="8FC51DA26EF54A1180604B330637507D"/>
    <w:rsid w:val="002D37B0"/>
  </w:style>
  <w:style w:type="paragraph" w:customStyle="1" w:styleId="37EDB08AF0834752829579469C749EFC">
    <w:name w:val="37EDB08AF0834752829579469C749EFC"/>
    <w:rsid w:val="002D37B0"/>
  </w:style>
  <w:style w:type="paragraph" w:customStyle="1" w:styleId="35250EC2C9194A948388C25929287E86">
    <w:name w:val="35250EC2C9194A948388C25929287E86"/>
    <w:rsid w:val="002D37B0"/>
  </w:style>
  <w:style w:type="paragraph" w:customStyle="1" w:styleId="EE380C0C59AD41F5B1FE244CB81D3B13">
    <w:name w:val="EE380C0C59AD41F5B1FE244CB81D3B13"/>
    <w:rsid w:val="002D37B0"/>
  </w:style>
  <w:style w:type="paragraph" w:customStyle="1" w:styleId="F7ECC0E1B6C34BD69F6076C1973048C0">
    <w:name w:val="F7ECC0E1B6C34BD69F6076C1973048C0"/>
    <w:rsid w:val="002D37B0"/>
  </w:style>
  <w:style w:type="paragraph" w:customStyle="1" w:styleId="7866C8EF09564C2BA3416A3F9E5D6F06">
    <w:name w:val="7866C8EF09564C2BA3416A3F9E5D6F06"/>
    <w:rsid w:val="002D37B0"/>
  </w:style>
  <w:style w:type="paragraph" w:customStyle="1" w:styleId="843D1208D24440FEACBEA86C002E76A9">
    <w:name w:val="843D1208D24440FEACBEA86C002E76A9"/>
    <w:rsid w:val="002D37B0"/>
  </w:style>
  <w:style w:type="paragraph" w:customStyle="1" w:styleId="0BFFD1AC1120474FADCBEF1B8279B32B">
    <w:name w:val="0BFFD1AC1120474FADCBEF1B8279B32B"/>
    <w:rsid w:val="002D37B0"/>
  </w:style>
  <w:style w:type="paragraph" w:customStyle="1" w:styleId="A3101EE69443408687760158DD4EE497">
    <w:name w:val="A3101EE69443408687760158DD4EE497"/>
    <w:rsid w:val="002D37B0"/>
  </w:style>
  <w:style w:type="paragraph" w:customStyle="1" w:styleId="FCF5EDB5B66A4AD39442AC2C5A83677A">
    <w:name w:val="FCF5EDB5B66A4AD39442AC2C5A83677A"/>
    <w:rsid w:val="002D37B0"/>
  </w:style>
  <w:style w:type="paragraph" w:customStyle="1" w:styleId="977B3BEADEDC44FBB84500C8F778A350">
    <w:name w:val="977B3BEADEDC44FBB84500C8F778A350"/>
    <w:rsid w:val="002D37B0"/>
  </w:style>
  <w:style w:type="paragraph" w:customStyle="1" w:styleId="69952A81195F462EB07FC5E40E18C15C">
    <w:name w:val="69952A81195F462EB07FC5E40E18C15C"/>
    <w:rsid w:val="002D37B0"/>
  </w:style>
  <w:style w:type="paragraph" w:customStyle="1" w:styleId="0704300B8B6F471385544C94DF5F5C61">
    <w:name w:val="0704300B8B6F471385544C94DF5F5C61"/>
    <w:rsid w:val="002D37B0"/>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3099</Words>
  <Characters>17669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2023-12-12T02:52:00Z</dcterms:created>
  <dcterms:modified xsi:type="dcterms:W3CDTF">2023-12-12T02:52:00Z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