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57168" w14:textId="77777777" w:rsidR="00D2559D" w:rsidRPr="002C3EBF" w:rsidRDefault="002E388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06ACB1" wp14:editId="621BFF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7C7C2C" w14:textId="77777777" w:rsidR="00D2559D" w:rsidRDefault="002E38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B47236" w14:textId="77777777" w:rsidR="00D2559D" w:rsidRDefault="002E38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8E4D5F" w14:textId="77777777" w:rsidR="00D2559D" w:rsidRPr="002C3EBF" w:rsidRDefault="002E38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4E91" w14:paraId="02CC86C5" w14:textId="77777777" w:rsidTr="00D34E91">
        <w:tc>
          <w:tcPr>
            <w:cnfStyle w:val="001000000000" w:firstRow="0" w:lastRow="0" w:firstColumn="1" w:lastColumn="0" w:oddVBand="0" w:evenVBand="0" w:oddHBand="0" w:evenHBand="0" w:firstRowFirstColumn="0" w:firstRowLastColumn="0" w:lastRowFirstColumn="0" w:lastRowLastColumn="0"/>
            <w:tcW w:w="3227" w:type="dxa"/>
          </w:tcPr>
          <w:p w14:paraId="673B017D" w14:textId="77777777" w:rsidR="00D2559D" w:rsidRPr="00996FAF" w:rsidRDefault="002E38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B4F94A" w14:textId="77777777" w:rsidR="00D2559D" w:rsidRPr="00996FAF" w:rsidRDefault="002E38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Ritas Nursing Home</w:t>
            </w:r>
          </w:p>
        </w:tc>
      </w:tr>
      <w:tr w:rsidR="00D34E91" w14:paraId="459500B6" w14:textId="77777777" w:rsidTr="00D3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AE2D8" w14:textId="77777777" w:rsidR="009B6303" w:rsidRPr="00996FAF" w:rsidRDefault="002E388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BD69E9" w14:textId="77777777" w:rsidR="009B6303" w:rsidRPr="00C27BE3" w:rsidRDefault="002E38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7796</w:t>
            </w:r>
          </w:p>
        </w:tc>
      </w:tr>
      <w:tr w:rsidR="00D34E91" w14:paraId="481BC9E2" w14:textId="77777777" w:rsidTr="00D34E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4923A2" w14:textId="77777777" w:rsidR="009B6303" w:rsidRPr="00996FAF" w:rsidRDefault="002E388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E8A558" w14:textId="77777777" w:rsidR="009B6303" w:rsidRPr="00996FAF" w:rsidRDefault="002E38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View</w:t>
            </w:r>
            <w:r>
              <w:rPr>
                <w:rFonts w:ascii="Arial" w:eastAsia="Times New Roman" w:hAnsi="Arial" w:cs="Arial"/>
                <w:lang w:eastAsia="en-AU"/>
              </w:rPr>
              <w:t xml:space="preserve"> Street, NORTH PERTH, Western Australia, 6006</w:t>
            </w:r>
          </w:p>
        </w:tc>
      </w:tr>
      <w:tr w:rsidR="00D34E91" w14:paraId="36DDCDD1" w14:textId="77777777" w:rsidTr="00D3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CABB0" w14:textId="77777777" w:rsidR="009B6303" w:rsidRPr="00996FAF" w:rsidRDefault="002E388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F36104" w14:textId="77777777" w:rsidR="009B6303" w:rsidRPr="00996FAF" w:rsidRDefault="002E38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34E91" w14:paraId="6DC71ED8" w14:textId="77777777" w:rsidTr="00D34E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D8C09" w14:textId="77777777" w:rsidR="009B6303" w:rsidRPr="00996FAF" w:rsidRDefault="002E388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622F8D" w14:textId="77777777" w:rsidR="009B6303" w:rsidRPr="00996FAF" w:rsidRDefault="002E38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October 2023</w:t>
            </w:r>
          </w:p>
        </w:tc>
      </w:tr>
      <w:tr w:rsidR="00D34E91" w14:paraId="3808EF13" w14:textId="77777777" w:rsidTr="00D3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F73085" w14:textId="77777777" w:rsidR="009B6303" w:rsidRPr="00996FAF" w:rsidRDefault="002E388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66383298"/>
            <w:placeholder>
              <w:docPart w:val="DefaultPlaceholder_-1854013437"/>
            </w:placeholder>
            <w:date w:fullDate="2023-11-21T00:00:00Z">
              <w:dateFormat w:val="d MMMM yyyy"/>
              <w:lid w:val="en-AU"/>
              <w:storeMappedDataAs w:val="dateTime"/>
              <w:calendar w:val="gregorian"/>
            </w:date>
          </w:sdtPr>
          <w:sdtEndPr/>
          <w:sdtContent>
            <w:tc>
              <w:tcPr>
                <w:tcW w:w="7114" w:type="dxa"/>
                <w:shd w:val="clear" w:color="auto" w:fill="FFFFFF" w:themeFill="background1"/>
              </w:tcPr>
              <w:p w14:paraId="480D0F18" w14:textId="2D59E101" w:rsidR="009B6303" w:rsidRPr="00996FAF" w:rsidRDefault="00C953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November 2023</w:t>
                </w:r>
              </w:p>
            </w:tc>
          </w:sdtContent>
        </w:sdt>
      </w:tr>
      <w:tr w:rsidR="00D34E91" w14:paraId="1F1F194F" w14:textId="77777777" w:rsidTr="00D34E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C88032" w14:textId="77777777" w:rsidR="009B6303" w:rsidRPr="00996FAF" w:rsidRDefault="002E388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EAE544" w14:textId="77777777" w:rsidR="009B6303" w:rsidRPr="009B6303" w:rsidRDefault="002E38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1305 Casson Homes Incorporated </w:t>
            </w:r>
          </w:p>
          <w:p w14:paraId="6D6A3924" w14:textId="77777777" w:rsidR="009B6303" w:rsidRPr="009B6303" w:rsidRDefault="002E38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4829 St Ritas Nursing Home</w:t>
            </w:r>
          </w:p>
        </w:tc>
      </w:tr>
    </w:tbl>
    <w:bookmarkEnd w:id="0"/>
    <w:p w14:paraId="071AAFAA" w14:textId="77777777" w:rsidR="00FA0A5B" w:rsidRPr="00996FAF" w:rsidRDefault="002E38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D1B692" w14:textId="77777777" w:rsidR="000078F8" w:rsidRPr="00996FAF" w:rsidRDefault="002E388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955C026" w14:textId="1CDE2543" w:rsidR="000078F8" w:rsidRPr="00996FAF" w:rsidRDefault="002E3887" w:rsidP="0036130C">
      <w:pPr>
        <w:pStyle w:val="NormalArial"/>
      </w:pPr>
      <w:r w:rsidRPr="00996FAF">
        <w:t xml:space="preserve">This performance report for </w:t>
      </w:r>
      <w:r w:rsidRPr="00C27BE3">
        <w:rPr>
          <w:color w:val="auto"/>
        </w:rPr>
        <w:t>St Ritas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30C2F">
        <w:t>R Beaman</w:t>
      </w:r>
      <w:r w:rsidRPr="00C953E3">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B96C16" w14:textId="77777777" w:rsidR="000078F8" w:rsidRPr="00996FAF" w:rsidRDefault="002E38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74729E" w14:textId="2D839FCE" w:rsidR="000078F8" w:rsidRPr="00996FAF" w:rsidRDefault="002E3887" w:rsidP="0036130C">
      <w:pPr>
        <w:pStyle w:val="NormalArial"/>
      </w:pPr>
      <w:r w:rsidRPr="00996FAF">
        <w:t>The report also specifies any areas in which improvements must be made to ensure the Quality Standards are complied with.</w:t>
      </w:r>
    </w:p>
    <w:p w14:paraId="535DDD15" w14:textId="77777777" w:rsidR="00DF37F2" w:rsidRPr="00996FAF" w:rsidRDefault="002E3887" w:rsidP="00712752">
      <w:pPr>
        <w:pStyle w:val="Heading1"/>
        <w:spacing w:before="240" w:after="240" w:line="22" w:lineRule="atLeast"/>
        <w:rPr>
          <w:rFonts w:ascii="Arial" w:hAnsi="Arial" w:cs="Arial"/>
        </w:rPr>
      </w:pPr>
      <w:r w:rsidRPr="00996FAF">
        <w:rPr>
          <w:rFonts w:ascii="Arial" w:hAnsi="Arial" w:cs="Arial"/>
        </w:rPr>
        <w:t>Material relied on</w:t>
      </w:r>
    </w:p>
    <w:p w14:paraId="52F7459F" w14:textId="77777777" w:rsidR="00DF37F2" w:rsidRPr="00996FAF" w:rsidRDefault="002E3887" w:rsidP="0036130C">
      <w:pPr>
        <w:pStyle w:val="NormalArial"/>
      </w:pPr>
      <w:r w:rsidRPr="00996FAF">
        <w:t>The following information has been considered in preparing the performance report:</w:t>
      </w:r>
    </w:p>
    <w:p w14:paraId="7336BA2D" w14:textId="01C49D79" w:rsidR="00DF37F2" w:rsidRPr="00185F16" w:rsidRDefault="002E3887" w:rsidP="00C953E3">
      <w:pPr>
        <w:pStyle w:val="ListBullet"/>
        <w:spacing w:before="0" w:after="120" w:line="22" w:lineRule="atLeast"/>
        <w:ind w:left="425" w:hanging="425"/>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w:t>
      </w:r>
      <w:r w:rsidR="00630C2F" w:rsidRPr="00A52058">
        <w:rPr>
          <w:rFonts w:ascii="Arial" w:hAnsi="Arial" w:cs="Arial"/>
          <w:color w:val="auto"/>
        </w:rPr>
        <w:t xml:space="preserve"> </w:t>
      </w:r>
      <w:r w:rsidR="00630C2F">
        <w:rPr>
          <w:rFonts w:ascii="Arial" w:hAnsi="Arial" w:cs="Arial"/>
          <w:color w:val="auto"/>
        </w:rPr>
        <w:t>C</w:t>
      </w:r>
      <w:r w:rsidR="00630C2F" w:rsidRPr="00A52058">
        <w:rPr>
          <w:rFonts w:ascii="Arial" w:hAnsi="Arial" w:cs="Arial"/>
          <w:color w:val="auto"/>
        </w:rPr>
        <w:t xml:space="preserve">ontact </w:t>
      </w:r>
      <w:r w:rsidRPr="00A52058">
        <w:rPr>
          <w:rFonts w:ascii="Arial" w:hAnsi="Arial" w:cs="Arial"/>
          <w:color w:val="auto"/>
        </w:rPr>
        <w:t>(performance assessment) – site</w:t>
      </w:r>
      <w:r w:rsidRPr="00996FAF">
        <w:rPr>
          <w:rFonts w:ascii="Arial" w:hAnsi="Arial" w:cs="Arial"/>
          <w:color w:val="auto"/>
        </w:rPr>
        <w:t xml:space="preserve"> report was informed by </w:t>
      </w:r>
      <w:r w:rsidRPr="00185F16">
        <w:rPr>
          <w:rFonts w:ascii="Arial" w:hAnsi="Arial" w:cs="Arial"/>
          <w:color w:val="auto"/>
        </w:rPr>
        <w:t xml:space="preserve">a site assessment, observations at the service, review of documents and interviews with staff, consumers/representatives and </w:t>
      </w:r>
      <w:r w:rsidR="00185F16" w:rsidRPr="00185F16">
        <w:rPr>
          <w:rFonts w:ascii="Arial" w:hAnsi="Arial" w:cs="Arial"/>
          <w:color w:val="auto"/>
        </w:rPr>
        <w:t>others</w:t>
      </w:r>
      <w:r w:rsidR="00630C2F">
        <w:rPr>
          <w:rFonts w:ascii="Arial" w:hAnsi="Arial" w:cs="Arial"/>
          <w:color w:val="auto"/>
        </w:rPr>
        <w:t>;</w:t>
      </w:r>
    </w:p>
    <w:p w14:paraId="483C8469" w14:textId="35850D87" w:rsidR="00541059" w:rsidRPr="00541059" w:rsidRDefault="002E3887" w:rsidP="00C953E3">
      <w:pPr>
        <w:pStyle w:val="ListBullet"/>
        <w:spacing w:before="0" w:after="120" w:line="22" w:lineRule="atLeast"/>
        <w:ind w:left="425" w:hanging="425"/>
        <w:rPr>
          <w:rFonts w:ascii="Arial" w:hAnsi="Arial" w:cs="Arial"/>
          <w:color w:val="FF0000"/>
        </w:rPr>
      </w:pPr>
      <w:r w:rsidRPr="00996FAF">
        <w:rPr>
          <w:rFonts w:ascii="Arial" w:hAnsi="Arial" w:cs="Arial"/>
        </w:rPr>
        <w:t xml:space="preserve">the provider’s response to the assessment team’s report received </w:t>
      </w:r>
      <w:r w:rsidR="00BC4041">
        <w:rPr>
          <w:rFonts w:ascii="Arial" w:hAnsi="Arial" w:cs="Arial"/>
        </w:rPr>
        <w:t>on 15 November 2023</w:t>
      </w:r>
      <w:r w:rsidR="00630C2F">
        <w:rPr>
          <w:rFonts w:ascii="Arial" w:hAnsi="Arial" w:cs="Arial"/>
        </w:rPr>
        <w:t xml:space="preserve">; </w:t>
      </w:r>
      <w:r w:rsidR="00541059">
        <w:rPr>
          <w:rFonts w:ascii="Arial" w:hAnsi="Arial" w:cs="Arial"/>
        </w:rPr>
        <w:t>and</w:t>
      </w:r>
    </w:p>
    <w:p w14:paraId="5966065B" w14:textId="51217572" w:rsidR="00541059" w:rsidRPr="00541059" w:rsidRDefault="00541059" w:rsidP="00C953E3">
      <w:pPr>
        <w:pStyle w:val="ListBullet"/>
        <w:spacing w:before="0" w:after="120" w:line="22" w:lineRule="atLeast"/>
        <w:ind w:left="425" w:hanging="425"/>
        <w:rPr>
          <w:rFonts w:ascii="Arial" w:hAnsi="Arial" w:cs="Arial"/>
          <w:color w:val="FF0000"/>
        </w:rPr>
      </w:pPr>
      <w:r>
        <w:rPr>
          <w:rFonts w:ascii="Arial" w:hAnsi="Arial" w:cs="Arial"/>
        </w:rPr>
        <w:t xml:space="preserve">the performance report dated </w:t>
      </w:r>
      <w:r w:rsidR="00C953E3">
        <w:rPr>
          <w:rFonts w:ascii="Arial" w:hAnsi="Arial" w:cs="Arial"/>
        </w:rPr>
        <w:t>12 September 2023</w:t>
      </w:r>
      <w:r>
        <w:rPr>
          <w:rFonts w:ascii="Arial" w:hAnsi="Arial" w:cs="Arial"/>
        </w:rPr>
        <w:t xml:space="preserve"> for the Assessment Contact visit undertaken on 9 August 2023.</w:t>
      </w:r>
    </w:p>
    <w:p w14:paraId="2E2AA78C" w14:textId="5AEDB8BB" w:rsidR="003B1763" w:rsidRPr="00712752" w:rsidRDefault="002E388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6A7D4D" w14:textId="77777777" w:rsidR="00FC045E" w:rsidRPr="00996FAF" w:rsidRDefault="002E388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34E91" w14:paraId="216867DE" w14:textId="77777777" w:rsidTr="00D34E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9F468D" w14:textId="77777777" w:rsidR="002C5FA9" w:rsidRPr="00996FAF" w:rsidRDefault="002E3887"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8626277" w14:textId="0BA3840A" w:rsidR="002C5FA9" w:rsidRPr="002C5FA9" w:rsidRDefault="007329E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0189972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F578F">
                  <w:rPr>
                    <w:rFonts w:ascii="Arial" w:hAnsi="Arial" w:cs="Arial"/>
                    <w:bCs/>
                  </w:rPr>
                  <w:t>Not Compliant</w:t>
                </w:r>
              </w:sdtContent>
            </w:sdt>
          </w:p>
        </w:tc>
      </w:tr>
    </w:tbl>
    <w:p w14:paraId="32C642E4" w14:textId="77777777" w:rsidR="00FC045E" w:rsidRPr="00996FAF" w:rsidRDefault="002E388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7FE434" w14:textId="55472793" w:rsidR="00FC045E" w:rsidRPr="00541059" w:rsidRDefault="002E3887" w:rsidP="00541059">
      <w:pPr>
        <w:pStyle w:val="Heading1"/>
        <w:spacing w:before="0" w:after="240" w:line="22" w:lineRule="atLeast"/>
        <w:rPr>
          <w:rFonts w:ascii="Arial" w:hAnsi="Arial" w:cs="Arial"/>
        </w:rPr>
      </w:pPr>
      <w:r w:rsidRPr="00996FAF">
        <w:rPr>
          <w:rFonts w:ascii="Arial" w:hAnsi="Arial" w:cs="Arial"/>
        </w:rPr>
        <w:t>Areas for improvement</w:t>
      </w:r>
    </w:p>
    <w:p w14:paraId="54627728" w14:textId="77777777" w:rsidR="00FC045E" w:rsidRPr="00996FAF" w:rsidRDefault="002E388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0821252" w14:textId="7F8E7F82" w:rsidR="00FC045E" w:rsidRPr="00C953E3" w:rsidRDefault="007329ED" w:rsidP="00C953E3">
      <w:pPr>
        <w:pStyle w:val="ListBullet"/>
        <w:numPr>
          <w:ilvl w:val="0"/>
          <w:numId w:val="0"/>
        </w:numPr>
        <w:spacing w:before="0" w:after="120" w:line="22" w:lineRule="atLeast"/>
        <w:rPr>
          <w:rFonts w:ascii="Arial" w:hAnsi="Arial" w:cs="Arial"/>
          <w:b/>
          <w:bCs/>
          <w:color w:val="auto"/>
        </w:rPr>
      </w:pPr>
      <w:sdt>
        <w:sdtPr>
          <w:rPr>
            <w:rFonts w:ascii="Arial" w:hAnsi="Arial" w:cs="Arial"/>
            <w:b/>
            <w:bCs/>
            <w:color w:val="auto"/>
          </w:rPr>
          <w:alias w:val="Insert comments here"/>
          <w:tag w:val="Insert comments here"/>
          <w:id w:val="201982724"/>
          <w:placeholder>
            <w:docPart w:val="31A6E85FD01B4416BCA5D6257A7AFB1E"/>
          </w:placeholder>
        </w:sdtPr>
        <w:sdtEndPr>
          <w:rPr>
            <w:rFonts w:ascii="Fira Sans Light" w:hAnsi="Fira Sans Light" w:cstheme="minorBidi"/>
          </w:rPr>
        </w:sdtEndPr>
        <w:sdtContent>
          <w:r w:rsidR="00C953E3" w:rsidRPr="00C953E3">
            <w:rPr>
              <w:rFonts w:ascii="Arial" w:hAnsi="Arial" w:cs="Arial"/>
              <w:b/>
              <w:bCs/>
              <w:color w:val="auto"/>
            </w:rPr>
            <w:t>Standard 3, Requirement (3)(a)</w:t>
          </w:r>
        </w:sdtContent>
      </w:sdt>
      <w:r w:rsidR="002E3887" w:rsidRPr="00C953E3">
        <w:rPr>
          <w:rFonts w:ascii="Arial" w:hAnsi="Arial" w:cs="Arial"/>
          <w:b/>
          <w:bCs/>
          <w:color w:val="auto"/>
        </w:rPr>
        <w:t xml:space="preserve"> </w:t>
      </w:r>
    </w:p>
    <w:p w14:paraId="18BEAE04" w14:textId="4C3EB91B" w:rsidR="00C953E3" w:rsidRDefault="00C953E3" w:rsidP="00C953E3">
      <w:pPr>
        <w:pStyle w:val="ListBullet"/>
      </w:pPr>
      <w:r w:rsidRPr="00C953E3">
        <w:rPr>
          <w:rFonts w:ascii="Arial" w:hAnsi="Arial" w:cs="Arial"/>
        </w:rPr>
        <w:t>Ensure each consumer received personal care and clinical care that is safe, effective is tailored to their needs, goals and preferences, best practice and optimises their health and wellbeing</w:t>
      </w:r>
      <w:r>
        <w:t>.</w:t>
      </w:r>
    </w:p>
    <w:p w14:paraId="1E6E9F7F" w14:textId="77777777" w:rsidR="00C953E3" w:rsidRPr="00996FAF" w:rsidRDefault="00C953E3" w:rsidP="00C953E3">
      <w:pPr>
        <w:pStyle w:val="ListBullet"/>
        <w:numPr>
          <w:ilvl w:val="0"/>
          <w:numId w:val="0"/>
        </w:numPr>
        <w:spacing w:before="0" w:after="120" w:line="22" w:lineRule="atLeast"/>
        <w:rPr>
          <w:rFonts w:ascii="Arial" w:hAnsi="Arial" w:cs="Arial"/>
        </w:rPr>
      </w:pPr>
    </w:p>
    <w:p w14:paraId="6B4A1AFE" w14:textId="2EEDFD7F" w:rsidR="00FC045E" w:rsidRPr="00996FAF" w:rsidRDefault="002E3887" w:rsidP="0036130C">
      <w:pPr>
        <w:pStyle w:val="NormalArial"/>
      </w:pPr>
      <w:r w:rsidRPr="00996FAF">
        <w:br w:type="page"/>
      </w:r>
    </w:p>
    <w:p w14:paraId="429EDCB9" w14:textId="77777777" w:rsidR="00FC045E" w:rsidRPr="00996FAF" w:rsidRDefault="002E388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34E91" w14:paraId="5E06DC83" w14:textId="77777777" w:rsidTr="00D34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867A19" w14:textId="77777777" w:rsidR="00FC045E" w:rsidRPr="00996FAF" w:rsidRDefault="002E388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070991" w14:textId="77777777" w:rsidR="00FC045E" w:rsidRPr="00996FAF" w:rsidRDefault="007329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4E91" w14:paraId="518504F2" w14:textId="77777777" w:rsidTr="00D34E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66974" w14:textId="77777777" w:rsidR="002C5FA9" w:rsidRPr="00996FAF" w:rsidRDefault="002E388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0485524" w14:textId="77777777" w:rsidR="002C5FA9" w:rsidRPr="00996FAF" w:rsidRDefault="002E38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F7234B" w14:textId="77777777" w:rsidR="002C5FA9" w:rsidRPr="00996FAF" w:rsidRDefault="002E388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11A63A" w14:textId="77777777" w:rsidR="002C5FA9" w:rsidRPr="00996FAF" w:rsidRDefault="002E388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22B878" w14:textId="77777777" w:rsidR="002C5FA9" w:rsidRPr="00996FAF" w:rsidRDefault="002E388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80BA34F" w14:textId="2297E9C6" w:rsidR="002C5FA9" w:rsidRPr="00996FAF" w:rsidRDefault="007329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4112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F578F">
                  <w:rPr>
                    <w:rFonts w:ascii="Arial" w:hAnsi="Arial" w:cs="Arial"/>
                    <w:color w:val="auto"/>
                  </w:rPr>
                  <w:t>Not Compliant</w:t>
                </w:r>
              </w:sdtContent>
            </w:sdt>
          </w:p>
        </w:tc>
      </w:tr>
    </w:tbl>
    <w:p w14:paraId="7D56082C" w14:textId="77777777" w:rsidR="00D87E7C" w:rsidRDefault="002E3887" w:rsidP="00D87E7C">
      <w:pPr>
        <w:pStyle w:val="Heading20"/>
      </w:pPr>
      <w:r w:rsidRPr="00996FAF">
        <w:t>Findings</w:t>
      </w:r>
    </w:p>
    <w:p w14:paraId="6884765E" w14:textId="0AD54F52" w:rsidR="00D93616" w:rsidRDefault="00630C2F" w:rsidP="0036130C">
      <w:pPr>
        <w:pStyle w:val="NormalArial"/>
      </w:pPr>
      <w:r>
        <w:t>R</w:t>
      </w:r>
      <w:r w:rsidR="00541059">
        <w:t xml:space="preserve">equirement </w:t>
      </w:r>
      <w:r>
        <w:t xml:space="preserve">(3)(a) </w:t>
      </w:r>
      <w:r w:rsidR="00541059">
        <w:t xml:space="preserve">was previously found non-compliant following an Assessment Contact </w:t>
      </w:r>
      <w:r w:rsidR="007A7E36">
        <w:t>undertaken on 9 August 2023</w:t>
      </w:r>
      <w:r>
        <w:t>as</w:t>
      </w:r>
      <w:r w:rsidR="004F3553">
        <w:t xml:space="preserve"> each consumer </w:t>
      </w:r>
      <w:r>
        <w:t xml:space="preserve">was not receiving </w:t>
      </w:r>
      <w:r w:rsidR="004F3553">
        <w:t xml:space="preserve">safe and </w:t>
      </w:r>
      <w:r w:rsidR="0059286F">
        <w:t>effective</w:t>
      </w:r>
      <w:r w:rsidR="004F3553">
        <w:t xml:space="preserve"> personal care that </w:t>
      </w:r>
      <w:r>
        <w:t xml:space="preserve">was </w:t>
      </w:r>
      <w:r w:rsidR="0059286F">
        <w:t xml:space="preserve">best practice or tailored to </w:t>
      </w:r>
      <w:r>
        <w:t xml:space="preserve">their </w:t>
      </w:r>
      <w:r w:rsidR="0059286F">
        <w:t>needs</w:t>
      </w:r>
      <w:r>
        <w:t>,</w:t>
      </w:r>
      <w:r w:rsidR="0059286F">
        <w:t xml:space="preserve"> specifically in relation to </w:t>
      </w:r>
      <w:r w:rsidR="00BE0EE2">
        <w:t>continence care</w:t>
      </w:r>
      <w:r w:rsidR="008E2605">
        <w:t>. The service implemented a number of improvement actions to address the deficits identified</w:t>
      </w:r>
      <w:r>
        <w:t>,</w:t>
      </w:r>
      <w:r w:rsidR="008E2605">
        <w:t xml:space="preserve"> including </w:t>
      </w:r>
      <w:r w:rsidR="00B572FD">
        <w:t xml:space="preserve">referring consumers with continence issues to </w:t>
      </w:r>
      <w:r>
        <w:t xml:space="preserve">the </w:t>
      </w:r>
      <w:r w:rsidR="00B572FD">
        <w:t xml:space="preserve">clinical nurse for planning, introduction of toileting schedules in consultation with </w:t>
      </w:r>
      <w:r>
        <w:t>consumers</w:t>
      </w:r>
      <w:r w:rsidR="00B572FD">
        <w:t xml:space="preserve"> and/or representatives</w:t>
      </w:r>
      <w:r>
        <w:t>,</w:t>
      </w:r>
      <w:r w:rsidR="00B572FD">
        <w:t xml:space="preserve"> and education of staff around continence care.</w:t>
      </w:r>
    </w:p>
    <w:p w14:paraId="3890FDCC" w14:textId="159E1CDA" w:rsidR="00B572FD" w:rsidRDefault="002051E7" w:rsidP="0036130C">
      <w:pPr>
        <w:pStyle w:val="NormalArial"/>
      </w:pPr>
      <w:r>
        <w:t>At the Assessment Contact visit in October 2023</w:t>
      </w:r>
      <w:r w:rsidR="00630C2F">
        <w:t>,</w:t>
      </w:r>
      <w:r>
        <w:t xml:space="preserve"> the assessment team recommended this requirement as not met</w:t>
      </w:r>
      <w:r w:rsidR="00630C2F">
        <w:t xml:space="preserve"> as they were</w:t>
      </w:r>
      <w:r>
        <w:t xml:space="preserve"> not satisfied </w:t>
      </w:r>
      <w:r w:rsidR="001F6D83">
        <w:t>each consumer receives safe and effective clinical care</w:t>
      </w:r>
      <w:r w:rsidR="00630C2F">
        <w:t>,</w:t>
      </w:r>
      <w:r w:rsidR="001F6D83">
        <w:t xml:space="preserve"> specifically in relation to falls, pain</w:t>
      </w:r>
      <w:r w:rsidR="00E045A5">
        <w:t>, medication,</w:t>
      </w:r>
      <w:r w:rsidR="001F6D83">
        <w:t xml:space="preserve"> and skin integrity. The assessment team’s report included the following information and evidence </w:t>
      </w:r>
      <w:r w:rsidR="00166F70">
        <w:t xml:space="preserve">in relation to </w:t>
      </w:r>
      <w:r w:rsidR="00C44F70">
        <w:t>two</w:t>
      </w:r>
      <w:r w:rsidR="00166F70">
        <w:t xml:space="preserve"> consumers </w:t>
      </w:r>
      <w:r w:rsidR="001F6D83">
        <w:t>relevant to my finding:</w:t>
      </w:r>
    </w:p>
    <w:p w14:paraId="780F016A" w14:textId="240E811A" w:rsidR="001F6D83" w:rsidRPr="00166F70" w:rsidRDefault="00166F70" w:rsidP="00166F70">
      <w:pPr>
        <w:pStyle w:val="ListBullet"/>
        <w:rPr>
          <w:rFonts w:ascii="Arial" w:hAnsi="Arial" w:cs="Arial"/>
        </w:rPr>
      </w:pPr>
      <w:r>
        <w:rPr>
          <w:rFonts w:ascii="Arial" w:hAnsi="Arial" w:cs="Arial"/>
        </w:rPr>
        <w:t>One consumer</w:t>
      </w:r>
      <w:r w:rsidR="00924F2B">
        <w:rPr>
          <w:rFonts w:ascii="Arial" w:hAnsi="Arial" w:cs="Arial"/>
        </w:rPr>
        <w:t>’s</w:t>
      </w:r>
      <w:r w:rsidR="005744F1" w:rsidRPr="00166F70">
        <w:rPr>
          <w:rFonts w:ascii="Arial" w:hAnsi="Arial" w:cs="Arial"/>
        </w:rPr>
        <w:t xml:space="preserve"> pain is not </w:t>
      </w:r>
      <w:r w:rsidR="00836595" w:rsidRPr="00166F70">
        <w:rPr>
          <w:rFonts w:ascii="Arial" w:hAnsi="Arial" w:cs="Arial"/>
        </w:rPr>
        <w:t>effectively</w:t>
      </w:r>
      <w:r w:rsidR="005744F1" w:rsidRPr="00166F70">
        <w:rPr>
          <w:rFonts w:ascii="Arial" w:hAnsi="Arial" w:cs="Arial"/>
        </w:rPr>
        <w:t xml:space="preserve"> managed or monitored, </w:t>
      </w:r>
      <w:r w:rsidR="00630C2F">
        <w:rPr>
          <w:rFonts w:ascii="Arial" w:hAnsi="Arial" w:cs="Arial"/>
        </w:rPr>
        <w:t>they have</w:t>
      </w:r>
      <w:r w:rsidR="00630C2F" w:rsidRPr="00166F70">
        <w:rPr>
          <w:rFonts w:ascii="Arial" w:hAnsi="Arial" w:cs="Arial"/>
        </w:rPr>
        <w:t xml:space="preserve"> </w:t>
      </w:r>
      <w:r w:rsidR="00521BEF" w:rsidRPr="00166F70">
        <w:rPr>
          <w:rFonts w:ascii="Arial" w:hAnsi="Arial" w:cs="Arial"/>
        </w:rPr>
        <w:t xml:space="preserve">not had their skin </w:t>
      </w:r>
      <w:r w:rsidR="00836595" w:rsidRPr="00166F70">
        <w:rPr>
          <w:rFonts w:ascii="Arial" w:hAnsi="Arial" w:cs="Arial"/>
        </w:rPr>
        <w:t>integrity</w:t>
      </w:r>
      <w:r w:rsidR="00521BEF" w:rsidRPr="00166F70">
        <w:rPr>
          <w:rFonts w:ascii="Arial" w:hAnsi="Arial" w:cs="Arial"/>
        </w:rPr>
        <w:t xml:space="preserve"> managed </w:t>
      </w:r>
      <w:r w:rsidR="00630C2F">
        <w:rPr>
          <w:rFonts w:ascii="Arial" w:hAnsi="Arial" w:cs="Arial"/>
        </w:rPr>
        <w:t xml:space="preserve">resulting in development </w:t>
      </w:r>
      <w:r w:rsidR="00C953E3">
        <w:rPr>
          <w:rFonts w:ascii="Arial" w:hAnsi="Arial" w:cs="Arial"/>
        </w:rPr>
        <w:t xml:space="preserve">of </w:t>
      </w:r>
      <w:r w:rsidR="00C953E3" w:rsidRPr="00166F70">
        <w:rPr>
          <w:rFonts w:ascii="Arial" w:hAnsi="Arial" w:cs="Arial"/>
        </w:rPr>
        <w:t>two</w:t>
      </w:r>
      <w:r w:rsidR="00521BEF" w:rsidRPr="00166F70">
        <w:rPr>
          <w:rFonts w:ascii="Arial" w:hAnsi="Arial" w:cs="Arial"/>
        </w:rPr>
        <w:t xml:space="preserve"> pressure injuries to their sacrum, and </w:t>
      </w:r>
      <w:r w:rsidR="00836595" w:rsidRPr="00166F70">
        <w:rPr>
          <w:rFonts w:ascii="Arial" w:hAnsi="Arial" w:cs="Arial"/>
        </w:rPr>
        <w:t>administration of psychotropic medications is not in line with best practice.</w:t>
      </w:r>
      <w:r w:rsidR="00EF0FF0" w:rsidRPr="00166F70">
        <w:rPr>
          <w:rFonts w:ascii="Arial" w:hAnsi="Arial" w:cs="Arial"/>
        </w:rPr>
        <w:t xml:space="preserve"> </w:t>
      </w:r>
      <w:r w:rsidR="00924F2B">
        <w:rPr>
          <w:rFonts w:ascii="Arial" w:hAnsi="Arial" w:cs="Arial"/>
        </w:rPr>
        <w:t>The consumer’s</w:t>
      </w:r>
      <w:r w:rsidR="00EF0FF0" w:rsidRPr="00166F70">
        <w:rPr>
          <w:rFonts w:ascii="Arial" w:hAnsi="Arial" w:cs="Arial"/>
        </w:rPr>
        <w:t xml:space="preserve"> care plan did not </w:t>
      </w:r>
      <w:r w:rsidR="000A317D" w:rsidRPr="00166F70">
        <w:rPr>
          <w:rFonts w:ascii="Arial" w:hAnsi="Arial" w:cs="Arial"/>
        </w:rPr>
        <w:t>provide guidance for staff with the management of pai</w:t>
      </w:r>
      <w:r w:rsidR="005518D4" w:rsidRPr="00166F70">
        <w:rPr>
          <w:rFonts w:ascii="Arial" w:hAnsi="Arial" w:cs="Arial"/>
        </w:rPr>
        <w:t>n.</w:t>
      </w:r>
    </w:p>
    <w:p w14:paraId="0DB40153" w14:textId="0BCAAE72" w:rsidR="00515A0A" w:rsidRPr="00AA3FEC" w:rsidRDefault="00924F2B" w:rsidP="00C953E3">
      <w:pPr>
        <w:pStyle w:val="ListBullet2"/>
        <w:numPr>
          <w:ilvl w:val="1"/>
          <w:numId w:val="21"/>
        </w:numPr>
        <w:rPr>
          <w:rFonts w:ascii="Arial" w:hAnsi="Arial" w:cs="Arial"/>
        </w:rPr>
      </w:pPr>
      <w:r>
        <w:rPr>
          <w:rFonts w:ascii="Arial" w:hAnsi="Arial" w:cs="Arial"/>
        </w:rPr>
        <w:t>The consumer’s</w:t>
      </w:r>
      <w:r w:rsidR="001B48C4" w:rsidRPr="00AA3FEC">
        <w:rPr>
          <w:rFonts w:ascii="Arial" w:hAnsi="Arial" w:cs="Arial"/>
        </w:rPr>
        <w:t xml:space="preserve"> representa</w:t>
      </w:r>
      <w:r w:rsidR="008A6EAB" w:rsidRPr="00AA3FEC">
        <w:rPr>
          <w:rFonts w:ascii="Arial" w:hAnsi="Arial" w:cs="Arial"/>
        </w:rPr>
        <w:t>tive advised th</w:t>
      </w:r>
      <w:r w:rsidR="00B46416" w:rsidRPr="00AA3FEC">
        <w:rPr>
          <w:rFonts w:ascii="Arial" w:hAnsi="Arial" w:cs="Arial"/>
        </w:rPr>
        <w:t xml:space="preserve">ey visit </w:t>
      </w:r>
      <w:r w:rsidR="00D44237" w:rsidRPr="00AA3FEC">
        <w:rPr>
          <w:rFonts w:ascii="Arial" w:hAnsi="Arial" w:cs="Arial"/>
        </w:rPr>
        <w:t>regularly,</w:t>
      </w:r>
      <w:r w:rsidR="00064F75" w:rsidRPr="00AA3FEC">
        <w:rPr>
          <w:rFonts w:ascii="Arial" w:hAnsi="Arial" w:cs="Arial"/>
        </w:rPr>
        <w:t xml:space="preserve"> and </w:t>
      </w:r>
      <w:r>
        <w:rPr>
          <w:rFonts w:ascii="Arial" w:hAnsi="Arial" w:cs="Arial"/>
        </w:rPr>
        <w:t>the consumer</w:t>
      </w:r>
      <w:r w:rsidR="00064F75" w:rsidRPr="00AA3FEC">
        <w:rPr>
          <w:rFonts w:ascii="Arial" w:hAnsi="Arial" w:cs="Arial"/>
        </w:rPr>
        <w:t xml:space="preserve"> complains of back </w:t>
      </w:r>
      <w:r w:rsidR="00901134" w:rsidRPr="00AA3FEC">
        <w:rPr>
          <w:rFonts w:ascii="Arial" w:hAnsi="Arial" w:cs="Arial"/>
        </w:rPr>
        <w:t>pain,</w:t>
      </w:r>
      <w:r w:rsidR="00064F75" w:rsidRPr="00AA3FEC">
        <w:rPr>
          <w:rFonts w:ascii="Arial" w:hAnsi="Arial" w:cs="Arial"/>
        </w:rPr>
        <w:t xml:space="preserve"> and they raised concerns about </w:t>
      </w:r>
      <w:r w:rsidR="00405F4F" w:rsidRPr="00AA3FEC">
        <w:rPr>
          <w:rFonts w:ascii="Arial" w:hAnsi="Arial" w:cs="Arial"/>
        </w:rPr>
        <w:t xml:space="preserve">their observations of </w:t>
      </w:r>
      <w:r w:rsidR="00865338">
        <w:rPr>
          <w:rFonts w:ascii="Arial" w:hAnsi="Arial" w:cs="Arial"/>
        </w:rPr>
        <w:t>the</w:t>
      </w:r>
      <w:r w:rsidR="00B86D77">
        <w:rPr>
          <w:rFonts w:ascii="Arial" w:hAnsi="Arial" w:cs="Arial"/>
        </w:rPr>
        <w:t xml:space="preserve"> consumer</w:t>
      </w:r>
      <w:r w:rsidR="00405F4F" w:rsidRPr="00AA3FEC">
        <w:rPr>
          <w:rFonts w:ascii="Arial" w:hAnsi="Arial" w:cs="Arial"/>
        </w:rPr>
        <w:t xml:space="preserve"> when they </w:t>
      </w:r>
      <w:r w:rsidR="00C44F70" w:rsidRPr="00AA3FEC">
        <w:rPr>
          <w:rFonts w:ascii="Arial" w:hAnsi="Arial" w:cs="Arial"/>
        </w:rPr>
        <w:t>visit</w:t>
      </w:r>
      <w:r w:rsidR="00630C2F">
        <w:rPr>
          <w:rFonts w:ascii="Arial" w:hAnsi="Arial" w:cs="Arial"/>
        </w:rPr>
        <w:t>ed</w:t>
      </w:r>
      <w:r w:rsidR="00405F4F" w:rsidRPr="00AA3FEC">
        <w:rPr>
          <w:rFonts w:ascii="Arial" w:hAnsi="Arial" w:cs="Arial"/>
        </w:rPr>
        <w:t xml:space="preserve"> the week prior stating they found </w:t>
      </w:r>
      <w:r w:rsidR="00B86D77">
        <w:rPr>
          <w:rFonts w:ascii="Arial" w:hAnsi="Arial" w:cs="Arial"/>
        </w:rPr>
        <w:t xml:space="preserve">the consumer </w:t>
      </w:r>
      <w:r w:rsidR="00405F4F" w:rsidRPr="00AA3FEC">
        <w:rPr>
          <w:rFonts w:ascii="Arial" w:hAnsi="Arial" w:cs="Arial"/>
        </w:rPr>
        <w:t>incoherent</w:t>
      </w:r>
      <w:r w:rsidR="00D44237" w:rsidRPr="00AA3FEC">
        <w:rPr>
          <w:rFonts w:ascii="Arial" w:hAnsi="Arial" w:cs="Arial"/>
        </w:rPr>
        <w:t xml:space="preserve"> and lying in bed.</w:t>
      </w:r>
    </w:p>
    <w:p w14:paraId="05D99D7B" w14:textId="3E6320EF" w:rsidR="00D44237" w:rsidRPr="00AA3FEC" w:rsidRDefault="004A1647" w:rsidP="00C953E3">
      <w:pPr>
        <w:pStyle w:val="ListBullet2"/>
        <w:numPr>
          <w:ilvl w:val="1"/>
          <w:numId w:val="21"/>
        </w:numPr>
        <w:rPr>
          <w:rFonts w:ascii="Arial" w:hAnsi="Arial" w:cs="Arial"/>
        </w:rPr>
      </w:pPr>
      <w:r>
        <w:rPr>
          <w:rFonts w:ascii="Arial" w:hAnsi="Arial" w:cs="Arial"/>
        </w:rPr>
        <w:t>The consumer</w:t>
      </w:r>
      <w:r w:rsidR="00071ACC" w:rsidRPr="00AA3FEC">
        <w:rPr>
          <w:rFonts w:ascii="Arial" w:hAnsi="Arial" w:cs="Arial"/>
        </w:rPr>
        <w:t xml:space="preserve"> was observed </w:t>
      </w:r>
      <w:r w:rsidR="00630C2F">
        <w:rPr>
          <w:rFonts w:ascii="Arial" w:hAnsi="Arial" w:cs="Arial"/>
        </w:rPr>
        <w:t>to display</w:t>
      </w:r>
      <w:r w:rsidR="005953C9" w:rsidRPr="00AA3FEC">
        <w:rPr>
          <w:rFonts w:ascii="Arial" w:hAnsi="Arial" w:cs="Arial"/>
        </w:rPr>
        <w:t xml:space="preserve"> signs of pain</w:t>
      </w:r>
      <w:r w:rsidR="007D280D" w:rsidRPr="00AA3FEC">
        <w:rPr>
          <w:rFonts w:ascii="Arial" w:hAnsi="Arial" w:cs="Arial"/>
        </w:rPr>
        <w:t xml:space="preserve"> </w:t>
      </w:r>
      <w:r w:rsidR="00630C2F">
        <w:rPr>
          <w:rFonts w:ascii="Arial" w:hAnsi="Arial" w:cs="Arial"/>
        </w:rPr>
        <w:t>indicating they</w:t>
      </w:r>
      <w:r w:rsidR="00630C2F" w:rsidRPr="00AA3FEC">
        <w:rPr>
          <w:rFonts w:ascii="Arial" w:hAnsi="Arial" w:cs="Arial"/>
        </w:rPr>
        <w:t xml:space="preserve"> </w:t>
      </w:r>
      <w:r w:rsidR="00CA01F9" w:rsidRPr="00AA3FEC">
        <w:rPr>
          <w:rFonts w:ascii="Arial" w:hAnsi="Arial" w:cs="Arial"/>
        </w:rPr>
        <w:t>had pain on their right side.</w:t>
      </w:r>
    </w:p>
    <w:p w14:paraId="3B1039C2" w14:textId="7B49A25C" w:rsidR="005518D4" w:rsidRDefault="005518D4" w:rsidP="00C953E3">
      <w:pPr>
        <w:pStyle w:val="ListBullet2"/>
        <w:numPr>
          <w:ilvl w:val="1"/>
          <w:numId w:val="21"/>
        </w:numPr>
        <w:rPr>
          <w:rFonts w:ascii="Arial" w:hAnsi="Arial" w:cs="Arial"/>
        </w:rPr>
      </w:pPr>
      <w:r w:rsidRPr="00AA3FEC">
        <w:rPr>
          <w:rFonts w:ascii="Arial" w:hAnsi="Arial" w:cs="Arial"/>
        </w:rPr>
        <w:t>Informed consent was not gained</w:t>
      </w:r>
      <w:r w:rsidR="00630C2F">
        <w:rPr>
          <w:rFonts w:ascii="Arial" w:hAnsi="Arial" w:cs="Arial"/>
        </w:rPr>
        <w:t>,</w:t>
      </w:r>
      <w:r w:rsidRPr="00AA3FEC">
        <w:rPr>
          <w:rFonts w:ascii="Arial" w:hAnsi="Arial" w:cs="Arial"/>
        </w:rPr>
        <w:t xml:space="preserve"> </w:t>
      </w:r>
      <w:r w:rsidR="006A608D" w:rsidRPr="00AA3FEC">
        <w:rPr>
          <w:rFonts w:ascii="Arial" w:hAnsi="Arial" w:cs="Arial"/>
        </w:rPr>
        <w:t xml:space="preserve">including discussion of risks and side effects when </w:t>
      </w:r>
      <w:r w:rsidR="00AA3FEC" w:rsidRPr="00AA3FEC">
        <w:rPr>
          <w:rFonts w:ascii="Arial" w:hAnsi="Arial" w:cs="Arial"/>
        </w:rPr>
        <w:t>psychotropic</w:t>
      </w:r>
      <w:r w:rsidR="006A608D" w:rsidRPr="00AA3FEC">
        <w:rPr>
          <w:rFonts w:ascii="Arial" w:hAnsi="Arial" w:cs="Arial"/>
        </w:rPr>
        <w:t xml:space="preserve"> medication was </w:t>
      </w:r>
      <w:r w:rsidR="00AA3FEC" w:rsidRPr="00AA3FEC">
        <w:rPr>
          <w:rFonts w:ascii="Arial" w:hAnsi="Arial" w:cs="Arial"/>
        </w:rPr>
        <w:t xml:space="preserve">prescribed and administered for </w:t>
      </w:r>
      <w:r w:rsidR="004A1647">
        <w:rPr>
          <w:rFonts w:ascii="Arial" w:hAnsi="Arial" w:cs="Arial"/>
        </w:rPr>
        <w:t>the consumer.</w:t>
      </w:r>
    </w:p>
    <w:p w14:paraId="3E51202B" w14:textId="0B2FBF18" w:rsidR="00F90600" w:rsidRDefault="001A1F84" w:rsidP="0063597D">
      <w:pPr>
        <w:pStyle w:val="ListBullet"/>
        <w:rPr>
          <w:rFonts w:ascii="Arial" w:hAnsi="Arial" w:cs="Arial"/>
        </w:rPr>
      </w:pPr>
      <w:r>
        <w:rPr>
          <w:rFonts w:ascii="Arial" w:hAnsi="Arial" w:cs="Arial"/>
        </w:rPr>
        <w:t>One consumer’s</w:t>
      </w:r>
      <w:r w:rsidR="00130AF0">
        <w:rPr>
          <w:rFonts w:ascii="Arial" w:hAnsi="Arial" w:cs="Arial"/>
        </w:rPr>
        <w:t xml:space="preserve"> falls have not been </w:t>
      </w:r>
      <w:r w:rsidR="0063597D">
        <w:rPr>
          <w:rFonts w:ascii="Arial" w:hAnsi="Arial" w:cs="Arial"/>
        </w:rPr>
        <w:t>effectively</w:t>
      </w:r>
      <w:r w:rsidR="00130AF0">
        <w:rPr>
          <w:rFonts w:ascii="Arial" w:hAnsi="Arial" w:cs="Arial"/>
        </w:rPr>
        <w:t xml:space="preserve"> managed and they </w:t>
      </w:r>
      <w:r w:rsidR="0063597D">
        <w:rPr>
          <w:rFonts w:ascii="Arial" w:hAnsi="Arial" w:cs="Arial"/>
        </w:rPr>
        <w:t>sustained</w:t>
      </w:r>
      <w:r w:rsidR="00130AF0">
        <w:rPr>
          <w:rFonts w:ascii="Arial" w:hAnsi="Arial" w:cs="Arial"/>
        </w:rPr>
        <w:t xml:space="preserve"> </w:t>
      </w:r>
      <w:r w:rsidR="00630C2F">
        <w:rPr>
          <w:rFonts w:ascii="Arial" w:hAnsi="Arial" w:cs="Arial"/>
        </w:rPr>
        <w:t xml:space="preserve">five </w:t>
      </w:r>
      <w:r w:rsidR="00130AF0">
        <w:rPr>
          <w:rFonts w:ascii="Arial" w:hAnsi="Arial" w:cs="Arial"/>
        </w:rPr>
        <w:t xml:space="preserve">falls </w:t>
      </w:r>
      <w:r w:rsidR="001125B3">
        <w:rPr>
          <w:rFonts w:ascii="Arial" w:hAnsi="Arial" w:cs="Arial"/>
        </w:rPr>
        <w:t>in the past 12 months</w:t>
      </w:r>
      <w:r w:rsidR="00630C2F">
        <w:rPr>
          <w:rFonts w:ascii="Arial" w:hAnsi="Arial" w:cs="Arial"/>
        </w:rPr>
        <w:t>,</w:t>
      </w:r>
      <w:r w:rsidR="001125B3">
        <w:rPr>
          <w:rFonts w:ascii="Arial" w:hAnsi="Arial" w:cs="Arial"/>
        </w:rPr>
        <w:t xml:space="preserve"> all with head strike</w:t>
      </w:r>
      <w:r w:rsidR="00630C2F">
        <w:rPr>
          <w:rFonts w:ascii="Arial" w:hAnsi="Arial" w:cs="Arial"/>
        </w:rPr>
        <w:t>,</w:t>
      </w:r>
      <w:r w:rsidR="001125B3">
        <w:rPr>
          <w:rFonts w:ascii="Arial" w:hAnsi="Arial" w:cs="Arial"/>
        </w:rPr>
        <w:t xml:space="preserve"> and </w:t>
      </w:r>
      <w:r>
        <w:rPr>
          <w:rFonts w:ascii="Arial" w:hAnsi="Arial" w:cs="Arial"/>
        </w:rPr>
        <w:t>the consumer</w:t>
      </w:r>
      <w:r w:rsidR="001125B3">
        <w:rPr>
          <w:rFonts w:ascii="Arial" w:hAnsi="Arial" w:cs="Arial"/>
        </w:rPr>
        <w:t xml:space="preserve"> sustained </w:t>
      </w:r>
      <w:r w:rsidR="0063597D">
        <w:rPr>
          <w:rFonts w:ascii="Arial" w:hAnsi="Arial" w:cs="Arial"/>
        </w:rPr>
        <w:t>injuries</w:t>
      </w:r>
      <w:r w:rsidR="00CF578F">
        <w:rPr>
          <w:rFonts w:ascii="Arial" w:hAnsi="Arial" w:cs="Arial"/>
        </w:rPr>
        <w:t>,</w:t>
      </w:r>
      <w:r w:rsidR="0063597D">
        <w:rPr>
          <w:rFonts w:ascii="Arial" w:hAnsi="Arial" w:cs="Arial"/>
        </w:rPr>
        <w:t xml:space="preserve"> including </w:t>
      </w:r>
      <w:r w:rsidR="00CF578F">
        <w:rPr>
          <w:rFonts w:ascii="Arial" w:hAnsi="Arial" w:cs="Arial"/>
        </w:rPr>
        <w:t xml:space="preserve">a </w:t>
      </w:r>
      <w:r w:rsidR="0063597D">
        <w:rPr>
          <w:rFonts w:ascii="Arial" w:hAnsi="Arial" w:cs="Arial"/>
        </w:rPr>
        <w:t>fractured shoulder</w:t>
      </w:r>
      <w:r w:rsidR="001C066A">
        <w:rPr>
          <w:rFonts w:ascii="Arial" w:hAnsi="Arial" w:cs="Arial"/>
        </w:rPr>
        <w:t xml:space="preserve"> from a fall during </w:t>
      </w:r>
      <w:r w:rsidR="003C4A72">
        <w:rPr>
          <w:rFonts w:ascii="Arial" w:hAnsi="Arial" w:cs="Arial"/>
        </w:rPr>
        <w:t>September 2023</w:t>
      </w:r>
      <w:r w:rsidR="0063597D">
        <w:rPr>
          <w:rFonts w:ascii="Arial" w:hAnsi="Arial" w:cs="Arial"/>
        </w:rPr>
        <w:t xml:space="preserve">. There has been no review of strategies to manage falls </w:t>
      </w:r>
      <w:r w:rsidR="001C066A">
        <w:rPr>
          <w:rFonts w:ascii="Arial" w:hAnsi="Arial" w:cs="Arial"/>
        </w:rPr>
        <w:t xml:space="preserve">and staff have not consistently monitored </w:t>
      </w:r>
      <w:r w:rsidR="009A273D">
        <w:rPr>
          <w:rFonts w:ascii="Arial" w:hAnsi="Arial" w:cs="Arial"/>
        </w:rPr>
        <w:t>the consumer</w:t>
      </w:r>
      <w:r w:rsidR="001C066A">
        <w:rPr>
          <w:rFonts w:ascii="Arial" w:hAnsi="Arial" w:cs="Arial"/>
        </w:rPr>
        <w:t xml:space="preserve"> for pain post fall and return from hospital which included surgery for the injury sustained.</w:t>
      </w:r>
    </w:p>
    <w:p w14:paraId="52489FFB" w14:textId="41C2A228" w:rsidR="0063597D" w:rsidRDefault="009A273D" w:rsidP="00C953E3">
      <w:pPr>
        <w:pStyle w:val="ListBullet2"/>
        <w:numPr>
          <w:ilvl w:val="1"/>
          <w:numId w:val="22"/>
        </w:numPr>
        <w:rPr>
          <w:rFonts w:ascii="Arial" w:hAnsi="Arial" w:cs="Arial"/>
        </w:rPr>
      </w:pPr>
      <w:r>
        <w:rPr>
          <w:rFonts w:ascii="Arial" w:hAnsi="Arial" w:cs="Arial"/>
        </w:rPr>
        <w:t>The consumer</w:t>
      </w:r>
      <w:r w:rsidR="00FE6C6A">
        <w:rPr>
          <w:rFonts w:ascii="Arial" w:hAnsi="Arial" w:cs="Arial"/>
        </w:rPr>
        <w:t xml:space="preserve"> </w:t>
      </w:r>
      <w:r w:rsidR="006C3BC2">
        <w:rPr>
          <w:rFonts w:ascii="Arial" w:hAnsi="Arial" w:cs="Arial"/>
        </w:rPr>
        <w:t>advised</w:t>
      </w:r>
      <w:r w:rsidR="00FE6C6A">
        <w:rPr>
          <w:rFonts w:ascii="Arial" w:hAnsi="Arial" w:cs="Arial"/>
        </w:rPr>
        <w:t xml:space="preserve"> the </w:t>
      </w:r>
      <w:r w:rsidR="006C3BC2">
        <w:rPr>
          <w:rFonts w:ascii="Arial" w:hAnsi="Arial" w:cs="Arial"/>
        </w:rPr>
        <w:t>assessment</w:t>
      </w:r>
      <w:r w:rsidR="00FE6C6A">
        <w:rPr>
          <w:rFonts w:ascii="Arial" w:hAnsi="Arial" w:cs="Arial"/>
        </w:rPr>
        <w:t xml:space="preserve"> team they had sustained a fall and hurt their shoulder</w:t>
      </w:r>
      <w:r w:rsidR="00CF578F">
        <w:rPr>
          <w:rFonts w:ascii="Arial" w:hAnsi="Arial" w:cs="Arial"/>
        </w:rPr>
        <w:t>,</w:t>
      </w:r>
      <w:r w:rsidR="00FE6C6A">
        <w:rPr>
          <w:rFonts w:ascii="Arial" w:hAnsi="Arial" w:cs="Arial"/>
        </w:rPr>
        <w:t xml:space="preserve"> confirming pain in their</w:t>
      </w:r>
      <w:r w:rsidR="006C3BC2">
        <w:rPr>
          <w:rFonts w:ascii="Arial" w:hAnsi="Arial" w:cs="Arial"/>
        </w:rPr>
        <w:t xml:space="preserve"> right forearm most of the time but could not recall staff checking their pain.</w:t>
      </w:r>
    </w:p>
    <w:p w14:paraId="0EB33832" w14:textId="62D3B956" w:rsidR="006C3BC2" w:rsidRDefault="009A273D" w:rsidP="00C953E3">
      <w:pPr>
        <w:pStyle w:val="ListBullet2"/>
        <w:numPr>
          <w:ilvl w:val="1"/>
          <w:numId w:val="22"/>
        </w:numPr>
        <w:rPr>
          <w:rFonts w:ascii="Arial" w:hAnsi="Arial" w:cs="Arial"/>
        </w:rPr>
      </w:pPr>
      <w:r>
        <w:rPr>
          <w:rFonts w:ascii="Arial" w:hAnsi="Arial" w:cs="Arial"/>
        </w:rPr>
        <w:t>The consumer’s</w:t>
      </w:r>
      <w:r w:rsidR="006C3BC2">
        <w:rPr>
          <w:rFonts w:ascii="Arial" w:hAnsi="Arial" w:cs="Arial"/>
        </w:rPr>
        <w:t xml:space="preserve"> representative is not </w:t>
      </w:r>
      <w:r w:rsidR="000179FA">
        <w:rPr>
          <w:rFonts w:ascii="Arial" w:hAnsi="Arial" w:cs="Arial"/>
        </w:rPr>
        <w:t>satisfied</w:t>
      </w:r>
      <w:r w:rsidR="006C3BC2">
        <w:rPr>
          <w:rFonts w:ascii="Arial" w:hAnsi="Arial" w:cs="Arial"/>
        </w:rPr>
        <w:t xml:space="preserve"> with the </w:t>
      </w:r>
      <w:r w:rsidR="000179FA">
        <w:rPr>
          <w:rFonts w:ascii="Arial" w:hAnsi="Arial" w:cs="Arial"/>
        </w:rPr>
        <w:t xml:space="preserve">management of </w:t>
      </w:r>
      <w:r>
        <w:rPr>
          <w:rFonts w:ascii="Arial" w:hAnsi="Arial" w:cs="Arial"/>
        </w:rPr>
        <w:t xml:space="preserve">the consumer </w:t>
      </w:r>
      <w:r w:rsidR="000179FA">
        <w:rPr>
          <w:rFonts w:ascii="Arial" w:hAnsi="Arial" w:cs="Arial"/>
        </w:rPr>
        <w:t xml:space="preserve">and has raised those concerns </w:t>
      </w:r>
      <w:r w:rsidR="001C066A">
        <w:rPr>
          <w:rFonts w:ascii="Arial" w:hAnsi="Arial" w:cs="Arial"/>
        </w:rPr>
        <w:t>with the service.</w:t>
      </w:r>
    </w:p>
    <w:p w14:paraId="276AE633" w14:textId="579AFD08" w:rsidR="00C44F70" w:rsidRDefault="00FE0881" w:rsidP="0036130C">
      <w:pPr>
        <w:pStyle w:val="NormalArial"/>
      </w:pPr>
      <w:r>
        <w:t xml:space="preserve">The provider acknowledged the information in the assessment team’s report and provided actions </w:t>
      </w:r>
      <w:r w:rsidR="00C37F52">
        <w:t xml:space="preserve">they implemented both immediately following the </w:t>
      </w:r>
      <w:r w:rsidR="00CF578F">
        <w:t>Assessment C</w:t>
      </w:r>
      <w:r w:rsidR="00C37F52">
        <w:t xml:space="preserve">ontact and have </w:t>
      </w:r>
      <w:r w:rsidR="00C37F52">
        <w:lastRenderedPageBreak/>
        <w:t>planned to address the deficits identifie</w:t>
      </w:r>
      <w:r w:rsidR="00CC45C2">
        <w:t>d</w:t>
      </w:r>
      <w:r w:rsidR="00CF578F">
        <w:t>,</w:t>
      </w:r>
      <w:r w:rsidR="00CC45C2">
        <w:t xml:space="preserve"> including</w:t>
      </w:r>
      <w:r w:rsidR="004D57B5">
        <w:t xml:space="preserve"> </w:t>
      </w:r>
      <w:r w:rsidR="000B1F1C">
        <w:t xml:space="preserve">evaluating policies and </w:t>
      </w:r>
      <w:r w:rsidR="001B750F">
        <w:t>procedures</w:t>
      </w:r>
      <w:r w:rsidR="000B1F1C">
        <w:t xml:space="preserve"> for pain</w:t>
      </w:r>
      <w:r w:rsidR="00DB4CB7">
        <w:t xml:space="preserve"> and wound management, </w:t>
      </w:r>
      <w:r w:rsidR="001B750F">
        <w:t xml:space="preserve">weekly review of incident reports by clinical leads, </w:t>
      </w:r>
      <w:r w:rsidR="00913411">
        <w:t xml:space="preserve">all </w:t>
      </w:r>
      <w:r w:rsidR="00EA1611">
        <w:t>clinical</w:t>
      </w:r>
      <w:r w:rsidR="00913411">
        <w:t xml:space="preserve"> assessment</w:t>
      </w:r>
      <w:r w:rsidR="00EA1611">
        <w:t>s</w:t>
      </w:r>
      <w:r w:rsidR="00913411">
        <w:t xml:space="preserve"> and care plans being reviewed</w:t>
      </w:r>
      <w:r w:rsidR="00CF578F">
        <w:t>,</w:t>
      </w:r>
      <w:r w:rsidR="00913411">
        <w:t xml:space="preserve"> </w:t>
      </w:r>
      <w:r w:rsidR="00EA1611">
        <w:t>toolbox training for care staff around</w:t>
      </w:r>
      <w:r w:rsidR="00337CA2">
        <w:t xml:space="preserve"> record keeping and contribution to assessments</w:t>
      </w:r>
      <w:r w:rsidR="00CF578F">
        <w:t>,</w:t>
      </w:r>
      <w:r w:rsidR="007B0163" w:rsidRPr="007B0163">
        <w:t xml:space="preserve"> </w:t>
      </w:r>
      <w:r w:rsidR="007B0163">
        <w:t>and further education around wound care and medication management for registered staff</w:t>
      </w:r>
      <w:r w:rsidR="00337CA2">
        <w:t>. I acknowledge the additional information and planned actions in</w:t>
      </w:r>
      <w:r w:rsidR="00122214">
        <w:t>c</w:t>
      </w:r>
      <w:r w:rsidR="00545900">
        <w:t xml:space="preserve">luded in the provider’s </w:t>
      </w:r>
      <w:r w:rsidR="00C63BCD">
        <w:t>response;</w:t>
      </w:r>
      <w:r w:rsidR="00545900">
        <w:t xml:space="preserve"> </w:t>
      </w:r>
      <w:r w:rsidR="00C44F70">
        <w:t>however,</w:t>
      </w:r>
      <w:r w:rsidR="00545900">
        <w:t xml:space="preserve"> I find that each consumer </w:t>
      </w:r>
      <w:r w:rsidR="00F4535C">
        <w:t xml:space="preserve">does not receive safe and effective </w:t>
      </w:r>
      <w:r w:rsidR="007B0163">
        <w:t>clinical care, specifically in relation to the management of wounds, medication and falls.</w:t>
      </w:r>
    </w:p>
    <w:p w14:paraId="0ACD1FFE" w14:textId="6FEA124A" w:rsidR="00337CA2" w:rsidRDefault="00C63BCD" w:rsidP="0036130C">
      <w:pPr>
        <w:pStyle w:val="NormalArial"/>
      </w:pPr>
      <w:r>
        <w:t>In coming to my finding, I have placed weight on the evidence included in the assessment team’s report for two sampled consu</w:t>
      </w:r>
      <w:r w:rsidR="001067B9">
        <w:t>mers</w:t>
      </w:r>
      <w:r w:rsidR="00CF578F">
        <w:t>,</w:t>
      </w:r>
      <w:r w:rsidR="002A4EEE">
        <w:t xml:space="preserve"> including </w:t>
      </w:r>
      <w:r w:rsidR="00057AE5">
        <w:t>deficits in wound care, administration of psychotropic medication and the management of falls</w:t>
      </w:r>
      <w:r w:rsidR="00CF578F">
        <w:t>,</w:t>
      </w:r>
      <w:r w:rsidR="00057AE5">
        <w:t xml:space="preserve"> and find staff did not deliver care that was safe, tailored to the consumer</w:t>
      </w:r>
      <w:r w:rsidR="00CF578F">
        <w:t>’</w:t>
      </w:r>
      <w:r w:rsidR="00057AE5">
        <w:t>s needs or best practice. I have</w:t>
      </w:r>
      <w:r w:rsidR="00EF6A5E">
        <w:t xml:space="preserve"> considered the information </w:t>
      </w:r>
      <w:r w:rsidR="002E3887">
        <w:t>included</w:t>
      </w:r>
      <w:r w:rsidR="00EF6A5E">
        <w:t xml:space="preserve"> in the provider</w:t>
      </w:r>
      <w:r w:rsidR="00CF578F">
        <w:t>’</w:t>
      </w:r>
      <w:r w:rsidR="00EF6A5E">
        <w:t xml:space="preserve">s response of actions taken to address the deficits for both </w:t>
      </w:r>
      <w:r w:rsidR="002E3887">
        <w:t>consumers</w:t>
      </w:r>
      <w:r w:rsidR="00CF578F">
        <w:t>,</w:t>
      </w:r>
      <w:r w:rsidR="00EF6A5E">
        <w:t xml:space="preserve"> including </w:t>
      </w:r>
      <w:r w:rsidR="00395273">
        <w:t xml:space="preserve">implementing a </w:t>
      </w:r>
      <w:r w:rsidR="002E3887">
        <w:t>repositioning</w:t>
      </w:r>
      <w:r w:rsidR="00395273">
        <w:t xml:space="preserve"> record, observation chart for medication administration </w:t>
      </w:r>
      <w:r w:rsidR="001552C1">
        <w:t xml:space="preserve">and review by allied health for the management of pressure </w:t>
      </w:r>
      <w:r w:rsidR="002E3887">
        <w:t>injuries</w:t>
      </w:r>
      <w:r w:rsidR="001552C1">
        <w:t xml:space="preserve"> and falls</w:t>
      </w:r>
      <w:r w:rsidR="002E3887">
        <w:t xml:space="preserve"> and encourage the provider to continue with these. H</w:t>
      </w:r>
      <w:r w:rsidR="001552C1">
        <w:t xml:space="preserve">owever, I find those actions have not been fully embedded and further time will be needed to establish efficacy.  </w:t>
      </w:r>
    </w:p>
    <w:p w14:paraId="3CBDF40D" w14:textId="7BAEE176" w:rsidR="002B0C90" w:rsidRPr="00262C0B" w:rsidRDefault="002E3887" w:rsidP="0036130C">
      <w:pPr>
        <w:pStyle w:val="NormalArial"/>
      </w:pPr>
      <w:r>
        <w:t>For the reasons detailed above, I find requirement (3)(a) in Standard 3 Personal care and clinical care non-compliant.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3EF37" w14:textId="77777777" w:rsidR="00A13B15" w:rsidRDefault="00A13B15">
      <w:pPr>
        <w:spacing w:after="0"/>
      </w:pPr>
      <w:r>
        <w:separator/>
      </w:r>
    </w:p>
  </w:endnote>
  <w:endnote w:type="continuationSeparator" w:id="0">
    <w:p w14:paraId="34EBC442" w14:textId="77777777" w:rsidR="00A13B15" w:rsidRDefault="00A13B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4982" w14:textId="77777777" w:rsidR="00DF37F2" w:rsidRPr="00DF37F2" w:rsidRDefault="002E388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Ritas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1FA8EA" w14:textId="77777777" w:rsidR="00DF37F2" w:rsidRPr="00DF37F2" w:rsidRDefault="002E388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7796</w:t>
    </w:r>
    <w:bookmarkEnd w:id="1"/>
    <w:r w:rsidRPr="00DF37F2">
      <w:rPr>
        <w:rStyle w:val="FooterBold"/>
        <w:rFonts w:ascii="Arial" w:hAnsi="Arial"/>
        <w:b w:val="0"/>
      </w:rPr>
      <w:tab/>
      <w:t xml:space="preserve">OFFICIAL: Sensitive </w:t>
    </w:r>
  </w:p>
  <w:p w14:paraId="269FE4B0" w14:textId="77777777" w:rsidR="00DF37F2" w:rsidRPr="00DF37F2" w:rsidRDefault="002E38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E01E" w14:textId="77777777" w:rsidR="00E2364A" w:rsidRDefault="007329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CAD49" w14:textId="77777777" w:rsidR="00A13B15" w:rsidRDefault="00A13B15" w:rsidP="00D71F88">
      <w:pPr>
        <w:spacing w:after="0"/>
      </w:pPr>
      <w:r>
        <w:separator/>
      </w:r>
    </w:p>
  </w:footnote>
  <w:footnote w:type="continuationSeparator" w:id="0">
    <w:p w14:paraId="543CFA80" w14:textId="77777777" w:rsidR="00A13B15" w:rsidRDefault="00A13B15" w:rsidP="00D71F88">
      <w:pPr>
        <w:spacing w:after="0"/>
      </w:pPr>
      <w:r>
        <w:continuationSeparator/>
      </w:r>
    </w:p>
  </w:footnote>
  <w:footnote w:id="1">
    <w:p w14:paraId="2DA63B17" w14:textId="38CE220D" w:rsidR="000078F8" w:rsidRDefault="002E388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7C09E0">
        <w:rPr>
          <w:rFonts w:ascii="Arial" w:hAnsi="Arial" w:cs="Arial"/>
          <w:color w:val="auto"/>
          <w:sz w:val="20"/>
          <w:szCs w:val="20"/>
        </w:rPr>
        <w:t>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D35AEC1" w14:textId="77777777" w:rsidR="002B0884" w:rsidRDefault="007329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8D41" w14:textId="77777777" w:rsidR="00D71F88" w:rsidRDefault="002E3887">
    <w:pPr>
      <w:pStyle w:val="Header"/>
    </w:pPr>
    <w:r>
      <w:rPr>
        <w:noProof/>
        <w:color w:val="2B579A"/>
        <w:shd w:val="clear" w:color="auto" w:fill="E6E6E6"/>
        <w:lang w:val="en-US"/>
      </w:rPr>
      <w:drawing>
        <wp:anchor distT="0" distB="0" distL="114300" distR="114300" simplePos="0" relativeHeight="251658241" behindDoc="1" locked="0" layoutInCell="1" allowOverlap="1" wp14:anchorId="007A3987" wp14:editId="6BFD8F8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40EB" w14:textId="77777777" w:rsidR="00FA0A5B" w:rsidRDefault="002E3887">
    <w:pPr>
      <w:pStyle w:val="Header"/>
    </w:pPr>
    <w:r>
      <w:rPr>
        <w:noProof/>
      </w:rPr>
      <w:drawing>
        <wp:anchor distT="0" distB="0" distL="114300" distR="114300" simplePos="0" relativeHeight="251658240" behindDoc="0" locked="0" layoutInCell="1" allowOverlap="1" wp14:anchorId="79777984" wp14:editId="777DBC1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A7EDE04">
      <w:start w:val="1"/>
      <w:numFmt w:val="lowerRoman"/>
      <w:lvlText w:val="(%1)"/>
      <w:lvlJc w:val="left"/>
      <w:pPr>
        <w:ind w:left="1080" w:hanging="720"/>
      </w:pPr>
      <w:rPr>
        <w:rFonts w:hint="default"/>
      </w:rPr>
    </w:lvl>
    <w:lvl w:ilvl="1" w:tplc="BA46A478" w:tentative="1">
      <w:start w:val="1"/>
      <w:numFmt w:val="lowerLetter"/>
      <w:lvlText w:val="%2."/>
      <w:lvlJc w:val="left"/>
      <w:pPr>
        <w:ind w:left="1440" w:hanging="360"/>
      </w:pPr>
    </w:lvl>
    <w:lvl w:ilvl="2" w:tplc="2F00585C" w:tentative="1">
      <w:start w:val="1"/>
      <w:numFmt w:val="lowerRoman"/>
      <w:lvlText w:val="%3."/>
      <w:lvlJc w:val="right"/>
      <w:pPr>
        <w:ind w:left="2160" w:hanging="180"/>
      </w:pPr>
    </w:lvl>
    <w:lvl w:ilvl="3" w:tplc="1A548856" w:tentative="1">
      <w:start w:val="1"/>
      <w:numFmt w:val="decimal"/>
      <w:lvlText w:val="%4."/>
      <w:lvlJc w:val="left"/>
      <w:pPr>
        <w:ind w:left="2880" w:hanging="360"/>
      </w:pPr>
    </w:lvl>
    <w:lvl w:ilvl="4" w:tplc="E2CA1648" w:tentative="1">
      <w:start w:val="1"/>
      <w:numFmt w:val="lowerLetter"/>
      <w:lvlText w:val="%5."/>
      <w:lvlJc w:val="left"/>
      <w:pPr>
        <w:ind w:left="3600" w:hanging="360"/>
      </w:pPr>
    </w:lvl>
    <w:lvl w:ilvl="5" w:tplc="37DC7A3A" w:tentative="1">
      <w:start w:val="1"/>
      <w:numFmt w:val="lowerRoman"/>
      <w:lvlText w:val="%6."/>
      <w:lvlJc w:val="right"/>
      <w:pPr>
        <w:ind w:left="4320" w:hanging="180"/>
      </w:pPr>
    </w:lvl>
    <w:lvl w:ilvl="6" w:tplc="879E5FDE" w:tentative="1">
      <w:start w:val="1"/>
      <w:numFmt w:val="decimal"/>
      <w:lvlText w:val="%7."/>
      <w:lvlJc w:val="left"/>
      <w:pPr>
        <w:ind w:left="5040" w:hanging="360"/>
      </w:pPr>
    </w:lvl>
    <w:lvl w:ilvl="7" w:tplc="51A49166" w:tentative="1">
      <w:start w:val="1"/>
      <w:numFmt w:val="lowerLetter"/>
      <w:lvlText w:val="%8."/>
      <w:lvlJc w:val="left"/>
      <w:pPr>
        <w:ind w:left="5760" w:hanging="360"/>
      </w:pPr>
    </w:lvl>
    <w:lvl w:ilvl="8" w:tplc="928462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8FA05A8">
      <w:start w:val="1"/>
      <w:numFmt w:val="lowerRoman"/>
      <w:lvlText w:val="(%1)"/>
      <w:lvlJc w:val="left"/>
      <w:pPr>
        <w:ind w:left="1080" w:hanging="720"/>
      </w:pPr>
      <w:rPr>
        <w:rFonts w:hint="default"/>
      </w:rPr>
    </w:lvl>
    <w:lvl w:ilvl="1" w:tplc="6CD6AB14" w:tentative="1">
      <w:start w:val="1"/>
      <w:numFmt w:val="lowerLetter"/>
      <w:lvlText w:val="%2."/>
      <w:lvlJc w:val="left"/>
      <w:pPr>
        <w:ind w:left="1440" w:hanging="360"/>
      </w:pPr>
    </w:lvl>
    <w:lvl w:ilvl="2" w:tplc="8A8A7272" w:tentative="1">
      <w:start w:val="1"/>
      <w:numFmt w:val="lowerRoman"/>
      <w:lvlText w:val="%3."/>
      <w:lvlJc w:val="right"/>
      <w:pPr>
        <w:ind w:left="2160" w:hanging="180"/>
      </w:pPr>
    </w:lvl>
    <w:lvl w:ilvl="3" w:tplc="EF343806" w:tentative="1">
      <w:start w:val="1"/>
      <w:numFmt w:val="decimal"/>
      <w:lvlText w:val="%4."/>
      <w:lvlJc w:val="left"/>
      <w:pPr>
        <w:ind w:left="2880" w:hanging="360"/>
      </w:pPr>
    </w:lvl>
    <w:lvl w:ilvl="4" w:tplc="C0167CB0" w:tentative="1">
      <w:start w:val="1"/>
      <w:numFmt w:val="lowerLetter"/>
      <w:lvlText w:val="%5."/>
      <w:lvlJc w:val="left"/>
      <w:pPr>
        <w:ind w:left="3600" w:hanging="360"/>
      </w:pPr>
    </w:lvl>
    <w:lvl w:ilvl="5" w:tplc="EBD86F48" w:tentative="1">
      <w:start w:val="1"/>
      <w:numFmt w:val="lowerRoman"/>
      <w:lvlText w:val="%6."/>
      <w:lvlJc w:val="right"/>
      <w:pPr>
        <w:ind w:left="4320" w:hanging="180"/>
      </w:pPr>
    </w:lvl>
    <w:lvl w:ilvl="6" w:tplc="A7CE08D2" w:tentative="1">
      <w:start w:val="1"/>
      <w:numFmt w:val="decimal"/>
      <w:lvlText w:val="%7."/>
      <w:lvlJc w:val="left"/>
      <w:pPr>
        <w:ind w:left="5040" w:hanging="360"/>
      </w:pPr>
    </w:lvl>
    <w:lvl w:ilvl="7" w:tplc="D012F5AE" w:tentative="1">
      <w:start w:val="1"/>
      <w:numFmt w:val="lowerLetter"/>
      <w:lvlText w:val="%8."/>
      <w:lvlJc w:val="left"/>
      <w:pPr>
        <w:ind w:left="5760" w:hanging="360"/>
      </w:pPr>
    </w:lvl>
    <w:lvl w:ilvl="8" w:tplc="99108A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028F66E">
      <w:start w:val="1"/>
      <w:numFmt w:val="lowerRoman"/>
      <w:lvlText w:val="(%1)"/>
      <w:lvlJc w:val="left"/>
      <w:pPr>
        <w:ind w:left="1080" w:hanging="720"/>
      </w:pPr>
      <w:rPr>
        <w:rFonts w:hint="default"/>
      </w:rPr>
    </w:lvl>
    <w:lvl w:ilvl="1" w:tplc="8C7AB8E4" w:tentative="1">
      <w:start w:val="1"/>
      <w:numFmt w:val="lowerLetter"/>
      <w:lvlText w:val="%2."/>
      <w:lvlJc w:val="left"/>
      <w:pPr>
        <w:ind w:left="1440" w:hanging="360"/>
      </w:pPr>
    </w:lvl>
    <w:lvl w:ilvl="2" w:tplc="A35A353E" w:tentative="1">
      <w:start w:val="1"/>
      <w:numFmt w:val="lowerRoman"/>
      <w:lvlText w:val="%3."/>
      <w:lvlJc w:val="right"/>
      <w:pPr>
        <w:ind w:left="2160" w:hanging="180"/>
      </w:pPr>
    </w:lvl>
    <w:lvl w:ilvl="3" w:tplc="EA7880F6" w:tentative="1">
      <w:start w:val="1"/>
      <w:numFmt w:val="decimal"/>
      <w:lvlText w:val="%4."/>
      <w:lvlJc w:val="left"/>
      <w:pPr>
        <w:ind w:left="2880" w:hanging="360"/>
      </w:pPr>
    </w:lvl>
    <w:lvl w:ilvl="4" w:tplc="F3104BF0" w:tentative="1">
      <w:start w:val="1"/>
      <w:numFmt w:val="lowerLetter"/>
      <w:lvlText w:val="%5."/>
      <w:lvlJc w:val="left"/>
      <w:pPr>
        <w:ind w:left="3600" w:hanging="360"/>
      </w:pPr>
    </w:lvl>
    <w:lvl w:ilvl="5" w:tplc="90769E0A" w:tentative="1">
      <w:start w:val="1"/>
      <w:numFmt w:val="lowerRoman"/>
      <w:lvlText w:val="%6."/>
      <w:lvlJc w:val="right"/>
      <w:pPr>
        <w:ind w:left="4320" w:hanging="180"/>
      </w:pPr>
    </w:lvl>
    <w:lvl w:ilvl="6" w:tplc="601451EC" w:tentative="1">
      <w:start w:val="1"/>
      <w:numFmt w:val="decimal"/>
      <w:lvlText w:val="%7."/>
      <w:lvlJc w:val="left"/>
      <w:pPr>
        <w:ind w:left="5040" w:hanging="360"/>
      </w:pPr>
    </w:lvl>
    <w:lvl w:ilvl="7" w:tplc="4D0E9B4E" w:tentative="1">
      <w:start w:val="1"/>
      <w:numFmt w:val="lowerLetter"/>
      <w:lvlText w:val="%8."/>
      <w:lvlJc w:val="left"/>
      <w:pPr>
        <w:ind w:left="5760" w:hanging="360"/>
      </w:pPr>
    </w:lvl>
    <w:lvl w:ilvl="8" w:tplc="A35808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40A1904">
      <w:start w:val="1"/>
      <w:numFmt w:val="bullet"/>
      <w:lvlText w:val=""/>
      <w:lvlJc w:val="left"/>
      <w:pPr>
        <w:ind w:left="720" w:hanging="360"/>
      </w:pPr>
      <w:rPr>
        <w:rFonts w:ascii="Symbol" w:hAnsi="Symbol" w:hint="default"/>
        <w:color w:val="auto"/>
        <w:sz w:val="24"/>
        <w:szCs w:val="24"/>
      </w:rPr>
    </w:lvl>
    <w:lvl w:ilvl="1" w:tplc="F3883A76" w:tentative="1">
      <w:start w:val="1"/>
      <w:numFmt w:val="bullet"/>
      <w:lvlText w:val="o"/>
      <w:lvlJc w:val="left"/>
      <w:pPr>
        <w:ind w:left="1440" w:hanging="360"/>
      </w:pPr>
      <w:rPr>
        <w:rFonts w:ascii="Courier New" w:hAnsi="Courier New" w:cs="Courier New" w:hint="default"/>
      </w:rPr>
    </w:lvl>
    <w:lvl w:ilvl="2" w:tplc="1870E84A" w:tentative="1">
      <w:start w:val="1"/>
      <w:numFmt w:val="bullet"/>
      <w:lvlText w:val=""/>
      <w:lvlJc w:val="left"/>
      <w:pPr>
        <w:ind w:left="2160" w:hanging="360"/>
      </w:pPr>
      <w:rPr>
        <w:rFonts w:ascii="Wingdings" w:hAnsi="Wingdings" w:hint="default"/>
      </w:rPr>
    </w:lvl>
    <w:lvl w:ilvl="3" w:tplc="0E9AA0EA" w:tentative="1">
      <w:start w:val="1"/>
      <w:numFmt w:val="bullet"/>
      <w:lvlText w:val=""/>
      <w:lvlJc w:val="left"/>
      <w:pPr>
        <w:ind w:left="2880" w:hanging="360"/>
      </w:pPr>
      <w:rPr>
        <w:rFonts w:ascii="Symbol" w:hAnsi="Symbol" w:hint="default"/>
      </w:rPr>
    </w:lvl>
    <w:lvl w:ilvl="4" w:tplc="E0AE17B2" w:tentative="1">
      <w:start w:val="1"/>
      <w:numFmt w:val="bullet"/>
      <w:lvlText w:val="o"/>
      <w:lvlJc w:val="left"/>
      <w:pPr>
        <w:ind w:left="3600" w:hanging="360"/>
      </w:pPr>
      <w:rPr>
        <w:rFonts w:ascii="Courier New" w:hAnsi="Courier New" w:cs="Courier New" w:hint="default"/>
      </w:rPr>
    </w:lvl>
    <w:lvl w:ilvl="5" w:tplc="8DAA5A3C" w:tentative="1">
      <w:start w:val="1"/>
      <w:numFmt w:val="bullet"/>
      <w:lvlText w:val=""/>
      <w:lvlJc w:val="left"/>
      <w:pPr>
        <w:ind w:left="4320" w:hanging="360"/>
      </w:pPr>
      <w:rPr>
        <w:rFonts w:ascii="Wingdings" w:hAnsi="Wingdings" w:hint="default"/>
      </w:rPr>
    </w:lvl>
    <w:lvl w:ilvl="6" w:tplc="3716A4CA" w:tentative="1">
      <w:start w:val="1"/>
      <w:numFmt w:val="bullet"/>
      <w:lvlText w:val=""/>
      <w:lvlJc w:val="left"/>
      <w:pPr>
        <w:ind w:left="5040" w:hanging="360"/>
      </w:pPr>
      <w:rPr>
        <w:rFonts w:ascii="Symbol" w:hAnsi="Symbol" w:hint="default"/>
      </w:rPr>
    </w:lvl>
    <w:lvl w:ilvl="7" w:tplc="4362792A" w:tentative="1">
      <w:start w:val="1"/>
      <w:numFmt w:val="bullet"/>
      <w:lvlText w:val="o"/>
      <w:lvlJc w:val="left"/>
      <w:pPr>
        <w:ind w:left="5760" w:hanging="360"/>
      </w:pPr>
      <w:rPr>
        <w:rFonts w:ascii="Courier New" w:hAnsi="Courier New" w:cs="Courier New" w:hint="default"/>
      </w:rPr>
    </w:lvl>
    <w:lvl w:ilvl="8" w:tplc="AD46C7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97EFDCA">
      <w:start w:val="1"/>
      <w:numFmt w:val="lowerRoman"/>
      <w:lvlText w:val="(%1)"/>
      <w:lvlJc w:val="left"/>
      <w:pPr>
        <w:ind w:left="1080" w:hanging="720"/>
      </w:pPr>
      <w:rPr>
        <w:rFonts w:hint="default"/>
      </w:rPr>
    </w:lvl>
    <w:lvl w:ilvl="1" w:tplc="F9F826EC" w:tentative="1">
      <w:start w:val="1"/>
      <w:numFmt w:val="lowerLetter"/>
      <w:lvlText w:val="%2."/>
      <w:lvlJc w:val="left"/>
      <w:pPr>
        <w:ind w:left="1440" w:hanging="360"/>
      </w:pPr>
    </w:lvl>
    <w:lvl w:ilvl="2" w:tplc="B4B4E8CA" w:tentative="1">
      <w:start w:val="1"/>
      <w:numFmt w:val="lowerRoman"/>
      <w:lvlText w:val="%3."/>
      <w:lvlJc w:val="right"/>
      <w:pPr>
        <w:ind w:left="2160" w:hanging="180"/>
      </w:pPr>
    </w:lvl>
    <w:lvl w:ilvl="3" w:tplc="3B4AEBFE" w:tentative="1">
      <w:start w:val="1"/>
      <w:numFmt w:val="decimal"/>
      <w:lvlText w:val="%4."/>
      <w:lvlJc w:val="left"/>
      <w:pPr>
        <w:ind w:left="2880" w:hanging="360"/>
      </w:pPr>
    </w:lvl>
    <w:lvl w:ilvl="4" w:tplc="2392E3D4" w:tentative="1">
      <w:start w:val="1"/>
      <w:numFmt w:val="lowerLetter"/>
      <w:lvlText w:val="%5."/>
      <w:lvlJc w:val="left"/>
      <w:pPr>
        <w:ind w:left="3600" w:hanging="360"/>
      </w:pPr>
    </w:lvl>
    <w:lvl w:ilvl="5" w:tplc="E500C082" w:tentative="1">
      <w:start w:val="1"/>
      <w:numFmt w:val="lowerRoman"/>
      <w:lvlText w:val="%6."/>
      <w:lvlJc w:val="right"/>
      <w:pPr>
        <w:ind w:left="4320" w:hanging="180"/>
      </w:pPr>
    </w:lvl>
    <w:lvl w:ilvl="6" w:tplc="BB6E2016" w:tentative="1">
      <w:start w:val="1"/>
      <w:numFmt w:val="decimal"/>
      <w:lvlText w:val="%7."/>
      <w:lvlJc w:val="left"/>
      <w:pPr>
        <w:ind w:left="5040" w:hanging="360"/>
      </w:pPr>
    </w:lvl>
    <w:lvl w:ilvl="7" w:tplc="30A8F5D4" w:tentative="1">
      <w:start w:val="1"/>
      <w:numFmt w:val="lowerLetter"/>
      <w:lvlText w:val="%8."/>
      <w:lvlJc w:val="left"/>
      <w:pPr>
        <w:ind w:left="5760" w:hanging="360"/>
      </w:pPr>
    </w:lvl>
    <w:lvl w:ilvl="8" w:tplc="884676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1D61E3A">
      <w:start w:val="1"/>
      <w:numFmt w:val="lowerRoman"/>
      <w:lvlText w:val="(%1)"/>
      <w:lvlJc w:val="left"/>
      <w:pPr>
        <w:ind w:left="1080" w:hanging="720"/>
      </w:pPr>
      <w:rPr>
        <w:rFonts w:hint="default"/>
      </w:rPr>
    </w:lvl>
    <w:lvl w:ilvl="1" w:tplc="18108CE0" w:tentative="1">
      <w:start w:val="1"/>
      <w:numFmt w:val="lowerLetter"/>
      <w:lvlText w:val="%2."/>
      <w:lvlJc w:val="left"/>
      <w:pPr>
        <w:ind w:left="1440" w:hanging="360"/>
      </w:pPr>
    </w:lvl>
    <w:lvl w:ilvl="2" w:tplc="E20680FE" w:tentative="1">
      <w:start w:val="1"/>
      <w:numFmt w:val="lowerRoman"/>
      <w:lvlText w:val="%3."/>
      <w:lvlJc w:val="right"/>
      <w:pPr>
        <w:ind w:left="2160" w:hanging="180"/>
      </w:pPr>
    </w:lvl>
    <w:lvl w:ilvl="3" w:tplc="256618FE" w:tentative="1">
      <w:start w:val="1"/>
      <w:numFmt w:val="decimal"/>
      <w:lvlText w:val="%4."/>
      <w:lvlJc w:val="left"/>
      <w:pPr>
        <w:ind w:left="2880" w:hanging="360"/>
      </w:pPr>
    </w:lvl>
    <w:lvl w:ilvl="4" w:tplc="3140C5C2" w:tentative="1">
      <w:start w:val="1"/>
      <w:numFmt w:val="lowerLetter"/>
      <w:lvlText w:val="%5."/>
      <w:lvlJc w:val="left"/>
      <w:pPr>
        <w:ind w:left="3600" w:hanging="360"/>
      </w:pPr>
    </w:lvl>
    <w:lvl w:ilvl="5" w:tplc="22D49EC4" w:tentative="1">
      <w:start w:val="1"/>
      <w:numFmt w:val="lowerRoman"/>
      <w:lvlText w:val="%6."/>
      <w:lvlJc w:val="right"/>
      <w:pPr>
        <w:ind w:left="4320" w:hanging="180"/>
      </w:pPr>
    </w:lvl>
    <w:lvl w:ilvl="6" w:tplc="36AE1C94" w:tentative="1">
      <w:start w:val="1"/>
      <w:numFmt w:val="decimal"/>
      <w:lvlText w:val="%7."/>
      <w:lvlJc w:val="left"/>
      <w:pPr>
        <w:ind w:left="5040" w:hanging="360"/>
      </w:pPr>
    </w:lvl>
    <w:lvl w:ilvl="7" w:tplc="AABA3B36" w:tentative="1">
      <w:start w:val="1"/>
      <w:numFmt w:val="lowerLetter"/>
      <w:lvlText w:val="%8."/>
      <w:lvlJc w:val="left"/>
      <w:pPr>
        <w:ind w:left="5760" w:hanging="360"/>
      </w:pPr>
    </w:lvl>
    <w:lvl w:ilvl="8" w:tplc="EEB661F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F41622">
      <w:start w:val="1"/>
      <w:numFmt w:val="lowerRoman"/>
      <w:lvlText w:val="(%1)"/>
      <w:lvlJc w:val="left"/>
      <w:pPr>
        <w:ind w:left="1080" w:hanging="720"/>
      </w:pPr>
      <w:rPr>
        <w:rFonts w:hint="default"/>
      </w:rPr>
    </w:lvl>
    <w:lvl w:ilvl="1" w:tplc="6D6C67A8" w:tentative="1">
      <w:start w:val="1"/>
      <w:numFmt w:val="lowerLetter"/>
      <w:lvlText w:val="%2."/>
      <w:lvlJc w:val="left"/>
      <w:pPr>
        <w:ind w:left="1440" w:hanging="360"/>
      </w:pPr>
    </w:lvl>
    <w:lvl w:ilvl="2" w:tplc="14961222" w:tentative="1">
      <w:start w:val="1"/>
      <w:numFmt w:val="lowerRoman"/>
      <w:lvlText w:val="%3."/>
      <w:lvlJc w:val="right"/>
      <w:pPr>
        <w:ind w:left="2160" w:hanging="180"/>
      </w:pPr>
    </w:lvl>
    <w:lvl w:ilvl="3" w:tplc="28D03B80" w:tentative="1">
      <w:start w:val="1"/>
      <w:numFmt w:val="decimal"/>
      <w:lvlText w:val="%4."/>
      <w:lvlJc w:val="left"/>
      <w:pPr>
        <w:ind w:left="2880" w:hanging="360"/>
      </w:pPr>
    </w:lvl>
    <w:lvl w:ilvl="4" w:tplc="24D8F412" w:tentative="1">
      <w:start w:val="1"/>
      <w:numFmt w:val="lowerLetter"/>
      <w:lvlText w:val="%5."/>
      <w:lvlJc w:val="left"/>
      <w:pPr>
        <w:ind w:left="3600" w:hanging="360"/>
      </w:pPr>
    </w:lvl>
    <w:lvl w:ilvl="5" w:tplc="1F7A1148" w:tentative="1">
      <w:start w:val="1"/>
      <w:numFmt w:val="lowerRoman"/>
      <w:lvlText w:val="%6."/>
      <w:lvlJc w:val="right"/>
      <w:pPr>
        <w:ind w:left="4320" w:hanging="180"/>
      </w:pPr>
    </w:lvl>
    <w:lvl w:ilvl="6" w:tplc="35A694C6" w:tentative="1">
      <w:start w:val="1"/>
      <w:numFmt w:val="decimal"/>
      <w:lvlText w:val="%7."/>
      <w:lvlJc w:val="left"/>
      <w:pPr>
        <w:ind w:left="5040" w:hanging="360"/>
      </w:pPr>
    </w:lvl>
    <w:lvl w:ilvl="7" w:tplc="D700A308" w:tentative="1">
      <w:start w:val="1"/>
      <w:numFmt w:val="lowerLetter"/>
      <w:lvlText w:val="%8."/>
      <w:lvlJc w:val="left"/>
      <w:pPr>
        <w:ind w:left="5760" w:hanging="360"/>
      </w:pPr>
    </w:lvl>
    <w:lvl w:ilvl="8" w:tplc="F4DC2D6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4821C0E">
      <w:start w:val="1"/>
      <w:numFmt w:val="lowerRoman"/>
      <w:lvlText w:val="(%1)"/>
      <w:lvlJc w:val="left"/>
      <w:pPr>
        <w:ind w:left="1080" w:hanging="720"/>
      </w:pPr>
      <w:rPr>
        <w:rFonts w:hint="default"/>
      </w:rPr>
    </w:lvl>
    <w:lvl w:ilvl="1" w:tplc="8758C59A" w:tentative="1">
      <w:start w:val="1"/>
      <w:numFmt w:val="lowerLetter"/>
      <w:lvlText w:val="%2."/>
      <w:lvlJc w:val="left"/>
      <w:pPr>
        <w:ind w:left="1440" w:hanging="360"/>
      </w:pPr>
    </w:lvl>
    <w:lvl w:ilvl="2" w:tplc="2C8ED0C0" w:tentative="1">
      <w:start w:val="1"/>
      <w:numFmt w:val="lowerRoman"/>
      <w:lvlText w:val="%3."/>
      <w:lvlJc w:val="right"/>
      <w:pPr>
        <w:ind w:left="2160" w:hanging="180"/>
      </w:pPr>
    </w:lvl>
    <w:lvl w:ilvl="3" w:tplc="DFDCAC3E" w:tentative="1">
      <w:start w:val="1"/>
      <w:numFmt w:val="decimal"/>
      <w:lvlText w:val="%4."/>
      <w:lvlJc w:val="left"/>
      <w:pPr>
        <w:ind w:left="2880" w:hanging="360"/>
      </w:pPr>
    </w:lvl>
    <w:lvl w:ilvl="4" w:tplc="3358422C" w:tentative="1">
      <w:start w:val="1"/>
      <w:numFmt w:val="lowerLetter"/>
      <w:lvlText w:val="%5."/>
      <w:lvlJc w:val="left"/>
      <w:pPr>
        <w:ind w:left="3600" w:hanging="360"/>
      </w:pPr>
    </w:lvl>
    <w:lvl w:ilvl="5" w:tplc="078CE5A2" w:tentative="1">
      <w:start w:val="1"/>
      <w:numFmt w:val="lowerRoman"/>
      <w:lvlText w:val="%6."/>
      <w:lvlJc w:val="right"/>
      <w:pPr>
        <w:ind w:left="4320" w:hanging="180"/>
      </w:pPr>
    </w:lvl>
    <w:lvl w:ilvl="6" w:tplc="075CB23A" w:tentative="1">
      <w:start w:val="1"/>
      <w:numFmt w:val="decimal"/>
      <w:lvlText w:val="%7."/>
      <w:lvlJc w:val="left"/>
      <w:pPr>
        <w:ind w:left="5040" w:hanging="360"/>
      </w:pPr>
    </w:lvl>
    <w:lvl w:ilvl="7" w:tplc="D87A698A" w:tentative="1">
      <w:start w:val="1"/>
      <w:numFmt w:val="lowerLetter"/>
      <w:lvlText w:val="%8."/>
      <w:lvlJc w:val="left"/>
      <w:pPr>
        <w:ind w:left="5760" w:hanging="360"/>
      </w:pPr>
    </w:lvl>
    <w:lvl w:ilvl="8" w:tplc="2EBEB02C" w:tentative="1">
      <w:start w:val="1"/>
      <w:numFmt w:val="lowerRoman"/>
      <w:lvlText w:val="%9."/>
      <w:lvlJc w:val="right"/>
      <w:pPr>
        <w:ind w:left="6480" w:hanging="180"/>
      </w:pPr>
    </w:lvl>
  </w:abstractNum>
  <w:abstractNum w:abstractNumId="9" w15:restartNumberingAfterBreak="0">
    <w:nsid w:val="36ED5246"/>
    <w:multiLevelType w:val="multilevel"/>
    <w:tmpl w:val="0C1E20F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5695616A"/>
    <w:multiLevelType w:val="hybridMultilevel"/>
    <w:tmpl w:val="790C5C02"/>
    <w:lvl w:ilvl="0" w:tplc="1B9C9354">
      <w:start w:val="1"/>
      <w:numFmt w:val="lowerRoman"/>
      <w:lvlText w:val="(%1)"/>
      <w:lvlJc w:val="left"/>
      <w:pPr>
        <w:ind w:left="1080" w:hanging="720"/>
      </w:pPr>
      <w:rPr>
        <w:rFonts w:hint="default"/>
      </w:rPr>
    </w:lvl>
    <w:lvl w:ilvl="1" w:tplc="96E43CFA" w:tentative="1">
      <w:start w:val="1"/>
      <w:numFmt w:val="lowerLetter"/>
      <w:lvlText w:val="%2."/>
      <w:lvlJc w:val="left"/>
      <w:pPr>
        <w:ind w:left="1440" w:hanging="360"/>
      </w:pPr>
    </w:lvl>
    <w:lvl w:ilvl="2" w:tplc="A12C9BB0" w:tentative="1">
      <w:start w:val="1"/>
      <w:numFmt w:val="lowerRoman"/>
      <w:lvlText w:val="%3."/>
      <w:lvlJc w:val="right"/>
      <w:pPr>
        <w:ind w:left="2160" w:hanging="180"/>
      </w:pPr>
    </w:lvl>
    <w:lvl w:ilvl="3" w:tplc="55F2895E" w:tentative="1">
      <w:start w:val="1"/>
      <w:numFmt w:val="decimal"/>
      <w:lvlText w:val="%4."/>
      <w:lvlJc w:val="left"/>
      <w:pPr>
        <w:ind w:left="2880" w:hanging="360"/>
      </w:pPr>
    </w:lvl>
    <w:lvl w:ilvl="4" w:tplc="700E2776" w:tentative="1">
      <w:start w:val="1"/>
      <w:numFmt w:val="lowerLetter"/>
      <w:lvlText w:val="%5."/>
      <w:lvlJc w:val="left"/>
      <w:pPr>
        <w:ind w:left="3600" w:hanging="360"/>
      </w:pPr>
    </w:lvl>
    <w:lvl w:ilvl="5" w:tplc="236EA5FC" w:tentative="1">
      <w:start w:val="1"/>
      <w:numFmt w:val="lowerRoman"/>
      <w:lvlText w:val="%6."/>
      <w:lvlJc w:val="right"/>
      <w:pPr>
        <w:ind w:left="4320" w:hanging="180"/>
      </w:pPr>
    </w:lvl>
    <w:lvl w:ilvl="6" w:tplc="3A482FCA" w:tentative="1">
      <w:start w:val="1"/>
      <w:numFmt w:val="decimal"/>
      <w:lvlText w:val="%7."/>
      <w:lvlJc w:val="left"/>
      <w:pPr>
        <w:ind w:left="5040" w:hanging="360"/>
      </w:pPr>
    </w:lvl>
    <w:lvl w:ilvl="7" w:tplc="D1DA3E4E" w:tentative="1">
      <w:start w:val="1"/>
      <w:numFmt w:val="lowerLetter"/>
      <w:lvlText w:val="%8."/>
      <w:lvlJc w:val="left"/>
      <w:pPr>
        <w:ind w:left="5760" w:hanging="360"/>
      </w:pPr>
    </w:lvl>
    <w:lvl w:ilvl="8" w:tplc="995AB1DC" w:tentative="1">
      <w:start w:val="1"/>
      <w:numFmt w:val="lowerRoman"/>
      <w:lvlText w:val="%9."/>
      <w:lvlJc w:val="right"/>
      <w:pPr>
        <w:ind w:left="6480" w:hanging="180"/>
      </w:pPr>
    </w:lvl>
  </w:abstractNum>
  <w:abstractNum w:abstractNumId="11" w15:restartNumberingAfterBreak="0">
    <w:nsid w:val="5740697B"/>
    <w:multiLevelType w:val="multilevel"/>
    <w:tmpl w:val="44E2E8EE"/>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04C5705"/>
    <w:multiLevelType w:val="hybridMultilevel"/>
    <w:tmpl w:val="C7521458"/>
    <w:lvl w:ilvl="0" w:tplc="14E4AF26">
      <w:start w:val="1"/>
      <w:numFmt w:val="lowerRoman"/>
      <w:lvlText w:val="(%1)"/>
      <w:lvlJc w:val="left"/>
      <w:pPr>
        <w:ind w:left="1080" w:hanging="720"/>
      </w:pPr>
      <w:rPr>
        <w:rFonts w:hint="default"/>
      </w:rPr>
    </w:lvl>
    <w:lvl w:ilvl="1" w:tplc="D1182AD6" w:tentative="1">
      <w:start w:val="1"/>
      <w:numFmt w:val="lowerLetter"/>
      <w:lvlText w:val="%2."/>
      <w:lvlJc w:val="left"/>
      <w:pPr>
        <w:ind w:left="1440" w:hanging="360"/>
      </w:pPr>
    </w:lvl>
    <w:lvl w:ilvl="2" w:tplc="AB3833B2" w:tentative="1">
      <w:start w:val="1"/>
      <w:numFmt w:val="lowerRoman"/>
      <w:lvlText w:val="%3."/>
      <w:lvlJc w:val="right"/>
      <w:pPr>
        <w:ind w:left="2160" w:hanging="180"/>
      </w:pPr>
    </w:lvl>
    <w:lvl w:ilvl="3" w:tplc="9C748EE0" w:tentative="1">
      <w:start w:val="1"/>
      <w:numFmt w:val="decimal"/>
      <w:lvlText w:val="%4."/>
      <w:lvlJc w:val="left"/>
      <w:pPr>
        <w:ind w:left="2880" w:hanging="360"/>
      </w:pPr>
    </w:lvl>
    <w:lvl w:ilvl="4" w:tplc="915CDD6C" w:tentative="1">
      <w:start w:val="1"/>
      <w:numFmt w:val="lowerLetter"/>
      <w:lvlText w:val="%5."/>
      <w:lvlJc w:val="left"/>
      <w:pPr>
        <w:ind w:left="3600" w:hanging="360"/>
      </w:pPr>
    </w:lvl>
    <w:lvl w:ilvl="5" w:tplc="F5846910" w:tentative="1">
      <w:start w:val="1"/>
      <w:numFmt w:val="lowerRoman"/>
      <w:lvlText w:val="%6."/>
      <w:lvlJc w:val="right"/>
      <w:pPr>
        <w:ind w:left="4320" w:hanging="180"/>
      </w:pPr>
    </w:lvl>
    <w:lvl w:ilvl="6" w:tplc="1BD4F358" w:tentative="1">
      <w:start w:val="1"/>
      <w:numFmt w:val="decimal"/>
      <w:lvlText w:val="%7."/>
      <w:lvlJc w:val="left"/>
      <w:pPr>
        <w:ind w:left="5040" w:hanging="360"/>
      </w:pPr>
    </w:lvl>
    <w:lvl w:ilvl="7" w:tplc="3576536A" w:tentative="1">
      <w:start w:val="1"/>
      <w:numFmt w:val="lowerLetter"/>
      <w:lvlText w:val="%8."/>
      <w:lvlJc w:val="left"/>
      <w:pPr>
        <w:ind w:left="5760" w:hanging="360"/>
      </w:pPr>
    </w:lvl>
    <w:lvl w:ilvl="8" w:tplc="5F6AC47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3830533">
    <w:abstractNumId w:val="13"/>
  </w:num>
  <w:num w:numId="2" w16cid:durableId="1384207986">
    <w:abstractNumId w:val="4"/>
  </w:num>
  <w:num w:numId="3" w16cid:durableId="501164101">
    <w:abstractNumId w:val="2"/>
  </w:num>
  <w:num w:numId="4" w16cid:durableId="1598713781">
    <w:abstractNumId w:val="7"/>
  </w:num>
  <w:num w:numId="5" w16cid:durableId="827398820">
    <w:abstractNumId w:val="6"/>
  </w:num>
  <w:num w:numId="6" w16cid:durableId="3828612">
    <w:abstractNumId w:val="1"/>
  </w:num>
  <w:num w:numId="7" w16cid:durableId="2103721824">
    <w:abstractNumId w:val="10"/>
  </w:num>
  <w:num w:numId="8" w16cid:durableId="1157380276">
    <w:abstractNumId w:val="5"/>
  </w:num>
  <w:num w:numId="9" w16cid:durableId="1443260820">
    <w:abstractNumId w:val="8"/>
  </w:num>
  <w:num w:numId="10" w16cid:durableId="1641767663">
    <w:abstractNumId w:val="3"/>
  </w:num>
  <w:num w:numId="11" w16cid:durableId="1082263476">
    <w:abstractNumId w:val="12"/>
  </w:num>
  <w:num w:numId="12" w16cid:durableId="88502243">
    <w:abstractNumId w:val="0"/>
  </w:num>
  <w:num w:numId="13" w16cid:durableId="606082342">
    <w:abstractNumId w:val="13"/>
  </w:num>
  <w:num w:numId="14" w16cid:durableId="919798547">
    <w:abstractNumId w:val="13"/>
  </w:num>
  <w:num w:numId="15" w16cid:durableId="1484857910">
    <w:abstractNumId w:val="13"/>
  </w:num>
  <w:num w:numId="16" w16cid:durableId="1313020619">
    <w:abstractNumId w:val="13"/>
  </w:num>
  <w:num w:numId="17" w16cid:durableId="1636137387">
    <w:abstractNumId w:val="13"/>
  </w:num>
  <w:num w:numId="18" w16cid:durableId="1514757320">
    <w:abstractNumId w:val="13"/>
  </w:num>
  <w:num w:numId="19" w16cid:durableId="735317360">
    <w:abstractNumId w:val="13"/>
  </w:num>
  <w:num w:numId="20" w16cid:durableId="1981223745">
    <w:abstractNumId w:val="13"/>
  </w:num>
  <w:num w:numId="21" w16cid:durableId="2108387131">
    <w:abstractNumId w:val="9"/>
  </w:num>
  <w:num w:numId="22" w16cid:durableId="18776972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91"/>
    <w:rsid w:val="000179FA"/>
    <w:rsid w:val="00046AEA"/>
    <w:rsid w:val="00051525"/>
    <w:rsid w:val="00057AE5"/>
    <w:rsid w:val="00064F75"/>
    <w:rsid w:val="00071ACC"/>
    <w:rsid w:val="000A317D"/>
    <w:rsid w:val="000B1F1C"/>
    <w:rsid w:val="001067B9"/>
    <w:rsid w:val="001125B3"/>
    <w:rsid w:val="0011771F"/>
    <w:rsid w:val="00122214"/>
    <w:rsid w:val="00130AF0"/>
    <w:rsid w:val="001552C1"/>
    <w:rsid w:val="00166F70"/>
    <w:rsid w:val="00185F16"/>
    <w:rsid w:val="001A1F84"/>
    <w:rsid w:val="001B48C4"/>
    <w:rsid w:val="001B750F"/>
    <w:rsid w:val="001C066A"/>
    <w:rsid w:val="001F6D83"/>
    <w:rsid w:val="002051E7"/>
    <w:rsid w:val="002452E7"/>
    <w:rsid w:val="00275293"/>
    <w:rsid w:val="002A377E"/>
    <w:rsid w:val="002A4EEE"/>
    <w:rsid w:val="002C1226"/>
    <w:rsid w:val="002E3887"/>
    <w:rsid w:val="00314C69"/>
    <w:rsid w:val="00337CA2"/>
    <w:rsid w:val="00374FCB"/>
    <w:rsid w:val="00386E05"/>
    <w:rsid w:val="00395273"/>
    <w:rsid w:val="003C4A72"/>
    <w:rsid w:val="00405F4F"/>
    <w:rsid w:val="0043056F"/>
    <w:rsid w:val="004A11B1"/>
    <w:rsid w:val="004A1647"/>
    <w:rsid w:val="004D57B5"/>
    <w:rsid w:val="004F3553"/>
    <w:rsid w:val="00515A0A"/>
    <w:rsid w:val="00521BEF"/>
    <w:rsid w:val="00541059"/>
    <w:rsid w:val="00545900"/>
    <w:rsid w:val="005518D4"/>
    <w:rsid w:val="005744F1"/>
    <w:rsid w:val="0059286F"/>
    <w:rsid w:val="005953C9"/>
    <w:rsid w:val="00630C2F"/>
    <w:rsid w:val="0063597D"/>
    <w:rsid w:val="00673E6E"/>
    <w:rsid w:val="006A608D"/>
    <w:rsid w:val="006B5A82"/>
    <w:rsid w:val="006C3BC2"/>
    <w:rsid w:val="007A7E36"/>
    <w:rsid w:val="007B0163"/>
    <w:rsid w:val="007C09E0"/>
    <w:rsid w:val="007D280D"/>
    <w:rsid w:val="00836595"/>
    <w:rsid w:val="00865338"/>
    <w:rsid w:val="008A6EAB"/>
    <w:rsid w:val="008E2605"/>
    <w:rsid w:val="00901134"/>
    <w:rsid w:val="00913411"/>
    <w:rsid w:val="00924F2B"/>
    <w:rsid w:val="00957579"/>
    <w:rsid w:val="009A273D"/>
    <w:rsid w:val="00A13B15"/>
    <w:rsid w:val="00A80FFA"/>
    <w:rsid w:val="00AA3FEC"/>
    <w:rsid w:val="00B46416"/>
    <w:rsid w:val="00B572FD"/>
    <w:rsid w:val="00B86D77"/>
    <w:rsid w:val="00BC4041"/>
    <w:rsid w:val="00BE0EE2"/>
    <w:rsid w:val="00C37F52"/>
    <w:rsid w:val="00C44F70"/>
    <w:rsid w:val="00C63BCD"/>
    <w:rsid w:val="00C953E3"/>
    <w:rsid w:val="00CA01F9"/>
    <w:rsid w:val="00CB1A0C"/>
    <w:rsid w:val="00CC45C2"/>
    <w:rsid w:val="00CE2411"/>
    <w:rsid w:val="00CF578F"/>
    <w:rsid w:val="00D34E91"/>
    <w:rsid w:val="00D44237"/>
    <w:rsid w:val="00DA712F"/>
    <w:rsid w:val="00DB4CB7"/>
    <w:rsid w:val="00DD0448"/>
    <w:rsid w:val="00E045A5"/>
    <w:rsid w:val="00E60B16"/>
    <w:rsid w:val="00EA1611"/>
    <w:rsid w:val="00EF0FF0"/>
    <w:rsid w:val="00EF6A5E"/>
    <w:rsid w:val="00F10605"/>
    <w:rsid w:val="00F4535C"/>
    <w:rsid w:val="00F47F9C"/>
    <w:rsid w:val="00F90600"/>
    <w:rsid w:val="00FC309C"/>
    <w:rsid w:val="00FE0881"/>
    <w:rsid w:val="00FE5A45"/>
    <w:rsid w:val="00FE6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2F1FF"/>
  <w15:docId w15:val="{207510EA-3328-46A3-9BA6-C628B5C1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630C2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30C2F"/>
    <w:rPr>
      <w:sz w:val="16"/>
      <w:szCs w:val="16"/>
    </w:rPr>
  </w:style>
  <w:style w:type="paragraph" w:styleId="CommentSubject">
    <w:name w:val="annotation subject"/>
    <w:basedOn w:val="CommentText"/>
    <w:next w:val="CommentText"/>
    <w:link w:val="CommentSubjectChar"/>
    <w:uiPriority w:val="99"/>
    <w:semiHidden/>
    <w:unhideWhenUsed/>
    <w:rsid w:val="00630C2F"/>
    <w:rPr>
      <w:b/>
      <w:bCs/>
      <w:sz w:val="20"/>
      <w:szCs w:val="20"/>
    </w:rPr>
  </w:style>
  <w:style w:type="character" w:customStyle="1" w:styleId="CommentSubjectChar">
    <w:name w:val="Comment Subject Char"/>
    <w:basedOn w:val="CommentTextChar"/>
    <w:link w:val="CommentSubject"/>
    <w:uiPriority w:val="99"/>
    <w:semiHidden/>
    <w:rsid w:val="00630C2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D71466"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71466">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84EF5" w:rsidRDefault="00D71466"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84EF5" w:rsidRDefault="00D71466"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4EF5"/>
    <w:rsid w:val="005122D4"/>
    <w:rsid w:val="005B05DC"/>
    <w:rsid w:val="00784EF5"/>
    <w:rsid w:val="007F77DD"/>
    <w:rsid w:val="008B029C"/>
    <w:rsid w:val="009C25B0"/>
    <w:rsid w:val="00B57E66"/>
    <w:rsid w:val="00D714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1060</Words>
  <Characters>6042</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Rebecca Beaman</dc:creator>
  <cp:lastModifiedBy>Rhonda Hansen</cp:lastModifiedBy>
  <cp:revision>3</cp:revision>
  <dcterms:created xsi:type="dcterms:W3CDTF">2023-11-21T23:06:00Z</dcterms:created>
  <dcterms:modified xsi:type="dcterms:W3CDTF">2023-11-21T23:06:00Z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