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AC297" w14:textId="013110C6" w:rsidR="007A34F5" w:rsidRDefault="007A34F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8505C17" wp14:editId="16E24300">
                <wp:simplePos x="0" y="0"/>
                <wp:positionH relativeFrom="column">
                  <wp:posOffset>-895350</wp:posOffset>
                </wp:positionH>
                <wp:positionV relativeFrom="paragraph">
                  <wp:posOffset>722630</wp:posOffset>
                </wp:positionV>
                <wp:extent cx="5686425" cy="1727200"/>
                <wp:effectExtent l="0" t="0" r="0" b="0"/>
                <wp:wrapSquare wrapText="bothSides"/>
                <wp:docPr id="686191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C2C2A" w14:textId="77777777" w:rsidR="007A34F5" w:rsidRDefault="007A34F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070A77" w14:textId="77777777" w:rsidR="007A34F5" w:rsidRPr="001E694D" w:rsidRDefault="007A34F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E2974D0" w14:textId="77777777" w:rsidR="007A34F5" w:rsidRPr="001E694D" w:rsidRDefault="007A34F5" w:rsidP="009504D0">
                            <w:pPr>
                              <w:pStyle w:val="ContactNumber"/>
                              <w:spacing w:after="600"/>
                              <w:rPr>
                                <w:rFonts w:ascii="Open Sans" w:hAnsi="Open Sans" w:cs="Open Sans"/>
                              </w:rPr>
                            </w:pPr>
                            <w:r w:rsidRPr="001E694D">
                              <w:rPr>
                                <w:rFonts w:ascii="Open Sans" w:hAnsi="Open Sans" w:cs="Open Sans"/>
                              </w:rPr>
                              <w:t>Agedcarequality.gov.au</w:t>
                            </w:r>
                          </w:p>
                          <w:p w14:paraId="37731386" w14:textId="77777777" w:rsidR="007A34F5" w:rsidRDefault="007A34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05C1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70C2C2A" w14:textId="77777777" w:rsidR="007A34F5" w:rsidRDefault="007A34F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070A77" w14:textId="77777777" w:rsidR="007A34F5" w:rsidRPr="001E694D" w:rsidRDefault="007A34F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E2974D0" w14:textId="77777777" w:rsidR="007A34F5" w:rsidRPr="001E694D" w:rsidRDefault="007A34F5" w:rsidP="009504D0">
                      <w:pPr>
                        <w:pStyle w:val="ContactNumber"/>
                        <w:spacing w:after="600"/>
                        <w:rPr>
                          <w:rFonts w:ascii="Open Sans" w:hAnsi="Open Sans" w:cs="Open Sans"/>
                        </w:rPr>
                      </w:pPr>
                      <w:r w:rsidRPr="001E694D">
                        <w:rPr>
                          <w:rFonts w:ascii="Open Sans" w:hAnsi="Open Sans" w:cs="Open Sans"/>
                        </w:rPr>
                        <w:t>Agedcarequality.gov.au</w:t>
                      </w:r>
                    </w:p>
                    <w:p w14:paraId="37731386" w14:textId="77777777" w:rsidR="007A34F5" w:rsidRDefault="007A34F5"/>
                  </w:txbxContent>
                </v:textbox>
                <w10:wrap type="square"/>
              </v:shape>
            </w:pict>
          </mc:Fallback>
        </mc:AlternateContent>
      </w:r>
      <w:r>
        <w:rPr>
          <w:noProof/>
        </w:rPr>
        <w:drawing>
          <wp:anchor distT="360045" distB="180340" distL="114300" distR="114300" simplePos="0" relativeHeight="251659264" behindDoc="1" locked="0" layoutInCell="1" allowOverlap="1" wp14:anchorId="7DE9AB3A" wp14:editId="085ADE3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B7FBE3" w14:textId="77777777" w:rsidR="007A34F5" w:rsidRPr="001E694D" w:rsidRDefault="007A34F5" w:rsidP="001E694D">
      <w:pPr>
        <w:tabs>
          <w:tab w:val="left" w:pos="4569"/>
        </w:tabs>
        <w:rPr>
          <w:rFonts w:ascii="Open Sans" w:hAnsi="Open Sans" w:cs="Open Sans"/>
          <w:color w:val="FFFFFF" w:themeColor="background1"/>
          <w:sz w:val="66"/>
          <w:szCs w:val="66"/>
        </w:rPr>
      </w:pPr>
    </w:p>
    <w:p w14:paraId="024715ED" w14:textId="77777777" w:rsidR="007A34F5" w:rsidRDefault="007A34F5" w:rsidP="00372ED2">
      <w:pPr>
        <w:spacing w:after="0"/>
        <w:rPr>
          <w:rFonts w:ascii="Open Sans" w:hAnsi="Open Sans" w:cs="Open Sans"/>
          <w:b/>
          <w:bCs/>
          <w:color w:val="FFFFFF" w:themeColor="background1"/>
          <w:sz w:val="66"/>
          <w:szCs w:val="66"/>
        </w:rPr>
      </w:pPr>
    </w:p>
    <w:p w14:paraId="7C20CC22" w14:textId="77777777" w:rsidR="007A34F5" w:rsidRDefault="007A34F5" w:rsidP="00372ED2">
      <w:pPr>
        <w:spacing w:after="0"/>
        <w:rPr>
          <w:rFonts w:ascii="Open Sans" w:hAnsi="Open Sans" w:cs="Open Sans"/>
          <w:b/>
          <w:bCs/>
          <w:color w:val="FFFFFF" w:themeColor="background1"/>
          <w:sz w:val="66"/>
          <w:szCs w:val="66"/>
        </w:rPr>
      </w:pPr>
    </w:p>
    <w:p w14:paraId="1144268C" w14:textId="77777777" w:rsidR="007A34F5" w:rsidRPr="00412FC5" w:rsidRDefault="007A34F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163618" w14:paraId="329402EE" w14:textId="77777777" w:rsidTr="00163618">
        <w:tc>
          <w:tcPr>
            <w:cnfStyle w:val="001000000000" w:firstRow="0" w:lastRow="0" w:firstColumn="1" w:lastColumn="0" w:oddVBand="0" w:evenVBand="0" w:oddHBand="0" w:evenHBand="0" w:firstRowFirstColumn="0" w:firstRowLastColumn="0" w:lastRowFirstColumn="0" w:lastRowLastColumn="0"/>
            <w:tcW w:w="3227" w:type="dxa"/>
          </w:tcPr>
          <w:p w14:paraId="7E878C84" w14:textId="77777777" w:rsidR="007A34F5" w:rsidRPr="001E694D" w:rsidRDefault="007A34F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126A4FB" w14:textId="77777777" w:rsidR="007A34F5" w:rsidRPr="001E694D" w:rsidRDefault="007A34F5" w:rsidP="000C5D91">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Vincent's Care Services Haberfield</w:t>
            </w:r>
          </w:p>
        </w:tc>
      </w:tr>
      <w:tr w:rsidR="00163618" w14:paraId="756E4CE4"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4144D1" w14:textId="77777777" w:rsidR="007A34F5" w:rsidRPr="001E694D" w:rsidRDefault="007A34F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9F9F665" w14:textId="77777777" w:rsidR="007A34F5" w:rsidRPr="001E694D" w:rsidRDefault="007A34F5"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0302</w:t>
            </w:r>
          </w:p>
        </w:tc>
      </w:tr>
      <w:tr w:rsidR="00163618" w14:paraId="7DE63B59" w14:textId="77777777" w:rsidTr="0016361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88BC9E" w14:textId="77777777" w:rsidR="007A34F5" w:rsidRPr="001E694D" w:rsidRDefault="007A34F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FB8C18E" w14:textId="77777777" w:rsidR="007A34F5" w:rsidRPr="001E694D" w:rsidRDefault="007A34F5"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Tillock</w:t>
            </w:r>
            <w:r w:rsidRPr="001E694D">
              <w:rPr>
                <w:rFonts w:ascii="Open Sans" w:eastAsia="Times New Roman" w:hAnsi="Open Sans" w:cs="Open Sans"/>
                <w:lang w:eastAsia="en-AU"/>
              </w:rPr>
              <w:t xml:space="preserve"> Street, HABERFIELD, New South Wales, 2045</w:t>
            </w:r>
          </w:p>
        </w:tc>
      </w:tr>
      <w:tr w:rsidR="00163618" w14:paraId="3512A34A"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7FD293" w14:textId="77777777" w:rsidR="007A34F5" w:rsidRPr="001E694D" w:rsidRDefault="007A34F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6BE1404" w14:textId="77777777" w:rsidR="007A34F5" w:rsidRPr="001E694D" w:rsidRDefault="007A34F5"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63618" w14:paraId="24F6C1EE" w14:textId="77777777" w:rsidTr="0016361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70F0C73" w14:textId="77777777" w:rsidR="007A34F5" w:rsidRPr="001E694D" w:rsidRDefault="007A34F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75D64F5" w14:textId="77777777" w:rsidR="007A34F5" w:rsidRPr="001E694D" w:rsidRDefault="007A34F5"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163618" w14:paraId="2EE67555"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97A8068" w14:textId="77777777" w:rsidR="007A34F5" w:rsidRPr="001E694D" w:rsidRDefault="007A34F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85841831"/>
            <w:placeholder>
              <w:docPart w:val="DefaultPlaceholder_-1854013437"/>
            </w:placeholder>
            <w:date w:fullDate="2025-01-03T00:00:00Z">
              <w:dateFormat w:val="d MMMM yyyy"/>
              <w:lid w:val="en-AU"/>
              <w:storeMappedDataAs w:val="dateTime"/>
              <w:calendar w:val="gregorian"/>
            </w:date>
          </w:sdtPr>
          <w:sdtEndPr/>
          <w:sdtContent>
            <w:tc>
              <w:tcPr>
                <w:tcW w:w="7114" w:type="dxa"/>
                <w:shd w:val="clear" w:color="auto" w:fill="FFFFFF" w:themeFill="background1"/>
              </w:tcPr>
              <w:p w14:paraId="5B9CF16B" w14:textId="1CA6D66B" w:rsidR="007A34F5" w:rsidRPr="001E694D" w:rsidRDefault="002732EB"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January 2025</w:t>
                </w:r>
              </w:p>
            </w:tc>
          </w:sdtContent>
        </w:sdt>
      </w:tr>
      <w:tr w:rsidR="00163618" w14:paraId="7446D508" w14:textId="77777777" w:rsidTr="0016361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300117" w14:textId="77777777" w:rsidR="007A34F5" w:rsidRPr="001E694D" w:rsidRDefault="007A34F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EA6A692" w14:textId="77777777" w:rsidR="007A34F5" w:rsidRPr="001E694D" w:rsidRDefault="007A34F5"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794 St Vincent's Care Services Ltd </w:t>
            </w:r>
          </w:p>
          <w:p w14:paraId="5A51195C" w14:textId="77777777" w:rsidR="007A34F5" w:rsidRPr="001E694D" w:rsidRDefault="007A34F5"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318 St Vincent's Care Services Haberfield</w:t>
            </w:r>
          </w:p>
        </w:tc>
      </w:tr>
    </w:tbl>
    <w:bookmarkEnd w:id="0"/>
    <w:p w14:paraId="5C678259" w14:textId="77777777" w:rsidR="007A34F5" w:rsidRPr="001E694D" w:rsidRDefault="007A34F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A0086A6" w14:textId="77777777" w:rsidR="007A34F5" w:rsidRPr="003E162B" w:rsidRDefault="007A34F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13A3A83" w14:textId="77777777" w:rsidR="007A34F5" w:rsidRPr="001E694D" w:rsidRDefault="007A34F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Vincent's Care Services Haberfield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w:t>
      </w:r>
      <w:r w:rsidRPr="003876C0">
        <w:rPr>
          <w:rFonts w:ascii="Open Sans" w:hAnsi="Open Sans" w:cs="Open Sans"/>
          <w:color w:val="auto"/>
        </w:rPr>
        <w:t xml:space="preserve">y,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2ACBB83" w14:textId="4A8F8202" w:rsidR="007A34F5" w:rsidRPr="001E694D" w:rsidRDefault="007A34F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7A260D7" w14:textId="77777777" w:rsidR="007A34F5" w:rsidRPr="003E162B" w:rsidRDefault="007A34F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B69E030" w14:textId="77777777" w:rsidR="007A34F5" w:rsidRPr="001E694D" w:rsidRDefault="007A34F5" w:rsidP="00C46398">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7CA613C" w14:textId="0749AF81" w:rsidR="007A34F5" w:rsidRPr="00DE488D" w:rsidRDefault="007A34F5" w:rsidP="00DE488D">
      <w:pPr>
        <w:pStyle w:val="ListBullet"/>
        <w:numPr>
          <w:ilvl w:val="0"/>
          <w:numId w:val="2"/>
        </w:numPr>
        <w:spacing w:before="240" w:after="120" w:line="276" w:lineRule="auto"/>
        <w:ind w:left="425" w:hanging="425"/>
        <w:rPr>
          <w:rFonts w:ascii="Open Sans" w:hAnsi="Open Sans" w:cs="Open Sans"/>
          <w:color w:val="auto"/>
        </w:rPr>
      </w:pPr>
      <w:r w:rsidRPr="00DE488D">
        <w:rPr>
          <w:rFonts w:ascii="Open Sans" w:hAnsi="Open Sans" w:cs="Open Sans"/>
          <w:color w:val="auto"/>
        </w:rPr>
        <w:t xml:space="preserve">the assessment team’s report for the Site Audit report was informed by a site </w:t>
      </w:r>
      <w:r w:rsidRPr="00DE488D">
        <w:rPr>
          <w:rFonts w:ascii="Open Sans" w:hAnsi="Open Sans" w:cs="Open Sans"/>
          <w:color w:val="auto"/>
          <w:szCs w:val="22"/>
        </w:rPr>
        <w:t>assessment</w:t>
      </w:r>
      <w:r w:rsidRPr="00DE488D">
        <w:rPr>
          <w:rFonts w:ascii="Open Sans" w:hAnsi="Open Sans" w:cs="Open Sans"/>
          <w:color w:val="auto"/>
        </w:rPr>
        <w:t>, observations at the service, review of documents and interviews with staff, older people/representatives and others</w:t>
      </w:r>
      <w:r w:rsidR="00302989" w:rsidRPr="00DE488D">
        <w:rPr>
          <w:rFonts w:ascii="Open Sans" w:hAnsi="Open Sans" w:cs="Open Sans"/>
          <w:color w:val="auto"/>
        </w:rPr>
        <w:t>.</w:t>
      </w:r>
    </w:p>
    <w:p w14:paraId="4E08F933" w14:textId="65B8E655" w:rsidR="00D158C3" w:rsidRPr="00DE488D" w:rsidRDefault="007A34F5" w:rsidP="00DE488D">
      <w:pPr>
        <w:pStyle w:val="ListBullet"/>
        <w:numPr>
          <w:ilvl w:val="0"/>
          <w:numId w:val="2"/>
        </w:numPr>
        <w:spacing w:before="240" w:after="120" w:line="276" w:lineRule="auto"/>
        <w:ind w:left="425" w:hanging="425"/>
        <w:rPr>
          <w:rFonts w:ascii="Open Sans" w:hAnsi="Open Sans" w:cs="Open Sans"/>
          <w:color w:val="auto"/>
        </w:rPr>
      </w:pPr>
      <w:r w:rsidRPr="00DE488D">
        <w:rPr>
          <w:rFonts w:ascii="Open Sans" w:hAnsi="Open Sans" w:cs="Open Sans"/>
          <w:color w:val="auto"/>
        </w:rPr>
        <w:t xml:space="preserve">the provider’s response to the assessment team’s report received </w:t>
      </w:r>
      <w:r w:rsidR="00B124A2" w:rsidRPr="00DE488D">
        <w:rPr>
          <w:rFonts w:ascii="Open Sans" w:hAnsi="Open Sans" w:cs="Open Sans"/>
          <w:color w:val="auto"/>
        </w:rPr>
        <w:t>9 December 2024</w:t>
      </w:r>
      <w:r w:rsidR="000A06CE" w:rsidRPr="00DE488D">
        <w:rPr>
          <w:rFonts w:ascii="Open Sans" w:hAnsi="Open Sans" w:cs="Open Sans"/>
          <w:color w:val="auto"/>
        </w:rPr>
        <w:t xml:space="preserve"> accepting the assessment team’s findings. </w:t>
      </w:r>
    </w:p>
    <w:p w14:paraId="6360808B" w14:textId="77777777" w:rsidR="00DE488D" w:rsidRDefault="00DE488D">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264A2404" w14:textId="24DD9316" w:rsidR="007A34F5" w:rsidRPr="003E162B" w:rsidRDefault="007A34F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63618" w14:paraId="302C89E8" w14:textId="77777777" w:rsidTr="0016361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547144" w14:textId="77777777" w:rsidR="007A34F5" w:rsidRPr="001E694D" w:rsidRDefault="007A34F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389FFF1" w14:textId="77777777" w:rsidR="007A34F5" w:rsidRPr="001E694D" w:rsidRDefault="003571BD" w:rsidP="000C5D91">
            <w:pPr>
              <w:pStyle w:val="ListBullet"/>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7834477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3A8172F2" w14:textId="77777777" w:rsidTr="00163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B35C74" w14:textId="77777777" w:rsidR="007A34F5" w:rsidRPr="001E694D" w:rsidRDefault="007A34F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6EE9971" w14:textId="77777777" w:rsidR="007A34F5" w:rsidRPr="001E694D" w:rsidRDefault="003571BD"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404846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r w:rsidR="00163618" w14:paraId="3DBE3A08" w14:textId="77777777" w:rsidTr="001636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23812A" w14:textId="77777777" w:rsidR="007A34F5" w:rsidRPr="001E694D" w:rsidRDefault="007A34F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41ED42A" w14:textId="77777777" w:rsidR="007A34F5" w:rsidRPr="001E694D" w:rsidRDefault="003571BD"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127328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r w:rsidR="00163618" w14:paraId="0FF95EEB" w14:textId="77777777" w:rsidTr="00163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C51887" w14:textId="77777777" w:rsidR="007A34F5" w:rsidRPr="001E694D" w:rsidRDefault="007A34F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54AC1CB" w14:textId="77777777" w:rsidR="007A34F5" w:rsidRPr="001E694D" w:rsidRDefault="003571BD"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653652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r w:rsidR="00163618" w14:paraId="2317FE99" w14:textId="77777777" w:rsidTr="001636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BB0C80" w14:textId="77777777" w:rsidR="007A34F5" w:rsidRPr="001E694D" w:rsidRDefault="007A34F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EDB6E01" w14:textId="77777777" w:rsidR="007A34F5" w:rsidRPr="001E694D" w:rsidRDefault="003571BD"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940607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r w:rsidR="00163618" w14:paraId="0C3CC154" w14:textId="77777777" w:rsidTr="00163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8EEC13" w14:textId="77777777" w:rsidR="007A34F5" w:rsidRPr="001E694D" w:rsidRDefault="007A34F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8039376" w14:textId="77777777" w:rsidR="007A34F5" w:rsidRPr="001E694D" w:rsidRDefault="003571BD"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001495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r w:rsidR="00163618" w14:paraId="434C649F" w14:textId="77777777" w:rsidTr="001636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D1747B" w14:textId="77777777" w:rsidR="007A34F5" w:rsidRPr="001E694D" w:rsidRDefault="007A34F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B6E58AB" w14:textId="77777777" w:rsidR="007A34F5" w:rsidRPr="001E694D" w:rsidRDefault="003571BD"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733535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r w:rsidR="00163618" w14:paraId="0A65E151" w14:textId="77777777" w:rsidTr="00163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BD130F" w14:textId="77777777" w:rsidR="007A34F5" w:rsidRPr="001E694D" w:rsidRDefault="007A34F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491047C" w14:textId="77777777" w:rsidR="007A34F5" w:rsidRPr="001E694D" w:rsidRDefault="003571BD"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694525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b/>
                    <w:bCs/>
                  </w:rPr>
                  <w:t>Compliant</w:t>
                </w:r>
              </w:sdtContent>
            </w:sdt>
          </w:p>
        </w:tc>
      </w:tr>
    </w:tbl>
    <w:p w14:paraId="018192DB" w14:textId="77777777" w:rsidR="007A34F5" w:rsidRPr="001E694D" w:rsidRDefault="007A34F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2EB9866" w14:textId="77777777" w:rsidR="007A34F5" w:rsidRPr="003E162B" w:rsidRDefault="007A34F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7A3FBD" w14:textId="77777777" w:rsidR="007A34F5" w:rsidRPr="001E694D" w:rsidRDefault="007A34F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7E304A77" w14:textId="423E9411" w:rsidR="007A34F5" w:rsidRPr="001E694D" w:rsidRDefault="007A34F5" w:rsidP="0036130C">
      <w:pPr>
        <w:pStyle w:val="NormalArial"/>
        <w:rPr>
          <w:rFonts w:ascii="Open Sans" w:hAnsi="Open Sans" w:cs="Open Sans"/>
        </w:rPr>
      </w:pPr>
      <w:r w:rsidRPr="001E694D">
        <w:rPr>
          <w:rFonts w:ascii="Open Sans" w:hAnsi="Open Sans" w:cs="Open Sans"/>
        </w:rPr>
        <w:br w:type="page"/>
      </w:r>
    </w:p>
    <w:p w14:paraId="1DA5A3BB" w14:textId="77777777"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63618" w14:paraId="0F8689EB"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6870815" w14:textId="77777777" w:rsidR="007A34F5" w:rsidRPr="001E694D" w:rsidRDefault="007A34F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54E14F3"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6FC1B20B"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5B578" w14:textId="77777777" w:rsidR="007A34F5" w:rsidRPr="001E694D" w:rsidRDefault="007A34F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3EF7FCE" w14:textId="77777777" w:rsidR="007A34F5" w:rsidRPr="001E694D" w:rsidRDefault="007A34F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606D90E" w14:textId="77777777" w:rsidR="007A34F5" w:rsidRPr="001E694D" w:rsidRDefault="003571B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35767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E32EE17"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D84688"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816B709"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A788FD7"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900893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2E621FA7"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E4D109"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F33F03A"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693D67C" w14:textId="77777777" w:rsidR="007A34F5" w:rsidRPr="001E694D" w:rsidRDefault="007A34F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0981ECC" w14:textId="77777777" w:rsidR="007A34F5" w:rsidRPr="001E694D" w:rsidRDefault="007A34F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6E26A73" w14:textId="77777777" w:rsidR="007A34F5" w:rsidRPr="001E694D" w:rsidRDefault="007A34F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71A9EA8" w14:textId="77777777" w:rsidR="007A34F5" w:rsidRPr="001E694D" w:rsidRDefault="007A34F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3458DEA"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566924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750C532"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6514C0"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1D9BD61"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942EB7B" w14:textId="77777777" w:rsidR="007A34F5" w:rsidRPr="001E694D" w:rsidRDefault="003571B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75196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1212EB8"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A9DE25"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BBCFCA" w14:textId="77777777" w:rsidR="007A34F5" w:rsidRPr="001E694D" w:rsidRDefault="007A34F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31F4184"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6857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3EB4A173"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0A2F2A"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EBFFFAC"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6C06A24"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720570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32A27F5C" w14:textId="77777777" w:rsidR="007A34F5" w:rsidRPr="003E162B" w:rsidRDefault="007A34F5" w:rsidP="001A5684">
      <w:pPr>
        <w:pStyle w:val="Heading20"/>
        <w:rPr>
          <w:rFonts w:ascii="Open Sans" w:hAnsi="Open Sans" w:cs="Open Sans"/>
          <w:color w:val="781E77"/>
        </w:rPr>
      </w:pPr>
      <w:r w:rsidRPr="003E162B">
        <w:rPr>
          <w:rFonts w:ascii="Open Sans" w:hAnsi="Open Sans" w:cs="Open Sans"/>
          <w:color w:val="781E77"/>
        </w:rPr>
        <w:t>Findings</w:t>
      </w:r>
    </w:p>
    <w:p w14:paraId="0DBF6008" w14:textId="2C464488" w:rsidR="006A4953" w:rsidRDefault="00E81A02" w:rsidP="0074785A">
      <w:pPr>
        <w:pStyle w:val="NormalArial"/>
        <w:rPr>
          <w:rFonts w:ascii="Open Sans" w:hAnsi="Open Sans" w:cs="Open Sans"/>
        </w:rPr>
      </w:pPr>
      <w:r>
        <w:rPr>
          <w:rFonts w:ascii="Open Sans" w:hAnsi="Open Sans" w:cs="Open Sans"/>
        </w:rPr>
        <w:t>Co</w:t>
      </w:r>
      <w:r w:rsidR="00ED126C" w:rsidRPr="00ED126C">
        <w:rPr>
          <w:rFonts w:ascii="Open Sans" w:hAnsi="Open Sans" w:cs="Open Sans"/>
        </w:rPr>
        <w:t xml:space="preserve">nsumers said staff are kind, caring and treat consumers </w:t>
      </w:r>
      <w:r>
        <w:rPr>
          <w:rFonts w:ascii="Open Sans" w:hAnsi="Open Sans" w:cs="Open Sans"/>
        </w:rPr>
        <w:t xml:space="preserve">in </w:t>
      </w:r>
      <w:r w:rsidR="00ED126C" w:rsidRPr="00ED126C">
        <w:rPr>
          <w:rFonts w:ascii="Open Sans" w:hAnsi="Open Sans" w:cs="Open Sans"/>
        </w:rPr>
        <w:t>a</w:t>
      </w:r>
      <w:r w:rsidR="00ED126C">
        <w:rPr>
          <w:rFonts w:ascii="Open Sans" w:hAnsi="Open Sans" w:cs="Open Sans"/>
        </w:rPr>
        <w:t xml:space="preserve"> </w:t>
      </w:r>
      <w:r w:rsidR="00ED126C" w:rsidRPr="00ED126C">
        <w:rPr>
          <w:rFonts w:ascii="Open Sans" w:hAnsi="Open Sans" w:cs="Open Sans"/>
        </w:rPr>
        <w:t>respectful manner, with consumers describing staff as ‘very kind’ and</w:t>
      </w:r>
      <w:r w:rsidR="00ED126C">
        <w:rPr>
          <w:rFonts w:ascii="Open Sans" w:hAnsi="Open Sans" w:cs="Open Sans"/>
        </w:rPr>
        <w:t xml:space="preserve"> </w:t>
      </w:r>
      <w:r w:rsidR="00ED126C" w:rsidRPr="00ED126C">
        <w:rPr>
          <w:rFonts w:ascii="Open Sans" w:hAnsi="Open Sans" w:cs="Open Sans"/>
        </w:rPr>
        <w:t>‘friendly’</w:t>
      </w:r>
      <w:r w:rsidR="0074785A">
        <w:rPr>
          <w:rFonts w:ascii="Open Sans" w:hAnsi="Open Sans" w:cs="Open Sans"/>
        </w:rPr>
        <w:t xml:space="preserve">. </w:t>
      </w:r>
      <w:r w:rsidR="0074785A" w:rsidRPr="0074785A">
        <w:rPr>
          <w:rFonts w:ascii="Open Sans" w:hAnsi="Open Sans" w:cs="Open Sans"/>
        </w:rPr>
        <w:t>Staff were observed treating</w:t>
      </w:r>
      <w:r w:rsidR="0074785A">
        <w:rPr>
          <w:rFonts w:ascii="Open Sans" w:hAnsi="Open Sans" w:cs="Open Sans"/>
        </w:rPr>
        <w:t xml:space="preserve"> </w:t>
      </w:r>
      <w:r w:rsidR="0074785A" w:rsidRPr="0074785A">
        <w:rPr>
          <w:rFonts w:ascii="Open Sans" w:hAnsi="Open Sans" w:cs="Open Sans"/>
        </w:rPr>
        <w:t>consumers respectfully, and in a dignified manner</w:t>
      </w:r>
      <w:r w:rsidR="006A4953">
        <w:rPr>
          <w:rFonts w:ascii="Open Sans" w:hAnsi="Open Sans" w:cs="Open Sans"/>
        </w:rPr>
        <w:t>.</w:t>
      </w:r>
      <w:r w:rsidR="00747900">
        <w:rPr>
          <w:rFonts w:ascii="Open Sans" w:hAnsi="Open Sans" w:cs="Open Sans"/>
        </w:rPr>
        <w:t xml:space="preserve"> I</w:t>
      </w:r>
      <w:r w:rsidR="004B62A9" w:rsidRPr="00674D44">
        <w:rPr>
          <w:rFonts w:ascii="Open Sans" w:hAnsi="Open Sans" w:cs="Open Sans"/>
        </w:rPr>
        <w:t xml:space="preserve">nformation about </w:t>
      </w:r>
      <w:r w:rsidR="00931320">
        <w:rPr>
          <w:rFonts w:ascii="Open Sans" w:hAnsi="Open Sans" w:cs="Open Sans"/>
        </w:rPr>
        <w:t xml:space="preserve">each </w:t>
      </w:r>
      <w:r w:rsidR="004B62A9" w:rsidRPr="00674D44">
        <w:rPr>
          <w:rFonts w:ascii="Open Sans" w:hAnsi="Open Sans" w:cs="Open Sans"/>
        </w:rPr>
        <w:t>consumer</w:t>
      </w:r>
      <w:r w:rsidR="00931320">
        <w:rPr>
          <w:rFonts w:ascii="Open Sans" w:hAnsi="Open Sans" w:cs="Open Sans"/>
        </w:rPr>
        <w:t>’s</w:t>
      </w:r>
      <w:r w:rsidR="006A1821">
        <w:rPr>
          <w:rFonts w:ascii="Open Sans" w:hAnsi="Open Sans" w:cs="Open Sans"/>
        </w:rPr>
        <w:t xml:space="preserve"> cultural background and preference</w:t>
      </w:r>
      <w:r w:rsidR="004B62A9" w:rsidRPr="00674D44">
        <w:rPr>
          <w:rFonts w:ascii="Open Sans" w:hAnsi="Open Sans" w:cs="Open Sans"/>
        </w:rPr>
        <w:t xml:space="preserve"> is obtained on </w:t>
      </w:r>
      <w:r w:rsidR="00D9375E" w:rsidRPr="00674D44">
        <w:rPr>
          <w:rFonts w:ascii="Open Sans" w:hAnsi="Open Sans" w:cs="Open Sans"/>
        </w:rPr>
        <w:t>admission</w:t>
      </w:r>
      <w:r w:rsidR="00D9375E">
        <w:rPr>
          <w:rFonts w:ascii="Open Sans" w:hAnsi="Open Sans" w:cs="Open Sans"/>
        </w:rPr>
        <w:t xml:space="preserve"> and</w:t>
      </w:r>
      <w:r w:rsidR="004C6377">
        <w:rPr>
          <w:rFonts w:ascii="Open Sans" w:hAnsi="Open Sans" w:cs="Open Sans"/>
        </w:rPr>
        <w:t xml:space="preserve"> used</w:t>
      </w:r>
      <w:r w:rsidR="00747900">
        <w:rPr>
          <w:rFonts w:ascii="Open Sans" w:hAnsi="Open Sans" w:cs="Open Sans"/>
        </w:rPr>
        <w:t xml:space="preserve"> to support cultural safety.</w:t>
      </w:r>
      <w:r w:rsidR="004B62A9" w:rsidRPr="00674D44">
        <w:rPr>
          <w:rFonts w:ascii="Open Sans" w:hAnsi="Open Sans" w:cs="Open Sans"/>
        </w:rPr>
        <w:t xml:space="preserve"> </w:t>
      </w:r>
    </w:p>
    <w:p w14:paraId="5590FCAD" w14:textId="5399F501" w:rsidR="00745E32" w:rsidRDefault="00B066BF" w:rsidP="0074785A">
      <w:pPr>
        <w:pStyle w:val="NormalArial"/>
        <w:rPr>
          <w:rFonts w:ascii="Open Sans" w:hAnsi="Open Sans" w:cs="Open Sans"/>
        </w:rPr>
      </w:pPr>
      <w:r>
        <w:rPr>
          <w:rFonts w:ascii="Open Sans" w:hAnsi="Open Sans" w:cs="Open Sans"/>
        </w:rPr>
        <w:t>C</w:t>
      </w:r>
      <w:r w:rsidRPr="00311C96">
        <w:rPr>
          <w:rFonts w:ascii="Open Sans" w:hAnsi="Open Sans" w:cs="Open Sans"/>
        </w:rPr>
        <w:t>onsumers said they make daily choices about their care</w:t>
      </w:r>
      <w:r w:rsidR="00747900">
        <w:rPr>
          <w:rFonts w:ascii="Open Sans" w:hAnsi="Open Sans" w:cs="Open Sans"/>
        </w:rPr>
        <w:t xml:space="preserve"> and services</w:t>
      </w:r>
      <w:r w:rsidRPr="00311C96">
        <w:rPr>
          <w:rFonts w:ascii="Open Sans" w:hAnsi="Open Sans" w:cs="Open Sans"/>
        </w:rPr>
        <w:t xml:space="preserve">, </w:t>
      </w:r>
      <w:r w:rsidR="004C6377">
        <w:rPr>
          <w:rFonts w:ascii="Open Sans" w:hAnsi="Open Sans" w:cs="Open Sans"/>
        </w:rPr>
        <w:t xml:space="preserve">including </w:t>
      </w:r>
      <w:r w:rsidR="00747900">
        <w:rPr>
          <w:rFonts w:ascii="Open Sans" w:hAnsi="Open Sans" w:cs="Open Sans"/>
        </w:rPr>
        <w:t>in relation to</w:t>
      </w:r>
      <w:r w:rsidRPr="00311C96">
        <w:rPr>
          <w:rFonts w:ascii="Open Sans" w:hAnsi="Open Sans" w:cs="Open Sans"/>
        </w:rPr>
        <w:t xml:space="preserve"> meals</w:t>
      </w:r>
      <w:r w:rsidR="00747900">
        <w:rPr>
          <w:rFonts w:ascii="Open Sans" w:hAnsi="Open Sans" w:cs="Open Sans"/>
        </w:rPr>
        <w:t xml:space="preserve"> and</w:t>
      </w:r>
      <w:r w:rsidRPr="00311C96">
        <w:rPr>
          <w:rFonts w:ascii="Open Sans" w:hAnsi="Open Sans" w:cs="Open Sans"/>
        </w:rPr>
        <w:t xml:space="preserve"> lifestyle activities</w:t>
      </w:r>
      <w:r w:rsidR="00747900">
        <w:rPr>
          <w:rFonts w:ascii="Open Sans" w:hAnsi="Open Sans" w:cs="Open Sans"/>
        </w:rPr>
        <w:t xml:space="preserve">. </w:t>
      </w:r>
      <w:r w:rsidR="00A13E73" w:rsidRPr="00311C96">
        <w:rPr>
          <w:rFonts w:ascii="Open Sans" w:hAnsi="Open Sans" w:cs="Open Sans"/>
        </w:rPr>
        <w:t xml:space="preserve">Clinical and care staff confirmed </w:t>
      </w:r>
      <w:r w:rsidR="00A13E73" w:rsidRPr="00311C96">
        <w:rPr>
          <w:rFonts w:ascii="Open Sans" w:hAnsi="Open Sans" w:cs="Open Sans"/>
        </w:rPr>
        <w:lastRenderedPageBreak/>
        <w:t>supporting consumers to make daily decisions about their care</w:t>
      </w:r>
      <w:r w:rsidR="00C205FE">
        <w:rPr>
          <w:rFonts w:ascii="Open Sans" w:hAnsi="Open Sans" w:cs="Open Sans"/>
        </w:rPr>
        <w:t xml:space="preserve">. </w:t>
      </w:r>
      <w:r w:rsidR="00C205FE" w:rsidRPr="00311C96">
        <w:rPr>
          <w:rFonts w:ascii="Open Sans" w:hAnsi="Open Sans" w:cs="Open Sans"/>
        </w:rPr>
        <w:t xml:space="preserve">Care documentation outlined </w:t>
      </w:r>
      <w:r w:rsidR="00C205FE">
        <w:rPr>
          <w:rFonts w:ascii="Open Sans" w:hAnsi="Open Sans" w:cs="Open Sans"/>
        </w:rPr>
        <w:t xml:space="preserve">consumer </w:t>
      </w:r>
      <w:r w:rsidR="00C205FE" w:rsidRPr="00311C96">
        <w:rPr>
          <w:rFonts w:ascii="Open Sans" w:hAnsi="Open Sans" w:cs="Open Sans"/>
        </w:rPr>
        <w:t xml:space="preserve">decision making regarding their own care and services such as </w:t>
      </w:r>
      <w:r w:rsidR="004C6377">
        <w:rPr>
          <w:rFonts w:ascii="Open Sans" w:hAnsi="Open Sans" w:cs="Open Sans"/>
        </w:rPr>
        <w:t xml:space="preserve">preferred </w:t>
      </w:r>
      <w:r w:rsidR="00C205FE" w:rsidRPr="00311C96">
        <w:rPr>
          <w:rFonts w:ascii="Open Sans" w:hAnsi="Open Sans" w:cs="Open Sans"/>
        </w:rPr>
        <w:t>showering times, meals</w:t>
      </w:r>
      <w:r w:rsidR="00D578DF">
        <w:rPr>
          <w:rFonts w:ascii="Open Sans" w:hAnsi="Open Sans" w:cs="Open Sans"/>
        </w:rPr>
        <w:t xml:space="preserve"> and</w:t>
      </w:r>
      <w:r w:rsidR="00C205FE" w:rsidRPr="00311C96">
        <w:rPr>
          <w:rFonts w:ascii="Open Sans" w:hAnsi="Open Sans" w:cs="Open Sans"/>
        </w:rPr>
        <w:t xml:space="preserve"> lifestyle </w:t>
      </w:r>
      <w:r w:rsidR="00F15436">
        <w:rPr>
          <w:rFonts w:ascii="Open Sans" w:hAnsi="Open Sans" w:cs="Open Sans"/>
        </w:rPr>
        <w:t>activit</w:t>
      </w:r>
      <w:r w:rsidR="004C6377">
        <w:rPr>
          <w:rFonts w:ascii="Open Sans" w:hAnsi="Open Sans" w:cs="Open Sans"/>
        </w:rPr>
        <w:t xml:space="preserve">ies. </w:t>
      </w:r>
    </w:p>
    <w:p w14:paraId="62EA0307" w14:textId="1C3F23D4" w:rsidR="007A34F5" w:rsidRDefault="00745E32" w:rsidP="0074785A">
      <w:pPr>
        <w:pStyle w:val="NormalArial"/>
        <w:rPr>
          <w:rFonts w:ascii="Open Sans" w:hAnsi="Open Sans" w:cs="Open Sans"/>
        </w:rPr>
      </w:pPr>
      <w:r w:rsidRPr="00BA0F39">
        <w:rPr>
          <w:rFonts w:ascii="Open Sans" w:hAnsi="Open Sans" w:cs="Open Sans"/>
        </w:rPr>
        <w:t xml:space="preserve">Consumers and representatives confirmed consumers are supported to engage in activities </w:t>
      </w:r>
      <w:r w:rsidR="00B805D1">
        <w:rPr>
          <w:rFonts w:ascii="Open Sans" w:hAnsi="Open Sans" w:cs="Open Sans"/>
        </w:rPr>
        <w:t>involving elements of risk</w:t>
      </w:r>
      <w:r w:rsidR="00135F39">
        <w:rPr>
          <w:rFonts w:ascii="Open Sans" w:hAnsi="Open Sans" w:cs="Open Sans"/>
        </w:rPr>
        <w:t xml:space="preserve"> such as consuming meals outside of recommendations.</w:t>
      </w:r>
      <w:r w:rsidR="0077009D">
        <w:rPr>
          <w:rFonts w:ascii="Open Sans" w:hAnsi="Open Sans" w:cs="Open Sans"/>
        </w:rPr>
        <w:t xml:space="preserve"> Processes support consumers to take risks which is outlined in the </w:t>
      </w:r>
      <w:r w:rsidR="0077009D" w:rsidRPr="00F20241">
        <w:rPr>
          <w:rFonts w:ascii="Open Sans" w:hAnsi="Open Sans" w:cs="Open Sans"/>
        </w:rPr>
        <w:t>consumer and staff handbooks, and dignity of risk policy</w:t>
      </w:r>
      <w:r w:rsidR="0077009D">
        <w:rPr>
          <w:rFonts w:ascii="Open Sans" w:hAnsi="Open Sans" w:cs="Open Sans"/>
        </w:rPr>
        <w:t>.</w:t>
      </w:r>
    </w:p>
    <w:p w14:paraId="7DA2EDDF" w14:textId="30609305" w:rsidR="0077009D" w:rsidRDefault="006E04CA" w:rsidP="0074785A">
      <w:pPr>
        <w:pStyle w:val="NormalArial"/>
        <w:rPr>
          <w:rFonts w:ascii="Open Sans" w:hAnsi="Open Sans" w:cs="Open Sans"/>
        </w:rPr>
      </w:pPr>
      <w:r w:rsidRPr="00883A2E">
        <w:rPr>
          <w:rFonts w:ascii="Open Sans" w:hAnsi="Open Sans" w:cs="Open Sans"/>
        </w:rPr>
        <w:t xml:space="preserve">Consumers and representatives </w:t>
      </w:r>
      <w:r w:rsidR="00D578DF">
        <w:rPr>
          <w:rFonts w:ascii="Open Sans" w:hAnsi="Open Sans" w:cs="Open Sans"/>
        </w:rPr>
        <w:t xml:space="preserve">reported </w:t>
      </w:r>
      <w:r w:rsidRPr="00883A2E">
        <w:rPr>
          <w:rFonts w:ascii="Open Sans" w:hAnsi="Open Sans" w:cs="Open Sans"/>
        </w:rPr>
        <w:t>they are provided with information, which is current, accurate and timely, and provided in a way which is easy to understand. Staff were knowledgeable</w:t>
      </w:r>
      <w:r w:rsidR="00EF0755">
        <w:rPr>
          <w:rFonts w:ascii="Open Sans" w:hAnsi="Open Sans" w:cs="Open Sans"/>
        </w:rPr>
        <w:t>, and care documentation confirmed</w:t>
      </w:r>
      <w:r w:rsidRPr="00883A2E">
        <w:rPr>
          <w:rFonts w:ascii="Open Sans" w:hAnsi="Open Sans" w:cs="Open Sans"/>
        </w:rPr>
        <w:t xml:space="preserve"> the communication challenges of individual consumers, and the strategies used to ensure effective communication</w:t>
      </w:r>
      <w:r w:rsidR="00EF0755">
        <w:rPr>
          <w:rFonts w:ascii="Open Sans" w:hAnsi="Open Sans" w:cs="Open Sans"/>
        </w:rPr>
        <w:t xml:space="preserve">. </w:t>
      </w:r>
      <w:r w:rsidR="00171DED">
        <w:rPr>
          <w:rFonts w:ascii="Open Sans" w:hAnsi="Open Sans" w:cs="Open Sans"/>
        </w:rPr>
        <w:t>O</w:t>
      </w:r>
      <w:r w:rsidR="00171DED" w:rsidRPr="00883A2E">
        <w:rPr>
          <w:rFonts w:ascii="Open Sans" w:hAnsi="Open Sans" w:cs="Open Sans"/>
        </w:rPr>
        <w:t xml:space="preserve">bservations included posters, pamphlets, and other visual </w:t>
      </w:r>
      <w:r w:rsidR="00171DED">
        <w:rPr>
          <w:rFonts w:ascii="Open Sans" w:hAnsi="Open Sans" w:cs="Open Sans"/>
        </w:rPr>
        <w:t xml:space="preserve">and </w:t>
      </w:r>
      <w:r w:rsidR="00171DED" w:rsidRPr="00883A2E">
        <w:rPr>
          <w:rFonts w:ascii="Open Sans" w:hAnsi="Open Sans" w:cs="Open Sans"/>
        </w:rPr>
        <w:t>written information</w:t>
      </w:r>
      <w:r w:rsidR="00171DED" w:rsidRPr="00DE71F7">
        <w:rPr>
          <w:rFonts w:ascii="Open Sans" w:hAnsi="Open Sans" w:cs="Open Sans"/>
        </w:rPr>
        <w:t xml:space="preserve"> </w:t>
      </w:r>
      <w:r w:rsidR="00171DED" w:rsidRPr="00883A2E">
        <w:rPr>
          <w:rFonts w:ascii="Open Sans" w:hAnsi="Open Sans" w:cs="Open Sans"/>
        </w:rPr>
        <w:t>in key locations throughout the service to convey</w:t>
      </w:r>
      <w:r w:rsidR="00B6472F">
        <w:rPr>
          <w:rFonts w:ascii="Open Sans" w:hAnsi="Open Sans" w:cs="Open Sans"/>
        </w:rPr>
        <w:t xml:space="preserve"> relevant</w:t>
      </w:r>
      <w:r w:rsidR="00171DED" w:rsidRPr="00883A2E">
        <w:rPr>
          <w:rFonts w:ascii="Open Sans" w:hAnsi="Open Sans" w:cs="Open Sans"/>
        </w:rPr>
        <w:t xml:space="preserve"> information</w:t>
      </w:r>
      <w:r w:rsidR="00171DED">
        <w:rPr>
          <w:rFonts w:ascii="Open Sans" w:hAnsi="Open Sans" w:cs="Open Sans"/>
        </w:rPr>
        <w:t>.</w:t>
      </w:r>
    </w:p>
    <w:p w14:paraId="2E53A7FD" w14:textId="16F7B08A" w:rsidR="006B7875" w:rsidRDefault="00673AAC" w:rsidP="0074785A">
      <w:pPr>
        <w:pStyle w:val="NormalArial"/>
        <w:rPr>
          <w:rFonts w:ascii="Open Sans" w:hAnsi="Open Sans" w:cs="Open Sans"/>
        </w:rPr>
      </w:pPr>
      <w:r>
        <w:rPr>
          <w:rFonts w:ascii="Open Sans" w:hAnsi="Open Sans" w:cs="Open Sans"/>
        </w:rPr>
        <w:t>C</w:t>
      </w:r>
      <w:r w:rsidRPr="002916D3">
        <w:rPr>
          <w:rFonts w:ascii="Open Sans" w:hAnsi="Open Sans" w:cs="Open Sans"/>
        </w:rPr>
        <w:t xml:space="preserve">onsumers and representatives </w:t>
      </w:r>
      <w:r w:rsidR="00FD21A5">
        <w:rPr>
          <w:rFonts w:ascii="Open Sans" w:hAnsi="Open Sans" w:cs="Open Sans"/>
        </w:rPr>
        <w:t>stated</w:t>
      </w:r>
      <w:r w:rsidRPr="002916D3">
        <w:rPr>
          <w:rFonts w:ascii="Open Sans" w:hAnsi="Open Sans" w:cs="Open Sans"/>
        </w:rPr>
        <w:t xml:space="preserve"> they are confident their information is kept confidential, and </w:t>
      </w:r>
      <w:r w:rsidR="00FD21A5">
        <w:rPr>
          <w:rFonts w:ascii="Open Sans" w:hAnsi="Open Sans" w:cs="Open Sans"/>
        </w:rPr>
        <w:t>staff</w:t>
      </w:r>
      <w:r w:rsidRPr="002916D3">
        <w:rPr>
          <w:rFonts w:ascii="Open Sans" w:hAnsi="Open Sans" w:cs="Open Sans"/>
        </w:rPr>
        <w:t xml:space="preserve"> discuss privacy and confidentiality upon entry to the service</w:t>
      </w:r>
      <w:r w:rsidR="00A42D5C">
        <w:rPr>
          <w:rFonts w:ascii="Open Sans" w:hAnsi="Open Sans" w:cs="Open Sans"/>
        </w:rPr>
        <w:t>.</w:t>
      </w:r>
      <w:r w:rsidR="006B7875">
        <w:rPr>
          <w:rFonts w:ascii="Open Sans" w:hAnsi="Open Sans" w:cs="Open Sans"/>
        </w:rPr>
        <w:t xml:space="preserve"> S</w:t>
      </w:r>
      <w:r w:rsidR="006B7875" w:rsidRPr="002916D3">
        <w:rPr>
          <w:rFonts w:ascii="Open Sans" w:hAnsi="Open Sans" w:cs="Open Sans"/>
        </w:rPr>
        <w:t>taff demonstrated knowledge of privacy principles</w:t>
      </w:r>
      <w:r w:rsidR="006B7875">
        <w:rPr>
          <w:rFonts w:ascii="Open Sans" w:hAnsi="Open Sans" w:cs="Open Sans"/>
        </w:rPr>
        <w:t xml:space="preserve">. </w:t>
      </w:r>
      <w:r w:rsidR="00A42D5C" w:rsidRPr="002916D3">
        <w:rPr>
          <w:rFonts w:ascii="Open Sans" w:hAnsi="Open Sans" w:cs="Open Sans"/>
        </w:rPr>
        <w:t>Privacy and confidentiality policies, staff induction and training programs</w:t>
      </w:r>
      <w:r w:rsidR="00A42D5C">
        <w:rPr>
          <w:rFonts w:ascii="Open Sans" w:hAnsi="Open Sans" w:cs="Open Sans"/>
        </w:rPr>
        <w:t>,</w:t>
      </w:r>
      <w:r w:rsidR="00A42D5C" w:rsidRPr="002916D3">
        <w:rPr>
          <w:rFonts w:ascii="Open Sans" w:hAnsi="Open Sans" w:cs="Open Sans"/>
        </w:rPr>
        <w:t xml:space="preserve"> support and guide staff practice</w:t>
      </w:r>
      <w:r w:rsidR="006B7875">
        <w:rPr>
          <w:rFonts w:ascii="Open Sans" w:hAnsi="Open Sans" w:cs="Open Sans"/>
        </w:rPr>
        <w:t>.</w:t>
      </w:r>
    </w:p>
    <w:p w14:paraId="0D02AD9F" w14:textId="77777777" w:rsidR="0075493E" w:rsidRDefault="0075493E" w:rsidP="0075493E">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1 Consumer dignity and choice.  </w:t>
      </w:r>
    </w:p>
    <w:p w14:paraId="34046BF4" w14:textId="020CFABB" w:rsidR="00B72906" w:rsidRDefault="00B72906">
      <w:pPr>
        <w:spacing w:after="160" w:line="259" w:lineRule="auto"/>
        <w:rPr>
          <w:rFonts w:ascii="Open Sans" w:eastAsia="Yu Gothic Light" w:hAnsi="Open Sans" w:cs="Open Sans"/>
          <w:b/>
          <w:bCs/>
          <w:sz w:val="30"/>
          <w:szCs w:val="28"/>
        </w:rPr>
      </w:pPr>
      <w:r>
        <w:rPr>
          <w:rFonts w:ascii="Open Sans" w:eastAsia="Yu Gothic Light" w:hAnsi="Open Sans" w:cs="Open Sans"/>
          <w:b/>
          <w:bCs/>
          <w:sz w:val="30"/>
          <w:szCs w:val="28"/>
        </w:rPr>
        <w:br w:type="page"/>
      </w:r>
    </w:p>
    <w:p w14:paraId="46830493" w14:textId="6DD8DF89"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63618" w14:paraId="3914D1FB"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B535DDC" w14:textId="77777777" w:rsidR="007A34F5" w:rsidRPr="001E694D" w:rsidRDefault="007A34F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8448E53"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17C6CCCF" w14:textId="77777777" w:rsidTr="0016361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C85D20"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7A997C1"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02F75CB"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407775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7689CC9"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ABCF6E"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A418B93"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F944D5C"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524245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2460FBDF" w14:textId="77777777" w:rsidTr="0016361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53A71B"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B3E99B7"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B9BD254" w14:textId="77777777" w:rsidR="007A34F5" w:rsidRPr="001E694D" w:rsidRDefault="007A34F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3E0B9FB" w14:textId="77777777" w:rsidR="007A34F5" w:rsidRPr="001E694D" w:rsidRDefault="007A34F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F4BA760"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153150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20E6A5C"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AB665D"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582DB25"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81E00B8" w14:textId="77777777" w:rsidR="007A34F5" w:rsidRPr="001E694D" w:rsidRDefault="003571BD" w:rsidP="002C5FA9">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595259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63BB5E21" w14:textId="77777777" w:rsidTr="0016361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E132B41"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06F42AB"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75D5CBB"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233575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26170862" w14:textId="77777777" w:rsidR="007A34F5" w:rsidRPr="003E162B" w:rsidRDefault="007A34F5" w:rsidP="00D87E7C">
      <w:pPr>
        <w:pStyle w:val="Heading20"/>
        <w:rPr>
          <w:rFonts w:ascii="Open Sans" w:hAnsi="Open Sans" w:cs="Open Sans"/>
          <w:color w:val="781E77"/>
        </w:rPr>
      </w:pPr>
      <w:r w:rsidRPr="003E162B">
        <w:rPr>
          <w:rFonts w:ascii="Open Sans" w:hAnsi="Open Sans" w:cs="Open Sans"/>
          <w:color w:val="781E77"/>
        </w:rPr>
        <w:t>Findings</w:t>
      </w:r>
    </w:p>
    <w:p w14:paraId="3DCBFEC9" w14:textId="3CDE6309" w:rsidR="007C6C0D" w:rsidRDefault="00D03650" w:rsidP="007C6C0D">
      <w:pPr>
        <w:pStyle w:val="NormalArial"/>
        <w:rPr>
          <w:rFonts w:ascii="Open Sans" w:hAnsi="Open Sans" w:cs="Open Sans"/>
        </w:rPr>
      </w:pPr>
      <w:r>
        <w:rPr>
          <w:rFonts w:ascii="Open Sans" w:hAnsi="Open Sans" w:cs="Open Sans"/>
        </w:rPr>
        <w:t>Consumers and representatives expressed satisfaction with</w:t>
      </w:r>
      <w:r w:rsidR="00EF0755">
        <w:rPr>
          <w:rFonts w:ascii="Open Sans" w:hAnsi="Open Sans" w:cs="Open Sans"/>
        </w:rPr>
        <w:t xml:space="preserve"> the</w:t>
      </w:r>
      <w:r>
        <w:rPr>
          <w:rFonts w:ascii="Open Sans" w:hAnsi="Open Sans" w:cs="Open Sans"/>
        </w:rPr>
        <w:t xml:space="preserve"> assessment and planning processes.</w:t>
      </w:r>
      <w:r w:rsidR="007C6C0D">
        <w:rPr>
          <w:rFonts w:ascii="Open Sans" w:hAnsi="Open Sans" w:cs="Open Sans"/>
        </w:rPr>
        <w:t xml:space="preserve"> Care documentation showed assessments were conducted to support each consumer’s preferences</w:t>
      </w:r>
      <w:r w:rsidR="00EF0755">
        <w:rPr>
          <w:rFonts w:ascii="Open Sans" w:hAnsi="Open Sans" w:cs="Open Sans"/>
        </w:rPr>
        <w:t>,</w:t>
      </w:r>
      <w:r w:rsidR="007C6C0D">
        <w:rPr>
          <w:rFonts w:ascii="Open Sans" w:hAnsi="Open Sans" w:cs="Open Sans"/>
        </w:rPr>
        <w:t xml:space="preserve"> and strategies developed to mitigate risk. </w:t>
      </w:r>
      <w:r w:rsidR="00F136C1">
        <w:rPr>
          <w:rFonts w:ascii="Open Sans" w:hAnsi="Open Sans" w:cs="Open Sans"/>
        </w:rPr>
        <w:t>Staff demonstrated awareness of consumers who are at risk including strategies to manage falls, pressure injuries, malnutrition and choking.</w:t>
      </w:r>
    </w:p>
    <w:p w14:paraId="73EA61EC" w14:textId="0BD3FDD8" w:rsidR="00740E52" w:rsidRDefault="00740E52" w:rsidP="00794717">
      <w:pPr>
        <w:pStyle w:val="NormalArial"/>
        <w:rPr>
          <w:rFonts w:ascii="Open Sans" w:hAnsi="Open Sans" w:cs="Open Sans"/>
        </w:rPr>
      </w:pPr>
      <w:r>
        <w:rPr>
          <w:rFonts w:ascii="Open Sans" w:hAnsi="Open Sans" w:cs="Open Sans"/>
        </w:rPr>
        <w:lastRenderedPageBreak/>
        <w:t xml:space="preserve">Consumer and representatives confirmed the service considers </w:t>
      </w:r>
      <w:r w:rsidR="00EF0755">
        <w:rPr>
          <w:rFonts w:ascii="Open Sans" w:hAnsi="Open Sans" w:cs="Open Sans"/>
        </w:rPr>
        <w:t>consumer</w:t>
      </w:r>
      <w:r>
        <w:rPr>
          <w:rFonts w:ascii="Open Sans" w:hAnsi="Open Sans" w:cs="Open Sans"/>
        </w:rPr>
        <w:t xml:space="preserve"> functional abilit</w:t>
      </w:r>
      <w:r w:rsidR="00EF0755">
        <w:rPr>
          <w:rFonts w:ascii="Open Sans" w:hAnsi="Open Sans" w:cs="Open Sans"/>
        </w:rPr>
        <w:t>y</w:t>
      </w:r>
      <w:r>
        <w:rPr>
          <w:rFonts w:ascii="Open Sans" w:hAnsi="Open Sans" w:cs="Open Sans"/>
        </w:rPr>
        <w:t>, listens to what is important to them, and tailor</w:t>
      </w:r>
      <w:r w:rsidR="008601FA">
        <w:rPr>
          <w:rFonts w:ascii="Open Sans" w:hAnsi="Open Sans" w:cs="Open Sans"/>
        </w:rPr>
        <w:t>s</w:t>
      </w:r>
      <w:r>
        <w:rPr>
          <w:rFonts w:ascii="Open Sans" w:hAnsi="Open Sans" w:cs="Open Sans"/>
        </w:rPr>
        <w:t xml:space="preserve"> care and service plans to fit </w:t>
      </w:r>
      <w:r w:rsidR="00EF0755">
        <w:rPr>
          <w:rFonts w:ascii="Open Sans" w:hAnsi="Open Sans" w:cs="Open Sans"/>
        </w:rPr>
        <w:t xml:space="preserve">consumer </w:t>
      </w:r>
      <w:r>
        <w:rPr>
          <w:rFonts w:ascii="Open Sans" w:hAnsi="Open Sans" w:cs="Open Sans"/>
        </w:rPr>
        <w:t xml:space="preserve">cultural and personal preferences. </w:t>
      </w:r>
      <w:r w:rsidR="009247CF">
        <w:rPr>
          <w:rFonts w:ascii="Open Sans" w:hAnsi="Open Sans" w:cs="Open Sans"/>
        </w:rPr>
        <w:t>Care plans included detailed and personalised information regarding consumer needs, goals, and preferences</w:t>
      </w:r>
      <w:r w:rsidR="00760CBA">
        <w:rPr>
          <w:rFonts w:ascii="Open Sans" w:hAnsi="Open Sans" w:cs="Open Sans"/>
        </w:rPr>
        <w:t>. F</w:t>
      </w:r>
      <w:r w:rsidR="00883908">
        <w:rPr>
          <w:rFonts w:ascii="Open Sans" w:hAnsi="Open Sans" w:cs="Open Sans"/>
        </w:rPr>
        <w:t>or advanced care planning</w:t>
      </w:r>
      <w:r w:rsidR="00760CBA">
        <w:rPr>
          <w:rFonts w:ascii="Open Sans" w:hAnsi="Open Sans" w:cs="Open Sans"/>
        </w:rPr>
        <w:t>, this included</w:t>
      </w:r>
      <w:r w:rsidR="00883908">
        <w:rPr>
          <w:rFonts w:ascii="Open Sans" w:hAnsi="Open Sans" w:cs="Open Sans"/>
        </w:rPr>
        <w:t xml:space="preserve"> </w:t>
      </w:r>
      <w:r w:rsidR="00F54AEC">
        <w:rPr>
          <w:rFonts w:ascii="Open Sans" w:hAnsi="Open Sans" w:cs="Open Sans"/>
        </w:rPr>
        <w:t>being comfortable and pain free.</w:t>
      </w:r>
      <w:r w:rsidR="00920CC2">
        <w:rPr>
          <w:rFonts w:ascii="Open Sans" w:hAnsi="Open Sans" w:cs="Open Sans"/>
        </w:rPr>
        <w:t xml:space="preserve"> Staff demonstrated knowledge about consumer individual preference</w:t>
      </w:r>
      <w:r w:rsidR="00EF0755">
        <w:rPr>
          <w:rFonts w:ascii="Open Sans" w:hAnsi="Open Sans" w:cs="Open Sans"/>
        </w:rPr>
        <w:t>,</w:t>
      </w:r>
      <w:r w:rsidR="00386C72">
        <w:rPr>
          <w:rFonts w:ascii="Open Sans" w:hAnsi="Open Sans" w:cs="Open Sans"/>
        </w:rPr>
        <w:t xml:space="preserve"> such as for one consumer who prefers to be attended to by female staff.</w:t>
      </w:r>
    </w:p>
    <w:p w14:paraId="4630DBFC" w14:textId="4271CB76" w:rsidR="00983563" w:rsidRDefault="003B57AC" w:rsidP="00794717">
      <w:pPr>
        <w:pStyle w:val="NormalArial"/>
        <w:rPr>
          <w:rFonts w:ascii="Open Sans" w:hAnsi="Open Sans" w:cs="Open Sans"/>
        </w:rPr>
      </w:pPr>
      <w:r w:rsidRPr="009E38FC">
        <w:rPr>
          <w:rFonts w:ascii="Open Sans" w:hAnsi="Open Sans" w:cs="Open Sans"/>
        </w:rPr>
        <w:t xml:space="preserve">Consumers describe how assessment and planning </w:t>
      </w:r>
      <w:r w:rsidR="00EF0755">
        <w:rPr>
          <w:rFonts w:ascii="Open Sans" w:hAnsi="Open Sans" w:cs="Open Sans"/>
        </w:rPr>
        <w:t>is conducted</w:t>
      </w:r>
      <w:r w:rsidRPr="009E38FC">
        <w:rPr>
          <w:rFonts w:ascii="Open Sans" w:hAnsi="Open Sans" w:cs="Open Sans"/>
        </w:rPr>
        <w:t xml:space="preserve"> in </w:t>
      </w:r>
      <w:proofErr w:type="gramStart"/>
      <w:r w:rsidRPr="009E38FC">
        <w:rPr>
          <w:rFonts w:ascii="Open Sans" w:hAnsi="Open Sans" w:cs="Open Sans"/>
        </w:rPr>
        <w:t>partnership</w:t>
      </w:r>
      <w:r w:rsidR="00EF0755">
        <w:rPr>
          <w:rFonts w:ascii="Open Sans" w:hAnsi="Open Sans" w:cs="Open Sans"/>
        </w:rPr>
        <w:t>,</w:t>
      </w:r>
      <w:proofErr w:type="gramEnd"/>
      <w:r w:rsidRPr="009E38FC">
        <w:rPr>
          <w:rFonts w:ascii="Open Sans" w:hAnsi="Open Sans" w:cs="Open Sans"/>
        </w:rPr>
        <w:t xml:space="preserve"> to help them meet their goals and preferences and say they are satisfied the right people are involved. Care documentation demonstrate</w:t>
      </w:r>
      <w:r>
        <w:rPr>
          <w:rFonts w:ascii="Open Sans" w:hAnsi="Open Sans" w:cs="Open Sans"/>
        </w:rPr>
        <w:t>d</w:t>
      </w:r>
      <w:r w:rsidRPr="009E38FC">
        <w:rPr>
          <w:rFonts w:ascii="Open Sans" w:hAnsi="Open Sans" w:cs="Open Sans"/>
        </w:rPr>
        <w:t xml:space="preserve"> consumer</w:t>
      </w:r>
      <w:r>
        <w:rPr>
          <w:rFonts w:ascii="Open Sans" w:hAnsi="Open Sans" w:cs="Open Sans"/>
        </w:rPr>
        <w:t xml:space="preserve">s and </w:t>
      </w:r>
      <w:r w:rsidRPr="009E38FC">
        <w:rPr>
          <w:rFonts w:ascii="Open Sans" w:hAnsi="Open Sans" w:cs="Open Sans"/>
        </w:rPr>
        <w:t>representative</w:t>
      </w:r>
      <w:r>
        <w:rPr>
          <w:rFonts w:ascii="Open Sans" w:hAnsi="Open Sans" w:cs="Open Sans"/>
        </w:rPr>
        <w:t>s</w:t>
      </w:r>
      <w:r w:rsidRPr="009E38FC">
        <w:rPr>
          <w:rFonts w:ascii="Open Sans" w:hAnsi="Open Sans" w:cs="Open Sans"/>
        </w:rPr>
        <w:t xml:space="preserve"> involve</w:t>
      </w:r>
      <w:r>
        <w:rPr>
          <w:rFonts w:ascii="Open Sans" w:hAnsi="Open Sans" w:cs="Open Sans"/>
        </w:rPr>
        <w:t>d i</w:t>
      </w:r>
      <w:r w:rsidRPr="009E38FC">
        <w:rPr>
          <w:rFonts w:ascii="Open Sans" w:hAnsi="Open Sans" w:cs="Open Sans"/>
        </w:rPr>
        <w:t xml:space="preserve">n the assessment, planning and review </w:t>
      </w:r>
      <w:r w:rsidR="00633231">
        <w:rPr>
          <w:rFonts w:ascii="Open Sans" w:hAnsi="Open Sans" w:cs="Open Sans"/>
        </w:rPr>
        <w:t xml:space="preserve">process. </w:t>
      </w:r>
    </w:p>
    <w:p w14:paraId="72B8F54D" w14:textId="3E706F82" w:rsidR="0071328B" w:rsidRDefault="00794717" w:rsidP="00794717">
      <w:pPr>
        <w:pStyle w:val="NormalArial"/>
        <w:rPr>
          <w:rFonts w:ascii="Open Sans" w:hAnsi="Open Sans" w:cs="Open Sans"/>
        </w:rPr>
      </w:pPr>
      <w:r w:rsidRPr="009E38FC">
        <w:rPr>
          <w:rFonts w:ascii="Open Sans" w:hAnsi="Open Sans" w:cs="Open Sans"/>
        </w:rPr>
        <w:t>Documentation</w:t>
      </w:r>
      <w:r w:rsidR="00AB659E">
        <w:rPr>
          <w:rFonts w:ascii="Open Sans" w:hAnsi="Open Sans" w:cs="Open Sans"/>
        </w:rPr>
        <w:t xml:space="preserve"> supports</w:t>
      </w:r>
      <w:r w:rsidRPr="009E38FC">
        <w:rPr>
          <w:rFonts w:ascii="Open Sans" w:hAnsi="Open Sans" w:cs="Open Sans"/>
        </w:rPr>
        <w:t xml:space="preserve"> outcomes of assessment and planning </w:t>
      </w:r>
      <w:r w:rsidR="00AB659E">
        <w:rPr>
          <w:rFonts w:ascii="Open Sans" w:hAnsi="Open Sans" w:cs="Open Sans"/>
        </w:rPr>
        <w:t>being</w:t>
      </w:r>
      <w:r w:rsidRPr="009E38FC">
        <w:rPr>
          <w:rFonts w:ascii="Open Sans" w:hAnsi="Open Sans" w:cs="Open Sans"/>
        </w:rPr>
        <w:t xml:space="preserve"> effectively communicated</w:t>
      </w:r>
      <w:r w:rsidR="00BE1370">
        <w:rPr>
          <w:rFonts w:ascii="Open Sans" w:hAnsi="Open Sans" w:cs="Open Sans"/>
        </w:rPr>
        <w:t xml:space="preserve"> with </w:t>
      </w:r>
      <w:r w:rsidR="00B17B76">
        <w:rPr>
          <w:rFonts w:ascii="Open Sans" w:hAnsi="Open Sans" w:cs="Open Sans"/>
        </w:rPr>
        <w:t>staff</w:t>
      </w:r>
      <w:r w:rsidR="00633231">
        <w:rPr>
          <w:rFonts w:ascii="Open Sans" w:hAnsi="Open Sans" w:cs="Open Sans"/>
        </w:rPr>
        <w:t>,</w:t>
      </w:r>
      <w:r w:rsidR="00B17B76">
        <w:rPr>
          <w:rFonts w:ascii="Open Sans" w:hAnsi="Open Sans" w:cs="Open Sans"/>
        </w:rPr>
        <w:t xml:space="preserve"> including allied health documenting </w:t>
      </w:r>
      <w:r w:rsidR="00633231">
        <w:rPr>
          <w:rFonts w:ascii="Open Sans" w:hAnsi="Open Sans" w:cs="Open Sans"/>
        </w:rPr>
        <w:t xml:space="preserve">assessment </w:t>
      </w:r>
      <w:r w:rsidR="00B17B76">
        <w:rPr>
          <w:rFonts w:ascii="Open Sans" w:hAnsi="Open Sans" w:cs="Open Sans"/>
        </w:rPr>
        <w:t xml:space="preserve">outcomes in care planning documentation. </w:t>
      </w:r>
      <w:r w:rsidRPr="009E38FC">
        <w:rPr>
          <w:rFonts w:ascii="Open Sans" w:hAnsi="Open Sans" w:cs="Open Sans"/>
        </w:rPr>
        <w:t xml:space="preserve">Consumers and representatives expressed satisfaction with the level of </w:t>
      </w:r>
      <w:r w:rsidR="00760CBA">
        <w:rPr>
          <w:rFonts w:ascii="Open Sans" w:hAnsi="Open Sans" w:cs="Open Sans"/>
        </w:rPr>
        <w:t xml:space="preserve">staff and service  </w:t>
      </w:r>
      <w:r w:rsidRPr="009E38FC">
        <w:rPr>
          <w:rFonts w:ascii="Open Sans" w:hAnsi="Open Sans" w:cs="Open Sans"/>
        </w:rPr>
        <w:t xml:space="preserve">communication and confirmed they received a copy of </w:t>
      </w:r>
      <w:r>
        <w:rPr>
          <w:rFonts w:ascii="Open Sans" w:hAnsi="Open Sans" w:cs="Open Sans"/>
        </w:rPr>
        <w:t xml:space="preserve">consumer </w:t>
      </w:r>
      <w:r w:rsidRPr="009E38FC">
        <w:rPr>
          <w:rFonts w:ascii="Open Sans" w:hAnsi="Open Sans" w:cs="Open Sans"/>
        </w:rPr>
        <w:t>care plan</w:t>
      </w:r>
      <w:r>
        <w:rPr>
          <w:rFonts w:ascii="Open Sans" w:hAnsi="Open Sans" w:cs="Open Sans"/>
        </w:rPr>
        <w:t>s</w:t>
      </w:r>
      <w:r w:rsidRPr="009E38FC">
        <w:rPr>
          <w:rFonts w:ascii="Open Sans" w:hAnsi="Open Sans" w:cs="Open Sans"/>
        </w:rPr>
        <w:t xml:space="preserve">.  </w:t>
      </w:r>
    </w:p>
    <w:p w14:paraId="7FD5AEA5" w14:textId="5569BB38" w:rsidR="0071328B" w:rsidRDefault="00B116B1" w:rsidP="00794717">
      <w:pPr>
        <w:pStyle w:val="NormalArial"/>
        <w:rPr>
          <w:rFonts w:ascii="Open Sans" w:hAnsi="Open Sans" w:cs="Open Sans"/>
        </w:rPr>
      </w:pPr>
      <w:r w:rsidRPr="009E38FC">
        <w:rPr>
          <w:rFonts w:ascii="Open Sans" w:hAnsi="Open Sans" w:cs="Open Sans"/>
        </w:rPr>
        <w:t xml:space="preserve">Care plans are reviewed </w:t>
      </w:r>
      <w:r>
        <w:rPr>
          <w:rFonts w:ascii="Open Sans" w:hAnsi="Open Sans" w:cs="Open Sans"/>
        </w:rPr>
        <w:t xml:space="preserve">at least </w:t>
      </w:r>
      <w:r w:rsidRPr="009E38FC">
        <w:rPr>
          <w:rFonts w:ascii="Open Sans" w:hAnsi="Open Sans" w:cs="Open Sans"/>
        </w:rPr>
        <w:t>every 6 months</w:t>
      </w:r>
      <w:r>
        <w:rPr>
          <w:rFonts w:ascii="Open Sans" w:hAnsi="Open Sans" w:cs="Open Sans"/>
        </w:rPr>
        <w:t xml:space="preserve">. </w:t>
      </w:r>
      <w:r w:rsidRPr="009E38FC">
        <w:rPr>
          <w:rFonts w:ascii="Open Sans" w:hAnsi="Open Sans" w:cs="Open Sans"/>
        </w:rPr>
        <w:t xml:space="preserve"> Care documentation showed consumers were assessed </w:t>
      </w:r>
      <w:r w:rsidR="00633231">
        <w:rPr>
          <w:rFonts w:ascii="Open Sans" w:hAnsi="Open Sans" w:cs="Open Sans"/>
        </w:rPr>
        <w:t xml:space="preserve">and care plans updated, </w:t>
      </w:r>
      <w:r w:rsidRPr="009E38FC">
        <w:rPr>
          <w:rFonts w:ascii="Open Sans" w:hAnsi="Open Sans" w:cs="Open Sans"/>
        </w:rPr>
        <w:t>when circumstances changed, or incidents occurred</w:t>
      </w:r>
      <w:r w:rsidR="00633231">
        <w:rPr>
          <w:rFonts w:ascii="Open Sans" w:hAnsi="Open Sans" w:cs="Open Sans"/>
        </w:rPr>
        <w:t>.</w:t>
      </w:r>
      <w:r w:rsidRPr="009E38FC">
        <w:rPr>
          <w:rFonts w:ascii="Open Sans" w:hAnsi="Open Sans" w:cs="Open Sans"/>
        </w:rPr>
        <w:t xml:space="preserve"> Consumers and representatives confirmed they are informed about incidents, such as falls, diet</w:t>
      </w:r>
      <w:r w:rsidR="00633231">
        <w:rPr>
          <w:rFonts w:ascii="Open Sans" w:hAnsi="Open Sans" w:cs="Open Sans"/>
        </w:rPr>
        <w:t>ary</w:t>
      </w:r>
      <w:r w:rsidRPr="009E38FC">
        <w:rPr>
          <w:rFonts w:ascii="Open Sans" w:hAnsi="Open Sans" w:cs="Open Sans"/>
        </w:rPr>
        <w:t xml:space="preserve"> changes or skin damage</w:t>
      </w:r>
      <w:r>
        <w:rPr>
          <w:rFonts w:ascii="Open Sans" w:hAnsi="Open Sans" w:cs="Open Sans"/>
        </w:rPr>
        <w:t>.</w:t>
      </w:r>
    </w:p>
    <w:p w14:paraId="2E86B22C" w14:textId="4F4C2F66" w:rsidR="00B116B1" w:rsidRDefault="00B116B1" w:rsidP="00B116B1">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2 Ongoing assessment and planning with consumers. </w:t>
      </w:r>
    </w:p>
    <w:p w14:paraId="6858716A" w14:textId="35D479B0" w:rsidR="00B72906" w:rsidRDefault="00B72906">
      <w:pPr>
        <w:spacing w:after="160" w:line="259" w:lineRule="auto"/>
        <w:rPr>
          <w:rFonts w:ascii="Open Sans" w:hAnsi="Open Sans" w:cs="Open Sans"/>
        </w:rPr>
      </w:pPr>
      <w:r>
        <w:rPr>
          <w:rFonts w:ascii="Open Sans" w:hAnsi="Open Sans" w:cs="Open Sans"/>
        </w:rPr>
        <w:br w:type="page"/>
      </w:r>
    </w:p>
    <w:p w14:paraId="2403E1C7" w14:textId="77777777"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63618" w14:paraId="5316D470"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3F942D8" w14:textId="77777777" w:rsidR="007A34F5" w:rsidRPr="001E694D" w:rsidRDefault="007A34F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C86311C"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518E9336"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E0C1A7"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271EBE7"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773B44B" w14:textId="77777777" w:rsidR="007A34F5" w:rsidRPr="001E694D" w:rsidRDefault="007A34F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CD85DA3" w14:textId="77777777" w:rsidR="007A34F5" w:rsidRPr="001E694D" w:rsidRDefault="007A34F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38D1F7E" w14:textId="77777777" w:rsidR="007A34F5" w:rsidRPr="001E694D" w:rsidRDefault="007A34F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7FDE032"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527625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0403DC57"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B26F88"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96DAA59"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F2CC810"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39300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01399666"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28B6DF" w14:textId="77777777" w:rsidR="007A34F5" w:rsidRPr="001E694D" w:rsidRDefault="007A34F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BFC4481" w14:textId="77777777" w:rsidR="007A34F5" w:rsidRPr="001E694D" w:rsidRDefault="007A34F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7DCEB3E"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472951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2B91E489"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B779C"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F386A1F"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24C136C" w14:textId="77777777" w:rsidR="007A34F5" w:rsidRPr="001E694D" w:rsidRDefault="003571BD" w:rsidP="002C5FA9">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49380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12F6489"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92E7E"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0795FA1"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B5684BE"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052925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23A98A73"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0AAD1"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01605F8"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EFC01A"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940295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ECC9D63"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3131EC"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C5503E7"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4836E3D" w14:textId="77777777" w:rsidR="007A34F5" w:rsidRPr="001E694D" w:rsidRDefault="007A34F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128F247" w14:textId="77777777" w:rsidR="007A34F5" w:rsidRPr="001E694D" w:rsidRDefault="007A34F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AE358A6"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5768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1ABECAF0" w14:textId="77777777" w:rsidR="007A34F5" w:rsidRPr="003E162B" w:rsidRDefault="007A34F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89ACC7A" w14:textId="07C20922" w:rsidR="001A6AE0" w:rsidRDefault="001A6AE0" w:rsidP="0036130C">
      <w:pPr>
        <w:pStyle w:val="NormalArial"/>
        <w:rPr>
          <w:rFonts w:ascii="Open Sans" w:hAnsi="Open Sans" w:cs="Open Sans"/>
        </w:rPr>
      </w:pPr>
      <w:r>
        <w:rPr>
          <w:rFonts w:ascii="Open Sans" w:hAnsi="Open Sans" w:cs="Open Sans"/>
        </w:rPr>
        <w:t xml:space="preserve">Consumers and representatives were satisfied with the care being provided and said consumers get the care and services they need, </w:t>
      </w:r>
      <w:r w:rsidR="00633231">
        <w:rPr>
          <w:rFonts w:ascii="Open Sans" w:hAnsi="Open Sans" w:cs="Open Sans"/>
        </w:rPr>
        <w:t xml:space="preserve">and </w:t>
      </w:r>
      <w:r>
        <w:rPr>
          <w:rFonts w:ascii="Open Sans" w:hAnsi="Open Sans" w:cs="Open Sans"/>
        </w:rPr>
        <w:t>which is right for them. This include</w:t>
      </w:r>
      <w:r w:rsidR="0029082C">
        <w:rPr>
          <w:rFonts w:ascii="Open Sans" w:hAnsi="Open Sans" w:cs="Open Sans"/>
        </w:rPr>
        <w:t>d</w:t>
      </w:r>
      <w:r>
        <w:rPr>
          <w:rFonts w:ascii="Open Sans" w:hAnsi="Open Sans" w:cs="Open Sans"/>
        </w:rPr>
        <w:t xml:space="preserve"> assistance with showering or dressing </w:t>
      </w:r>
      <w:r w:rsidR="0029082C">
        <w:rPr>
          <w:rFonts w:ascii="Open Sans" w:hAnsi="Open Sans" w:cs="Open Sans"/>
        </w:rPr>
        <w:t>at consumers’</w:t>
      </w:r>
      <w:r>
        <w:rPr>
          <w:rFonts w:ascii="Open Sans" w:hAnsi="Open Sans" w:cs="Open Sans"/>
        </w:rPr>
        <w:t xml:space="preserve"> preferred time</w:t>
      </w:r>
      <w:r w:rsidR="0029082C">
        <w:rPr>
          <w:rFonts w:ascii="Open Sans" w:hAnsi="Open Sans" w:cs="Open Sans"/>
        </w:rPr>
        <w:t>s</w:t>
      </w:r>
      <w:r>
        <w:rPr>
          <w:rFonts w:ascii="Open Sans" w:hAnsi="Open Sans" w:cs="Open Sans"/>
        </w:rPr>
        <w:t xml:space="preserve">. Staff provided examples of how they ensure care and services are delivered safely and effectively </w:t>
      </w:r>
      <w:r w:rsidR="001E2B1C">
        <w:rPr>
          <w:rFonts w:ascii="Open Sans" w:hAnsi="Open Sans" w:cs="Open Sans"/>
        </w:rPr>
        <w:t xml:space="preserve">including in relation to behaviour support, continence and personal care. </w:t>
      </w:r>
    </w:p>
    <w:p w14:paraId="04791B51" w14:textId="0E6C0B66" w:rsidR="000B5361" w:rsidRDefault="00CF685D" w:rsidP="0036130C">
      <w:pPr>
        <w:pStyle w:val="NormalArial"/>
        <w:rPr>
          <w:rFonts w:ascii="Open Sans" w:hAnsi="Open Sans" w:cs="Open Sans"/>
        </w:rPr>
      </w:pPr>
      <w:r>
        <w:rPr>
          <w:rFonts w:ascii="Open Sans" w:hAnsi="Open Sans" w:cs="Open Sans"/>
        </w:rPr>
        <w:t>Documentation showed high-impact</w:t>
      </w:r>
      <w:r w:rsidR="00427381">
        <w:rPr>
          <w:rFonts w:ascii="Open Sans" w:hAnsi="Open Sans" w:cs="Open Sans"/>
        </w:rPr>
        <w:t xml:space="preserve"> and</w:t>
      </w:r>
      <w:r>
        <w:rPr>
          <w:rFonts w:ascii="Open Sans" w:hAnsi="Open Sans" w:cs="Open Sans"/>
        </w:rPr>
        <w:t xml:space="preserve"> high-prevalence risks to each consumer are effectively managed. Consumers and representatives said the service and staff ensure consumers receive safe personal and clinical care. Staff and management were knowledgeable about </w:t>
      </w:r>
      <w:r w:rsidR="00633231">
        <w:rPr>
          <w:rFonts w:ascii="Open Sans" w:hAnsi="Open Sans" w:cs="Open Sans"/>
        </w:rPr>
        <w:t xml:space="preserve">consumer </w:t>
      </w:r>
      <w:r>
        <w:rPr>
          <w:rFonts w:ascii="Open Sans" w:hAnsi="Open Sans" w:cs="Open Sans"/>
        </w:rPr>
        <w:t xml:space="preserve">individual risks and described personalised strategies to mitigate these risks. </w:t>
      </w:r>
    </w:p>
    <w:p w14:paraId="70F66DE1" w14:textId="0E63B20B" w:rsidR="00921736" w:rsidRDefault="00C27343" w:rsidP="00921736">
      <w:pPr>
        <w:pStyle w:val="NormalArial"/>
        <w:rPr>
          <w:rFonts w:ascii="Open Sans" w:hAnsi="Open Sans" w:cs="Open Sans"/>
        </w:rPr>
      </w:pPr>
      <w:r w:rsidRPr="00951841">
        <w:rPr>
          <w:rFonts w:ascii="Open Sans" w:hAnsi="Open Sans" w:cs="Open Sans"/>
        </w:rPr>
        <w:t xml:space="preserve">Clinical staff </w:t>
      </w:r>
      <w:r w:rsidR="00633231">
        <w:rPr>
          <w:rFonts w:ascii="Open Sans" w:hAnsi="Open Sans" w:cs="Open Sans"/>
        </w:rPr>
        <w:t>described</w:t>
      </w:r>
      <w:r w:rsidRPr="00951841">
        <w:rPr>
          <w:rFonts w:ascii="Open Sans" w:hAnsi="Open Sans" w:cs="Open Sans"/>
        </w:rPr>
        <w:t xml:space="preserve"> </w:t>
      </w:r>
      <w:r w:rsidR="00760CBA">
        <w:rPr>
          <w:rFonts w:ascii="Open Sans" w:hAnsi="Open Sans" w:cs="Open Sans"/>
        </w:rPr>
        <w:t xml:space="preserve">palliative </w:t>
      </w:r>
      <w:r w:rsidRPr="00951841">
        <w:rPr>
          <w:rFonts w:ascii="Open Sans" w:hAnsi="Open Sans" w:cs="Open Sans"/>
        </w:rPr>
        <w:t>care tailored to a consumer’s needs, including management of skin integrity, pain management, and comfort</w:t>
      </w:r>
      <w:r w:rsidR="00951841" w:rsidRPr="00951841">
        <w:rPr>
          <w:rFonts w:ascii="Open Sans" w:hAnsi="Open Sans" w:cs="Open Sans"/>
        </w:rPr>
        <w:t xml:space="preserve"> Documentation for a consumer who was palliating </w:t>
      </w:r>
      <w:r w:rsidR="00951841">
        <w:rPr>
          <w:rFonts w:ascii="Open Sans" w:hAnsi="Open Sans" w:cs="Open Sans"/>
        </w:rPr>
        <w:t>had their</w:t>
      </w:r>
      <w:r w:rsidR="00951841" w:rsidRPr="00951841">
        <w:rPr>
          <w:rFonts w:ascii="Open Sans" w:hAnsi="Open Sans" w:cs="Open Sans"/>
        </w:rPr>
        <w:t xml:space="preserve"> end-of-life goals and preferences documented in </w:t>
      </w:r>
      <w:r w:rsidR="00951841">
        <w:rPr>
          <w:rFonts w:ascii="Open Sans" w:hAnsi="Open Sans" w:cs="Open Sans"/>
        </w:rPr>
        <w:t>their</w:t>
      </w:r>
      <w:r w:rsidR="00951841" w:rsidRPr="00951841">
        <w:rPr>
          <w:rFonts w:ascii="Open Sans" w:hAnsi="Open Sans" w:cs="Open Sans"/>
        </w:rPr>
        <w:t xml:space="preserve"> care plan.</w:t>
      </w:r>
      <w:r w:rsidR="00921736">
        <w:rPr>
          <w:rFonts w:ascii="Open Sans" w:hAnsi="Open Sans" w:cs="Open Sans"/>
        </w:rPr>
        <w:t xml:space="preserve"> Consumers and representatives described feeling confident staff would support them physically, emotionally, and spiritually if they required palliative care.</w:t>
      </w:r>
    </w:p>
    <w:p w14:paraId="6AB225ED" w14:textId="16D24A23" w:rsidR="00E90292" w:rsidRDefault="007C6A98" w:rsidP="00951841">
      <w:pPr>
        <w:pStyle w:val="NormalArial"/>
        <w:rPr>
          <w:rFonts w:ascii="Open Sans" w:hAnsi="Open Sans" w:cs="Open Sans"/>
        </w:rPr>
      </w:pPr>
      <w:r>
        <w:rPr>
          <w:rFonts w:ascii="Open Sans" w:hAnsi="Open Sans" w:cs="Open Sans"/>
        </w:rPr>
        <w:t xml:space="preserve">Care documentation demonstrates deterioration </w:t>
      </w:r>
      <w:r w:rsidR="00990B09">
        <w:rPr>
          <w:rFonts w:ascii="Open Sans" w:hAnsi="Open Sans" w:cs="Open Sans"/>
        </w:rPr>
        <w:t>is effectively identified and managed</w:t>
      </w:r>
      <w:r w:rsidR="004D059E">
        <w:rPr>
          <w:rFonts w:ascii="Open Sans" w:hAnsi="Open Sans" w:cs="Open Sans"/>
        </w:rPr>
        <w:t>. For one consumer staff recognised an acute deterioration</w:t>
      </w:r>
      <w:r w:rsidR="00C25A56">
        <w:rPr>
          <w:rFonts w:ascii="Open Sans" w:hAnsi="Open Sans" w:cs="Open Sans"/>
        </w:rPr>
        <w:t xml:space="preserve">, followed internal policies and procedures and the consumer was transferred to hospital. </w:t>
      </w:r>
      <w:r w:rsidR="00EC4ACE">
        <w:rPr>
          <w:rFonts w:ascii="Open Sans" w:hAnsi="Open Sans" w:cs="Open Sans"/>
        </w:rPr>
        <w:t xml:space="preserve">Staff </w:t>
      </w:r>
      <w:r w:rsidR="00AF3161">
        <w:rPr>
          <w:rFonts w:ascii="Open Sans" w:hAnsi="Open Sans" w:cs="Open Sans"/>
        </w:rPr>
        <w:t>were</w:t>
      </w:r>
      <w:r w:rsidR="00EC4ACE">
        <w:rPr>
          <w:rFonts w:ascii="Open Sans" w:hAnsi="Open Sans" w:cs="Open Sans"/>
        </w:rPr>
        <w:t xml:space="preserve"> knowledgeable about </w:t>
      </w:r>
      <w:r w:rsidR="00633231">
        <w:rPr>
          <w:rFonts w:ascii="Open Sans" w:hAnsi="Open Sans" w:cs="Open Sans"/>
        </w:rPr>
        <w:t xml:space="preserve">effective </w:t>
      </w:r>
      <w:r w:rsidR="00EC4ACE">
        <w:rPr>
          <w:rFonts w:ascii="Open Sans" w:hAnsi="Open Sans" w:cs="Open Sans"/>
        </w:rPr>
        <w:t>monitoring and respon</w:t>
      </w:r>
      <w:r w:rsidR="00633231">
        <w:rPr>
          <w:rFonts w:ascii="Open Sans" w:hAnsi="Open Sans" w:cs="Open Sans"/>
        </w:rPr>
        <w:t>se</w:t>
      </w:r>
      <w:r w:rsidR="00EC4ACE">
        <w:rPr>
          <w:rFonts w:ascii="Open Sans" w:hAnsi="Open Sans" w:cs="Open Sans"/>
        </w:rPr>
        <w:t xml:space="preserve"> to </w:t>
      </w:r>
      <w:r w:rsidR="00633231">
        <w:rPr>
          <w:rFonts w:ascii="Open Sans" w:hAnsi="Open Sans" w:cs="Open Sans"/>
        </w:rPr>
        <w:t xml:space="preserve">consumer </w:t>
      </w:r>
      <w:r w:rsidR="00EC4ACE">
        <w:rPr>
          <w:rFonts w:ascii="Open Sans" w:hAnsi="Open Sans" w:cs="Open Sans"/>
        </w:rPr>
        <w:t>deterioration</w:t>
      </w:r>
      <w:r w:rsidR="00633231">
        <w:rPr>
          <w:rFonts w:ascii="Open Sans" w:hAnsi="Open Sans" w:cs="Open Sans"/>
        </w:rPr>
        <w:t>.</w:t>
      </w:r>
    </w:p>
    <w:p w14:paraId="04E191E6" w14:textId="55BF0C43" w:rsidR="0078115F" w:rsidRDefault="00944796" w:rsidP="00951841">
      <w:pPr>
        <w:pStyle w:val="NormalArial"/>
        <w:rPr>
          <w:rFonts w:ascii="Open Sans" w:hAnsi="Open Sans" w:cs="Open Sans"/>
        </w:rPr>
      </w:pPr>
      <w:r>
        <w:rPr>
          <w:rFonts w:ascii="Open Sans" w:hAnsi="Open Sans" w:cs="Open Sans"/>
        </w:rPr>
        <w:t xml:space="preserve">Consumers have a care plan to guide consumer care and enable staff to address any concerns quickly. Consumers and representatives confirmed staff are informed and are familiar with consumers’ needs and preferences. </w:t>
      </w:r>
      <w:r w:rsidR="0078115F">
        <w:rPr>
          <w:rFonts w:ascii="Open Sans" w:hAnsi="Open Sans" w:cs="Open Sans"/>
        </w:rPr>
        <w:t xml:space="preserve"> Staff confirmed they are informed of changes t</w:t>
      </w:r>
      <w:r>
        <w:rPr>
          <w:rFonts w:ascii="Open Sans" w:hAnsi="Open Sans" w:cs="Open Sans"/>
        </w:rPr>
        <w:t>hrough the handover process.</w:t>
      </w:r>
    </w:p>
    <w:p w14:paraId="7914D65A" w14:textId="26DA11C3" w:rsidR="00030D48" w:rsidRPr="00CC051D" w:rsidRDefault="003063D6" w:rsidP="00030D48">
      <w:pPr>
        <w:pStyle w:val="NormalArial"/>
        <w:rPr>
          <w:rFonts w:ascii="Open Sans" w:hAnsi="Open Sans" w:cs="Open Sans"/>
        </w:rPr>
      </w:pPr>
      <w:r>
        <w:rPr>
          <w:rFonts w:ascii="Open Sans" w:hAnsi="Open Sans" w:cs="Open Sans"/>
        </w:rPr>
        <w:t>C</w:t>
      </w:r>
      <w:r w:rsidR="00607C0B">
        <w:rPr>
          <w:rFonts w:ascii="Open Sans" w:hAnsi="Open Sans" w:cs="Open Sans"/>
        </w:rPr>
        <w:t>o</w:t>
      </w:r>
      <w:r w:rsidRPr="003063D6">
        <w:rPr>
          <w:rFonts w:ascii="Open Sans" w:hAnsi="Open Sans" w:cs="Open Sans"/>
        </w:rPr>
        <w:t xml:space="preserve">nsumers and representatives </w:t>
      </w:r>
      <w:r w:rsidR="00D04CE2">
        <w:rPr>
          <w:rFonts w:ascii="Open Sans" w:hAnsi="Open Sans" w:cs="Open Sans"/>
        </w:rPr>
        <w:t xml:space="preserve">described </w:t>
      </w:r>
      <w:r w:rsidRPr="003063D6">
        <w:rPr>
          <w:rFonts w:ascii="Open Sans" w:hAnsi="Open Sans" w:cs="Open Sans"/>
        </w:rPr>
        <w:t xml:space="preserve">referrals </w:t>
      </w:r>
      <w:r w:rsidR="00D04CE2">
        <w:rPr>
          <w:rFonts w:ascii="Open Sans" w:hAnsi="Open Sans" w:cs="Open Sans"/>
        </w:rPr>
        <w:t>as</w:t>
      </w:r>
      <w:r w:rsidRPr="003063D6">
        <w:rPr>
          <w:rFonts w:ascii="Open Sans" w:hAnsi="Open Sans" w:cs="Open Sans"/>
        </w:rPr>
        <w:t xml:space="preserve"> timely and appropriate.</w:t>
      </w:r>
      <w:r w:rsidR="000A5826">
        <w:rPr>
          <w:rFonts w:ascii="Open Sans" w:hAnsi="Open Sans" w:cs="Open Sans"/>
        </w:rPr>
        <w:t xml:space="preserve"> Clinical staff demonstrated how internal and external referrals are complet</w:t>
      </w:r>
      <w:r w:rsidR="00390D49">
        <w:rPr>
          <w:rFonts w:ascii="Open Sans" w:hAnsi="Open Sans" w:cs="Open Sans"/>
        </w:rPr>
        <w:t xml:space="preserve">ed. </w:t>
      </w:r>
      <w:r w:rsidR="00030D48">
        <w:rPr>
          <w:rFonts w:ascii="Open Sans" w:hAnsi="Open Sans" w:cs="Open Sans"/>
        </w:rPr>
        <w:t xml:space="preserve">Care documentation showed collaboration with other service providers and evidence of timely and appropriate referrals to </w:t>
      </w:r>
      <w:r w:rsidR="00633231">
        <w:rPr>
          <w:rFonts w:ascii="Open Sans" w:hAnsi="Open Sans" w:cs="Open Sans"/>
        </w:rPr>
        <w:t xml:space="preserve">other health service </w:t>
      </w:r>
      <w:r w:rsidR="00030D48">
        <w:rPr>
          <w:rFonts w:ascii="Open Sans" w:hAnsi="Open Sans" w:cs="Open Sans"/>
        </w:rPr>
        <w:t>providers such physiotherapist, speech pathologist, dietitian, dementia specialist services and dentist.</w:t>
      </w:r>
    </w:p>
    <w:p w14:paraId="3A99FACC" w14:textId="79CCDB1A" w:rsidR="00D14B90" w:rsidRPr="00CC051D" w:rsidRDefault="00D14B90" w:rsidP="00D14B90">
      <w:pPr>
        <w:rPr>
          <w:rFonts w:ascii="Open Sans" w:hAnsi="Open Sans" w:cs="Open Sans"/>
        </w:rPr>
      </w:pPr>
      <w:r>
        <w:rPr>
          <w:rFonts w:ascii="Open Sans" w:hAnsi="Open Sans" w:cs="Open Sans"/>
        </w:rPr>
        <w:t xml:space="preserve">Processes support the minimisation of infection-related risks, monitoring of infections and antimicrobial stewardship (AMS). Consumers and representatives expressed satisfaction with staff knowledge </w:t>
      </w:r>
      <w:r w:rsidR="00A86FBF">
        <w:rPr>
          <w:rFonts w:ascii="Open Sans" w:hAnsi="Open Sans" w:cs="Open Sans"/>
        </w:rPr>
        <w:t>on</w:t>
      </w:r>
      <w:r>
        <w:rPr>
          <w:rFonts w:ascii="Open Sans" w:hAnsi="Open Sans" w:cs="Open Sans"/>
        </w:rPr>
        <w:t xml:space="preserve"> infection control. The service has an outbreak management </w:t>
      </w:r>
      <w:r w:rsidR="00A86FBF">
        <w:rPr>
          <w:rFonts w:ascii="Open Sans" w:hAnsi="Open Sans" w:cs="Open Sans"/>
        </w:rPr>
        <w:t xml:space="preserve">plan </w:t>
      </w:r>
      <w:r>
        <w:rPr>
          <w:rFonts w:ascii="Open Sans" w:hAnsi="Open Sans" w:cs="Open Sans"/>
        </w:rPr>
        <w:t>and staff we</w:t>
      </w:r>
      <w:r w:rsidR="00A86FBF">
        <w:rPr>
          <w:rFonts w:ascii="Open Sans" w:hAnsi="Open Sans" w:cs="Open Sans"/>
        </w:rPr>
        <w:t>re</w:t>
      </w:r>
      <w:r>
        <w:rPr>
          <w:rFonts w:ascii="Open Sans" w:hAnsi="Open Sans" w:cs="Open Sans"/>
        </w:rPr>
        <w:t xml:space="preserve"> observed undertaking infection control practices.</w:t>
      </w:r>
    </w:p>
    <w:p w14:paraId="10EFAECD" w14:textId="23C98F6B" w:rsidR="000020D2" w:rsidRDefault="003346ED" w:rsidP="003346ED">
      <w:pPr>
        <w:pStyle w:val="NormalArial"/>
        <w:rPr>
          <w:rFonts w:ascii="Open Sans" w:hAnsi="Open Sans" w:cs="Open Sans"/>
        </w:rPr>
      </w:pPr>
      <w:r>
        <w:rPr>
          <w:rFonts w:ascii="Open Sans" w:hAnsi="Open Sans" w:cs="Open Sans"/>
        </w:rPr>
        <w:lastRenderedPageBreak/>
        <w:t>Based on the information summarised above, I find the service in relation to the provider compliant with all requirements in Standard 3 Personal</w:t>
      </w:r>
      <w:r w:rsidR="000020D2">
        <w:rPr>
          <w:rFonts w:ascii="Open Sans" w:hAnsi="Open Sans" w:cs="Open Sans"/>
        </w:rPr>
        <w:t xml:space="preserve"> care and clinical care. </w:t>
      </w:r>
      <w:r>
        <w:rPr>
          <w:rFonts w:ascii="Open Sans" w:hAnsi="Open Sans" w:cs="Open Sans"/>
        </w:rPr>
        <w:t xml:space="preserve"> </w:t>
      </w:r>
    </w:p>
    <w:p w14:paraId="68D2AD6D" w14:textId="77777777" w:rsidR="000020D2" w:rsidRDefault="000020D2">
      <w:pPr>
        <w:spacing w:after="160" w:line="259" w:lineRule="auto"/>
        <w:rPr>
          <w:rFonts w:ascii="Open Sans" w:hAnsi="Open Sans" w:cs="Open Sans"/>
        </w:rPr>
      </w:pPr>
      <w:r>
        <w:rPr>
          <w:rFonts w:ascii="Open Sans" w:hAnsi="Open Sans" w:cs="Open Sans"/>
        </w:rPr>
        <w:br w:type="page"/>
      </w:r>
    </w:p>
    <w:p w14:paraId="743598B1" w14:textId="3DC32A92"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63618" w14:paraId="4340F99D"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72FA82D" w14:textId="77777777" w:rsidR="007A34F5" w:rsidRPr="001E694D" w:rsidRDefault="007A34F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A539327"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318907B9"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B4C996"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8A65941"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0BB03AE"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515219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36C0D122"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FA120E"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49398B9"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D56D1F0"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039878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2FAD8C8D"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23E364"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1D7253B"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5BC213A" w14:textId="77777777" w:rsidR="007A34F5" w:rsidRPr="001E694D" w:rsidRDefault="007A34F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D536AE9" w14:textId="77777777" w:rsidR="007A34F5" w:rsidRPr="001E694D" w:rsidRDefault="007A34F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439595E" w14:textId="77777777" w:rsidR="007A34F5" w:rsidRPr="001E694D" w:rsidRDefault="007A34F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7263435"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343160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2DEF1430"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F5D903"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5930F20"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5B7F997" w14:textId="77777777" w:rsidR="007A34F5" w:rsidRPr="001E694D" w:rsidRDefault="003571B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89378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64A8F21F"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63281"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52C5A20"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8A609A" w14:textId="77777777" w:rsidR="007A34F5" w:rsidRPr="001E694D" w:rsidRDefault="003571B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08091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3D4834C2"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D8AF8"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FA921A9"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67D3ADD"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73033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33B623DB"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CD5B7"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B3F7BC9"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D7CB199"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211135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6D8A6A56" w14:textId="77777777" w:rsidR="007A34F5" w:rsidRPr="003E162B" w:rsidRDefault="007A34F5" w:rsidP="00D87E7C">
      <w:pPr>
        <w:pStyle w:val="Heading20"/>
        <w:rPr>
          <w:rFonts w:ascii="Open Sans" w:hAnsi="Open Sans" w:cs="Open Sans"/>
          <w:color w:val="781E77"/>
        </w:rPr>
      </w:pPr>
      <w:r w:rsidRPr="003E162B">
        <w:rPr>
          <w:rFonts w:ascii="Open Sans" w:hAnsi="Open Sans" w:cs="Open Sans"/>
          <w:color w:val="781E77"/>
        </w:rPr>
        <w:t>Findings</w:t>
      </w:r>
    </w:p>
    <w:p w14:paraId="1362F560" w14:textId="7097DCBF" w:rsidR="007A34F5" w:rsidRDefault="00192083" w:rsidP="0036130C">
      <w:pPr>
        <w:pStyle w:val="NormalArial"/>
        <w:rPr>
          <w:rFonts w:ascii="Open Sans" w:hAnsi="Open Sans" w:cs="Open Sans"/>
        </w:rPr>
      </w:pPr>
      <w:r>
        <w:rPr>
          <w:rFonts w:ascii="Open Sans" w:hAnsi="Open Sans" w:cs="Open Sans"/>
        </w:rPr>
        <w:t>Consumer</w:t>
      </w:r>
      <w:r w:rsidR="00E66FA6">
        <w:rPr>
          <w:rFonts w:ascii="Open Sans" w:hAnsi="Open Sans" w:cs="Open Sans"/>
        </w:rPr>
        <w:t>s</w:t>
      </w:r>
      <w:r>
        <w:rPr>
          <w:rFonts w:ascii="Open Sans" w:hAnsi="Open Sans" w:cs="Open Sans"/>
        </w:rPr>
        <w:t xml:space="preserve"> and representatives said consumers are supported by staff to undertake activities that are important to them and improve their quality of life, health, well-being and independence</w:t>
      </w:r>
      <w:r w:rsidR="00EC07A1">
        <w:rPr>
          <w:rFonts w:ascii="Open Sans" w:hAnsi="Open Sans" w:cs="Open Sans"/>
        </w:rPr>
        <w:t xml:space="preserve">. </w:t>
      </w:r>
      <w:r w:rsidR="00E66FA6">
        <w:rPr>
          <w:rFonts w:ascii="Open Sans" w:hAnsi="Open Sans" w:cs="Open Sans"/>
        </w:rPr>
        <w:t>F</w:t>
      </w:r>
      <w:r w:rsidR="00EC07A1">
        <w:rPr>
          <w:rFonts w:ascii="Open Sans" w:hAnsi="Open Sans" w:cs="Open Sans"/>
        </w:rPr>
        <w:t>or one consumer</w:t>
      </w:r>
      <w:r w:rsidR="00E66FA6">
        <w:rPr>
          <w:rFonts w:ascii="Open Sans" w:hAnsi="Open Sans" w:cs="Open Sans"/>
        </w:rPr>
        <w:t>, this included</w:t>
      </w:r>
      <w:r w:rsidR="00EC07A1">
        <w:rPr>
          <w:rFonts w:ascii="Open Sans" w:hAnsi="Open Sans" w:cs="Open Sans"/>
        </w:rPr>
        <w:t xml:space="preserve"> how their</w:t>
      </w:r>
      <w:r w:rsidR="00A456A2">
        <w:rPr>
          <w:rFonts w:ascii="Open Sans" w:hAnsi="Open Sans" w:cs="Open Sans"/>
        </w:rPr>
        <w:t xml:space="preserve"> mobility</w:t>
      </w:r>
      <w:r w:rsidR="00EC07A1">
        <w:rPr>
          <w:rFonts w:ascii="Open Sans" w:hAnsi="Open Sans" w:cs="Open Sans"/>
        </w:rPr>
        <w:t xml:space="preserve"> was</w:t>
      </w:r>
      <w:r w:rsidR="00A456A2">
        <w:rPr>
          <w:rFonts w:ascii="Open Sans" w:hAnsi="Open Sans" w:cs="Open Sans"/>
        </w:rPr>
        <w:t xml:space="preserve"> supported </w:t>
      </w:r>
      <w:r w:rsidR="00EC07A1">
        <w:rPr>
          <w:rFonts w:ascii="Open Sans" w:hAnsi="Open Sans" w:cs="Open Sans"/>
        </w:rPr>
        <w:t>to maintain</w:t>
      </w:r>
      <w:r w:rsidR="00452D9F">
        <w:rPr>
          <w:rFonts w:ascii="Open Sans" w:hAnsi="Open Sans" w:cs="Open Sans"/>
        </w:rPr>
        <w:t xml:space="preserve"> </w:t>
      </w:r>
      <w:r w:rsidR="00EC07A1">
        <w:rPr>
          <w:rFonts w:ascii="Open Sans" w:hAnsi="Open Sans" w:cs="Open Sans"/>
        </w:rPr>
        <w:t xml:space="preserve">their </w:t>
      </w:r>
      <w:r w:rsidR="00452D9F">
        <w:rPr>
          <w:rFonts w:ascii="Open Sans" w:hAnsi="Open Sans" w:cs="Open Sans"/>
        </w:rPr>
        <w:t xml:space="preserve">independence. </w:t>
      </w:r>
      <w:r>
        <w:rPr>
          <w:rFonts w:ascii="Open Sans" w:hAnsi="Open Sans" w:cs="Open Sans"/>
        </w:rPr>
        <w:t>Staff described how consumers are supported to do as much as they can, and how they promote consumer independence</w:t>
      </w:r>
      <w:r w:rsidR="000E6DE4">
        <w:rPr>
          <w:rFonts w:ascii="Open Sans" w:hAnsi="Open Sans" w:cs="Open Sans"/>
        </w:rPr>
        <w:t>.</w:t>
      </w:r>
      <w:r w:rsidR="0028794B" w:rsidRPr="0028794B">
        <w:rPr>
          <w:rFonts w:ascii="Open Sans" w:hAnsi="Open Sans" w:cs="Open Sans"/>
        </w:rPr>
        <w:t xml:space="preserve"> </w:t>
      </w:r>
      <w:r w:rsidR="0028794B" w:rsidRPr="00FC2C70">
        <w:rPr>
          <w:rFonts w:ascii="Open Sans" w:hAnsi="Open Sans" w:cs="Open Sans"/>
        </w:rPr>
        <w:t xml:space="preserve">Lifestyle staff </w:t>
      </w:r>
      <w:r w:rsidR="0028794B">
        <w:rPr>
          <w:rFonts w:ascii="Open Sans" w:hAnsi="Open Sans" w:cs="Open Sans"/>
        </w:rPr>
        <w:t xml:space="preserve">described how they support wellbeing </w:t>
      </w:r>
      <w:r w:rsidR="0028794B">
        <w:rPr>
          <w:rFonts w:ascii="Open Sans" w:hAnsi="Open Sans" w:cs="Open Sans"/>
        </w:rPr>
        <w:lastRenderedPageBreak/>
        <w:t xml:space="preserve">and independence through the </w:t>
      </w:r>
      <w:r w:rsidR="00B64CC5">
        <w:rPr>
          <w:rFonts w:ascii="Open Sans" w:hAnsi="Open Sans" w:cs="Open Sans"/>
        </w:rPr>
        <w:t>provision</w:t>
      </w:r>
      <w:r w:rsidR="0028794B">
        <w:rPr>
          <w:rFonts w:ascii="Open Sans" w:hAnsi="Open Sans" w:cs="Open Sans"/>
        </w:rPr>
        <w:t xml:space="preserve"> of</w:t>
      </w:r>
      <w:r w:rsidR="0028794B" w:rsidRPr="00914581">
        <w:rPr>
          <w:rFonts w:ascii="Open Sans" w:hAnsi="Open Sans" w:cs="Open Sans"/>
        </w:rPr>
        <w:t xml:space="preserve"> individual movies</w:t>
      </w:r>
      <w:r w:rsidR="00B64CC5">
        <w:rPr>
          <w:rFonts w:ascii="Open Sans" w:hAnsi="Open Sans" w:cs="Open Sans"/>
        </w:rPr>
        <w:t>,</w:t>
      </w:r>
      <w:r w:rsidR="0028794B" w:rsidRPr="00914581">
        <w:rPr>
          <w:rFonts w:ascii="Open Sans" w:hAnsi="Open Sans" w:cs="Open Sans"/>
        </w:rPr>
        <w:t xml:space="preserve"> exercises and music </w:t>
      </w:r>
      <w:r w:rsidR="0028794B">
        <w:rPr>
          <w:rFonts w:ascii="Open Sans" w:hAnsi="Open Sans" w:cs="Open Sans"/>
        </w:rPr>
        <w:t xml:space="preserve">therapy. </w:t>
      </w:r>
    </w:p>
    <w:p w14:paraId="7096A350" w14:textId="1CB0CC97" w:rsidR="00EF27C9" w:rsidRDefault="0016317A" w:rsidP="0036130C">
      <w:pPr>
        <w:pStyle w:val="NormalArial"/>
        <w:rPr>
          <w:rFonts w:ascii="Open Sans" w:hAnsi="Open Sans" w:cs="Open Sans"/>
        </w:rPr>
      </w:pPr>
      <w:r w:rsidRPr="00FC2C70">
        <w:rPr>
          <w:rFonts w:ascii="Open Sans" w:hAnsi="Open Sans" w:cs="Open Sans"/>
        </w:rPr>
        <w:t>Consumer</w:t>
      </w:r>
      <w:r w:rsidR="00B64CC5">
        <w:rPr>
          <w:rFonts w:ascii="Open Sans" w:hAnsi="Open Sans" w:cs="Open Sans"/>
        </w:rPr>
        <w:t>s</w:t>
      </w:r>
      <w:r w:rsidRPr="00FC2C70">
        <w:rPr>
          <w:rFonts w:ascii="Open Sans" w:hAnsi="Open Sans" w:cs="Open Sans"/>
        </w:rPr>
        <w:t xml:space="preserve"> and representatives</w:t>
      </w:r>
      <w:r w:rsidR="00B64CC5">
        <w:rPr>
          <w:rFonts w:ascii="Open Sans" w:hAnsi="Open Sans" w:cs="Open Sans"/>
        </w:rPr>
        <w:t xml:space="preserve"> described how </w:t>
      </w:r>
      <w:r w:rsidRPr="00FC2C70">
        <w:rPr>
          <w:rFonts w:ascii="Open Sans" w:hAnsi="Open Sans" w:cs="Open Sans"/>
        </w:rPr>
        <w:t>the service supports consumers</w:t>
      </w:r>
      <w:r w:rsidR="00C56DA9">
        <w:rPr>
          <w:rFonts w:ascii="Open Sans" w:hAnsi="Open Sans" w:cs="Open Sans"/>
        </w:rPr>
        <w:t xml:space="preserve"> </w:t>
      </w:r>
      <w:r w:rsidRPr="00FC2C70">
        <w:rPr>
          <w:rFonts w:ascii="Open Sans" w:hAnsi="Open Sans" w:cs="Open Sans"/>
        </w:rPr>
        <w:t>emotionally</w:t>
      </w:r>
      <w:r>
        <w:rPr>
          <w:rFonts w:ascii="Open Sans" w:hAnsi="Open Sans" w:cs="Open Sans"/>
        </w:rPr>
        <w:t xml:space="preserve"> and spiritually through pastoral care</w:t>
      </w:r>
      <w:r w:rsidR="0050260D">
        <w:rPr>
          <w:rFonts w:ascii="Open Sans" w:hAnsi="Open Sans" w:cs="Open Sans"/>
        </w:rPr>
        <w:t xml:space="preserve">. </w:t>
      </w:r>
      <w:r w:rsidR="002555AB" w:rsidRPr="00FC2C70">
        <w:rPr>
          <w:rFonts w:ascii="Open Sans" w:hAnsi="Open Sans" w:cs="Open Sans"/>
        </w:rPr>
        <w:t>Documentation showed information about each consumer’s spiritual and emotional needs</w:t>
      </w:r>
      <w:r w:rsidR="002555AB">
        <w:rPr>
          <w:rFonts w:ascii="Open Sans" w:hAnsi="Open Sans" w:cs="Open Sans"/>
        </w:rPr>
        <w:t xml:space="preserve"> is </w:t>
      </w:r>
      <w:r w:rsidR="00E66FA6">
        <w:rPr>
          <w:rFonts w:ascii="Open Sans" w:hAnsi="Open Sans" w:cs="Open Sans"/>
        </w:rPr>
        <w:t xml:space="preserve">recorded </w:t>
      </w:r>
      <w:r w:rsidR="002555AB">
        <w:rPr>
          <w:rFonts w:ascii="Open Sans" w:hAnsi="Open Sans" w:cs="Open Sans"/>
        </w:rPr>
        <w:t xml:space="preserve">in their life story. </w:t>
      </w:r>
      <w:r w:rsidR="002E635F" w:rsidRPr="00FC2C70">
        <w:rPr>
          <w:rFonts w:ascii="Open Sans" w:hAnsi="Open Sans" w:cs="Open Sans"/>
        </w:rPr>
        <w:t>Lifestyle staff described how the lifestyle program</w:t>
      </w:r>
      <w:r w:rsidR="002E635F">
        <w:rPr>
          <w:rFonts w:ascii="Open Sans" w:hAnsi="Open Sans" w:cs="Open Sans"/>
        </w:rPr>
        <w:t xml:space="preserve"> supports </w:t>
      </w:r>
      <w:r w:rsidR="002E635F" w:rsidRPr="002B759D">
        <w:rPr>
          <w:rFonts w:ascii="Open Sans" w:hAnsi="Open Sans" w:cs="Open Sans"/>
        </w:rPr>
        <w:t>consumers</w:t>
      </w:r>
      <w:r w:rsidR="002B759D" w:rsidRPr="002B759D">
        <w:rPr>
          <w:rFonts w:ascii="Open Sans" w:hAnsi="Open Sans" w:cs="Open Sans"/>
        </w:rPr>
        <w:t xml:space="preserve"> emotional, spiritual and psychological well-</w:t>
      </w:r>
      <w:r w:rsidR="00EF27C9" w:rsidRPr="002B759D">
        <w:rPr>
          <w:rFonts w:ascii="Open Sans" w:hAnsi="Open Sans" w:cs="Open Sans"/>
        </w:rPr>
        <w:t>being</w:t>
      </w:r>
      <w:r w:rsidR="00142F26">
        <w:rPr>
          <w:rFonts w:ascii="Open Sans" w:hAnsi="Open Sans" w:cs="Open Sans"/>
        </w:rPr>
        <w:t>.</w:t>
      </w:r>
      <w:r w:rsidR="00300CE0">
        <w:rPr>
          <w:rFonts w:ascii="Open Sans" w:hAnsi="Open Sans" w:cs="Open Sans"/>
        </w:rPr>
        <w:t xml:space="preserve"> </w:t>
      </w:r>
    </w:p>
    <w:p w14:paraId="34202D2F" w14:textId="5EA7E5C4" w:rsidR="00277C30" w:rsidRPr="00CC051D" w:rsidRDefault="00EF27C9" w:rsidP="006533C0">
      <w:pPr>
        <w:pStyle w:val="NormalArial"/>
        <w:rPr>
          <w:rFonts w:ascii="Open Sans" w:hAnsi="Open Sans" w:cs="Open Sans"/>
        </w:rPr>
      </w:pPr>
      <w:r w:rsidRPr="00FC2C70">
        <w:rPr>
          <w:rFonts w:ascii="Open Sans" w:hAnsi="Open Sans" w:cs="Open Sans"/>
        </w:rPr>
        <w:t xml:space="preserve">Consumers described how they participate in activities </w:t>
      </w:r>
      <w:r w:rsidR="00B14242">
        <w:rPr>
          <w:rFonts w:ascii="Open Sans" w:hAnsi="Open Sans" w:cs="Open Sans"/>
        </w:rPr>
        <w:t>of interest</w:t>
      </w:r>
      <w:r w:rsidR="00F72E57">
        <w:rPr>
          <w:rFonts w:ascii="Open Sans" w:hAnsi="Open Sans" w:cs="Open Sans"/>
        </w:rPr>
        <w:t xml:space="preserve"> including going for walks</w:t>
      </w:r>
      <w:r w:rsidR="002865EF">
        <w:rPr>
          <w:rFonts w:ascii="Open Sans" w:hAnsi="Open Sans" w:cs="Open Sans"/>
        </w:rPr>
        <w:t>,</w:t>
      </w:r>
      <w:r w:rsidR="000A1A2C">
        <w:rPr>
          <w:rFonts w:ascii="Open Sans" w:hAnsi="Open Sans" w:cs="Open Sans"/>
        </w:rPr>
        <w:t xml:space="preserve"> meeting with friends</w:t>
      </w:r>
      <w:r w:rsidR="002865EF">
        <w:rPr>
          <w:rFonts w:ascii="Open Sans" w:hAnsi="Open Sans" w:cs="Open Sans"/>
        </w:rPr>
        <w:t>,</w:t>
      </w:r>
      <w:r w:rsidR="000A1A2C">
        <w:rPr>
          <w:rFonts w:ascii="Open Sans" w:hAnsi="Open Sans" w:cs="Open Sans"/>
        </w:rPr>
        <w:t xml:space="preserve"> and participating </w:t>
      </w:r>
      <w:r w:rsidR="00321DDE">
        <w:rPr>
          <w:rFonts w:ascii="Open Sans" w:hAnsi="Open Sans" w:cs="Open Sans"/>
        </w:rPr>
        <w:t>i</w:t>
      </w:r>
      <w:r w:rsidR="000A1A2C">
        <w:rPr>
          <w:rFonts w:ascii="Open Sans" w:hAnsi="Open Sans" w:cs="Open Sans"/>
        </w:rPr>
        <w:t xml:space="preserve">n the community. </w:t>
      </w:r>
      <w:r w:rsidR="00F72E57">
        <w:rPr>
          <w:rFonts w:ascii="Open Sans" w:hAnsi="Open Sans" w:cs="Open Sans"/>
        </w:rPr>
        <w:t xml:space="preserve"> </w:t>
      </w:r>
      <w:r w:rsidR="00321DDE" w:rsidRPr="00FC2C70">
        <w:rPr>
          <w:rFonts w:ascii="Open Sans" w:hAnsi="Open Sans" w:cs="Open Sans"/>
        </w:rPr>
        <w:t xml:space="preserve">Staff described ways to support consumers in maintaining connections with their community and personal relationships, such as bus </w:t>
      </w:r>
      <w:r w:rsidR="00321DDE">
        <w:rPr>
          <w:rFonts w:ascii="Open Sans" w:hAnsi="Open Sans" w:cs="Open Sans"/>
        </w:rPr>
        <w:t>t</w:t>
      </w:r>
      <w:r w:rsidR="00321DDE" w:rsidRPr="00FC2C70">
        <w:rPr>
          <w:rFonts w:ascii="Open Sans" w:hAnsi="Open Sans" w:cs="Open Sans"/>
        </w:rPr>
        <w:t>rips and excursions.</w:t>
      </w:r>
      <w:r w:rsidR="00EF020E" w:rsidRPr="00EF020E">
        <w:rPr>
          <w:rFonts w:ascii="Open Sans" w:hAnsi="Open Sans" w:cs="Open Sans"/>
        </w:rPr>
        <w:t xml:space="preserve"> </w:t>
      </w:r>
      <w:r w:rsidR="00EF020E">
        <w:rPr>
          <w:rFonts w:ascii="Open Sans" w:hAnsi="Open Sans" w:cs="Open Sans"/>
        </w:rPr>
        <w:t xml:space="preserve">The lifestyle activity program included various activities for consumers. </w:t>
      </w:r>
      <w:r w:rsidR="00EF020E" w:rsidRPr="00CC051D">
        <w:rPr>
          <w:rFonts w:ascii="Open Sans" w:hAnsi="Open Sans" w:cs="Open Sans"/>
        </w:rPr>
        <w:t xml:space="preserve"> </w:t>
      </w:r>
      <w:r w:rsidR="00EF020E">
        <w:rPr>
          <w:rFonts w:ascii="Open Sans" w:hAnsi="Open Sans" w:cs="Open Sans"/>
        </w:rPr>
        <w:t xml:space="preserve"> Documentation showed </w:t>
      </w:r>
      <w:r w:rsidR="00277C30">
        <w:rPr>
          <w:rFonts w:ascii="Open Sans" w:hAnsi="Open Sans" w:cs="Open Sans"/>
        </w:rPr>
        <w:t xml:space="preserve">consumers are </w:t>
      </w:r>
      <w:r w:rsidR="00277C30" w:rsidRPr="00FC2C70">
        <w:rPr>
          <w:rFonts w:ascii="Open Sans" w:hAnsi="Open Sans" w:cs="Open Sans"/>
        </w:rPr>
        <w:t xml:space="preserve">supported in </w:t>
      </w:r>
      <w:r w:rsidR="00277C30">
        <w:rPr>
          <w:rFonts w:ascii="Open Sans" w:hAnsi="Open Sans" w:cs="Open Sans"/>
        </w:rPr>
        <w:t>doing things of interest, and consumers attend activities consistent with their documented interest and preferences.</w:t>
      </w:r>
    </w:p>
    <w:p w14:paraId="2A03A0A4" w14:textId="123E70A1" w:rsidR="00F040A7" w:rsidRPr="00CC051D" w:rsidRDefault="00C62FED" w:rsidP="006533C0">
      <w:pPr>
        <w:pStyle w:val="NormalArial"/>
        <w:rPr>
          <w:rFonts w:ascii="Open Sans" w:hAnsi="Open Sans" w:cs="Open Sans"/>
        </w:rPr>
      </w:pPr>
      <w:r>
        <w:rPr>
          <w:rFonts w:ascii="Open Sans" w:hAnsi="Open Sans" w:cs="Open Sans"/>
        </w:rPr>
        <w:t xml:space="preserve">Consumers </w:t>
      </w:r>
      <w:r w:rsidR="00D405BD">
        <w:rPr>
          <w:rFonts w:ascii="Open Sans" w:hAnsi="Open Sans" w:cs="Open Sans"/>
        </w:rPr>
        <w:t>reported</w:t>
      </w:r>
      <w:r>
        <w:rPr>
          <w:rFonts w:ascii="Open Sans" w:hAnsi="Open Sans" w:cs="Open Sans"/>
        </w:rPr>
        <w:t xml:space="preserve"> they did not have to repeat information to staff about their needs and preferences. </w:t>
      </w:r>
      <w:r w:rsidR="00F040A7">
        <w:rPr>
          <w:rFonts w:ascii="Open Sans" w:hAnsi="Open Sans" w:cs="Open Sans"/>
        </w:rPr>
        <w:t>Staff confirmed care plans are easily accessible</w:t>
      </w:r>
      <w:r>
        <w:rPr>
          <w:rFonts w:ascii="Open Sans" w:hAnsi="Open Sans" w:cs="Open Sans"/>
        </w:rPr>
        <w:t xml:space="preserve">. </w:t>
      </w:r>
      <w:r w:rsidR="003845C2">
        <w:rPr>
          <w:rFonts w:ascii="Open Sans" w:hAnsi="Open Sans" w:cs="Open Sans"/>
        </w:rPr>
        <w:t>Lifestyle staff described how they are informed about consumers</w:t>
      </w:r>
      <w:r w:rsidR="00C97A07">
        <w:rPr>
          <w:rFonts w:ascii="Open Sans" w:hAnsi="Open Sans" w:cs="Open Sans"/>
        </w:rPr>
        <w:t>’</w:t>
      </w:r>
      <w:r w:rsidR="003845C2">
        <w:rPr>
          <w:rFonts w:ascii="Open Sans" w:hAnsi="Open Sans" w:cs="Open Sans"/>
        </w:rPr>
        <w:t xml:space="preserve"> changes in health that may impact lifestyle participation.</w:t>
      </w:r>
    </w:p>
    <w:p w14:paraId="5FE46BBD" w14:textId="238C163E" w:rsidR="003C5766" w:rsidRDefault="00A7189F" w:rsidP="0086273B">
      <w:pPr>
        <w:pStyle w:val="NormalArial"/>
        <w:rPr>
          <w:rFonts w:ascii="Open Sans" w:hAnsi="Open Sans" w:cs="Open Sans"/>
        </w:rPr>
      </w:pPr>
      <w:r w:rsidRPr="00A7189F">
        <w:rPr>
          <w:rFonts w:ascii="Open Sans" w:hAnsi="Open Sans" w:cs="Open Sans"/>
        </w:rPr>
        <w:t>Consumers and representatives said referrals are promptly made by the service when there is a change in consumers</w:t>
      </w:r>
      <w:r w:rsidR="00C97A07">
        <w:rPr>
          <w:rFonts w:ascii="Open Sans" w:hAnsi="Open Sans" w:cs="Open Sans"/>
        </w:rPr>
        <w:t>’</w:t>
      </w:r>
      <w:r w:rsidRPr="00A7189F">
        <w:rPr>
          <w:rFonts w:ascii="Open Sans" w:hAnsi="Open Sans" w:cs="Open Sans"/>
        </w:rPr>
        <w:t xml:space="preserve"> needs, goals and preferences.</w:t>
      </w:r>
      <w:r w:rsidR="00D262F4">
        <w:rPr>
          <w:rFonts w:ascii="Open Sans" w:hAnsi="Open Sans" w:cs="Open Sans"/>
        </w:rPr>
        <w:t xml:space="preserve"> </w:t>
      </w:r>
      <w:r w:rsidR="008F791F">
        <w:rPr>
          <w:rFonts w:ascii="Open Sans" w:hAnsi="Open Sans" w:cs="Open Sans"/>
        </w:rPr>
        <w:t xml:space="preserve">Management </w:t>
      </w:r>
      <w:r w:rsidR="00D262F4">
        <w:rPr>
          <w:rFonts w:ascii="Open Sans" w:hAnsi="Open Sans" w:cs="Open Sans"/>
        </w:rPr>
        <w:t>provided examples of</w:t>
      </w:r>
      <w:r w:rsidR="008F791F">
        <w:rPr>
          <w:rFonts w:ascii="Open Sans" w:hAnsi="Open Sans" w:cs="Open Sans"/>
        </w:rPr>
        <w:t xml:space="preserve"> referrals </w:t>
      </w:r>
      <w:r w:rsidR="00D262F4">
        <w:rPr>
          <w:rFonts w:ascii="Open Sans" w:hAnsi="Open Sans" w:cs="Open Sans"/>
        </w:rPr>
        <w:t xml:space="preserve">being </w:t>
      </w:r>
      <w:r w:rsidR="008F791F">
        <w:rPr>
          <w:rFonts w:ascii="Open Sans" w:hAnsi="Open Sans" w:cs="Open Sans"/>
        </w:rPr>
        <w:t xml:space="preserve">made </w:t>
      </w:r>
      <w:r w:rsidR="00D262F4">
        <w:rPr>
          <w:rFonts w:ascii="Open Sans" w:hAnsi="Open Sans" w:cs="Open Sans"/>
        </w:rPr>
        <w:t xml:space="preserve">for </w:t>
      </w:r>
      <w:r w:rsidR="008F791F">
        <w:rPr>
          <w:rFonts w:ascii="Open Sans" w:hAnsi="Open Sans" w:cs="Open Sans"/>
        </w:rPr>
        <w:t xml:space="preserve">pastoral care </w:t>
      </w:r>
      <w:r w:rsidR="00D262F4">
        <w:rPr>
          <w:rFonts w:ascii="Open Sans" w:hAnsi="Open Sans" w:cs="Open Sans"/>
        </w:rPr>
        <w:t xml:space="preserve">for consumers </w:t>
      </w:r>
      <w:r w:rsidR="008F791F">
        <w:rPr>
          <w:rFonts w:ascii="Open Sans" w:hAnsi="Open Sans" w:cs="Open Sans"/>
        </w:rPr>
        <w:t>requir</w:t>
      </w:r>
      <w:r w:rsidR="00D262F4">
        <w:rPr>
          <w:rFonts w:ascii="Open Sans" w:hAnsi="Open Sans" w:cs="Open Sans"/>
        </w:rPr>
        <w:t xml:space="preserve">ing </w:t>
      </w:r>
      <w:r w:rsidR="008F791F">
        <w:rPr>
          <w:rFonts w:ascii="Open Sans" w:hAnsi="Open Sans" w:cs="Open Sans"/>
        </w:rPr>
        <w:t>emotional support</w:t>
      </w:r>
      <w:r w:rsidR="00D262F4">
        <w:rPr>
          <w:rFonts w:ascii="Open Sans" w:hAnsi="Open Sans" w:cs="Open Sans"/>
        </w:rPr>
        <w:t>.</w:t>
      </w:r>
    </w:p>
    <w:p w14:paraId="7945F230" w14:textId="35A71550" w:rsidR="0028794B" w:rsidRDefault="0086273B" w:rsidP="0036130C">
      <w:pPr>
        <w:pStyle w:val="NormalArial"/>
        <w:rPr>
          <w:rFonts w:ascii="Open Sans" w:hAnsi="Open Sans" w:cs="Open Sans"/>
        </w:rPr>
      </w:pPr>
      <w:r>
        <w:rPr>
          <w:rFonts w:ascii="Open Sans" w:hAnsi="Open Sans" w:cs="Open Sans"/>
        </w:rPr>
        <w:t xml:space="preserve">Consumers and representatives said meals are varied </w:t>
      </w:r>
      <w:r w:rsidR="003E052B">
        <w:rPr>
          <w:rFonts w:ascii="Open Sans" w:hAnsi="Open Sans" w:cs="Open Sans"/>
        </w:rPr>
        <w:t xml:space="preserve">and </w:t>
      </w:r>
      <w:r w:rsidR="00E66FA6">
        <w:rPr>
          <w:rFonts w:ascii="Open Sans" w:hAnsi="Open Sans" w:cs="Open Sans"/>
        </w:rPr>
        <w:t xml:space="preserve">consumers </w:t>
      </w:r>
      <w:r w:rsidR="003E052B">
        <w:rPr>
          <w:rFonts w:ascii="Open Sans" w:hAnsi="Open Sans" w:cs="Open Sans"/>
        </w:rPr>
        <w:t>are provided with alternative options</w:t>
      </w:r>
      <w:r>
        <w:rPr>
          <w:rFonts w:ascii="Open Sans" w:hAnsi="Open Sans" w:cs="Open Sans"/>
        </w:rPr>
        <w:t>. Staff were knowledgeable of each consumer’s dietary needs.</w:t>
      </w:r>
      <w:r w:rsidR="008F0D1D">
        <w:rPr>
          <w:rFonts w:ascii="Open Sans" w:hAnsi="Open Sans" w:cs="Open Sans"/>
        </w:rPr>
        <w:t xml:space="preserve"> The chef said </w:t>
      </w:r>
      <w:r w:rsidR="00315024">
        <w:rPr>
          <w:rFonts w:ascii="Open Sans" w:hAnsi="Open Sans" w:cs="Open Sans"/>
        </w:rPr>
        <w:t>they</w:t>
      </w:r>
      <w:r w:rsidR="008F0D1D">
        <w:rPr>
          <w:rFonts w:ascii="Open Sans" w:hAnsi="Open Sans" w:cs="Open Sans"/>
        </w:rPr>
        <w:t xml:space="preserve"> make</w:t>
      </w:r>
      <w:r w:rsidR="00315024">
        <w:rPr>
          <w:rFonts w:ascii="Open Sans" w:hAnsi="Open Sans" w:cs="Open Sans"/>
        </w:rPr>
        <w:t xml:space="preserve"> </w:t>
      </w:r>
      <w:r w:rsidR="008F0D1D">
        <w:rPr>
          <w:rFonts w:ascii="Open Sans" w:hAnsi="Open Sans" w:cs="Open Sans"/>
        </w:rPr>
        <w:t xml:space="preserve">sure to speak with all consumers after </w:t>
      </w:r>
      <w:r w:rsidR="00315024">
        <w:rPr>
          <w:rFonts w:ascii="Open Sans" w:hAnsi="Open Sans" w:cs="Open Sans"/>
        </w:rPr>
        <w:t xml:space="preserve">the </w:t>
      </w:r>
      <w:r w:rsidR="008F0D1D">
        <w:rPr>
          <w:rFonts w:ascii="Open Sans" w:hAnsi="Open Sans" w:cs="Open Sans"/>
        </w:rPr>
        <w:t>meal service to gather feedback about the meals and m</w:t>
      </w:r>
      <w:r>
        <w:rPr>
          <w:rFonts w:ascii="Open Sans" w:hAnsi="Open Sans" w:cs="Open Sans"/>
        </w:rPr>
        <w:t>eals are cooked fresh at the service</w:t>
      </w:r>
      <w:r w:rsidR="00B42822">
        <w:rPr>
          <w:rFonts w:ascii="Open Sans" w:hAnsi="Open Sans" w:cs="Open Sans"/>
        </w:rPr>
        <w:t xml:space="preserve">. A dietitian has reviewed the menu to ensure meals are of </w:t>
      </w:r>
      <w:r w:rsidR="009C5B9F">
        <w:rPr>
          <w:rFonts w:ascii="Open Sans" w:hAnsi="Open Sans" w:cs="Open Sans"/>
        </w:rPr>
        <w:t xml:space="preserve">sufficient nutritional quality and quantity.  </w:t>
      </w:r>
    </w:p>
    <w:p w14:paraId="5DEAB452" w14:textId="7B853528" w:rsidR="00C53193" w:rsidRDefault="00C53193" w:rsidP="0036130C">
      <w:pPr>
        <w:pStyle w:val="NormalArial"/>
        <w:rPr>
          <w:rFonts w:ascii="Open Sans" w:hAnsi="Open Sans" w:cs="Open Sans"/>
        </w:rPr>
      </w:pPr>
      <w:r>
        <w:rPr>
          <w:rFonts w:ascii="Open Sans" w:hAnsi="Open Sans" w:cs="Open Sans"/>
        </w:rPr>
        <w:t>The service provides consumers with safe, suitable</w:t>
      </w:r>
      <w:r w:rsidR="00AC4DF3">
        <w:rPr>
          <w:rFonts w:ascii="Open Sans" w:hAnsi="Open Sans" w:cs="Open Sans"/>
        </w:rPr>
        <w:t xml:space="preserve"> and</w:t>
      </w:r>
      <w:r>
        <w:rPr>
          <w:rFonts w:ascii="Open Sans" w:hAnsi="Open Sans" w:cs="Open Sans"/>
        </w:rPr>
        <w:t xml:space="preserve"> well-maintained equipment. </w:t>
      </w:r>
      <w:r w:rsidR="009A2549">
        <w:rPr>
          <w:rFonts w:ascii="Open Sans" w:hAnsi="Open Sans" w:cs="Open Sans"/>
        </w:rPr>
        <w:t>Consumers and representative</w:t>
      </w:r>
      <w:r w:rsidR="00E26D36">
        <w:rPr>
          <w:rFonts w:ascii="Open Sans" w:hAnsi="Open Sans" w:cs="Open Sans"/>
        </w:rPr>
        <w:t>s</w:t>
      </w:r>
      <w:r w:rsidR="009A2549">
        <w:rPr>
          <w:rFonts w:ascii="Open Sans" w:hAnsi="Open Sans" w:cs="Open Sans"/>
        </w:rPr>
        <w:t xml:space="preserve"> said the activity equipment is always clean and safe for consumers</w:t>
      </w:r>
      <w:r w:rsidR="006874F2">
        <w:rPr>
          <w:rFonts w:ascii="Open Sans" w:hAnsi="Open Sans" w:cs="Open Sans"/>
        </w:rPr>
        <w:t>.</w:t>
      </w:r>
      <w:r w:rsidR="00AC4DF3">
        <w:rPr>
          <w:rFonts w:ascii="Open Sans" w:hAnsi="Open Sans" w:cs="Open Sans"/>
        </w:rPr>
        <w:t xml:space="preserve"> Equipment</w:t>
      </w:r>
      <w:r>
        <w:rPr>
          <w:rFonts w:ascii="Open Sans" w:hAnsi="Open Sans" w:cs="Open Sans"/>
        </w:rPr>
        <w:t xml:space="preserve"> aids such as wheelchairs and 4-wheel walkers are stored appropriately and were observed to be clean and functional.</w:t>
      </w:r>
    </w:p>
    <w:p w14:paraId="1B4C36E6" w14:textId="36910026" w:rsidR="00A075D9" w:rsidRDefault="00A075D9" w:rsidP="00A075D9">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4 </w:t>
      </w:r>
      <w:r w:rsidR="008E6B88">
        <w:rPr>
          <w:rFonts w:ascii="Open Sans" w:hAnsi="Open Sans" w:cs="Open Sans"/>
        </w:rPr>
        <w:t xml:space="preserve">Services and supports for daily living. </w:t>
      </w:r>
    </w:p>
    <w:p w14:paraId="566C0D29" w14:textId="77777777"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63618" w14:paraId="2F2B64C8"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A41BAF6" w14:textId="77777777" w:rsidR="007A34F5" w:rsidRPr="001E694D" w:rsidRDefault="007A34F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6AE1369"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02AF0040"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C62AFE"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36C200E"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6165B07"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961933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577A376"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A94F86"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05C8AF9"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94C1AEB" w14:textId="77777777" w:rsidR="007A34F5" w:rsidRPr="001E694D" w:rsidRDefault="007A34F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7B18683" w14:textId="77777777" w:rsidR="007A34F5" w:rsidRPr="001E694D" w:rsidRDefault="007A34F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081FA99"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736463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0163BF52"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6C493"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9702C06"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F5595E2" w14:textId="77777777" w:rsidR="007A34F5" w:rsidRPr="001E694D" w:rsidRDefault="003571BD" w:rsidP="002C5FA9">
            <w:pPr>
              <w:pStyle w:val="ListBullet"/>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652299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6825AB0E" w14:textId="427E118B" w:rsidR="008E6B88" w:rsidRPr="005109F2" w:rsidRDefault="007A34F5" w:rsidP="005109F2">
      <w:pPr>
        <w:pStyle w:val="Heading20"/>
        <w:rPr>
          <w:rFonts w:ascii="Open Sans" w:hAnsi="Open Sans" w:cs="Open Sans"/>
          <w:color w:val="781E77"/>
        </w:rPr>
      </w:pPr>
      <w:r w:rsidRPr="003E162B">
        <w:rPr>
          <w:rFonts w:ascii="Open Sans" w:hAnsi="Open Sans" w:cs="Open Sans"/>
          <w:color w:val="781E77"/>
        </w:rPr>
        <w:t>Findings</w:t>
      </w:r>
    </w:p>
    <w:p w14:paraId="09D83F0F" w14:textId="6C2EC43C" w:rsidR="005109F2" w:rsidRDefault="005109F2" w:rsidP="00B72906">
      <w:pPr>
        <w:rPr>
          <w:rFonts w:ascii="Open Sans" w:hAnsi="Open Sans" w:cs="Open Sans"/>
        </w:rPr>
      </w:pPr>
      <w:r>
        <w:rPr>
          <w:rFonts w:ascii="Open Sans" w:hAnsi="Open Sans" w:cs="Open Sans"/>
        </w:rPr>
        <w:t>Consumer</w:t>
      </w:r>
      <w:r w:rsidR="001914FD">
        <w:rPr>
          <w:rFonts w:ascii="Open Sans" w:hAnsi="Open Sans" w:cs="Open Sans"/>
        </w:rPr>
        <w:t>s</w:t>
      </w:r>
      <w:r>
        <w:rPr>
          <w:rFonts w:ascii="Open Sans" w:hAnsi="Open Sans" w:cs="Open Sans"/>
        </w:rPr>
        <w:t xml:space="preserve"> and representatives said the service environment is welcoming, easy to understand, and optimises a sense of independence and belonging.</w:t>
      </w:r>
      <w:r w:rsidR="007713BD">
        <w:rPr>
          <w:rFonts w:ascii="Open Sans" w:hAnsi="Open Sans" w:cs="Open Sans"/>
        </w:rPr>
        <w:t xml:space="preserve"> </w:t>
      </w:r>
      <w:r w:rsidR="00944AF5">
        <w:rPr>
          <w:rFonts w:ascii="Open Sans" w:hAnsi="Open Sans" w:cs="Open Sans"/>
        </w:rPr>
        <w:t>C</w:t>
      </w:r>
      <w:r>
        <w:rPr>
          <w:rFonts w:ascii="Open Sans" w:hAnsi="Open Sans" w:cs="Open Sans"/>
        </w:rPr>
        <w:t xml:space="preserve">onsumer rooms were observed to be personalised with their own furniture, photographs and </w:t>
      </w:r>
      <w:r w:rsidR="000C5015">
        <w:rPr>
          <w:rFonts w:ascii="Open Sans" w:hAnsi="Open Sans" w:cs="Open Sans"/>
        </w:rPr>
        <w:t>items</w:t>
      </w:r>
      <w:r>
        <w:rPr>
          <w:rFonts w:ascii="Open Sans" w:hAnsi="Open Sans" w:cs="Open Sans"/>
        </w:rPr>
        <w:t xml:space="preserve"> that are important to them. </w:t>
      </w:r>
      <w:r w:rsidR="007713BD">
        <w:rPr>
          <w:rFonts w:ascii="Open Sans" w:hAnsi="Open Sans" w:cs="Open Sans"/>
        </w:rPr>
        <w:t xml:space="preserve">The </w:t>
      </w:r>
      <w:r w:rsidR="00E66FA6">
        <w:rPr>
          <w:rFonts w:ascii="Open Sans" w:hAnsi="Open Sans" w:cs="Open Sans"/>
        </w:rPr>
        <w:t xml:space="preserve">service’s </w:t>
      </w:r>
      <w:r w:rsidR="005472EB">
        <w:rPr>
          <w:rFonts w:ascii="Open Sans" w:hAnsi="Open Sans" w:cs="Open Sans"/>
        </w:rPr>
        <w:t xml:space="preserve">floor </w:t>
      </w:r>
      <w:r w:rsidR="007713BD">
        <w:rPr>
          <w:rFonts w:ascii="Open Sans" w:hAnsi="Open Sans" w:cs="Open Sans"/>
        </w:rPr>
        <w:t>layout consists of one level with wide corridors</w:t>
      </w:r>
      <w:r w:rsidR="000C5015">
        <w:rPr>
          <w:rFonts w:ascii="Open Sans" w:hAnsi="Open Sans" w:cs="Open Sans"/>
        </w:rPr>
        <w:t xml:space="preserve"> with all </w:t>
      </w:r>
      <w:r w:rsidR="007469D7" w:rsidRPr="00FC2C70">
        <w:rPr>
          <w:rFonts w:ascii="Open Sans" w:hAnsi="Open Sans" w:cs="Open Sans"/>
        </w:rPr>
        <w:t xml:space="preserve">areas </w:t>
      </w:r>
      <w:r w:rsidR="000C5015">
        <w:rPr>
          <w:rFonts w:ascii="Open Sans" w:hAnsi="Open Sans" w:cs="Open Sans"/>
        </w:rPr>
        <w:t>having a</w:t>
      </w:r>
      <w:r w:rsidR="007469D7" w:rsidRPr="00FC2C70">
        <w:rPr>
          <w:rFonts w:ascii="Open Sans" w:hAnsi="Open Sans" w:cs="Open Sans"/>
        </w:rPr>
        <w:t xml:space="preserve"> coffee station </w:t>
      </w:r>
      <w:r w:rsidR="000C5015">
        <w:rPr>
          <w:rFonts w:ascii="Open Sans" w:hAnsi="Open Sans" w:cs="Open Sans"/>
        </w:rPr>
        <w:t>and</w:t>
      </w:r>
      <w:r w:rsidR="007469D7" w:rsidRPr="00FC2C70">
        <w:rPr>
          <w:rFonts w:ascii="Open Sans" w:hAnsi="Open Sans" w:cs="Open Sans"/>
        </w:rPr>
        <w:t xml:space="preserve"> indoor an</w:t>
      </w:r>
      <w:r w:rsidR="007469D7">
        <w:rPr>
          <w:rFonts w:ascii="Open Sans" w:hAnsi="Open Sans" w:cs="Open Sans"/>
        </w:rPr>
        <w:t>d</w:t>
      </w:r>
      <w:r w:rsidR="007469D7" w:rsidRPr="00FC2C70">
        <w:rPr>
          <w:rFonts w:ascii="Open Sans" w:hAnsi="Open Sans" w:cs="Open Sans"/>
        </w:rPr>
        <w:t xml:space="preserve"> outdoor seating.</w:t>
      </w:r>
    </w:p>
    <w:p w14:paraId="093A257D" w14:textId="1D6F348D" w:rsidR="000C5015" w:rsidRPr="00CC051D" w:rsidRDefault="009B6486" w:rsidP="00B72906">
      <w:pPr>
        <w:rPr>
          <w:rFonts w:ascii="Open Sans" w:hAnsi="Open Sans" w:cs="Open Sans"/>
        </w:rPr>
      </w:pPr>
      <w:r w:rsidRPr="00CC051D">
        <w:rPr>
          <w:rFonts w:ascii="Open Sans" w:hAnsi="Open Sans" w:cs="Open Sans"/>
        </w:rPr>
        <w:t>T</w:t>
      </w:r>
      <w:r>
        <w:rPr>
          <w:rFonts w:ascii="Open Sans" w:hAnsi="Open Sans" w:cs="Open Sans"/>
        </w:rPr>
        <w:t xml:space="preserve">he environment is safe, clean and well-maintained, enabling consumers to move freely indoors and outdoors. Maintenance and cleaning of internal and external areas ensure the service is well maintained and potential hazards identified and addressed. </w:t>
      </w:r>
      <w:r w:rsidR="00AD0041">
        <w:rPr>
          <w:rFonts w:ascii="Open Sans" w:hAnsi="Open Sans" w:cs="Open Sans"/>
        </w:rPr>
        <w:t>The environment</w:t>
      </w:r>
      <w:r w:rsidR="00271C75" w:rsidRPr="0050186F">
        <w:rPr>
          <w:rFonts w:ascii="Open Sans" w:hAnsi="Open Sans" w:cs="Open Sans"/>
        </w:rPr>
        <w:t xml:space="preserve"> </w:t>
      </w:r>
      <w:r w:rsidR="00271C75">
        <w:rPr>
          <w:rFonts w:ascii="Open Sans" w:hAnsi="Open Sans" w:cs="Open Sans"/>
        </w:rPr>
        <w:t>was observed to be clean, safe and well-maintained</w:t>
      </w:r>
      <w:r w:rsidR="00A85000">
        <w:rPr>
          <w:rFonts w:ascii="Open Sans" w:hAnsi="Open Sans" w:cs="Open Sans"/>
        </w:rPr>
        <w:t xml:space="preserve">. Staff were able to describe reporting processes to ensure </w:t>
      </w:r>
      <w:r w:rsidR="00334F1C">
        <w:rPr>
          <w:rFonts w:ascii="Open Sans" w:hAnsi="Open Sans" w:cs="Open Sans"/>
        </w:rPr>
        <w:t>the environment was clean and well maintained.</w:t>
      </w:r>
    </w:p>
    <w:p w14:paraId="1ED5016A" w14:textId="3A05A14C" w:rsidR="00FC4F7B" w:rsidRDefault="00FC4F7B" w:rsidP="00B72906">
      <w:pPr>
        <w:pStyle w:val="NormalArial"/>
        <w:rPr>
          <w:rFonts w:ascii="Open Sans" w:hAnsi="Open Sans" w:cs="Open Sans"/>
        </w:rPr>
      </w:pPr>
      <w:r>
        <w:rPr>
          <w:rFonts w:ascii="Open Sans" w:hAnsi="Open Sans" w:cs="Open Sans"/>
        </w:rPr>
        <w:t>Consumer</w:t>
      </w:r>
      <w:r w:rsidR="00280460">
        <w:rPr>
          <w:rFonts w:ascii="Open Sans" w:hAnsi="Open Sans" w:cs="Open Sans"/>
        </w:rPr>
        <w:t>s</w:t>
      </w:r>
      <w:r>
        <w:rPr>
          <w:rFonts w:ascii="Open Sans" w:hAnsi="Open Sans" w:cs="Open Sans"/>
        </w:rPr>
        <w:t xml:space="preserve"> and representatives said furniture, fittings, and equipment </w:t>
      </w:r>
      <w:r w:rsidR="00280460">
        <w:rPr>
          <w:rFonts w:ascii="Open Sans" w:hAnsi="Open Sans" w:cs="Open Sans"/>
        </w:rPr>
        <w:t>were</w:t>
      </w:r>
      <w:r>
        <w:rPr>
          <w:rFonts w:ascii="Open Sans" w:hAnsi="Open Sans" w:cs="Open Sans"/>
        </w:rPr>
        <w:t xml:space="preserve"> safe, clean and suitable for consumer use. Documentation shows how furniture, fittings and equipment are regularly cleaned and maintained.</w:t>
      </w:r>
      <w:r w:rsidR="00BF2EFC">
        <w:rPr>
          <w:rFonts w:ascii="Open Sans" w:hAnsi="Open Sans" w:cs="Open Sans"/>
        </w:rPr>
        <w:t xml:space="preserve"> Staff were observed cleaning equipment after use</w:t>
      </w:r>
      <w:r w:rsidR="00E66FA6">
        <w:rPr>
          <w:rFonts w:ascii="Open Sans" w:hAnsi="Open Sans" w:cs="Open Sans"/>
        </w:rPr>
        <w:t>.</w:t>
      </w:r>
    </w:p>
    <w:p w14:paraId="6CA3F993" w14:textId="35504FAB" w:rsidR="00FC4F7B" w:rsidRDefault="00FC4F7B" w:rsidP="00B72906">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5 Organisation’s service environment.</w:t>
      </w:r>
    </w:p>
    <w:p w14:paraId="114CA66E" w14:textId="72255FB1" w:rsidR="007A34F5" w:rsidRPr="001E694D" w:rsidRDefault="007A34F5" w:rsidP="0036130C">
      <w:pPr>
        <w:pStyle w:val="NormalArial"/>
        <w:rPr>
          <w:rFonts w:ascii="Open Sans" w:hAnsi="Open Sans" w:cs="Open Sans"/>
        </w:rPr>
      </w:pPr>
      <w:r w:rsidRPr="001E694D">
        <w:rPr>
          <w:rFonts w:ascii="Open Sans" w:hAnsi="Open Sans" w:cs="Open Sans"/>
        </w:rPr>
        <w:br w:type="page"/>
      </w:r>
    </w:p>
    <w:p w14:paraId="44997678" w14:textId="77777777"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63618" w14:paraId="07C30BEF"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E62AF63" w14:textId="77777777" w:rsidR="007A34F5" w:rsidRPr="001E694D" w:rsidRDefault="007A34F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AEF41FB"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3B8B35BF"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AD89D1"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C8D0764"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96179D1"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93313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1847A08"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9ACA9"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081CC27"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E81B833"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075896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0D3B674A"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A6856"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B918681"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8E1E5D7"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23781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B9D5A3B" w14:textId="77777777" w:rsidTr="0016361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F630DD"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1BD63DB"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9AC8CAC" w14:textId="77777777" w:rsidR="007A34F5" w:rsidRPr="001E694D" w:rsidRDefault="003571B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182808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3E9B68AB" w14:textId="77777777" w:rsidR="007A34F5" w:rsidRPr="003E162B" w:rsidRDefault="007A34F5" w:rsidP="00D87E7C">
      <w:pPr>
        <w:pStyle w:val="Heading20"/>
        <w:rPr>
          <w:rFonts w:ascii="Open Sans" w:hAnsi="Open Sans" w:cs="Open Sans"/>
          <w:color w:val="781E77"/>
        </w:rPr>
      </w:pPr>
      <w:r w:rsidRPr="003E162B">
        <w:rPr>
          <w:rFonts w:ascii="Open Sans" w:hAnsi="Open Sans" w:cs="Open Sans"/>
          <w:color w:val="781E77"/>
        </w:rPr>
        <w:t>Findings</w:t>
      </w:r>
    </w:p>
    <w:p w14:paraId="3AA45D3C" w14:textId="0A0AFCF6" w:rsidR="00496E53" w:rsidRDefault="00A601BD" w:rsidP="00EE0711">
      <w:pPr>
        <w:rPr>
          <w:rFonts w:ascii="Open Sans" w:hAnsi="Open Sans" w:cs="Open Sans"/>
        </w:rPr>
      </w:pPr>
      <w:r>
        <w:rPr>
          <w:rFonts w:ascii="Open Sans" w:hAnsi="Open Sans" w:cs="Open Sans"/>
        </w:rPr>
        <w:t>C</w:t>
      </w:r>
      <w:r w:rsidRPr="007C1A6A">
        <w:rPr>
          <w:rFonts w:ascii="Open Sans" w:hAnsi="Open Sans" w:cs="Open Sans"/>
        </w:rPr>
        <w:t>onsumers and representatives</w:t>
      </w:r>
      <w:r>
        <w:rPr>
          <w:rFonts w:ascii="Open Sans" w:hAnsi="Open Sans" w:cs="Open Sans"/>
        </w:rPr>
        <w:t xml:space="preserve"> </w:t>
      </w:r>
      <w:r w:rsidRPr="007C1A6A">
        <w:rPr>
          <w:rFonts w:ascii="Open Sans" w:hAnsi="Open Sans" w:cs="Open Sans"/>
        </w:rPr>
        <w:t>said they are supported and encouraged to provide feedbac</w:t>
      </w:r>
      <w:r>
        <w:rPr>
          <w:rFonts w:ascii="Open Sans" w:hAnsi="Open Sans" w:cs="Open Sans"/>
        </w:rPr>
        <w:t>k.</w:t>
      </w:r>
      <w:r w:rsidR="007D4D8A">
        <w:rPr>
          <w:rFonts w:ascii="Open Sans" w:hAnsi="Open Sans" w:cs="Open Sans"/>
        </w:rPr>
        <w:t xml:space="preserve"> </w:t>
      </w:r>
      <w:r w:rsidR="007D4D8A" w:rsidRPr="007C1A6A">
        <w:rPr>
          <w:rFonts w:ascii="Open Sans" w:hAnsi="Open Sans" w:cs="Open Sans"/>
        </w:rPr>
        <w:t xml:space="preserve">Staff described how they support consumers to provide feedback, such as by giving them a feedback form, assisting them to </w:t>
      </w:r>
      <w:r w:rsidR="00E66FA6">
        <w:rPr>
          <w:rFonts w:ascii="Open Sans" w:hAnsi="Open Sans" w:cs="Open Sans"/>
        </w:rPr>
        <w:t xml:space="preserve">attend </w:t>
      </w:r>
      <w:r w:rsidR="007D4D8A" w:rsidRPr="007C1A6A">
        <w:rPr>
          <w:rFonts w:ascii="Open Sans" w:hAnsi="Open Sans" w:cs="Open Sans"/>
        </w:rPr>
        <w:t xml:space="preserve">consumer or food focus meetings, or </w:t>
      </w:r>
      <w:r w:rsidR="007D4D8A">
        <w:rPr>
          <w:rFonts w:ascii="Open Sans" w:hAnsi="Open Sans" w:cs="Open Sans"/>
        </w:rPr>
        <w:t xml:space="preserve">through </w:t>
      </w:r>
      <w:r w:rsidR="007D4D8A" w:rsidRPr="007C1A6A">
        <w:rPr>
          <w:rFonts w:ascii="Open Sans" w:hAnsi="Open Sans" w:cs="Open Sans"/>
        </w:rPr>
        <w:t>receiving</w:t>
      </w:r>
      <w:r w:rsidR="007D4D8A">
        <w:rPr>
          <w:rFonts w:ascii="Open Sans" w:hAnsi="Open Sans" w:cs="Open Sans"/>
        </w:rPr>
        <w:t xml:space="preserve"> verbal</w:t>
      </w:r>
      <w:r w:rsidR="007D4D8A" w:rsidRPr="007C1A6A">
        <w:rPr>
          <w:rFonts w:ascii="Open Sans" w:hAnsi="Open Sans" w:cs="Open Sans"/>
        </w:rPr>
        <w:t xml:space="preserve"> feedback. </w:t>
      </w:r>
      <w:r w:rsidR="00496E53" w:rsidRPr="007C1A6A">
        <w:rPr>
          <w:rFonts w:ascii="Open Sans" w:hAnsi="Open Sans" w:cs="Open Sans"/>
        </w:rPr>
        <w:t>The feedback register</w:t>
      </w:r>
      <w:r w:rsidR="00496E53">
        <w:rPr>
          <w:rFonts w:ascii="Open Sans" w:hAnsi="Open Sans" w:cs="Open Sans"/>
        </w:rPr>
        <w:t xml:space="preserve"> showed feedback being provided from a range of sources.</w:t>
      </w:r>
    </w:p>
    <w:p w14:paraId="78694B3A" w14:textId="79BD902F" w:rsidR="00496E53" w:rsidRDefault="00EE0711" w:rsidP="00EE0711">
      <w:pPr>
        <w:rPr>
          <w:rFonts w:ascii="Open Sans" w:hAnsi="Open Sans" w:cs="Open Sans"/>
        </w:rPr>
      </w:pPr>
      <w:r w:rsidRPr="00ED7D49">
        <w:rPr>
          <w:rFonts w:ascii="Open Sans" w:hAnsi="Open Sans" w:cs="Open Sans"/>
        </w:rPr>
        <w:t xml:space="preserve">Consumers and representatives </w:t>
      </w:r>
      <w:r w:rsidR="0001346D">
        <w:rPr>
          <w:rFonts w:ascii="Open Sans" w:hAnsi="Open Sans" w:cs="Open Sans"/>
        </w:rPr>
        <w:t>reported</w:t>
      </w:r>
      <w:r w:rsidRPr="00ED7D49">
        <w:rPr>
          <w:rFonts w:ascii="Open Sans" w:hAnsi="Open Sans" w:cs="Open Sans"/>
        </w:rPr>
        <w:t xml:space="preserve"> they are aware of external advocates and organisations for making complaints. Contact details for advocates and external organisations were observed in the consumer handbook and throughout the service. </w:t>
      </w:r>
      <w:r w:rsidR="00F91332" w:rsidRPr="00ED7D49">
        <w:rPr>
          <w:rFonts w:ascii="Open Sans" w:hAnsi="Open Sans" w:cs="Open Sans"/>
        </w:rPr>
        <w:t xml:space="preserve">Management advised they have access to language and interpreter services if required, and </w:t>
      </w:r>
      <w:r w:rsidR="00F91332">
        <w:rPr>
          <w:rFonts w:ascii="Open Sans" w:hAnsi="Open Sans" w:cs="Open Sans"/>
        </w:rPr>
        <w:t xml:space="preserve">advocacy services </w:t>
      </w:r>
      <w:r w:rsidR="00F91332" w:rsidRPr="00ED7D49">
        <w:rPr>
          <w:rFonts w:ascii="Open Sans" w:hAnsi="Open Sans" w:cs="Open Sans"/>
        </w:rPr>
        <w:t xml:space="preserve">will </w:t>
      </w:r>
      <w:r w:rsidR="0001346D">
        <w:rPr>
          <w:rFonts w:ascii="Open Sans" w:hAnsi="Open Sans" w:cs="Open Sans"/>
        </w:rPr>
        <w:t>attend</w:t>
      </w:r>
      <w:r w:rsidR="00F91332" w:rsidRPr="00ED7D49">
        <w:rPr>
          <w:rFonts w:ascii="Open Sans" w:hAnsi="Open Sans" w:cs="Open Sans"/>
        </w:rPr>
        <w:t xml:space="preserve"> the service annually to provide information </w:t>
      </w:r>
      <w:r w:rsidR="00E66FA6">
        <w:rPr>
          <w:rFonts w:ascii="Open Sans" w:hAnsi="Open Sans" w:cs="Open Sans"/>
        </w:rPr>
        <w:t xml:space="preserve">to consumers </w:t>
      </w:r>
      <w:r w:rsidR="00F91332" w:rsidRPr="00ED7D49">
        <w:rPr>
          <w:rFonts w:ascii="Open Sans" w:hAnsi="Open Sans" w:cs="Open Sans"/>
        </w:rPr>
        <w:t xml:space="preserve">on services </w:t>
      </w:r>
      <w:r w:rsidR="0001346D">
        <w:rPr>
          <w:rFonts w:ascii="Open Sans" w:hAnsi="Open Sans" w:cs="Open Sans"/>
        </w:rPr>
        <w:t>available</w:t>
      </w:r>
      <w:r w:rsidR="00F91332" w:rsidRPr="00ED7D49">
        <w:rPr>
          <w:rFonts w:ascii="Open Sans" w:hAnsi="Open Sans" w:cs="Open Sans"/>
        </w:rPr>
        <w:t>.</w:t>
      </w:r>
    </w:p>
    <w:p w14:paraId="52DE5F83" w14:textId="0509C3AC" w:rsidR="00F91332" w:rsidRDefault="006162DE" w:rsidP="008E2483">
      <w:pPr>
        <w:rPr>
          <w:rFonts w:ascii="Open Sans" w:hAnsi="Open Sans" w:cs="Open Sans"/>
        </w:rPr>
      </w:pPr>
      <w:r>
        <w:rPr>
          <w:rFonts w:ascii="Open Sans" w:hAnsi="Open Sans" w:cs="Open Sans"/>
        </w:rPr>
        <w:t>C</w:t>
      </w:r>
      <w:r w:rsidR="006A14F6" w:rsidRPr="000B291C">
        <w:rPr>
          <w:rFonts w:ascii="Open Sans" w:hAnsi="Open Sans" w:cs="Open Sans"/>
        </w:rPr>
        <w:t xml:space="preserve">onsumers and representatives said they do not have </w:t>
      </w:r>
      <w:r w:rsidR="00E66FA6">
        <w:rPr>
          <w:rFonts w:ascii="Open Sans" w:hAnsi="Open Sans" w:cs="Open Sans"/>
        </w:rPr>
        <w:t xml:space="preserve">any current </w:t>
      </w:r>
      <w:r w:rsidR="006A14F6" w:rsidRPr="000B291C">
        <w:rPr>
          <w:rFonts w:ascii="Open Sans" w:hAnsi="Open Sans" w:cs="Open Sans"/>
        </w:rPr>
        <w:t>concerns or complaints, but when they do, their concerns are addressed promptly</w:t>
      </w:r>
      <w:r w:rsidR="00177CFB">
        <w:rPr>
          <w:rFonts w:ascii="Open Sans" w:hAnsi="Open Sans" w:cs="Open Sans"/>
        </w:rPr>
        <w:t>.</w:t>
      </w:r>
      <w:r w:rsidR="00F950F6">
        <w:rPr>
          <w:rFonts w:ascii="Open Sans" w:hAnsi="Open Sans" w:cs="Open Sans"/>
        </w:rPr>
        <w:t xml:space="preserve"> </w:t>
      </w:r>
      <w:r w:rsidR="00F950F6" w:rsidRPr="000B291C">
        <w:rPr>
          <w:rFonts w:ascii="Open Sans" w:hAnsi="Open Sans" w:cs="Open Sans"/>
        </w:rPr>
        <w:t>Management described the process for responding to complaints, including investigation</w:t>
      </w:r>
      <w:r w:rsidR="009936DA">
        <w:rPr>
          <w:rFonts w:ascii="Open Sans" w:hAnsi="Open Sans" w:cs="Open Sans"/>
        </w:rPr>
        <w:t>, c</w:t>
      </w:r>
      <w:r w:rsidR="00F950F6" w:rsidRPr="000B291C">
        <w:rPr>
          <w:rFonts w:ascii="Open Sans" w:hAnsi="Open Sans" w:cs="Open Sans"/>
        </w:rPr>
        <w:t xml:space="preserve">onsultation </w:t>
      </w:r>
      <w:r w:rsidR="009936DA">
        <w:rPr>
          <w:rFonts w:ascii="Open Sans" w:hAnsi="Open Sans" w:cs="Open Sans"/>
        </w:rPr>
        <w:t xml:space="preserve">and open disclosure. </w:t>
      </w:r>
      <w:r w:rsidR="00D26EE4">
        <w:rPr>
          <w:rFonts w:ascii="Open Sans" w:hAnsi="Open Sans" w:cs="Open Sans"/>
        </w:rPr>
        <w:t xml:space="preserve">The </w:t>
      </w:r>
      <w:r w:rsidR="00D26EE4" w:rsidRPr="000B291C">
        <w:rPr>
          <w:rFonts w:ascii="Open Sans" w:hAnsi="Open Sans" w:cs="Open Sans"/>
        </w:rPr>
        <w:t>feedback and complaints register demonstrated complaints are responded to in a timely manner, and in line with the service</w:t>
      </w:r>
      <w:r w:rsidR="00D26EE4">
        <w:rPr>
          <w:rFonts w:ascii="Open Sans" w:hAnsi="Open Sans" w:cs="Open Sans"/>
        </w:rPr>
        <w:t>’</w:t>
      </w:r>
      <w:r w:rsidR="00D26EE4" w:rsidRPr="000B291C">
        <w:rPr>
          <w:rFonts w:ascii="Open Sans" w:hAnsi="Open Sans" w:cs="Open Sans"/>
        </w:rPr>
        <w:t>s policy.</w:t>
      </w:r>
    </w:p>
    <w:p w14:paraId="793F9796" w14:textId="498CA0D4" w:rsidR="008E2483" w:rsidRDefault="008E2483" w:rsidP="008E2483">
      <w:pPr>
        <w:rPr>
          <w:rFonts w:ascii="Open Sans" w:hAnsi="Open Sans" w:cs="Open Sans"/>
        </w:rPr>
      </w:pPr>
      <w:r w:rsidRPr="002F11E5">
        <w:rPr>
          <w:rFonts w:ascii="Open Sans" w:hAnsi="Open Sans" w:cs="Open Sans"/>
        </w:rPr>
        <w:t>Consumer feedback and complaints are captured on the feedback register and</w:t>
      </w:r>
      <w:r w:rsidR="000A3747">
        <w:rPr>
          <w:rFonts w:ascii="Open Sans" w:hAnsi="Open Sans" w:cs="Open Sans"/>
        </w:rPr>
        <w:t xml:space="preserve"> inform continuous improvement initiatives. </w:t>
      </w:r>
      <w:r w:rsidRPr="002F11E5">
        <w:rPr>
          <w:rFonts w:ascii="Open Sans" w:hAnsi="Open Sans" w:cs="Open Sans"/>
        </w:rPr>
        <w:t xml:space="preserve">Management described how feedback is regularly reviewed to identify trends, and this information is used to drive continuous improvement within the service. </w:t>
      </w:r>
      <w:r w:rsidR="005C372C" w:rsidRPr="002F11E5">
        <w:rPr>
          <w:rFonts w:ascii="Open Sans" w:hAnsi="Open Sans" w:cs="Open Sans"/>
        </w:rPr>
        <w:t xml:space="preserve">Several improvement items </w:t>
      </w:r>
      <w:r w:rsidR="005C372C" w:rsidRPr="002F11E5">
        <w:rPr>
          <w:rFonts w:ascii="Open Sans" w:hAnsi="Open Sans" w:cs="Open Sans"/>
        </w:rPr>
        <w:lastRenderedPageBreak/>
        <w:t xml:space="preserve">resulting from consumer feedback were observed in the </w:t>
      </w:r>
      <w:r w:rsidR="005C372C">
        <w:rPr>
          <w:rFonts w:ascii="Open Sans" w:hAnsi="Open Sans" w:cs="Open Sans"/>
        </w:rPr>
        <w:t>continuous improvement plan,</w:t>
      </w:r>
      <w:r w:rsidR="005C372C" w:rsidRPr="002F11E5">
        <w:rPr>
          <w:rFonts w:ascii="Open Sans" w:hAnsi="Open Sans" w:cs="Open Sans"/>
        </w:rPr>
        <w:t xml:space="preserve"> including the initiation of </w:t>
      </w:r>
      <w:r w:rsidR="00E66FA6">
        <w:rPr>
          <w:rFonts w:ascii="Open Sans" w:hAnsi="Open Sans" w:cs="Open Sans"/>
        </w:rPr>
        <w:t xml:space="preserve">lifestyle </w:t>
      </w:r>
      <w:r w:rsidR="005C372C" w:rsidRPr="002F11E5">
        <w:rPr>
          <w:rFonts w:ascii="Open Sans" w:hAnsi="Open Sans" w:cs="Open Sans"/>
        </w:rPr>
        <w:t>activities on a Sunday.</w:t>
      </w:r>
    </w:p>
    <w:p w14:paraId="621672CD" w14:textId="2455A4BC" w:rsidR="00BE30BB" w:rsidRDefault="00BE30BB" w:rsidP="00BE30BB">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6 Feedback and complaints.</w:t>
      </w:r>
    </w:p>
    <w:p w14:paraId="714266F5" w14:textId="118E6179" w:rsidR="00B72906" w:rsidRDefault="00B72906">
      <w:pPr>
        <w:spacing w:after="160" w:line="259" w:lineRule="auto"/>
        <w:rPr>
          <w:rFonts w:ascii="Open Sans" w:eastAsia="Yu Gothic Light" w:hAnsi="Open Sans" w:cs="Open Sans"/>
          <w:b/>
          <w:bCs/>
          <w:sz w:val="30"/>
          <w:szCs w:val="28"/>
        </w:rPr>
      </w:pPr>
      <w:r>
        <w:rPr>
          <w:rFonts w:ascii="Open Sans" w:eastAsia="Yu Gothic Light" w:hAnsi="Open Sans" w:cs="Open Sans"/>
          <w:b/>
          <w:bCs/>
          <w:sz w:val="30"/>
          <w:szCs w:val="28"/>
        </w:rPr>
        <w:br w:type="page"/>
      </w:r>
    </w:p>
    <w:p w14:paraId="7CED6AA3" w14:textId="14F0B452"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63618" w14:paraId="0628F569"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20F749" w14:textId="77777777" w:rsidR="007A34F5" w:rsidRPr="001E694D" w:rsidRDefault="007A34F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ABB7FF6"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5D498A0F"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B6621"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969E78B"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EE4742C"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587147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3FEB7007"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4245A0"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E7605B6"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0C5D0E4"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261332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A336123"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59509"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0A34D12"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3D05400"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625452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10A7076"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224D17"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EF428DF"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7D0D1B8" w14:textId="77777777" w:rsidR="007A34F5" w:rsidRPr="001E694D" w:rsidRDefault="003571B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4483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483CAFBE" w14:textId="77777777" w:rsidTr="00163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8938EF"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359E909"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B4DF1AA" w14:textId="77777777" w:rsidR="007A34F5" w:rsidRPr="001E694D" w:rsidRDefault="003571B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37429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5B2EF393" w14:textId="77777777" w:rsidR="007A34F5" w:rsidRPr="003E162B" w:rsidRDefault="007A34F5" w:rsidP="002B0C90">
      <w:pPr>
        <w:pStyle w:val="Heading20"/>
        <w:rPr>
          <w:rFonts w:ascii="Open Sans" w:hAnsi="Open Sans" w:cs="Open Sans"/>
          <w:color w:val="781E77"/>
        </w:rPr>
      </w:pPr>
      <w:r w:rsidRPr="003E162B">
        <w:rPr>
          <w:rFonts w:ascii="Open Sans" w:hAnsi="Open Sans" w:cs="Open Sans"/>
          <w:color w:val="781E77"/>
        </w:rPr>
        <w:t>Findings</w:t>
      </w:r>
    </w:p>
    <w:p w14:paraId="1ABCB622" w14:textId="6F4AFD1B" w:rsidR="00EE50CA" w:rsidRPr="007E5E39" w:rsidRDefault="00EE50CA" w:rsidP="00EE50CA">
      <w:pPr>
        <w:rPr>
          <w:rFonts w:ascii="Open Sans" w:hAnsi="Open Sans" w:cs="Open Sans"/>
        </w:rPr>
      </w:pPr>
      <w:r w:rsidRPr="007E5E39">
        <w:rPr>
          <w:rFonts w:ascii="Open Sans" w:hAnsi="Open Sans" w:cs="Open Sans"/>
        </w:rPr>
        <w:t>Consumers and representatives said there are enough staff to meet consumer care needs. Staff said they have sufficient time to undertake their roles. Management described how they plan the roster to ensure consumer needs and preferences are met</w:t>
      </w:r>
      <w:r w:rsidR="00200453">
        <w:rPr>
          <w:rFonts w:ascii="Open Sans" w:hAnsi="Open Sans" w:cs="Open Sans"/>
        </w:rPr>
        <w:t xml:space="preserve"> and a</w:t>
      </w:r>
      <w:r w:rsidRPr="007E5E39">
        <w:rPr>
          <w:rFonts w:ascii="Open Sans" w:hAnsi="Open Sans" w:cs="Open Sans"/>
        </w:rPr>
        <w:t>llocation sheets demonstrate unplanned leave is</w:t>
      </w:r>
      <w:r w:rsidR="00200453">
        <w:rPr>
          <w:rFonts w:ascii="Open Sans" w:hAnsi="Open Sans" w:cs="Open Sans"/>
        </w:rPr>
        <w:t xml:space="preserve"> addressed. </w:t>
      </w:r>
    </w:p>
    <w:p w14:paraId="4D9690B5" w14:textId="77777777" w:rsidR="005B78E1" w:rsidRDefault="003B3BE7" w:rsidP="0036130C">
      <w:pPr>
        <w:pStyle w:val="NormalArial"/>
        <w:rPr>
          <w:rFonts w:ascii="Open Sans" w:hAnsi="Open Sans" w:cs="Open Sans"/>
        </w:rPr>
      </w:pPr>
      <w:r w:rsidRPr="006C0C52">
        <w:rPr>
          <w:rFonts w:ascii="Open Sans" w:hAnsi="Open Sans" w:cs="Open Sans"/>
        </w:rPr>
        <w:t xml:space="preserve">Consumers and representatives said staff are kind and </w:t>
      </w:r>
      <w:proofErr w:type="gramStart"/>
      <w:r w:rsidRPr="006C0C52">
        <w:rPr>
          <w:rFonts w:ascii="Open Sans" w:hAnsi="Open Sans" w:cs="Open Sans"/>
        </w:rPr>
        <w:t>respectful, and</w:t>
      </w:r>
      <w:proofErr w:type="gramEnd"/>
      <w:r w:rsidRPr="006C0C52">
        <w:rPr>
          <w:rFonts w:ascii="Open Sans" w:hAnsi="Open Sans" w:cs="Open Sans"/>
        </w:rPr>
        <w:t xml:space="preserve"> understand what is important to consumers. Management described how workforce interactions are monitored, such as through review of feedback, complaints and incident data, and through day-to-day observations</w:t>
      </w:r>
      <w:r w:rsidR="005B78E1">
        <w:rPr>
          <w:rFonts w:ascii="Open Sans" w:hAnsi="Open Sans" w:cs="Open Sans"/>
        </w:rPr>
        <w:t xml:space="preserve">. </w:t>
      </w:r>
      <w:r w:rsidR="005B78E1" w:rsidRPr="006C0C52">
        <w:rPr>
          <w:rFonts w:ascii="Open Sans" w:hAnsi="Open Sans" w:cs="Open Sans"/>
        </w:rPr>
        <w:t>Position descriptions, and the staff welcome pack, describe the organisation’s mission and values, and outline expectations of workforce interactions with consumers</w:t>
      </w:r>
      <w:r w:rsidR="005B78E1">
        <w:rPr>
          <w:rFonts w:ascii="Open Sans" w:hAnsi="Open Sans" w:cs="Open Sans"/>
        </w:rPr>
        <w:t>.</w:t>
      </w:r>
    </w:p>
    <w:p w14:paraId="7B8F6BF3" w14:textId="62A4468B" w:rsidR="00D849D7" w:rsidRDefault="00F33754" w:rsidP="00F33754">
      <w:pPr>
        <w:rPr>
          <w:rFonts w:ascii="Open Sans" w:hAnsi="Open Sans" w:cs="Open Sans"/>
        </w:rPr>
      </w:pPr>
      <w:r w:rsidRPr="009B34AD">
        <w:rPr>
          <w:rFonts w:ascii="Open Sans" w:hAnsi="Open Sans" w:cs="Open Sans"/>
        </w:rPr>
        <w:t>Consumers and representatives said consumers receive appropriate care and services, and staff are competent in the care they provide. Staff described training undertaken, both in person, online and at toolbox sessions</w:t>
      </w:r>
      <w:r w:rsidR="00393700">
        <w:rPr>
          <w:rFonts w:ascii="Open Sans" w:hAnsi="Open Sans" w:cs="Open Sans"/>
        </w:rPr>
        <w:t xml:space="preserve"> to ensure competency</w:t>
      </w:r>
      <w:r w:rsidRPr="009B34AD">
        <w:rPr>
          <w:rFonts w:ascii="Open Sans" w:hAnsi="Open Sans" w:cs="Open Sans"/>
        </w:rPr>
        <w:t xml:space="preserve">. </w:t>
      </w:r>
      <w:r w:rsidR="00D849D7" w:rsidRPr="009B34AD">
        <w:rPr>
          <w:rFonts w:ascii="Open Sans" w:hAnsi="Open Sans" w:cs="Open Sans"/>
        </w:rPr>
        <w:t xml:space="preserve">Management described ways in which staff competency </w:t>
      </w:r>
      <w:r w:rsidR="00532796">
        <w:rPr>
          <w:rFonts w:ascii="Open Sans" w:hAnsi="Open Sans" w:cs="Open Sans"/>
        </w:rPr>
        <w:t>and qualifications are</w:t>
      </w:r>
      <w:r w:rsidR="00D849D7" w:rsidRPr="009B34AD">
        <w:rPr>
          <w:rFonts w:ascii="Open Sans" w:hAnsi="Open Sans" w:cs="Open Sans"/>
        </w:rPr>
        <w:t xml:space="preserve"> monitored, </w:t>
      </w:r>
      <w:r w:rsidR="00D849D7">
        <w:rPr>
          <w:rFonts w:ascii="Open Sans" w:hAnsi="Open Sans" w:cs="Open Sans"/>
        </w:rPr>
        <w:t xml:space="preserve">including </w:t>
      </w:r>
      <w:r w:rsidR="00D849D7" w:rsidRPr="009B34AD">
        <w:rPr>
          <w:rFonts w:ascii="Open Sans" w:hAnsi="Open Sans" w:cs="Open Sans"/>
        </w:rPr>
        <w:t>through review of incident</w:t>
      </w:r>
      <w:r w:rsidR="00D849D7">
        <w:rPr>
          <w:rFonts w:ascii="Open Sans" w:hAnsi="Open Sans" w:cs="Open Sans"/>
        </w:rPr>
        <w:t xml:space="preserve"> reports </w:t>
      </w:r>
      <w:r w:rsidR="00D849D7" w:rsidRPr="009B34AD">
        <w:rPr>
          <w:rFonts w:ascii="Open Sans" w:hAnsi="Open Sans" w:cs="Open Sans"/>
        </w:rPr>
        <w:t xml:space="preserve">and progress notes, </w:t>
      </w:r>
      <w:r w:rsidR="00532796">
        <w:rPr>
          <w:rFonts w:ascii="Open Sans" w:hAnsi="Open Sans" w:cs="Open Sans"/>
        </w:rPr>
        <w:t xml:space="preserve">registration checks, </w:t>
      </w:r>
      <w:r w:rsidR="00D849D7" w:rsidRPr="009B34AD">
        <w:rPr>
          <w:rFonts w:ascii="Open Sans" w:hAnsi="Open Sans" w:cs="Open Sans"/>
        </w:rPr>
        <w:t xml:space="preserve">and through </w:t>
      </w:r>
      <w:r w:rsidR="00D849D7">
        <w:rPr>
          <w:rFonts w:ascii="Open Sans" w:hAnsi="Open Sans" w:cs="Open Sans"/>
        </w:rPr>
        <w:t xml:space="preserve">staff completion of </w:t>
      </w:r>
      <w:r w:rsidR="00D849D7" w:rsidRPr="009B34AD">
        <w:rPr>
          <w:rFonts w:ascii="Open Sans" w:hAnsi="Open Sans" w:cs="Open Sans"/>
        </w:rPr>
        <w:lastRenderedPageBreak/>
        <w:t>competencies in areas such as infection control, hand hygiene and medication management</w:t>
      </w:r>
      <w:r w:rsidR="00D849D7">
        <w:rPr>
          <w:rFonts w:ascii="Open Sans" w:hAnsi="Open Sans" w:cs="Open Sans"/>
        </w:rPr>
        <w:t>.</w:t>
      </w:r>
    </w:p>
    <w:p w14:paraId="3F2B111D" w14:textId="2084AA66" w:rsidR="00202297" w:rsidRDefault="00202297" w:rsidP="00F33754">
      <w:pPr>
        <w:rPr>
          <w:rFonts w:ascii="Open Sans" w:hAnsi="Open Sans" w:cs="Open Sans"/>
        </w:rPr>
      </w:pPr>
      <w:r w:rsidRPr="00152CB4">
        <w:rPr>
          <w:rFonts w:ascii="Open Sans" w:hAnsi="Open Sans" w:cs="Open Sans"/>
        </w:rPr>
        <w:t xml:space="preserve">Consumers and representatives said staff are knowledgeable about the care they provide. Staff confirmed the onboarding process, including mandatory training and buddy shifts. </w:t>
      </w:r>
      <w:r w:rsidR="000C1396" w:rsidRPr="00152CB4">
        <w:rPr>
          <w:rFonts w:ascii="Open Sans" w:hAnsi="Open Sans" w:cs="Open Sans"/>
        </w:rPr>
        <w:t>Management described checks completed prior to commencement of employment, such as police and registration checks</w:t>
      </w:r>
      <w:r w:rsidR="000C1396">
        <w:rPr>
          <w:rFonts w:ascii="Open Sans" w:hAnsi="Open Sans" w:cs="Open Sans"/>
        </w:rPr>
        <w:t>.</w:t>
      </w:r>
      <w:r w:rsidR="00D81E6A">
        <w:rPr>
          <w:rFonts w:ascii="Open Sans" w:hAnsi="Open Sans" w:cs="Open Sans"/>
        </w:rPr>
        <w:t xml:space="preserve"> </w:t>
      </w:r>
      <w:r w:rsidR="00D81E6A" w:rsidRPr="00152CB4">
        <w:rPr>
          <w:rFonts w:ascii="Open Sans" w:hAnsi="Open Sans" w:cs="Open Sans"/>
        </w:rPr>
        <w:t>Mandatory training records evidenced a high completion rate of mandatory training</w:t>
      </w:r>
      <w:r w:rsidR="00B67280">
        <w:rPr>
          <w:rFonts w:ascii="Open Sans" w:hAnsi="Open Sans" w:cs="Open Sans"/>
        </w:rPr>
        <w:t xml:space="preserve"> to suppo</w:t>
      </w:r>
      <w:r w:rsidR="00E61839">
        <w:rPr>
          <w:rFonts w:ascii="Open Sans" w:hAnsi="Open Sans" w:cs="Open Sans"/>
        </w:rPr>
        <w:t>rt effective service delivery.</w:t>
      </w:r>
    </w:p>
    <w:p w14:paraId="5DE881D8" w14:textId="1AF57439" w:rsidR="00BF27B0" w:rsidRPr="00680623" w:rsidRDefault="00A95B61" w:rsidP="00A95B61">
      <w:pPr>
        <w:rPr>
          <w:rFonts w:ascii="Open Sans" w:hAnsi="Open Sans" w:cs="Open Sans"/>
          <w:b/>
          <w:bCs/>
        </w:rPr>
      </w:pPr>
      <w:r w:rsidRPr="00FE6828">
        <w:rPr>
          <w:rFonts w:ascii="Open Sans" w:hAnsi="Open Sans" w:cs="Open Sans"/>
        </w:rPr>
        <w:t xml:space="preserve">Management described the process for monitoring and reviewing staff performance, which includes </w:t>
      </w:r>
      <w:r w:rsidR="00E61839">
        <w:rPr>
          <w:rFonts w:ascii="Open Sans" w:hAnsi="Open Sans" w:cs="Open Sans"/>
        </w:rPr>
        <w:t xml:space="preserve">a </w:t>
      </w:r>
      <w:r w:rsidRPr="00FE6828">
        <w:rPr>
          <w:rFonts w:ascii="Open Sans" w:hAnsi="Open Sans" w:cs="Open Sans"/>
        </w:rPr>
        <w:t>6-month probation and annual performance review</w:t>
      </w:r>
      <w:r w:rsidR="00760CBA">
        <w:rPr>
          <w:rFonts w:ascii="Open Sans" w:hAnsi="Open Sans" w:cs="Open Sans"/>
        </w:rPr>
        <w:t>.</w:t>
      </w:r>
      <w:r w:rsidRPr="00FE6828">
        <w:rPr>
          <w:rFonts w:ascii="Open Sans" w:hAnsi="Open Sans" w:cs="Open Sans"/>
        </w:rPr>
        <w:t xml:space="preserve"> </w:t>
      </w:r>
      <w:r w:rsidR="00167409" w:rsidRPr="00FE6828">
        <w:rPr>
          <w:rFonts w:ascii="Open Sans" w:hAnsi="Open Sans" w:cs="Open Sans"/>
        </w:rPr>
        <w:t>Staff confirmed they are involved in performance reviews, where they can discuss additional training and support needs, and receive feedback on their performance</w:t>
      </w:r>
      <w:r w:rsidR="00167409">
        <w:rPr>
          <w:rFonts w:ascii="Open Sans" w:hAnsi="Open Sans" w:cs="Open Sans"/>
        </w:rPr>
        <w:t>.</w:t>
      </w:r>
      <w:r w:rsidR="00680623" w:rsidRPr="00680623">
        <w:rPr>
          <w:rFonts w:ascii="Open Sans" w:hAnsi="Open Sans" w:cs="Open Sans"/>
        </w:rPr>
        <w:t xml:space="preserve"> </w:t>
      </w:r>
      <w:r w:rsidR="00F44E04">
        <w:rPr>
          <w:rFonts w:ascii="Open Sans" w:hAnsi="Open Sans" w:cs="Open Sans"/>
        </w:rPr>
        <w:t>Documentation demonstrated p</w:t>
      </w:r>
      <w:r w:rsidR="00680623" w:rsidRPr="00FE6828">
        <w:rPr>
          <w:rFonts w:ascii="Open Sans" w:hAnsi="Open Sans" w:cs="Open Sans"/>
        </w:rPr>
        <w:t xml:space="preserve">robationary reviews </w:t>
      </w:r>
      <w:r w:rsidR="00F44E04">
        <w:rPr>
          <w:rFonts w:ascii="Open Sans" w:hAnsi="Open Sans" w:cs="Open Sans"/>
        </w:rPr>
        <w:t xml:space="preserve">being undertake </w:t>
      </w:r>
      <w:r w:rsidR="00680623" w:rsidRPr="00FE6828">
        <w:rPr>
          <w:rFonts w:ascii="Open Sans" w:hAnsi="Open Sans" w:cs="Open Sans"/>
        </w:rPr>
        <w:t xml:space="preserve">after 6 months of employment, </w:t>
      </w:r>
      <w:r w:rsidR="00760CBA">
        <w:rPr>
          <w:rFonts w:ascii="Open Sans" w:hAnsi="Open Sans" w:cs="Open Sans"/>
        </w:rPr>
        <w:t xml:space="preserve">with </w:t>
      </w:r>
      <w:r w:rsidR="00F44E04">
        <w:rPr>
          <w:rFonts w:ascii="Open Sans" w:hAnsi="Open Sans" w:cs="Open Sans"/>
        </w:rPr>
        <w:t xml:space="preserve">subsequent </w:t>
      </w:r>
      <w:r w:rsidR="00680623" w:rsidRPr="00FE6828">
        <w:rPr>
          <w:rFonts w:ascii="Open Sans" w:hAnsi="Open Sans" w:cs="Open Sans"/>
        </w:rPr>
        <w:t>annual performance reviews</w:t>
      </w:r>
      <w:r w:rsidR="00F44E04">
        <w:rPr>
          <w:rFonts w:ascii="Open Sans" w:hAnsi="Open Sans" w:cs="Open Sans"/>
        </w:rPr>
        <w:t>.</w:t>
      </w:r>
    </w:p>
    <w:p w14:paraId="16C063A9" w14:textId="59361ECA" w:rsidR="00A0534C" w:rsidRDefault="00680623" w:rsidP="00D725A2">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7 Human resources. </w:t>
      </w:r>
    </w:p>
    <w:p w14:paraId="37190817" w14:textId="77777777" w:rsidR="00182F6D" w:rsidRDefault="00182F6D">
      <w:pPr>
        <w:spacing w:after="160" w:line="259" w:lineRule="auto"/>
        <w:rPr>
          <w:rFonts w:ascii="Open Sans" w:eastAsia="Yu Gothic Light" w:hAnsi="Open Sans" w:cs="Open Sans"/>
          <w:b/>
          <w:bCs/>
          <w:sz w:val="30"/>
          <w:szCs w:val="28"/>
        </w:rPr>
      </w:pPr>
      <w:r>
        <w:rPr>
          <w:rFonts w:ascii="Open Sans" w:hAnsi="Open Sans" w:cs="Open Sans"/>
        </w:rPr>
        <w:br w:type="page"/>
      </w:r>
    </w:p>
    <w:p w14:paraId="6E60B605" w14:textId="33BB64DC" w:rsidR="007A34F5" w:rsidRPr="001E694D" w:rsidRDefault="007A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63618" w14:paraId="31D726D6" w14:textId="77777777" w:rsidTr="00163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33D7A7" w14:textId="77777777" w:rsidR="007A34F5" w:rsidRPr="001E694D" w:rsidRDefault="007A34F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2E4E2A1" w14:textId="77777777" w:rsidR="007A34F5" w:rsidRPr="001E694D" w:rsidRDefault="007A34F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63618" w14:paraId="53C97F7E" w14:textId="77777777" w:rsidTr="0016361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F9AC3F"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651B1D1"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71FA353"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218948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04EEDCA2"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2CE487"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948147D"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D46EC94" w14:textId="77777777" w:rsidR="007A34F5" w:rsidRPr="001E694D" w:rsidRDefault="003571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606366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1C46A656" w14:textId="77777777" w:rsidTr="0016361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92F7C9"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338B80E"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1F9C95A" w14:textId="77777777" w:rsidR="007A34F5" w:rsidRPr="001E694D" w:rsidRDefault="007A34F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26AE5A7D" w14:textId="77777777" w:rsidR="007A34F5" w:rsidRPr="001E694D" w:rsidRDefault="007A34F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09D22A41" w14:textId="77777777" w:rsidR="007A34F5" w:rsidRPr="001E694D" w:rsidRDefault="007A34F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EABC5F8" w14:textId="77777777" w:rsidR="007A34F5" w:rsidRPr="001E694D" w:rsidRDefault="007A34F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ED6AA6F" w14:textId="77777777" w:rsidR="007A34F5" w:rsidRPr="001E694D" w:rsidRDefault="007A34F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C556162" w14:textId="77777777" w:rsidR="007A34F5" w:rsidRPr="001E694D" w:rsidRDefault="007A34F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285A639" w14:textId="77777777" w:rsidR="007A34F5" w:rsidRPr="001E694D" w:rsidRDefault="003571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96865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674DB4CB" w14:textId="77777777" w:rsidTr="00163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67EB9C"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6C6AC9D" w14:textId="77777777" w:rsidR="007A34F5" w:rsidRPr="001E694D" w:rsidRDefault="007A34F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ED90749" w14:textId="77777777" w:rsidR="007A34F5" w:rsidRPr="001E694D" w:rsidRDefault="007A34F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26F945ED" w14:textId="77777777" w:rsidR="007A34F5" w:rsidRPr="001E694D" w:rsidRDefault="007A34F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43FC56BC" w14:textId="77777777" w:rsidR="007A34F5" w:rsidRPr="001E694D" w:rsidRDefault="007A34F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29848A2" w14:textId="77777777" w:rsidR="007A34F5" w:rsidRPr="001E694D" w:rsidRDefault="007A34F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7273CA0" w14:textId="77777777" w:rsidR="007A34F5" w:rsidRPr="001E694D" w:rsidRDefault="003571BD" w:rsidP="002C5FA9">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228058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r w:rsidR="00163618" w14:paraId="56EA8A70" w14:textId="77777777" w:rsidTr="0016361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1DB474" w14:textId="77777777" w:rsidR="007A34F5" w:rsidRPr="001E694D" w:rsidRDefault="007A34F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DA07E6A" w14:textId="77777777" w:rsidR="007A34F5" w:rsidRPr="001E694D" w:rsidRDefault="007A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1E6BCC" w14:textId="77777777" w:rsidR="007A34F5" w:rsidRPr="001E694D" w:rsidRDefault="007A34F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071A28EF" w14:textId="77777777" w:rsidR="007A34F5" w:rsidRPr="001E694D" w:rsidRDefault="007A34F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11A118AB" w14:textId="77777777" w:rsidR="007A34F5" w:rsidRPr="001E694D" w:rsidRDefault="007A34F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C3C0DCE" w14:textId="77777777" w:rsidR="007A34F5" w:rsidRPr="001E694D" w:rsidRDefault="003571BD" w:rsidP="002C5FA9">
            <w:pPr>
              <w:pStyle w:val="ListBullet"/>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078134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A34F5" w:rsidRPr="001E694D">
                  <w:rPr>
                    <w:rFonts w:ascii="Open Sans" w:hAnsi="Open Sans" w:cs="Open Sans"/>
                  </w:rPr>
                  <w:t>Compliant</w:t>
                </w:r>
              </w:sdtContent>
            </w:sdt>
          </w:p>
        </w:tc>
      </w:tr>
    </w:tbl>
    <w:p w14:paraId="7ECDD0D0" w14:textId="77777777" w:rsidR="007A34F5" w:rsidRPr="007A2323" w:rsidRDefault="007A34F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F46C441" w14:textId="5ADC5B07" w:rsidR="00CF4AFE" w:rsidRPr="003571DD" w:rsidRDefault="00A263B4" w:rsidP="000B1504">
      <w:pPr>
        <w:rPr>
          <w:rFonts w:ascii="Open Sans" w:hAnsi="Open Sans" w:cs="Open Sans"/>
        </w:rPr>
      </w:pPr>
      <w:r w:rsidRPr="003571DD">
        <w:rPr>
          <w:rFonts w:ascii="Open Sans" w:hAnsi="Open Sans" w:cs="Open Sans"/>
        </w:rPr>
        <w:t>Consumers and representatives confirmed being involved in the development</w:t>
      </w:r>
      <w:r w:rsidR="00EE672D">
        <w:rPr>
          <w:rFonts w:ascii="Open Sans" w:hAnsi="Open Sans" w:cs="Open Sans"/>
        </w:rPr>
        <w:t xml:space="preserve"> and </w:t>
      </w:r>
      <w:r w:rsidRPr="003571DD">
        <w:rPr>
          <w:rFonts w:ascii="Open Sans" w:hAnsi="Open Sans" w:cs="Open Sans"/>
        </w:rPr>
        <w:t>delivery of care and services, and confirmed they are provided the opportunity to attend meetings</w:t>
      </w:r>
      <w:r w:rsidR="00EE672D">
        <w:rPr>
          <w:rFonts w:ascii="Open Sans" w:hAnsi="Open Sans" w:cs="Open Sans"/>
        </w:rPr>
        <w:t xml:space="preserve"> and </w:t>
      </w:r>
      <w:r w:rsidRPr="003571DD">
        <w:rPr>
          <w:rFonts w:ascii="Open Sans" w:hAnsi="Open Sans" w:cs="Open Sans"/>
        </w:rPr>
        <w:t>complete surveys about the care and services the</w:t>
      </w:r>
      <w:r>
        <w:rPr>
          <w:rFonts w:ascii="Open Sans" w:hAnsi="Open Sans" w:cs="Open Sans"/>
        </w:rPr>
        <w:t>y</w:t>
      </w:r>
      <w:r w:rsidRPr="003571DD">
        <w:rPr>
          <w:rFonts w:ascii="Open Sans" w:hAnsi="Open Sans" w:cs="Open Sans"/>
        </w:rPr>
        <w:t xml:space="preserve"> receive. </w:t>
      </w:r>
      <w:r w:rsidR="00941028">
        <w:rPr>
          <w:rFonts w:ascii="Open Sans" w:hAnsi="Open Sans" w:cs="Open Sans"/>
        </w:rPr>
        <w:t>Recent improvements include</w:t>
      </w:r>
      <w:r w:rsidR="00EE672D">
        <w:rPr>
          <w:rFonts w:ascii="Open Sans" w:hAnsi="Open Sans" w:cs="Open Sans"/>
        </w:rPr>
        <w:t>d</w:t>
      </w:r>
      <w:r w:rsidR="00941028">
        <w:rPr>
          <w:rFonts w:ascii="Open Sans" w:hAnsi="Open Sans" w:cs="Open Sans"/>
        </w:rPr>
        <w:t xml:space="preserve"> implementing a</w:t>
      </w:r>
      <w:r w:rsidR="00FA4B7B">
        <w:rPr>
          <w:rFonts w:ascii="Open Sans" w:hAnsi="Open Sans" w:cs="Open Sans"/>
        </w:rPr>
        <w:t xml:space="preserve"> Sunday lifestyle program</w:t>
      </w:r>
      <w:r w:rsidR="00E46D6A">
        <w:rPr>
          <w:rFonts w:ascii="Open Sans" w:hAnsi="Open Sans" w:cs="Open Sans"/>
        </w:rPr>
        <w:t xml:space="preserve"> following consumer feedback</w:t>
      </w:r>
      <w:r w:rsidR="00FA4B7B">
        <w:rPr>
          <w:rFonts w:ascii="Open Sans" w:hAnsi="Open Sans" w:cs="Open Sans"/>
        </w:rPr>
        <w:t>.</w:t>
      </w:r>
      <w:r w:rsidR="00941028">
        <w:rPr>
          <w:rFonts w:ascii="Open Sans" w:hAnsi="Open Sans" w:cs="Open Sans"/>
        </w:rPr>
        <w:t xml:space="preserve"> </w:t>
      </w:r>
    </w:p>
    <w:p w14:paraId="798C901B" w14:textId="210D71CB" w:rsidR="000B1504" w:rsidRPr="007A4972" w:rsidRDefault="000B1504" w:rsidP="000B1504">
      <w:pPr>
        <w:rPr>
          <w:rFonts w:ascii="Open Sans" w:hAnsi="Open Sans" w:cs="Open Sans"/>
        </w:rPr>
      </w:pPr>
      <w:r w:rsidRPr="007A4972">
        <w:rPr>
          <w:rFonts w:ascii="Open Sans" w:hAnsi="Open Sans" w:cs="Open Sans"/>
        </w:rPr>
        <w:t>The organisation has overarching values and mission statements, with up-to-date policies and procedures which describe organisational expectations</w:t>
      </w:r>
      <w:r w:rsidR="003C12F9">
        <w:rPr>
          <w:rFonts w:ascii="Open Sans" w:hAnsi="Open Sans" w:cs="Open Sans"/>
        </w:rPr>
        <w:t>,</w:t>
      </w:r>
      <w:r w:rsidRPr="007A4972">
        <w:rPr>
          <w:rFonts w:ascii="Open Sans" w:hAnsi="Open Sans" w:cs="Open Sans"/>
        </w:rPr>
        <w:t xml:space="preserve"> responsibilities, </w:t>
      </w:r>
      <w:r>
        <w:rPr>
          <w:rFonts w:ascii="Open Sans" w:hAnsi="Open Sans" w:cs="Open Sans"/>
        </w:rPr>
        <w:t xml:space="preserve">and </w:t>
      </w:r>
      <w:r w:rsidRPr="007A4972">
        <w:rPr>
          <w:rFonts w:ascii="Open Sans" w:hAnsi="Open Sans" w:cs="Open Sans"/>
        </w:rPr>
        <w:t>accountabilities</w:t>
      </w:r>
      <w:r>
        <w:rPr>
          <w:rFonts w:ascii="Open Sans" w:hAnsi="Open Sans" w:cs="Open Sans"/>
        </w:rPr>
        <w:t>,</w:t>
      </w:r>
      <w:r w:rsidRPr="007A4972">
        <w:rPr>
          <w:rFonts w:ascii="Open Sans" w:hAnsi="Open Sans" w:cs="Open Sans"/>
        </w:rPr>
        <w:t xml:space="preserve"> to promote safe and quality care and services. A member of the governing body described how the organisation maintains ongoing oversight and accountability of the care and services provided. There are </w:t>
      </w:r>
      <w:proofErr w:type="gramStart"/>
      <w:r w:rsidRPr="007A4972">
        <w:rPr>
          <w:rFonts w:ascii="Open Sans" w:hAnsi="Open Sans" w:cs="Open Sans"/>
        </w:rPr>
        <w:t>a number of</w:t>
      </w:r>
      <w:proofErr w:type="gramEnd"/>
      <w:r w:rsidRPr="007A4972">
        <w:rPr>
          <w:rFonts w:ascii="Open Sans" w:hAnsi="Open Sans" w:cs="Open Sans"/>
        </w:rPr>
        <w:t xml:space="preserve"> </w:t>
      </w:r>
      <w:r w:rsidR="00760CBA">
        <w:rPr>
          <w:rFonts w:ascii="Open Sans" w:hAnsi="Open Sans" w:cs="Open Sans"/>
        </w:rPr>
        <w:t xml:space="preserve">avenues of </w:t>
      </w:r>
      <w:r w:rsidRPr="007A4972">
        <w:rPr>
          <w:rFonts w:ascii="Open Sans" w:hAnsi="Open Sans" w:cs="Open Sans"/>
        </w:rPr>
        <w:t xml:space="preserve">reporting to the governing body to ensure </w:t>
      </w:r>
      <w:r>
        <w:rPr>
          <w:rFonts w:ascii="Open Sans" w:hAnsi="Open Sans" w:cs="Open Sans"/>
        </w:rPr>
        <w:t xml:space="preserve">their </w:t>
      </w:r>
      <w:r w:rsidRPr="007A4972">
        <w:rPr>
          <w:rFonts w:ascii="Open Sans" w:hAnsi="Open Sans" w:cs="Open Sans"/>
        </w:rPr>
        <w:t xml:space="preserve">awareness and accountability for the care and services provided. </w:t>
      </w:r>
    </w:p>
    <w:p w14:paraId="4441E821" w14:textId="1F62C3C6" w:rsidR="00D725A2" w:rsidRPr="00BB4A85" w:rsidRDefault="00B61DCE" w:rsidP="00BB4A85">
      <w:pPr>
        <w:rPr>
          <w:rFonts w:ascii="Open Sans" w:hAnsi="Open Sans" w:cs="Open Sans"/>
        </w:rPr>
      </w:pPr>
      <w:r w:rsidRPr="00B61DCE">
        <w:rPr>
          <w:rFonts w:ascii="Open Sans" w:hAnsi="Open Sans" w:cs="Open Sans"/>
        </w:rPr>
        <w:t xml:space="preserve">Effective organisation wide governance systems support information management, continuous improvement, financial governance, workforce governance, regulatory compliance and feedback and complaints. </w:t>
      </w:r>
      <w:r w:rsidR="002A2522" w:rsidRPr="00A8366D">
        <w:rPr>
          <w:rFonts w:ascii="Open Sans" w:hAnsi="Open Sans" w:cs="Open Sans"/>
        </w:rPr>
        <w:t xml:space="preserve">Consumer information is contained within the </w:t>
      </w:r>
      <w:r w:rsidR="002A2522">
        <w:rPr>
          <w:rFonts w:ascii="Open Sans" w:hAnsi="Open Sans" w:cs="Open Sans"/>
        </w:rPr>
        <w:t>electronic documentation system</w:t>
      </w:r>
      <w:r w:rsidR="002A2522" w:rsidRPr="00A8366D">
        <w:rPr>
          <w:rFonts w:ascii="Open Sans" w:hAnsi="Open Sans" w:cs="Open Sans"/>
        </w:rPr>
        <w:t>, which is password protected.</w:t>
      </w:r>
      <w:r w:rsidR="00DE1C0E" w:rsidRPr="00DE1C0E">
        <w:rPr>
          <w:rFonts w:ascii="Open Sans" w:hAnsi="Open Sans" w:cs="Open Sans"/>
        </w:rPr>
        <w:t xml:space="preserve"> </w:t>
      </w:r>
      <w:r w:rsidR="00DE1C0E" w:rsidRPr="00A8366D">
        <w:rPr>
          <w:rFonts w:ascii="Open Sans" w:hAnsi="Open Sans" w:cs="Open Sans"/>
        </w:rPr>
        <w:t xml:space="preserve">Continuous improvement </w:t>
      </w:r>
      <w:r w:rsidR="00DE1C0E">
        <w:rPr>
          <w:rFonts w:ascii="Open Sans" w:hAnsi="Open Sans" w:cs="Open Sans"/>
        </w:rPr>
        <w:t xml:space="preserve">activities </w:t>
      </w:r>
      <w:r w:rsidR="00DE1C0E" w:rsidRPr="00A8366D">
        <w:rPr>
          <w:rFonts w:ascii="Open Sans" w:hAnsi="Open Sans" w:cs="Open Sans"/>
        </w:rPr>
        <w:t xml:space="preserve">are </w:t>
      </w:r>
      <w:r w:rsidR="00DE1C0E">
        <w:rPr>
          <w:rFonts w:ascii="Open Sans" w:hAnsi="Open Sans" w:cs="Open Sans"/>
        </w:rPr>
        <w:t xml:space="preserve">undertaken and identified from a range of sources. </w:t>
      </w:r>
      <w:r w:rsidR="00100017" w:rsidRPr="00A8366D">
        <w:rPr>
          <w:rFonts w:ascii="Open Sans" w:hAnsi="Open Sans" w:cs="Open Sans"/>
        </w:rPr>
        <w:t>The organisation has an annual budget</w:t>
      </w:r>
      <w:r w:rsidR="00F720E3">
        <w:rPr>
          <w:rFonts w:ascii="Open Sans" w:hAnsi="Open Sans" w:cs="Open Sans"/>
        </w:rPr>
        <w:t xml:space="preserve"> and o</w:t>
      </w:r>
      <w:r w:rsidR="00F720E3" w:rsidRPr="00A8366D">
        <w:rPr>
          <w:rFonts w:ascii="Open Sans" w:hAnsi="Open Sans" w:cs="Open Sans"/>
        </w:rPr>
        <w:t>ut of budget expenses are considered using a financial delegation system</w:t>
      </w:r>
      <w:r w:rsidR="007E2C12">
        <w:rPr>
          <w:rFonts w:ascii="Open Sans" w:hAnsi="Open Sans" w:cs="Open Sans"/>
        </w:rPr>
        <w:t xml:space="preserve">. </w:t>
      </w:r>
      <w:r w:rsidR="00A55555" w:rsidRPr="00A8366D">
        <w:rPr>
          <w:rFonts w:ascii="Open Sans" w:hAnsi="Open Sans" w:cs="Open Sans"/>
        </w:rPr>
        <w:t>The organisation has policies and procedures in place in relation to workforce governance</w:t>
      </w:r>
      <w:r w:rsidR="00C8587F">
        <w:rPr>
          <w:rFonts w:ascii="Open Sans" w:hAnsi="Open Sans" w:cs="Open Sans"/>
        </w:rPr>
        <w:t>.</w:t>
      </w:r>
      <w:r w:rsidR="00007B0C" w:rsidRPr="00A8366D">
        <w:rPr>
          <w:rFonts w:ascii="Open Sans" w:hAnsi="Open Sans" w:cs="Open Sans"/>
        </w:rPr>
        <w:t xml:space="preserve"> The service engages legal partners to provide </w:t>
      </w:r>
      <w:r w:rsidR="00007B0C">
        <w:rPr>
          <w:rFonts w:ascii="Open Sans" w:hAnsi="Open Sans" w:cs="Open Sans"/>
        </w:rPr>
        <w:t xml:space="preserve">updates on </w:t>
      </w:r>
      <w:r w:rsidR="00007B0C" w:rsidRPr="00A8366D">
        <w:rPr>
          <w:rFonts w:ascii="Open Sans" w:hAnsi="Open Sans" w:cs="Open Sans"/>
        </w:rPr>
        <w:t>regulatory changes</w:t>
      </w:r>
      <w:r w:rsidR="00605E30">
        <w:rPr>
          <w:rFonts w:ascii="Open Sans" w:hAnsi="Open Sans" w:cs="Open Sans"/>
        </w:rPr>
        <w:t xml:space="preserve">. </w:t>
      </w:r>
      <w:r w:rsidR="00605E30" w:rsidRPr="00A8366D">
        <w:rPr>
          <w:rFonts w:ascii="Open Sans" w:hAnsi="Open Sans" w:cs="Open Sans"/>
        </w:rPr>
        <w:t>The organisation has systems and processes in place to monitor feedback and complaints, which are managed at a service</w:t>
      </w:r>
      <w:r w:rsidR="00605E30">
        <w:rPr>
          <w:rFonts w:ascii="Open Sans" w:hAnsi="Open Sans" w:cs="Open Sans"/>
        </w:rPr>
        <w:t xml:space="preserve"> and organisation level.</w:t>
      </w:r>
    </w:p>
    <w:p w14:paraId="24DAD454" w14:textId="477FD6E6" w:rsidR="002C323E" w:rsidRDefault="001651DC" w:rsidP="002C323E">
      <w:pPr>
        <w:rPr>
          <w:rFonts w:ascii="Open Sans" w:hAnsi="Open Sans" w:cs="Open Sans"/>
        </w:rPr>
      </w:pPr>
      <w:r w:rsidRPr="003D7CD5">
        <w:rPr>
          <w:rFonts w:ascii="Open Sans" w:hAnsi="Open Sans" w:cs="Open Sans"/>
        </w:rPr>
        <w:t>The organisation has policies and procedures</w:t>
      </w:r>
      <w:r>
        <w:rPr>
          <w:rFonts w:ascii="Open Sans" w:hAnsi="Open Sans" w:cs="Open Sans"/>
        </w:rPr>
        <w:t xml:space="preserve"> to support </w:t>
      </w:r>
      <w:r w:rsidR="00760DCA">
        <w:rPr>
          <w:rFonts w:ascii="Open Sans" w:hAnsi="Open Sans" w:cs="Open Sans"/>
        </w:rPr>
        <w:t xml:space="preserve">the </w:t>
      </w:r>
      <w:r w:rsidR="00760DCA" w:rsidRPr="003D7CD5">
        <w:rPr>
          <w:rFonts w:ascii="Open Sans" w:hAnsi="Open Sans" w:cs="Open Sans"/>
        </w:rPr>
        <w:t>management</w:t>
      </w:r>
      <w:r w:rsidRPr="003D7CD5">
        <w:rPr>
          <w:rFonts w:ascii="Open Sans" w:hAnsi="Open Sans" w:cs="Open Sans"/>
        </w:rPr>
        <w:t xml:space="preserve"> of </w:t>
      </w:r>
      <w:r>
        <w:rPr>
          <w:rFonts w:ascii="Open Sans" w:hAnsi="Open Sans" w:cs="Open Sans"/>
        </w:rPr>
        <w:t>high impact and high prevalence risks</w:t>
      </w:r>
      <w:r w:rsidR="00141829">
        <w:rPr>
          <w:rFonts w:ascii="Open Sans" w:hAnsi="Open Sans" w:cs="Open Sans"/>
        </w:rPr>
        <w:t xml:space="preserve">, incident management and supporting consumers to live their best life. </w:t>
      </w:r>
      <w:r w:rsidR="00760DCA">
        <w:rPr>
          <w:rFonts w:ascii="Open Sans" w:hAnsi="Open Sans" w:cs="Open Sans"/>
        </w:rPr>
        <w:t>An</w:t>
      </w:r>
      <w:r w:rsidR="00760DCA" w:rsidRPr="003D7CD5">
        <w:rPr>
          <w:rFonts w:ascii="Open Sans" w:hAnsi="Open Sans" w:cs="Open Sans"/>
        </w:rPr>
        <w:t xml:space="preserve"> incident registe</w:t>
      </w:r>
      <w:r w:rsidR="00760DCA">
        <w:rPr>
          <w:rFonts w:ascii="Open Sans" w:hAnsi="Open Sans" w:cs="Open Sans"/>
        </w:rPr>
        <w:t>r</w:t>
      </w:r>
      <w:r w:rsidR="00760DCA" w:rsidRPr="003D7CD5">
        <w:rPr>
          <w:rFonts w:ascii="Open Sans" w:hAnsi="Open Sans" w:cs="Open Sans"/>
        </w:rPr>
        <w:t xml:space="preserve"> support</w:t>
      </w:r>
      <w:r w:rsidR="00760DCA">
        <w:rPr>
          <w:rFonts w:ascii="Open Sans" w:hAnsi="Open Sans" w:cs="Open Sans"/>
        </w:rPr>
        <w:t>s</w:t>
      </w:r>
      <w:r w:rsidR="00760DCA" w:rsidRPr="003D7CD5">
        <w:rPr>
          <w:rFonts w:ascii="Open Sans" w:hAnsi="Open Sans" w:cs="Open Sans"/>
        </w:rPr>
        <w:t xml:space="preserve"> the incident management system</w:t>
      </w:r>
      <w:r w:rsidR="00760DCA">
        <w:rPr>
          <w:rFonts w:ascii="Open Sans" w:hAnsi="Open Sans" w:cs="Open Sans"/>
        </w:rPr>
        <w:t>.</w:t>
      </w:r>
      <w:r w:rsidR="00973768">
        <w:rPr>
          <w:rFonts w:ascii="Open Sans" w:hAnsi="Open Sans" w:cs="Open Sans"/>
        </w:rPr>
        <w:t xml:space="preserve"> </w:t>
      </w:r>
      <w:r w:rsidR="00973768" w:rsidRPr="003D7CD5">
        <w:rPr>
          <w:rFonts w:ascii="Open Sans" w:hAnsi="Open Sans" w:cs="Open Sans"/>
        </w:rPr>
        <w:t>Management evidenced staff awareness of recognising and responding to abuse and neglect through toolbox</w:t>
      </w:r>
      <w:r w:rsidR="00973768">
        <w:rPr>
          <w:rFonts w:ascii="Open Sans" w:hAnsi="Open Sans" w:cs="Open Sans"/>
        </w:rPr>
        <w:t xml:space="preserve"> talks</w:t>
      </w:r>
      <w:r w:rsidR="00973768" w:rsidRPr="003D7CD5">
        <w:rPr>
          <w:rFonts w:ascii="Open Sans" w:hAnsi="Open Sans" w:cs="Open Sans"/>
        </w:rPr>
        <w:t>, and mandatory training</w:t>
      </w:r>
      <w:r w:rsidR="00E42472">
        <w:rPr>
          <w:rFonts w:ascii="Open Sans" w:hAnsi="Open Sans" w:cs="Open Sans"/>
        </w:rPr>
        <w:t xml:space="preserve"> on serious incident reporting. </w:t>
      </w:r>
    </w:p>
    <w:p w14:paraId="10BEE68D" w14:textId="68679766" w:rsidR="00D725A2" w:rsidRPr="00C30567" w:rsidRDefault="002C323E" w:rsidP="00C30567">
      <w:pPr>
        <w:rPr>
          <w:rFonts w:ascii="Open Sans" w:hAnsi="Open Sans" w:cs="Open Sans"/>
        </w:rPr>
      </w:pPr>
      <w:r w:rsidRPr="00D51CF9">
        <w:rPr>
          <w:rFonts w:ascii="Open Sans" w:hAnsi="Open Sans" w:cs="Open Sans"/>
        </w:rPr>
        <w:t xml:space="preserve">The </w:t>
      </w:r>
      <w:r>
        <w:rPr>
          <w:rFonts w:ascii="Open Sans" w:hAnsi="Open Sans" w:cs="Open Sans"/>
        </w:rPr>
        <w:t xml:space="preserve">clinical governance </w:t>
      </w:r>
      <w:r w:rsidRPr="00D51CF9">
        <w:rPr>
          <w:rFonts w:ascii="Open Sans" w:hAnsi="Open Sans" w:cs="Open Sans"/>
        </w:rPr>
        <w:t xml:space="preserve">framework includes </w:t>
      </w:r>
      <w:r>
        <w:rPr>
          <w:rFonts w:ascii="Open Sans" w:hAnsi="Open Sans" w:cs="Open Sans"/>
        </w:rPr>
        <w:t xml:space="preserve">policies and procedures regarding </w:t>
      </w:r>
      <w:r w:rsidRPr="00D51CF9">
        <w:rPr>
          <w:rFonts w:ascii="Open Sans" w:hAnsi="Open Sans" w:cs="Open Sans"/>
        </w:rPr>
        <w:t xml:space="preserve">management of </w:t>
      </w:r>
      <w:r w:rsidR="00760CBA">
        <w:rPr>
          <w:rFonts w:ascii="Open Sans" w:hAnsi="Open Sans" w:cs="Open Sans"/>
        </w:rPr>
        <w:t>AMS</w:t>
      </w:r>
      <w:r w:rsidRPr="00D51CF9">
        <w:rPr>
          <w:rFonts w:ascii="Open Sans" w:hAnsi="Open Sans" w:cs="Open Sans"/>
        </w:rPr>
        <w:t>, rest</w:t>
      </w:r>
      <w:r w:rsidR="00194DF3">
        <w:rPr>
          <w:rFonts w:ascii="Open Sans" w:hAnsi="Open Sans" w:cs="Open Sans"/>
        </w:rPr>
        <w:t>rictive practices</w:t>
      </w:r>
      <w:r w:rsidRPr="00D51CF9">
        <w:rPr>
          <w:rFonts w:ascii="Open Sans" w:hAnsi="Open Sans" w:cs="Open Sans"/>
        </w:rPr>
        <w:t xml:space="preserve"> and open disclosure. </w:t>
      </w:r>
      <w:r w:rsidR="003F6B3C" w:rsidRPr="00D51CF9">
        <w:rPr>
          <w:rFonts w:ascii="Open Sans" w:hAnsi="Open Sans" w:cs="Open Sans"/>
        </w:rPr>
        <w:t xml:space="preserve">A psychotropic register is maintained, identifying consumers who are </w:t>
      </w:r>
      <w:r w:rsidR="00760CBA">
        <w:rPr>
          <w:rFonts w:ascii="Open Sans" w:hAnsi="Open Sans" w:cs="Open Sans"/>
        </w:rPr>
        <w:t xml:space="preserve">subject to </w:t>
      </w:r>
      <w:r w:rsidR="003F6B3C" w:rsidRPr="00D51CF9">
        <w:rPr>
          <w:rFonts w:ascii="Open Sans" w:hAnsi="Open Sans" w:cs="Open Sans"/>
        </w:rPr>
        <w:t>chemical restrictive practice</w:t>
      </w:r>
      <w:r w:rsidR="003F6B3C">
        <w:rPr>
          <w:rFonts w:ascii="Open Sans" w:hAnsi="Open Sans" w:cs="Open Sans"/>
        </w:rPr>
        <w:t xml:space="preserve">. </w:t>
      </w:r>
      <w:r w:rsidRPr="00D51CF9">
        <w:rPr>
          <w:rFonts w:ascii="Open Sans" w:hAnsi="Open Sans" w:cs="Open Sans"/>
        </w:rPr>
        <w:t xml:space="preserve">Management described, and provided supporting documentation, on how the governing body maintains oversight of clinical care, </w:t>
      </w:r>
      <w:r w:rsidR="00760CBA">
        <w:rPr>
          <w:rFonts w:ascii="Open Sans" w:hAnsi="Open Sans" w:cs="Open Sans"/>
        </w:rPr>
        <w:t xml:space="preserve">AMS </w:t>
      </w:r>
      <w:r w:rsidRPr="00D51CF9">
        <w:rPr>
          <w:rFonts w:ascii="Open Sans" w:hAnsi="Open Sans" w:cs="Open Sans"/>
        </w:rPr>
        <w:t xml:space="preserve">and restrictive practice. </w:t>
      </w:r>
      <w:r w:rsidR="00C30567" w:rsidRPr="00D51CF9">
        <w:rPr>
          <w:rFonts w:ascii="Open Sans" w:hAnsi="Open Sans" w:cs="Open Sans"/>
        </w:rPr>
        <w:t>An open disclosure policy and staff education support</w:t>
      </w:r>
      <w:r w:rsidR="00AF1656">
        <w:rPr>
          <w:rFonts w:ascii="Open Sans" w:hAnsi="Open Sans" w:cs="Open Sans"/>
        </w:rPr>
        <w:t>s</w:t>
      </w:r>
      <w:r w:rsidR="00C30567" w:rsidRPr="00D51CF9">
        <w:rPr>
          <w:rFonts w:ascii="Open Sans" w:hAnsi="Open Sans" w:cs="Open Sans"/>
        </w:rPr>
        <w:t xml:space="preserve"> the organisation’s commitment to the use of open disclosure</w:t>
      </w:r>
      <w:r w:rsidR="00AF1656">
        <w:rPr>
          <w:rFonts w:ascii="Open Sans" w:hAnsi="Open Sans" w:cs="Open Sans"/>
        </w:rPr>
        <w:t>.</w:t>
      </w:r>
    </w:p>
    <w:p w14:paraId="2DF023CD" w14:textId="67BC1692" w:rsidR="00D725A2" w:rsidRPr="008F7B2A" w:rsidRDefault="00D725A2" w:rsidP="0036130C">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8 Organisational governance.  </w:t>
      </w:r>
    </w:p>
    <w:sectPr w:rsidR="00D725A2" w:rsidRPr="008F7B2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7D65F" w14:textId="77777777" w:rsidR="009F4ADA" w:rsidRDefault="009F4ADA">
      <w:pPr>
        <w:spacing w:after="0"/>
      </w:pPr>
      <w:r>
        <w:separator/>
      </w:r>
    </w:p>
  </w:endnote>
  <w:endnote w:type="continuationSeparator" w:id="0">
    <w:p w14:paraId="4D2A62EC" w14:textId="77777777" w:rsidR="009F4ADA" w:rsidRDefault="009F4A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7EAB" w14:textId="77777777" w:rsidR="007A34F5" w:rsidRPr="00DF37F2" w:rsidRDefault="007A34F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Vincent's Care Services Haberfield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8134129" w14:textId="77777777" w:rsidR="007A34F5" w:rsidRPr="00DF37F2" w:rsidRDefault="007A34F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0302</w:t>
    </w:r>
    <w:bookmarkEnd w:id="1"/>
    <w:r w:rsidRPr="00DF37F2">
      <w:rPr>
        <w:rStyle w:val="FooterBold"/>
        <w:rFonts w:ascii="Arial" w:hAnsi="Arial"/>
        <w:b w:val="0"/>
      </w:rPr>
      <w:tab/>
      <w:t xml:space="preserve">OFFICIAL: Sensitive </w:t>
    </w:r>
  </w:p>
  <w:p w14:paraId="05B78FF9" w14:textId="77777777" w:rsidR="007A34F5" w:rsidRPr="00DF37F2" w:rsidRDefault="007A34F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F0241" w14:textId="77777777" w:rsidR="007A34F5" w:rsidRDefault="007A34F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AC0CD" w14:textId="77777777" w:rsidR="009F4ADA" w:rsidRDefault="009F4ADA" w:rsidP="00D71F88">
      <w:pPr>
        <w:spacing w:after="0"/>
      </w:pPr>
      <w:r>
        <w:separator/>
      </w:r>
    </w:p>
  </w:footnote>
  <w:footnote w:type="continuationSeparator" w:id="0">
    <w:p w14:paraId="4C412F09" w14:textId="77777777" w:rsidR="009F4ADA" w:rsidRDefault="009F4ADA" w:rsidP="00D71F88">
      <w:pPr>
        <w:spacing w:after="0"/>
      </w:pPr>
      <w:r>
        <w:continuationSeparator/>
      </w:r>
    </w:p>
  </w:footnote>
  <w:footnote w:id="1">
    <w:p w14:paraId="133A3E7F" w14:textId="280F474E" w:rsidR="007A34F5" w:rsidRDefault="007A34F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A951A2">
        <w:rPr>
          <w:rFonts w:ascii="Arial" w:hAnsi="Arial"/>
          <w:sz w:val="20"/>
          <w:szCs w:val="20"/>
        </w:rPr>
        <w:t>n 40A</w:t>
      </w:r>
      <w:r w:rsidR="00A951A2" w:rsidRPr="00A951A2">
        <w:rPr>
          <w:rFonts w:ascii="Arial" w:hAnsi="Arial"/>
          <w:sz w:val="20"/>
          <w:szCs w:val="20"/>
        </w:rPr>
        <w:t xml:space="preserve"> </w:t>
      </w:r>
      <w:r w:rsidRPr="00443CA4">
        <w:rPr>
          <w:rFonts w:ascii="Arial" w:hAnsi="Arial"/>
          <w:sz w:val="20"/>
          <w:szCs w:val="20"/>
        </w:rPr>
        <w:t>of the Aged Care Quality and Safety Commission Rules 2018.</w:t>
      </w:r>
    </w:p>
    <w:p w14:paraId="3C7C4715" w14:textId="77777777" w:rsidR="007A34F5" w:rsidRDefault="007A34F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EAED" w14:textId="77777777" w:rsidR="007A34F5" w:rsidRDefault="007A34F5">
    <w:pPr>
      <w:pStyle w:val="Header"/>
    </w:pPr>
    <w:r>
      <w:rPr>
        <w:noProof/>
        <w:color w:val="2B579A"/>
        <w:shd w:val="clear" w:color="auto" w:fill="E6E6E6"/>
        <w:lang w:val="en-US"/>
      </w:rPr>
      <w:drawing>
        <wp:anchor distT="0" distB="0" distL="114300" distR="114300" simplePos="0" relativeHeight="251658241" behindDoc="1" locked="0" layoutInCell="1" allowOverlap="1" wp14:anchorId="6C71EAE6" wp14:editId="694D676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AEA7" w14:textId="77777777" w:rsidR="007A34F5" w:rsidRDefault="007A34F5">
    <w:pPr>
      <w:pStyle w:val="Header"/>
    </w:pPr>
    <w:r>
      <w:rPr>
        <w:noProof/>
      </w:rPr>
      <w:drawing>
        <wp:anchor distT="0" distB="0" distL="114300" distR="114300" simplePos="0" relativeHeight="251658240" behindDoc="0" locked="0" layoutInCell="1" allowOverlap="1" wp14:anchorId="598498FB" wp14:editId="4EEDC8B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2483632">
      <w:start w:val="1"/>
      <w:numFmt w:val="lowerRoman"/>
      <w:lvlText w:val="(%1)"/>
      <w:lvlJc w:val="left"/>
      <w:pPr>
        <w:ind w:left="1080" w:hanging="720"/>
      </w:pPr>
      <w:rPr>
        <w:rFonts w:hint="default"/>
      </w:rPr>
    </w:lvl>
    <w:lvl w:ilvl="1" w:tplc="79C26A92" w:tentative="1">
      <w:start w:val="1"/>
      <w:numFmt w:val="lowerLetter"/>
      <w:lvlText w:val="%2."/>
      <w:lvlJc w:val="left"/>
      <w:pPr>
        <w:ind w:left="1440" w:hanging="360"/>
      </w:pPr>
    </w:lvl>
    <w:lvl w:ilvl="2" w:tplc="F4C26CAC" w:tentative="1">
      <w:start w:val="1"/>
      <w:numFmt w:val="lowerRoman"/>
      <w:lvlText w:val="%3."/>
      <w:lvlJc w:val="right"/>
      <w:pPr>
        <w:ind w:left="2160" w:hanging="180"/>
      </w:pPr>
    </w:lvl>
    <w:lvl w:ilvl="3" w:tplc="974489D2" w:tentative="1">
      <w:start w:val="1"/>
      <w:numFmt w:val="decimal"/>
      <w:lvlText w:val="%4."/>
      <w:lvlJc w:val="left"/>
      <w:pPr>
        <w:ind w:left="2880" w:hanging="360"/>
      </w:pPr>
    </w:lvl>
    <w:lvl w:ilvl="4" w:tplc="A5AE7DF4" w:tentative="1">
      <w:start w:val="1"/>
      <w:numFmt w:val="lowerLetter"/>
      <w:lvlText w:val="%5."/>
      <w:lvlJc w:val="left"/>
      <w:pPr>
        <w:ind w:left="3600" w:hanging="360"/>
      </w:pPr>
    </w:lvl>
    <w:lvl w:ilvl="5" w:tplc="5E7C527C" w:tentative="1">
      <w:start w:val="1"/>
      <w:numFmt w:val="lowerRoman"/>
      <w:lvlText w:val="%6."/>
      <w:lvlJc w:val="right"/>
      <w:pPr>
        <w:ind w:left="4320" w:hanging="180"/>
      </w:pPr>
    </w:lvl>
    <w:lvl w:ilvl="6" w:tplc="F85A30DE" w:tentative="1">
      <w:start w:val="1"/>
      <w:numFmt w:val="decimal"/>
      <w:lvlText w:val="%7."/>
      <w:lvlJc w:val="left"/>
      <w:pPr>
        <w:ind w:left="5040" w:hanging="360"/>
      </w:pPr>
    </w:lvl>
    <w:lvl w:ilvl="7" w:tplc="2E1EABB6" w:tentative="1">
      <w:start w:val="1"/>
      <w:numFmt w:val="lowerLetter"/>
      <w:lvlText w:val="%8."/>
      <w:lvlJc w:val="left"/>
      <w:pPr>
        <w:ind w:left="5760" w:hanging="360"/>
      </w:pPr>
    </w:lvl>
    <w:lvl w:ilvl="8" w:tplc="E0385B9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3321FFA">
      <w:start w:val="1"/>
      <w:numFmt w:val="lowerRoman"/>
      <w:lvlText w:val="(%1)"/>
      <w:lvlJc w:val="left"/>
      <w:pPr>
        <w:ind w:left="1080" w:hanging="720"/>
      </w:pPr>
      <w:rPr>
        <w:rFonts w:hint="default"/>
      </w:rPr>
    </w:lvl>
    <w:lvl w:ilvl="1" w:tplc="3C2E3BBC" w:tentative="1">
      <w:start w:val="1"/>
      <w:numFmt w:val="lowerLetter"/>
      <w:lvlText w:val="%2."/>
      <w:lvlJc w:val="left"/>
      <w:pPr>
        <w:ind w:left="1440" w:hanging="360"/>
      </w:pPr>
    </w:lvl>
    <w:lvl w:ilvl="2" w:tplc="EF181E8A" w:tentative="1">
      <w:start w:val="1"/>
      <w:numFmt w:val="lowerRoman"/>
      <w:lvlText w:val="%3."/>
      <w:lvlJc w:val="right"/>
      <w:pPr>
        <w:ind w:left="2160" w:hanging="180"/>
      </w:pPr>
    </w:lvl>
    <w:lvl w:ilvl="3" w:tplc="D794F3C0" w:tentative="1">
      <w:start w:val="1"/>
      <w:numFmt w:val="decimal"/>
      <w:lvlText w:val="%4."/>
      <w:lvlJc w:val="left"/>
      <w:pPr>
        <w:ind w:left="2880" w:hanging="360"/>
      </w:pPr>
    </w:lvl>
    <w:lvl w:ilvl="4" w:tplc="B4A6F246" w:tentative="1">
      <w:start w:val="1"/>
      <w:numFmt w:val="lowerLetter"/>
      <w:lvlText w:val="%5."/>
      <w:lvlJc w:val="left"/>
      <w:pPr>
        <w:ind w:left="3600" w:hanging="360"/>
      </w:pPr>
    </w:lvl>
    <w:lvl w:ilvl="5" w:tplc="EF868336" w:tentative="1">
      <w:start w:val="1"/>
      <w:numFmt w:val="lowerRoman"/>
      <w:lvlText w:val="%6."/>
      <w:lvlJc w:val="right"/>
      <w:pPr>
        <w:ind w:left="4320" w:hanging="180"/>
      </w:pPr>
    </w:lvl>
    <w:lvl w:ilvl="6" w:tplc="3BDAA14A" w:tentative="1">
      <w:start w:val="1"/>
      <w:numFmt w:val="decimal"/>
      <w:lvlText w:val="%7."/>
      <w:lvlJc w:val="left"/>
      <w:pPr>
        <w:ind w:left="5040" w:hanging="360"/>
      </w:pPr>
    </w:lvl>
    <w:lvl w:ilvl="7" w:tplc="2B086118" w:tentative="1">
      <w:start w:val="1"/>
      <w:numFmt w:val="lowerLetter"/>
      <w:lvlText w:val="%8."/>
      <w:lvlJc w:val="left"/>
      <w:pPr>
        <w:ind w:left="5760" w:hanging="360"/>
      </w:pPr>
    </w:lvl>
    <w:lvl w:ilvl="8" w:tplc="35A0BFB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A58E154">
      <w:start w:val="1"/>
      <w:numFmt w:val="lowerRoman"/>
      <w:lvlText w:val="(%1)"/>
      <w:lvlJc w:val="left"/>
      <w:pPr>
        <w:ind w:left="1080" w:hanging="720"/>
      </w:pPr>
      <w:rPr>
        <w:rFonts w:hint="default"/>
      </w:rPr>
    </w:lvl>
    <w:lvl w:ilvl="1" w:tplc="F0547128" w:tentative="1">
      <w:start w:val="1"/>
      <w:numFmt w:val="lowerLetter"/>
      <w:lvlText w:val="%2."/>
      <w:lvlJc w:val="left"/>
      <w:pPr>
        <w:ind w:left="1440" w:hanging="360"/>
      </w:pPr>
    </w:lvl>
    <w:lvl w:ilvl="2" w:tplc="A7BEB1E2" w:tentative="1">
      <w:start w:val="1"/>
      <w:numFmt w:val="lowerRoman"/>
      <w:lvlText w:val="%3."/>
      <w:lvlJc w:val="right"/>
      <w:pPr>
        <w:ind w:left="2160" w:hanging="180"/>
      </w:pPr>
    </w:lvl>
    <w:lvl w:ilvl="3" w:tplc="A4B2F296" w:tentative="1">
      <w:start w:val="1"/>
      <w:numFmt w:val="decimal"/>
      <w:lvlText w:val="%4."/>
      <w:lvlJc w:val="left"/>
      <w:pPr>
        <w:ind w:left="2880" w:hanging="360"/>
      </w:pPr>
    </w:lvl>
    <w:lvl w:ilvl="4" w:tplc="1D4EA8CA" w:tentative="1">
      <w:start w:val="1"/>
      <w:numFmt w:val="lowerLetter"/>
      <w:lvlText w:val="%5."/>
      <w:lvlJc w:val="left"/>
      <w:pPr>
        <w:ind w:left="3600" w:hanging="360"/>
      </w:pPr>
    </w:lvl>
    <w:lvl w:ilvl="5" w:tplc="DF2E6BF2" w:tentative="1">
      <w:start w:val="1"/>
      <w:numFmt w:val="lowerRoman"/>
      <w:lvlText w:val="%6."/>
      <w:lvlJc w:val="right"/>
      <w:pPr>
        <w:ind w:left="4320" w:hanging="180"/>
      </w:pPr>
    </w:lvl>
    <w:lvl w:ilvl="6" w:tplc="7D50DEB4" w:tentative="1">
      <w:start w:val="1"/>
      <w:numFmt w:val="decimal"/>
      <w:lvlText w:val="%7."/>
      <w:lvlJc w:val="left"/>
      <w:pPr>
        <w:ind w:left="5040" w:hanging="360"/>
      </w:pPr>
    </w:lvl>
    <w:lvl w:ilvl="7" w:tplc="40429638" w:tentative="1">
      <w:start w:val="1"/>
      <w:numFmt w:val="lowerLetter"/>
      <w:lvlText w:val="%8."/>
      <w:lvlJc w:val="left"/>
      <w:pPr>
        <w:ind w:left="5760" w:hanging="360"/>
      </w:pPr>
    </w:lvl>
    <w:lvl w:ilvl="8" w:tplc="5672D6B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8184AE2">
      <w:start w:val="1"/>
      <w:numFmt w:val="bullet"/>
      <w:lvlText w:val=""/>
      <w:lvlJc w:val="left"/>
      <w:pPr>
        <w:ind w:left="-351" w:hanging="360"/>
      </w:pPr>
      <w:rPr>
        <w:rFonts w:ascii="Symbol" w:hAnsi="Symbol" w:hint="default"/>
        <w:color w:val="auto"/>
        <w:sz w:val="24"/>
        <w:szCs w:val="24"/>
      </w:rPr>
    </w:lvl>
    <w:lvl w:ilvl="1" w:tplc="196C9CCE" w:tentative="1">
      <w:start w:val="1"/>
      <w:numFmt w:val="bullet"/>
      <w:lvlText w:val="o"/>
      <w:lvlJc w:val="left"/>
      <w:pPr>
        <w:ind w:left="369" w:hanging="360"/>
      </w:pPr>
      <w:rPr>
        <w:rFonts w:ascii="Courier New" w:hAnsi="Courier New" w:cs="Courier New" w:hint="default"/>
      </w:rPr>
    </w:lvl>
    <w:lvl w:ilvl="2" w:tplc="1B1EBCFC" w:tentative="1">
      <w:start w:val="1"/>
      <w:numFmt w:val="bullet"/>
      <w:lvlText w:val=""/>
      <w:lvlJc w:val="left"/>
      <w:pPr>
        <w:ind w:left="1089" w:hanging="360"/>
      </w:pPr>
      <w:rPr>
        <w:rFonts w:ascii="Wingdings" w:hAnsi="Wingdings" w:hint="default"/>
      </w:rPr>
    </w:lvl>
    <w:lvl w:ilvl="3" w:tplc="9594F0A4" w:tentative="1">
      <w:start w:val="1"/>
      <w:numFmt w:val="bullet"/>
      <w:lvlText w:val=""/>
      <w:lvlJc w:val="left"/>
      <w:pPr>
        <w:ind w:left="1809" w:hanging="360"/>
      </w:pPr>
      <w:rPr>
        <w:rFonts w:ascii="Symbol" w:hAnsi="Symbol" w:hint="default"/>
      </w:rPr>
    </w:lvl>
    <w:lvl w:ilvl="4" w:tplc="524E1164" w:tentative="1">
      <w:start w:val="1"/>
      <w:numFmt w:val="bullet"/>
      <w:lvlText w:val="o"/>
      <w:lvlJc w:val="left"/>
      <w:pPr>
        <w:ind w:left="2529" w:hanging="360"/>
      </w:pPr>
      <w:rPr>
        <w:rFonts w:ascii="Courier New" w:hAnsi="Courier New" w:cs="Courier New" w:hint="default"/>
      </w:rPr>
    </w:lvl>
    <w:lvl w:ilvl="5" w:tplc="6852AC74" w:tentative="1">
      <w:start w:val="1"/>
      <w:numFmt w:val="bullet"/>
      <w:lvlText w:val=""/>
      <w:lvlJc w:val="left"/>
      <w:pPr>
        <w:ind w:left="3249" w:hanging="360"/>
      </w:pPr>
      <w:rPr>
        <w:rFonts w:ascii="Wingdings" w:hAnsi="Wingdings" w:hint="default"/>
      </w:rPr>
    </w:lvl>
    <w:lvl w:ilvl="6" w:tplc="776E1C9E" w:tentative="1">
      <w:start w:val="1"/>
      <w:numFmt w:val="bullet"/>
      <w:lvlText w:val=""/>
      <w:lvlJc w:val="left"/>
      <w:pPr>
        <w:ind w:left="3969" w:hanging="360"/>
      </w:pPr>
      <w:rPr>
        <w:rFonts w:ascii="Symbol" w:hAnsi="Symbol" w:hint="default"/>
      </w:rPr>
    </w:lvl>
    <w:lvl w:ilvl="7" w:tplc="1D6E47CC" w:tentative="1">
      <w:start w:val="1"/>
      <w:numFmt w:val="bullet"/>
      <w:lvlText w:val="o"/>
      <w:lvlJc w:val="left"/>
      <w:pPr>
        <w:ind w:left="4689" w:hanging="360"/>
      </w:pPr>
      <w:rPr>
        <w:rFonts w:ascii="Courier New" w:hAnsi="Courier New" w:cs="Courier New" w:hint="default"/>
      </w:rPr>
    </w:lvl>
    <w:lvl w:ilvl="8" w:tplc="B9B26E0C" w:tentative="1">
      <w:start w:val="1"/>
      <w:numFmt w:val="bullet"/>
      <w:lvlText w:val=""/>
      <w:lvlJc w:val="left"/>
      <w:pPr>
        <w:ind w:left="5409" w:hanging="360"/>
      </w:pPr>
      <w:rPr>
        <w:rFonts w:ascii="Wingdings" w:hAnsi="Wingdings" w:hint="default"/>
      </w:rPr>
    </w:lvl>
  </w:abstractNum>
  <w:abstractNum w:abstractNumId="5" w15:restartNumberingAfterBreak="0">
    <w:nsid w:val="1B1F247B"/>
    <w:multiLevelType w:val="hybridMultilevel"/>
    <w:tmpl w:val="0716342C"/>
    <w:lvl w:ilvl="0" w:tplc="52F4CFAE">
      <w:start w:val="1"/>
      <w:numFmt w:val="lowerRoman"/>
      <w:lvlText w:val="(%1)"/>
      <w:lvlJc w:val="left"/>
      <w:pPr>
        <w:ind w:left="1080" w:hanging="720"/>
      </w:pPr>
      <w:rPr>
        <w:rFonts w:hint="default"/>
      </w:rPr>
    </w:lvl>
    <w:lvl w:ilvl="1" w:tplc="CB2E2442" w:tentative="1">
      <w:start w:val="1"/>
      <w:numFmt w:val="lowerLetter"/>
      <w:lvlText w:val="%2."/>
      <w:lvlJc w:val="left"/>
      <w:pPr>
        <w:ind w:left="1440" w:hanging="360"/>
      </w:pPr>
    </w:lvl>
    <w:lvl w:ilvl="2" w:tplc="4C0825F8" w:tentative="1">
      <w:start w:val="1"/>
      <w:numFmt w:val="lowerRoman"/>
      <w:lvlText w:val="%3."/>
      <w:lvlJc w:val="right"/>
      <w:pPr>
        <w:ind w:left="2160" w:hanging="180"/>
      </w:pPr>
    </w:lvl>
    <w:lvl w:ilvl="3" w:tplc="F9DE8728" w:tentative="1">
      <w:start w:val="1"/>
      <w:numFmt w:val="decimal"/>
      <w:lvlText w:val="%4."/>
      <w:lvlJc w:val="left"/>
      <w:pPr>
        <w:ind w:left="2880" w:hanging="360"/>
      </w:pPr>
    </w:lvl>
    <w:lvl w:ilvl="4" w:tplc="69D8FCA4" w:tentative="1">
      <w:start w:val="1"/>
      <w:numFmt w:val="lowerLetter"/>
      <w:lvlText w:val="%5."/>
      <w:lvlJc w:val="left"/>
      <w:pPr>
        <w:ind w:left="3600" w:hanging="360"/>
      </w:pPr>
    </w:lvl>
    <w:lvl w:ilvl="5" w:tplc="A6547ACC" w:tentative="1">
      <w:start w:val="1"/>
      <w:numFmt w:val="lowerRoman"/>
      <w:lvlText w:val="%6."/>
      <w:lvlJc w:val="right"/>
      <w:pPr>
        <w:ind w:left="4320" w:hanging="180"/>
      </w:pPr>
    </w:lvl>
    <w:lvl w:ilvl="6" w:tplc="7A184574" w:tentative="1">
      <w:start w:val="1"/>
      <w:numFmt w:val="decimal"/>
      <w:lvlText w:val="%7."/>
      <w:lvlJc w:val="left"/>
      <w:pPr>
        <w:ind w:left="5040" w:hanging="360"/>
      </w:pPr>
    </w:lvl>
    <w:lvl w:ilvl="7" w:tplc="F7BC7602" w:tentative="1">
      <w:start w:val="1"/>
      <w:numFmt w:val="lowerLetter"/>
      <w:lvlText w:val="%8."/>
      <w:lvlJc w:val="left"/>
      <w:pPr>
        <w:ind w:left="5760" w:hanging="360"/>
      </w:pPr>
    </w:lvl>
    <w:lvl w:ilvl="8" w:tplc="94309C3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CA4161A">
      <w:start w:val="1"/>
      <w:numFmt w:val="lowerRoman"/>
      <w:lvlText w:val="(%1)"/>
      <w:lvlJc w:val="left"/>
      <w:pPr>
        <w:ind w:left="1080" w:hanging="720"/>
      </w:pPr>
      <w:rPr>
        <w:rFonts w:hint="default"/>
      </w:rPr>
    </w:lvl>
    <w:lvl w:ilvl="1" w:tplc="62467620" w:tentative="1">
      <w:start w:val="1"/>
      <w:numFmt w:val="lowerLetter"/>
      <w:lvlText w:val="%2."/>
      <w:lvlJc w:val="left"/>
      <w:pPr>
        <w:ind w:left="1440" w:hanging="360"/>
      </w:pPr>
    </w:lvl>
    <w:lvl w:ilvl="2" w:tplc="38A8F206" w:tentative="1">
      <w:start w:val="1"/>
      <w:numFmt w:val="lowerRoman"/>
      <w:lvlText w:val="%3."/>
      <w:lvlJc w:val="right"/>
      <w:pPr>
        <w:ind w:left="2160" w:hanging="180"/>
      </w:pPr>
    </w:lvl>
    <w:lvl w:ilvl="3" w:tplc="95FE9A26" w:tentative="1">
      <w:start w:val="1"/>
      <w:numFmt w:val="decimal"/>
      <w:lvlText w:val="%4."/>
      <w:lvlJc w:val="left"/>
      <w:pPr>
        <w:ind w:left="2880" w:hanging="360"/>
      </w:pPr>
    </w:lvl>
    <w:lvl w:ilvl="4" w:tplc="29782FF8" w:tentative="1">
      <w:start w:val="1"/>
      <w:numFmt w:val="lowerLetter"/>
      <w:lvlText w:val="%5."/>
      <w:lvlJc w:val="left"/>
      <w:pPr>
        <w:ind w:left="3600" w:hanging="360"/>
      </w:pPr>
    </w:lvl>
    <w:lvl w:ilvl="5" w:tplc="B6EE4AD6" w:tentative="1">
      <w:start w:val="1"/>
      <w:numFmt w:val="lowerRoman"/>
      <w:lvlText w:val="%6."/>
      <w:lvlJc w:val="right"/>
      <w:pPr>
        <w:ind w:left="4320" w:hanging="180"/>
      </w:pPr>
    </w:lvl>
    <w:lvl w:ilvl="6" w:tplc="5B24EC46" w:tentative="1">
      <w:start w:val="1"/>
      <w:numFmt w:val="decimal"/>
      <w:lvlText w:val="%7."/>
      <w:lvlJc w:val="left"/>
      <w:pPr>
        <w:ind w:left="5040" w:hanging="360"/>
      </w:pPr>
    </w:lvl>
    <w:lvl w:ilvl="7" w:tplc="B9FC7CB6" w:tentative="1">
      <w:start w:val="1"/>
      <w:numFmt w:val="lowerLetter"/>
      <w:lvlText w:val="%8."/>
      <w:lvlJc w:val="left"/>
      <w:pPr>
        <w:ind w:left="5760" w:hanging="360"/>
      </w:pPr>
    </w:lvl>
    <w:lvl w:ilvl="8" w:tplc="C1849BD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BB07CE6">
      <w:start w:val="1"/>
      <w:numFmt w:val="lowerRoman"/>
      <w:lvlText w:val="(%1)"/>
      <w:lvlJc w:val="left"/>
      <w:pPr>
        <w:ind w:left="1080" w:hanging="720"/>
      </w:pPr>
      <w:rPr>
        <w:rFonts w:hint="default"/>
      </w:rPr>
    </w:lvl>
    <w:lvl w:ilvl="1" w:tplc="F00481FC" w:tentative="1">
      <w:start w:val="1"/>
      <w:numFmt w:val="lowerLetter"/>
      <w:lvlText w:val="%2."/>
      <w:lvlJc w:val="left"/>
      <w:pPr>
        <w:ind w:left="1440" w:hanging="360"/>
      </w:pPr>
    </w:lvl>
    <w:lvl w:ilvl="2" w:tplc="3C8C4FBE" w:tentative="1">
      <w:start w:val="1"/>
      <w:numFmt w:val="lowerRoman"/>
      <w:lvlText w:val="%3."/>
      <w:lvlJc w:val="right"/>
      <w:pPr>
        <w:ind w:left="2160" w:hanging="180"/>
      </w:pPr>
    </w:lvl>
    <w:lvl w:ilvl="3" w:tplc="7C7E5D48" w:tentative="1">
      <w:start w:val="1"/>
      <w:numFmt w:val="decimal"/>
      <w:lvlText w:val="%4."/>
      <w:lvlJc w:val="left"/>
      <w:pPr>
        <w:ind w:left="2880" w:hanging="360"/>
      </w:pPr>
    </w:lvl>
    <w:lvl w:ilvl="4" w:tplc="F64E99A8" w:tentative="1">
      <w:start w:val="1"/>
      <w:numFmt w:val="lowerLetter"/>
      <w:lvlText w:val="%5."/>
      <w:lvlJc w:val="left"/>
      <w:pPr>
        <w:ind w:left="3600" w:hanging="360"/>
      </w:pPr>
    </w:lvl>
    <w:lvl w:ilvl="5" w:tplc="39DC246A" w:tentative="1">
      <w:start w:val="1"/>
      <w:numFmt w:val="lowerRoman"/>
      <w:lvlText w:val="%6."/>
      <w:lvlJc w:val="right"/>
      <w:pPr>
        <w:ind w:left="4320" w:hanging="180"/>
      </w:pPr>
    </w:lvl>
    <w:lvl w:ilvl="6" w:tplc="46F0ECF6" w:tentative="1">
      <w:start w:val="1"/>
      <w:numFmt w:val="decimal"/>
      <w:lvlText w:val="%7."/>
      <w:lvlJc w:val="left"/>
      <w:pPr>
        <w:ind w:left="5040" w:hanging="360"/>
      </w:pPr>
    </w:lvl>
    <w:lvl w:ilvl="7" w:tplc="62DC1DBA" w:tentative="1">
      <w:start w:val="1"/>
      <w:numFmt w:val="lowerLetter"/>
      <w:lvlText w:val="%8."/>
      <w:lvlJc w:val="left"/>
      <w:pPr>
        <w:ind w:left="5760" w:hanging="360"/>
      </w:pPr>
    </w:lvl>
    <w:lvl w:ilvl="8" w:tplc="C970757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124DE2A">
      <w:start w:val="1"/>
      <w:numFmt w:val="lowerRoman"/>
      <w:lvlText w:val="(%1)"/>
      <w:lvlJc w:val="left"/>
      <w:pPr>
        <w:ind w:left="1080" w:hanging="720"/>
      </w:pPr>
      <w:rPr>
        <w:rFonts w:hint="default"/>
      </w:rPr>
    </w:lvl>
    <w:lvl w:ilvl="1" w:tplc="A232EC00" w:tentative="1">
      <w:start w:val="1"/>
      <w:numFmt w:val="lowerLetter"/>
      <w:lvlText w:val="%2."/>
      <w:lvlJc w:val="left"/>
      <w:pPr>
        <w:ind w:left="1440" w:hanging="360"/>
      </w:pPr>
    </w:lvl>
    <w:lvl w:ilvl="2" w:tplc="56402798" w:tentative="1">
      <w:start w:val="1"/>
      <w:numFmt w:val="lowerRoman"/>
      <w:lvlText w:val="%3."/>
      <w:lvlJc w:val="right"/>
      <w:pPr>
        <w:ind w:left="2160" w:hanging="180"/>
      </w:pPr>
    </w:lvl>
    <w:lvl w:ilvl="3" w:tplc="53FA2CBC" w:tentative="1">
      <w:start w:val="1"/>
      <w:numFmt w:val="decimal"/>
      <w:lvlText w:val="%4."/>
      <w:lvlJc w:val="left"/>
      <w:pPr>
        <w:ind w:left="2880" w:hanging="360"/>
      </w:pPr>
    </w:lvl>
    <w:lvl w:ilvl="4" w:tplc="7B68A890" w:tentative="1">
      <w:start w:val="1"/>
      <w:numFmt w:val="lowerLetter"/>
      <w:lvlText w:val="%5."/>
      <w:lvlJc w:val="left"/>
      <w:pPr>
        <w:ind w:left="3600" w:hanging="360"/>
      </w:pPr>
    </w:lvl>
    <w:lvl w:ilvl="5" w:tplc="392E155A" w:tentative="1">
      <w:start w:val="1"/>
      <w:numFmt w:val="lowerRoman"/>
      <w:lvlText w:val="%6."/>
      <w:lvlJc w:val="right"/>
      <w:pPr>
        <w:ind w:left="4320" w:hanging="180"/>
      </w:pPr>
    </w:lvl>
    <w:lvl w:ilvl="6" w:tplc="74DEEE1C" w:tentative="1">
      <w:start w:val="1"/>
      <w:numFmt w:val="decimal"/>
      <w:lvlText w:val="%7."/>
      <w:lvlJc w:val="left"/>
      <w:pPr>
        <w:ind w:left="5040" w:hanging="360"/>
      </w:pPr>
    </w:lvl>
    <w:lvl w:ilvl="7" w:tplc="56489E5C" w:tentative="1">
      <w:start w:val="1"/>
      <w:numFmt w:val="lowerLetter"/>
      <w:lvlText w:val="%8."/>
      <w:lvlJc w:val="left"/>
      <w:pPr>
        <w:ind w:left="5760" w:hanging="360"/>
      </w:pPr>
    </w:lvl>
    <w:lvl w:ilvl="8" w:tplc="B7082236"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0FD6FE3C">
      <w:start w:val="1"/>
      <w:numFmt w:val="bullet"/>
      <w:lvlText w:val=""/>
      <w:lvlJc w:val="left"/>
      <w:pPr>
        <w:ind w:left="624" w:hanging="267"/>
      </w:pPr>
      <w:rPr>
        <w:rFonts w:ascii="Symbol" w:hAnsi="Symbol" w:hint="default"/>
      </w:rPr>
    </w:lvl>
    <w:lvl w:ilvl="1" w:tplc="DC9CF284">
      <w:start w:val="1"/>
      <w:numFmt w:val="bullet"/>
      <w:lvlText w:val="o"/>
      <w:lvlJc w:val="left"/>
      <w:pPr>
        <w:ind w:left="1080" w:hanging="360"/>
      </w:pPr>
      <w:rPr>
        <w:rFonts w:ascii="Courier New" w:hAnsi="Courier New" w:cs="Courier New" w:hint="default"/>
      </w:rPr>
    </w:lvl>
    <w:lvl w:ilvl="2" w:tplc="49C8DA64" w:tentative="1">
      <w:start w:val="1"/>
      <w:numFmt w:val="bullet"/>
      <w:lvlText w:val=""/>
      <w:lvlJc w:val="left"/>
      <w:pPr>
        <w:ind w:left="1800" w:hanging="360"/>
      </w:pPr>
      <w:rPr>
        <w:rFonts w:ascii="Wingdings" w:hAnsi="Wingdings" w:hint="default"/>
      </w:rPr>
    </w:lvl>
    <w:lvl w:ilvl="3" w:tplc="EC1A4BB0" w:tentative="1">
      <w:start w:val="1"/>
      <w:numFmt w:val="bullet"/>
      <w:lvlText w:val=""/>
      <w:lvlJc w:val="left"/>
      <w:pPr>
        <w:ind w:left="2520" w:hanging="360"/>
      </w:pPr>
      <w:rPr>
        <w:rFonts w:ascii="Symbol" w:hAnsi="Symbol" w:hint="default"/>
      </w:rPr>
    </w:lvl>
    <w:lvl w:ilvl="4" w:tplc="21121FAA" w:tentative="1">
      <w:start w:val="1"/>
      <w:numFmt w:val="bullet"/>
      <w:lvlText w:val="o"/>
      <w:lvlJc w:val="left"/>
      <w:pPr>
        <w:ind w:left="3240" w:hanging="360"/>
      </w:pPr>
      <w:rPr>
        <w:rFonts w:ascii="Courier New" w:hAnsi="Courier New" w:cs="Courier New" w:hint="default"/>
      </w:rPr>
    </w:lvl>
    <w:lvl w:ilvl="5" w:tplc="39863406" w:tentative="1">
      <w:start w:val="1"/>
      <w:numFmt w:val="bullet"/>
      <w:lvlText w:val=""/>
      <w:lvlJc w:val="left"/>
      <w:pPr>
        <w:ind w:left="3960" w:hanging="360"/>
      </w:pPr>
      <w:rPr>
        <w:rFonts w:ascii="Wingdings" w:hAnsi="Wingdings" w:hint="default"/>
      </w:rPr>
    </w:lvl>
    <w:lvl w:ilvl="6" w:tplc="2B3E35EE" w:tentative="1">
      <w:start w:val="1"/>
      <w:numFmt w:val="bullet"/>
      <w:lvlText w:val=""/>
      <w:lvlJc w:val="left"/>
      <w:pPr>
        <w:ind w:left="4680" w:hanging="360"/>
      </w:pPr>
      <w:rPr>
        <w:rFonts w:ascii="Symbol" w:hAnsi="Symbol" w:hint="default"/>
      </w:rPr>
    </w:lvl>
    <w:lvl w:ilvl="7" w:tplc="3D66C674" w:tentative="1">
      <w:start w:val="1"/>
      <w:numFmt w:val="bullet"/>
      <w:lvlText w:val="o"/>
      <w:lvlJc w:val="left"/>
      <w:pPr>
        <w:ind w:left="5400" w:hanging="360"/>
      </w:pPr>
      <w:rPr>
        <w:rFonts w:ascii="Courier New" w:hAnsi="Courier New" w:cs="Courier New" w:hint="default"/>
      </w:rPr>
    </w:lvl>
    <w:lvl w:ilvl="8" w:tplc="F63C0978"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5B72B77A">
      <w:start w:val="1"/>
      <w:numFmt w:val="lowerRoman"/>
      <w:lvlText w:val="(%1)"/>
      <w:lvlJc w:val="left"/>
      <w:pPr>
        <w:ind w:left="1080" w:hanging="720"/>
      </w:pPr>
      <w:rPr>
        <w:rFonts w:hint="default"/>
      </w:rPr>
    </w:lvl>
    <w:lvl w:ilvl="1" w:tplc="544E8CF6" w:tentative="1">
      <w:start w:val="1"/>
      <w:numFmt w:val="lowerLetter"/>
      <w:lvlText w:val="%2."/>
      <w:lvlJc w:val="left"/>
      <w:pPr>
        <w:ind w:left="1440" w:hanging="360"/>
      </w:pPr>
    </w:lvl>
    <w:lvl w:ilvl="2" w:tplc="5F4A2A0E" w:tentative="1">
      <w:start w:val="1"/>
      <w:numFmt w:val="lowerRoman"/>
      <w:lvlText w:val="%3."/>
      <w:lvlJc w:val="right"/>
      <w:pPr>
        <w:ind w:left="2160" w:hanging="180"/>
      </w:pPr>
    </w:lvl>
    <w:lvl w:ilvl="3" w:tplc="A77CCB64" w:tentative="1">
      <w:start w:val="1"/>
      <w:numFmt w:val="decimal"/>
      <w:lvlText w:val="%4."/>
      <w:lvlJc w:val="left"/>
      <w:pPr>
        <w:ind w:left="2880" w:hanging="360"/>
      </w:pPr>
    </w:lvl>
    <w:lvl w:ilvl="4" w:tplc="576E8552" w:tentative="1">
      <w:start w:val="1"/>
      <w:numFmt w:val="lowerLetter"/>
      <w:lvlText w:val="%5."/>
      <w:lvlJc w:val="left"/>
      <w:pPr>
        <w:ind w:left="3600" w:hanging="360"/>
      </w:pPr>
    </w:lvl>
    <w:lvl w:ilvl="5" w:tplc="276225CA" w:tentative="1">
      <w:start w:val="1"/>
      <w:numFmt w:val="lowerRoman"/>
      <w:lvlText w:val="%6."/>
      <w:lvlJc w:val="right"/>
      <w:pPr>
        <w:ind w:left="4320" w:hanging="180"/>
      </w:pPr>
    </w:lvl>
    <w:lvl w:ilvl="6" w:tplc="2780E1FA" w:tentative="1">
      <w:start w:val="1"/>
      <w:numFmt w:val="decimal"/>
      <w:lvlText w:val="%7."/>
      <w:lvlJc w:val="left"/>
      <w:pPr>
        <w:ind w:left="5040" w:hanging="360"/>
      </w:pPr>
    </w:lvl>
    <w:lvl w:ilvl="7" w:tplc="DA64BF94" w:tentative="1">
      <w:start w:val="1"/>
      <w:numFmt w:val="lowerLetter"/>
      <w:lvlText w:val="%8."/>
      <w:lvlJc w:val="left"/>
      <w:pPr>
        <w:ind w:left="5760" w:hanging="360"/>
      </w:pPr>
    </w:lvl>
    <w:lvl w:ilvl="8" w:tplc="01208DEC"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134EE8A8">
      <w:start w:val="1"/>
      <w:numFmt w:val="lowerRoman"/>
      <w:lvlText w:val="(%1)"/>
      <w:lvlJc w:val="left"/>
      <w:pPr>
        <w:ind w:left="1080" w:hanging="720"/>
      </w:pPr>
      <w:rPr>
        <w:rFonts w:hint="default"/>
      </w:rPr>
    </w:lvl>
    <w:lvl w:ilvl="1" w:tplc="3800CD7C" w:tentative="1">
      <w:start w:val="1"/>
      <w:numFmt w:val="lowerLetter"/>
      <w:lvlText w:val="%2."/>
      <w:lvlJc w:val="left"/>
      <w:pPr>
        <w:ind w:left="1440" w:hanging="360"/>
      </w:pPr>
    </w:lvl>
    <w:lvl w:ilvl="2" w:tplc="9BA223C6" w:tentative="1">
      <w:start w:val="1"/>
      <w:numFmt w:val="lowerRoman"/>
      <w:lvlText w:val="%3."/>
      <w:lvlJc w:val="right"/>
      <w:pPr>
        <w:ind w:left="2160" w:hanging="180"/>
      </w:pPr>
    </w:lvl>
    <w:lvl w:ilvl="3" w:tplc="EADC8512" w:tentative="1">
      <w:start w:val="1"/>
      <w:numFmt w:val="decimal"/>
      <w:lvlText w:val="%4."/>
      <w:lvlJc w:val="left"/>
      <w:pPr>
        <w:ind w:left="2880" w:hanging="360"/>
      </w:pPr>
    </w:lvl>
    <w:lvl w:ilvl="4" w:tplc="ACB0527C" w:tentative="1">
      <w:start w:val="1"/>
      <w:numFmt w:val="lowerLetter"/>
      <w:lvlText w:val="%5."/>
      <w:lvlJc w:val="left"/>
      <w:pPr>
        <w:ind w:left="3600" w:hanging="360"/>
      </w:pPr>
    </w:lvl>
    <w:lvl w:ilvl="5" w:tplc="C77A0C30" w:tentative="1">
      <w:start w:val="1"/>
      <w:numFmt w:val="lowerRoman"/>
      <w:lvlText w:val="%6."/>
      <w:lvlJc w:val="right"/>
      <w:pPr>
        <w:ind w:left="4320" w:hanging="180"/>
      </w:pPr>
    </w:lvl>
    <w:lvl w:ilvl="6" w:tplc="E9D2B4DE" w:tentative="1">
      <w:start w:val="1"/>
      <w:numFmt w:val="decimal"/>
      <w:lvlText w:val="%7."/>
      <w:lvlJc w:val="left"/>
      <w:pPr>
        <w:ind w:left="5040" w:hanging="360"/>
      </w:pPr>
    </w:lvl>
    <w:lvl w:ilvl="7" w:tplc="2EC45A40" w:tentative="1">
      <w:start w:val="1"/>
      <w:numFmt w:val="lowerLetter"/>
      <w:lvlText w:val="%8."/>
      <w:lvlJc w:val="left"/>
      <w:pPr>
        <w:ind w:left="5760" w:hanging="360"/>
      </w:pPr>
    </w:lvl>
    <w:lvl w:ilvl="8" w:tplc="D63C3B1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08909540">
    <w:abstractNumId w:val="12"/>
  </w:num>
  <w:num w:numId="2" w16cid:durableId="289943072">
    <w:abstractNumId w:val="4"/>
  </w:num>
  <w:num w:numId="3" w16cid:durableId="331370069">
    <w:abstractNumId w:val="2"/>
  </w:num>
  <w:num w:numId="4" w16cid:durableId="1373923805">
    <w:abstractNumId w:val="7"/>
  </w:num>
  <w:num w:numId="5" w16cid:durableId="376126202">
    <w:abstractNumId w:val="6"/>
  </w:num>
  <w:num w:numId="6" w16cid:durableId="379283680">
    <w:abstractNumId w:val="1"/>
  </w:num>
  <w:num w:numId="7" w16cid:durableId="1952466164">
    <w:abstractNumId w:val="10"/>
  </w:num>
  <w:num w:numId="8" w16cid:durableId="149684624">
    <w:abstractNumId w:val="5"/>
  </w:num>
  <w:num w:numId="9" w16cid:durableId="1259411396">
    <w:abstractNumId w:val="8"/>
  </w:num>
  <w:num w:numId="10" w16cid:durableId="862742848">
    <w:abstractNumId w:val="3"/>
  </w:num>
  <w:num w:numId="11" w16cid:durableId="513113131">
    <w:abstractNumId w:val="11"/>
  </w:num>
  <w:num w:numId="12" w16cid:durableId="1839273304">
    <w:abstractNumId w:val="0"/>
  </w:num>
  <w:num w:numId="13" w16cid:durableId="367222743">
    <w:abstractNumId w:val="12"/>
  </w:num>
  <w:num w:numId="14" w16cid:durableId="1387800051">
    <w:abstractNumId w:val="12"/>
  </w:num>
  <w:num w:numId="15" w16cid:durableId="2068726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18"/>
    <w:rsid w:val="000020D2"/>
    <w:rsid w:val="00007B0C"/>
    <w:rsid w:val="0001346D"/>
    <w:rsid w:val="00026E2B"/>
    <w:rsid w:val="00030D48"/>
    <w:rsid w:val="000336A0"/>
    <w:rsid w:val="00045AAC"/>
    <w:rsid w:val="000649D4"/>
    <w:rsid w:val="00072DBC"/>
    <w:rsid w:val="00084C39"/>
    <w:rsid w:val="000A06CE"/>
    <w:rsid w:val="000A1A2C"/>
    <w:rsid w:val="000A3747"/>
    <w:rsid w:val="000A5826"/>
    <w:rsid w:val="000B1504"/>
    <w:rsid w:val="000B5361"/>
    <w:rsid w:val="000C1396"/>
    <w:rsid w:val="000C5015"/>
    <w:rsid w:val="000C52F2"/>
    <w:rsid w:val="000E1B13"/>
    <w:rsid w:val="000E6DE4"/>
    <w:rsid w:val="000F752A"/>
    <w:rsid w:val="00100017"/>
    <w:rsid w:val="00135327"/>
    <w:rsid w:val="00135F39"/>
    <w:rsid w:val="00141829"/>
    <w:rsid w:val="00142F26"/>
    <w:rsid w:val="0016317A"/>
    <w:rsid w:val="00163618"/>
    <w:rsid w:val="001651DC"/>
    <w:rsid w:val="00167409"/>
    <w:rsid w:val="00171DED"/>
    <w:rsid w:val="00177CFB"/>
    <w:rsid w:val="00182F6D"/>
    <w:rsid w:val="001914FD"/>
    <w:rsid w:val="00192083"/>
    <w:rsid w:val="00194DF3"/>
    <w:rsid w:val="001A6AE0"/>
    <w:rsid w:val="001B7410"/>
    <w:rsid w:val="001D2F35"/>
    <w:rsid w:val="001E2B1C"/>
    <w:rsid w:val="001E7B03"/>
    <w:rsid w:val="00200453"/>
    <w:rsid w:val="00202297"/>
    <w:rsid w:val="00203E01"/>
    <w:rsid w:val="002555AB"/>
    <w:rsid w:val="00261AF5"/>
    <w:rsid w:val="00271C75"/>
    <w:rsid w:val="002732EB"/>
    <w:rsid w:val="00277C30"/>
    <w:rsid w:val="00280460"/>
    <w:rsid w:val="002865EF"/>
    <w:rsid w:val="0028794B"/>
    <w:rsid w:val="0029082C"/>
    <w:rsid w:val="002A2522"/>
    <w:rsid w:val="002B759D"/>
    <w:rsid w:val="002C323E"/>
    <w:rsid w:val="002E635F"/>
    <w:rsid w:val="00300CE0"/>
    <w:rsid w:val="00302989"/>
    <w:rsid w:val="00305D63"/>
    <w:rsid w:val="003063D6"/>
    <w:rsid w:val="00315024"/>
    <w:rsid w:val="00321DDE"/>
    <w:rsid w:val="0032253D"/>
    <w:rsid w:val="003346ED"/>
    <w:rsid w:val="00334F1C"/>
    <w:rsid w:val="00345D1A"/>
    <w:rsid w:val="0036762B"/>
    <w:rsid w:val="003706CF"/>
    <w:rsid w:val="00377AA6"/>
    <w:rsid w:val="003845C2"/>
    <w:rsid w:val="00386C72"/>
    <w:rsid w:val="003876C0"/>
    <w:rsid w:val="00387DA5"/>
    <w:rsid w:val="00390D49"/>
    <w:rsid w:val="00392551"/>
    <w:rsid w:val="00393700"/>
    <w:rsid w:val="003B3BE7"/>
    <w:rsid w:val="003B57AC"/>
    <w:rsid w:val="003C12F9"/>
    <w:rsid w:val="003C5766"/>
    <w:rsid w:val="003E052B"/>
    <w:rsid w:val="003E0558"/>
    <w:rsid w:val="003E0938"/>
    <w:rsid w:val="003F6B3C"/>
    <w:rsid w:val="0040048F"/>
    <w:rsid w:val="00427381"/>
    <w:rsid w:val="004510A1"/>
    <w:rsid w:val="00452D9F"/>
    <w:rsid w:val="004776E7"/>
    <w:rsid w:val="00490B81"/>
    <w:rsid w:val="00496E53"/>
    <w:rsid w:val="004B62A9"/>
    <w:rsid w:val="004C6377"/>
    <w:rsid w:val="004D059E"/>
    <w:rsid w:val="0050260D"/>
    <w:rsid w:val="00503E0A"/>
    <w:rsid w:val="005109F2"/>
    <w:rsid w:val="005136B9"/>
    <w:rsid w:val="00523B13"/>
    <w:rsid w:val="00532796"/>
    <w:rsid w:val="005464B4"/>
    <w:rsid w:val="005472EB"/>
    <w:rsid w:val="00560A1D"/>
    <w:rsid w:val="00587427"/>
    <w:rsid w:val="00595F8C"/>
    <w:rsid w:val="005A1397"/>
    <w:rsid w:val="005B3CC1"/>
    <w:rsid w:val="005B78E1"/>
    <w:rsid w:val="005C227C"/>
    <w:rsid w:val="005C372C"/>
    <w:rsid w:val="005F0B5D"/>
    <w:rsid w:val="005F181A"/>
    <w:rsid w:val="00605E30"/>
    <w:rsid w:val="00607C0B"/>
    <w:rsid w:val="006162DE"/>
    <w:rsid w:val="00633231"/>
    <w:rsid w:val="00634B3A"/>
    <w:rsid w:val="0063652D"/>
    <w:rsid w:val="006533C0"/>
    <w:rsid w:val="00673AAC"/>
    <w:rsid w:val="00676468"/>
    <w:rsid w:val="00680623"/>
    <w:rsid w:val="006874F2"/>
    <w:rsid w:val="006A14F6"/>
    <w:rsid w:val="006A1821"/>
    <w:rsid w:val="006A4953"/>
    <w:rsid w:val="006B7875"/>
    <w:rsid w:val="006E04CA"/>
    <w:rsid w:val="00706E93"/>
    <w:rsid w:val="0071328B"/>
    <w:rsid w:val="00734624"/>
    <w:rsid w:val="00740E52"/>
    <w:rsid w:val="00745E32"/>
    <w:rsid w:val="007469D7"/>
    <w:rsid w:val="00747218"/>
    <w:rsid w:val="0074785A"/>
    <w:rsid w:val="00747900"/>
    <w:rsid w:val="0075493E"/>
    <w:rsid w:val="00760CBA"/>
    <w:rsid w:val="00760DCA"/>
    <w:rsid w:val="0077009D"/>
    <w:rsid w:val="007713BD"/>
    <w:rsid w:val="0078115F"/>
    <w:rsid w:val="00794717"/>
    <w:rsid w:val="007A036F"/>
    <w:rsid w:val="007A34F5"/>
    <w:rsid w:val="007C6A98"/>
    <w:rsid w:val="007C6C0D"/>
    <w:rsid w:val="007D4115"/>
    <w:rsid w:val="007D4D8A"/>
    <w:rsid w:val="007E2C12"/>
    <w:rsid w:val="00804CE0"/>
    <w:rsid w:val="00835800"/>
    <w:rsid w:val="00854690"/>
    <w:rsid w:val="008601FA"/>
    <w:rsid w:val="0086273B"/>
    <w:rsid w:val="00883908"/>
    <w:rsid w:val="0089148B"/>
    <w:rsid w:val="00895C0F"/>
    <w:rsid w:val="008B0E27"/>
    <w:rsid w:val="008B4521"/>
    <w:rsid w:val="008C47E0"/>
    <w:rsid w:val="008C55B7"/>
    <w:rsid w:val="008E2483"/>
    <w:rsid w:val="008E6B88"/>
    <w:rsid w:val="008F0D1D"/>
    <w:rsid w:val="008F791F"/>
    <w:rsid w:val="008F7B2A"/>
    <w:rsid w:val="009002D7"/>
    <w:rsid w:val="00920CC2"/>
    <w:rsid w:val="00921736"/>
    <w:rsid w:val="009247CF"/>
    <w:rsid w:val="00925E3F"/>
    <w:rsid w:val="00931320"/>
    <w:rsid w:val="00941028"/>
    <w:rsid w:val="00944796"/>
    <w:rsid w:val="00944AF5"/>
    <w:rsid w:val="00950905"/>
    <w:rsid w:val="00951841"/>
    <w:rsid w:val="009611CB"/>
    <w:rsid w:val="009637C2"/>
    <w:rsid w:val="00964FDF"/>
    <w:rsid w:val="00972B01"/>
    <w:rsid w:val="00973768"/>
    <w:rsid w:val="00983563"/>
    <w:rsid w:val="00986070"/>
    <w:rsid w:val="00990B09"/>
    <w:rsid w:val="009936DA"/>
    <w:rsid w:val="009A2549"/>
    <w:rsid w:val="009B6486"/>
    <w:rsid w:val="009C5B9F"/>
    <w:rsid w:val="009F4ADA"/>
    <w:rsid w:val="00A0534C"/>
    <w:rsid w:val="00A075D9"/>
    <w:rsid w:val="00A13E73"/>
    <w:rsid w:val="00A263B4"/>
    <w:rsid w:val="00A42D5C"/>
    <w:rsid w:val="00A456A2"/>
    <w:rsid w:val="00A55555"/>
    <w:rsid w:val="00A601BD"/>
    <w:rsid w:val="00A709C5"/>
    <w:rsid w:val="00A7189F"/>
    <w:rsid w:val="00A85000"/>
    <w:rsid w:val="00A86FBF"/>
    <w:rsid w:val="00A912F9"/>
    <w:rsid w:val="00A951A2"/>
    <w:rsid w:val="00A95B61"/>
    <w:rsid w:val="00AB659E"/>
    <w:rsid w:val="00AC4DF3"/>
    <w:rsid w:val="00AD0041"/>
    <w:rsid w:val="00AE0D76"/>
    <w:rsid w:val="00AF1656"/>
    <w:rsid w:val="00AF3161"/>
    <w:rsid w:val="00B066BF"/>
    <w:rsid w:val="00B116B1"/>
    <w:rsid w:val="00B124A2"/>
    <w:rsid w:val="00B14242"/>
    <w:rsid w:val="00B17B76"/>
    <w:rsid w:val="00B33536"/>
    <w:rsid w:val="00B4063F"/>
    <w:rsid w:val="00B42822"/>
    <w:rsid w:val="00B47687"/>
    <w:rsid w:val="00B61DCE"/>
    <w:rsid w:val="00B6472F"/>
    <w:rsid w:val="00B64CC5"/>
    <w:rsid w:val="00B67280"/>
    <w:rsid w:val="00B72906"/>
    <w:rsid w:val="00B774A3"/>
    <w:rsid w:val="00B805D1"/>
    <w:rsid w:val="00B82C6F"/>
    <w:rsid w:val="00BB4A85"/>
    <w:rsid w:val="00BE0A2E"/>
    <w:rsid w:val="00BE1370"/>
    <w:rsid w:val="00BE30BB"/>
    <w:rsid w:val="00BF27B0"/>
    <w:rsid w:val="00BF2EFC"/>
    <w:rsid w:val="00C205FE"/>
    <w:rsid w:val="00C25A56"/>
    <w:rsid w:val="00C27343"/>
    <w:rsid w:val="00C30567"/>
    <w:rsid w:val="00C31703"/>
    <w:rsid w:val="00C331D6"/>
    <w:rsid w:val="00C43999"/>
    <w:rsid w:val="00C46398"/>
    <w:rsid w:val="00C5223A"/>
    <w:rsid w:val="00C53193"/>
    <w:rsid w:val="00C56DA9"/>
    <w:rsid w:val="00C62FED"/>
    <w:rsid w:val="00C71EE2"/>
    <w:rsid w:val="00C80008"/>
    <w:rsid w:val="00C8587F"/>
    <w:rsid w:val="00C863E4"/>
    <w:rsid w:val="00C97A07"/>
    <w:rsid w:val="00CA5937"/>
    <w:rsid w:val="00CF4AFE"/>
    <w:rsid w:val="00CF685D"/>
    <w:rsid w:val="00D03650"/>
    <w:rsid w:val="00D04CE2"/>
    <w:rsid w:val="00D14B90"/>
    <w:rsid w:val="00D158C3"/>
    <w:rsid w:val="00D262F4"/>
    <w:rsid w:val="00D26EE4"/>
    <w:rsid w:val="00D33F3D"/>
    <w:rsid w:val="00D405BD"/>
    <w:rsid w:val="00D578DF"/>
    <w:rsid w:val="00D61B30"/>
    <w:rsid w:val="00D725A2"/>
    <w:rsid w:val="00D81E6A"/>
    <w:rsid w:val="00D849D7"/>
    <w:rsid w:val="00D91571"/>
    <w:rsid w:val="00D9375E"/>
    <w:rsid w:val="00D94981"/>
    <w:rsid w:val="00DD2C6C"/>
    <w:rsid w:val="00DE1C0E"/>
    <w:rsid w:val="00DE488D"/>
    <w:rsid w:val="00E26D36"/>
    <w:rsid w:val="00E42472"/>
    <w:rsid w:val="00E46D6A"/>
    <w:rsid w:val="00E61839"/>
    <w:rsid w:val="00E66FA6"/>
    <w:rsid w:val="00E81A02"/>
    <w:rsid w:val="00E90292"/>
    <w:rsid w:val="00E933A7"/>
    <w:rsid w:val="00EA285D"/>
    <w:rsid w:val="00EC07A1"/>
    <w:rsid w:val="00EC4ACE"/>
    <w:rsid w:val="00ED126C"/>
    <w:rsid w:val="00EE0711"/>
    <w:rsid w:val="00EE50CA"/>
    <w:rsid w:val="00EE672D"/>
    <w:rsid w:val="00EF020E"/>
    <w:rsid w:val="00EF0755"/>
    <w:rsid w:val="00EF27C9"/>
    <w:rsid w:val="00F040A7"/>
    <w:rsid w:val="00F136C1"/>
    <w:rsid w:val="00F15436"/>
    <w:rsid w:val="00F24668"/>
    <w:rsid w:val="00F33754"/>
    <w:rsid w:val="00F4426B"/>
    <w:rsid w:val="00F44E04"/>
    <w:rsid w:val="00F50679"/>
    <w:rsid w:val="00F54AEC"/>
    <w:rsid w:val="00F667B0"/>
    <w:rsid w:val="00F720E3"/>
    <w:rsid w:val="00F72E57"/>
    <w:rsid w:val="00F76BFE"/>
    <w:rsid w:val="00F91332"/>
    <w:rsid w:val="00F93FA4"/>
    <w:rsid w:val="00F950F6"/>
    <w:rsid w:val="00F963D2"/>
    <w:rsid w:val="00FA4B7B"/>
    <w:rsid w:val="00FC4F7B"/>
    <w:rsid w:val="00FD21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E50B"/>
  <w15:docId w15:val="{D1837F64-EB9B-4310-9252-566E213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5184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015CA" w:rsidRDefault="005015C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015CA" w:rsidRDefault="005015C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015CA" w:rsidRDefault="005015C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015CA" w:rsidRDefault="005015C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015CA" w:rsidRDefault="005015C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015CA" w:rsidRDefault="005015C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015CA" w:rsidRDefault="005015C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015CA" w:rsidRDefault="005015C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015CA" w:rsidRDefault="005015C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015CA" w:rsidRDefault="005015C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015CA" w:rsidRDefault="005015C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015CA" w:rsidRDefault="005015C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015CA" w:rsidRDefault="005015C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015CA" w:rsidRDefault="005015C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015CA" w:rsidRDefault="005015C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015CA" w:rsidRDefault="005015C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015CA" w:rsidRDefault="005015C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015CA" w:rsidRDefault="005015C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015CA" w:rsidRDefault="005015C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015CA" w:rsidRDefault="005015C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015CA" w:rsidRDefault="005015C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015CA" w:rsidRDefault="005015C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015CA" w:rsidRDefault="005015C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015CA" w:rsidRDefault="005015C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015CA" w:rsidRDefault="005015C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015CA" w:rsidRDefault="005015C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015CA" w:rsidRDefault="005015C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015CA" w:rsidRDefault="005015C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015CA" w:rsidRDefault="005015C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015CA" w:rsidRDefault="005015C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015CA" w:rsidRDefault="005015C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015CA" w:rsidRDefault="005015C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015CA" w:rsidRDefault="005015C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015CA" w:rsidRDefault="005015C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015CA" w:rsidRDefault="005015C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015CA" w:rsidRDefault="005015C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015CA" w:rsidRDefault="005015C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015CA" w:rsidRDefault="005015C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015CA" w:rsidRDefault="005015C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015CA" w:rsidRDefault="005015C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015CA" w:rsidRDefault="005015C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015CA" w:rsidRDefault="005015C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015CA" w:rsidRDefault="005015C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015CA" w:rsidRDefault="005015C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015CA" w:rsidRDefault="005015C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015CA" w:rsidRDefault="005015C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015CA" w:rsidRDefault="005015C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015CA" w:rsidRDefault="005015C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015CA" w:rsidRDefault="005015C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015CA" w:rsidRDefault="005015C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015CA" w:rsidRDefault="005015C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15CA"/>
    <w:rsid w:val="00033779"/>
    <w:rsid w:val="001B7410"/>
    <w:rsid w:val="001E7B03"/>
    <w:rsid w:val="00262E51"/>
    <w:rsid w:val="00493D45"/>
    <w:rsid w:val="005015CA"/>
    <w:rsid w:val="00560A1D"/>
    <w:rsid w:val="005A1397"/>
    <w:rsid w:val="007A036F"/>
    <w:rsid w:val="00964FDF"/>
    <w:rsid w:val="00986070"/>
    <w:rsid w:val="00BE0A2E"/>
    <w:rsid w:val="00BE1A5B"/>
    <w:rsid w:val="00C770F0"/>
    <w:rsid w:val="00C800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2025-01-06T23:00:00Z</dcterms:created>
  <dcterms:modified xsi:type="dcterms:W3CDTF">2025-01-06T23:00:00Z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