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711AB" w14:textId="3E4EFDDF" w:rsidR="001C177F" w:rsidRDefault="0060054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D2CB1CB" wp14:editId="7432074D">
                <wp:simplePos x="0" y="0"/>
                <wp:positionH relativeFrom="column">
                  <wp:posOffset>-895350</wp:posOffset>
                </wp:positionH>
                <wp:positionV relativeFrom="paragraph">
                  <wp:posOffset>722630</wp:posOffset>
                </wp:positionV>
                <wp:extent cx="5686425" cy="1727200"/>
                <wp:effectExtent l="0" t="0" r="0" b="0"/>
                <wp:wrapSquare wrapText="bothSides"/>
                <wp:docPr id="477567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4E7EC" w14:textId="77777777" w:rsidR="001C177F" w:rsidRDefault="00652B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F247E3" w14:textId="77777777" w:rsidR="001C177F" w:rsidRPr="001E694D" w:rsidRDefault="00652B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BCB2BF" w14:textId="77777777" w:rsidR="001C177F" w:rsidRPr="001E694D" w:rsidRDefault="00652B1C" w:rsidP="009504D0">
                            <w:pPr>
                              <w:pStyle w:val="ContactNumber"/>
                              <w:spacing w:after="600"/>
                              <w:rPr>
                                <w:rFonts w:ascii="Open Sans" w:hAnsi="Open Sans" w:cs="Open Sans"/>
                              </w:rPr>
                            </w:pPr>
                            <w:r w:rsidRPr="001E694D">
                              <w:rPr>
                                <w:rFonts w:ascii="Open Sans" w:hAnsi="Open Sans" w:cs="Open Sans"/>
                              </w:rPr>
                              <w:t>Agedcarequality.gov.au</w:t>
                            </w:r>
                          </w:p>
                          <w:p w14:paraId="0E2216B7" w14:textId="77777777" w:rsidR="001C177F" w:rsidRDefault="001C17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CB1C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074E7EC" w14:textId="77777777" w:rsidR="001C177F" w:rsidRDefault="00652B1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FF247E3" w14:textId="77777777" w:rsidR="001C177F" w:rsidRPr="001E694D" w:rsidRDefault="00652B1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BCB2BF" w14:textId="77777777" w:rsidR="001C177F" w:rsidRPr="001E694D" w:rsidRDefault="00652B1C" w:rsidP="009504D0">
                      <w:pPr>
                        <w:pStyle w:val="ContactNumber"/>
                        <w:spacing w:after="600"/>
                        <w:rPr>
                          <w:rFonts w:ascii="Open Sans" w:hAnsi="Open Sans" w:cs="Open Sans"/>
                        </w:rPr>
                      </w:pPr>
                      <w:r w:rsidRPr="001E694D">
                        <w:rPr>
                          <w:rFonts w:ascii="Open Sans" w:hAnsi="Open Sans" w:cs="Open Sans"/>
                        </w:rPr>
                        <w:t>Agedcarequality.gov.au</w:t>
                      </w:r>
                    </w:p>
                    <w:p w14:paraId="0E2216B7" w14:textId="77777777" w:rsidR="001C177F" w:rsidRDefault="001C177F"/>
                  </w:txbxContent>
                </v:textbox>
                <w10:wrap type="square"/>
              </v:shape>
            </w:pict>
          </mc:Fallback>
        </mc:AlternateContent>
      </w:r>
      <w:r>
        <w:rPr>
          <w:noProof/>
        </w:rPr>
        <w:drawing>
          <wp:anchor distT="360045" distB="180340" distL="114300" distR="114300" simplePos="0" relativeHeight="251659264" behindDoc="1" locked="0" layoutInCell="1" allowOverlap="1" wp14:anchorId="06AD71D8" wp14:editId="46F52EA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E2D8BFD" w14:textId="77777777" w:rsidR="001C177F" w:rsidRPr="001E694D" w:rsidRDefault="001C177F" w:rsidP="001E694D">
      <w:pPr>
        <w:tabs>
          <w:tab w:val="left" w:pos="4569"/>
        </w:tabs>
        <w:rPr>
          <w:rFonts w:ascii="Open Sans" w:hAnsi="Open Sans" w:cs="Open Sans"/>
          <w:color w:val="FFFFFF" w:themeColor="background1"/>
          <w:sz w:val="66"/>
          <w:szCs w:val="66"/>
        </w:rPr>
      </w:pPr>
    </w:p>
    <w:p w14:paraId="54602B98" w14:textId="77777777" w:rsidR="001C177F" w:rsidRDefault="001C177F" w:rsidP="00372ED2">
      <w:pPr>
        <w:spacing w:after="0"/>
        <w:rPr>
          <w:rFonts w:ascii="Open Sans" w:hAnsi="Open Sans" w:cs="Open Sans"/>
          <w:b/>
          <w:bCs/>
          <w:color w:val="FFFFFF" w:themeColor="background1"/>
          <w:sz w:val="66"/>
          <w:szCs w:val="66"/>
        </w:rPr>
      </w:pPr>
    </w:p>
    <w:p w14:paraId="08755963" w14:textId="77777777" w:rsidR="001C177F" w:rsidRDefault="001C177F" w:rsidP="00372ED2">
      <w:pPr>
        <w:spacing w:after="0"/>
        <w:rPr>
          <w:rFonts w:ascii="Open Sans" w:hAnsi="Open Sans" w:cs="Open Sans"/>
          <w:b/>
          <w:bCs/>
          <w:color w:val="FFFFFF" w:themeColor="background1"/>
          <w:sz w:val="66"/>
          <w:szCs w:val="66"/>
        </w:rPr>
      </w:pPr>
    </w:p>
    <w:p w14:paraId="18F2E569" w14:textId="77777777" w:rsidR="001C177F" w:rsidRPr="00412FC5" w:rsidRDefault="001C177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14B8F" w14:paraId="668FFEAA" w14:textId="77777777" w:rsidTr="00D14B8F">
        <w:tc>
          <w:tcPr>
            <w:cnfStyle w:val="001000000000" w:firstRow="0" w:lastRow="0" w:firstColumn="1" w:lastColumn="0" w:oddVBand="0" w:evenVBand="0" w:oddHBand="0" w:evenHBand="0" w:firstRowFirstColumn="0" w:firstRowLastColumn="0" w:lastRowFirstColumn="0" w:lastRowLastColumn="0"/>
            <w:tcW w:w="3227" w:type="dxa"/>
          </w:tcPr>
          <w:p w14:paraId="3957BAB2" w14:textId="77777777" w:rsidR="001C177F" w:rsidRPr="001E694D" w:rsidRDefault="00652B1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5A2186D" w14:textId="77777777" w:rsidR="001C177F" w:rsidRPr="001E694D" w:rsidRDefault="00652B1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Vincent's Care Services Kangaroo Point - Marycrest</w:t>
            </w:r>
          </w:p>
        </w:tc>
      </w:tr>
      <w:tr w:rsidR="00D14B8F" w14:paraId="31CBC989" w14:textId="77777777" w:rsidTr="00D14B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299D58" w14:textId="77777777" w:rsidR="001C177F" w:rsidRPr="001E694D" w:rsidRDefault="00652B1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0860DCB" w14:textId="77777777" w:rsidR="001C177F" w:rsidRPr="001E694D" w:rsidRDefault="00652B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5078</w:t>
            </w:r>
          </w:p>
        </w:tc>
      </w:tr>
      <w:tr w:rsidR="00D14B8F" w14:paraId="6E5BD13B" w14:textId="77777777" w:rsidTr="00D14B8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FF6DBA" w14:textId="77777777" w:rsidR="001C177F" w:rsidRPr="001E694D" w:rsidRDefault="00652B1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F215F8F" w14:textId="77777777" w:rsidR="001C177F" w:rsidRPr="001E694D" w:rsidRDefault="00652B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411 Main</w:t>
            </w:r>
            <w:r w:rsidRPr="001E694D">
              <w:rPr>
                <w:rFonts w:ascii="Open Sans" w:eastAsia="Times New Roman" w:hAnsi="Open Sans" w:cs="Open Sans"/>
                <w:lang w:eastAsia="en-AU"/>
              </w:rPr>
              <w:t xml:space="preserve"> Street, KANGAROO POINT, Queensland, 4169</w:t>
            </w:r>
          </w:p>
        </w:tc>
      </w:tr>
      <w:tr w:rsidR="00D14B8F" w14:paraId="5AD03CBE" w14:textId="77777777" w:rsidTr="00D14B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76AE02" w14:textId="77777777" w:rsidR="001C177F" w:rsidRPr="001E694D" w:rsidRDefault="00652B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AFE5A06" w14:textId="77777777" w:rsidR="001C177F" w:rsidRPr="001E694D" w:rsidRDefault="00652B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contact </w:t>
            </w:r>
            <w:r w:rsidRPr="001E694D">
              <w:rPr>
                <w:rFonts w:ascii="Open Sans" w:hAnsi="Open Sans" w:cs="Open Sans"/>
              </w:rPr>
              <w:t>(performance assessment) – site</w:t>
            </w:r>
          </w:p>
        </w:tc>
      </w:tr>
      <w:tr w:rsidR="00D14B8F" w14:paraId="027F9D8A" w14:textId="77777777" w:rsidTr="00D14B8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B73771" w14:textId="77777777" w:rsidR="001C177F" w:rsidRPr="001E694D" w:rsidRDefault="00652B1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CD6AB89" w14:textId="77777777" w:rsidR="001C177F" w:rsidRPr="001E694D" w:rsidRDefault="00652B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26 November 2024</w:t>
            </w:r>
          </w:p>
        </w:tc>
      </w:tr>
      <w:tr w:rsidR="00D14B8F" w14:paraId="073AA06E" w14:textId="77777777" w:rsidTr="00D14B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4CB576D" w14:textId="77777777" w:rsidR="001C177F" w:rsidRPr="001E694D" w:rsidRDefault="00652B1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9295137"/>
            <w:placeholder>
              <w:docPart w:val="DefaultPlaceholder_-1854013437"/>
            </w:placeholder>
            <w:date w:fullDate="2024-12-24T00:00:00Z">
              <w:dateFormat w:val="d MMMM yyyy"/>
              <w:lid w:val="en-AU"/>
              <w:storeMappedDataAs w:val="dateTime"/>
              <w:calendar w:val="gregorian"/>
            </w:date>
          </w:sdtPr>
          <w:sdtEndPr/>
          <w:sdtContent>
            <w:tc>
              <w:tcPr>
                <w:tcW w:w="7114" w:type="dxa"/>
                <w:shd w:val="clear" w:color="auto" w:fill="FFFFFF" w:themeFill="background1"/>
              </w:tcPr>
              <w:p w14:paraId="37E5D574" w14:textId="49CE28B2" w:rsidR="001C177F" w:rsidRPr="001E694D" w:rsidRDefault="00F93E0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December 2024</w:t>
                </w:r>
              </w:p>
            </w:tc>
          </w:sdtContent>
        </w:sdt>
      </w:tr>
      <w:tr w:rsidR="00D14B8F" w14:paraId="72210775" w14:textId="77777777" w:rsidTr="00D14B8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F2954E7" w14:textId="77777777" w:rsidR="001C177F" w:rsidRPr="001E694D" w:rsidRDefault="00652B1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FAB23EC" w14:textId="77777777" w:rsidR="001C177F" w:rsidRPr="001E694D" w:rsidRDefault="00652B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794 St Vincent's Care Services Ltd </w:t>
            </w:r>
          </w:p>
          <w:p w14:paraId="038DCDE9" w14:textId="77777777" w:rsidR="001C177F" w:rsidRPr="001E694D" w:rsidRDefault="00652B1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3435 St Vincent's Care Services Kangaroo </w:t>
            </w:r>
            <w:r w:rsidRPr="001E694D">
              <w:rPr>
                <w:rFonts w:ascii="Open Sans" w:hAnsi="Open Sans" w:cs="Open Sans"/>
              </w:rPr>
              <w:t>Point - Marycrest</w:t>
            </w:r>
          </w:p>
        </w:tc>
      </w:tr>
    </w:tbl>
    <w:bookmarkEnd w:id="0"/>
    <w:p w14:paraId="78280CF6" w14:textId="77777777" w:rsidR="001C177F" w:rsidRPr="001E694D" w:rsidRDefault="00652B1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3862424" w14:textId="77777777" w:rsidR="001C177F" w:rsidRPr="003E162B" w:rsidRDefault="00652B1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C254CC6" w14:textId="77777777" w:rsidR="001C177F" w:rsidRPr="001E694D" w:rsidRDefault="00652B1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Vincent's Care Services Kangaroo Point - Marycrest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Micheal </w:t>
      </w:r>
      <w:r w:rsidRPr="00784A20">
        <w:rPr>
          <w:rFonts w:ascii="Open Sans" w:hAnsi="Open Sans" w:cs="Open Sans"/>
          <w:color w:val="auto"/>
        </w:rPr>
        <w:t>Cooper</w:t>
      </w:r>
      <w:r w:rsidRPr="00F508AB">
        <w:rPr>
          <w:rFonts w:ascii="Open Sans" w:hAnsi="Open Sans" w:cs="Open Sans"/>
          <w:color w:val="auto"/>
        </w:rPr>
        <w:t>,</w:t>
      </w:r>
      <w:r w:rsidRPr="00784A20">
        <w:rPr>
          <w:rFonts w:ascii="Open Sans" w:hAnsi="Open Sans" w:cs="Open Sans"/>
          <w:color w:val="auto"/>
        </w:rPr>
        <w:t xml:space="preserve">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DFF1DA5" w14:textId="77777777" w:rsidR="001C177F" w:rsidRPr="001E694D" w:rsidRDefault="00652B1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F213B5A" w14:textId="77777777" w:rsidR="001C177F" w:rsidRPr="001E694D" w:rsidRDefault="00652B1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8EEC1A3" w14:textId="77777777" w:rsidR="001C177F" w:rsidRPr="003E162B" w:rsidRDefault="00652B1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A87712A" w14:textId="77777777" w:rsidR="001C177F" w:rsidRPr="001E694D" w:rsidRDefault="00652B1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90D4847" w14:textId="25D11037" w:rsidR="001C177F" w:rsidRPr="001E694D" w:rsidRDefault="00652B1C"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w:t>
      </w:r>
      <w:r w:rsidRPr="00F93E06">
        <w:rPr>
          <w:rFonts w:ascii="Open Sans" w:hAnsi="Open Sans" w:cs="Open Sans"/>
          <w:color w:val="auto"/>
        </w:rPr>
        <w:t>by a site assessment, observations at the service, review of documents and interviews with staff, older people/representatives and others</w:t>
      </w:r>
      <w:r w:rsidR="00F93E06" w:rsidRPr="00F93E06">
        <w:rPr>
          <w:rFonts w:ascii="Open Sans" w:hAnsi="Open Sans" w:cs="Open Sans"/>
          <w:color w:val="auto"/>
        </w:rPr>
        <w:t>.</w:t>
      </w:r>
    </w:p>
    <w:p w14:paraId="58279988" w14:textId="04FC1BD8" w:rsidR="001C177F" w:rsidRPr="001E694D" w:rsidRDefault="00652B1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239E5D4" w14:textId="77777777" w:rsidR="001C177F" w:rsidRPr="003E162B" w:rsidRDefault="00652B1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14B8F" w14:paraId="553DAE20" w14:textId="77777777" w:rsidTr="00D14B8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3A776B" w14:textId="77777777" w:rsidR="001C177F" w:rsidRPr="001E694D" w:rsidRDefault="00652B1C" w:rsidP="002C5FA9">
            <w:pPr>
              <w:keepNext/>
              <w:spacing w:before="0" w:line="22" w:lineRule="atLeast"/>
              <w:rPr>
                <w:rFonts w:ascii="Open Sans" w:hAnsi="Open Sans" w:cs="Open Sans"/>
              </w:rPr>
            </w:pPr>
            <w:r w:rsidRPr="001E694D">
              <w:rPr>
                <w:rFonts w:ascii="Open Sans" w:hAnsi="Open Sans" w:cs="Open Sans"/>
              </w:rPr>
              <w:t xml:space="preserve">Standard 3 </w:t>
            </w:r>
            <w:r w:rsidRPr="00784A20">
              <w:rPr>
                <w:rFonts w:ascii="Open Sans" w:hAnsi="Open Sans" w:cs="Open Sans"/>
                <w:b w:val="0"/>
                <w:bCs/>
              </w:rPr>
              <w:t>Personal care and clinical care</w:t>
            </w:r>
          </w:p>
        </w:tc>
        <w:tc>
          <w:tcPr>
            <w:tcW w:w="1060" w:type="pct"/>
            <w:shd w:val="clear" w:color="auto" w:fill="auto"/>
          </w:tcPr>
          <w:p w14:paraId="7F03F0E6" w14:textId="47618D12" w:rsidR="001C177F" w:rsidRPr="001E694D" w:rsidRDefault="00CA0E7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6126D4">
              <w:rPr>
                <w:rFonts w:ascii="Arial" w:hAnsi="Arial"/>
              </w:rPr>
              <w:t>Not applicable as not all requirements have been assessed</w:t>
            </w:r>
          </w:p>
        </w:tc>
      </w:tr>
      <w:tr w:rsidR="00D14B8F" w14:paraId="20ADB3A0" w14:textId="77777777" w:rsidTr="00D14B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4DE428" w14:textId="77777777" w:rsidR="001C177F" w:rsidRPr="001E694D" w:rsidRDefault="00652B1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936A6E6" w14:textId="17135F20" w:rsidR="001C177F" w:rsidRPr="00CA0E74" w:rsidRDefault="00CA0E7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CA0E74">
              <w:rPr>
                <w:rFonts w:ascii="Arial" w:hAnsi="Arial"/>
                <w:b/>
                <w:bCs/>
              </w:rPr>
              <w:t>Not applicable as not all requirements have been assessed</w:t>
            </w:r>
          </w:p>
        </w:tc>
      </w:tr>
      <w:tr w:rsidR="00D14B8F" w14:paraId="5BB8333E" w14:textId="77777777" w:rsidTr="00D14B8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66CD01" w14:textId="77777777" w:rsidR="001C177F" w:rsidRPr="001E694D" w:rsidRDefault="00652B1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0D3783A" w14:textId="242FE18E" w:rsidR="001C177F" w:rsidRPr="00CA0E74" w:rsidRDefault="00CA0E7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CA0E74">
              <w:rPr>
                <w:rFonts w:ascii="Arial" w:hAnsi="Arial"/>
                <w:b/>
                <w:bCs/>
              </w:rPr>
              <w:t>Not applicable as not all requirements have been assessed</w:t>
            </w:r>
          </w:p>
        </w:tc>
      </w:tr>
      <w:tr w:rsidR="00D14B8F" w14:paraId="7D133E5A" w14:textId="77777777" w:rsidTr="00D14B8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92BA20" w14:textId="77777777" w:rsidR="001C177F" w:rsidRPr="001E694D" w:rsidRDefault="00652B1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BFB26FB" w14:textId="6BECA9E0" w:rsidR="001C177F" w:rsidRPr="00CA0E74" w:rsidRDefault="00CA0E7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CA0E74">
              <w:rPr>
                <w:rFonts w:ascii="Arial" w:hAnsi="Arial"/>
                <w:b/>
                <w:bCs/>
              </w:rPr>
              <w:t>Not applicable as not all requirements have been assessed</w:t>
            </w:r>
          </w:p>
        </w:tc>
      </w:tr>
    </w:tbl>
    <w:p w14:paraId="664BF45C" w14:textId="77777777" w:rsidR="001C177F" w:rsidRPr="001E694D" w:rsidRDefault="00652B1C"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assessed </w:t>
      </w:r>
      <w:r w:rsidRPr="001E694D">
        <w:rPr>
          <w:rFonts w:ascii="Open Sans" w:hAnsi="Open Sans" w:cs="Open Sans"/>
        </w:rPr>
        <w:t>Standard.</w:t>
      </w:r>
    </w:p>
    <w:p w14:paraId="0AEA5C65" w14:textId="77777777" w:rsidR="001C177F" w:rsidRPr="003E162B" w:rsidRDefault="00652B1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1F09CA5" w14:textId="77777777" w:rsidR="001C177F" w:rsidRPr="001E694D" w:rsidRDefault="00652B1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7E4B3DE3" w14:textId="2A1D9395" w:rsidR="001C177F" w:rsidRPr="001E694D" w:rsidRDefault="00652B1C" w:rsidP="0036130C">
      <w:pPr>
        <w:pStyle w:val="NormalArial"/>
        <w:rPr>
          <w:rFonts w:ascii="Open Sans" w:hAnsi="Open Sans" w:cs="Open Sans"/>
        </w:rPr>
      </w:pPr>
      <w:r w:rsidRPr="001E694D">
        <w:rPr>
          <w:rFonts w:ascii="Open Sans" w:hAnsi="Open Sans" w:cs="Open Sans"/>
        </w:rPr>
        <w:br w:type="page"/>
      </w:r>
    </w:p>
    <w:p w14:paraId="27921731" w14:textId="77777777" w:rsidR="001C177F" w:rsidRPr="001E694D" w:rsidRDefault="00652B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14B8F" w14:paraId="087F2501" w14:textId="77777777" w:rsidTr="00F9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2A9071AB" w14:textId="77777777" w:rsidR="001C177F" w:rsidRPr="001E694D" w:rsidRDefault="00652B1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02656FD0" w14:textId="77777777" w:rsidR="001C177F" w:rsidRPr="001E694D" w:rsidRDefault="001C17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4B8F" w14:paraId="33388C8B" w14:textId="77777777" w:rsidTr="00F93E0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BB51D0" w14:textId="77777777" w:rsidR="001C177F" w:rsidRPr="001E694D" w:rsidRDefault="00652B1C"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7D3E56BD" w14:textId="77777777" w:rsidR="001C177F" w:rsidRPr="001E694D" w:rsidRDefault="00652B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B929ED6" w14:textId="77777777" w:rsidR="001C177F" w:rsidRPr="001E694D" w:rsidRDefault="00652B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2E457E1" w14:textId="77777777" w:rsidR="001C177F" w:rsidRPr="001E694D" w:rsidRDefault="00652B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tailored to their </w:t>
            </w:r>
            <w:r w:rsidRPr="001E694D">
              <w:rPr>
                <w:rFonts w:ascii="Open Sans" w:hAnsi="Open Sans" w:cs="Open Sans"/>
              </w:rPr>
              <w:t>needs; and</w:t>
            </w:r>
          </w:p>
          <w:p w14:paraId="2D0C07F0" w14:textId="77777777" w:rsidR="001C177F" w:rsidRPr="001E694D" w:rsidRDefault="00652B1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41995AAE" w14:textId="77777777" w:rsidR="001C177F" w:rsidRPr="001E694D" w:rsidRDefault="00652B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105654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57301BE" w14:textId="77777777" w:rsidR="001C177F" w:rsidRPr="003E162B" w:rsidRDefault="00652B1C" w:rsidP="00D87E7C">
      <w:pPr>
        <w:pStyle w:val="Heading20"/>
        <w:rPr>
          <w:rFonts w:ascii="Open Sans" w:hAnsi="Open Sans" w:cs="Open Sans"/>
          <w:color w:val="781E77"/>
        </w:rPr>
      </w:pPr>
      <w:r w:rsidRPr="003E162B">
        <w:rPr>
          <w:rFonts w:ascii="Open Sans" w:hAnsi="Open Sans" w:cs="Open Sans"/>
          <w:color w:val="781E77"/>
        </w:rPr>
        <w:t>Findings</w:t>
      </w:r>
    </w:p>
    <w:p w14:paraId="2F5642FE" w14:textId="77777777" w:rsidR="00F93E06" w:rsidRDefault="00F93E06" w:rsidP="00F93E06">
      <w:pPr>
        <w:autoSpaceDE w:val="0"/>
        <w:autoSpaceDN w:val="0"/>
        <w:adjustRightInd w:val="0"/>
        <w:spacing w:after="0"/>
        <w:rPr>
          <w:rFonts w:ascii="Open Sans" w:hAnsi="Open Sans" w:cs="Open Sans"/>
        </w:rPr>
      </w:pPr>
      <w:bookmarkStart w:id="1" w:name="_Hlk185929754"/>
      <w:r w:rsidRPr="00DB3102">
        <w:rPr>
          <w:rFonts w:ascii="Open Sans" w:hAnsi="Open Sans" w:cs="Open Sans"/>
        </w:rPr>
        <w:t xml:space="preserve">Consumers and representatives confirmed care provided is tailored to </w:t>
      </w:r>
      <w:r>
        <w:rPr>
          <w:rFonts w:ascii="Open Sans" w:hAnsi="Open Sans" w:cs="Open Sans"/>
        </w:rPr>
        <w:t xml:space="preserve">the </w:t>
      </w:r>
      <w:r w:rsidRPr="00DB3102">
        <w:rPr>
          <w:rFonts w:ascii="Open Sans" w:hAnsi="Open Sans" w:cs="Open Sans"/>
        </w:rPr>
        <w:t xml:space="preserve">consumers’ needs and preferences. Staff described individual consumers’ care needs and strategies in place to support their care. </w:t>
      </w:r>
      <w:r>
        <w:rPr>
          <w:rFonts w:ascii="Open Sans" w:hAnsi="Open Sans" w:cs="Open Sans"/>
        </w:rPr>
        <w:t xml:space="preserve">Service documentation evidenced policies and procedures in place to guide staff in the delivery of safe and effective care. </w:t>
      </w:r>
      <w:r w:rsidRPr="00DB3102">
        <w:rPr>
          <w:rFonts w:ascii="Open Sans" w:hAnsi="Open Sans" w:cs="Open Sans"/>
        </w:rPr>
        <w:t xml:space="preserve">Care planning documentation demonstrated consumers are receiving care in line with their needs to optimise their health and well-being. </w:t>
      </w:r>
    </w:p>
    <w:p w14:paraId="1B54E5C3" w14:textId="77777777" w:rsidR="00F93E06" w:rsidRPr="00B75E9B" w:rsidRDefault="00F93E06" w:rsidP="00F93E06">
      <w:pPr>
        <w:autoSpaceDE w:val="0"/>
        <w:autoSpaceDN w:val="0"/>
        <w:adjustRightInd w:val="0"/>
        <w:spacing w:after="0"/>
        <w:rPr>
          <w:rFonts w:ascii="Open Sans" w:hAnsi="Open Sans" w:cs="Open Sans"/>
        </w:rPr>
      </w:pPr>
    </w:p>
    <w:p w14:paraId="69A32B82" w14:textId="77777777" w:rsidR="00F508AB" w:rsidRDefault="00F93E06" w:rsidP="00F508AB">
      <w:pPr>
        <w:autoSpaceDE w:val="0"/>
        <w:autoSpaceDN w:val="0"/>
        <w:adjustRightInd w:val="0"/>
        <w:spacing w:after="0"/>
        <w:rPr>
          <w:rFonts w:ascii="Open Sans" w:hAnsi="Open Sans" w:cs="Open Sans"/>
        </w:rPr>
      </w:pPr>
      <w:r w:rsidRPr="007D42FA">
        <w:rPr>
          <w:rFonts w:ascii="Open Sans" w:hAnsi="Open Sans" w:cs="Open Sans"/>
          <w:color w:val="auto"/>
        </w:rPr>
        <w:t xml:space="preserve">I have considered the information within the Assessment Team report, and I am satisfied the organisation ensures </w:t>
      </w:r>
      <w:r>
        <w:rPr>
          <w:rFonts w:ascii="Open Sans" w:hAnsi="Open Sans" w:cs="Open Sans"/>
          <w:color w:val="auto"/>
        </w:rPr>
        <w:t xml:space="preserve">each consumer receives safe and effective personal and clinical </w:t>
      </w:r>
      <w:r w:rsidR="00784A20">
        <w:rPr>
          <w:rFonts w:ascii="Open Sans" w:hAnsi="Open Sans" w:cs="Open Sans"/>
          <w:color w:val="auto"/>
        </w:rPr>
        <w:t>care,</w:t>
      </w:r>
      <w:r>
        <w:rPr>
          <w:rFonts w:ascii="Open Sans" w:hAnsi="Open Sans" w:cs="Open Sans"/>
          <w:color w:val="auto"/>
        </w:rPr>
        <w:t xml:space="preserve"> which is best practice, tailored to their needs and optimises their health and wellbeing.</w:t>
      </w:r>
    </w:p>
    <w:p w14:paraId="44DF8172" w14:textId="77777777" w:rsidR="00F508AB" w:rsidRDefault="00F508AB" w:rsidP="00F508AB">
      <w:pPr>
        <w:autoSpaceDE w:val="0"/>
        <w:autoSpaceDN w:val="0"/>
        <w:adjustRightInd w:val="0"/>
        <w:spacing w:after="0"/>
        <w:rPr>
          <w:rFonts w:ascii="Open Sans" w:hAnsi="Open Sans" w:cs="Open Sans"/>
        </w:rPr>
      </w:pPr>
    </w:p>
    <w:p w14:paraId="34952A3D" w14:textId="33C91962" w:rsidR="00F93E06" w:rsidRPr="007D42FA" w:rsidRDefault="00F93E06" w:rsidP="00F508AB">
      <w:pPr>
        <w:autoSpaceDE w:val="0"/>
        <w:autoSpaceDN w:val="0"/>
        <w:adjustRightInd w:val="0"/>
        <w:spacing w:after="0"/>
        <w:rPr>
          <w:rFonts w:ascii="Open Sans" w:hAnsi="Open Sans" w:cs="Open Sans"/>
          <w:color w:val="auto"/>
        </w:rPr>
      </w:pPr>
      <w:r w:rsidRPr="007D42FA">
        <w:rPr>
          <w:rFonts w:ascii="Open Sans" w:hAnsi="Open Sans" w:cs="Open Sans"/>
          <w:color w:val="auto"/>
        </w:rPr>
        <w:t xml:space="preserve">It is my decision Requirement </w:t>
      </w:r>
      <w:r>
        <w:rPr>
          <w:rFonts w:ascii="Open Sans" w:hAnsi="Open Sans" w:cs="Open Sans"/>
          <w:color w:val="auto"/>
        </w:rPr>
        <w:t>3</w:t>
      </w:r>
      <w:r w:rsidRPr="007D42FA">
        <w:rPr>
          <w:rFonts w:ascii="Open Sans" w:hAnsi="Open Sans" w:cs="Open Sans"/>
          <w:color w:val="auto"/>
        </w:rPr>
        <w:t>(3)(a) is Compliant.</w:t>
      </w:r>
    </w:p>
    <w:bookmarkEnd w:id="1"/>
    <w:p w14:paraId="02DF6E19" w14:textId="77777777" w:rsidR="001C177F" w:rsidRPr="001E694D" w:rsidRDefault="00652B1C" w:rsidP="0036130C">
      <w:pPr>
        <w:pStyle w:val="NormalArial"/>
        <w:rPr>
          <w:rFonts w:ascii="Open Sans" w:hAnsi="Open Sans" w:cs="Open Sans"/>
        </w:rPr>
      </w:pPr>
      <w:r w:rsidRPr="001E694D">
        <w:rPr>
          <w:rFonts w:ascii="Open Sans" w:hAnsi="Open Sans" w:cs="Open Sans"/>
        </w:rPr>
        <w:br w:type="page"/>
      </w:r>
    </w:p>
    <w:p w14:paraId="508F77EB" w14:textId="77777777" w:rsidR="001C177F" w:rsidRPr="001E694D" w:rsidRDefault="00652B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14B8F" w14:paraId="7C15B041" w14:textId="77777777" w:rsidTr="00F9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2AF84D1D" w14:textId="77777777" w:rsidR="001C177F" w:rsidRPr="001E694D" w:rsidRDefault="00652B1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12B31ABE" w14:textId="77777777" w:rsidR="001C177F" w:rsidRPr="001E694D" w:rsidRDefault="001C17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4B8F" w14:paraId="48BF2A29" w14:textId="77777777" w:rsidTr="00F93E0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D4B2C5" w14:textId="77777777" w:rsidR="001C177F" w:rsidRPr="001E694D" w:rsidRDefault="00652B1C"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45DB1997" w14:textId="77777777" w:rsidR="001C177F" w:rsidRPr="001E694D" w:rsidRDefault="00652B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1719086" w14:textId="77777777" w:rsidR="001C177F" w:rsidRPr="001E694D" w:rsidRDefault="00652B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CC20FE9" w14:textId="77777777" w:rsidR="001C177F" w:rsidRPr="001E694D" w:rsidRDefault="00652B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BE9566E" w14:textId="77777777" w:rsidR="001C177F" w:rsidRPr="001E694D" w:rsidRDefault="00652B1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do the things of </w:t>
            </w:r>
            <w:r w:rsidRPr="001E694D">
              <w:rPr>
                <w:rFonts w:ascii="Open Sans" w:hAnsi="Open Sans" w:cs="Open Sans"/>
              </w:rPr>
              <w:t>interest to them.</w:t>
            </w:r>
          </w:p>
        </w:tc>
        <w:tc>
          <w:tcPr>
            <w:tcW w:w="1830" w:type="dxa"/>
            <w:shd w:val="clear" w:color="auto" w:fill="auto"/>
          </w:tcPr>
          <w:p w14:paraId="01A597DA" w14:textId="77777777" w:rsidR="001C177F" w:rsidRPr="001E694D" w:rsidRDefault="00652B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700389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79C0992" w14:textId="77777777" w:rsidR="001C177F" w:rsidRPr="003E162B" w:rsidRDefault="00652B1C" w:rsidP="00D87E7C">
      <w:pPr>
        <w:pStyle w:val="Heading20"/>
        <w:rPr>
          <w:rFonts w:ascii="Open Sans" w:hAnsi="Open Sans" w:cs="Open Sans"/>
          <w:color w:val="781E77"/>
        </w:rPr>
      </w:pPr>
      <w:r w:rsidRPr="003E162B">
        <w:rPr>
          <w:rFonts w:ascii="Open Sans" w:hAnsi="Open Sans" w:cs="Open Sans"/>
          <w:color w:val="781E77"/>
        </w:rPr>
        <w:t>Findings</w:t>
      </w:r>
    </w:p>
    <w:p w14:paraId="6BB14795" w14:textId="77777777" w:rsidR="00F93E06" w:rsidRDefault="00F93E06" w:rsidP="00F508AB">
      <w:pPr>
        <w:pStyle w:val="NormalArial"/>
        <w:spacing w:after="0"/>
        <w:rPr>
          <w:rFonts w:ascii="Open Sans" w:hAnsi="Open Sans" w:cs="Open Sans"/>
        </w:rPr>
      </w:pPr>
      <w:bookmarkStart w:id="2" w:name="_Hlk185929768"/>
      <w:r w:rsidRPr="00B93A1A">
        <w:rPr>
          <w:rFonts w:ascii="Open Sans" w:hAnsi="Open Sans" w:cs="Open Sans"/>
        </w:rPr>
        <w:t>Consumers and representatives said they were supported to participate within their communities, have social and personal relationships, and do things of interest</w:t>
      </w:r>
      <w:r>
        <w:rPr>
          <w:rFonts w:ascii="Open Sans" w:hAnsi="Open Sans" w:cs="Open Sans"/>
        </w:rPr>
        <w:t xml:space="preserve"> to them</w:t>
      </w:r>
      <w:r w:rsidRPr="00B93A1A">
        <w:rPr>
          <w:rFonts w:ascii="Open Sans" w:hAnsi="Open Sans" w:cs="Open Sans"/>
        </w:rPr>
        <w:t xml:space="preserve">. </w:t>
      </w:r>
    </w:p>
    <w:p w14:paraId="041A2483" w14:textId="77777777" w:rsidR="00F508AB" w:rsidRPr="00F508AB" w:rsidRDefault="00F508AB" w:rsidP="00F508AB">
      <w:pPr>
        <w:autoSpaceDE w:val="0"/>
        <w:autoSpaceDN w:val="0"/>
        <w:adjustRightInd w:val="0"/>
        <w:spacing w:after="0"/>
        <w:rPr>
          <w:rFonts w:ascii="Open Sans" w:hAnsi="Open Sans" w:cs="Open Sans"/>
          <w:color w:val="auto"/>
        </w:rPr>
      </w:pPr>
    </w:p>
    <w:p w14:paraId="0B140A21" w14:textId="77777777" w:rsidR="00F93E06" w:rsidRDefault="00F93E06" w:rsidP="00F508AB">
      <w:pPr>
        <w:pStyle w:val="NormalArial"/>
        <w:spacing w:after="0"/>
        <w:rPr>
          <w:rFonts w:ascii="Open Sans" w:hAnsi="Open Sans" w:cs="Open Sans"/>
        </w:rPr>
      </w:pPr>
      <w:r w:rsidRPr="00B93A1A">
        <w:rPr>
          <w:rFonts w:ascii="Open Sans" w:hAnsi="Open Sans" w:cs="Open Sans"/>
        </w:rPr>
        <w:t xml:space="preserve">Staff described the services and supports in place to promote consumers’ social interaction and relationships, such as </w:t>
      </w:r>
      <w:r>
        <w:rPr>
          <w:rFonts w:ascii="Open Sans" w:hAnsi="Open Sans" w:cs="Open Sans"/>
        </w:rPr>
        <w:t xml:space="preserve">planned activities, both group and individual. </w:t>
      </w:r>
    </w:p>
    <w:p w14:paraId="6B2FC770" w14:textId="77777777" w:rsidR="00F508AB" w:rsidRDefault="00F508AB" w:rsidP="00F508AB">
      <w:pPr>
        <w:pStyle w:val="NormalArial"/>
        <w:spacing w:after="0"/>
        <w:rPr>
          <w:rFonts w:ascii="Open Sans" w:hAnsi="Open Sans" w:cs="Open Sans"/>
        </w:rPr>
      </w:pPr>
    </w:p>
    <w:p w14:paraId="1AD55627" w14:textId="01E25E9D" w:rsidR="00F93E06" w:rsidRDefault="00F93E06" w:rsidP="00F508AB">
      <w:pPr>
        <w:autoSpaceDE w:val="0"/>
        <w:autoSpaceDN w:val="0"/>
        <w:adjustRightInd w:val="0"/>
        <w:spacing w:after="0"/>
        <w:rPr>
          <w:rFonts w:ascii="Open Sans" w:hAnsi="Open Sans" w:cs="Open Sans"/>
        </w:rPr>
      </w:pPr>
      <w:r w:rsidRPr="00B93A1A">
        <w:rPr>
          <w:rFonts w:ascii="Open Sans" w:hAnsi="Open Sans" w:cs="Open Sans"/>
        </w:rPr>
        <w:t>Care planning documentation identifies activities of interest for the consumers and how they are supported to participate in these activities</w:t>
      </w:r>
      <w:r>
        <w:rPr>
          <w:rFonts w:ascii="Open Sans" w:hAnsi="Open Sans" w:cs="Open Sans"/>
        </w:rPr>
        <w:t xml:space="preserve"> and identified the people important to the individual consumer. </w:t>
      </w:r>
    </w:p>
    <w:p w14:paraId="122468FE" w14:textId="77777777" w:rsidR="00F93E06" w:rsidRPr="004C3C36" w:rsidRDefault="00F93E06" w:rsidP="00F508AB">
      <w:pPr>
        <w:autoSpaceDE w:val="0"/>
        <w:autoSpaceDN w:val="0"/>
        <w:adjustRightInd w:val="0"/>
        <w:spacing w:after="0"/>
        <w:rPr>
          <w:rFonts w:ascii="Open Sans" w:hAnsi="Open Sans" w:cs="Open Sans"/>
          <w:color w:val="auto"/>
        </w:rPr>
      </w:pPr>
    </w:p>
    <w:p w14:paraId="0556D88F" w14:textId="19DCA41B" w:rsidR="00F93E06" w:rsidRDefault="00F93E06" w:rsidP="00F508AB">
      <w:pPr>
        <w:spacing w:after="0"/>
        <w:rPr>
          <w:rFonts w:ascii="Open Sans" w:hAnsi="Open Sans" w:cs="Open Sans"/>
          <w:color w:val="auto"/>
        </w:rPr>
      </w:pPr>
      <w:r w:rsidRPr="007D42FA">
        <w:rPr>
          <w:rFonts w:ascii="Open Sans" w:hAnsi="Open Sans" w:cs="Open Sans"/>
          <w:color w:val="auto"/>
        </w:rPr>
        <w:t xml:space="preserve">I have considered the information within the Assessment Team report, and I am satisfied the organisation ensures </w:t>
      </w:r>
      <w:r>
        <w:rPr>
          <w:rFonts w:ascii="Open Sans" w:hAnsi="Open Sans" w:cs="Open Sans"/>
          <w:color w:val="auto"/>
        </w:rPr>
        <w:t>the services and supports for daily living assists each consumer to participate in their community within and outside the service environment, have social and personal relationships and do things of interest to them.</w:t>
      </w:r>
      <w:r w:rsidRPr="007D42FA">
        <w:rPr>
          <w:rFonts w:ascii="Open Sans" w:hAnsi="Open Sans" w:cs="Open Sans"/>
          <w:color w:val="auto"/>
        </w:rPr>
        <w:t xml:space="preserve"> </w:t>
      </w:r>
    </w:p>
    <w:p w14:paraId="320D2AED" w14:textId="77777777" w:rsidR="00F508AB" w:rsidRPr="007D42FA" w:rsidRDefault="00F508AB" w:rsidP="00F508AB">
      <w:pPr>
        <w:spacing w:after="0"/>
        <w:rPr>
          <w:rFonts w:ascii="Open Sans" w:hAnsi="Open Sans" w:cs="Open Sans"/>
          <w:color w:val="auto"/>
        </w:rPr>
      </w:pPr>
    </w:p>
    <w:p w14:paraId="6FBE96E0" w14:textId="77777777" w:rsidR="00F93E06" w:rsidRPr="007D42FA" w:rsidRDefault="00F93E06" w:rsidP="00F508AB">
      <w:pPr>
        <w:spacing w:after="0"/>
        <w:rPr>
          <w:rFonts w:ascii="Arial" w:hAnsi="Arial"/>
          <w:color w:val="auto"/>
        </w:rPr>
      </w:pPr>
      <w:r w:rsidRPr="007D42FA">
        <w:rPr>
          <w:rFonts w:ascii="Open Sans" w:hAnsi="Open Sans" w:cs="Open Sans"/>
          <w:color w:val="auto"/>
        </w:rPr>
        <w:t xml:space="preserve">It is my decision Requirement </w:t>
      </w:r>
      <w:r>
        <w:rPr>
          <w:rFonts w:ascii="Open Sans" w:hAnsi="Open Sans" w:cs="Open Sans"/>
          <w:color w:val="auto"/>
        </w:rPr>
        <w:t>4</w:t>
      </w:r>
      <w:r w:rsidRPr="007D42FA">
        <w:rPr>
          <w:rFonts w:ascii="Open Sans" w:hAnsi="Open Sans" w:cs="Open Sans"/>
          <w:color w:val="auto"/>
        </w:rPr>
        <w:t>(3)(</w:t>
      </w:r>
      <w:r>
        <w:rPr>
          <w:rFonts w:ascii="Open Sans" w:hAnsi="Open Sans" w:cs="Open Sans"/>
          <w:color w:val="auto"/>
        </w:rPr>
        <w:t>c</w:t>
      </w:r>
      <w:r w:rsidRPr="007D42FA">
        <w:rPr>
          <w:rFonts w:ascii="Open Sans" w:hAnsi="Open Sans" w:cs="Open Sans"/>
          <w:color w:val="auto"/>
        </w:rPr>
        <w:t>) is Compliant.</w:t>
      </w:r>
      <w:r>
        <w:rPr>
          <w:rFonts w:ascii="Open Sans" w:hAnsi="Open Sans" w:cs="Open Sans"/>
          <w:color w:val="auto"/>
        </w:rPr>
        <w:t xml:space="preserve"> </w:t>
      </w:r>
    </w:p>
    <w:bookmarkEnd w:id="2"/>
    <w:p w14:paraId="6CA536DA" w14:textId="3DC9C46B" w:rsidR="001C177F" w:rsidRPr="001E694D" w:rsidRDefault="00652B1C" w:rsidP="0036130C">
      <w:pPr>
        <w:pStyle w:val="NormalArial"/>
        <w:rPr>
          <w:rFonts w:ascii="Open Sans" w:hAnsi="Open Sans" w:cs="Open Sans"/>
        </w:rPr>
      </w:pPr>
      <w:r w:rsidRPr="001E694D">
        <w:rPr>
          <w:rFonts w:ascii="Open Sans" w:hAnsi="Open Sans" w:cs="Open Sans"/>
        </w:rPr>
        <w:br w:type="page"/>
      </w:r>
    </w:p>
    <w:p w14:paraId="1936359F" w14:textId="77777777" w:rsidR="001C177F" w:rsidRPr="001E694D" w:rsidRDefault="00652B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14B8F" w14:paraId="0C3A0EF5" w14:textId="77777777" w:rsidTr="00F9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4FB3C1F1" w14:textId="77777777" w:rsidR="001C177F" w:rsidRPr="001E694D" w:rsidRDefault="00652B1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E2428B2" w14:textId="77777777" w:rsidR="001C177F" w:rsidRPr="001E694D" w:rsidRDefault="001C17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4B8F" w14:paraId="47F5193A" w14:textId="77777777" w:rsidTr="00F93E0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5C7BC3" w14:textId="77777777" w:rsidR="001C177F" w:rsidRPr="001E694D" w:rsidRDefault="00652B1C"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3904A881" w14:textId="77777777" w:rsidR="001C177F" w:rsidRPr="001E694D" w:rsidRDefault="00652B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02C12D57" w14:textId="77777777" w:rsidR="001C177F" w:rsidRPr="001E694D" w:rsidRDefault="00652B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924317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50960D1" w14:textId="77777777" w:rsidR="001C177F" w:rsidRPr="003E162B" w:rsidRDefault="00652B1C" w:rsidP="002B0C90">
      <w:pPr>
        <w:pStyle w:val="Heading20"/>
        <w:rPr>
          <w:rFonts w:ascii="Open Sans" w:hAnsi="Open Sans" w:cs="Open Sans"/>
          <w:color w:val="781E77"/>
        </w:rPr>
      </w:pPr>
      <w:r w:rsidRPr="003E162B">
        <w:rPr>
          <w:rFonts w:ascii="Open Sans" w:hAnsi="Open Sans" w:cs="Open Sans"/>
          <w:color w:val="781E77"/>
        </w:rPr>
        <w:t>Findings</w:t>
      </w:r>
    </w:p>
    <w:p w14:paraId="2CF9A256" w14:textId="18DD82C1" w:rsidR="00F93E06" w:rsidRDefault="00F93E06" w:rsidP="00F508AB">
      <w:pPr>
        <w:autoSpaceDE w:val="0"/>
        <w:autoSpaceDN w:val="0"/>
        <w:adjustRightInd w:val="0"/>
        <w:spacing w:after="0"/>
        <w:rPr>
          <w:rFonts w:ascii="Open Sans" w:hAnsi="Open Sans" w:cs="Open Sans"/>
          <w:color w:val="auto"/>
        </w:rPr>
      </w:pPr>
      <w:bookmarkStart w:id="3" w:name="_Hlk185929786"/>
      <w:r>
        <w:rPr>
          <w:rFonts w:ascii="Open Sans" w:hAnsi="Open Sans" w:cs="Open Sans"/>
          <w:color w:val="auto"/>
        </w:rPr>
        <w:t>C</w:t>
      </w:r>
      <w:r w:rsidRPr="001B7295">
        <w:rPr>
          <w:rFonts w:ascii="Open Sans" w:hAnsi="Open Sans" w:cs="Open Sans"/>
          <w:color w:val="auto"/>
        </w:rPr>
        <w:t>onsumers and representatives interviewed confirmed that staff are meeting</w:t>
      </w:r>
      <w:r>
        <w:rPr>
          <w:rFonts w:ascii="Open Sans" w:hAnsi="Open Sans" w:cs="Open Sans"/>
          <w:color w:val="auto"/>
        </w:rPr>
        <w:t xml:space="preserve"> </w:t>
      </w:r>
      <w:r w:rsidRPr="001B7295">
        <w:rPr>
          <w:rFonts w:ascii="Open Sans" w:hAnsi="Open Sans" w:cs="Open Sans"/>
          <w:color w:val="auto"/>
        </w:rPr>
        <w:t xml:space="preserve">the care needs of consumers in a timely manner. </w:t>
      </w:r>
      <w:r w:rsidR="00CC62BE">
        <w:rPr>
          <w:rFonts w:ascii="Open Sans" w:hAnsi="Open Sans" w:cs="Open Sans"/>
          <w:color w:val="auto"/>
        </w:rPr>
        <w:t>Consumers</w:t>
      </w:r>
      <w:r w:rsidRPr="001B7295">
        <w:rPr>
          <w:rFonts w:ascii="Open Sans" w:hAnsi="Open Sans" w:cs="Open Sans"/>
          <w:color w:val="auto"/>
        </w:rPr>
        <w:t xml:space="preserve"> </w:t>
      </w:r>
      <w:r>
        <w:rPr>
          <w:rFonts w:ascii="Open Sans" w:hAnsi="Open Sans" w:cs="Open Sans"/>
          <w:color w:val="auto"/>
        </w:rPr>
        <w:t xml:space="preserve">reported the service is adequately staffed, call bell requests were responded to in a reasonable timeframe, and they were satisfied with the quality of care provided. </w:t>
      </w:r>
      <w:r w:rsidRPr="001B7295">
        <w:rPr>
          <w:rFonts w:ascii="Open Sans" w:hAnsi="Open Sans" w:cs="Open Sans"/>
          <w:color w:val="auto"/>
        </w:rPr>
        <w:t xml:space="preserve"> </w:t>
      </w:r>
    </w:p>
    <w:p w14:paraId="7FD59282" w14:textId="77777777" w:rsidR="00F93E06" w:rsidRDefault="00F93E06" w:rsidP="00F508AB">
      <w:pPr>
        <w:autoSpaceDE w:val="0"/>
        <w:autoSpaceDN w:val="0"/>
        <w:adjustRightInd w:val="0"/>
        <w:spacing w:after="0"/>
        <w:rPr>
          <w:rFonts w:ascii="Open Sans" w:hAnsi="Open Sans" w:cs="Open Sans"/>
          <w:color w:val="auto"/>
        </w:rPr>
      </w:pPr>
    </w:p>
    <w:p w14:paraId="3F627A31" w14:textId="31A56466" w:rsidR="00F93E06" w:rsidRDefault="00F93E06" w:rsidP="00F508AB">
      <w:pPr>
        <w:autoSpaceDE w:val="0"/>
        <w:autoSpaceDN w:val="0"/>
        <w:adjustRightInd w:val="0"/>
        <w:spacing w:after="0"/>
        <w:rPr>
          <w:rFonts w:ascii="Open Sans" w:hAnsi="Open Sans" w:cs="Open Sans"/>
          <w:color w:val="auto"/>
        </w:rPr>
      </w:pPr>
      <w:r w:rsidRPr="001B7295">
        <w:rPr>
          <w:rFonts w:ascii="Open Sans" w:hAnsi="Open Sans" w:cs="Open Sans"/>
          <w:color w:val="auto"/>
        </w:rPr>
        <w:t>Management demonstrated how they monitor the care needs</w:t>
      </w:r>
      <w:r>
        <w:rPr>
          <w:rFonts w:ascii="Open Sans" w:hAnsi="Open Sans" w:cs="Open Sans"/>
          <w:color w:val="auto"/>
        </w:rPr>
        <w:t xml:space="preserve"> </w:t>
      </w:r>
      <w:r w:rsidRPr="001B7295">
        <w:rPr>
          <w:rFonts w:ascii="Open Sans" w:hAnsi="Open Sans" w:cs="Open Sans"/>
          <w:color w:val="auto"/>
        </w:rPr>
        <w:t>of consumers to determine the number and mix of staff to deliver safe, quality</w:t>
      </w:r>
      <w:r>
        <w:rPr>
          <w:rFonts w:ascii="Open Sans" w:hAnsi="Open Sans" w:cs="Open Sans"/>
          <w:color w:val="auto"/>
        </w:rPr>
        <w:t xml:space="preserve"> </w:t>
      </w:r>
      <w:r w:rsidRPr="001B7295">
        <w:rPr>
          <w:rFonts w:ascii="Open Sans" w:hAnsi="Open Sans" w:cs="Open Sans"/>
          <w:color w:val="auto"/>
        </w:rPr>
        <w:t>care and services. They described ways they ensure the workforce is maintained</w:t>
      </w:r>
      <w:r>
        <w:rPr>
          <w:rFonts w:ascii="Open Sans" w:hAnsi="Open Sans" w:cs="Open Sans"/>
          <w:color w:val="auto"/>
        </w:rPr>
        <w:t xml:space="preserve">, such as strategies </w:t>
      </w:r>
      <w:r w:rsidR="00CC62BE">
        <w:rPr>
          <w:rFonts w:ascii="Open Sans" w:hAnsi="Open Sans" w:cs="Open Sans"/>
          <w:color w:val="auto"/>
        </w:rPr>
        <w:t xml:space="preserve">including advanced workforce planning </w:t>
      </w:r>
      <w:r>
        <w:rPr>
          <w:rFonts w:ascii="Open Sans" w:hAnsi="Open Sans" w:cs="Open Sans"/>
          <w:color w:val="auto"/>
        </w:rPr>
        <w:t>around unplanned leave</w:t>
      </w:r>
      <w:r w:rsidR="00CC62BE">
        <w:rPr>
          <w:rFonts w:ascii="Open Sans" w:hAnsi="Open Sans" w:cs="Open Sans"/>
          <w:color w:val="auto"/>
        </w:rPr>
        <w:t xml:space="preserve">. </w:t>
      </w:r>
    </w:p>
    <w:p w14:paraId="1F451210" w14:textId="77777777" w:rsidR="00CC62BE" w:rsidRDefault="00CC62BE" w:rsidP="00F508AB">
      <w:pPr>
        <w:autoSpaceDE w:val="0"/>
        <w:autoSpaceDN w:val="0"/>
        <w:adjustRightInd w:val="0"/>
        <w:spacing w:after="0"/>
        <w:rPr>
          <w:rFonts w:ascii="Open Sans" w:hAnsi="Open Sans" w:cs="Open Sans"/>
          <w:color w:val="auto"/>
        </w:rPr>
      </w:pPr>
    </w:p>
    <w:p w14:paraId="7B85859D" w14:textId="04E562B2" w:rsidR="00F93E06" w:rsidRDefault="00CC62BE" w:rsidP="00F508AB">
      <w:pPr>
        <w:autoSpaceDE w:val="0"/>
        <w:autoSpaceDN w:val="0"/>
        <w:adjustRightInd w:val="0"/>
        <w:spacing w:after="0"/>
        <w:rPr>
          <w:rFonts w:ascii="Open Sans" w:hAnsi="Open Sans" w:cs="Open Sans"/>
          <w:color w:val="auto"/>
        </w:rPr>
      </w:pPr>
      <w:r>
        <w:rPr>
          <w:rFonts w:ascii="Open Sans" w:hAnsi="Open Sans" w:cs="Open Sans"/>
          <w:color w:val="auto"/>
        </w:rPr>
        <w:t xml:space="preserve">Service documentation and interviews with staff and management evidenced the service is meetings its mandatory register nurse 24/7 requirement and its mandatory care minutes target. </w:t>
      </w:r>
    </w:p>
    <w:p w14:paraId="2AFC6F72" w14:textId="77777777" w:rsidR="00CC62BE" w:rsidRPr="00CC62BE" w:rsidRDefault="00CC62BE" w:rsidP="00F508AB">
      <w:pPr>
        <w:autoSpaceDE w:val="0"/>
        <w:autoSpaceDN w:val="0"/>
        <w:adjustRightInd w:val="0"/>
        <w:spacing w:after="0"/>
        <w:rPr>
          <w:rFonts w:ascii="Open Sans" w:hAnsi="Open Sans" w:cs="Open Sans"/>
          <w:color w:val="auto"/>
        </w:rPr>
      </w:pPr>
    </w:p>
    <w:p w14:paraId="4C63CF52" w14:textId="314C434E" w:rsidR="00F93E06" w:rsidRDefault="00F93E06" w:rsidP="00F508AB">
      <w:pPr>
        <w:spacing w:after="0"/>
        <w:rPr>
          <w:rFonts w:ascii="Open Sans" w:hAnsi="Open Sans" w:cs="Open Sans"/>
          <w:color w:val="auto"/>
        </w:rPr>
      </w:pPr>
      <w:r w:rsidRPr="007D42FA">
        <w:rPr>
          <w:rFonts w:ascii="Open Sans" w:hAnsi="Open Sans" w:cs="Open Sans"/>
          <w:color w:val="auto"/>
        </w:rPr>
        <w:t xml:space="preserve">I have considered the information within the Assessment Team report, and I am satisfied the organisation ensures a workforce capable of delivering and managing safe and quality care and services. </w:t>
      </w:r>
    </w:p>
    <w:p w14:paraId="298508AD" w14:textId="77777777" w:rsidR="00F508AB" w:rsidRPr="007D42FA" w:rsidRDefault="00F508AB" w:rsidP="00F508AB">
      <w:pPr>
        <w:spacing w:after="0"/>
        <w:rPr>
          <w:rFonts w:ascii="Open Sans" w:hAnsi="Open Sans" w:cs="Open Sans"/>
          <w:color w:val="auto"/>
        </w:rPr>
      </w:pPr>
    </w:p>
    <w:p w14:paraId="73D404A5" w14:textId="2C155D39" w:rsidR="001C177F" w:rsidRPr="001E694D" w:rsidRDefault="00F93E06" w:rsidP="00F508AB">
      <w:pPr>
        <w:pStyle w:val="NormalArial"/>
        <w:spacing w:after="0"/>
        <w:rPr>
          <w:rFonts w:ascii="Open Sans" w:hAnsi="Open Sans" w:cs="Open Sans"/>
        </w:rPr>
      </w:pPr>
      <w:r w:rsidRPr="007D42FA">
        <w:rPr>
          <w:rFonts w:ascii="Open Sans" w:hAnsi="Open Sans" w:cs="Open Sans"/>
          <w:color w:val="auto"/>
        </w:rPr>
        <w:t>It is my decision Requirement 7(3)(a) is Compliant.</w:t>
      </w:r>
    </w:p>
    <w:bookmarkEnd w:id="3"/>
    <w:p w14:paraId="27C31C2A" w14:textId="77777777" w:rsidR="001C177F" w:rsidRPr="001E694D" w:rsidRDefault="00652B1C" w:rsidP="0036130C">
      <w:pPr>
        <w:pStyle w:val="NormalArial"/>
        <w:rPr>
          <w:rFonts w:ascii="Open Sans" w:hAnsi="Open Sans" w:cs="Open Sans"/>
        </w:rPr>
      </w:pPr>
      <w:r w:rsidRPr="001E694D">
        <w:rPr>
          <w:rFonts w:ascii="Open Sans" w:hAnsi="Open Sans" w:cs="Open Sans"/>
        </w:rPr>
        <w:br w:type="page"/>
      </w:r>
    </w:p>
    <w:p w14:paraId="031C323B" w14:textId="77777777" w:rsidR="001C177F" w:rsidRPr="001E694D" w:rsidRDefault="00652B1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14B8F" w14:paraId="39E05C8D" w14:textId="77777777" w:rsidTr="00F9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6BBFB309" w14:textId="77777777" w:rsidR="001C177F" w:rsidRPr="001E694D" w:rsidRDefault="00652B1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3444438E" w14:textId="77777777" w:rsidR="001C177F" w:rsidRPr="001E694D" w:rsidRDefault="001C177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4B8F" w14:paraId="2C1FCF17" w14:textId="77777777" w:rsidTr="00F93E06">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B5EAE9D" w14:textId="77777777" w:rsidR="001C177F" w:rsidRPr="001E694D" w:rsidRDefault="00652B1C"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4A5D71A2" w14:textId="77777777" w:rsidR="001C177F" w:rsidRPr="001E694D" w:rsidRDefault="00652B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7DDD4151" w14:textId="77777777" w:rsidR="001C177F" w:rsidRPr="001E694D" w:rsidRDefault="00652B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211169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D14B8F" w14:paraId="1C370A28" w14:textId="77777777" w:rsidTr="00F93E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B587933" w14:textId="77777777" w:rsidR="001C177F" w:rsidRPr="001E694D" w:rsidRDefault="00652B1C"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6C2E7D2E" w14:textId="77777777" w:rsidR="001C177F" w:rsidRPr="001E694D" w:rsidRDefault="00652B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w:t>
            </w:r>
            <w:r w:rsidRPr="001E694D">
              <w:rPr>
                <w:rFonts w:ascii="Open Sans" w:hAnsi="Open Sans" w:cs="Open Sans"/>
              </w:rPr>
              <w:t>organisation wide governance systems relating to the following:</w:t>
            </w:r>
          </w:p>
          <w:p w14:paraId="4E853DE1" w14:textId="77777777" w:rsidR="001C177F" w:rsidRPr="001E694D" w:rsidRDefault="00652B1C"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68A3B76E" w14:textId="77777777" w:rsidR="001C177F" w:rsidRPr="001E694D" w:rsidRDefault="00652B1C"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6BC0D6DE" w14:textId="77777777" w:rsidR="001C177F" w:rsidRPr="001E694D" w:rsidRDefault="00652B1C"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5FFFEFAB" w14:textId="77777777" w:rsidR="001C177F" w:rsidRPr="001E694D" w:rsidRDefault="00652B1C"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789A580C" w14:textId="77777777" w:rsidR="001C177F" w:rsidRPr="001E694D" w:rsidRDefault="00652B1C"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5430B7E6" w14:textId="77777777" w:rsidR="001C177F" w:rsidRPr="001E694D" w:rsidRDefault="00652B1C"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6C0BCFFD" w14:textId="77777777" w:rsidR="001C177F" w:rsidRPr="001E694D" w:rsidRDefault="00652B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518951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9E642D3" w14:textId="77777777" w:rsidR="001C177F" w:rsidRPr="007A2323" w:rsidRDefault="00652B1C"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1E4845F" w14:textId="77777777" w:rsidR="00CC62BE" w:rsidRPr="00A1758C" w:rsidRDefault="00CC62BE" w:rsidP="00F508AB">
      <w:pPr>
        <w:autoSpaceDE w:val="0"/>
        <w:autoSpaceDN w:val="0"/>
        <w:adjustRightInd w:val="0"/>
        <w:spacing w:after="0"/>
        <w:rPr>
          <w:rFonts w:ascii="Open Sans" w:hAnsi="Open Sans" w:cs="Open Sans"/>
          <w:color w:val="auto"/>
          <w:u w:val="single"/>
        </w:rPr>
      </w:pPr>
      <w:bookmarkStart w:id="4" w:name="_Hlk185929805"/>
      <w:r w:rsidRPr="00A1758C">
        <w:rPr>
          <w:rFonts w:ascii="Open Sans" w:hAnsi="Open Sans" w:cs="Open Sans"/>
          <w:color w:val="auto"/>
          <w:u w:val="single"/>
        </w:rPr>
        <w:t>In relation to Requirement 8(3)(b)</w:t>
      </w:r>
    </w:p>
    <w:p w14:paraId="56B70794" w14:textId="45055565" w:rsidR="00CC62BE" w:rsidRDefault="00CC62BE" w:rsidP="00F508AB">
      <w:pPr>
        <w:autoSpaceDE w:val="0"/>
        <w:autoSpaceDN w:val="0"/>
        <w:adjustRightInd w:val="0"/>
        <w:spacing w:after="0"/>
        <w:rPr>
          <w:rFonts w:ascii="Open Sans" w:hAnsi="Open Sans" w:cs="Open Sans"/>
          <w:color w:val="auto"/>
        </w:rPr>
      </w:pPr>
      <w:r>
        <w:rPr>
          <w:rFonts w:ascii="Open Sans" w:hAnsi="Open Sans" w:cs="Open Sans"/>
          <w:color w:val="auto"/>
        </w:rPr>
        <w:t>Consumers and representatives confirmed they are provided with an opportunity to provide feedback and feel this feedback is taken into consideration by the service.</w:t>
      </w:r>
    </w:p>
    <w:p w14:paraId="256B55B0" w14:textId="77777777" w:rsidR="00CC62BE" w:rsidRDefault="00CC62BE" w:rsidP="00F508AB">
      <w:pPr>
        <w:autoSpaceDE w:val="0"/>
        <w:autoSpaceDN w:val="0"/>
        <w:adjustRightInd w:val="0"/>
        <w:spacing w:after="0"/>
        <w:rPr>
          <w:rFonts w:ascii="Open Sans" w:hAnsi="Open Sans" w:cs="Open Sans"/>
          <w:color w:val="auto"/>
        </w:rPr>
      </w:pPr>
    </w:p>
    <w:p w14:paraId="7839A051" w14:textId="77777777" w:rsidR="00CC62BE" w:rsidRDefault="00CC62BE" w:rsidP="00F508AB">
      <w:pPr>
        <w:autoSpaceDE w:val="0"/>
        <w:autoSpaceDN w:val="0"/>
        <w:adjustRightInd w:val="0"/>
        <w:spacing w:after="0"/>
        <w:rPr>
          <w:rFonts w:ascii="Open Sans" w:hAnsi="Open Sans" w:cs="Open Sans"/>
          <w:color w:val="auto"/>
        </w:rPr>
      </w:pPr>
      <w:r>
        <w:rPr>
          <w:rFonts w:ascii="Open Sans" w:hAnsi="Open Sans" w:cs="Open Sans"/>
          <w:color w:val="auto"/>
        </w:rPr>
        <w:t xml:space="preserve">Staff interviewed said they feel valued and feel the organisation communicates changes through regular meetings. </w:t>
      </w:r>
    </w:p>
    <w:p w14:paraId="7FC5DE93" w14:textId="77777777" w:rsidR="00CC62BE" w:rsidRDefault="00CC62BE" w:rsidP="00F508AB">
      <w:pPr>
        <w:autoSpaceDE w:val="0"/>
        <w:autoSpaceDN w:val="0"/>
        <w:adjustRightInd w:val="0"/>
        <w:spacing w:after="0"/>
        <w:rPr>
          <w:rFonts w:ascii="Open Sans" w:hAnsi="Open Sans" w:cs="Open Sans"/>
          <w:color w:val="auto"/>
        </w:rPr>
      </w:pPr>
    </w:p>
    <w:p w14:paraId="1928D196" w14:textId="77777777" w:rsidR="00CC62BE" w:rsidRPr="00A97B0E" w:rsidRDefault="00CC62BE" w:rsidP="00F508AB">
      <w:pPr>
        <w:autoSpaceDE w:val="0"/>
        <w:autoSpaceDN w:val="0"/>
        <w:adjustRightInd w:val="0"/>
        <w:spacing w:after="0"/>
        <w:rPr>
          <w:rFonts w:ascii="Open Sans" w:hAnsi="Open Sans" w:cs="Open Sans"/>
          <w:color w:val="auto"/>
        </w:rPr>
      </w:pPr>
      <w:r w:rsidRPr="00A97B0E">
        <w:rPr>
          <w:rFonts w:ascii="Open Sans" w:hAnsi="Open Sans" w:cs="Open Sans"/>
          <w:color w:val="auto"/>
        </w:rPr>
        <w:t>The service’s management advised they have systems and processes in place to</w:t>
      </w:r>
    </w:p>
    <w:p w14:paraId="4DFD27DB" w14:textId="77777777" w:rsidR="00CC62BE" w:rsidRPr="00A97B0E" w:rsidRDefault="00CC62BE" w:rsidP="00F508AB">
      <w:pPr>
        <w:autoSpaceDE w:val="0"/>
        <w:autoSpaceDN w:val="0"/>
        <w:adjustRightInd w:val="0"/>
        <w:spacing w:after="0"/>
        <w:rPr>
          <w:rFonts w:ascii="Open Sans" w:hAnsi="Open Sans" w:cs="Open Sans"/>
          <w:color w:val="auto"/>
        </w:rPr>
      </w:pPr>
      <w:r w:rsidRPr="00A97B0E">
        <w:rPr>
          <w:rFonts w:ascii="Open Sans" w:hAnsi="Open Sans" w:cs="Open Sans"/>
          <w:color w:val="auto"/>
        </w:rPr>
        <w:t>ensure accountability for the delivery of care and services, through interviews</w:t>
      </w:r>
    </w:p>
    <w:p w14:paraId="03EED787" w14:textId="77777777" w:rsidR="00CC62BE" w:rsidRPr="00A97B0E" w:rsidRDefault="00CC62BE" w:rsidP="00F508AB">
      <w:pPr>
        <w:autoSpaceDE w:val="0"/>
        <w:autoSpaceDN w:val="0"/>
        <w:adjustRightInd w:val="0"/>
        <w:spacing w:after="0"/>
        <w:rPr>
          <w:rFonts w:ascii="Open Sans" w:hAnsi="Open Sans" w:cs="Open Sans"/>
          <w:color w:val="auto"/>
        </w:rPr>
      </w:pPr>
      <w:r w:rsidRPr="00A97B0E">
        <w:rPr>
          <w:rFonts w:ascii="Open Sans" w:hAnsi="Open Sans" w:cs="Open Sans"/>
          <w:color w:val="auto"/>
        </w:rPr>
        <w:t>and documents they demonstrated how the organisations governing body</w:t>
      </w:r>
    </w:p>
    <w:p w14:paraId="7CCEF6C9" w14:textId="77777777" w:rsidR="00CC62BE" w:rsidRDefault="00CC62BE" w:rsidP="00F508AB">
      <w:pPr>
        <w:autoSpaceDE w:val="0"/>
        <w:autoSpaceDN w:val="0"/>
        <w:adjustRightInd w:val="0"/>
        <w:spacing w:after="0"/>
        <w:rPr>
          <w:rFonts w:ascii="Open Sans" w:hAnsi="Open Sans" w:cs="Open Sans"/>
          <w:color w:val="auto"/>
        </w:rPr>
      </w:pPr>
      <w:r w:rsidRPr="00A97B0E">
        <w:rPr>
          <w:rFonts w:ascii="Open Sans" w:hAnsi="Open Sans" w:cs="Open Sans"/>
          <w:color w:val="auto"/>
        </w:rPr>
        <w:t>promotes a culture of safe quality care and services.</w:t>
      </w:r>
    </w:p>
    <w:p w14:paraId="2FEA2A82" w14:textId="77777777" w:rsidR="00CC62BE" w:rsidRDefault="00CC62BE" w:rsidP="00F508AB">
      <w:pPr>
        <w:autoSpaceDE w:val="0"/>
        <w:autoSpaceDN w:val="0"/>
        <w:adjustRightInd w:val="0"/>
        <w:spacing w:after="0"/>
        <w:rPr>
          <w:rFonts w:ascii="Open Sans" w:hAnsi="Open Sans" w:cs="Open Sans"/>
          <w:color w:val="auto"/>
        </w:rPr>
      </w:pPr>
    </w:p>
    <w:p w14:paraId="35081E3C" w14:textId="29C98188" w:rsidR="00CA0E74" w:rsidRPr="00CA0E74" w:rsidRDefault="00CA0E74" w:rsidP="00F508AB">
      <w:pPr>
        <w:autoSpaceDE w:val="0"/>
        <w:autoSpaceDN w:val="0"/>
        <w:adjustRightInd w:val="0"/>
        <w:spacing w:after="0"/>
        <w:rPr>
          <w:rFonts w:ascii="Open Sans" w:hAnsi="Open Sans" w:cs="Open Sans"/>
          <w:color w:val="auto"/>
          <w:u w:val="single"/>
        </w:rPr>
      </w:pPr>
      <w:r w:rsidRPr="00CA0E74">
        <w:rPr>
          <w:rFonts w:ascii="Open Sans" w:hAnsi="Open Sans" w:cs="Open Sans"/>
          <w:color w:val="auto"/>
          <w:u w:val="single"/>
        </w:rPr>
        <w:t>In relation to Requirement 8(3)(c)</w:t>
      </w:r>
    </w:p>
    <w:p w14:paraId="024A6412" w14:textId="77777777" w:rsidR="00CA0E74" w:rsidRDefault="00CA0E74" w:rsidP="00F508AB">
      <w:pPr>
        <w:pStyle w:val="NormalArial"/>
        <w:spacing w:after="0"/>
        <w:rPr>
          <w:rFonts w:ascii="Open Sans" w:hAnsi="Open Sans" w:cs="Open Sans"/>
        </w:rPr>
      </w:pPr>
      <w:r w:rsidRPr="00C82E33">
        <w:rPr>
          <w:rFonts w:ascii="Open Sans" w:hAnsi="Open Sans" w:cs="Open Sans"/>
        </w:rPr>
        <w:t xml:space="preserve">The service demonstrated effective organisation wide governance systems in place including areas of information management, continuous improvement, financial governance, workforce governance, </w:t>
      </w:r>
      <w:r>
        <w:rPr>
          <w:rFonts w:ascii="Open Sans" w:hAnsi="Open Sans" w:cs="Open Sans"/>
        </w:rPr>
        <w:t xml:space="preserve">regulatory compliance, </w:t>
      </w:r>
      <w:r w:rsidRPr="00C82E33">
        <w:rPr>
          <w:rFonts w:ascii="Open Sans" w:hAnsi="Open Sans" w:cs="Open Sans"/>
        </w:rPr>
        <w:t>and feedback and complaints.</w:t>
      </w:r>
    </w:p>
    <w:p w14:paraId="1E72F622" w14:textId="77777777" w:rsidR="00F508AB" w:rsidRPr="00C82E33" w:rsidRDefault="00F508AB" w:rsidP="00F508AB">
      <w:pPr>
        <w:pStyle w:val="NormalArial"/>
        <w:spacing w:after="0"/>
        <w:rPr>
          <w:rFonts w:ascii="Open Sans" w:hAnsi="Open Sans" w:cs="Open Sans"/>
        </w:rPr>
      </w:pPr>
    </w:p>
    <w:p w14:paraId="7AEDAA6D" w14:textId="4734622B" w:rsidR="00CA0E74" w:rsidRDefault="00CA0E74" w:rsidP="00F508AB">
      <w:pPr>
        <w:pStyle w:val="NormalArial"/>
        <w:spacing w:after="0"/>
        <w:rPr>
          <w:rFonts w:ascii="Open Sans" w:hAnsi="Open Sans" w:cs="Open Sans"/>
        </w:rPr>
      </w:pPr>
      <w:r w:rsidRPr="00C82E33">
        <w:rPr>
          <w:rFonts w:ascii="Open Sans" w:hAnsi="Open Sans" w:cs="Open Sans"/>
        </w:rPr>
        <w:t xml:space="preserve">Information including policies, procedures, and care planning documentation was available to staff and those who share care responsibilities. Service documentation and interviews with staff and management demonstrated systems in place to identify areas for continuous improvement. The service’s </w:t>
      </w:r>
      <w:r w:rsidRPr="00C82E33">
        <w:rPr>
          <w:rFonts w:ascii="Open Sans" w:hAnsi="Open Sans" w:cs="Open Sans"/>
        </w:rPr>
        <w:lastRenderedPageBreak/>
        <w:t xml:space="preserve">plan for continuous improvement register demonstrated improvement actions are being implemented as areas for improvement are identified. The services governing body demonstrated financial processes in place to budget the needs of consumers </w:t>
      </w:r>
      <w:r>
        <w:rPr>
          <w:rFonts w:ascii="Open Sans" w:hAnsi="Open Sans" w:cs="Open Sans"/>
        </w:rPr>
        <w:t xml:space="preserve">and processes in place to obtain and utilise additional funds as care needs change. The service demonstrated systems to ensure accountability in meeting legislative and regulatory requirements. </w:t>
      </w:r>
      <w:r w:rsidRPr="00C82E33">
        <w:rPr>
          <w:rFonts w:ascii="Open Sans" w:hAnsi="Open Sans" w:cs="Open Sans"/>
        </w:rPr>
        <w:t xml:space="preserve">Service documentation </w:t>
      </w:r>
      <w:r>
        <w:rPr>
          <w:rFonts w:ascii="Open Sans" w:hAnsi="Open Sans" w:cs="Open Sans"/>
        </w:rPr>
        <w:t xml:space="preserve">and interviews with management </w:t>
      </w:r>
      <w:r w:rsidRPr="00C82E33">
        <w:rPr>
          <w:rFonts w:ascii="Open Sans" w:hAnsi="Open Sans" w:cs="Open Sans"/>
        </w:rPr>
        <w:t xml:space="preserve">demonstrated processes to capture complaints and seek feedback to inform areas for improvement based on feedback. </w:t>
      </w:r>
    </w:p>
    <w:p w14:paraId="0AB01808" w14:textId="39EE08F0" w:rsidR="00CA0E74" w:rsidRDefault="00CA0E74" w:rsidP="00F508AB">
      <w:pPr>
        <w:pStyle w:val="NormalArial"/>
        <w:spacing w:after="0"/>
        <w:rPr>
          <w:rFonts w:ascii="Open Sans" w:hAnsi="Open Sans" w:cs="Open Sans"/>
        </w:rPr>
      </w:pPr>
      <w:r>
        <w:rPr>
          <w:rFonts w:ascii="Open Sans" w:hAnsi="Open Sans" w:cs="Open Sans"/>
        </w:rPr>
        <w:t xml:space="preserve">In coming to my decision for Requirement 8(3)(c) I have considered the information in the assessment contact report, and I have placed weight on the evidence demonstrating effective wide governance systems. </w:t>
      </w:r>
    </w:p>
    <w:p w14:paraId="1F6F242A" w14:textId="77777777" w:rsidR="00F508AB" w:rsidRDefault="00F508AB" w:rsidP="00F508AB">
      <w:pPr>
        <w:pStyle w:val="NormalArial"/>
        <w:spacing w:after="0"/>
        <w:rPr>
          <w:rFonts w:ascii="Open Sans" w:hAnsi="Open Sans" w:cs="Open Sans"/>
        </w:rPr>
      </w:pPr>
    </w:p>
    <w:p w14:paraId="20969BD6" w14:textId="77777777" w:rsidR="00CA0E74" w:rsidRPr="00C82E33" w:rsidRDefault="00CA0E74" w:rsidP="00F508AB">
      <w:pPr>
        <w:pStyle w:val="NormalArial"/>
        <w:spacing w:after="0"/>
        <w:rPr>
          <w:rFonts w:ascii="Open Sans" w:hAnsi="Open Sans" w:cs="Open Sans"/>
        </w:rPr>
      </w:pPr>
      <w:r>
        <w:rPr>
          <w:rFonts w:ascii="Open Sans" w:hAnsi="Open Sans" w:cs="Open Sans"/>
        </w:rPr>
        <w:t xml:space="preserve">It is my decision Requirement 8(3)(c) is Compliant. </w:t>
      </w:r>
    </w:p>
    <w:bookmarkEnd w:id="4"/>
    <w:sectPr w:rsidR="00CA0E74" w:rsidRPr="00C82E3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AA005" w14:textId="77777777" w:rsidR="000A64F9" w:rsidRDefault="000A64F9">
      <w:pPr>
        <w:spacing w:after="0"/>
      </w:pPr>
      <w:r>
        <w:separator/>
      </w:r>
    </w:p>
  </w:endnote>
  <w:endnote w:type="continuationSeparator" w:id="0">
    <w:p w14:paraId="43300875" w14:textId="77777777" w:rsidR="000A64F9" w:rsidRDefault="000A64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359EB" w14:textId="77777777" w:rsidR="001C177F" w:rsidRPr="00DF37F2" w:rsidRDefault="00652B1C"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St Vincent's Care Services Kangaroo Point - Marycrest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4BD90B2" w14:textId="77777777" w:rsidR="001C177F" w:rsidRPr="00DF37F2" w:rsidRDefault="00652B1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5078</w:t>
    </w:r>
    <w:bookmarkEnd w:id="5"/>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764CE1D" w14:textId="77777777" w:rsidR="001C177F" w:rsidRPr="00DF37F2" w:rsidRDefault="00652B1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71BB0" w14:textId="77777777" w:rsidR="001C177F" w:rsidRDefault="001C177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18B8B" w14:textId="77777777" w:rsidR="000A64F9" w:rsidRDefault="000A64F9" w:rsidP="00D71F88">
      <w:pPr>
        <w:spacing w:after="0"/>
      </w:pPr>
      <w:r>
        <w:separator/>
      </w:r>
    </w:p>
  </w:footnote>
  <w:footnote w:type="continuationSeparator" w:id="0">
    <w:p w14:paraId="4B54F757" w14:textId="77777777" w:rsidR="000A64F9" w:rsidRDefault="000A64F9" w:rsidP="00D71F88">
      <w:pPr>
        <w:spacing w:after="0"/>
      </w:pPr>
      <w:r>
        <w:continuationSeparator/>
      </w:r>
    </w:p>
  </w:footnote>
  <w:footnote w:id="1">
    <w:p w14:paraId="0E5FEBC7" w14:textId="77777777" w:rsidR="00784A20" w:rsidRPr="00784A20" w:rsidRDefault="00652B1C" w:rsidP="00784A20">
      <w:pPr>
        <w:pStyle w:val="FootnoteText"/>
        <w:rPr>
          <w:rFonts w:ascii="Arial" w:hAnsi="Arial"/>
          <w:sz w:val="20"/>
          <w:szCs w:val="20"/>
        </w:rPr>
      </w:pPr>
      <w:r>
        <w:rPr>
          <w:rStyle w:val="FootnoteReference"/>
        </w:rPr>
        <w:footnoteRef/>
      </w:r>
      <w:r>
        <w:t xml:space="preserve"> </w:t>
      </w:r>
      <w:r w:rsidR="00784A20" w:rsidRPr="00784A20">
        <w:rPr>
          <w:rFonts w:ascii="Arial" w:hAnsi="Arial"/>
          <w:sz w:val="20"/>
          <w:szCs w:val="20"/>
        </w:rPr>
        <w:t>The preparation of the performance report is in accordance with section 68A of the Aged Care Quality and Safety Commission Rules 2018.</w:t>
      </w:r>
    </w:p>
    <w:p w14:paraId="1A7E61CF" w14:textId="77777777" w:rsidR="001C177F" w:rsidRDefault="001C177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805AA" w14:textId="77777777" w:rsidR="001C177F" w:rsidRDefault="00652B1C">
    <w:pPr>
      <w:pStyle w:val="Header"/>
    </w:pPr>
    <w:r>
      <w:rPr>
        <w:noProof/>
        <w:color w:val="2B579A"/>
        <w:shd w:val="clear" w:color="auto" w:fill="E6E6E6"/>
        <w:lang w:val="en-US"/>
      </w:rPr>
      <w:drawing>
        <wp:anchor distT="0" distB="0" distL="114300" distR="114300" simplePos="0" relativeHeight="251658241" behindDoc="1" locked="0" layoutInCell="1" allowOverlap="1" wp14:anchorId="160BED9A" wp14:editId="62A6FA3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EE168" w14:textId="77777777" w:rsidR="001C177F" w:rsidRDefault="00652B1C">
    <w:pPr>
      <w:pStyle w:val="Header"/>
    </w:pPr>
    <w:r>
      <w:rPr>
        <w:noProof/>
      </w:rPr>
      <w:drawing>
        <wp:anchor distT="0" distB="0" distL="114300" distR="114300" simplePos="0" relativeHeight="251658240" behindDoc="0" locked="0" layoutInCell="1" allowOverlap="1" wp14:anchorId="3AD9346B" wp14:editId="39BCC80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A768C14">
      <w:start w:val="1"/>
      <w:numFmt w:val="lowerRoman"/>
      <w:lvlText w:val="(%1)"/>
      <w:lvlJc w:val="left"/>
      <w:pPr>
        <w:ind w:left="1080" w:hanging="720"/>
      </w:pPr>
      <w:rPr>
        <w:rFonts w:hint="default"/>
      </w:rPr>
    </w:lvl>
    <w:lvl w:ilvl="1" w:tplc="528A06BE" w:tentative="1">
      <w:start w:val="1"/>
      <w:numFmt w:val="lowerLetter"/>
      <w:lvlText w:val="%2."/>
      <w:lvlJc w:val="left"/>
      <w:pPr>
        <w:ind w:left="1440" w:hanging="360"/>
      </w:pPr>
    </w:lvl>
    <w:lvl w:ilvl="2" w:tplc="295E7236" w:tentative="1">
      <w:start w:val="1"/>
      <w:numFmt w:val="lowerRoman"/>
      <w:lvlText w:val="%3."/>
      <w:lvlJc w:val="right"/>
      <w:pPr>
        <w:ind w:left="2160" w:hanging="180"/>
      </w:pPr>
    </w:lvl>
    <w:lvl w:ilvl="3" w:tplc="E10068B6" w:tentative="1">
      <w:start w:val="1"/>
      <w:numFmt w:val="decimal"/>
      <w:lvlText w:val="%4."/>
      <w:lvlJc w:val="left"/>
      <w:pPr>
        <w:ind w:left="2880" w:hanging="360"/>
      </w:pPr>
    </w:lvl>
    <w:lvl w:ilvl="4" w:tplc="8BC803AA" w:tentative="1">
      <w:start w:val="1"/>
      <w:numFmt w:val="lowerLetter"/>
      <w:lvlText w:val="%5."/>
      <w:lvlJc w:val="left"/>
      <w:pPr>
        <w:ind w:left="3600" w:hanging="360"/>
      </w:pPr>
    </w:lvl>
    <w:lvl w:ilvl="5" w:tplc="DEE225D4" w:tentative="1">
      <w:start w:val="1"/>
      <w:numFmt w:val="lowerRoman"/>
      <w:lvlText w:val="%6."/>
      <w:lvlJc w:val="right"/>
      <w:pPr>
        <w:ind w:left="4320" w:hanging="180"/>
      </w:pPr>
    </w:lvl>
    <w:lvl w:ilvl="6" w:tplc="7FC40ABC" w:tentative="1">
      <w:start w:val="1"/>
      <w:numFmt w:val="decimal"/>
      <w:lvlText w:val="%7."/>
      <w:lvlJc w:val="left"/>
      <w:pPr>
        <w:ind w:left="5040" w:hanging="360"/>
      </w:pPr>
    </w:lvl>
    <w:lvl w:ilvl="7" w:tplc="34C026B4" w:tentative="1">
      <w:start w:val="1"/>
      <w:numFmt w:val="lowerLetter"/>
      <w:lvlText w:val="%8."/>
      <w:lvlJc w:val="left"/>
      <w:pPr>
        <w:ind w:left="5760" w:hanging="360"/>
      </w:pPr>
    </w:lvl>
    <w:lvl w:ilvl="8" w:tplc="171E186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30A995C">
      <w:start w:val="1"/>
      <w:numFmt w:val="lowerRoman"/>
      <w:lvlText w:val="(%1)"/>
      <w:lvlJc w:val="left"/>
      <w:pPr>
        <w:ind w:left="1080" w:hanging="720"/>
      </w:pPr>
      <w:rPr>
        <w:rFonts w:hint="default"/>
      </w:rPr>
    </w:lvl>
    <w:lvl w:ilvl="1" w:tplc="EC2CF5AC" w:tentative="1">
      <w:start w:val="1"/>
      <w:numFmt w:val="lowerLetter"/>
      <w:lvlText w:val="%2."/>
      <w:lvlJc w:val="left"/>
      <w:pPr>
        <w:ind w:left="1440" w:hanging="360"/>
      </w:pPr>
    </w:lvl>
    <w:lvl w:ilvl="2" w:tplc="83EC7A3A" w:tentative="1">
      <w:start w:val="1"/>
      <w:numFmt w:val="lowerRoman"/>
      <w:lvlText w:val="%3."/>
      <w:lvlJc w:val="right"/>
      <w:pPr>
        <w:ind w:left="2160" w:hanging="180"/>
      </w:pPr>
    </w:lvl>
    <w:lvl w:ilvl="3" w:tplc="9FCA9D9C" w:tentative="1">
      <w:start w:val="1"/>
      <w:numFmt w:val="decimal"/>
      <w:lvlText w:val="%4."/>
      <w:lvlJc w:val="left"/>
      <w:pPr>
        <w:ind w:left="2880" w:hanging="360"/>
      </w:pPr>
    </w:lvl>
    <w:lvl w:ilvl="4" w:tplc="D19838CE" w:tentative="1">
      <w:start w:val="1"/>
      <w:numFmt w:val="lowerLetter"/>
      <w:lvlText w:val="%5."/>
      <w:lvlJc w:val="left"/>
      <w:pPr>
        <w:ind w:left="3600" w:hanging="360"/>
      </w:pPr>
    </w:lvl>
    <w:lvl w:ilvl="5" w:tplc="BD7E303E" w:tentative="1">
      <w:start w:val="1"/>
      <w:numFmt w:val="lowerRoman"/>
      <w:lvlText w:val="%6."/>
      <w:lvlJc w:val="right"/>
      <w:pPr>
        <w:ind w:left="4320" w:hanging="180"/>
      </w:pPr>
    </w:lvl>
    <w:lvl w:ilvl="6" w:tplc="3CF272B8" w:tentative="1">
      <w:start w:val="1"/>
      <w:numFmt w:val="decimal"/>
      <w:lvlText w:val="%7."/>
      <w:lvlJc w:val="left"/>
      <w:pPr>
        <w:ind w:left="5040" w:hanging="360"/>
      </w:pPr>
    </w:lvl>
    <w:lvl w:ilvl="7" w:tplc="6B40E220" w:tentative="1">
      <w:start w:val="1"/>
      <w:numFmt w:val="lowerLetter"/>
      <w:lvlText w:val="%8."/>
      <w:lvlJc w:val="left"/>
      <w:pPr>
        <w:ind w:left="5760" w:hanging="360"/>
      </w:pPr>
    </w:lvl>
    <w:lvl w:ilvl="8" w:tplc="7DEAE04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1D278DA">
      <w:start w:val="1"/>
      <w:numFmt w:val="lowerRoman"/>
      <w:lvlText w:val="(%1)"/>
      <w:lvlJc w:val="left"/>
      <w:pPr>
        <w:ind w:left="1080" w:hanging="720"/>
      </w:pPr>
      <w:rPr>
        <w:rFonts w:hint="default"/>
      </w:rPr>
    </w:lvl>
    <w:lvl w:ilvl="1" w:tplc="CDA608BC" w:tentative="1">
      <w:start w:val="1"/>
      <w:numFmt w:val="lowerLetter"/>
      <w:lvlText w:val="%2."/>
      <w:lvlJc w:val="left"/>
      <w:pPr>
        <w:ind w:left="1440" w:hanging="360"/>
      </w:pPr>
    </w:lvl>
    <w:lvl w:ilvl="2" w:tplc="4F2841A8" w:tentative="1">
      <w:start w:val="1"/>
      <w:numFmt w:val="lowerRoman"/>
      <w:lvlText w:val="%3."/>
      <w:lvlJc w:val="right"/>
      <w:pPr>
        <w:ind w:left="2160" w:hanging="180"/>
      </w:pPr>
    </w:lvl>
    <w:lvl w:ilvl="3" w:tplc="4984A50A" w:tentative="1">
      <w:start w:val="1"/>
      <w:numFmt w:val="decimal"/>
      <w:lvlText w:val="%4."/>
      <w:lvlJc w:val="left"/>
      <w:pPr>
        <w:ind w:left="2880" w:hanging="360"/>
      </w:pPr>
    </w:lvl>
    <w:lvl w:ilvl="4" w:tplc="E5F8DCCE" w:tentative="1">
      <w:start w:val="1"/>
      <w:numFmt w:val="lowerLetter"/>
      <w:lvlText w:val="%5."/>
      <w:lvlJc w:val="left"/>
      <w:pPr>
        <w:ind w:left="3600" w:hanging="360"/>
      </w:pPr>
    </w:lvl>
    <w:lvl w:ilvl="5" w:tplc="83CCB484" w:tentative="1">
      <w:start w:val="1"/>
      <w:numFmt w:val="lowerRoman"/>
      <w:lvlText w:val="%6."/>
      <w:lvlJc w:val="right"/>
      <w:pPr>
        <w:ind w:left="4320" w:hanging="180"/>
      </w:pPr>
    </w:lvl>
    <w:lvl w:ilvl="6" w:tplc="9D52E018" w:tentative="1">
      <w:start w:val="1"/>
      <w:numFmt w:val="decimal"/>
      <w:lvlText w:val="%7."/>
      <w:lvlJc w:val="left"/>
      <w:pPr>
        <w:ind w:left="5040" w:hanging="360"/>
      </w:pPr>
    </w:lvl>
    <w:lvl w:ilvl="7" w:tplc="71FEB67C" w:tentative="1">
      <w:start w:val="1"/>
      <w:numFmt w:val="lowerLetter"/>
      <w:lvlText w:val="%8."/>
      <w:lvlJc w:val="left"/>
      <w:pPr>
        <w:ind w:left="5760" w:hanging="360"/>
      </w:pPr>
    </w:lvl>
    <w:lvl w:ilvl="8" w:tplc="67C4631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358A0C2">
      <w:start w:val="1"/>
      <w:numFmt w:val="bullet"/>
      <w:lvlText w:val=""/>
      <w:lvlJc w:val="left"/>
      <w:pPr>
        <w:ind w:left="720" w:hanging="360"/>
      </w:pPr>
      <w:rPr>
        <w:rFonts w:ascii="Symbol" w:hAnsi="Symbol" w:hint="default"/>
        <w:color w:val="auto"/>
        <w:sz w:val="24"/>
        <w:szCs w:val="24"/>
      </w:rPr>
    </w:lvl>
    <w:lvl w:ilvl="1" w:tplc="B190528A" w:tentative="1">
      <w:start w:val="1"/>
      <w:numFmt w:val="bullet"/>
      <w:lvlText w:val="o"/>
      <w:lvlJc w:val="left"/>
      <w:pPr>
        <w:ind w:left="1440" w:hanging="360"/>
      </w:pPr>
      <w:rPr>
        <w:rFonts w:ascii="Courier New" w:hAnsi="Courier New" w:cs="Courier New" w:hint="default"/>
      </w:rPr>
    </w:lvl>
    <w:lvl w:ilvl="2" w:tplc="07301B24" w:tentative="1">
      <w:start w:val="1"/>
      <w:numFmt w:val="bullet"/>
      <w:lvlText w:val=""/>
      <w:lvlJc w:val="left"/>
      <w:pPr>
        <w:ind w:left="2160" w:hanging="360"/>
      </w:pPr>
      <w:rPr>
        <w:rFonts w:ascii="Wingdings" w:hAnsi="Wingdings" w:hint="default"/>
      </w:rPr>
    </w:lvl>
    <w:lvl w:ilvl="3" w:tplc="883CE3EE" w:tentative="1">
      <w:start w:val="1"/>
      <w:numFmt w:val="bullet"/>
      <w:lvlText w:val=""/>
      <w:lvlJc w:val="left"/>
      <w:pPr>
        <w:ind w:left="2880" w:hanging="360"/>
      </w:pPr>
      <w:rPr>
        <w:rFonts w:ascii="Symbol" w:hAnsi="Symbol" w:hint="default"/>
      </w:rPr>
    </w:lvl>
    <w:lvl w:ilvl="4" w:tplc="DB0049C2" w:tentative="1">
      <w:start w:val="1"/>
      <w:numFmt w:val="bullet"/>
      <w:lvlText w:val="o"/>
      <w:lvlJc w:val="left"/>
      <w:pPr>
        <w:ind w:left="3600" w:hanging="360"/>
      </w:pPr>
      <w:rPr>
        <w:rFonts w:ascii="Courier New" w:hAnsi="Courier New" w:cs="Courier New" w:hint="default"/>
      </w:rPr>
    </w:lvl>
    <w:lvl w:ilvl="5" w:tplc="0F708384" w:tentative="1">
      <w:start w:val="1"/>
      <w:numFmt w:val="bullet"/>
      <w:lvlText w:val=""/>
      <w:lvlJc w:val="left"/>
      <w:pPr>
        <w:ind w:left="4320" w:hanging="360"/>
      </w:pPr>
      <w:rPr>
        <w:rFonts w:ascii="Wingdings" w:hAnsi="Wingdings" w:hint="default"/>
      </w:rPr>
    </w:lvl>
    <w:lvl w:ilvl="6" w:tplc="E7680B6A" w:tentative="1">
      <w:start w:val="1"/>
      <w:numFmt w:val="bullet"/>
      <w:lvlText w:val=""/>
      <w:lvlJc w:val="left"/>
      <w:pPr>
        <w:ind w:left="5040" w:hanging="360"/>
      </w:pPr>
      <w:rPr>
        <w:rFonts w:ascii="Symbol" w:hAnsi="Symbol" w:hint="default"/>
      </w:rPr>
    </w:lvl>
    <w:lvl w:ilvl="7" w:tplc="50BC93A6" w:tentative="1">
      <w:start w:val="1"/>
      <w:numFmt w:val="bullet"/>
      <w:lvlText w:val="o"/>
      <w:lvlJc w:val="left"/>
      <w:pPr>
        <w:ind w:left="5760" w:hanging="360"/>
      </w:pPr>
      <w:rPr>
        <w:rFonts w:ascii="Courier New" w:hAnsi="Courier New" w:cs="Courier New" w:hint="default"/>
      </w:rPr>
    </w:lvl>
    <w:lvl w:ilvl="8" w:tplc="C1741E6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68E0B4A">
      <w:start w:val="1"/>
      <w:numFmt w:val="lowerRoman"/>
      <w:lvlText w:val="(%1)"/>
      <w:lvlJc w:val="left"/>
      <w:pPr>
        <w:ind w:left="1080" w:hanging="720"/>
      </w:pPr>
      <w:rPr>
        <w:rFonts w:hint="default"/>
      </w:rPr>
    </w:lvl>
    <w:lvl w:ilvl="1" w:tplc="8B56CB18" w:tentative="1">
      <w:start w:val="1"/>
      <w:numFmt w:val="lowerLetter"/>
      <w:lvlText w:val="%2."/>
      <w:lvlJc w:val="left"/>
      <w:pPr>
        <w:ind w:left="1440" w:hanging="360"/>
      </w:pPr>
    </w:lvl>
    <w:lvl w:ilvl="2" w:tplc="0A7EE942" w:tentative="1">
      <w:start w:val="1"/>
      <w:numFmt w:val="lowerRoman"/>
      <w:lvlText w:val="%3."/>
      <w:lvlJc w:val="right"/>
      <w:pPr>
        <w:ind w:left="2160" w:hanging="180"/>
      </w:pPr>
    </w:lvl>
    <w:lvl w:ilvl="3" w:tplc="14844DE4" w:tentative="1">
      <w:start w:val="1"/>
      <w:numFmt w:val="decimal"/>
      <w:lvlText w:val="%4."/>
      <w:lvlJc w:val="left"/>
      <w:pPr>
        <w:ind w:left="2880" w:hanging="360"/>
      </w:pPr>
    </w:lvl>
    <w:lvl w:ilvl="4" w:tplc="88E2C30E" w:tentative="1">
      <w:start w:val="1"/>
      <w:numFmt w:val="lowerLetter"/>
      <w:lvlText w:val="%5."/>
      <w:lvlJc w:val="left"/>
      <w:pPr>
        <w:ind w:left="3600" w:hanging="360"/>
      </w:pPr>
    </w:lvl>
    <w:lvl w:ilvl="5" w:tplc="A5B208EE" w:tentative="1">
      <w:start w:val="1"/>
      <w:numFmt w:val="lowerRoman"/>
      <w:lvlText w:val="%6."/>
      <w:lvlJc w:val="right"/>
      <w:pPr>
        <w:ind w:left="4320" w:hanging="180"/>
      </w:pPr>
    </w:lvl>
    <w:lvl w:ilvl="6" w:tplc="CE1C7EB4" w:tentative="1">
      <w:start w:val="1"/>
      <w:numFmt w:val="decimal"/>
      <w:lvlText w:val="%7."/>
      <w:lvlJc w:val="left"/>
      <w:pPr>
        <w:ind w:left="5040" w:hanging="360"/>
      </w:pPr>
    </w:lvl>
    <w:lvl w:ilvl="7" w:tplc="487AF044" w:tentative="1">
      <w:start w:val="1"/>
      <w:numFmt w:val="lowerLetter"/>
      <w:lvlText w:val="%8."/>
      <w:lvlJc w:val="left"/>
      <w:pPr>
        <w:ind w:left="5760" w:hanging="360"/>
      </w:pPr>
    </w:lvl>
    <w:lvl w:ilvl="8" w:tplc="0E0E6AC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FBC93B8">
      <w:start w:val="1"/>
      <w:numFmt w:val="lowerRoman"/>
      <w:lvlText w:val="(%1)"/>
      <w:lvlJc w:val="left"/>
      <w:pPr>
        <w:ind w:left="1080" w:hanging="720"/>
      </w:pPr>
      <w:rPr>
        <w:rFonts w:hint="default"/>
      </w:rPr>
    </w:lvl>
    <w:lvl w:ilvl="1" w:tplc="A162B6F2" w:tentative="1">
      <w:start w:val="1"/>
      <w:numFmt w:val="lowerLetter"/>
      <w:lvlText w:val="%2."/>
      <w:lvlJc w:val="left"/>
      <w:pPr>
        <w:ind w:left="1440" w:hanging="360"/>
      </w:pPr>
    </w:lvl>
    <w:lvl w:ilvl="2" w:tplc="E5EE9DC2" w:tentative="1">
      <w:start w:val="1"/>
      <w:numFmt w:val="lowerRoman"/>
      <w:lvlText w:val="%3."/>
      <w:lvlJc w:val="right"/>
      <w:pPr>
        <w:ind w:left="2160" w:hanging="180"/>
      </w:pPr>
    </w:lvl>
    <w:lvl w:ilvl="3" w:tplc="CCEAAE20" w:tentative="1">
      <w:start w:val="1"/>
      <w:numFmt w:val="decimal"/>
      <w:lvlText w:val="%4."/>
      <w:lvlJc w:val="left"/>
      <w:pPr>
        <w:ind w:left="2880" w:hanging="360"/>
      </w:pPr>
    </w:lvl>
    <w:lvl w:ilvl="4" w:tplc="B552ACB6" w:tentative="1">
      <w:start w:val="1"/>
      <w:numFmt w:val="lowerLetter"/>
      <w:lvlText w:val="%5."/>
      <w:lvlJc w:val="left"/>
      <w:pPr>
        <w:ind w:left="3600" w:hanging="360"/>
      </w:pPr>
    </w:lvl>
    <w:lvl w:ilvl="5" w:tplc="38662A38" w:tentative="1">
      <w:start w:val="1"/>
      <w:numFmt w:val="lowerRoman"/>
      <w:lvlText w:val="%6."/>
      <w:lvlJc w:val="right"/>
      <w:pPr>
        <w:ind w:left="4320" w:hanging="180"/>
      </w:pPr>
    </w:lvl>
    <w:lvl w:ilvl="6" w:tplc="EB3AC2AE" w:tentative="1">
      <w:start w:val="1"/>
      <w:numFmt w:val="decimal"/>
      <w:lvlText w:val="%7."/>
      <w:lvlJc w:val="left"/>
      <w:pPr>
        <w:ind w:left="5040" w:hanging="360"/>
      </w:pPr>
    </w:lvl>
    <w:lvl w:ilvl="7" w:tplc="34C265FE" w:tentative="1">
      <w:start w:val="1"/>
      <w:numFmt w:val="lowerLetter"/>
      <w:lvlText w:val="%8."/>
      <w:lvlJc w:val="left"/>
      <w:pPr>
        <w:ind w:left="5760" w:hanging="360"/>
      </w:pPr>
    </w:lvl>
    <w:lvl w:ilvl="8" w:tplc="4F142F5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1C432D4">
      <w:start w:val="1"/>
      <w:numFmt w:val="lowerRoman"/>
      <w:lvlText w:val="(%1)"/>
      <w:lvlJc w:val="left"/>
      <w:pPr>
        <w:ind w:left="1080" w:hanging="720"/>
      </w:pPr>
      <w:rPr>
        <w:rFonts w:hint="default"/>
      </w:rPr>
    </w:lvl>
    <w:lvl w:ilvl="1" w:tplc="4AF04228" w:tentative="1">
      <w:start w:val="1"/>
      <w:numFmt w:val="lowerLetter"/>
      <w:lvlText w:val="%2."/>
      <w:lvlJc w:val="left"/>
      <w:pPr>
        <w:ind w:left="1440" w:hanging="360"/>
      </w:pPr>
    </w:lvl>
    <w:lvl w:ilvl="2" w:tplc="6C046D7A" w:tentative="1">
      <w:start w:val="1"/>
      <w:numFmt w:val="lowerRoman"/>
      <w:lvlText w:val="%3."/>
      <w:lvlJc w:val="right"/>
      <w:pPr>
        <w:ind w:left="2160" w:hanging="180"/>
      </w:pPr>
    </w:lvl>
    <w:lvl w:ilvl="3" w:tplc="5BAEB486" w:tentative="1">
      <w:start w:val="1"/>
      <w:numFmt w:val="decimal"/>
      <w:lvlText w:val="%4."/>
      <w:lvlJc w:val="left"/>
      <w:pPr>
        <w:ind w:left="2880" w:hanging="360"/>
      </w:pPr>
    </w:lvl>
    <w:lvl w:ilvl="4" w:tplc="F33CF97C" w:tentative="1">
      <w:start w:val="1"/>
      <w:numFmt w:val="lowerLetter"/>
      <w:lvlText w:val="%5."/>
      <w:lvlJc w:val="left"/>
      <w:pPr>
        <w:ind w:left="3600" w:hanging="360"/>
      </w:pPr>
    </w:lvl>
    <w:lvl w:ilvl="5" w:tplc="C408174E" w:tentative="1">
      <w:start w:val="1"/>
      <w:numFmt w:val="lowerRoman"/>
      <w:lvlText w:val="%6."/>
      <w:lvlJc w:val="right"/>
      <w:pPr>
        <w:ind w:left="4320" w:hanging="180"/>
      </w:pPr>
    </w:lvl>
    <w:lvl w:ilvl="6" w:tplc="94AC213A" w:tentative="1">
      <w:start w:val="1"/>
      <w:numFmt w:val="decimal"/>
      <w:lvlText w:val="%7."/>
      <w:lvlJc w:val="left"/>
      <w:pPr>
        <w:ind w:left="5040" w:hanging="360"/>
      </w:pPr>
    </w:lvl>
    <w:lvl w:ilvl="7" w:tplc="0F1E2E80" w:tentative="1">
      <w:start w:val="1"/>
      <w:numFmt w:val="lowerLetter"/>
      <w:lvlText w:val="%8."/>
      <w:lvlJc w:val="left"/>
      <w:pPr>
        <w:ind w:left="5760" w:hanging="360"/>
      </w:pPr>
    </w:lvl>
    <w:lvl w:ilvl="8" w:tplc="3142266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6CED0F8">
      <w:start w:val="1"/>
      <w:numFmt w:val="lowerRoman"/>
      <w:lvlText w:val="(%1)"/>
      <w:lvlJc w:val="left"/>
      <w:pPr>
        <w:ind w:left="1080" w:hanging="720"/>
      </w:pPr>
      <w:rPr>
        <w:rFonts w:hint="default"/>
      </w:rPr>
    </w:lvl>
    <w:lvl w:ilvl="1" w:tplc="3C9C9208" w:tentative="1">
      <w:start w:val="1"/>
      <w:numFmt w:val="lowerLetter"/>
      <w:lvlText w:val="%2."/>
      <w:lvlJc w:val="left"/>
      <w:pPr>
        <w:ind w:left="1440" w:hanging="360"/>
      </w:pPr>
    </w:lvl>
    <w:lvl w:ilvl="2" w:tplc="B3684574" w:tentative="1">
      <w:start w:val="1"/>
      <w:numFmt w:val="lowerRoman"/>
      <w:lvlText w:val="%3."/>
      <w:lvlJc w:val="right"/>
      <w:pPr>
        <w:ind w:left="2160" w:hanging="180"/>
      </w:pPr>
    </w:lvl>
    <w:lvl w:ilvl="3" w:tplc="DB921058" w:tentative="1">
      <w:start w:val="1"/>
      <w:numFmt w:val="decimal"/>
      <w:lvlText w:val="%4."/>
      <w:lvlJc w:val="left"/>
      <w:pPr>
        <w:ind w:left="2880" w:hanging="360"/>
      </w:pPr>
    </w:lvl>
    <w:lvl w:ilvl="4" w:tplc="3EA81844" w:tentative="1">
      <w:start w:val="1"/>
      <w:numFmt w:val="lowerLetter"/>
      <w:lvlText w:val="%5."/>
      <w:lvlJc w:val="left"/>
      <w:pPr>
        <w:ind w:left="3600" w:hanging="360"/>
      </w:pPr>
    </w:lvl>
    <w:lvl w:ilvl="5" w:tplc="2CE6CF52" w:tentative="1">
      <w:start w:val="1"/>
      <w:numFmt w:val="lowerRoman"/>
      <w:lvlText w:val="%6."/>
      <w:lvlJc w:val="right"/>
      <w:pPr>
        <w:ind w:left="4320" w:hanging="180"/>
      </w:pPr>
    </w:lvl>
    <w:lvl w:ilvl="6" w:tplc="1828FAEC" w:tentative="1">
      <w:start w:val="1"/>
      <w:numFmt w:val="decimal"/>
      <w:lvlText w:val="%7."/>
      <w:lvlJc w:val="left"/>
      <w:pPr>
        <w:ind w:left="5040" w:hanging="360"/>
      </w:pPr>
    </w:lvl>
    <w:lvl w:ilvl="7" w:tplc="FAAAD1FA" w:tentative="1">
      <w:start w:val="1"/>
      <w:numFmt w:val="lowerLetter"/>
      <w:lvlText w:val="%8."/>
      <w:lvlJc w:val="left"/>
      <w:pPr>
        <w:ind w:left="5760" w:hanging="360"/>
      </w:pPr>
    </w:lvl>
    <w:lvl w:ilvl="8" w:tplc="017E977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3608D26">
      <w:start w:val="1"/>
      <w:numFmt w:val="lowerRoman"/>
      <w:lvlText w:val="(%1)"/>
      <w:lvlJc w:val="left"/>
      <w:pPr>
        <w:ind w:left="1080" w:hanging="720"/>
      </w:pPr>
      <w:rPr>
        <w:rFonts w:hint="default"/>
      </w:rPr>
    </w:lvl>
    <w:lvl w:ilvl="1" w:tplc="6F24112E" w:tentative="1">
      <w:start w:val="1"/>
      <w:numFmt w:val="lowerLetter"/>
      <w:lvlText w:val="%2."/>
      <w:lvlJc w:val="left"/>
      <w:pPr>
        <w:ind w:left="1440" w:hanging="360"/>
      </w:pPr>
    </w:lvl>
    <w:lvl w:ilvl="2" w:tplc="7E282550" w:tentative="1">
      <w:start w:val="1"/>
      <w:numFmt w:val="lowerRoman"/>
      <w:lvlText w:val="%3."/>
      <w:lvlJc w:val="right"/>
      <w:pPr>
        <w:ind w:left="2160" w:hanging="180"/>
      </w:pPr>
    </w:lvl>
    <w:lvl w:ilvl="3" w:tplc="C14294BC" w:tentative="1">
      <w:start w:val="1"/>
      <w:numFmt w:val="decimal"/>
      <w:lvlText w:val="%4."/>
      <w:lvlJc w:val="left"/>
      <w:pPr>
        <w:ind w:left="2880" w:hanging="360"/>
      </w:pPr>
    </w:lvl>
    <w:lvl w:ilvl="4" w:tplc="91C0FC8C" w:tentative="1">
      <w:start w:val="1"/>
      <w:numFmt w:val="lowerLetter"/>
      <w:lvlText w:val="%5."/>
      <w:lvlJc w:val="left"/>
      <w:pPr>
        <w:ind w:left="3600" w:hanging="360"/>
      </w:pPr>
    </w:lvl>
    <w:lvl w:ilvl="5" w:tplc="0FB058BE" w:tentative="1">
      <w:start w:val="1"/>
      <w:numFmt w:val="lowerRoman"/>
      <w:lvlText w:val="%6."/>
      <w:lvlJc w:val="right"/>
      <w:pPr>
        <w:ind w:left="4320" w:hanging="180"/>
      </w:pPr>
    </w:lvl>
    <w:lvl w:ilvl="6" w:tplc="07768A2A" w:tentative="1">
      <w:start w:val="1"/>
      <w:numFmt w:val="decimal"/>
      <w:lvlText w:val="%7."/>
      <w:lvlJc w:val="left"/>
      <w:pPr>
        <w:ind w:left="5040" w:hanging="360"/>
      </w:pPr>
    </w:lvl>
    <w:lvl w:ilvl="7" w:tplc="E86CFDA4" w:tentative="1">
      <w:start w:val="1"/>
      <w:numFmt w:val="lowerLetter"/>
      <w:lvlText w:val="%8."/>
      <w:lvlJc w:val="left"/>
      <w:pPr>
        <w:ind w:left="5760" w:hanging="360"/>
      </w:pPr>
    </w:lvl>
    <w:lvl w:ilvl="8" w:tplc="431C011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D266504">
      <w:start w:val="1"/>
      <w:numFmt w:val="lowerRoman"/>
      <w:lvlText w:val="(%1)"/>
      <w:lvlJc w:val="left"/>
      <w:pPr>
        <w:ind w:left="1080" w:hanging="720"/>
      </w:pPr>
      <w:rPr>
        <w:rFonts w:hint="default"/>
      </w:rPr>
    </w:lvl>
    <w:lvl w:ilvl="1" w:tplc="CB923608" w:tentative="1">
      <w:start w:val="1"/>
      <w:numFmt w:val="lowerLetter"/>
      <w:lvlText w:val="%2."/>
      <w:lvlJc w:val="left"/>
      <w:pPr>
        <w:ind w:left="1440" w:hanging="360"/>
      </w:pPr>
    </w:lvl>
    <w:lvl w:ilvl="2" w:tplc="296EC4DA" w:tentative="1">
      <w:start w:val="1"/>
      <w:numFmt w:val="lowerRoman"/>
      <w:lvlText w:val="%3."/>
      <w:lvlJc w:val="right"/>
      <w:pPr>
        <w:ind w:left="2160" w:hanging="180"/>
      </w:pPr>
    </w:lvl>
    <w:lvl w:ilvl="3" w:tplc="8FD694CE" w:tentative="1">
      <w:start w:val="1"/>
      <w:numFmt w:val="decimal"/>
      <w:lvlText w:val="%4."/>
      <w:lvlJc w:val="left"/>
      <w:pPr>
        <w:ind w:left="2880" w:hanging="360"/>
      </w:pPr>
    </w:lvl>
    <w:lvl w:ilvl="4" w:tplc="1A58F916" w:tentative="1">
      <w:start w:val="1"/>
      <w:numFmt w:val="lowerLetter"/>
      <w:lvlText w:val="%5."/>
      <w:lvlJc w:val="left"/>
      <w:pPr>
        <w:ind w:left="3600" w:hanging="360"/>
      </w:pPr>
    </w:lvl>
    <w:lvl w:ilvl="5" w:tplc="4A82BDEA" w:tentative="1">
      <w:start w:val="1"/>
      <w:numFmt w:val="lowerRoman"/>
      <w:lvlText w:val="%6."/>
      <w:lvlJc w:val="right"/>
      <w:pPr>
        <w:ind w:left="4320" w:hanging="180"/>
      </w:pPr>
    </w:lvl>
    <w:lvl w:ilvl="6" w:tplc="4C6898AE" w:tentative="1">
      <w:start w:val="1"/>
      <w:numFmt w:val="decimal"/>
      <w:lvlText w:val="%7."/>
      <w:lvlJc w:val="left"/>
      <w:pPr>
        <w:ind w:left="5040" w:hanging="360"/>
      </w:pPr>
    </w:lvl>
    <w:lvl w:ilvl="7" w:tplc="B96CE9A4" w:tentative="1">
      <w:start w:val="1"/>
      <w:numFmt w:val="lowerLetter"/>
      <w:lvlText w:val="%8."/>
      <w:lvlJc w:val="left"/>
      <w:pPr>
        <w:ind w:left="5760" w:hanging="360"/>
      </w:pPr>
    </w:lvl>
    <w:lvl w:ilvl="8" w:tplc="E9D64DC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56344281">
    <w:abstractNumId w:val="11"/>
  </w:num>
  <w:num w:numId="2" w16cid:durableId="634919840">
    <w:abstractNumId w:val="4"/>
  </w:num>
  <w:num w:numId="3" w16cid:durableId="1455755249">
    <w:abstractNumId w:val="2"/>
  </w:num>
  <w:num w:numId="4" w16cid:durableId="1022130039">
    <w:abstractNumId w:val="7"/>
  </w:num>
  <w:num w:numId="5" w16cid:durableId="249974183">
    <w:abstractNumId w:val="6"/>
  </w:num>
  <w:num w:numId="6" w16cid:durableId="808937302">
    <w:abstractNumId w:val="1"/>
  </w:num>
  <w:num w:numId="7" w16cid:durableId="672727254">
    <w:abstractNumId w:val="9"/>
  </w:num>
  <w:num w:numId="8" w16cid:durableId="1758405599">
    <w:abstractNumId w:val="5"/>
  </w:num>
  <w:num w:numId="9" w16cid:durableId="346711593">
    <w:abstractNumId w:val="8"/>
  </w:num>
  <w:num w:numId="10" w16cid:durableId="1274090525">
    <w:abstractNumId w:val="3"/>
  </w:num>
  <w:num w:numId="11" w16cid:durableId="1018195669">
    <w:abstractNumId w:val="10"/>
  </w:num>
  <w:num w:numId="12" w16cid:durableId="482888464">
    <w:abstractNumId w:val="0"/>
  </w:num>
  <w:num w:numId="13" w16cid:durableId="1377511332">
    <w:abstractNumId w:val="11"/>
  </w:num>
  <w:num w:numId="14" w16cid:durableId="1015616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8F"/>
    <w:rsid w:val="000A64F9"/>
    <w:rsid w:val="001C177F"/>
    <w:rsid w:val="002347AE"/>
    <w:rsid w:val="003E3D75"/>
    <w:rsid w:val="00566191"/>
    <w:rsid w:val="0060054E"/>
    <w:rsid w:val="00784A20"/>
    <w:rsid w:val="00B96133"/>
    <w:rsid w:val="00BE36BC"/>
    <w:rsid w:val="00C41868"/>
    <w:rsid w:val="00CA0E74"/>
    <w:rsid w:val="00CC62BE"/>
    <w:rsid w:val="00D14B8F"/>
    <w:rsid w:val="00D22872"/>
    <w:rsid w:val="00DB38A4"/>
    <w:rsid w:val="00F508AB"/>
    <w:rsid w:val="00F93E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E86E"/>
  <w15:docId w15:val="{3C4E87A6-09AA-4061-BCB0-306A0B33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semiHidden/>
    <w:unhideWhenUsed/>
    <w:rsid w:val="00784A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02062">
      <w:bodyDiv w:val="1"/>
      <w:marLeft w:val="0"/>
      <w:marRight w:val="0"/>
      <w:marTop w:val="0"/>
      <w:marBottom w:val="0"/>
      <w:divBdr>
        <w:top w:val="none" w:sz="0" w:space="0" w:color="auto"/>
        <w:left w:val="none" w:sz="0" w:space="0" w:color="auto"/>
        <w:bottom w:val="none" w:sz="0" w:space="0" w:color="auto"/>
        <w:right w:val="none" w:sz="0" w:space="0" w:color="auto"/>
      </w:divBdr>
    </w:div>
    <w:div w:id="17373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2563A" w:rsidRDefault="001F40A1">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2563A" w:rsidRDefault="001F40A1"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2563A" w:rsidRDefault="001F40A1"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2563A" w:rsidRDefault="001F40A1"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2563A" w:rsidRDefault="001F40A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2563A" w:rsidRDefault="001F40A1"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2B9F"/>
    <w:rsid w:val="0002563A"/>
    <w:rsid w:val="001F40A1"/>
    <w:rsid w:val="003E3D75"/>
    <w:rsid w:val="00566191"/>
    <w:rsid w:val="00617C90"/>
    <w:rsid w:val="00877773"/>
    <w:rsid w:val="00D22872"/>
    <w:rsid w:val="00DB38A4"/>
    <w:rsid w:val="00E82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2025-01-02T02:35:00Z</dcterms:created>
  <dcterms:modified xsi:type="dcterms:W3CDTF">2025-01-02T02:36:00Z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