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1F034" w14:textId="77777777" w:rsidR="00D2559D" w:rsidRPr="002C3EBF" w:rsidRDefault="002F324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911F170" wp14:editId="7911F17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0906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911F035" w14:textId="77777777" w:rsidR="00D2559D" w:rsidRDefault="002F324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911F036" w14:textId="77777777" w:rsidR="00D2559D" w:rsidRDefault="002F324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911F037" w14:textId="77777777" w:rsidR="00D2559D" w:rsidRPr="002C3EBF" w:rsidRDefault="002F324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365D3" w14:paraId="7911F03A" w14:textId="77777777" w:rsidTr="000365D3">
        <w:tc>
          <w:tcPr>
            <w:cnfStyle w:val="001000000000" w:firstRow="0" w:lastRow="0" w:firstColumn="1" w:lastColumn="0" w:oddVBand="0" w:evenVBand="0" w:oddHBand="0" w:evenHBand="0" w:firstRowFirstColumn="0" w:firstRowLastColumn="0" w:lastRowFirstColumn="0" w:lastRowLastColumn="0"/>
            <w:tcW w:w="3227" w:type="dxa"/>
          </w:tcPr>
          <w:p w14:paraId="7911F038" w14:textId="77777777" w:rsidR="00D2559D" w:rsidRPr="00996FAF" w:rsidRDefault="002F324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911F039" w14:textId="77777777" w:rsidR="00D2559D" w:rsidRPr="00996FAF" w:rsidRDefault="002F32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Vincent's Care Services Werribee</w:t>
            </w:r>
          </w:p>
        </w:tc>
      </w:tr>
      <w:tr w:rsidR="000365D3" w14:paraId="7911F03D" w14:textId="77777777" w:rsidTr="00036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11F03B" w14:textId="77777777" w:rsidR="00CA37CB" w:rsidRPr="00996FAF" w:rsidRDefault="002F324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911F03C" w14:textId="77777777" w:rsidR="00CA37CB" w:rsidRPr="00996FAF" w:rsidRDefault="002F32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240 Hoppers Lane</w:t>
            </w:r>
            <w:r w:rsidRPr="00602258">
              <w:rPr>
                <w:rFonts w:ascii="Arial" w:hAnsi="Arial" w:cs="Arial"/>
                <w:color w:val="auto"/>
              </w:rPr>
              <w:t xml:space="preserve"> Werribee VIC 3030</w:t>
            </w:r>
          </w:p>
        </w:tc>
      </w:tr>
      <w:tr w:rsidR="000365D3" w14:paraId="7911F040" w14:textId="77777777" w:rsidTr="000365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11F03E" w14:textId="77777777" w:rsidR="00CA37CB" w:rsidRPr="00996FAF" w:rsidRDefault="002F324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11F03F" w14:textId="77777777" w:rsidR="00CA37CB" w:rsidRPr="00996FAF" w:rsidRDefault="002F32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4559</w:t>
            </w:r>
          </w:p>
        </w:tc>
      </w:tr>
      <w:tr w:rsidR="000365D3" w14:paraId="7911F043" w14:textId="77777777" w:rsidTr="00036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11F041" w14:textId="77777777" w:rsidR="00D2559D" w:rsidRPr="00996FAF" w:rsidRDefault="002F324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911F042" w14:textId="77777777" w:rsidR="00D2559D" w:rsidRPr="00996FAF" w:rsidRDefault="002F32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Vincent's Care Services Ltd.</w:t>
            </w:r>
          </w:p>
        </w:tc>
      </w:tr>
      <w:tr w:rsidR="000365D3" w14:paraId="7911F046" w14:textId="77777777" w:rsidTr="000365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11F044" w14:textId="77777777" w:rsidR="00D2559D" w:rsidRPr="00996FAF" w:rsidRDefault="002F324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11F045" w14:textId="77777777" w:rsidR="00D2559D" w:rsidRPr="00996FAF" w:rsidRDefault="002F32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365D3" w14:paraId="7911F049" w14:textId="77777777" w:rsidTr="00036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11F047" w14:textId="77777777" w:rsidR="00D2559D" w:rsidRPr="00996FAF" w:rsidRDefault="002F324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911F048" w14:textId="77777777" w:rsidR="00D2559D" w:rsidRPr="00996FAF" w:rsidRDefault="002F32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June 2023</w:t>
            </w:r>
          </w:p>
        </w:tc>
      </w:tr>
      <w:tr w:rsidR="000365D3" w14:paraId="7911F04C" w14:textId="77777777" w:rsidTr="000365D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11F04A" w14:textId="77777777" w:rsidR="00D2559D" w:rsidRPr="00996FAF" w:rsidRDefault="002F324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911F04B" w14:textId="4C532F49" w:rsidR="00D2559D" w:rsidRPr="00996FAF" w:rsidRDefault="00987D9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7D9E">
              <w:rPr>
                <w:rFonts w:ascii="Arial" w:hAnsi="Arial" w:cs="Arial"/>
                <w:color w:val="auto"/>
              </w:rPr>
              <w:t>26 July 2023</w:t>
            </w:r>
          </w:p>
        </w:tc>
      </w:tr>
    </w:tbl>
    <w:bookmarkEnd w:id="0"/>
    <w:p w14:paraId="7911F04D" w14:textId="77777777" w:rsidR="00FA0A5B" w:rsidRPr="00996FAF" w:rsidRDefault="002F324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911F04E" w14:textId="77777777" w:rsidR="000078F8" w:rsidRPr="00996FAF" w:rsidRDefault="002F324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911F04F" w14:textId="18D6C6C7" w:rsidR="000078F8" w:rsidRPr="00996FAF" w:rsidRDefault="002F3248" w:rsidP="0036130C">
      <w:pPr>
        <w:pStyle w:val="NormalArial"/>
      </w:pPr>
      <w:r w:rsidRPr="00996FAF">
        <w:t xml:space="preserve">This performance report for </w:t>
      </w:r>
      <w:r w:rsidRPr="00996FAF">
        <w:rPr>
          <w:color w:val="auto"/>
        </w:rPr>
        <w:t>St Vincent's Care Services Werribee (</w:t>
      </w:r>
      <w:r w:rsidRPr="00996FAF">
        <w:rPr>
          <w:b/>
          <w:color w:val="auto"/>
        </w:rPr>
        <w:t>the service</w:t>
      </w:r>
      <w:r w:rsidRPr="00996FAF">
        <w:rPr>
          <w:color w:val="auto"/>
        </w:rPr>
        <w:t xml:space="preserve">) has been prepared </w:t>
      </w:r>
      <w:r w:rsidRPr="00987D9E">
        <w:rPr>
          <w:color w:val="auto"/>
        </w:rPr>
        <w:t xml:space="preserve">by </w:t>
      </w:r>
      <w:r w:rsidR="00987D9E" w:rsidRPr="00987D9E">
        <w:rPr>
          <w:color w:val="auto"/>
        </w:rPr>
        <w:t xml:space="preserve">N Eastwood, </w:t>
      </w:r>
      <w:r w:rsidRPr="00987D9E">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7911F050" w14:textId="77777777" w:rsidR="000078F8" w:rsidRPr="00996FAF" w:rsidRDefault="002F324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11F051" w14:textId="77777777" w:rsidR="000078F8" w:rsidRPr="00996FAF" w:rsidRDefault="002F3248" w:rsidP="0036130C">
      <w:pPr>
        <w:pStyle w:val="NormalArial"/>
      </w:pPr>
      <w:r w:rsidRPr="00996FAF">
        <w:t>The report also specifies any areas in which improvements must be made to ensure the Quality Standards are complied with.</w:t>
      </w:r>
    </w:p>
    <w:p w14:paraId="7911F052" w14:textId="77777777" w:rsidR="00DF37F2" w:rsidRPr="00996FAF" w:rsidRDefault="002F3248" w:rsidP="00712752">
      <w:pPr>
        <w:pStyle w:val="Heading1"/>
        <w:spacing w:before="240" w:after="240" w:line="22" w:lineRule="atLeast"/>
        <w:rPr>
          <w:rFonts w:ascii="Arial" w:hAnsi="Arial" w:cs="Arial"/>
        </w:rPr>
      </w:pPr>
      <w:r w:rsidRPr="00996FAF">
        <w:rPr>
          <w:rFonts w:ascii="Arial" w:hAnsi="Arial" w:cs="Arial"/>
        </w:rPr>
        <w:t>Material relied on</w:t>
      </w:r>
    </w:p>
    <w:p w14:paraId="7911F053" w14:textId="77777777" w:rsidR="00DF37F2" w:rsidRPr="00996FAF" w:rsidRDefault="002F3248" w:rsidP="0036130C">
      <w:pPr>
        <w:pStyle w:val="NormalArial"/>
      </w:pPr>
      <w:r w:rsidRPr="00996FAF">
        <w:t>The following information has been considered in preparing the performance report:</w:t>
      </w:r>
    </w:p>
    <w:p w14:paraId="7911F054" w14:textId="4021EBCE" w:rsidR="00DF37F2" w:rsidRPr="00996FAF" w:rsidRDefault="002F324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DE64B9">
        <w:rPr>
          <w:rFonts w:ascii="Arial" w:hAnsi="Arial" w:cs="Arial"/>
          <w:color w:val="auto"/>
        </w:rPr>
        <w:t>team’s report for the Assessment Contact - Site; the Assessment Contact - Site report was informed by a site assessment, observations at the service, review of documents and interviews with staff, consumers/</w:t>
      </w:r>
      <w:r w:rsidR="00DE64B9" w:rsidRPr="00DE64B9">
        <w:rPr>
          <w:rFonts w:ascii="Arial" w:hAnsi="Arial" w:cs="Arial"/>
          <w:color w:val="auto"/>
        </w:rPr>
        <w:t>representatives,</w:t>
      </w:r>
      <w:r w:rsidRPr="00DE64B9">
        <w:rPr>
          <w:rFonts w:ascii="Arial" w:hAnsi="Arial" w:cs="Arial"/>
          <w:color w:val="auto"/>
        </w:rPr>
        <w:t xml:space="preserve"> and others</w:t>
      </w:r>
      <w:r w:rsidR="00DE64B9" w:rsidRPr="00DE64B9">
        <w:rPr>
          <w:rFonts w:ascii="Arial" w:hAnsi="Arial" w:cs="Arial"/>
          <w:color w:val="auto"/>
        </w:rPr>
        <w:t>.</w:t>
      </w:r>
    </w:p>
    <w:p w14:paraId="7911F058" w14:textId="424E99B9" w:rsidR="003B1763" w:rsidRPr="00712752" w:rsidRDefault="002F324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911F059" w14:textId="77777777" w:rsidR="00FC045E" w:rsidRPr="00996FAF" w:rsidRDefault="002F324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365D3" w14:paraId="7911F05C" w14:textId="77777777" w:rsidTr="000365D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911F05A" w14:textId="77777777" w:rsidR="00FC045E" w:rsidRPr="00996FAF" w:rsidRDefault="002F324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911F05B" w14:textId="0C3CDEAE" w:rsidR="00FC045E" w:rsidRPr="00996FAF" w:rsidRDefault="00EB425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19B6">
                  <w:rPr>
                    <w:rFonts w:ascii="Arial" w:hAnsi="Arial" w:cs="Arial"/>
                  </w:rPr>
                  <w:t>Not applicable as not all requirements have been assessed</w:t>
                </w:r>
              </w:sdtContent>
            </w:sdt>
          </w:p>
        </w:tc>
      </w:tr>
      <w:tr w:rsidR="000365D3" w14:paraId="7911F06E" w14:textId="77777777" w:rsidTr="000365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11F06C" w14:textId="77777777" w:rsidR="00FC045E" w:rsidRPr="00996FAF" w:rsidRDefault="002F324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911F06D" w14:textId="6676F770" w:rsidR="00FC045E" w:rsidRPr="00996FAF" w:rsidRDefault="00EB42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19B6">
                  <w:rPr>
                    <w:rFonts w:ascii="Arial" w:hAnsi="Arial" w:cs="Arial"/>
                    <w:b/>
                  </w:rPr>
                  <w:t>Not applicable as not all requirements have been assessed</w:t>
                </w:r>
              </w:sdtContent>
            </w:sdt>
            <w:r w:rsidR="002F3248" w:rsidRPr="00996FAF">
              <w:rPr>
                <w:rFonts w:ascii="Arial" w:hAnsi="Arial" w:cs="Arial"/>
                <w:b/>
              </w:rPr>
              <w:t xml:space="preserve"> </w:t>
            </w:r>
          </w:p>
        </w:tc>
      </w:tr>
    </w:tbl>
    <w:p w14:paraId="7911F072" w14:textId="77777777" w:rsidR="00FC045E" w:rsidRPr="00996FAF" w:rsidRDefault="002F324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11F073" w14:textId="77777777" w:rsidR="00FC045E" w:rsidRPr="00996FAF" w:rsidRDefault="002F3248" w:rsidP="00712752">
      <w:pPr>
        <w:pStyle w:val="Heading1"/>
        <w:spacing w:before="0" w:after="240" w:line="22" w:lineRule="atLeast"/>
        <w:rPr>
          <w:rFonts w:ascii="Arial" w:hAnsi="Arial" w:cs="Arial"/>
        </w:rPr>
      </w:pPr>
      <w:r w:rsidRPr="00996FAF">
        <w:rPr>
          <w:rFonts w:ascii="Arial" w:hAnsi="Arial" w:cs="Arial"/>
        </w:rPr>
        <w:t>Areas for improvement</w:t>
      </w:r>
    </w:p>
    <w:p w14:paraId="7911F075" w14:textId="77777777" w:rsidR="00FC045E" w:rsidRPr="00996FAF" w:rsidRDefault="002F324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911F07A" w14:textId="72786815" w:rsidR="00FC045E" w:rsidRPr="00996FAF" w:rsidRDefault="002F3248" w:rsidP="0036130C">
      <w:pPr>
        <w:pStyle w:val="NormalArial"/>
      </w:pPr>
      <w:r w:rsidRPr="00996FAF">
        <w:br w:type="page"/>
      </w:r>
    </w:p>
    <w:p w14:paraId="7911F07B" w14:textId="77777777" w:rsidR="00FC045E" w:rsidRPr="00996FAF" w:rsidRDefault="002F324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365D3" w14:paraId="7911F07E" w14:textId="77777777" w:rsidTr="00EB41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911F07C" w14:textId="77777777" w:rsidR="00FC045E" w:rsidRPr="00550022" w:rsidRDefault="002F324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911F07D" w14:textId="77777777" w:rsidR="00FC045E" w:rsidRPr="00996FAF" w:rsidRDefault="00EB42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65D3" w14:paraId="7911F082" w14:textId="77777777" w:rsidTr="000365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11F07F" w14:textId="77777777" w:rsidR="00FC045E" w:rsidRPr="00996FAF" w:rsidRDefault="002F324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911F080" w14:textId="77777777" w:rsidR="00FC045E" w:rsidRPr="00996FAF" w:rsidRDefault="002F32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911F081" w14:textId="5592C5A8" w:rsidR="00FC045E" w:rsidRPr="00996FAF" w:rsidRDefault="00EB425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E03D3">
                  <w:rPr>
                    <w:rFonts w:ascii="Arial" w:hAnsi="Arial" w:cs="Arial"/>
                    <w:color w:val="auto"/>
                  </w:rPr>
                  <w:t>Compliant</w:t>
                </w:r>
              </w:sdtContent>
            </w:sdt>
          </w:p>
        </w:tc>
      </w:tr>
    </w:tbl>
    <w:p w14:paraId="7911F09B" w14:textId="77777777" w:rsidR="001A5684" w:rsidRDefault="002F3248" w:rsidP="001A5684">
      <w:pPr>
        <w:pStyle w:val="Heading20"/>
      </w:pPr>
      <w:r w:rsidRPr="00996FAF">
        <w:t>Findings</w:t>
      </w:r>
    </w:p>
    <w:p w14:paraId="21C0CB38" w14:textId="384F02D2" w:rsidR="00321E19" w:rsidRDefault="00321E19" w:rsidP="00321E19">
      <w:pPr>
        <w:pStyle w:val="NormalArial"/>
        <w:spacing w:before="240" w:line="276" w:lineRule="auto"/>
      </w:pPr>
      <w:r>
        <w:t xml:space="preserve">The service was previously found non-compliant with this requirement following a Site Audit performed between 11 July 2022 to 13 July 2022. </w:t>
      </w:r>
    </w:p>
    <w:p w14:paraId="7C40F10B" w14:textId="0EBF560A" w:rsidR="00321E19" w:rsidRDefault="00321E19" w:rsidP="00321E19">
      <w:pPr>
        <w:pStyle w:val="NormalArial"/>
        <w:spacing w:before="240" w:line="276" w:lineRule="auto"/>
      </w:pPr>
      <w:r>
        <w:t>At the time of the site Audit the service was unable to demonstrate that all consumers were treated with dignity and respect. Of specific concern was staff use of other languages while attending to consumer needs excluding the opportunity to be engaged in the care provided. Consumer hygiene preferences were not always met or consistent with the organisation’s expectations, policies, and procedures.</w:t>
      </w:r>
    </w:p>
    <w:p w14:paraId="626C1AB2" w14:textId="7B14E912" w:rsidR="00321E19" w:rsidRDefault="00321E19" w:rsidP="00321E19">
      <w:pPr>
        <w:pStyle w:val="NormalArial"/>
        <w:spacing w:before="240" w:line="276" w:lineRule="auto"/>
      </w:pPr>
      <w:r>
        <w:t xml:space="preserve">The service has implemented several effective actions in response to the identified non-compliance including education sessions, circulation of communication regarding staff obligations, discussion at staff meetings, an internal consumer survey and file review ensuring consumer preferences were documented and </w:t>
      </w:r>
      <w:r w:rsidR="00CC24EB">
        <w:t xml:space="preserve">monitored. </w:t>
      </w:r>
    </w:p>
    <w:p w14:paraId="6849077D" w14:textId="3EC00608" w:rsidR="00321E19" w:rsidRDefault="00321E19" w:rsidP="00321E19">
      <w:pPr>
        <w:pStyle w:val="NormalArial"/>
        <w:spacing w:before="240" w:line="276" w:lineRule="auto"/>
      </w:pPr>
      <w:r>
        <w:t xml:space="preserve">At the site visit of </w:t>
      </w:r>
      <w:r w:rsidR="00F06C40">
        <w:t>22 June 2023,</w:t>
      </w:r>
      <w:r>
        <w:t xml:space="preserve"> the service demonstrated how they effectively</w:t>
      </w:r>
      <w:r w:rsidR="00F06C40">
        <w:t xml:space="preserve"> </w:t>
      </w:r>
      <w:r w:rsidR="00F06C40" w:rsidRPr="001C7242">
        <w:t xml:space="preserve">meet </w:t>
      </w:r>
      <w:r w:rsidR="00F06C40">
        <w:t>c</w:t>
      </w:r>
      <w:r w:rsidR="00F06C40" w:rsidRPr="001C7242">
        <w:t>onsumer needs and preferences</w:t>
      </w:r>
      <w:r w:rsidR="00F06C40">
        <w:t xml:space="preserve"> and treat consumers with dignity and respect. C</w:t>
      </w:r>
      <w:r w:rsidR="00F06C40" w:rsidRPr="001C7242">
        <w:t xml:space="preserve">onsumers </w:t>
      </w:r>
      <w:r w:rsidR="00F06C40">
        <w:t>confirmed they</w:t>
      </w:r>
      <w:r w:rsidR="00F06C40" w:rsidRPr="001C7242">
        <w:t xml:space="preserve"> are treated with dignity and respect</w:t>
      </w:r>
      <w:r w:rsidR="00F06C40">
        <w:t xml:space="preserve">; </w:t>
      </w:r>
      <w:r w:rsidR="00F06C40" w:rsidRPr="001C7242">
        <w:t xml:space="preserve">their identities and unique ways of living are respected. </w:t>
      </w:r>
      <w:r w:rsidR="00F06C40">
        <w:t>Staff</w:t>
      </w:r>
      <w:r w:rsidR="00F06C40" w:rsidRPr="001C7242">
        <w:t xml:space="preserve"> demonstrated knowledge of consumer background and care preferences </w:t>
      </w:r>
      <w:r w:rsidR="00F06C40">
        <w:t>confirming</w:t>
      </w:r>
      <w:r w:rsidR="00F06C40" w:rsidRPr="001C7242">
        <w:t xml:space="preserve"> there had been improvement with staff </w:t>
      </w:r>
      <w:r w:rsidR="00F06C40">
        <w:t>communication and engagement with</w:t>
      </w:r>
      <w:r w:rsidR="00F06C40" w:rsidRPr="001C7242">
        <w:t xml:space="preserve"> consumers. </w:t>
      </w:r>
      <w:r w:rsidR="00F06C40">
        <w:t>Most of the reviewed c</w:t>
      </w:r>
      <w:r w:rsidR="00F06C40" w:rsidRPr="001C7242">
        <w:t>are plans contained information regarding consumer</w:t>
      </w:r>
      <w:r w:rsidR="00F06C40">
        <w:t xml:space="preserve"> </w:t>
      </w:r>
      <w:r w:rsidR="00F06C40" w:rsidRPr="001C7242">
        <w:t>life histories including their preference</w:t>
      </w:r>
      <w:r w:rsidR="00F06C40">
        <w:t>s</w:t>
      </w:r>
      <w:r w:rsidR="00F06C40" w:rsidRPr="001C7242">
        <w:t xml:space="preserve">. </w:t>
      </w:r>
      <w:r w:rsidR="00F06C40">
        <w:t>The Assessment Team observed s</w:t>
      </w:r>
      <w:r w:rsidR="00F06C40" w:rsidRPr="001C7242">
        <w:t>taff interacting respectfully</w:t>
      </w:r>
      <w:r w:rsidR="00B171E9">
        <w:t xml:space="preserve">, </w:t>
      </w:r>
      <w:r w:rsidR="00F06C40">
        <w:t xml:space="preserve">using appropriate </w:t>
      </w:r>
      <w:r w:rsidR="00B171E9">
        <w:t>language,</w:t>
      </w:r>
      <w:r w:rsidR="00F06C40">
        <w:t xml:space="preserve"> </w:t>
      </w:r>
      <w:r w:rsidR="00B171E9">
        <w:t>and referring to individuals by their preferred titles</w:t>
      </w:r>
      <w:r w:rsidR="00F06C40" w:rsidRPr="001C7242">
        <w:t>.</w:t>
      </w:r>
      <w:r w:rsidR="00B171E9">
        <w:t xml:space="preserve"> There was evidence of individual </w:t>
      </w:r>
      <w:r w:rsidR="00FD58F8">
        <w:t>strategies in place to ensure preferences and religious beliefs are respected, as well as the ability to maintain relationships outside of the service which were actively encouraged</w:t>
      </w:r>
      <w:r w:rsidR="00C52A86">
        <w:t xml:space="preserve">. </w:t>
      </w:r>
    </w:p>
    <w:p w14:paraId="7911F09C" w14:textId="54B124AB" w:rsidR="001A5684" w:rsidRPr="00712752" w:rsidRDefault="00321E19" w:rsidP="00321E19">
      <w:pPr>
        <w:pStyle w:val="NormalArial"/>
        <w:spacing w:before="240" w:line="276" w:lineRule="auto"/>
      </w:pPr>
      <w:r>
        <w:t>As a result, and with consideration to the implemented actions and available information I find this requirement is now compliant.</w:t>
      </w:r>
      <w:r w:rsidR="002F3248" w:rsidRPr="00996FAF">
        <w:br w:type="page"/>
      </w:r>
    </w:p>
    <w:p w14:paraId="7911F12F" w14:textId="77777777" w:rsidR="00FC045E" w:rsidRPr="00996FAF" w:rsidRDefault="002F324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365D3" w14:paraId="7911F132" w14:textId="77777777" w:rsidTr="00EB41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911F130" w14:textId="77777777" w:rsidR="00FC045E" w:rsidRPr="00996FAF" w:rsidRDefault="002F324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911F131" w14:textId="77777777" w:rsidR="00FC045E" w:rsidRPr="00996FAF" w:rsidRDefault="00EB42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65D3" w14:paraId="7911F136" w14:textId="77777777" w:rsidTr="000365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11F133" w14:textId="77777777" w:rsidR="00FC045E" w:rsidRPr="00996FAF" w:rsidRDefault="002F324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911F134" w14:textId="77777777" w:rsidR="00FC045E" w:rsidRPr="00996FAF" w:rsidRDefault="002F32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911F135" w14:textId="63821EDB" w:rsidR="00FC045E" w:rsidRPr="00996FAF" w:rsidRDefault="00EB42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E03D3">
                  <w:rPr>
                    <w:rFonts w:ascii="Arial" w:hAnsi="Arial" w:cs="Arial"/>
                    <w:color w:val="auto"/>
                  </w:rPr>
                  <w:t>Compliant</w:t>
                </w:r>
              </w:sdtContent>
            </w:sdt>
            <w:r w:rsidR="002F3248" w:rsidRPr="00996FAF">
              <w:rPr>
                <w:rFonts w:ascii="Arial" w:hAnsi="Arial" w:cs="Arial"/>
                <w:color w:val="0000FF"/>
              </w:rPr>
              <w:t xml:space="preserve"> </w:t>
            </w:r>
          </w:p>
        </w:tc>
      </w:tr>
    </w:tbl>
    <w:p w14:paraId="7911F147" w14:textId="77777777" w:rsidR="002B0C90" w:rsidRDefault="002F3248" w:rsidP="002B0C90">
      <w:pPr>
        <w:pStyle w:val="Heading20"/>
      </w:pPr>
      <w:r>
        <w:t>Findings</w:t>
      </w:r>
    </w:p>
    <w:p w14:paraId="70AB727E" w14:textId="5EB7166E" w:rsidR="00AD14C0" w:rsidRDefault="00AD14C0" w:rsidP="00AD14C0">
      <w:pPr>
        <w:pStyle w:val="NormalArial"/>
        <w:spacing w:before="240" w:line="276" w:lineRule="auto"/>
      </w:pPr>
      <w:r>
        <w:t>The service was previously found non-compliant with this requirement following a Site Audit performed between 11 July 2022 to 13 July 2022.</w:t>
      </w:r>
    </w:p>
    <w:p w14:paraId="7C543352" w14:textId="1E72827F" w:rsidR="00AD14C0" w:rsidRDefault="00AD14C0" w:rsidP="00AD14C0">
      <w:pPr>
        <w:pStyle w:val="NormalArial"/>
        <w:spacing w:before="240" w:line="276" w:lineRule="auto"/>
      </w:pPr>
      <w:r>
        <w:t>At the time of the site Audit the service was unable to demonstrate the workforce was planned to deliver safe and effective care. Of particular concern was reports of staff shortages and poor call bell response, resulting in the inability of staff to meet consumer needs or preferences</w:t>
      </w:r>
      <w:r w:rsidR="00FE6304">
        <w:t xml:space="preserve">. </w:t>
      </w:r>
    </w:p>
    <w:p w14:paraId="4541D231" w14:textId="6DF2F9F1" w:rsidR="00AD14C0" w:rsidRDefault="00AD14C0" w:rsidP="00AD14C0">
      <w:pPr>
        <w:pStyle w:val="NormalArial"/>
        <w:spacing w:before="240" w:line="276" w:lineRule="auto"/>
      </w:pPr>
      <w:r>
        <w:t xml:space="preserve">The service has implemented several effective actions in response to the identified non-compliance </w:t>
      </w:r>
      <w:r w:rsidR="00FE6304">
        <w:t xml:space="preserve">including an upgrade to the existing call bell alert system, installation of call bell annunciators and closed-circuit television (CCTV) cameras to enable ongoing monitoring of call bell escalation and the tracking of staff response times, as well as an ongoing recruitment drive. </w:t>
      </w:r>
    </w:p>
    <w:p w14:paraId="09296FF4" w14:textId="30351E53" w:rsidR="00AD14C0" w:rsidRDefault="00AD14C0" w:rsidP="00AD14C0">
      <w:pPr>
        <w:pStyle w:val="NormalArial"/>
        <w:spacing w:before="240" w:line="276" w:lineRule="auto"/>
      </w:pPr>
      <w:r>
        <w:t xml:space="preserve">At the site visit of </w:t>
      </w:r>
      <w:r w:rsidR="00FE6304">
        <w:t>22 June 2023,</w:t>
      </w:r>
      <w:r>
        <w:t xml:space="preserve"> the service demonstrated how they </w:t>
      </w:r>
      <w:r w:rsidR="00FE6304">
        <w:t xml:space="preserve">deliver safe and effective care. Most consumers and representatives confirmed satisfaction with staff response to call bells and noted improvements to response times. Notwithstanding these improvements some representatives indicated ongoing concerns related to staff shortages and consider further room for improvement with call bell response times is needed. The Assessment Team noted communication which was forwarded to staff reminding them to carry </w:t>
      </w:r>
      <w:proofErr w:type="spellStart"/>
      <w:r w:rsidR="00FE6304">
        <w:t>dect</w:t>
      </w:r>
      <w:proofErr w:type="spellEnd"/>
      <w:r w:rsidR="00FE6304">
        <w:t xml:space="preserve"> phones to assist with call bell response times as well as reviewing call bell response time statistics and meeting minutes confirming the ongoing monitoring and reporting of staff attendance at consumer request. </w:t>
      </w:r>
    </w:p>
    <w:p w14:paraId="00D9352A" w14:textId="700A6439" w:rsidR="00FE6304" w:rsidRDefault="00FE6304" w:rsidP="00AD14C0">
      <w:pPr>
        <w:pStyle w:val="NormalArial"/>
        <w:spacing w:before="240" w:line="276" w:lineRule="auto"/>
      </w:pPr>
      <w:r>
        <w:t xml:space="preserve">Management confirmed there had been a reduction in vacant shifts </w:t>
      </w:r>
      <w:r w:rsidR="00E90BE8">
        <w:t>and</w:t>
      </w:r>
      <w:r>
        <w:t xml:space="preserve"> </w:t>
      </w:r>
      <w:r w:rsidR="00E90BE8">
        <w:t>the recruitment of an</w:t>
      </w:r>
      <w:r>
        <w:t xml:space="preserve"> additional 6 care staff commencing on 29 June 20</w:t>
      </w:r>
      <w:r w:rsidR="00245E85">
        <w:t>23</w:t>
      </w:r>
      <w:r w:rsidR="00E90BE8">
        <w:t xml:space="preserve"> </w:t>
      </w:r>
      <w:r>
        <w:t>improv</w:t>
      </w:r>
      <w:r w:rsidR="00E90BE8">
        <w:t>ing</w:t>
      </w:r>
      <w:r>
        <w:t xml:space="preserve"> vacant shift allocations further. </w:t>
      </w:r>
      <w:r w:rsidR="00245E85">
        <w:t xml:space="preserve">Management also described the tracking and reporting of their call bell response times and recruitment which is reported at to the Executive Board. Staff indicated there were now enough staff members available to assist with consumer needs and respond to call bells in a timely manner. </w:t>
      </w:r>
      <w:r>
        <w:t xml:space="preserve">The Assessment Team </w:t>
      </w:r>
      <w:r w:rsidR="00E90BE8">
        <w:t>reviewed</w:t>
      </w:r>
      <w:r>
        <w:t xml:space="preserve"> </w:t>
      </w:r>
      <w:r w:rsidR="00E90BE8">
        <w:t xml:space="preserve">relevant </w:t>
      </w:r>
      <w:r>
        <w:t>roster</w:t>
      </w:r>
      <w:r w:rsidR="00E90BE8">
        <w:t>s</w:t>
      </w:r>
      <w:r>
        <w:t xml:space="preserve"> indicat</w:t>
      </w:r>
      <w:r w:rsidR="00E90BE8">
        <w:t>ing</w:t>
      </w:r>
      <w:r>
        <w:t xml:space="preserve"> only one vacant shift for week one of the roster</w:t>
      </w:r>
      <w:r w:rsidR="00E90BE8">
        <w:t xml:space="preserve"> and observed documentation confirming the appointment of additional staff.</w:t>
      </w:r>
      <w:r>
        <w:t xml:space="preserve"> </w:t>
      </w:r>
    </w:p>
    <w:p w14:paraId="7911F148" w14:textId="15B8A86D" w:rsidR="002B0C90" w:rsidRPr="00262C0B" w:rsidRDefault="00AD14C0" w:rsidP="00AD14C0">
      <w:pPr>
        <w:pStyle w:val="NormalArial"/>
        <w:spacing w:before="240" w:line="276" w:lineRule="auto"/>
      </w:pPr>
      <w:r>
        <w:t>As a result, and with consideration to the implemented actions and available information I find this requirement is now 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717D7" w14:textId="77777777" w:rsidR="002F3248" w:rsidRDefault="002F3248">
      <w:pPr>
        <w:spacing w:after="0"/>
      </w:pPr>
      <w:r>
        <w:separator/>
      </w:r>
    </w:p>
  </w:endnote>
  <w:endnote w:type="continuationSeparator" w:id="0">
    <w:p w14:paraId="4082FBAC" w14:textId="77777777" w:rsidR="002F3248" w:rsidRDefault="002F32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F175" w14:textId="77777777" w:rsidR="00DF37F2" w:rsidRPr="00DF37F2" w:rsidRDefault="002F3248" w:rsidP="00DF37F2">
    <w:pPr>
      <w:pStyle w:val="FooterArial9"/>
      <w:rPr>
        <w:rStyle w:val="FooterBold"/>
        <w:rFonts w:ascii="Arial" w:hAnsi="Arial"/>
        <w:b w:val="0"/>
      </w:rPr>
    </w:pPr>
    <w:r w:rsidRPr="00DF37F2">
      <w:rPr>
        <w:rStyle w:val="FooterBold"/>
        <w:rFonts w:ascii="Arial" w:hAnsi="Arial"/>
        <w:b w:val="0"/>
      </w:rPr>
      <w:t>Name of service: St Vincent's Care Services Werribee</w:t>
    </w:r>
    <w:r w:rsidRPr="00DF37F2">
      <w:rPr>
        <w:rStyle w:val="FooterBold"/>
        <w:rFonts w:ascii="Arial" w:hAnsi="Arial"/>
        <w:b w:val="0"/>
      </w:rPr>
      <w:tab/>
      <w:t xml:space="preserve">RPT-ACC-0122 v3.0 </w:t>
    </w:r>
  </w:p>
  <w:p w14:paraId="7911F176" w14:textId="77777777" w:rsidR="00DF37F2" w:rsidRPr="00DF37F2" w:rsidRDefault="002F3248" w:rsidP="00DF37F2">
    <w:pPr>
      <w:pStyle w:val="FooterArial9"/>
      <w:rPr>
        <w:rStyle w:val="FooterBold"/>
        <w:rFonts w:ascii="Arial" w:hAnsi="Arial"/>
        <w:b w:val="0"/>
      </w:rPr>
    </w:pPr>
    <w:r w:rsidRPr="00DF37F2">
      <w:rPr>
        <w:rStyle w:val="FooterBold"/>
        <w:rFonts w:ascii="Arial" w:hAnsi="Arial"/>
        <w:b w:val="0"/>
      </w:rPr>
      <w:t>Commission ID: 4559</w:t>
    </w:r>
    <w:r w:rsidRPr="00DF37F2">
      <w:rPr>
        <w:rStyle w:val="FooterBold"/>
        <w:rFonts w:ascii="Arial" w:hAnsi="Arial"/>
        <w:b w:val="0"/>
      </w:rPr>
      <w:tab/>
      <w:t xml:space="preserve">OFFICIAL: Sensitive </w:t>
    </w:r>
  </w:p>
  <w:p w14:paraId="7911F177" w14:textId="77777777" w:rsidR="00DF37F2" w:rsidRPr="00DF37F2" w:rsidRDefault="002F324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F179" w14:textId="77777777" w:rsidR="00E2364A" w:rsidRDefault="00EB425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E8797" w14:textId="77777777" w:rsidR="002F3248" w:rsidRDefault="002F3248" w:rsidP="00D71F88">
      <w:pPr>
        <w:spacing w:after="0"/>
      </w:pPr>
      <w:r>
        <w:separator/>
      </w:r>
    </w:p>
  </w:footnote>
  <w:footnote w:type="continuationSeparator" w:id="0">
    <w:p w14:paraId="2910C3E7" w14:textId="77777777" w:rsidR="002F3248" w:rsidRDefault="002F3248" w:rsidP="00D71F88">
      <w:pPr>
        <w:spacing w:after="0"/>
      </w:pPr>
      <w:r>
        <w:continuationSeparator/>
      </w:r>
    </w:p>
  </w:footnote>
  <w:footnote w:id="1">
    <w:p w14:paraId="7911F17E" w14:textId="5C689296" w:rsidR="000078F8" w:rsidRDefault="002F324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55AB0">
        <w:rPr>
          <w:rFonts w:ascii="Arial" w:hAnsi="Arial" w:cs="Arial"/>
          <w:color w:val="auto"/>
          <w:sz w:val="20"/>
          <w:szCs w:val="20"/>
        </w:rPr>
        <w:t>section 68A</w:t>
      </w:r>
      <w:r w:rsidR="00755AB0" w:rsidRPr="00755AB0">
        <w:rPr>
          <w:rFonts w:ascii="Arial" w:hAnsi="Arial" w:cs="Arial"/>
          <w:color w:val="auto"/>
          <w:sz w:val="20"/>
          <w:szCs w:val="20"/>
        </w:rPr>
        <w:t xml:space="preserve"> </w:t>
      </w:r>
      <w:r w:rsidRPr="00755AB0">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911F17F" w14:textId="77777777" w:rsidR="002B0884" w:rsidRDefault="00EB425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F174" w14:textId="77777777" w:rsidR="00D71F88" w:rsidRDefault="002F3248">
    <w:pPr>
      <w:pStyle w:val="Header"/>
    </w:pPr>
    <w:r>
      <w:rPr>
        <w:noProof/>
        <w:color w:val="2B579A"/>
        <w:shd w:val="clear" w:color="auto" w:fill="E6E6E6"/>
        <w:lang w:val="en-US"/>
      </w:rPr>
      <w:drawing>
        <wp:anchor distT="0" distB="0" distL="114300" distR="114300" simplePos="0" relativeHeight="251659264" behindDoc="1" locked="0" layoutInCell="1" allowOverlap="1" wp14:anchorId="7911F17A" wp14:editId="7911F17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751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F178" w14:textId="77777777" w:rsidR="00FA0A5B" w:rsidRDefault="002F3248">
    <w:pPr>
      <w:pStyle w:val="Header"/>
    </w:pPr>
    <w:r>
      <w:rPr>
        <w:noProof/>
      </w:rPr>
      <w:drawing>
        <wp:anchor distT="0" distB="0" distL="114300" distR="114300" simplePos="0" relativeHeight="251658240" behindDoc="0" locked="0" layoutInCell="1" allowOverlap="1" wp14:anchorId="7911F17C" wp14:editId="7911F17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F720560">
      <w:start w:val="1"/>
      <w:numFmt w:val="lowerRoman"/>
      <w:lvlText w:val="(%1)"/>
      <w:lvlJc w:val="left"/>
      <w:pPr>
        <w:ind w:left="1080" w:hanging="720"/>
      </w:pPr>
      <w:rPr>
        <w:rFonts w:hint="default"/>
      </w:rPr>
    </w:lvl>
    <w:lvl w:ilvl="1" w:tplc="A128FD9A" w:tentative="1">
      <w:start w:val="1"/>
      <w:numFmt w:val="lowerLetter"/>
      <w:lvlText w:val="%2."/>
      <w:lvlJc w:val="left"/>
      <w:pPr>
        <w:ind w:left="1440" w:hanging="360"/>
      </w:pPr>
    </w:lvl>
    <w:lvl w:ilvl="2" w:tplc="ABCAE024" w:tentative="1">
      <w:start w:val="1"/>
      <w:numFmt w:val="lowerRoman"/>
      <w:lvlText w:val="%3."/>
      <w:lvlJc w:val="right"/>
      <w:pPr>
        <w:ind w:left="2160" w:hanging="180"/>
      </w:pPr>
    </w:lvl>
    <w:lvl w:ilvl="3" w:tplc="71346CA0" w:tentative="1">
      <w:start w:val="1"/>
      <w:numFmt w:val="decimal"/>
      <w:lvlText w:val="%4."/>
      <w:lvlJc w:val="left"/>
      <w:pPr>
        <w:ind w:left="2880" w:hanging="360"/>
      </w:pPr>
    </w:lvl>
    <w:lvl w:ilvl="4" w:tplc="A596087C" w:tentative="1">
      <w:start w:val="1"/>
      <w:numFmt w:val="lowerLetter"/>
      <w:lvlText w:val="%5."/>
      <w:lvlJc w:val="left"/>
      <w:pPr>
        <w:ind w:left="3600" w:hanging="360"/>
      </w:pPr>
    </w:lvl>
    <w:lvl w:ilvl="5" w:tplc="E6341D60" w:tentative="1">
      <w:start w:val="1"/>
      <w:numFmt w:val="lowerRoman"/>
      <w:lvlText w:val="%6."/>
      <w:lvlJc w:val="right"/>
      <w:pPr>
        <w:ind w:left="4320" w:hanging="180"/>
      </w:pPr>
    </w:lvl>
    <w:lvl w:ilvl="6" w:tplc="41142A80" w:tentative="1">
      <w:start w:val="1"/>
      <w:numFmt w:val="decimal"/>
      <w:lvlText w:val="%7."/>
      <w:lvlJc w:val="left"/>
      <w:pPr>
        <w:ind w:left="5040" w:hanging="360"/>
      </w:pPr>
    </w:lvl>
    <w:lvl w:ilvl="7" w:tplc="C89233C8" w:tentative="1">
      <w:start w:val="1"/>
      <w:numFmt w:val="lowerLetter"/>
      <w:lvlText w:val="%8."/>
      <w:lvlJc w:val="left"/>
      <w:pPr>
        <w:ind w:left="5760" w:hanging="360"/>
      </w:pPr>
    </w:lvl>
    <w:lvl w:ilvl="8" w:tplc="0B02CB7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2CEF3CA">
      <w:start w:val="1"/>
      <w:numFmt w:val="lowerRoman"/>
      <w:lvlText w:val="(%1)"/>
      <w:lvlJc w:val="left"/>
      <w:pPr>
        <w:ind w:left="1080" w:hanging="720"/>
      </w:pPr>
      <w:rPr>
        <w:rFonts w:hint="default"/>
      </w:rPr>
    </w:lvl>
    <w:lvl w:ilvl="1" w:tplc="116A59FA" w:tentative="1">
      <w:start w:val="1"/>
      <w:numFmt w:val="lowerLetter"/>
      <w:lvlText w:val="%2."/>
      <w:lvlJc w:val="left"/>
      <w:pPr>
        <w:ind w:left="1440" w:hanging="360"/>
      </w:pPr>
    </w:lvl>
    <w:lvl w:ilvl="2" w:tplc="5C00FB98" w:tentative="1">
      <w:start w:val="1"/>
      <w:numFmt w:val="lowerRoman"/>
      <w:lvlText w:val="%3."/>
      <w:lvlJc w:val="right"/>
      <w:pPr>
        <w:ind w:left="2160" w:hanging="180"/>
      </w:pPr>
    </w:lvl>
    <w:lvl w:ilvl="3" w:tplc="B276F424" w:tentative="1">
      <w:start w:val="1"/>
      <w:numFmt w:val="decimal"/>
      <w:lvlText w:val="%4."/>
      <w:lvlJc w:val="left"/>
      <w:pPr>
        <w:ind w:left="2880" w:hanging="360"/>
      </w:pPr>
    </w:lvl>
    <w:lvl w:ilvl="4" w:tplc="BBAC6BEC" w:tentative="1">
      <w:start w:val="1"/>
      <w:numFmt w:val="lowerLetter"/>
      <w:lvlText w:val="%5."/>
      <w:lvlJc w:val="left"/>
      <w:pPr>
        <w:ind w:left="3600" w:hanging="360"/>
      </w:pPr>
    </w:lvl>
    <w:lvl w:ilvl="5" w:tplc="C8727AAE" w:tentative="1">
      <w:start w:val="1"/>
      <w:numFmt w:val="lowerRoman"/>
      <w:lvlText w:val="%6."/>
      <w:lvlJc w:val="right"/>
      <w:pPr>
        <w:ind w:left="4320" w:hanging="180"/>
      </w:pPr>
    </w:lvl>
    <w:lvl w:ilvl="6" w:tplc="D41E36D0" w:tentative="1">
      <w:start w:val="1"/>
      <w:numFmt w:val="decimal"/>
      <w:lvlText w:val="%7."/>
      <w:lvlJc w:val="left"/>
      <w:pPr>
        <w:ind w:left="5040" w:hanging="360"/>
      </w:pPr>
    </w:lvl>
    <w:lvl w:ilvl="7" w:tplc="21DA2482" w:tentative="1">
      <w:start w:val="1"/>
      <w:numFmt w:val="lowerLetter"/>
      <w:lvlText w:val="%8."/>
      <w:lvlJc w:val="left"/>
      <w:pPr>
        <w:ind w:left="5760" w:hanging="360"/>
      </w:pPr>
    </w:lvl>
    <w:lvl w:ilvl="8" w:tplc="D4E4B11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8C2F66E">
      <w:start w:val="1"/>
      <w:numFmt w:val="lowerRoman"/>
      <w:lvlText w:val="(%1)"/>
      <w:lvlJc w:val="left"/>
      <w:pPr>
        <w:ind w:left="1080" w:hanging="720"/>
      </w:pPr>
      <w:rPr>
        <w:rFonts w:hint="default"/>
      </w:rPr>
    </w:lvl>
    <w:lvl w:ilvl="1" w:tplc="5DB41778" w:tentative="1">
      <w:start w:val="1"/>
      <w:numFmt w:val="lowerLetter"/>
      <w:lvlText w:val="%2."/>
      <w:lvlJc w:val="left"/>
      <w:pPr>
        <w:ind w:left="1440" w:hanging="360"/>
      </w:pPr>
    </w:lvl>
    <w:lvl w:ilvl="2" w:tplc="94609F9C" w:tentative="1">
      <w:start w:val="1"/>
      <w:numFmt w:val="lowerRoman"/>
      <w:lvlText w:val="%3."/>
      <w:lvlJc w:val="right"/>
      <w:pPr>
        <w:ind w:left="2160" w:hanging="180"/>
      </w:pPr>
    </w:lvl>
    <w:lvl w:ilvl="3" w:tplc="AD0AFFEE" w:tentative="1">
      <w:start w:val="1"/>
      <w:numFmt w:val="decimal"/>
      <w:lvlText w:val="%4."/>
      <w:lvlJc w:val="left"/>
      <w:pPr>
        <w:ind w:left="2880" w:hanging="360"/>
      </w:pPr>
    </w:lvl>
    <w:lvl w:ilvl="4" w:tplc="0C60FBCC" w:tentative="1">
      <w:start w:val="1"/>
      <w:numFmt w:val="lowerLetter"/>
      <w:lvlText w:val="%5."/>
      <w:lvlJc w:val="left"/>
      <w:pPr>
        <w:ind w:left="3600" w:hanging="360"/>
      </w:pPr>
    </w:lvl>
    <w:lvl w:ilvl="5" w:tplc="8D2EC2AE" w:tentative="1">
      <w:start w:val="1"/>
      <w:numFmt w:val="lowerRoman"/>
      <w:lvlText w:val="%6."/>
      <w:lvlJc w:val="right"/>
      <w:pPr>
        <w:ind w:left="4320" w:hanging="180"/>
      </w:pPr>
    </w:lvl>
    <w:lvl w:ilvl="6" w:tplc="395276C2" w:tentative="1">
      <w:start w:val="1"/>
      <w:numFmt w:val="decimal"/>
      <w:lvlText w:val="%7."/>
      <w:lvlJc w:val="left"/>
      <w:pPr>
        <w:ind w:left="5040" w:hanging="360"/>
      </w:pPr>
    </w:lvl>
    <w:lvl w:ilvl="7" w:tplc="7AB86F9A" w:tentative="1">
      <w:start w:val="1"/>
      <w:numFmt w:val="lowerLetter"/>
      <w:lvlText w:val="%8."/>
      <w:lvlJc w:val="left"/>
      <w:pPr>
        <w:ind w:left="5760" w:hanging="360"/>
      </w:pPr>
    </w:lvl>
    <w:lvl w:ilvl="8" w:tplc="CC22EA6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892FC9A">
      <w:start w:val="1"/>
      <w:numFmt w:val="bullet"/>
      <w:lvlText w:val=""/>
      <w:lvlJc w:val="left"/>
      <w:pPr>
        <w:ind w:left="720" w:hanging="360"/>
      </w:pPr>
      <w:rPr>
        <w:rFonts w:ascii="Symbol" w:hAnsi="Symbol" w:hint="default"/>
        <w:color w:val="auto"/>
        <w:sz w:val="24"/>
        <w:szCs w:val="24"/>
      </w:rPr>
    </w:lvl>
    <w:lvl w:ilvl="1" w:tplc="66C87960" w:tentative="1">
      <w:start w:val="1"/>
      <w:numFmt w:val="bullet"/>
      <w:lvlText w:val="o"/>
      <w:lvlJc w:val="left"/>
      <w:pPr>
        <w:ind w:left="1440" w:hanging="360"/>
      </w:pPr>
      <w:rPr>
        <w:rFonts w:ascii="Courier New" w:hAnsi="Courier New" w:cs="Courier New" w:hint="default"/>
      </w:rPr>
    </w:lvl>
    <w:lvl w:ilvl="2" w:tplc="E140E99E" w:tentative="1">
      <w:start w:val="1"/>
      <w:numFmt w:val="bullet"/>
      <w:lvlText w:val=""/>
      <w:lvlJc w:val="left"/>
      <w:pPr>
        <w:ind w:left="2160" w:hanging="360"/>
      </w:pPr>
      <w:rPr>
        <w:rFonts w:ascii="Wingdings" w:hAnsi="Wingdings" w:hint="default"/>
      </w:rPr>
    </w:lvl>
    <w:lvl w:ilvl="3" w:tplc="E56015B0" w:tentative="1">
      <w:start w:val="1"/>
      <w:numFmt w:val="bullet"/>
      <w:lvlText w:val=""/>
      <w:lvlJc w:val="left"/>
      <w:pPr>
        <w:ind w:left="2880" w:hanging="360"/>
      </w:pPr>
      <w:rPr>
        <w:rFonts w:ascii="Symbol" w:hAnsi="Symbol" w:hint="default"/>
      </w:rPr>
    </w:lvl>
    <w:lvl w:ilvl="4" w:tplc="85DE3C76" w:tentative="1">
      <w:start w:val="1"/>
      <w:numFmt w:val="bullet"/>
      <w:lvlText w:val="o"/>
      <w:lvlJc w:val="left"/>
      <w:pPr>
        <w:ind w:left="3600" w:hanging="360"/>
      </w:pPr>
      <w:rPr>
        <w:rFonts w:ascii="Courier New" w:hAnsi="Courier New" w:cs="Courier New" w:hint="default"/>
      </w:rPr>
    </w:lvl>
    <w:lvl w:ilvl="5" w:tplc="D9FAD8AC" w:tentative="1">
      <w:start w:val="1"/>
      <w:numFmt w:val="bullet"/>
      <w:lvlText w:val=""/>
      <w:lvlJc w:val="left"/>
      <w:pPr>
        <w:ind w:left="4320" w:hanging="360"/>
      </w:pPr>
      <w:rPr>
        <w:rFonts w:ascii="Wingdings" w:hAnsi="Wingdings" w:hint="default"/>
      </w:rPr>
    </w:lvl>
    <w:lvl w:ilvl="6" w:tplc="E0E44EDA" w:tentative="1">
      <w:start w:val="1"/>
      <w:numFmt w:val="bullet"/>
      <w:lvlText w:val=""/>
      <w:lvlJc w:val="left"/>
      <w:pPr>
        <w:ind w:left="5040" w:hanging="360"/>
      </w:pPr>
      <w:rPr>
        <w:rFonts w:ascii="Symbol" w:hAnsi="Symbol" w:hint="default"/>
      </w:rPr>
    </w:lvl>
    <w:lvl w:ilvl="7" w:tplc="7FFA2042" w:tentative="1">
      <w:start w:val="1"/>
      <w:numFmt w:val="bullet"/>
      <w:lvlText w:val="o"/>
      <w:lvlJc w:val="left"/>
      <w:pPr>
        <w:ind w:left="5760" w:hanging="360"/>
      </w:pPr>
      <w:rPr>
        <w:rFonts w:ascii="Courier New" w:hAnsi="Courier New" w:cs="Courier New" w:hint="default"/>
      </w:rPr>
    </w:lvl>
    <w:lvl w:ilvl="8" w:tplc="FCE8EBF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8D04EF4">
      <w:start w:val="1"/>
      <w:numFmt w:val="lowerRoman"/>
      <w:lvlText w:val="(%1)"/>
      <w:lvlJc w:val="left"/>
      <w:pPr>
        <w:ind w:left="1080" w:hanging="720"/>
      </w:pPr>
      <w:rPr>
        <w:rFonts w:hint="default"/>
      </w:rPr>
    </w:lvl>
    <w:lvl w:ilvl="1" w:tplc="7324B2DE" w:tentative="1">
      <w:start w:val="1"/>
      <w:numFmt w:val="lowerLetter"/>
      <w:lvlText w:val="%2."/>
      <w:lvlJc w:val="left"/>
      <w:pPr>
        <w:ind w:left="1440" w:hanging="360"/>
      </w:pPr>
    </w:lvl>
    <w:lvl w:ilvl="2" w:tplc="85D4AA0A" w:tentative="1">
      <w:start w:val="1"/>
      <w:numFmt w:val="lowerRoman"/>
      <w:lvlText w:val="%3."/>
      <w:lvlJc w:val="right"/>
      <w:pPr>
        <w:ind w:left="2160" w:hanging="180"/>
      </w:pPr>
    </w:lvl>
    <w:lvl w:ilvl="3" w:tplc="DA1855EE" w:tentative="1">
      <w:start w:val="1"/>
      <w:numFmt w:val="decimal"/>
      <w:lvlText w:val="%4."/>
      <w:lvlJc w:val="left"/>
      <w:pPr>
        <w:ind w:left="2880" w:hanging="360"/>
      </w:pPr>
    </w:lvl>
    <w:lvl w:ilvl="4" w:tplc="1B1A35C6" w:tentative="1">
      <w:start w:val="1"/>
      <w:numFmt w:val="lowerLetter"/>
      <w:lvlText w:val="%5."/>
      <w:lvlJc w:val="left"/>
      <w:pPr>
        <w:ind w:left="3600" w:hanging="360"/>
      </w:pPr>
    </w:lvl>
    <w:lvl w:ilvl="5" w:tplc="5F802292" w:tentative="1">
      <w:start w:val="1"/>
      <w:numFmt w:val="lowerRoman"/>
      <w:lvlText w:val="%6."/>
      <w:lvlJc w:val="right"/>
      <w:pPr>
        <w:ind w:left="4320" w:hanging="180"/>
      </w:pPr>
    </w:lvl>
    <w:lvl w:ilvl="6" w:tplc="8AA68CE4" w:tentative="1">
      <w:start w:val="1"/>
      <w:numFmt w:val="decimal"/>
      <w:lvlText w:val="%7."/>
      <w:lvlJc w:val="left"/>
      <w:pPr>
        <w:ind w:left="5040" w:hanging="360"/>
      </w:pPr>
    </w:lvl>
    <w:lvl w:ilvl="7" w:tplc="A38A6930" w:tentative="1">
      <w:start w:val="1"/>
      <w:numFmt w:val="lowerLetter"/>
      <w:lvlText w:val="%8."/>
      <w:lvlJc w:val="left"/>
      <w:pPr>
        <w:ind w:left="5760" w:hanging="360"/>
      </w:pPr>
    </w:lvl>
    <w:lvl w:ilvl="8" w:tplc="F6EA20E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030DECC">
      <w:start w:val="1"/>
      <w:numFmt w:val="lowerRoman"/>
      <w:lvlText w:val="(%1)"/>
      <w:lvlJc w:val="left"/>
      <w:pPr>
        <w:ind w:left="1080" w:hanging="720"/>
      </w:pPr>
      <w:rPr>
        <w:rFonts w:hint="default"/>
      </w:rPr>
    </w:lvl>
    <w:lvl w:ilvl="1" w:tplc="C85ABFEE" w:tentative="1">
      <w:start w:val="1"/>
      <w:numFmt w:val="lowerLetter"/>
      <w:lvlText w:val="%2."/>
      <w:lvlJc w:val="left"/>
      <w:pPr>
        <w:ind w:left="1440" w:hanging="360"/>
      </w:pPr>
    </w:lvl>
    <w:lvl w:ilvl="2" w:tplc="A79A5CD8" w:tentative="1">
      <w:start w:val="1"/>
      <w:numFmt w:val="lowerRoman"/>
      <w:lvlText w:val="%3."/>
      <w:lvlJc w:val="right"/>
      <w:pPr>
        <w:ind w:left="2160" w:hanging="180"/>
      </w:pPr>
    </w:lvl>
    <w:lvl w:ilvl="3" w:tplc="29727338" w:tentative="1">
      <w:start w:val="1"/>
      <w:numFmt w:val="decimal"/>
      <w:lvlText w:val="%4."/>
      <w:lvlJc w:val="left"/>
      <w:pPr>
        <w:ind w:left="2880" w:hanging="360"/>
      </w:pPr>
    </w:lvl>
    <w:lvl w:ilvl="4" w:tplc="B4469A10" w:tentative="1">
      <w:start w:val="1"/>
      <w:numFmt w:val="lowerLetter"/>
      <w:lvlText w:val="%5."/>
      <w:lvlJc w:val="left"/>
      <w:pPr>
        <w:ind w:left="3600" w:hanging="360"/>
      </w:pPr>
    </w:lvl>
    <w:lvl w:ilvl="5" w:tplc="CB3683F2" w:tentative="1">
      <w:start w:val="1"/>
      <w:numFmt w:val="lowerRoman"/>
      <w:lvlText w:val="%6."/>
      <w:lvlJc w:val="right"/>
      <w:pPr>
        <w:ind w:left="4320" w:hanging="180"/>
      </w:pPr>
    </w:lvl>
    <w:lvl w:ilvl="6" w:tplc="429CE3D2" w:tentative="1">
      <w:start w:val="1"/>
      <w:numFmt w:val="decimal"/>
      <w:lvlText w:val="%7."/>
      <w:lvlJc w:val="left"/>
      <w:pPr>
        <w:ind w:left="5040" w:hanging="360"/>
      </w:pPr>
    </w:lvl>
    <w:lvl w:ilvl="7" w:tplc="ABBE1BA2" w:tentative="1">
      <w:start w:val="1"/>
      <w:numFmt w:val="lowerLetter"/>
      <w:lvlText w:val="%8."/>
      <w:lvlJc w:val="left"/>
      <w:pPr>
        <w:ind w:left="5760" w:hanging="360"/>
      </w:pPr>
    </w:lvl>
    <w:lvl w:ilvl="8" w:tplc="632E5DD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3ECC87E">
      <w:start w:val="1"/>
      <w:numFmt w:val="lowerRoman"/>
      <w:lvlText w:val="(%1)"/>
      <w:lvlJc w:val="left"/>
      <w:pPr>
        <w:ind w:left="1080" w:hanging="720"/>
      </w:pPr>
      <w:rPr>
        <w:rFonts w:hint="default"/>
      </w:rPr>
    </w:lvl>
    <w:lvl w:ilvl="1" w:tplc="118EB4CE" w:tentative="1">
      <w:start w:val="1"/>
      <w:numFmt w:val="lowerLetter"/>
      <w:lvlText w:val="%2."/>
      <w:lvlJc w:val="left"/>
      <w:pPr>
        <w:ind w:left="1440" w:hanging="360"/>
      </w:pPr>
    </w:lvl>
    <w:lvl w:ilvl="2" w:tplc="EA683900" w:tentative="1">
      <w:start w:val="1"/>
      <w:numFmt w:val="lowerRoman"/>
      <w:lvlText w:val="%3."/>
      <w:lvlJc w:val="right"/>
      <w:pPr>
        <w:ind w:left="2160" w:hanging="180"/>
      </w:pPr>
    </w:lvl>
    <w:lvl w:ilvl="3" w:tplc="35AEDBE8" w:tentative="1">
      <w:start w:val="1"/>
      <w:numFmt w:val="decimal"/>
      <w:lvlText w:val="%4."/>
      <w:lvlJc w:val="left"/>
      <w:pPr>
        <w:ind w:left="2880" w:hanging="360"/>
      </w:pPr>
    </w:lvl>
    <w:lvl w:ilvl="4" w:tplc="E398F3EC" w:tentative="1">
      <w:start w:val="1"/>
      <w:numFmt w:val="lowerLetter"/>
      <w:lvlText w:val="%5."/>
      <w:lvlJc w:val="left"/>
      <w:pPr>
        <w:ind w:left="3600" w:hanging="360"/>
      </w:pPr>
    </w:lvl>
    <w:lvl w:ilvl="5" w:tplc="34F4F01E" w:tentative="1">
      <w:start w:val="1"/>
      <w:numFmt w:val="lowerRoman"/>
      <w:lvlText w:val="%6."/>
      <w:lvlJc w:val="right"/>
      <w:pPr>
        <w:ind w:left="4320" w:hanging="180"/>
      </w:pPr>
    </w:lvl>
    <w:lvl w:ilvl="6" w:tplc="40CAF1EA" w:tentative="1">
      <w:start w:val="1"/>
      <w:numFmt w:val="decimal"/>
      <w:lvlText w:val="%7."/>
      <w:lvlJc w:val="left"/>
      <w:pPr>
        <w:ind w:left="5040" w:hanging="360"/>
      </w:pPr>
    </w:lvl>
    <w:lvl w:ilvl="7" w:tplc="3774D5E0" w:tentative="1">
      <w:start w:val="1"/>
      <w:numFmt w:val="lowerLetter"/>
      <w:lvlText w:val="%8."/>
      <w:lvlJc w:val="left"/>
      <w:pPr>
        <w:ind w:left="5760" w:hanging="360"/>
      </w:pPr>
    </w:lvl>
    <w:lvl w:ilvl="8" w:tplc="9A3EC25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43680E4">
      <w:start w:val="1"/>
      <w:numFmt w:val="lowerRoman"/>
      <w:lvlText w:val="(%1)"/>
      <w:lvlJc w:val="left"/>
      <w:pPr>
        <w:ind w:left="1080" w:hanging="720"/>
      </w:pPr>
      <w:rPr>
        <w:rFonts w:hint="default"/>
      </w:rPr>
    </w:lvl>
    <w:lvl w:ilvl="1" w:tplc="179289D8" w:tentative="1">
      <w:start w:val="1"/>
      <w:numFmt w:val="lowerLetter"/>
      <w:lvlText w:val="%2."/>
      <w:lvlJc w:val="left"/>
      <w:pPr>
        <w:ind w:left="1440" w:hanging="360"/>
      </w:pPr>
    </w:lvl>
    <w:lvl w:ilvl="2" w:tplc="A3DA8378" w:tentative="1">
      <w:start w:val="1"/>
      <w:numFmt w:val="lowerRoman"/>
      <w:lvlText w:val="%3."/>
      <w:lvlJc w:val="right"/>
      <w:pPr>
        <w:ind w:left="2160" w:hanging="180"/>
      </w:pPr>
    </w:lvl>
    <w:lvl w:ilvl="3" w:tplc="FD82EE68" w:tentative="1">
      <w:start w:val="1"/>
      <w:numFmt w:val="decimal"/>
      <w:lvlText w:val="%4."/>
      <w:lvlJc w:val="left"/>
      <w:pPr>
        <w:ind w:left="2880" w:hanging="360"/>
      </w:pPr>
    </w:lvl>
    <w:lvl w:ilvl="4" w:tplc="8E109A7A" w:tentative="1">
      <w:start w:val="1"/>
      <w:numFmt w:val="lowerLetter"/>
      <w:lvlText w:val="%5."/>
      <w:lvlJc w:val="left"/>
      <w:pPr>
        <w:ind w:left="3600" w:hanging="360"/>
      </w:pPr>
    </w:lvl>
    <w:lvl w:ilvl="5" w:tplc="E9ACFADE" w:tentative="1">
      <w:start w:val="1"/>
      <w:numFmt w:val="lowerRoman"/>
      <w:lvlText w:val="%6."/>
      <w:lvlJc w:val="right"/>
      <w:pPr>
        <w:ind w:left="4320" w:hanging="180"/>
      </w:pPr>
    </w:lvl>
    <w:lvl w:ilvl="6" w:tplc="D5747504" w:tentative="1">
      <w:start w:val="1"/>
      <w:numFmt w:val="decimal"/>
      <w:lvlText w:val="%7."/>
      <w:lvlJc w:val="left"/>
      <w:pPr>
        <w:ind w:left="5040" w:hanging="360"/>
      </w:pPr>
    </w:lvl>
    <w:lvl w:ilvl="7" w:tplc="7F8E0928" w:tentative="1">
      <w:start w:val="1"/>
      <w:numFmt w:val="lowerLetter"/>
      <w:lvlText w:val="%8."/>
      <w:lvlJc w:val="left"/>
      <w:pPr>
        <w:ind w:left="5760" w:hanging="360"/>
      </w:pPr>
    </w:lvl>
    <w:lvl w:ilvl="8" w:tplc="7D769C0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3F85922">
      <w:start w:val="1"/>
      <w:numFmt w:val="lowerRoman"/>
      <w:lvlText w:val="(%1)"/>
      <w:lvlJc w:val="left"/>
      <w:pPr>
        <w:ind w:left="1080" w:hanging="720"/>
      </w:pPr>
      <w:rPr>
        <w:rFonts w:hint="default"/>
      </w:rPr>
    </w:lvl>
    <w:lvl w:ilvl="1" w:tplc="C48CE9E8" w:tentative="1">
      <w:start w:val="1"/>
      <w:numFmt w:val="lowerLetter"/>
      <w:lvlText w:val="%2."/>
      <w:lvlJc w:val="left"/>
      <w:pPr>
        <w:ind w:left="1440" w:hanging="360"/>
      </w:pPr>
    </w:lvl>
    <w:lvl w:ilvl="2" w:tplc="20560232" w:tentative="1">
      <w:start w:val="1"/>
      <w:numFmt w:val="lowerRoman"/>
      <w:lvlText w:val="%3."/>
      <w:lvlJc w:val="right"/>
      <w:pPr>
        <w:ind w:left="2160" w:hanging="180"/>
      </w:pPr>
    </w:lvl>
    <w:lvl w:ilvl="3" w:tplc="AD3C6FDC" w:tentative="1">
      <w:start w:val="1"/>
      <w:numFmt w:val="decimal"/>
      <w:lvlText w:val="%4."/>
      <w:lvlJc w:val="left"/>
      <w:pPr>
        <w:ind w:left="2880" w:hanging="360"/>
      </w:pPr>
    </w:lvl>
    <w:lvl w:ilvl="4" w:tplc="A6908250" w:tentative="1">
      <w:start w:val="1"/>
      <w:numFmt w:val="lowerLetter"/>
      <w:lvlText w:val="%5."/>
      <w:lvlJc w:val="left"/>
      <w:pPr>
        <w:ind w:left="3600" w:hanging="360"/>
      </w:pPr>
    </w:lvl>
    <w:lvl w:ilvl="5" w:tplc="BF7C692E" w:tentative="1">
      <w:start w:val="1"/>
      <w:numFmt w:val="lowerRoman"/>
      <w:lvlText w:val="%6."/>
      <w:lvlJc w:val="right"/>
      <w:pPr>
        <w:ind w:left="4320" w:hanging="180"/>
      </w:pPr>
    </w:lvl>
    <w:lvl w:ilvl="6" w:tplc="640A4748" w:tentative="1">
      <w:start w:val="1"/>
      <w:numFmt w:val="decimal"/>
      <w:lvlText w:val="%7."/>
      <w:lvlJc w:val="left"/>
      <w:pPr>
        <w:ind w:left="5040" w:hanging="360"/>
      </w:pPr>
    </w:lvl>
    <w:lvl w:ilvl="7" w:tplc="F4866EC6" w:tentative="1">
      <w:start w:val="1"/>
      <w:numFmt w:val="lowerLetter"/>
      <w:lvlText w:val="%8."/>
      <w:lvlJc w:val="left"/>
      <w:pPr>
        <w:ind w:left="5760" w:hanging="360"/>
      </w:pPr>
    </w:lvl>
    <w:lvl w:ilvl="8" w:tplc="00680D0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EFAF6FA">
      <w:start w:val="1"/>
      <w:numFmt w:val="lowerRoman"/>
      <w:lvlText w:val="(%1)"/>
      <w:lvlJc w:val="left"/>
      <w:pPr>
        <w:ind w:left="1080" w:hanging="720"/>
      </w:pPr>
      <w:rPr>
        <w:rFonts w:hint="default"/>
      </w:rPr>
    </w:lvl>
    <w:lvl w:ilvl="1" w:tplc="5EE277D0" w:tentative="1">
      <w:start w:val="1"/>
      <w:numFmt w:val="lowerLetter"/>
      <w:lvlText w:val="%2."/>
      <w:lvlJc w:val="left"/>
      <w:pPr>
        <w:ind w:left="1440" w:hanging="360"/>
      </w:pPr>
    </w:lvl>
    <w:lvl w:ilvl="2" w:tplc="DC5AEA0E" w:tentative="1">
      <w:start w:val="1"/>
      <w:numFmt w:val="lowerRoman"/>
      <w:lvlText w:val="%3."/>
      <w:lvlJc w:val="right"/>
      <w:pPr>
        <w:ind w:left="2160" w:hanging="180"/>
      </w:pPr>
    </w:lvl>
    <w:lvl w:ilvl="3" w:tplc="AFA0FAE6" w:tentative="1">
      <w:start w:val="1"/>
      <w:numFmt w:val="decimal"/>
      <w:lvlText w:val="%4."/>
      <w:lvlJc w:val="left"/>
      <w:pPr>
        <w:ind w:left="2880" w:hanging="360"/>
      </w:pPr>
    </w:lvl>
    <w:lvl w:ilvl="4" w:tplc="08285DCE" w:tentative="1">
      <w:start w:val="1"/>
      <w:numFmt w:val="lowerLetter"/>
      <w:lvlText w:val="%5."/>
      <w:lvlJc w:val="left"/>
      <w:pPr>
        <w:ind w:left="3600" w:hanging="360"/>
      </w:pPr>
    </w:lvl>
    <w:lvl w:ilvl="5" w:tplc="2568503A" w:tentative="1">
      <w:start w:val="1"/>
      <w:numFmt w:val="lowerRoman"/>
      <w:lvlText w:val="%6."/>
      <w:lvlJc w:val="right"/>
      <w:pPr>
        <w:ind w:left="4320" w:hanging="180"/>
      </w:pPr>
    </w:lvl>
    <w:lvl w:ilvl="6" w:tplc="3C0621C8" w:tentative="1">
      <w:start w:val="1"/>
      <w:numFmt w:val="decimal"/>
      <w:lvlText w:val="%7."/>
      <w:lvlJc w:val="left"/>
      <w:pPr>
        <w:ind w:left="5040" w:hanging="360"/>
      </w:pPr>
    </w:lvl>
    <w:lvl w:ilvl="7" w:tplc="784A1062" w:tentative="1">
      <w:start w:val="1"/>
      <w:numFmt w:val="lowerLetter"/>
      <w:lvlText w:val="%8."/>
      <w:lvlJc w:val="left"/>
      <w:pPr>
        <w:ind w:left="5760" w:hanging="360"/>
      </w:pPr>
    </w:lvl>
    <w:lvl w:ilvl="8" w:tplc="D542014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5D3"/>
    <w:rsid w:val="000365D3"/>
    <w:rsid w:val="00174A65"/>
    <w:rsid w:val="00245E85"/>
    <w:rsid w:val="002F3248"/>
    <w:rsid w:val="00321E19"/>
    <w:rsid w:val="005E03D3"/>
    <w:rsid w:val="00755AB0"/>
    <w:rsid w:val="00814F01"/>
    <w:rsid w:val="009142A5"/>
    <w:rsid w:val="00987D9E"/>
    <w:rsid w:val="00AD14C0"/>
    <w:rsid w:val="00B171E9"/>
    <w:rsid w:val="00B57A15"/>
    <w:rsid w:val="00C52A86"/>
    <w:rsid w:val="00CC19B6"/>
    <w:rsid w:val="00CC24EB"/>
    <w:rsid w:val="00D04826"/>
    <w:rsid w:val="00DE64B9"/>
    <w:rsid w:val="00E90BE8"/>
    <w:rsid w:val="00EB41FF"/>
    <w:rsid w:val="00F06C40"/>
    <w:rsid w:val="00F24810"/>
    <w:rsid w:val="00FD58F8"/>
    <w:rsid w:val="00FE63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1F034"/>
  <w15:docId w15:val="{FE8C5C09-4730-4CB3-A2CC-49D178E7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56166" w:rsidP="00BF58F7">
          <w:pPr>
            <w:pStyle w:val="1805C672E64441C5BC1543D934A8726C"/>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56166"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56166" w:rsidP="00BF58F7">
          <w:pPr>
            <w:pStyle w:val="CB816ECE02F54F73806BE3C3BB46350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156166"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166"/>
    <w:rsid w:val="00156166"/>
    <w:rsid w:val="004314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4559</RACS_x0020_ID>
    <Approved_x0020_Provider xmlns="a8338b6e-77a6-4851-82b6-98166143ffdd">St Vincent's Care Services Ltd.</Approved_x0020_Provider>
    <Management_x0020_Company_x0020_ID xmlns="a8338b6e-77a6-4851-82b6-98166143ffdd">283C6BB3-74AB-EA11-8E5D-005056922186</Management_x0020_Company_x0020_ID>
    <Home xmlns="a8338b6e-77a6-4851-82b6-98166143ffdd">St Vincent's Care Services Werribee</Home>
    <Signed xmlns="a8338b6e-77a6-4851-82b6-98166143ffdd" xsi:nil="true"/>
    <Uploaded xmlns="a8338b6e-77a6-4851-82b6-98166143ffdd">true</Uploaded>
    <Management_x0020_Company xmlns="a8338b6e-77a6-4851-82b6-98166143ffdd">St Vincent's Care Services Ltd Vic</Management_x0020_Company>
    <Doc_x0020_Date xmlns="a8338b6e-77a6-4851-82b6-98166143ffdd">2023-07-25T06:03:14+00:00</Doc_x0020_Date>
    <CSI_x0020_ID xmlns="a8338b6e-77a6-4851-82b6-98166143ffdd" xsi:nil="true"/>
    <Case_x0020_ID xmlns="a8338b6e-77a6-4851-82b6-98166143ffdd" xsi:nil="true"/>
    <Approved_x0020_Provider_x0020_ID xmlns="a8338b6e-77a6-4851-82b6-98166143ffdd">ACD2153F-77F4-DC11-AD41-005056922186</Approved_x0020_Provider_x0020_ID>
    <Location xmlns="a8338b6e-77a6-4851-82b6-98166143ffdd" xsi:nil="true"/>
    <Home_x0020_ID xmlns="a8338b6e-77a6-4851-82b6-98166143ffdd">E66A8904-BF2F-E711-A074-005056922186</Home_x0020_ID>
    <State xmlns="a8338b6e-77a6-4851-82b6-98166143ffdd">VIC</State>
    <Doc_x0020_Sent_Received_x0020_Date xmlns="a8338b6e-77a6-4851-82b6-98166143ffdd">2023-07-25T00:00:00+00:00</Doc_x0020_Sent_Received_x0020_Date>
    <Activity_x0020_ID xmlns="a8338b6e-77a6-4851-82b6-98166143ffdd">40C5F8BC-2BF9-ED11-BED3-005056922186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709C65B-46ED-4CE3-8153-9BCB0ECE73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elements/1.1/"/>
    <ds:schemaRef ds:uri="http://schemas.openxmlformats.org/package/2006/metadata/core-properties"/>
    <ds:schemaRef ds:uri="http://purl.org/dc/terms/"/>
    <ds:schemaRef ds:uri="http://schemas.microsoft.com/office/2006/documentManagement/types"/>
    <ds:schemaRef ds:uri="a8338b6e-77a6-4851-82b6-98166143ffdd"/>
    <ds:schemaRef ds:uri="http://schemas.microsoft.com/office/2006/metadata/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1013</Words>
  <Characters>5777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2023-07-26T23:36:00Z</dcterms:created>
  <dcterms:modified xsi:type="dcterms:W3CDTF">2023-07-26T23:36:00Z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