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ED" w:rsidRDefault="00594AED" w:rsidP="00594AED">
      <w:pPr>
        <w:spacing w:before="10" w:after="10"/>
        <w:ind w:right="-454"/>
        <w:jc w:val="center"/>
        <w:rPr>
          <w:rFonts w:cs="Arial"/>
          <w:b/>
        </w:rPr>
      </w:pPr>
      <w:r>
        <w:rPr>
          <w:rFonts w:cs="Arial"/>
          <w:b/>
          <w:noProof/>
          <w:lang w:eastAsia="en-AU"/>
        </w:rPr>
        <w:drawing>
          <wp:inline distT="0" distB="0" distL="0" distR="0" wp14:anchorId="61F5CF2C" wp14:editId="2E19B7EE">
            <wp:extent cx="43053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AED" w:rsidRPr="0049364A" w:rsidRDefault="00594AED" w:rsidP="00594AED">
      <w:pPr>
        <w:spacing w:before="10" w:after="10"/>
        <w:ind w:right="-454"/>
        <w:rPr>
          <w:rFonts w:ascii="Arial" w:hAnsi="Arial" w:cs="Arial"/>
          <w:b/>
        </w:rPr>
      </w:pPr>
      <w:r w:rsidRPr="0049364A">
        <w:rPr>
          <w:rFonts w:ascii="Arial" w:hAnsi="Arial" w:cs="Arial"/>
          <w:b/>
        </w:rPr>
        <w:t xml:space="preserve">Communique 4 </w:t>
      </w:r>
    </w:p>
    <w:p w:rsidR="00594AED" w:rsidRDefault="00EE7A7D" w:rsidP="00594AED">
      <w:pPr>
        <w:spacing w:before="10" w:after="10"/>
        <w:ind w:right="-45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Update from </w:t>
      </w:r>
      <w:r w:rsidR="00594AED" w:rsidRPr="0049364A">
        <w:rPr>
          <w:rFonts w:ascii="Arial" w:hAnsi="Arial" w:cs="Arial"/>
          <w:b/>
        </w:rPr>
        <w:t>Standards Guidance Reference Group</w:t>
      </w:r>
      <w:r>
        <w:rPr>
          <w:rFonts w:ascii="Arial" w:hAnsi="Arial" w:cs="Arial"/>
          <w:b/>
        </w:rPr>
        <w:t xml:space="preserve"> </w:t>
      </w:r>
      <w:r w:rsidR="00A55DF1">
        <w:rPr>
          <w:rFonts w:ascii="Arial" w:hAnsi="Arial" w:cs="Arial"/>
          <w:b/>
        </w:rPr>
        <w:t xml:space="preserve">(SGRG) </w:t>
      </w:r>
      <w:r w:rsidR="00CD3ADB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eeting – 8 February 2018</w:t>
      </w:r>
    </w:p>
    <w:p w:rsidR="002F50B2" w:rsidRDefault="00FE3FAA" w:rsidP="00694623">
      <w:pPr>
        <w:pStyle w:val="ListParagraph"/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CD3ADB">
        <w:rPr>
          <w:rFonts w:cs="Arial"/>
          <w:sz w:val="22"/>
          <w:szCs w:val="22"/>
        </w:rPr>
        <w:t xml:space="preserve">he </w:t>
      </w:r>
      <w:r w:rsidR="00EE6C3C" w:rsidRPr="00694623">
        <w:rPr>
          <w:rFonts w:cs="Arial"/>
          <w:sz w:val="22"/>
          <w:szCs w:val="22"/>
        </w:rPr>
        <w:t>Department of Health</w:t>
      </w:r>
      <w:r w:rsidR="00594AED" w:rsidRPr="00694623">
        <w:rPr>
          <w:rFonts w:cs="Arial"/>
          <w:sz w:val="22"/>
          <w:szCs w:val="22"/>
        </w:rPr>
        <w:t xml:space="preserve"> </w:t>
      </w:r>
      <w:r w:rsidR="00EE7A7D" w:rsidRPr="00694623">
        <w:rPr>
          <w:rFonts w:cs="Arial"/>
          <w:sz w:val="22"/>
          <w:szCs w:val="22"/>
        </w:rPr>
        <w:t>advised</w:t>
      </w:r>
      <w:r w:rsidR="005B16EE" w:rsidRPr="00694623">
        <w:rPr>
          <w:rFonts w:cs="Arial"/>
          <w:sz w:val="22"/>
          <w:szCs w:val="22"/>
        </w:rPr>
        <w:t xml:space="preserve"> that</w:t>
      </w:r>
      <w:r w:rsidR="00EE7A7D" w:rsidRPr="00694623">
        <w:rPr>
          <w:rFonts w:cs="Arial"/>
          <w:sz w:val="22"/>
          <w:szCs w:val="22"/>
        </w:rPr>
        <w:t xml:space="preserve"> the </w:t>
      </w:r>
      <w:r w:rsidR="00594AED" w:rsidRPr="00694623">
        <w:rPr>
          <w:rFonts w:cs="Arial"/>
          <w:sz w:val="22"/>
          <w:szCs w:val="22"/>
        </w:rPr>
        <w:t xml:space="preserve">draft </w:t>
      </w:r>
      <w:r w:rsidR="00A55DF1" w:rsidRPr="00694623">
        <w:rPr>
          <w:rFonts w:cs="Arial"/>
          <w:sz w:val="22"/>
          <w:szCs w:val="22"/>
        </w:rPr>
        <w:t xml:space="preserve">aged care quality </w:t>
      </w:r>
      <w:r w:rsidR="00594AED" w:rsidRPr="00694623">
        <w:rPr>
          <w:rFonts w:cs="Arial"/>
          <w:sz w:val="22"/>
          <w:szCs w:val="22"/>
        </w:rPr>
        <w:t>standards</w:t>
      </w:r>
      <w:r w:rsidR="00EE7A7D" w:rsidRPr="00694623">
        <w:rPr>
          <w:rFonts w:cs="Arial"/>
          <w:sz w:val="22"/>
          <w:szCs w:val="22"/>
        </w:rPr>
        <w:t xml:space="preserve"> have been released and are </w:t>
      </w:r>
      <w:r w:rsidR="00594AED" w:rsidRPr="00694623">
        <w:rPr>
          <w:rFonts w:cs="Arial"/>
          <w:sz w:val="22"/>
          <w:szCs w:val="22"/>
        </w:rPr>
        <w:t>available on the Department of Health website</w:t>
      </w:r>
      <w:r w:rsidR="00A55DF1" w:rsidRPr="00694623">
        <w:rPr>
          <w:rFonts w:cs="Arial"/>
          <w:sz w:val="22"/>
          <w:szCs w:val="22"/>
        </w:rPr>
        <w:t>.</w:t>
      </w:r>
      <w:r w:rsidR="003278EF">
        <w:rPr>
          <w:rStyle w:val="FootnoteReference"/>
          <w:rFonts w:cs="Arial"/>
          <w:sz w:val="22"/>
          <w:szCs w:val="22"/>
        </w:rPr>
        <w:footnoteReference w:id="1"/>
      </w:r>
      <w:r w:rsidR="00594AED" w:rsidRPr="00694623">
        <w:rPr>
          <w:rFonts w:cs="Arial"/>
          <w:sz w:val="22"/>
          <w:szCs w:val="22"/>
        </w:rPr>
        <w:t xml:space="preserve"> </w:t>
      </w:r>
      <w:r w:rsidR="00A55DF1" w:rsidRPr="00694623">
        <w:rPr>
          <w:rFonts w:cs="Arial"/>
          <w:sz w:val="22"/>
          <w:szCs w:val="22"/>
        </w:rPr>
        <w:t xml:space="preserve">An </w:t>
      </w:r>
      <w:r w:rsidR="00594AED" w:rsidRPr="00694623">
        <w:rPr>
          <w:rFonts w:cs="Arial"/>
          <w:sz w:val="22"/>
          <w:szCs w:val="22"/>
        </w:rPr>
        <w:t xml:space="preserve">overview </w:t>
      </w:r>
      <w:r w:rsidR="00694623" w:rsidRPr="00594AED">
        <w:rPr>
          <w:rFonts w:cs="Arial"/>
          <w:sz w:val="22"/>
          <w:szCs w:val="22"/>
        </w:rPr>
        <w:t xml:space="preserve">of how the standards are to </w:t>
      </w:r>
      <w:r w:rsidR="00FB6389">
        <w:rPr>
          <w:rFonts w:cs="Arial"/>
          <w:sz w:val="22"/>
          <w:szCs w:val="22"/>
        </w:rPr>
        <w:t>apply by service type</w:t>
      </w:r>
      <w:r w:rsidR="00694623">
        <w:rPr>
          <w:rFonts w:cs="Arial"/>
          <w:sz w:val="22"/>
          <w:szCs w:val="22"/>
        </w:rPr>
        <w:t xml:space="preserve"> was provided, </w:t>
      </w:r>
      <w:r w:rsidR="001E44CC">
        <w:rPr>
          <w:rFonts w:cs="Arial"/>
          <w:sz w:val="22"/>
          <w:szCs w:val="22"/>
        </w:rPr>
        <w:t xml:space="preserve">with an </w:t>
      </w:r>
      <w:r w:rsidR="00694623" w:rsidRPr="00594AED">
        <w:rPr>
          <w:rFonts w:cs="Arial"/>
          <w:sz w:val="22"/>
          <w:szCs w:val="22"/>
        </w:rPr>
        <w:t>emphasis</w:t>
      </w:r>
      <w:r w:rsidR="001E44CC">
        <w:rPr>
          <w:rFonts w:cs="Arial"/>
          <w:sz w:val="22"/>
          <w:szCs w:val="22"/>
        </w:rPr>
        <w:t xml:space="preserve"> on</w:t>
      </w:r>
      <w:r w:rsidR="00694623" w:rsidRPr="00594AED">
        <w:rPr>
          <w:rFonts w:cs="Arial"/>
          <w:sz w:val="22"/>
          <w:szCs w:val="22"/>
        </w:rPr>
        <w:t xml:space="preserve"> </w:t>
      </w:r>
      <w:r w:rsidR="00694623">
        <w:rPr>
          <w:rFonts w:cs="Arial"/>
          <w:sz w:val="22"/>
          <w:szCs w:val="22"/>
        </w:rPr>
        <w:t>the outcomes for consumers</w:t>
      </w:r>
      <w:r w:rsidR="00F32696">
        <w:rPr>
          <w:rFonts w:cs="Arial"/>
          <w:sz w:val="22"/>
          <w:szCs w:val="22"/>
        </w:rPr>
        <w:t>. I</w:t>
      </w:r>
      <w:r w:rsidR="00F32696">
        <w:rPr>
          <w:sz w:val="22"/>
          <w:szCs w:val="22"/>
        </w:rPr>
        <w:t>t was noted</w:t>
      </w:r>
      <w:r w:rsidR="00694623" w:rsidRPr="00CB224B">
        <w:rPr>
          <w:sz w:val="22"/>
          <w:szCs w:val="22"/>
        </w:rPr>
        <w:t xml:space="preserve"> that further refinements to the draft standards would occur in response to feedback from the pilot. </w:t>
      </w:r>
    </w:p>
    <w:p w:rsidR="00694623" w:rsidRPr="00694623" w:rsidRDefault="00694623" w:rsidP="00694623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A55DF1" w:rsidRDefault="00D82457" w:rsidP="00D82457">
      <w:pPr>
        <w:pStyle w:val="ListParagraph"/>
        <w:numPr>
          <w:ilvl w:val="0"/>
          <w:numId w:val="2"/>
        </w:numPr>
        <w:spacing w:after="120"/>
        <w:rPr>
          <w:sz w:val="22"/>
          <w:szCs w:val="22"/>
        </w:rPr>
      </w:pPr>
      <w:r w:rsidRPr="00DF00B0">
        <w:rPr>
          <w:sz w:val="22"/>
          <w:szCs w:val="22"/>
        </w:rPr>
        <w:t>The Quality Agency has commenced work on piloting the draf</w:t>
      </w:r>
      <w:r w:rsidR="00A55DF1" w:rsidRPr="00DF00B0">
        <w:rPr>
          <w:sz w:val="22"/>
          <w:szCs w:val="22"/>
        </w:rPr>
        <w:t xml:space="preserve">t standards and draft guidance material. </w:t>
      </w:r>
      <w:r w:rsidR="007D4332" w:rsidRPr="00DF00B0">
        <w:rPr>
          <w:sz w:val="22"/>
          <w:szCs w:val="22"/>
        </w:rPr>
        <w:t xml:space="preserve">An update on the pilot </w:t>
      </w:r>
      <w:r w:rsidRPr="00DF00B0">
        <w:rPr>
          <w:sz w:val="22"/>
          <w:szCs w:val="22"/>
        </w:rPr>
        <w:t xml:space="preserve">project plan to date, including a breakdown of the </w:t>
      </w:r>
      <w:r w:rsidR="002C69F6" w:rsidRPr="00DF00B0">
        <w:rPr>
          <w:sz w:val="22"/>
          <w:szCs w:val="22"/>
        </w:rPr>
        <w:t xml:space="preserve">three </w:t>
      </w:r>
      <w:r w:rsidR="008D25B2">
        <w:rPr>
          <w:sz w:val="22"/>
          <w:szCs w:val="22"/>
        </w:rPr>
        <w:t>phases</w:t>
      </w:r>
      <w:r w:rsidRPr="00DF00B0">
        <w:rPr>
          <w:sz w:val="22"/>
          <w:szCs w:val="22"/>
        </w:rPr>
        <w:t xml:space="preserve"> of the project and </w:t>
      </w:r>
      <w:r w:rsidR="008D25B2">
        <w:rPr>
          <w:sz w:val="22"/>
          <w:szCs w:val="22"/>
        </w:rPr>
        <w:t>the sampling methodology</w:t>
      </w:r>
      <w:r w:rsidR="00A55DF1" w:rsidRPr="00DF00B0">
        <w:rPr>
          <w:sz w:val="22"/>
          <w:szCs w:val="22"/>
        </w:rPr>
        <w:t xml:space="preserve">. </w:t>
      </w:r>
      <w:r w:rsidRPr="00DF00B0">
        <w:rPr>
          <w:sz w:val="22"/>
          <w:szCs w:val="22"/>
        </w:rPr>
        <w:t xml:space="preserve">Members </w:t>
      </w:r>
      <w:r w:rsidR="007D4332" w:rsidRPr="00DF00B0">
        <w:rPr>
          <w:sz w:val="22"/>
          <w:szCs w:val="22"/>
        </w:rPr>
        <w:t>noted the importance of including organisations delivering care and services to special needs groups as participants.</w:t>
      </w:r>
    </w:p>
    <w:p w:rsidR="00DF00B0" w:rsidRPr="00DF00B0" w:rsidRDefault="00DF00B0" w:rsidP="00DF00B0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DD0696" w:rsidRPr="008D25B2" w:rsidRDefault="007D4332" w:rsidP="00DD0696">
      <w:pPr>
        <w:pStyle w:val="ListParagraph"/>
        <w:numPr>
          <w:ilvl w:val="0"/>
          <w:numId w:val="2"/>
        </w:numPr>
        <w:spacing w:after="120"/>
        <w:rPr>
          <w:sz w:val="22"/>
          <w:szCs w:val="22"/>
        </w:rPr>
      </w:pPr>
      <w:r w:rsidRPr="00DD0696">
        <w:rPr>
          <w:sz w:val="22"/>
          <w:szCs w:val="22"/>
        </w:rPr>
        <w:t xml:space="preserve">The </w:t>
      </w:r>
      <w:r w:rsidR="002C69F6" w:rsidRPr="00DD0696">
        <w:rPr>
          <w:sz w:val="22"/>
          <w:szCs w:val="22"/>
        </w:rPr>
        <w:t xml:space="preserve">first phase of the </w:t>
      </w:r>
      <w:r w:rsidRPr="00DD0696">
        <w:rPr>
          <w:sz w:val="22"/>
          <w:szCs w:val="22"/>
        </w:rPr>
        <w:t xml:space="preserve">pilot will ask </w:t>
      </w:r>
      <w:r w:rsidR="00CD3ADB">
        <w:rPr>
          <w:sz w:val="22"/>
          <w:szCs w:val="22"/>
        </w:rPr>
        <w:t xml:space="preserve">service providers </w:t>
      </w:r>
      <w:r w:rsidRPr="00DD0696">
        <w:rPr>
          <w:sz w:val="22"/>
          <w:szCs w:val="22"/>
        </w:rPr>
        <w:t xml:space="preserve">to </w:t>
      </w:r>
      <w:r w:rsidR="00CD3ADB">
        <w:rPr>
          <w:sz w:val="22"/>
          <w:szCs w:val="22"/>
        </w:rPr>
        <w:t xml:space="preserve">complete </w:t>
      </w:r>
      <w:r w:rsidR="008D25B2" w:rsidRPr="008D25B2">
        <w:rPr>
          <w:sz w:val="22"/>
          <w:szCs w:val="22"/>
        </w:rPr>
        <w:t xml:space="preserve">a questionnaire </w:t>
      </w:r>
      <w:r w:rsidR="00CD3ADB">
        <w:rPr>
          <w:sz w:val="22"/>
          <w:szCs w:val="22"/>
        </w:rPr>
        <w:t>a</w:t>
      </w:r>
      <w:r w:rsidR="008D25B2" w:rsidRPr="008D25B2">
        <w:rPr>
          <w:sz w:val="22"/>
          <w:szCs w:val="22"/>
        </w:rPr>
        <w:t>bout the new sta</w:t>
      </w:r>
      <w:r w:rsidR="00CD3ADB">
        <w:rPr>
          <w:sz w:val="22"/>
          <w:szCs w:val="22"/>
        </w:rPr>
        <w:t>ndards and guidance material. The questionnaire</w:t>
      </w:r>
      <w:r w:rsidR="008D25B2" w:rsidRPr="008D25B2">
        <w:rPr>
          <w:sz w:val="22"/>
          <w:szCs w:val="22"/>
        </w:rPr>
        <w:t xml:space="preserve"> will </w:t>
      </w:r>
      <w:r w:rsidR="00CD3ADB">
        <w:rPr>
          <w:sz w:val="22"/>
          <w:szCs w:val="22"/>
        </w:rPr>
        <w:t xml:space="preserve">seek feedback on </w:t>
      </w:r>
      <w:r w:rsidR="008D25B2" w:rsidRPr="008D25B2">
        <w:rPr>
          <w:sz w:val="22"/>
          <w:szCs w:val="22"/>
        </w:rPr>
        <w:t>aspects of clarity, measurability and relevance.</w:t>
      </w:r>
      <w:r w:rsidR="005E12CF" w:rsidRPr="00DD0696">
        <w:rPr>
          <w:sz w:val="22"/>
          <w:szCs w:val="22"/>
        </w:rPr>
        <w:t xml:space="preserve"> M</w:t>
      </w:r>
      <w:r w:rsidRPr="008D25B2">
        <w:rPr>
          <w:sz w:val="22"/>
          <w:szCs w:val="22"/>
        </w:rPr>
        <w:t xml:space="preserve">embers provided </w:t>
      </w:r>
      <w:r w:rsidR="00DD0696" w:rsidRPr="008D25B2">
        <w:rPr>
          <w:sz w:val="22"/>
          <w:szCs w:val="22"/>
        </w:rPr>
        <w:t xml:space="preserve">suggestions for </w:t>
      </w:r>
      <w:r w:rsidRPr="008D25B2">
        <w:rPr>
          <w:sz w:val="22"/>
          <w:szCs w:val="22"/>
        </w:rPr>
        <w:t xml:space="preserve">questions </w:t>
      </w:r>
      <w:r w:rsidR="002C69F6" w:rsidRPr="008D25B2">
        <w:rPr>
          <w:sz w:val="22"/>
          <w:szCs w:val="22"/>
        </w:rPr>
        <w:t xml:space="preserve">to be incorporated into the </w:t>
      </w:r>
      <w:r w:rsidR="008D25B2" w:rsidRPr="008D25B2">
        <w:rPr>
          <w:sz w:val="22"/>
          <w:szCs w:val="22"/>
        </w:rPr>
        <w:t>questionnaire</w:t>
      </w:r>
      <w:r w:rsidR="00CD3ADB">
        <w:rPr>
          <w:sz w:val="22"/>
          <w:szCs w:val="22"/>
        </w:rPr>
        <w:t>,</w:t>
      </w:r>
      <w:r w:rsidR="008D25B2" w:rsidRPr="008D25B2">
        <w:rPr>
          <w:sz w:val="22"/>
          <w:szCs w:val="22"/>
        </w:rPr>
        <w:t xml:space="preserve"> </w:t>
      </w:r>
      <w:r w:rsidR="005E12CF" w:rsidRPr="008D25B2">
        <w:rPr>
          <w:sz w:val="22"/>
          <w:szCs w:val="22"/>
        </w:rPr>
        <w:t xml:space="preserve">to ensure it helps </w:t>
      </w:r>
      <w:r w:rsidR="002F50B2" w:rsidRPr="008D25B2">
        <w:rPr>
          <w:sz w:val="22"/>
          <w:szCs w:val="22"/>
        </w:rPr>
        <w:t xml:space="preserve">refine or </w:t>
      </w:r>
      <w:r w:rsidR="005E12CF" w:rsidRPr="008D25B2">
        <w:rPr>
          <w:sz w:val="22"/>
          <w:szCs w:val="22"/>
        </w:rPr>
        <w:t xml:space="preserve">inform </w:t>
      </w:r>
      <w:r w:rsidR="00DD0696" w:rsidRPr="008D25B2">
        <w:rPr>
          <w:sz w:val="22"/>
          <w:szCs w:val="22"/>
        </w:rPr>
        <w:t xml:space="preserve">improvements to </w:t>
      </w:r>
      <w:r w:rsidR="005E12CF" w:rsidRPr="008D25B2">
        <w:rPr>
          <w:sz w:val="22"/>
          <w:szCs w:val="22"/>
        </w:rPr>
        <w:t>the draft standards and guidance material</w:t>
      </w:r>
      <w:r w:rsidR="00DD0696" w:rsidRPr="008D25B2">
        <w:rPr>
          <w:sz w:val="22"/>
          <w:szCs w:val="22"/>
        </w:rPr>
        <w:t>.</w:t>
      </w:r>
      <w:r w:rsidR="005E12CF" w:rsidRPr="008D25B2">
        <w:rPr>
          <w:sz w:val="22"/>
          <w:szCs w:val="22"/>
        </w:rPr>
        <w:t xml:space="preserve"> </w:t>
      </w:r>
    </w:p>
    <w:p w:rsidR="00DD0696" w:rsidRPr="00DD0696" w:rsidRDefault="00DD0696" w:rsidP="00DD0696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A96BED" w:rsidRPr="002C69F6" w:rsidRDefault="002C69F6" w:rsidP="00A96BED">
      <w:pPr>
        <w:pStyle w:val="ListParagraph"/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 w:rsidRPr="002C69F6">
        <w:rPr>
          <w:rFonts w:cs="Arial"/>
          <w:sz w:val="22"/>
          <w:szCs w:val="22"/>
        </w:rPr>
        <w:t xml:space="preserve">Two </w:t>
      </w:r>
      <w:r w:rsidR="008D25B2">
        <w:rPr>
          <w:rFonts w:cs="Arial"/>
          <w:sz w:val="22"/>
          <w:szCs w:val="22"/>
        </w:rPr>
        <w:t xml:space="preserve">edited </w:t>
      </w:r>
      <w:r w:rsidR="00CC4CE7" w:rsidRPr="002C69F6">
        <w:rPr>
          <w:rFonts w:cs="Arial"/>
          <w:sz w:val="22"/>
          <w:szCs w:val="22"/>
        </w:rPr>
        <w:t xml:space="preserve">examples of </w:t>
      </w:r>
      <w:r w:rsidR="008C0174" w:rsidRPr="002C69F6">
        <w:rPr>
          <w:rFonts w:cs="Arial"/>
          <w:sz w:val="22"/>
          <w:szCs w:val="22"/>
        </w:rPr>
        <w:t xml:space="preserve">draft </w:t>
      </w:r>
      <w:r w:rsidR="00CC4CE7" w:rsidRPr="002C69F6">
        <w:rPr>
          <w:rFonts w:cs="Arial"/>
          <w:sz w:val="22"/>
          <w:szCs w:val="22"/>
        </w:rPr>
        <w:t xml:space="preserve">guidance </w:t>
      </w:r>
      <w:r w:rsidRPr="002C69F6">
        <w:rPr>
          <w:rFonts w:cs="Arial"/>
          <w:sz w:val="22"/>
          <w:szCs w:val="22"/>
        </w:rPr>
        <w:t xml:space="preserve">material </w:t>
      </w:r>
      <w:r w:rsidR="00CC4CE7" w:rsidRPr="002C69F6">
        <w:rPr>
          <w:rFonts w:cs="Arial"/>
          <w:sz w:val="22"/>
          <w:szCs w:val="22"/>
        </w:rPr>
        <w:t xml:space="preserve">for </w:t>
      </w:r>
      <w:r w:rsidR="008C0174" w:rsidRPr="002C69F6">
        <w:rPr>
          <w:rFonts w:cs="Arial"/>
          <w:sz w:val="22"/>
          <w:szCs w:val="22"/>
        </w:rPr>
        <w:t xml:space="preserve">draft </w:t>
      </w:r>
      <w:r w:rsidR="00CD3ADB">
        <w:rPr>
          <w:rFonts w:cs="Arial"/>
          <w:sz w:val="22"/>
          <w:szCs w:val="22"/>
        </w:rPr>
        <w:t>S</w:t>
      </w:r>
      <w:r w:rsidR="00CC4CE7" w:rsidRPr="002C69F6">
        <w:rPr>
          <w:rFonts w:cs="Arial"/>
          <w:sz w:val="22"/>
          <w:szCs w:val="22"/>
        </w:rPr>
        <w:t>tandard 1</w:t>
      </w:r>
      <w:r w:rsidR="002C2158" w:rsidRPr="002C69F6">
        <w:rPr>
          <w:rFonts w:cs="Arial"/>
          <w:sz w:val="22"/>
          <w:szCs w:val="22"/>
        </w:rPr>
        <w:t>,</w:t>
      </w:r>
      <w:r w:rsidR="00717FC6" w:rsidRPr="002C69F6">
        <w:rPr>
          <w:rFonts w:cs="Arial"/>
          <w:sz w:val="22"/>
          <w:szCs w:val="22"/>
        </w:rPr>
        <w:t xml:space="preserve"> Consumer Dignity and Choice</w:t>
      </w:r>
      <w:r w:rsidRPr="002C69F6">
        <w:rPr>
          <w:rFonts w:cs="Arial"/>
          <w:sz w:val="22"/>
          <w:szCs w:val="22"/>
        </w:rPr>
        <w:t xml:space="preserve"> were circulated to the group for feedback. Members provided feedback on both examples. </w:t>
      </w:r>
      <w:r>
        <w:rPr>
          <w:rFonts w:cs="Arial"/>
          <w:sz w:val="22"/>
          <w:szCs w:val="22"/>
        </w:rPr>
        <w:t xml:space="preserve">The Quality Agency will incorporate the feedback </w:t>
      </w:r>
      <w:r w:rsidR="005E12CF">
        <w:rPr>
          <w:rFonts w:cs="Arial"/>
          <w:sz w:val="22"/>
          <w:szCs w:val="22"/>
        </w:rPr>
        <w:t xml:space="preserve">provided </w:t>
      </w:r>
      <w:r>
        <w:rPr>
          <w:rFonts w:cs="Arial"/>
          <w:sz w:val="22"/>
          <w:szCs w:val="22"/>
        </w:rPr>
        <w:t xml:space="preserve">into the next </w:t>
      </w:r>
      <w:r w:rsidR="008D25B2">
        <w:rPr>
          <w:rFonts w:cs="Arial"/>
          <w:sz w:val="22"/>
          <w:szCs w:val="22"/>
        </w:rPr>
        <w:t>stage of the drafting of the</w:t>
      </w:r>
      <w:r>
        <w:rPr>
          <w:rFonts w:cs="Arial"/>
          <w:sz w:val="22"/>
          <w:szCs w:val="22"/>
        </w:rPr>
        <w:t xml:space="preserve"> guidance material.</w:t>
      </w:r>
    </w:p>
    <w:p w:rsidR="006E582A" w:rsidRPr="006E582A" w:rsidRDefault="006E582A" w:rsidP="00CB224B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CB224B" w:rsidRDefault="006E582A" w:rsidP="00CB224B">
      <w:pPr>
        <w:pStyle w:val="ListParagraph"/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 w:rsidRPr="006E582A">
        <w:rPr>
          <w:rFonts w:cs="Arial"/>
          <w:sz w:val="22"/>
          <w:szCs w:val="22"/>
        </w:rPr>
        <w:t xml:space="preserve">KPMG </w:t>
      </w:r>
      <w:r>
        <w:rPr>
          <w:rFonts w:cs="Arial"/>
          <w:sz w:val="22"/>
          <w:szCs w:val="22"/>
        </w:rPr>
        <w:t>delivered a</w:t>
      </w:r>
      <w:r w:rsidR="000F3135">
        <w:rPr>
          <w:rFonts w:cs="Arial"/>
          <w:sz w:val="22"/>
          <w:szCs w:val="22"/>
        </w:rPr>
        <w:t xml:space="preserve"> presentation of </w:t>
      </w:r>
      <w:r w:rsidRPr="006E582A">
        <w:rPr>
          <w:rFonts w:cs="Arial"/>
          <w:sz w:val="22"/>
          <w:szCs w:val="22"/>
        </w:rPr>
        <w:t xml:space="preserve">the Program Logic that will underpin the </w:t>
      </w:r>
      <w:r w:rsidR="00CD3ADB">
        <w:rPr>
          <w:rFonts w:cs="Arial"/>
          <w:sz w:val="22"/>
          <w:szCs w:val="22"/>
        </w:rPr>
        <w:t xml:space="preserve">development of an </w:t>
      </w:r>
      <w:r w:rsidRPr="006E582A">
        <w:rPr>
          <w:rFonts w:cs="Arial"/>
          <w:sz w:val="22"/>
          <w:szCs w:val="22"/>
        </w:rPr>
        <w:t xml:space="preserve">Evaluation </w:t>
      </w:r>
      <w:r w:rsidR="00CD3ADB">
        <w:rPr>
          <w:rFonts w:cs="Arial"/>
          <w:sz w:val="22"/>
          <w:szCs w:val="22"/>
        </w:rPr>
        <w:t xml:space="preserve">and Monitoring </w:t>
      </w:r>
      <w:r w:rsidRPr="006E582A">
        <w:rPr>
          <w:rFonts w:cs="Arial"/>
          <w:sz w:val="22"/>
          <w:szCs w:val="22"/>
        </w:rPr>
        <w:t>Framework</w:t>
      </w:r>
      <w:r w:rsidR="00CD3ADB">
        <w:rPr>
          <w:rFonts w:cs="Arial"/>
          <w:sz w:val="22"/>
          <w:szCs w:val="22"/>
        </w:rPr>
        <w:t xml:space="preserve">. The Framework will be used to evaluate </w:t>
      </w:r>
      <w:r w:rsidRPr="006E582A">
        <w:rPr>
          <w:rFonts w:cs="Arial"/>
          <w:sz w:val="22"/>
          <w:szCs w:val="22"/>
        </w:rPr>
        <w:t xml:space="preserve">the </w:t>
      </w:r>
      <w:r w:rsidR="008D25B2">
        <w:rPr>
          <w:rFonts w:cs="Arial"/>
          <w:sz w:val="22"/>
          <w:szCs w:val="22"/>
        </w:rPr>
        <w:t xml:space="preserve">work being undertaken by the Quality Agency to implement </w:t>
      </w:r>
      <w:r w:rsidRPr="006E582A">
        <w:rPr>
          <w:rFonts w:cs="Arial"/>
          <w:sz w:val="22"/>
          <w:szCs w:val="22"/>
        </w:rPr>
        <w:t xml:space="preserve">the </w:t>
      </w:r>
      <w:r w:rsidR="00763138">
        <w:rPr>
          <w:rFonts w:cs="Arial"/>
          <w:sz w:val="22"/>
          <w:szCs w:val="22"/>
        </w:rPr>
        <w:t xml:space="preserve">new </w:t>
      </w:r>
      <w:r w:rsidRPr="006E582A">
        <w:rPr>
          <w:rFonts w:cs="Arial"/>
          <w:sz w:val="22"/>
          <w:szCs w:val="22"/>
        </w:rPr>
        <w:t>standards</w:t>
      </w:r>
      <w:r w:rsidR="008D25B2">
        <w:rPr>
          <w:rFonts w:cs="Arial"/>
          <w:sz w:val="22"/>
          <w:szCs w:val="22"/>
        </w:rPr>
        <w:t xml:space="preserve"> (including the development and implementation of the guidance material)</w:t>
      </w:r>
      <w:r w:rsidRPr="006E582A">
        <w:rPr>
          <w:rFonts w:cs="Arial"/>
          <w:sz w:val="22"/>
          <w:szCs w:val="22"/>
        </w:rPr>
        <w:t xml:space="preserve">. </w:t>
      </w:r>
      <w:r w:rsidR="00CB224B">
        <w:rPr>
          <w:rFonts w:cs="Arial"/>
          <w:sz w:val="22"/>
          <w:szCs w:val="22"/>
        </w:rPr>
        <w:t xml:space="preserve">The Secretariat </w:t>
      </w:r>
      <w:r w:rsidRPr="006E582A">
        <w:rPr>
          <w:rFonts w:cs="Arial"/>
          <w:sz w:val="22"/>
          <w:szCs w:val="22"/>
        </w:rPr>
        <w:t>confirmed</w:t>
      </w:r>
      <w:r w:rsidR="008D25B2">
        <w:rPr>
          <w:rFonts w:cs="Arial"/>
          <w:sz w:val="22"/>
          <w:szCs w:val="22"/>
        </w:rPr>
        <w:t xml:space="preserve"> that, consistent with the terms of reference of the </w:t>
      </w:r>
      <w:r w:rsidRPr="006E582A">
        <w:rPr>
          <w:rFonts w:cs="Arial"/>
          <w:sz w:val="22"/>
          <w:szCs w:val="22"/>
        </w:rPr>
        <w:t>SGRG</w:t>
      </w:r>
      <w:r w:rsidR="008D25B2">
        <w:rPr>
          <w:rFonts w:cs="Arial"/>
          <w:sz w:val="22"/>
          <w:szCs w:val="22"/>
        </w:rPr>
        <w:t>, members will be asked to p</w:t>
      </w:r>
      <w:r w:rsidR="008D25B2" w:rsidRPr="008D25B2">
        <w:rPr>
          <w:rFonts w:cs="Arial"/>
          <w:sz w:val="22"/>
          <w:szCs w:val="22"/>
        </w:rPr>
        <w:t>rovide input to evaluation and monitoring activities, as appropriate</w:t>
      </w:r>
      <w:r w:rsidR="00CB224B">
        <w:rPr>
          <w:rFonts w:cs="Arial"/>
          <w:sz w:val="22"/>
          <w:szCs w:val="22"/>
        </w:rPr>
        <w:t xml:space="preserve">. </w:t>
      </w:r>
    </w:p>
    <w:p w:rsidR="00CB224B" w:rsidRPr="00CB224B" w:rsidRDefault="00CB224B" w:rsidP="00CB224B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3973C2" w:rsidRDefault="00FE3FAA" w:rsidP="00CB224B">
      <w:pPr>
        <w:pStyle w:val="ListParagraph"/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bookmarkStart w:id="0" w:name="_GoBack"/>
      <w:bookmarkEnd w:id="0"/>
      <w:r w:rsidR="00CD3ADB">
        <w:rPr>
          <w:rFonts w:cs="Arial"/>
          <w:sz w:val="22"/>
          <w:szCs w:val="22"/>
        </w:rPr>
        <w:t xml:space="preserve">he Department of </w:t>
      </w:r>
      <w:r w:rsidR="0060186E">
        <w:rPr>
          <w:rFonts w:cs="Arial"/>
          <w:sz w:val="22"/>
          <w:szCs w:val="22"/>
        </w:rPr>
        <w:t>Health</w:t>
      </w:r>
      <w:r w:rsidR="00CD3ADB">
        <w:rPr>
          <w:rFonts w:cs="Arial"/>
          <w:sz w:val="22"/>
          <w:szCs w:val="22"/>
        </w:rPr>
        <w:t xml:space="preserve"> </w:t>
      </w:r>
      <w:r w:rsidR="003973C2">
        <w:rPr>
          <w:rFonts w:cs="Arial"/>
          <w:sz w:val="22"/>
          <w:szCs w:val="22"/>
        </w:rPr>
        <w:t>confirmed</w:t>
      </w:r>
      <w:r w:rsidR="006E582A" w:rsidRPr="006E582A">
        <w:rPr>
          <w:rFonts w:cs="Arial"/>
          <w:sz w:val="22"/>
          <w:szCs w:val="22"/>
        </w:rPr>
        <w:t xml:space="preserve"> that while the </w:t>
      </w:r>
      <w:r w:rsidR="00EE6C3C">
        <w:rPr>
          <w:rFonts w:cs="Arial"/>
          <w:sz w:val="22"/>
          <w:szCs w:val="22"/>
        </w:rPr>
        <w:t xml:space="preserve">new </w:t>
      </w:r>
      <w:r w:rsidR="006E582A" w:rsidRPr="006E582A">
        <w:rPr>
          <w:rFonts w:cs="Arial"/>
          <w:sz w:val="22"/>
          <w:szCs w:val="22"/>
        </w:rPr>
        <w:t xml:space="preserve">standards </w:t>
      </w:r>
      <w:r w:rsidR="003973C2">
        <w:rPr>
          <w:rFonts w:cs="Arial"/>
          <w:sz w:val="22"/>
          <w:szCs w:val="22"/>
        </w:rPr>
        <w:t xml:space="preserve">are expected to </w:t>
      </w:r>
      <w:r w:rsidR="00763138">
        <w:rPr>
          <w:rFonts w:cs="Arial"/>
          <w:sz w:val="22"/>
          <w:szCs w:val="22"/>
        </w:rPr>
        <w:t>be legislated</w:t>
      </w:r>
      <w:r w:rsidR="003973C2">
        <w:rPr>
          <w:rFonts w:cs="Arial"/>
          <w:sz w:val="22"/>
          <w:szCs w:val="22"/>
        </w:rPr>
        <w:t xml:space="preserve"> on</w:t>
      </w:r>
      <w:r w:rsidR="002C2158">
        <w:rPr>
          <w:rFonts w:cs="Arial"/>
          <w:sz w:val="22"/>
          <w:szCs w:val="22"/>
        </w:rPr>
        <w:t xml:space="preserve"> 1</w:t>
      </w:r>
      <w:r w:rsidR="008D25B2">
        <w:rPr>
          <w:rFonts w:cs="Arial"/>
          <w:sz w:val="22"/>
          <w:szCs w:val="22"/>
        </w:rPr>
        <w:t> </w:t>
      </w:r>
      <w:r w:rsidR="006E582A" w:rsidRPr="006E582A">
        <w:rPr>
          <w:rFonts w:cs="Arial"/>
          <w:sz w:val="22"/>
          <w:szCs w:val="22"/>
        </w:rPr>
        <w:t xml:space="preserve">July 2018, </w:t>
      </w:r>
      <w:r w:rsidR="003973C2" w:rsidRPr="003973C2">
        <w:rPr>
          <w:rFonts w:cs="Arial"/>
          <w:sz w:val="22"/>
          <w:szCs w:val="22"/>
        </w:rPr>
        <w:t>providers will have a 12 month transition period during which they will continue to be assessed against the current applicable standards. Assessment against the new standards will begin on 1 July 2019.</w:t>
      </w:r>
    </w:p>
    <w:p w:rsidR="003973C2" w:rsidRPr="003973C2" w:rsidRDefault="003973C2" w:rsidP="003973C2">
      <w:pPr>
        <w:pStyle w:val="ListParagraph"/>
        <w:ind w:left="360"/>
        <w:rPr>
          <w:rFonts w:cs="Arial"/>
          <w:sz w:val="22"/>
          <w:szCs w:val="22"/>
        </w:rPr>
      </w:pPr>
    </w:p>
    <w:p w:rsidR="000F3135" w:rsidRDefault="00CD3ADB" w:rsidP="003973C2">
      <w:pPr>
        <w:pStyle w:val="ListParagraph"/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 w:rsidRPr="00CD3ADB">
        <w:rPr>
          <w:rFonts w:cs="Arial"/>
          <w:sz w:val="22"/>
          <w:szCs w:val="22"/>
        </w:rPr>
        <w:t>For the n</w:t>
      </w:r>
      <w:r w:rsidR="00DA5E44">
        <w:rPr>
          <w:rFonts w:cs="Arial"/>
          <w:sz w:val="22"/>
          <w:szCs w:val="22"/>
        </w:rPr>
        <w:t>ext SGRG Meeting scheduled for 15</w:t>
      </w:r>
      <w:r w:rsidRPr="00CD3ADB">
        <w:rPr>
          <w:rFonts w:cs="Arial"/>
          <w:sz w:val="22"/>
          <w:szCs w:val="22"/>
        </w:rPr>
        <w:t xml:space="preserve"> March 2018, </w:t>
      </w:r>
      <w:r>
        <w:rPr>
          <w:rFonts w:cs="Arial"/>
          <w:sz w:val="22"/>
          <w:szCs w:val="22"/>
        </w:rPr>
        <w:t>m</w:t>
      </w:r>
      <w:r w:rsidR="006E582A" w:rsidRPr="00CD3ADB">
        <w:rPr>
          <w:rFonts w:cs="Arial"/>
          <w:sz w:val="22"/>
          <w:szCs w:val="22"/>
        </w:rPr>
        <w:t xml:space="preserve">embers </w:t>
      </w:r>
      <w:r w:rsidR="00E31856" w:rsidRPr="00CD3ADB">
        <w:rPr>
          <w:rFonts w:cs="Arial"/>
          <w:sz w:val="22"/>
          <w:szCs w:val="22"/>
        </w:rPr>
        <w:t xml:space="preserve">agreed to </w:t>
      </w:r>
      <w:r w:rsidRPr="00CD3ADB">
        <w:rPr>
          <w:rFonts w:cs="Arial"/>
          <w:sz w:val="22"/>
          <w:szCs w:val="22"/>
        </w:rPr>
        <w:t>have a shorter meeting via teleconference</w:t>
      </w:r>
      <w:r>
        <w:rPr>
          <w:rFonts w:cs="Arial"/>
          <w:sz w:val="22"/>
          <w:szCs w:val="22"/>
        </w:rPr>
        <w:t>, and undertook to provide feedback on the suitability of this approach going forward.</w:t>
      </w:r>
    </w:p>
    <w:p w:rsidR="00CD3ADB" w:rsidRPr="00CD3ADB" w:rsidRDefault="00CD3ADB" w:rsidP="00CD3ADB">
      <w:pPr>
        <w:pStyle w:val="ListParagraph"/>
        <w:rPr>
          <w:rFonts w:cs="Arial"/>
          <w:sz w:val="22"/>
          <w:szCs w:val="22"/>
        </w:rPr>
      </w:pPr>
    </w:p>
    <w:p w:rsidR="00CD3ADB" w:rsidRDefault="00CD3ADB" w:rsidP="000F3135">
      <w:pPr>
        <w:pStyle w:val="ListParagraph"/>
        <w:spacing w:before="100" w:beforeAutospacing="1" w:after="100" w:afterAutospacing="1" w:line="240" w:lineRule="auto"/>
        <w:ind w:left="0"/>
        <w:rPr>
          <w:sz w:val="22"/>
          <w:szCs w:val="22"/>
          <w:lang w:eastAsia="en-US"/>
        </w:rPr>
      </w:pPr>
    </w:p>
    <w:p w:rsidR="00CD3ADB" w:rsidRDefault="00CD3ADB" w:rsidP="000F3135">
      <w:pPr>
        <w:pStyle w:val="ListParagraph"/>
        <w:spacing w:before="100" w:beforeAutospacing="1" w:after="100" w:afterAutospacing="1" w:line="240" w:lineRule="auto"/>
        <w:ind w:left="0"/>
        <w:rPr>
          <w:sz w:val="22"/>
          <w:szCs w:val="22"/>
          <w:lang w:eastAsia="en-US"/>
        </w:rPr>
      </w:pPr>
    </w:p>
    <w:p w:rsidR="00CD3ADB" w:rsidRDefault="00CD3ADB" w:rsidP="000F3135">
      <w:pPr>
        <w:pStyle w:val="ListParagraph"/>
        <w:spacing w:before="100" w:beforeAutospacing="1" w:after="100" w:afterAutospacing="1" w:line="240" w:lineRule="auto"/>
        <w:ind w:left="0"/>
        <w:rPr>
          <w:sz w:val="22"/>
          <w:szCs w:val="22"/>
          <w:lang w:eastAsia="en-US"/>
        </w:rPr>
      </w:pPr>
    </w:p>
    <w:p w:rsidR="00594AED" w:rsidRDefault="00594AED" w:rsidP="000F3135">
      <w:pPr>
        <w:pStyle w:val="ListParagraph"/>
        <w:spacing w:before="100" w:beforeAutospacing="1" w:after="100" w:afterAutospacing="1" w:line="240" w:lineRule="auto"/>
        <w:ind w:left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Contact: Mary Goddard, Assistant Director Regulatory Performance, AACQA. </w:t>
      </w:r>
    </w:p>
    <w:p w:rsidR="00594AED" w:rsidRPr="000F3135" w:rsidRDefault="00FE3FAA" w:rsidP="000F3135">
      <w:pPr>
        <w:pStyle w:val="ListParagraph"/>
        <w:spacing w:before="100" w:beforeAutospacing="1" w:after="100" w:afterAutospacing="1" w:line="240" w:lineRule="auto"/>
        <w:ind w:left="0"/>
        <w:rPr>
          <w:sz w:val="22"/>
          <w:szCs w:val="22"/>
          <w:lang w:eastAsia="en-US"/>
        </w:rPr>
      </w:pPr>
      <w:hyperlink r:id="rId10" w:history="1">
        <w:r w:rsidR="00594AED" w:rsidRPr="00AC40E2">
          <w:rPr>
            <w:rStyle w:val="Hyperlink"/>
            <w:sz w:val="22"/>
            <w:szCs w:val="22"/>
            <w:lang w:eastAsia="en-US"/>
          </w:rPr>
          <w:t>Mary.Goddard@aacqa.gov.au</w:t>
        </w:r>
      </w:hyperlink>
    </w:p>
    <w:sectPr w:rsidR="00594AED" w:rsidRPr="000F3135" w:rsidSect="00CD3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86" w:rsidRDefault="00147386" w:rsidP="003278EF">
      <w:pPr>
        <w:spacing w:after="0" w:line="240" w:lineRule="auto"/>
      </w:pPr>
      <w:r>
        <w:separator/>
      </w:r>
    </w:p>
  </w:endnote>
  <w:endnote w:type="continuationSeparator" w:id="0">
    <w:p w:rsidR="00147386" w:rsidRDefault="00147386" w:rsidP="0032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86" w:rsidRDefault="00147386" w:rsidP="003278EF">
      <w:pPr>
        <w:spacing w:after="0" w:line="240" w:lineRule="auto"/>
      </w:pPr>
      <w:r>
        <w:separator/>
      </w:r>
    </w:p>
  </w:footnote>
  <w:footnote w:type="continuationSeparator" w:id="0">
    <w:p w:rsidR="00147386" w:rsidRDefault="00147386" w:rsidP="003278EF">
      <w:pPr>
        <w:spacing w:after="0" w:line="240" w:lineRule="auto"/>
      </w:pPr>
      <w:r>
        <w:continuationSeparator/>
      </w:r>
    </w:p>
  </w:footnote>
  <w:footnote w:id="1">
    <w:p w:rsidR="003278EF" w:rsidRPr="000F3135" w:rsidRDefault="003278EF">
      <w:pPr>
        <w:pStyle w:val="FootnoteText"/>
        <w:rPr>
          <w:sz w:val="16"/>
          <w:szCs w:val="16"/>
        </w:rPr>
      </w:pPr>
      <w:r w:rsidRPr="000F3135">
        <w:rPr>
          <w:rStyle w:val="FootnoteReference"/>
          <w:sz w:val="16"/>
          <w:szCs w:val="16"/>
        </w:rPr>
        <w:footnoteRef/>
      </w:r>
      <w:r w:rsidRPr="000F3135">
        <w:rPr>
          <w:sz w:val="16"/>
          <w:szCs w:val="16"/>
        </w:rPr>
        <w:t xml:space="preserve"> </w:t>
      </w:r>
      <w:hyperlink r:id="rId1" w:history="1">
        <w:r w:rsidRPr="000F3135">
          <w:rPr>
            <w:rStyle w:val="Hyperlink"/>
            <w:rFonts w:cs="Arial"/>
            <w:sz w:val="16"/>
            <w:szCs w:val="16"/>
          </w:rPr>
          <w:t>https://agedcare.health.gov.au/quality/single-set-of-aged-care-quality-standards/draft-aged-care-quality-standards-and-draft-application-of-draft-aged-care-quality-standards-by-service-type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C6F"/>
    <w:multiLevelType w:val="hybridMultilevel"/>
    <w:tmpl w:val="243212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5C"/>
    <w:rsid w:val="00000B93"/>
    <w:rsid w:val="00057B64"/>
    <w:rsid w:val="00083E62"/>
    <w:rsid w:val="000F3135"/>
    <w:rsid w:val="0014324F"/>
    <w:rsid w:val="00147386"/>
    <w:rsid w:val="001E44CC"/>
    <w:rsid w:val="0026165C"/>
    <w:rsid w:val="002C2158"/>
    <w:rsid w:val="002C69F6"/>
    <w:rsid w:val="002F50B2"/>
    <w:rsid w:val="003278EF"/>
    <w:rsid w:val="00332DEE"/>
    <w:rsid w:val="00367027"/>
    <w:rsid w:val="00375DCF"/>
    <w:rsid w:val="003973C2"/>
    <w:rsid w:val="00401135"/>
    <w:rsid w:val="0049364A"/>
    <w:rsid w:val="00562723"/>
    <w:rsid w:val="00594AED"/>
    <w:rsid w:val="005973A5"/>
    <w:rsid w:val="005B16EE"/>
    <w:rsid w:val="005E12CF"/>
    <w:rsid w:val="0060186E"/>
    <w:rsid w:val="00637892"/>
    <w:rsid w:val="00694623"/>
    <w:rsid w:val="006E582A"/>
    <w:rsid w:val="00717FC6"/>
    <w:rsid w:val="00734996"/>
    <w:rsid w:val="00763138"/>
    <w:rsid w:val="007D4332"/>
    <w:rsid w:val="008336C5"/>
    <w:rsid w:val="00883D77"/>
    <w:rsid w:val="00884DD4"/>
    <w:rsid w:val="00891253"/>
    <w:rsid w:val="008C0174"/>
    <w:rsid w:val="008D25B2"/>
    <w:rsid w:val="00A55DF1"/>
    <w:rsid w:val="00A9450A"/>
    <w:rsid w:val="00A96BED"/>
    <w:rsid w:val="00AC14E7"/>
    <w:rsid w:val="00AD134C"/>
    <w:rsid w:val="00B20156"/>
    <w:rsid w:val="00BE3D28"/>
    <w:rsid w:val="00C84A19"/>
    <w:rsid w:val="00CB224B"/>
    <w:rsid w:val="00CC4CE7"/>
    <w:rsid w:val="00CD3ADB"/>
    <w:rsid w:val="00D0501B"/>
    <w:rsid w:val="00D12CDB"/>
    <w:rsid w:val="00D82457"/>
    <w:rsid w:val="00DA5E44"/>
    <w:rsid w:val="00DD0696"/>
    <w:rsid w:val="00DF00B0"/>
    <w:rsid w:val="00E20BA8"/>
    <w:rsid w:val="00E31856"/>
    <w:rsid w:val="00E35F4B"/>
    <w:rsid w:val="00E60DD8"/>
    <w:rsid w:val="00EA7C1E"/>
    <w:rsid w:val="00EE6C3C"/>
    <w:rsid w:val="00EE7A7D"/>
    <w:rsid w:val="00F32696"/>
    <w:rsid w:val="00FB6389"/>
    <w:rsid w:val="00FE3FAA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AED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594AED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594AED"/>
    <w:pPr>
      <w:spacing w:before="80" w:after="160" w:line="280" w:lineRule="exact"/>
      <w:ind w:left="720"/>
      <w:contextualSpacing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E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8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8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8E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01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1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AED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594AED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594AED"/>
    <w:pPr>
      <w:spacing w:before="80" w:after="160" w:line="280" w:lineRule="exact"/>
      <w:ind w:left="720"/>
      <w:contextualSpacing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E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8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8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8E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01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1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y.Goddard@aacqa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gedcare.health.gov.au/quality/single-set-of-aged-care-quality-standards/draft-aged-care-quality-standards-and-draft-application-of-draft-aged-care-quality-standards-by-service-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D4B4-1DEE-49AF-9E02-7C93E69E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Aged Care Standards and Accreditation Agency Ltd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Rigg</dc:creator>
  <cp:lastModifiedBy>Mary Goddard</cp:lastModifiedBy>
  <cp:revision>2</cp:revision>
  <dcterms:created xsi:type="dcterms:W3CDTF">2018-02-23T00:19:00Z</dcterms:created>
  <dcterms:modified xsi:type="dcterms:W3CDTF">2018-02-23T00:19:00Z</dcterms:modified>
</cp:coreProperties>
</file>