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F4607" w14:textId="77777777" w:rsidR="00C42AE5" w:rsidRPr="003217D3" w:rsidRDefault="0047110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85B1755" wp14:editId="599B195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45E4E3D" w14:textId="77777777" w:rsidR="00C42AE5" w:rsidRPr="003217D3" w:rsidRDefault="0047110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0EC4FE0" w14:textId="77777777" w:rsidR="00C42AE5" w:rsidRPr="00A36AA9" w:rsidRDefault="0047110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4C13CC9" w14:textId="77777777" w:rsidR="00C42AE5" w:rsidRPr="00A36AA9" w:rsidRDefault="0047110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36622" w14:paraId="68C90771" w14:textId="77777777" w:rsidTr="00936622">
        <w:tc>
          <w:tcPr>
            <w:cnfStyle w:val="001000000000" w:firstRow="0" w:lastRow="0" w:firstColumn="1" w:lastColumn="0" w:oddVBand="0" w:evenVBand="0" w:oddHBand="0" w:evenHBand="0" w:firstRowFirstColumn="0" w:firstRowLastColumn="0" w:lastRowFirstColumn="0" w:lastRowLastColumn="0"/>
            <w:tcW w:w="3227" w:type="dxa"/>
          </w:tcPr>
          <w:p w14:paraId="7445C0F6" w14:textId="77777777" w:rsidR="00C42AE5" w:rsidRPr="00A36AA9" w:rsidRDefault="0047110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3088452" w14:textId="77777777" w:rsidR="00C42AE5" w:rsidRDefault="0047110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Star Community Services</w:t>
            </w:r>
          </w:p>
        </w:tc>
      </w:tr>
      <w:tr w:rsidR="00936622" w14:paraId="39DFCDF3" w14:textId="77777777" w:rsidTr="00936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2F6919" w14:textId="77777777" w:rsidR="00C42AE5" w:rsidRPr="00A36AA9" w:rsidRDefault="0047110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CDF9EE6" w14:textId="77777777" w:rsidR="00C42AE5" w:rsidRPr="00C27BE3" w:rsidRDefault="0047110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700911</w:t>
            </w:r>
          </w:p>
        </w:tc>
      </w:tr>
      <w:tr w:rsidR="00936622" w14:paraId="423D020A" w14:textId="77777777" w:rsidTr="009366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ECBF70" w14:textId="77777777" w:rsidR="00C42AE5" w:rsidRPr="00A36AA9" w:rsidRDefault="0047110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A79158F" w14:textId="77777777" w:rsidR="00C42AE5" w:rsidRPr="00540817" w:rsidRDefault="0047110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Shop 15,</w:t>
            </w:r>
            <w:r>
              <w:rPr>
                <w:rFonts w:ascii="Arial" w:eastAsia="Times New Roman" w:hAnsi="Arial" w:cs="Arial"/>
                <w:lang w:eastAsia="en-AU"/>
              </w:rPr>
              <w:t xml:space="preserve"> 152 Shore Street West, CLEVELAND, Queensland, 4163</w:t>
            </w:r>
          </w:p>
        </w:tc>
      </w:tr>
      <w:tr w:rsidR="00936622" w14:paraId="652F2BE0" w14:textId="77777777" w:rsidTr="00936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841379" w14:textId="77777777" w:rsidR="00C42AE5" w:rsidRPr="00A36AA9" w:rsidRDefault="0047110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AEBDAA2" w14:textId="77777777" w:rsidR="00C42AE5" w:rsidRPr="00A36AA9" w:rsidRDefault="0047110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36622" w14:paraId="102CD807" w14:textId="77777777" w:rsidTr="009366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B324F6" w14:textId="77777777" w:rsidR="00C42AE5" w:rsidRPr="00A36AA9" w:rsidRDefault="0047110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C9DE37C" w14:textId="77777777" w:rsidR="00C42AE5" w:rsidRPr="00A36AA9" w:rsidRDefault="0047110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April 2024 to 5 April 2024</w:t>
            </w:r>
          </w:p>
        </w:tc>
      </w:tr>
      <w:tr w:rsidR="00936622" w14:paraId="769A1B85" w14:textId="77777777" w:rsidTr="00936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683F10" w14:textId="77777777" w:rsidR="00C42AE5" w:rsidRPr="00A36AA9" w:rsidRDefault="0047110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20964800"/>
            <w:placeholder>
              <w:docPart w:val="A7F4949C78414813B67B25D37262F9D8"/>
            </w:placeholder>
            <w:date w:fullDate="2024-05-17T00:00:00Z">
              <w:dateFormat w:val="d MMMM yyyy"/>
              <w:lid w:val="en-AU"/>
              <w:storeMappedDataAs w:val="dateTime"/>
              <w:calendar w:val="gregorian"/>
            </w:date>
          </w:sdtPr>
          <w:sdtEndPr/>
          <w:sdtContent>
            <w:tc>
              <w:tcPr>
                <w:tcW w:w="7114" w:type="dxa"/>
                <w:shd w:val="clear" w:color="auto" w:fill="auto"/>
              </w:tcPr>
              <w:p w14:paraId="71481D54" w14:textId="0990DD64" w:rsidR="00C42AE5" w:rsidRPr="00A36AA9" w:rsidRDefault="00AA32B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May 2024</w:t>
                </w:r>
              </w:p>
            </w:tc>
          </w:sdtContent>
        </w:sdt>
      </w:tr>
    </w:tbl>
    <w:bookmarkEnd w:id="0"/>
    <w:p w14:paraId="111EAED6" w14:textId="77777777" w:rsidR="00C42AE5" w:rsidRPr="00A36AA9" w:rsidRDefault="0047110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1260269" w14:textId="77777777" w:rsidR="00C42AE5" w:rsidRDefault="0047110E"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A37589B" w14:textId="77777777" w:rsidR="00C42AE5" w:rsidRPr="00214549" w:rsidRDefault="0047110E"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7075 Star Community Services Ltd</w:t>
      </w:r>
      <w:r>
        <w:rPr>
          <w:rFonts w:ascii="Arial" w:eastAsia="Arial" w:hAnsi="Arial" w:cs="Arial"/>
        </w:rPr>
        <w:br/>
        <w:t>Service: 26360 STAR Community Services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7739 STAR Community Services Ltd</w:t>
      </w:r>
      <w:r>
        <w:rPr>
          <w:rFonts w:ascii="Arial" w:eastAsia="Arial" w:hAnsi="Arial" w:cs="Arial"/>
        </w:rPr>
        <w:br/>
        <w:t>Service: 23967 STAR Community Services Ltd - Community and Home Support</w:t>
      </w:r>
      <w:r>
        <w:br/>
      </w:r>
      <w:bookmarkEnd w:id="1"/>
    </w:p>
    <w:p w14:paraId="084ED95A" w14:textId="77777777" w:rsidR="00C42AE5" w:rsidRPr="00A36AA9" w:rsidRDefault="0047110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3F4F729" w14:textId="548FDDD4" w:rsidR="00C42AE5" w:rsidRPr="00A36AA9" w:rsidRDefault="0047110E" w:rsidP="00F87E39">
      <w:pPr>
        <w:pStyle w:val="NormalArial"/>
      </w:pPr>
      <w:r w:rsidRPr="00A36AA9">
        <w:t xml:space="preserve">This performance report for </w:t>
      </w:r>
      <w:r w:rsidRPr="00C27BE3">
        <w:rPr>
          <w:color w:val="auto"/>
        </w:rPr>
        <w:t>Star Community Services</w:t>
      </w:r>
      <w:r w:rsidRPr="00A36AA9">
        <w:rPr>
          <w:color w:val="auto"/>
        </w:rPr>
        <w:t xml:space="preserve"> (</w:t>
      </w:r>
      <w:r w:rsidRPr="00A36AA9">
        <w:rPr>
          <w:b/>
          <w:color w:val="auto"/>
        </w:rPr>
        <w:t>the service</w:t>
      </w:r>
      <w:r w:rsidRPr="00A36AA9">
        <w:rPr>
          <w:color w:val="auto"/>
        </w:rPr>
        <w:t>) has been prepared by</w:t>
      </w:r>
      <w:r w:rsidR="00AA32B2">
        <w:rPr>
          <w:color w:val="auto"/>
        </w:rPr>
        <w:t xml:space="preserve"> </w:t>
      </w:r>
      <w:r w:rsidR="00AA32B2">
        <w:t>Gill Jones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7BAB2D6" w14:textId="77777777" w:rsidR="00C42AE5" w:rsidRPr="00A36AA9" w:rsidRDefault="0047110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6BBEDE" w14:textId="77777777" w:rsidR="00C42AE5" w:rsidRDefault="0047110E" w:rsidP="00F87E39">
      <w:pPr>
        <w:pStyle w:val="NormalArial"/>
      </w:pPr>
      <w:r w:rsidRPr="00A36AA9">
        <w:t>The report also specifies any areas in which improvements must be made to ensure the Quality Standards are complied with.</w:t>
      </w:r>
    </w:p>
    <w:p w14:paraId="50861FB1" w14:textId="77777777" w:rsidR="00C42AE5" w:rsidRPr="00A36AA9" w:rsidRDefault="0047110E" w:rsidP="00DF37F2">
      <w:pPr>
        <w:pStyle w:val="Heading1"/>
        <w:spacing w:before="0" w:after="240" w:line="22" w:lineRule="atLeast"/>
        <w:rPr>
          <w:rFonts w:ascii="Arial" w:hAnsi="Arial" w:cs="Arial"/>
        </w:rPr>
      </w:pPr>
      <w:r w:rsidRPr="00A36AA9">
        <w:rPr>
          <w:rFonts w:ascii="Arial" w:hAnsi="Arial" w:cs="Arial"/>
        </w:rPr>
        <w:t>Material relied on</w:t>
      </w:r>
    </w:p>
    <w:p w14:paraId="447AA95C" w14:textId="77777777" w:rsidR="00C42AE5" w:rsidRPr="00A36AA9" w:rsidRDefault="0047110E" w:rsidP="00F87E39">
      <w:pPr>
        <w:pStyle w:val="NormalArial"/>
      </w:pPr>
      <w:r w:rsidRPr="00A36AA9">
        <w:t>The following information has been considered in preparing the performance report:</w:t>
      </w:r>
    </w:p>
    <w:p w14:paraId="30C00304" w14:textId="331231CE" w:rsidR="00C42AE5" w:rsidRPr="00625059" w:rsidRDefault="0047110E"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by </w:t>
      </w:r>
      <w:r w:rsidRPr="00625059">
        <w:rPr>
          <w:rFonts w:ascii="Arial" w:hAnsi="Arial" w:cs="Arial"/>
          <w:color w:val="auto"/>
        </w:rPr>
        <w:t>a site assessment, observations at the service, review of documents and interviews with staff, consumers/representatives and others</w:t>
      </w:r>
      <w:r w:rsidR="00AA32B2" w:rsidRPr="00625059">
        <w:rPr>
          <w:rFonts w:ascii="Arial" w:hAnsi="Arial" w:cs="Arial"/>
          <w:color w:val="auto"/>
        </w:rPr>
        <w:t>.</w:t>
      </w:r>
    </w:p>
    <w:p w14:paraId="7C6CBBF9" w14:textId="4AA8E624" w:rsidR="00C42AE5" w:rsidRPr="00244176" w:rsidRDefault="0047110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36622" w14:paraId="2AD6FBEE" w14:textId="77777777" w:rsidTr="0093662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743F48" w14:textId="77777777" w:rsidR="00C42AE5" w:rsidRPr="00A36AA9" w:rsidRDefault="0047110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0ACA8DC" w14:textId="5A2BB2D2" w:rsidR="00C42AE5" w:rsidRPr="00756129" w:rsidRDefault="0075612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756129">
              <w:rPr>
                <w:rFonts w:ascii="Arial" w:hAnsi="Arial" w:cs="Arial"/>
                <w:bCs/>
              </w:rPr>
              <w:t>Not applicable</w:t>
            </w:r>
          </w:p>
        </w:tc>
      </w:tr>
      <w:tr w:rsidR="00936622" w14:paraId="746E1AC2" w14:textId="77777777" w:rsidTr="009366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8BA49E" w14:textId="77777777" w:rsidR="00C42AE5" w:rsidRPr="00A36AA9" w:rsidRDefault="0047110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C36FBFE" w14:textId="77777777" w:rsidR="00C42AE5" w:rsidRPr="00A213EA" w:rsidRDefault="00BC4B1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771585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47110E" w:rsidRPr="00A213EA">
                  <w:rPr>
                    <w:rFonts w:ascii="Arial" w:hAnsi="Arial" w:cs="Arial"/>
                    <w:b/>
                    <w:bCs/>
                  </w:rPr>
                  <w:t>Compliant</w:t>
                </w:r>
              </w:sdtContent>
            </w:sdt>
          </w:p>
        </w:tc>
      </w:tr>
      <w:tr w:rsidR="00936622" w14:paraId="776845A0" w14:textId="77777777" w:rsidTr="009366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057C5D" w14:textId="77777777" w:rsidR="00C42AE5" w:rsidRPr="00A36AA9" w:rsidRDefault="0047110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080C73D" w14:textId="479C6714" w:rsidR="00C42AE5" w:rsidRPr="00A213EA" w:rsidRDefault="0075612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936622" w14:paraId="3AD76F6C" w14:textId="77777777" w:rsidTr="009366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43FC7D" w14:textId="77777777" w:rsidR="00C42AE5" w:rsidRPr="00A36AA9" w:rsidRDefault="0047110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93A40DF" w14:textId="77A0896E" w:rsidR="00C42AE5" w:rsidRPr="00A213EA" w:rsidRDefault="007561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936622" w14:paraId="31EC4383" w14:textId="77777777" w:rsidTr="009366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BDE086" w14:textId="77777777" w:rsidR="00C42AE5" w:rsidRPr="00A36AA9" w:rsidRDefault="0047110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C5B3424" w14:textId="7D5E4942" w:rsidR="00C42AE5" w:rsidRPr="00A213EA" w:rsidRDefault="0075612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936622" w14:paraId="316ECA65" w14:textId="77777777" w:rsidTr="009366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E6CAC9" w14:textId="77777777" w:rsidR="00C42AE5" w:rsidRPr="00A36AA9" w:rsidRDefault="0047110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3FE64D2" w14:textId="45EC052E" w:rsidR="00C42AE5" w:rsidRPr="00A213EA" w:rsidRDefault="007561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bl>
    <w:p w14:paraId="02575312" w14:textId="77777777" w:rsidR="00C42AE5" w:rsidRPr="00244176" w:rsidRDefault="0047110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36622" w14:paraId="75387C4F" w14:textId="77777777" w:rsidTr="0093662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1A8CDD" w14:textId="77777777" w:rsidR="00C42AE5" w:rsidRPr="00244176" w:rsidRDefault="0047110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49AE462" w14:textId="3B591B89" w:rsidR="00C42AE5" w:rsidRPr="00A213EA" w:rsidRDefault="0075612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w:t>
            </w:r>
          </w:p>
        </w:tc>
      </w:tr>
      <w:tr w:rsidR="00936622" w14:paraId="3684B41C" w14:textId="77777777" w:rsidTr="0093662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05D485" w14:textId="77777777" w:rsidR="00C42AE5" w:rsidRPr="00244176" w:rsidRDefault="0047110E"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1B6A27E" w14:textId="41A75623" w:rsidR="00C42AE5" w:rsidRPr="00A213EA" w:rsidRDefault="00BC4B1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8009459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25059">
                  <w:rPr>
                    <w:rFonts w:ascii="Arial" w:hAnsi="Arial" w:cs="Arial"/>
                    <w:b/>
                  </w:rPr>
                  <w:t>Not Compliant</w:t>
                </w:r>
              </w:sdtContent>
            </w:sdt>
          </w:p>
        </w:tc>
      </w:tr>
      <w:tr w:rsidR="00936622" w14:paraId="3CE3B371" w14:textId="77777777" w:rsidTr="009366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9B060E" w14:textId="77777777" w:rsidR="00C42AE5" w:rsidRPr="00244176" w:rsidRDefault="0047110E"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C442246" w14:textId="7FAC5935" w:rsidR="00C42AE5" w:rsidRPr="00A213EA" w:rsidRDefault="0075612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936622" w14:paraId="1C76555C" w14:textId="77777777" w:rsidTr="0093662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C9B79B5" w14:textId="77777777" w:rsidR="00C42AE5" w:rsidRPr="00244176" w:rsidRDefault="0047110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398EADA" w14:textId="465605C0" w:rsidR="00C42AE5" w:rsidRPr="00A213EA" w:rsidRDefault="00D2510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936622" w14:paraId="2BC43058" w14:textId="77777777" w:rsidTr="0093662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B56BB0" w14:textId="77777777" w:rsidR="00C42AE5" w:rsidRPr="00244176" w:rsidRDefault="0047110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4F0FA6F" w14:textId="75211C19" w:rsidR="00C42AE5" w:rsidRPr="00A213EA" w:rsidRDefault="00D2510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bl>
    <w:p w14:paraId="207F7D66" w14:textId="77777777" w:rsidR="00C42AE5" w:rsidRPr="00A36AA9" w:rsidRDefault="0047110E" w:rsidP="00F87E39">
      <w:pPr>
        <w:pStyle w:val="NormalArial"/>
        <w:spacing w:before="120"/>
      </w:pPr>
      <w:r w:rsidRPr="00A36AA9">
        <w:t>A detailed assessment is provided later in this report for each assessed Standard.</w:t>
      </w:r>
    </w:p>
    <w:p w14:paraId="55FA69B0" w14:textId="77777777" w:rsidR="00C42AE5" w:rsidRPr="00A36AA9" w:rsidRDefault="0047110E" w:rsidP="00FC045E">
      <w:pPr>
        <w:pStyle w:val="Heading1"/>
        <w:spacing w:before="0" w:after="240" w:line="22" w:lineRule="atLeast"/>
        <w:rPr>
          <w:rFonts w:ascii="Arial" w:hAnsi="Arial" w:cs="Arial"/>
        </w:rPr>
      </w:pPr>
      <w:r w:rsidRPr="00A36AA9">
        <w:rPr>
          <w:rFonts w:ascii="Arial" w:hAnsi="Arial" w:cs="Arial"/>
        </w:rPr>
        <w:t>Areas for improvement</w:t>
      </w:r>
    </w:p>
    <w:p w14:paraId="7E567DC1" w14:textId="77777777" w:rsidR="00C42AE5" w:rsidRPr="00A36AA9" w:rsidRDefault="0047110E" w:rsidP="00F87E39">
      <w:pPr>
        <w:pStyle w:val="NormalArial"/>
      </w:pPr>
      <w:r w:rsidRPr="00A36AA9">
        <w:t xml:space="preserve">Areas have been identified in which </w:t>
      </w:r>
      <w:r w:rsidRPr="00CE2042">
        <w:rPr>
          <w:bCs/>
        </w:rPr>
        <w:t>improvements must be made to ensure compliance with the Quality Standards</w:t>
      </w:r>
      <w:r w:rsidRPr="00A36AA9">
        <w:t>. This is based on non-compliance with the Quality Standards as described in this performance report.</w:t>
      </w:r>
    </w:p>
    <w:p w14:paraId="7E68D492" w14:textId="77777777" w:rsidR="008D6D61" w:rsidRPr="008D6D61" w:rsidRDefault="00DD40C2" w:rsidP="00F87E39">
      <w:pPr>
        <w:pStyle w:val="NormalArial"/>
        <w:rPr>
          <w:i/>
          <w:iCs/>
        </w:rPr>
      </w:pPr>
      <w:r w:rsidRPr="008D6D61">
        <w:rPr>
          <w:i/>
          <w:iCs/>
        </w:rPr>
        <w:t>Requirement 2(3)(d)</w:t>
      </w:r>
    </w:p>
    <w:p w14:paraId="28346EE5" w14:textId="21F83441" w:rsidR="001F17E0" w:rsidRDefault="008D6D61" w:rsidP="001F17E0">
      <w:pPr>
        <w:pStyle w:val="NormalArial"/>
        <w:numPr>
          <w:ilvl w:val="0"/>
          <w:numId w:val="29"/>
        </w:numPr>
      </w:pPr>
      <w:r>
        <w:t xml:space="preserve">Implement a system </w:t>
      </w:r>
      <w:r w:rsidR="001F17E0">
        <w:t xml:space="preserve">and a plan to </w:t>
      </w:r>
      <w:r>
        <w:t>ensure each consumer can access a copy of their care and services plan that describes the services they receive.</w:t>
      </w:r>
      <w:r w:rsidR="001F17E0">
        <w:t xml:space="preserve"> </w:t>
      </w:r>
    </w:p>
    <w:p w14:paraId="4C6A169B" w14:textId="445FBF23" w:rsidR="00C42AE5" w:rsidRPr="00A36AA9" w:rsidRDefault="001F17E0" w:rsidP="001F17E0">
      <w:pPr>
        <w:pStyle w:val="NormalArial"/>
        <w:numPr>
          <w:ilvl w:val="0"/>
          <w:numId w:val="29"/>
        </w:numPr>
      </w:pPr>
      <w:r>
        <w:t>Ensure the consumer’s care and services plan is available to staff were services are provided.</w:t>
      </w:r>
    </w:p>
    <w:p w14:paraId="18F0D8C5" w14:textId="77777777" w:rsidR="008D6D61" w:rsidRDefault="008D6D61">
      <w:pPr>
        <w:spacing w:after="160" w:line="259" w:lineRule="auto"/>
        <w:rPr>
          <w:rFonts w:ascii="Arial" w:hAnsi="Arial" w:cs="Arial"/>
          <w:b/>
          <w:bCs/>
          <w:sz w:val="30"/>
          <w:szCs w:val="28"/>
        </w:rPr>
      </w:pPr>
      <w:r>
        <w:rPr>
          <w:rFonts w:ascii="Arial" w:hAnsi="Arial" w:cs="Arial"/>
        </w:rPr>
        <w:br w:type="page"/>
      </w:r>
    </w:p>
    <w:p w14:paraId="1CF22508" w14:textId="568DCCA6" w:rsidR="00C42AE5" w:rsidRDefault="0047110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36622" w14:paraId="15566AB6" w14:textId="77777777" w:rsidTr="00AA3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10836CE4" w14:textId="77777777" w:rsidR="00C42AE5" w:rsidRPr="003217D3" w:rsidRDefault="0047110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CF51729" w14:textId="77777777" w:rsidR="00C42AE5" w:rsidRPr="003217D3" w:rsidRDefault="004711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1863972" w14:textId="77777777" w:rsidR="00C42AE5" w:rsidRPr="003217D3" w:rsidRDefault="004711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36622" w14:paraId="36CE4B80" w14:textId="77777777" w:rsidTr="009366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AF11CC" w14:textId="77777777" w:rsidR="00C42AE5" w:rsidRPr="00244176" w:rsidRDefault="0047110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64A9D13" w14:textId="77777777" w:rsidR="00C42AE5" w:rsidRPr="00244176" w:rsidRDefault="004711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7788CD6" w14:textId="77777777" w:rsidR="00C42AE5" w:rsidRPr="00CC646C" w:rsidRDefault="00BC4B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9348151"/>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c>
          <w:tcPr>
            <w:tcW w:w="1982" w:type="dxa"/>
            <w:shd w:val="clear" w:color="auto" w:fill="auto"/>
          </w:tcPr>
          <w:p w14:paraId="76BFCAA6" w14:textId="77777777" w:rsidR="00C42AE5" w:rsidRPr="00CC646C" w:rsidRDefault="00BC4B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596313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r>
    </w:tbl>
    <w:p w14:paraId="29F4C625" w14:textId="77777777" w:rsidR="00C42AE5" w:rsidRDefault="0047110E" w:rsidP="007B3959">
      <w:pPr>
        <w:pStyle w:val="Heading20"/>
      </w:pPr>
      <w:r w:rsidRPr="00A36AA9">
        <w:t>Findings</w:t>
      </w:r>
    </w:p>
    <w:p w14:paraId="1B085FEB" w14:textId="2B547E08" w:rsidR="00640955" w:rsidRDefault="00DD40C2" w:rsidP="00CE2042">
      <w:pPr>
        <w:pStyle w:val="NormalArial"/>
        <w:rPr>
          <w:b/>
          <w:bCs/>
          <w:sz w:val="30"/>
          <w:szCs w:val="28"/>
        </w:rPr>
      </w:pPr>
      <w:r>
        <w:t xml:space="preserve">The service demonstrated current, accurate and timely information is provided and communicated in a way that is clear, easy to understand and enables consumers/ representatives to exercise choice. All consumers/representatives interviewed advised they receive information in formats that are clear and easy to understand, enabling them to be actively involved and make informed choices. Care coordinators, staff and volunteers interviewed described strategies to help communicate with consumers who may experience communication barriers to assist them to understand information provided. </w:t>
      </w:r>
    </w:p>
    <w:p w14:paraId="6D8859A2" w14:textId="78B924F5" w:rsidR="00640955" w:rsidRDefault="00E86DF6" w:rsidP="00CE2042">
      <w:pPr>
        <w:rPr>
          <w:rFonts w:ascii="Arial" w:hAnsi="Arial" w:cs="Arial"/>
          <w:b/>
          <w:bCs/>
          <w:sz w:val="30"/>
          <w:szCs w:val="28"/>
        </w:rPr>
      </w:pPr>
      <w:r>
        <w:rPr>
          <w:rFonts w:ascii="Arial" w:hAnsi="Arial" w:cs="Arial"/>
        </w:rPr>
        <w:t>I find r</w:t>
      </w:r>
      <w:r w:rsidRPr="00184D80">
        <w:rPr>
          <w:rFonts w:ascii="Arial" w:hAnsi="Arial" w:cs="Arial"/>
        </w:rPr>
        <w:t>equirement</w:t>
      </w:r>
      <w:r w:rsidRPr="7B38B46A">
        <w:rPr>
          <w:rFonts w:ascii="Arial" w:hAnsi="Arial" w:cs="Arial"/>
        </w:rPr>
        <w:t xml:space="preserve"> 1(3)(e)</w:t>
      </w:r>
      <w:r>
        <w:rPr>
          <w:rFonts w:ascii="Arial" w:hAnsi="Arial" w:cs="Arial"/>
        </w:rPr>
        <w:t xml:space="preserve"> compliant for both CHSP and HCP.</w:t>
      </w:r>
      <w:r w:rsidR="00640955">
        <w:rPr>
          <w:rFonts w:ascii="Arial" w:hAnsi="Arial" w:cs="Arial"/>
        </w:rPr>
        <w:br w:type="page"/>
      </w:r>
    </w:p>
    <w:p w14:paraId="0B9AD46C" w14:textId="6373D391" w:rsidR="00C42AE5" w:rsidRDefault="0047110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0"/>
        <w:gridCol w:w="4382"/>
        <w:gridCol w:w="1945"/>
        <w:gridCol w:w="1937"/>
      </w:tblGrid>
      <w:tr w:rsidR="00936622" w14:paraId="70286362" w14:textId="77777777" w:rsidTr="00CE2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4DD3D746" w14:textId="77777777" w:rsidR="00C42AE5" w:rsidRPr="003217D3" w:rsidRDefault="0047110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2F6806E" w14:textId="77777777" w:rsidR="00C42AE5" w:rsidRPr="003217D3" w:rsidRDefault="0047110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5A9DA4B" w14:textId="77777777" w:rsidR="00C42AE5" w:rsidRPr="003217D3" w:rsidRDefault="004711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36622" w14:paraId="52C9D2BC" w14:textId="77777777" w:rsidTr="00CE204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8799545" w14:textId="77777777" w:rsidR="00C42AE5" w:rsidRPr="00244176" w:rsidRDefault="00471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07" w:type="dxa"/>
            <w:shd w:val="clear" w:color="auto" w:fill="auto"/>
          </w:tcPr>
          <w:p w14:paraId="4B605CD8" w14:textId="77777777" w:rsidR="00C42AE5" w:rsidRPr="00244176" w:rsidRDefault="004711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AD6B012" w14:textId="77777777" w:rsidR="00C42AE5" w:rsidRPr="00CC646C" w:rsidRDefault="00BC4B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51445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c>
          <w:tcPr>
            <w:tcW w:w="1977" w:type="dxa"/>
            <w:shd w:val="clear" w:color="auto" w:fill="auto"/>
          </w:tcPr>
          <w:p w14:paraId="292D8812" w14:textId="77777777" w:rsidR="00C42AE5" w:rsidRPr="00CC646C" w:rsidRDefault="00BC4B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124297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r>
      <w:tr w:rsidR="00936622" w14:paraId="115D15D1" w14:textId="77777777" w:rsidTr="00CE2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3A658FB" w14:textId="77777777" w:rsidR="00C42AE5" w:rsidRPr="00244176" w:rsidRDefault="00471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07" w:type="dxa"/>
            <w:shd w:val="clear" w:color="auto" w:fill="auto"/>
          </w:tcPr>
          <w:p w14:paraId="3FB05120" w14:textId="77777777" w:rsidR="00C42AE5" w:rsidRPr="00244176" w:rsidRDefault="004711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A251E73" w14:textId="77777777" w:rsidR="00C42AE5" w:rsidRPr="00CC646C" w:rsidRDefault="00BC4B1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23533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c>
          <w:tcPr>
            <w:tcW w:w="1977" w:type="dxa"/>
            <w:shd w:val="clear" w:color="auto" w:fill="auto"/>
          </w:tcPr>
          <w:p w14:paraId="2D0E1C36" w14:textId="77777777" w:rsidR="00C42AE5" w:rsidRPr="00CC646C" w:rsidRDefault="00BC4B1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4621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r>
      <w:tr w:rsidR="00936622" w14:paraId="11EBD85A" w14:textId="77777777" w:rsidTr="00CE204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B1AB05E" w14:textId="77777777" w:rsidR="00C42AE5" w:rsidRPr="00244176" w:rsidRDefault="00471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07" w:type="dxa"/>
            <w:shd w:val="clear" w:color="auto" w:fill="auto"/>
          </w:tcPr>
          <w:p w14:paraId="09ECDDE5" w14:textId="77777777" w:rsidR="00C42AE5" w:rsidRPr="00244176" w:rsidRDefault="004711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F094234" w14:textId="77777777" w:rsidR="00C42AE5" w:rsidRPr="00244176" w:rsidRDefault="0047110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13D9E95" w14:textId="77777777" w:rsidR="00C42AE5" w:rsidRPr="00244176" w:rsidRDefault="0047110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3F97DDD" w14:textId="77777777" w:rsidR="00C42AE5" w:rsidRPr="00CC646C" w:rsidRDefault="00BC4B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21243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c>
          <w:tcPr>
            <w:tcW w:w="1977" w:type="dxa"/>
            <w:shd w:val="clear" w:color="auto" w:fill="auto"/>
          </w:tcPr>
          <w:p w14:paraId="055E68EC" w14:textId="77777777" w:rsidR="00C42AE5" w:rsidRPr="00CC646C" w:rsidRDefault="00BC4B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499617"/>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r>
      <w:tr w:rsidR="00936622" w14:paraId="4053B293" w14:textId="77777777" w:rsidTr="00CE2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FD7AFC7" w14:textId="77777777" w:rsidR="00C42AE5" w:rsidRPr="00244176" w:rsidRDefault="0047110E" w:rsidP="007E513C">
            <w:pPr>
              <w:spacing w:line="22" w:lineRule="atLeast"/>
              <w:rPr>
                <w:rFonts w:ascii="Arial" w:hAnsi="Arial" w:cs="Arial"/>
              </w:rPr>
            </w:pPr>
            <w:bookmarkStart w:id="3" w:name="_Hlk166841896"/>
            <w:r w:rsidRPr="00184D80">
              <w:rPr>
                <w:rFonts w:ascii="Arial" w:hAnsi="Arial" w:cs="Arial"/>
              </w:rPr>
              <w:t>Requirement</w:t>
            </w:r>
            <w:r w:rsidRPr="00244176">
              <w:rPr>
                <w:rFonts w:ascii="Arial" w:hAnsi="Arial" w:cs="Arial"/>
              </w:rPr>
              <w:t xml:space="preserve"> 2(3)(d)</w:t>
            </w:r>
            <w:bookmarkEnd w:id="3"/>
          </w:p>
        </w:tc>
        <w:tc>
          <w:tcPr>
            <w:tcW w:w="4507" w:type="dxa"/>
            <w:shd w:val="clear" w:color="auto" w:fill="auto"/>
          </w:tcPr>
          <w:p w14:paraId="307F3488" w14:textId="77777777" w:rsidR="00C42AE5" w:rsidRPr="00244176" w:rsidRDefault="004711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B0F0F53" w14:textId="77777777" w:rsidR="00C42AE5" w:rsidRPr="00CC646C" w:rsidRDefault="00BC4B1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212979"/>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c>
          <w:tcPr>
            <w:tcW w:w="1977" w:type="dxa"/>
            <w:shd w:val="clear" w:color="auto" w:fill="auto"/>
          </w:tcPr>
          <w:p w14:paraId="2BCBB10B" w14:textId="29181205" w:rsidR="00C42AE5" w:rsidRPr="00CC646C" w:rsidRDefault="00BC4B1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1620914"/>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F21BEA">
                  <w:rPr>
                    <w:rFonts w:ascii="Arial" w:hAnsi="Arial" w:cs="Arial"/>
                    <w:color w:val="auto"/>
                  </w:rPr>
                  <w:t>Not Compliant</w:t>
                </w:r>
              </w:sdtContent>
            </w:sdt>
            <w:r w:rsidR="0047110E" w:rsidRPr="00501C01">
              <w:rPr>
                <w:rFonts w:ascii="Arial" w:hAnsi="Arial" w:cs="Arial"/>
              </w:rPr>
              <w:t xml:space="preserve"> </w:t>
            </w:r>
          </w:p>
        </w:tc>
      </w:tr>
      <w:tr w:rsidR="00936622" w14:paraId="2328FC51" w14:textId="77777777" w:rsidTr="00CE204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5F67CBE" w14:textId="77777777" w:rsidR="00C42AE5" w:rsidRPr="00244176" w:rsidRDefault="00471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07" w:type="dxa"/>
            <w:shd w:val="clear" w:color="auto" w:fill="auto"/>
          </w:tcPr>
          <w:p w14:paraId="3C1C642F" w14:textId="77777777" w:rsidR="00C42AE5" w:rsidRPr="00244176" w:rsidRDefault="004711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83C2CC7" w14:textId="77777777" w:rsidR="00C42AE5" w:rsidRPr="00CC646C" w:rsidRDefault="00BC4B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48786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c>
          <w:tcPr>
            <w:tcW w:w="1977" w:type="dxa"/>
            <w:shd w:val="clear" w:color="auto" w:fill="auto"/>
          </w:tcPr>
          <w:p w14:paraId="278E8FA2" w14:textId="77777777" w:rsidR="00C42AE5" w:rsidRPr="00CC646C" w:rsidRDefault="00BC4B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84783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r>
    </w:tbl>
    <w:bookmarkEnd w:id="2"/>
    <w:p w14:paraId="76646752" w14:textId="77777777" w:rsidR="00C42AE5" w:rsidRDefault="0047110E" w:rsidP="00A63FCF">
      <w:pPr>
        <w:pStyle w:val="Heading20"/>
        <w:tabs>
          <w:tab w:val="left" w:pos="1890"/>
        </w:tabs>
      </w:pPr>
      <w:r w:rsidRPr="00A36AA9">
        <w:t>Findings</w:t>
      </w:r>
    </w:p>
    <w:p w14:paraId="2621405A" w14:textId="14469797" w:rsidR="00640955" w:rsidRPr="00640955" w:rsidRDefault="00640955" w:rsidP="00CE2042">
      <w:pPr>
        <w:rPr>
          <w:rFonts w:ascii="Arial" w:eastAsia="Arial" w:hAnsi="Arial" w:cs="Arial"/>
          <w:lang w:eastAsia="en-AU"/>
        </w:rPr>
      </w:pPr>
      <w:r w:rsidRPr="00640955">
        <w:rPr>
          <w:rFonts w:ascii="Arial" w:eastAsia="Arial" w:hAnsi="Arial" w:cs="Arial"/>
        </w:rPr>
        <w:t xml:space="preserve">Consumers/representatives reported staff involved them in the consumer's assessment and care planning and ongoing reviews. Sampled consumers stated they are satisfied the care and services provided meet their current needs, goals, and preferences. </w:t>
      </w:r>
      <w:r>
        <w:rPr>
          <w:rFonts w:ascii="Arial" w:eastAsia="Arial" w:hAnsi="Arial" w:cs="Arial"/>
          <w:lang w:eastAsia="en-AU"/>
        </w:rPr>
        <w:t>T</w:t>
      </w:r>
      <w:r w:rsidRPr="00640955">
        <w:rPr>
          <w:rFonts w:ascii="Arial" w:eastAsia="Arial" w:hAnsi="Arial" w:cs="Arial"/>
          <w:lang w:eastAsia="en-AU"/>
        </w:rPr>
        <w:t>he process of assessment and planning includes consultation with the consumer/representative and documentation review such as hospital discharge summaries and My Aged Care (MAC) summaries.</w:t>
      </w:r>
      <w:r w:rsidRPr="00640955">
        <w:rPr>
          <w:rFonts w:ascii="Arial" w:eastAsia="Times New Roman" w:hAnsi="Arial" w:cs="Arial"/>
          <w:color w:val="FFFFFF" w:themeColor="background1"/>
          <w:lang w:eastAsia="en-AU"/>
        </w:rPr>
        <w:t xml:space="preserve"> </w:t>
      </w:r>
      <w:r w:rsidRPr="00640955">
        <w:rPr>
          <w:rFonts w:ascii="Arial" w:eastAsia="Arial" w:hAnsi="Arial" w:cs="Arial"/>
        </w:rPr>
        <w:t xml:space="preserve">Risk assessment tools are used to identify health and well-being risks to consumers and risks are clearly outlined in care plans. Staff could describe how assessment and planning is facilitated and how this </w:t>
      </w:r>
      <w:r w:rsidRPr="00640955">
        <w:rPr>
          <w:rFonts w:ascii="Arial" w:eastAsia="Arial" w:hAnsi="Arial" w:cs="Arial"/>
        </w:rPr>
        <w:lastRenderedPageBreak/>
        <w:t xml:space="preserve">informs the delivery of consumers’ care and services. The consumers/representatives interviewed verified that the care coordinators held discussions with them regarding </w:t>
      </w:r>
      <w:r>
        <w:rPr>
          <w:rFonts w:ascii="Arial" w:eastAsia="Arial" w:hAnsi="Arial" w:cs="Arial"/>
        </w:rPr>
        <w:t xml:space="preserve">issues that may be risks to their health and wellbeing </w:t>
      </w:r>
      <w:r w:rsidRPr="00640955">
        <w:rPr>
          <w:rFonts w:ascii="Arial" w:eastAsia="Arial" w:hAnsi="Arial" w:cs="Arial"/>
        </w:rPr>
        <w:t>such as vision</w:t>
      </w:r>
      <w:r>
        <w:rPr>
          <w:rFonts w:ascii="Arial" w:eastAsia="Arial" w:hAnsi="Arial" w:cs="Arial"/>
        </w:rPr>
        <w:t xml:space="preserve"> </w:t>
      </w:r>
      <w:r w:rsidRPr="00640955">
        <w:rPr>
          <w:rFonts w:ascii="Arial" w:eastAsia="Arial" w:hAnsi="Arial" w:cs="Arial"/>
        </w:rPr>
        <w:t xml:space="preserve">and history of falls. </w:t>
      </w:r>
      <w:r w:rsidRPr="00640955">
        <w:rPr>
          <w:rFonts w:ascii="Arial" w:eastAsia="Arial" w:hAnsi="Arial" w:cs="Arial"/>
          <w:lang w:eastAsia="en-AU"/>
        </w:rPr>
        <w:t xml:space="preserve">Alerts in </w:t>
      </w:r>
      <w:r>
        <w:rPr>
          <w:rFonts w:ascii="Arial" w:eastAsia="Arial" w:hAnsi="Arial" w:cs="Arial"/>
          <w:lang w:eastAsia="en-AU"/>
        </w:rPr>
        <w:t xml:space="preserve">care plans highlight </w:t>
      </w:r>
      <w:r w:rsidRPr="00640955">
        <w:rPr>
          <w:rFonts w:ascii="Arial" w:eastAsia="Arial" w:hAnsi="Arial" w:cs="Arial"/>
          <w:lang w:eastAsia="en-AU"/>
        </w:rPr>
        <w:t>individual risks such as falls to support workers</w:t>
      </w:r>
      <w:r>
        <w:rPr>
          <w:rFonts w:ascii="Arial" w:eastAsia="Arial" w:hAnsi="Arial" w:cs="Arial"/>
          <w:lang w:eastAsia="en-AU"/>
        </w:rPr>
        <w:t>.</w:t>
      </w:r>
      <w:r w:rsidRPr="00640955">
        <w:rPr>
          <w:rFonts w:ascii="Arial" w:eastAsia="Arial" w:hAnsi="Arial" w:cs="Arial"/>
          <w:lang w:eastAsia="en-AU"/>
        </w:rPr>
        <w:t xml:space="preserve"> </w:t>
      </w:r>
    </w:p>
    <w:p w14:paraId="5FB461F9" w14:textId="08ED446C" w:rsidR="00640955" w:rsidRPr="00640955" w:rsidRDefault="00640955" w:rsidP="00CE2042">
      <w:pPr>
        <w:pStyle w:val="NormalArial"/>
        <w:rPr>
          <w:rFonts w:eastAsia="Arial"/>
        </w:rPr>
      </w:pPr>
      <w:r w:rsidRPr="1D209073">
        <w:rPr>
          <w:rFonts w:eastAsia="Arial"/>
        </w:rPr>
        <w:t>Consumers/representatives said the service meet their needs, goals, and preferences and that they have a say in the care and services they receive. Care planning documents describe the services the consumer receives, goals and preferences, and agreed activities to be undertaken.</w:t>
      </w:r>
      <w:r w:rsidR="00DA3C90">
        <w:rPr>
          <w:rFonts w:eastAsia="Arial"/>
        </w:rPr>
        <w:t xml:space="preserve"> </w:t>
      </w:r>
      <w:r w:rsidR="00DA3C90">
        <w:rPr>
          <w:rFonts w:eastAsia="Arial"/>
          <w:lang w:eastAsia="en-AU"/>
        </w:rPr>
        <w:t>T</w:t>
      </w:r>
      <w:r w:rsidRPr="00640955">
        <w:rPr>
          <w:rFonts w:eastAsia="Arial"/>
          <w:lang w:eastAsia="en-AU"/>
        </w:rPr>
        <w:t xml:space="preserve">he assessment </w:t>
      </w:r>
      <w:r w:rsidR="00DA3C90">
        <w:rPr>
          <w:rFonts w:eastAsia="Arial"/>
          <w:lang w:eastAsia="en-AU"/>
        </w:rPr>
        <w:t xml:space="preserve">undertaken </w:t>
      </w:r>
      <w:r w:rsidRPr="00640955">
        <w:rPr>
          <w:rFonts w:eastAsia="Arial"/>
          <w:lang w:eastAsia="en-AU"/>
        </w:rPr>
        <w:t xml:space="preserve">considers </w:t>
      </w:r>
      <w:r w:rsidR="00DA3C90">
        <w:rPr>
          <w:rFonts w:eastAsia="Arial"/>
          <w:lang w:eastAsia="en-AU"/>
        </w:rPr>
        <w:t xml:space="preserve">the </w:t>
      </w:r>
      <w:r w:rsidRPr="00640955">
        <w:rPr>
          <w:rFonts w:eastAsia="Arial"/>
          <w:lang w:eastAsia="en-AU"/>
        </w:rPr>
        <w:t xml:space="preserve">consumers' </w:t>
      </w:r>
      <w:r w:rsidR="00647B9C">
        <w:rPr>
          <w:rFonts w:eastAsia="Arial"/>
          <w:lang w:eastAsia="en-AU"/>
        </w:rPr>
        <w:t xml:space="preserve">clinical </w:t>
      </w:r>
      <w:r w:rsidRPr="00640955">
        <w:rPr>
          <w:rFonts w:eastAsia="Arial"/>
          <w:lang w:eastAsia="en-AU"/>
        </w:rPr>
        <w:t>needs and preferences</w:t>
      </w:r>
      <w:r w:rsidR="00647B9C">
        <w:rPr>
          <w:rFonts w:eastAsia="Arial"/>
          <w:lang w:eastAsia="en-AU"/>
        </w:rPr>
        <w:t xml:space="preserve">, where appropriate, which are </w:t>
      </w:r>
      <w:r w:rsidRPr="00640955">
        <w:rPr>
          <w:rFonts w:eastAsia="Arial"/>
          <w:lang w:eastAsia="en-AU"/>
        </w:rPr>
        <w:t>effectively communicate</w:t>
      </w:r>
      <w:r w:rsidR="00647B9C">
        <w:rPr>
          <w:rFonts w:eastAsia="Arial"/>
          <w:lang w:eastAsia="en-AU"/>
        </w:rPr>
        <w:t>d</w:t>
      </w:r>
      <w:r w:rsidRPr="00640955">
        <w:rPr>
          <w:rFonts w:eastAsia="Arial"/>
          <w:lang w:eastAsia="en-AU"/>
        </w:rPr>
        <w:t xml:space="preserve"> to clinical staff and care staff. If a consumer or their family determines a need, or if a MAC assessment prompts adjustments to the care plan the care coordinator initiates the necessary referrals</w:t>
      </w:r>
      <w:r w:rsidR="00BD404A">
        <w:rPr>
          <w:rFonts w:eastAsia="Arial"/>
          <w:lang w:eastAsia="en-AU"/>
        </w:rPr>
        <w:t xml:space="preserve"> to complete additional assessments</w:t>
      </w:r>
      <w:r w:rsidRPr="00640955">
        <w:rPr>
          <w:rFonts w:eastAsia="Arial"/>
          <w:lang w:eastAsia="en-AU"/>
        </w:rPr>
        <w:t>. Management emphasised there is active discussion around importance of an Advance Health Directive with consumers and their families.</w:t>
      </w:r>
    </w:p>
    <w:p w14:paraId="4CC54F09" w14:textId="2FB1FFA6" w:rsidR="00BD404A" w:rsidRPr="00BD404A" w:rsidRDefault="00BD404A" w:rsidP="00CE2042">
      <w:pPr>
        <w:rPr>
          <w:rFonts w:ascii="Arial" w:eastAsia="Arial" w:hAnsi="Arial" w:cs="Arial"/>
        </w:rPr>
      </w:pPr>
      <w:r w:rsidRPr="00BD404A">
        <w:rPr>
          <w:rFonts w:ascii="Arial" w:eastAsia="Arial" w:hAnsi="Arial" w:cs="Arial"/>
        </w:rPr>
        <w:t>Consumers/representatives confirmed they participate in the planning and review of the services the consumer receives. Staff described how they work in partnership with others when undertaking assessment and care planning and communicate regularly concerning the changing needs of consumers. Documentation evidenced consumer/representative involvement in the planning of services and the involvement of others</w:t>
      </w:r>
      <w:r>
        <w:rPr>
          <w:rFonts w:ascii="Arial" w:eastAsia="Arial" w:hAnsi="Arial" w:cs="Arial"/>
        </w:rPr>
        <w:t xml:space="preserve"> including </w:t>
      </w:r>
      <w:r w:rsidR="004C56C5">
        <w:rPr>
          <w:rFonts w:ascii="Arial" w:eastAsia="Arial" w:hAnsi="Arial" w:cs="Arial"/>
        </w:rPr>
        <w:t xml:space="preserve">the </w:t>
      </w:r>
      <w:r w:rsidR="004C56C5">
        <w:rPr>
          <w:rFonts w:ascii="Arial" w:eastAsia="Arial" w:hAnsi="Arial" w:cs="Arial"/>
          <w:lang w:eastAsia="en-AU"/>
        </w:rPr>
        <w:t>g</w:t>
      </w:r>
      <w:r w:rsidRPr="00BD404A">
        <w:rPr>
          <w:rFonts w:ascii="Arial" w:eastAsia="Arial" w:hAnsi="Arial" w:cs="Arial"/>
          <w:lang w:eastAsia="en-AU"/>
        </w:rPr>
        <w:t xml:space="preserve">eneral </w:t>
      </w:r>
      <w:r w:rsidR="004C56C5">
        <w:rPr>
          <w:rFonts w:ascii="Arial" w:eastAsia="Arial" w:hAnsi="Arial" w:cs="Arial"/>
          <w:lang w:eastAsia="en-AU"/>
        </w:rPr>
        <w:t>p</w:t>
      </w:r>
      <w:r w:rsidRPr="00BD404A">
        <w:rPr>
          <w:rFonts w:ascii="Arial" w:eastAsia="Arial" w:hAnsi="Arial" w:cs="Arial"/>
          <w:lang w:eastAsia="en-AU"/>
        </w:rPr>
        <w:t>ractitioner</w:t>
      </w:r>
      <w:r w:rsidR="004C56C5">
        <w:rPr>
          <w:rFonts w:ascii="Arial" w:eastAsia="Arial" w:hAnsi="Arial" w:cs="Arial"/>
          <w:lang w:eastAsia="en-AU"/>
        </w:rPr>
        <w:t xml:space="preserve">, </w:t>
      </w:r>
      <w:r w:rsidRPr="00BD404A">
        <w:rPr>
          <w:rFonts w:ascii="Arial" w:eastAsia="Arial" w:hAnsi="Arial" w:cs="Arial"/>
          <w:lang w:eastAsia="en-AU"/>
        </w:rPr>
        <w:t xml:space="preserve">physiotherapist, and </w:t>
      </w:r>
      <w:r w:rsidR="004C56C5">
        <w:rPr>
          <w:rFonts w:ascii="Arial" w:eastAsia="Arial" w:hAnsi="Arial" w:cs="Arial"/>
          <w:lang w:eastAsia="en-AU"/>
        </w:rPr>
        <w:t>occupational therapist</w:t>
      </w:r>
      <w:r>
        <w:rPr>
          <w:rFonts w:ascii="Arial" w:eastAsia="Arial" w:hAnsi="Arial" w:cs="Arial"/>
          <w:lang w:eastAsia="en-AU"/>
        </w:rPr>
        <w:t xml:space="preserve"> </w:t>
      </w:r>
      <w:r w:rsidRPr="00BD404A">
        <w:rPr>
          <w:rFonts w:ascii="Arial" w:eastAsia="Arial" w:hAnsi="Arial" w:cs="Arial"/>
          <w:lang w:eastAsia="en-AU"/>
        </w:rPr>
        <w:t>which indicated that the service takes a collaborative approach to delivering care and services.</w:t>
      </w:r>
    </w:p>
    <w:p w14:paraId="796C607F" w14:textId="0CAB3FC7" w:rsidR="00F21BEA" w:rsidRPr="00F21BEA" w:rsidRDefault="00BD404A" w:rsidP="00CE2042">
      <w:pPr>
        <w:rPr>
          <w:rFonts w:ascii="Arial" w:eastAsia="Arial" w:hAnsi="Arial" w:cs="Arial"/>
          <w:lang w:eastAsia="en-AU"/>
        </w:rPr>
      </w:pPr>
      <w:r w:rsidRPr="004C56C5">
        <w:rPr>
          <w:rFonts w:ascii="Arial" w:eastAsia="Arial" w:hAnsi="Arial" w:cs="Arial"/>
        </w:rPr>
        <w:t xml:space="preserve">The service could not demonstrate that the outcomes of assessment and planning are effectively documented in a care and services plan that is readily available to each consumer for both CHSP and HCP programs. </w:t>
      </w:r>
      <w:r w:rsidRPr="004C56C5">
        <w:rPr>
          <w:rFonts w:ascii="Arial" w:eastAsia="Arial" w:hAnsi="Arial" w:cs="Arial"/>
          <w:lang w:eastAsia="en-AU"/>
        </w:rPr>
        <w:t xml:space="preserve"> </w:t>
      </w:r>
      <w:r w:rsidRPr="00BD404A">
        <w:rPr>
          <w:rFonts w:ascii="Arial" w:eastAsia="Arial" w:hAnsi="Arial" w:cs="Arial"/>
          <w:lang w:eastAsia="en-AU"/>
        </w:rPr>
        <w:t>Although care plans were established for all sampled HCP consumers, not all sampled CHSP consumers had completed care plans</w:t>
      </w:r>
      <w:r w:rsidRPr="004C56C5">
        <w:rPr>
          <w:rFonts w:ascii="Arial" w:eastAsia="Arial" w:hAnsi="Arial" w:cs="Arial"/>
          <w:lang w:eastAsia="en-AU"/>
        </w:rPr>
        <w:t xml:space="preserve"> and, where a care plan existed, not all information</w:t>
      </w:r>
      <w:r w:rsidRPr="00BD404A">
        <w:rPr>
          <w:rFonts w:ascii="Arial" w:eastAsia="Arial" w:hAnsi="Arial" w:cs="Arial"/>
          <w:lang w:eastAsia="en-AU"/>
        </w:rPr>
        <w:t xml:space="preserve"> </w:t>
      </w:r>
      <w:r w:rsidRPr="004C56C5">
        <w:rPr>
          <w:rFonts w:ascii="Arial" w:eastAsia="Arial" w:hAnsi="Arial" w:cs="Arial"/>
          <w:lang w:eastAsia="en-AU"/>
        </w:rPr>
        <w:t xml:space="preserve">in the care plan </w:t>
      </w:r>
      <w:r w:rsidRPr="00BD404A">
        <w:rPr>
          <w:rFonts w:ascii="Arial" w:eastAsia="Arial" w:hAnsi="Arial" w:cs="Arial"/>
          <w:lang w:eastAsia="en-AU"/>
        </w:rPr>
        <w:t xml:space="preserve">aligned with information </w:t>
      </w:r>
      <w:r w:rsidRPr="004C56C5">
        <w:rPr>
          <w:rFonts w:ascii="Arial" w:eastAsia="Arial" w:hAnsi="Arial" w:cs="Arial"/>
          <w:lang w:eastAsia="en-AU"/>
        </w:rPr>
        <w:t xml:space="preserve">gathered </w:t>
      </w:r>
      <w:r w:rsidRPr="00BD404A">
        <w:rPr>
          <w:rFonts w:ascii="Arial" w:eastAsia="Arial" w:hAnsi="Arial" w:cs="Arial"/>
          <w:lang w:eastAsia="en-AU"/>
        </w:rPr>
        <w:t>during reviews</w:t>
      </w:r>
      <w:r w:rsidRPr="004C56C5">
        <w:rPr>
          <w:rFonts w:ascii="Arial" w:eastAsia="Arial" w:hAnsi="Arial" w:cs="Arial"/>
          <w:lang w:eastAsia="en-AU"/>
        </w:rPr>
        <w:t xml:space="preserve"> undertaken</w:t>
      </w:r>
      <w:r w:rsidRPr="00BD404A">
        <w:rPr>
          <w:rFonts w:ascii="Arial" w:eastAsia="Arial" w:hAnsi="Arial" w:cs="Arial"/>
          <w:lang w:eastAsia="en-AU"/>
        </w:rPr>
        <w:t xml:space="preserve">. </w:t>
      </w:r>
      <w:r w:rsidRPr="004C56C5">
        <w:rPr>
          <w:rFonts w:ascii="Arial" w:eastAsia="Arial" w:hAnsi="Arial" w:cs="Arial"/>
          <w:lang w:eastAsia="en-AU"/>
        </w:rPr>
        <w:t xml:space="preserve">For CHSP consumers while regular reviews are conducted, updates to care plans are not made, and changes to their needs are solely recorded in the electronic database and mobile phone application. </w:t>
      </w:r>
      <w:r w:rsidR="00F21BEA" w:rsidRPr="004C56C5">
        <w:rPr>
          <w:rFonts w:ascii="Arial" w:eastAsia="Times New Roman" w:hAnsi="Arial" w:cs="Arial"/>
          <w:shd w:val="clear" w:color="auto" w:fill="FFFFFF"/>
          <w:lang w:eastAsia="en-AU"/>
        </w:rPr>
        <w:t xml:space="preserve">Management </w:t>
      </w:r>
      <w:r w:rsidR="00F21BEA" w:rsidRPr="00F21BEA">
        <w:rPr>
          <w:rFonts w:ascii="Arial" w:eastAsia="Times New Roman" w:hAnsi="Arial" w:cs="Arial"/>
          <w:shd w:val="clear" w:color="auto" w:fill="FFFFFF"/>
          <w:lang w:eastAsia="en-AU"/>
        </w:rPr>
        <w:t>confirmed that the</w:t>
      </w:r>
      <w:r w:rsidR="00F21BEA" w:rsidRPr="004C56C5">
        <w:rPr>
          <w:rFonts w:ascii="Arial" w:eastAsia="Times New Roman" w:hAnsi="Arial" w:cs="Arial"/>
          <w:shd w:val="clear" w:color="auto" w:fill="FFFFFF"/>
          <w:lang w:eastAsia="en-AU"/>
        </w:rPr>
        <w:t>y are prioritising the development of care plans as required by the Standards based on service type and risk due to the</w:t>
      </w:r>
      <w:r w:rsidR="00F21BEA" w:rsidRPr="00F21BEA">
        <w:rPr>
          <w:rFonts w:ascii="Arial" w:eastAsia="Times New Roman" w:hAnsi="Arial" w:cs="Arial"/>
          <w:shd w:val="clear" w:color="auto" w:fill="FFFFFF"/>
          <w:lang w:eastAsia="en-AU"/>
        </w:rPr>
        <w:t xml:space="preserve"> large number of CHSP consumers</w:t>
      </w:r>
      <w:r w:rsidR="00F21BEA" w:rsidRPr="004C56C5">
        <w:rPr>
          <w:rFonts w:ascii="Arial" w:eastAsia="Times New Roman" w:hAnsi="Arial" w:cs="Arial"/>
          <w:shd w:val="clear" w:color="auto" w:fill="FFFFFF"/>
          <w:lang w:eastAsia="en-AU"/>
        </w:rPr>
        <w:t xml:space="preserve"> (</w:t>
      </w:r>
      <w:r w:rsidR="00F21BEA" w:rsidRPr="00F21BEA">
        <w:rPr>
          <w:rFonts w:ascii="Arial" w:eastAsia="Times New Roman" w:hAnsi="Arial" w:cs="Arial"/>
          <w:shd w:val="clear" w:color="auto" w:fill="FFFFFF"/>
          <w:lang w:eastAsia="en-AU"/>
        </w:rPr>
        <w:t>over 15,000</w:t>
      </w:r>
      <w:r w:rsidR="00F21BEA" w:rsidRPr="004C56C5">
        <w:rPr>
          <w:rFonts w:ascii="Arial" w:eastAsia="Times New Roman" w:hAnsi="Arial" w:cs="Arial"/>
          <w:shd w:val="clear" w:color="auto" w:fill="FFFFFF"/>
          <w:lang w:eastAsia="en-AU"/>
        </w:rPr>
        <w:t xml:space="preserve"> consumers)</w:t>
      </w:r>
      <w:r w:rsidR="00F21BEA" w:rsidRPr="00F21BEA">
        <w:rPr>
          <w:rFonts w:ascii="Arial" w:eastAsia="Times New Roman" w:hAnsi="Arial" w:cs="Arial"/>
          <w:shd w:val="clear" w:color="auto" w:fill="FFFFFF"/>
          <w:lang w:eastAsia="en-AU"/>
        </w:rPr>
        <w:t xml:space="preserve"> </w:t>
      </w:r>
      <w:r w:rsidR="00F21BEA" w:rsidRPr="004C56C5">
        <w:rPr>
          <w:rFonts w:ascii="Arial" w:eastAsia="Times New Roman" w:hAnsi="Arial" w:cs="Arial"/>
          <w:shd w:val="clear" w:color="auto" w:fill="FFFFFF"/>
          <w:lang w:eastAsia="en-AU"/>
        </w:rPr>
        <w:t xml:space="preserve">they provide services </w:t>
      </w:r>
      <w:r w:rsidR="00284968" w:rsidRPr="004C56C5">
        <w:rPr>
          <w:rFonts w:ascii="Arial" w:eastAsia="Times New Roman" w:hAnsi="Arial" w:cs="Arial"/>
          <w:shd w:val="clear" w:color="auto" w:fill="FFFFFF"/>
          <w:lang w:eastAsia="en-AU"/>
        </w:rPr>
        <w:t>to.</w:t>
      </w:r>
      <w:r w:rsidR="00284968" w:rsidRPr="00F21BEA">
        <w:rPr>
          <w:rFonts w:ascii="Arial" w:eastAsia="Arial" w:hAnsi="Arial" w:cs="Arial"/>
          <w:lang w:eastAsia="en-AU"/>
        </w:rPr>
        <w:t xml:space="preserve"> For</w:t>
      </w:r>
      <w:r w:rsidR="00F21BEA" w:rsidRPr="00F21BEA">
        <w:rPr>
          <w:rFonts w:ascii="Arial" w:eastAsia="Arial" w:hAnsi="Arial" w:cs="Arial"/>
          <w:lang w:eastAsia="en-AU"/>
        </w:rPr>
        <w:t xml:space="preserve"> HCP consumers</w:t>
      </w:r>
      <w:r w:rsidR="00F21BEA" w:rsidRPr="004C56C5">
        <w:rPr>
          <w:rFonts w:ascii="Arial" w:eastAsia="Times New Roman" w:hAnsi="Arial" w:cs="Arial"/>
          <w:color w:val="000000"/>
          <w:lang w:eastAsia="en-AU"/>
        </w:rPr>
        <w:t xml:space="preserve"> e</w:t>
      </w:r>
      <w:r w:rsidR="00F21BEA" w:rsidRPr="00F21BEA">
        <w:rPr>
          <w:rFonts w:ascii="Arial" w:eastAsia="Times New Roman" w:hAnsi="Arial" w:cs="Arial"/>
          <w:color w:val="000000"/>
          <w:lang w:eastAsia="en-AU"/>
        </w:rPr>
        <w:t xml:space="preserve">lectronic care plans are maintained in the day respite centre and printed copy is provided to consumers. </w:t>
      </w:r>
      <w:r w:rsidR="00F21BEA" w:rsidRPr="00F21BEA">
        <w:rPr>
          <w:rFonts w:ascii="Arial" w:eastAsia="Arial" w:hAnsi="Arial" w:cs="Arial"/>
          <w:lang w:eastAsia="en-AU"/>
        </w:rPr>
        <w:t xml:space="preserve">Sampled consumers/representatives confirmed receiving a copy of care plan </w:t>
      </w:r>
      <w:r w:rsidR="00F21BEA" w:rsidRPr="004C56C5">
        <w:rPr>
          <w:rFonts w:ascii="Arial" w:eastAsia="Arial" w:hAnsi="Arial" w:cs="Arial"/>
          <w:lang w:eastAsia="en-AU"/>
        </w:rPr>
        <w:t xml:space="preserve">which </w:t>
      </w:r>
      <w:r w:rsidR="00F21BEA" w:rsidRPr="00F21BEA">
        <w:rPr>
          <w:rFonts w:ascii="Arial" w:eastAsia="Arial" w:hAnsi="Arial" w:cs="Arial"/>
          <w:lang w:eastAsia="en-AU"/>
        </w:rPr>
        <w:t xml:space="preserve">documented </w:t>
      </w:r>
      <w:r w:rsidR="00F21BEA" w:rsidRPr="004C56C5">
        <w:rPr>
          <w:rFonts w:ascii="Arial" w:eastAsia="Arial" w:hAnsi="Arial" w:cs="Arial"/>
          <w:lang w:eastAsia="en-AU"/>
        </w:rPr>
        <w:t xml:space="preserve">the </w:t>
      </w:r>
      <w:r w:rsidR="00F21BEA" w:rsidRPr="00F21BEA">
        <w:rPr>
          <w:rFonts w:ascii="Arial" w:eastAsia="Arial" w:hAnsi="Arial" w:cs="Arial"/>
          <w:lang w:eastAsia="en-AU"/>
        </w:rPr>
        <w:t xml:space="preserve">frequency of </w:t>
      </w:r>
      <w:r w:rsidR="00F21BEA" w:rsidRPr="004C56C5">
        <w:rPr>
          <w:rFonts w:ascii="Arial" w:eastAsia="Arial" w:hAnsi="Arial" w:cs="Arial"/>
          <w:lang w:eastAsia="en-AU"/>
        </w:rPr>
        <w:t xml:space="preserve">the </w:t>
      </w:r>
      <w:r w:rsidR="00F21BEA" w:rsidRPr="00F21BEA">
        <w:rPr>
          <w:rFonts w:ascii="Arial" w:eastAsia="Arial" w:hAnsi="Arial" w:cs="Arial"/>
          <w:lang w:eastAsia="en-AU"/>
        </w:rPr>
        <w:t xml:space="preserve">services they receive. </w:t>
      </w:r>
    </w:p>
    <w:p w14:paraId="04DCA1F7" w14:textId="5A9DD375" w:rsidR="00C42AE5" w:rsidRPr="004C56C5" w:rsidRDefault="00F21BEA" w:rsidP="00CE2042">
      <w:pPr>
        <w:rPr>
          <w:rFonts w:ascii="Arial" w:eastAsia="Arial" w:hAnsi="Arial" w:cs="Arial"/>
          <w:lang w:eastAsia="en-AU"/>
        </w:rPr>
      </w:pPr>
      <w:r w:rsidRPr="004C56C5">
        <w:rPr>
          <w:rFonts w:ascii="Arial" w:eastAsia="Arial" w:hAnsi="Arial" w:cs="Arial"/>
        </w:rPr>
        <w:t xml:space="preserve">The service demonstrated care and services are regularly </w:t>
      </w:r>
      <w:r w:rsidR="004C56C5">
        <w:rPr>
          <w:rFonts w:ascii="Arial" w:eastAsia="Arial" w:hAnsi="Arial" w:cs="Arial"/>
        </w:rPr>
        <w:t xml:space="preserve">reviewed </w:t>
      </w:r>
      <w:r w:rsidRPr="004C56C5">
        <w:rPr>
          <w:rFonts w:ascii="Arial" w:eastAsia="Arial" w:hAnsi="Arial" w:cs="Arial"/>
        </w:rPr>
        <w:t>and when consumer circumstances change. Consumers/representatives said staff regularly communicate with them about the service they receive and make changes to meet their current needs. A review of care planning documentation demonstrated 12 monthly reviews occurred for all HCP and CHSP consumers</w:t>
      </w:r>
      <w:r w:rsidR="004C56C5">
        <w:rPr>
          <w:rFonts w:ascii="Arial" w:eastAsia="Arial" w:hAnsi="Arial" w:cs="Arial"/>
        </w:rPr>
        <w:t xml:space="preserve"> with an additional </w:t>
      </w:r>
      <w:r w:rsidRPr="004C56C5">
        <w:rPr>
          <w:rFonts w:ascii="Arial" w:eastAsia="Arial" w:hAnsi="Arial" w:cs="Arial"/>
        </w:rPr>
        <w:t xml:space="preserve">6 monthly phone review </w:t>
      </w:r>
      <w:r w:rsidR="004C56C5">
        <w:rPr>
          <w:rFonts w:ascii="Arial" w:eastAsia="Arial" w:hAnsi="Arial" w:cs="Arial"/>
        </w:rPr>
        <w:t xml:space="preserve">for HCP consumers. </w:t>
      </w:r>
      <w:r w:rsidR="004C56C5" w:rsidRPr="004C56C5">
        <w:rPr>
          <w:rFonts w:ascii="Arial" w:eastAsia="Arial" w:hAnsi="Arial" w:cs="Arial"/>
          <w:color w:val="000000"/>
          <w:lang w:eastAsia="en-AU"/>
        </w:rPr>
        <w:t xml:space="preserve">The clinical and care staff were aware of incident reporting processes and how altered circumstances such as deterioration of health, incidents, and hospitalisation may trigger a review or review of the care plan. </w:t>
      </w:r>
    </w:p>
    <w:p w14:paraId="64C438DB" w14:textId="676D62B3" w:rsidR="00E86DF6" w:rsidRPr="00E86DF6" w:rsidRDefault="00E86DF6" w:rsidP="00CE2042">
      <w:pPr>
        <w:pStyle w:val="NormalArial"/>
      </w:pPr>
      <w:r w:rsidRPr="00E86DF6">
        <w:t xml:space="preserve">I find four of the five </w:t>
      </w:r>
      <w:r>
        <w:t>r</w:t>
      </w:r>
      <w:r w:rsidRPr="00E86DF6">
        <w:t>equirements in Standard 2 compliant for both CHSP and HCP’s. Requirement 2(3)(d) is compliant for HCP’s but not compliant for CHSP.</w:t>
      </w:r>
    </w:p>
    <w:p w14:paraId="31950991" w14:textId="77777777" w:rsidR="004C56C5" w:rsidRDefault="004C56C5">
      <w:pPr>
        <w:spacing w:after="160" w:line="259" w:lineRule="auto"/>
        <w:rPr>
          <w:rFonts w:ascii="Arial" w:hAnsi="Arial" w:cs="Arial"/>
          <w:b/>
          <w:bCs/>
          <w:sz w:val="30"/>
          <w:szCs w:val="28"/>
        </w:rPr>
      </w:pPr>
      <w:r>
        <w:rPr>
          <w:rFonts w:ascii="Arial" w:hAnsi="Arial" w:cs="Arial"/>
        </w:rPr>
        <w:br w:type="page"/>
      </w:r>
    </w:p>
    <w:p w14:paraId="1F3E26DF" w14:textId="6A9A03EA" w:rsidR="00C42AE5" w:rsidRDefault="0047110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36622" w14:paraId="2668814A" w14:textId="77777777" w:rsidTr="00AA3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65FDF2" w14:textId="77777777" w:rsidR="00C42AE5" w:rsidRPr="003217D3" w:rsidRDefault="0047110E"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CC0AF4" w14:textId="77777777" w:rsidR="00C42AE5" w:rsidRPr="003217D3" w:rsidRDefault="004711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CCE48B" w14:textId="77777777" w:rsidR="00C42AE5" w:rsidRPr="003217D3" w:rsidRDefault="004711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36622" w14:paraId="77820714" w14:textId="77777777" w:rsidTr="0093662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3A0842" w14:textId="77777777" w:rsidR="00C42AE5" w:rsidRPr="00244176" w:rsidRDefault="00471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5BCA4D" w14:textId="77777777" w:rsidR="00C42AE5" w:rsidRPr="00244176" w:rsidRDefault="004711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6CF5C3" w14:textId="77777777" w:rsidR="00C42AE5" w:rsidRPr="00CC646C" w:rsidRDefault="00BC4B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608374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1D3B8B" w14:textId="40051705" w:rsidR="00C42AE5" w:rsidRPr="00CC646C" w:rsidRDefault="00E4243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936622" w14:paraId="5EEF6C50" w14:textId="77777777" w:rsidTr="00936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81B1EB" w14:textId="77777777" w:rsidR="00C42AE5" w:rsidRPr="00244176" w:rsidRDefault="00471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935BE3" w14:textId="77777777" w:rsidR="00C42AE5" w:rsidRPr="00244176" w:rsidRDefault="004711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38F34C" w14:textId="77777777" w:rsidR="00C42AE5" w:rsidRPr="00CC646C" w:rsidRDefault="00BC4B1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52722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DA90BC" w14:textId="35F6EF64" w:rsidR="00C42AE5" w:rsidRPr="00CC646C" w:rsidRDefault="00E424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bl>
    <w:bookmarkEnd w:id="4"/>
    <w:p w14:paraId="111A26C0" w14:textId="77777777" w:rsidR="00C42AE5" w:rsidRDefault="0047110E" w:rsidP="007B3959">
      <w:pPr>
        <w:pStyle w:val="Heading20"/>
      </w:pPr>
      <w:r w:rsidRPr="00A36AA9">
        <w:t>Findings</w:t>
      </w:r>
    </w:p>
    <w:p w14:paraId="5FBC276F" w14:textId="490FC433" w:rsidR="004C56C5" w:rsidRPr="004C56C5" w:rsidRDefault="004C56C5" w:rsidP="00CE2042">
      <w:pPr>
        <w:pStyle w:val="NormalArial"/>
        <w:rPr>
          <w:rFonts w:eastAsia="Arial"/>
        </w:rPr>
      </w:pPr>
      <w:r w:rsidRPr="030BEC44">
        <w:rPr>
          <w:rFonts w:eastAsia="Arial"/>
        </w:rPr>
        <w:t xml:space="preserve">The service demonstrated that high-impact and high-prevalence risks associated with the care of consumers are effectively managed. Risk assessments are undertaken to create strategies that minimise the occurrence of incidents. Risks identified include cognitive decline, pressure injuries and falls. Staff demonstrated knowledge of what risks applied to individual consumers and what strategies had been adopted to manage those risks. Evidence indicates the service considers risks to the consumers’ well-being and creates strategies to avoid their occurrence. </w:t>
      </w:r>
      <w:r w:rsidRPr="004C56C5">
        <w:rPr>
          <w:rFonts w:eastAsia="Arial"/>
          <w:color w:val="000000"/>
          <w:lang w:eastAsia="en-AU"/>
        </w:rPr>
        <w:t xml:space="preserve">Care coordinators confirmed they review care documentation and analyse incidents to identify emerging concerns or care needs. </w:t>
      </w:r>
      <w:r>
        <w:rPr>
          <w:rFonts w:eastAsia="Arial"/>
          <w:color w:val="000000"/>
          <w:lang w:eastAsia="en-AU"/>
        </w:rPr>
        <w:t>T</w:t>
      </w:r>
      <w:r w:rsidRPr="004C56C5">
        <w:rPr>
          <w:rFonts w:eastAsia="Arial"/>
          <w:color w:val="000000"/>
          <w:lang w:eastAsia="en-AU"/>
        </w:rPr>
        <w:t>he service maintains a clinical monitoring register called ‘Risk and Vulnerability Register’ for consumers experiencing recent clinical or physical decline, including issues such as UTIs, dementia, diabetes, wounds, and recurrent falls.</w:t>
      </w:r>
      <w:r>
        <w:rPr>
          <w:rFonts w:eastAsia="Arial"/>
          <w:color w:val="000000"/>
          <w:lang w:eastAsia="en-AU"/>
        </w:rPr>
        <w:t xml:space="preserve"> </w:t>
      </w:r>
      <w:r w:rsidRPr="004C56C5">
        <w:rPr>
          <w:rFonts w:eastAsia="Arial"/>
          <w:lang w:eastAsia="en-AU"/>
        </w:rPr>
        <w:t xml:space="preserve">The </w:t>
      </w:r>
      <w:r>
        <w:rPr>
          <w:rFonts w:eastAsia="Arial"/>
          <w:lang w:eastAsia="en-AU"/>
        </w:rPr>
        <w:t xml:space="preserve">service has also </w:t>
      </w:r>
      <w:r w:rsidRPr="004C56C5">
        <w:rPr>
          <w:rFonts w:eastAsia="Arial"/>
          <w:lang w:eastAsia="en-AU"/>
        </w:rPr>
        <w:t>introduc</w:t>
      </w:r>
      <w:r>
        <w:rPr>
          <w:rFonts w:eastAsia="Arial"/>
          <w:lang w:eastAsia="en-AU"/>
        </w:rPr>
        <w:t>ed</w:t>
      </w:r>
      <w:r w:rsidRPr="004C56C5">
        <w:rPr>
          <w:rFonts w:eastAsia="Arial"/>
          <w:lang w:eastAsia="en-AU"/>
        </w:rPr>
        <w:t xml:space="preserve"> an early warning tool ‘Stop N Watch’ </w:t>
      </w:r>
      <w:r>
        <w:rPr>
          <w:rFonts w:eastAsia="Arial"/>
          <w:lang w:eastAsia="en-AU"/>
        </w:rPr>
        <w:t xml:space="preserve">to monitor </w:t>
      </w:r>
      <w:r w:rsidR="0088124A">
        <w:rPr>
          <w:rFonts w:eastAsia="Arial"/>
          <w:lang w:eastAsia="en-AU"/>
        </w:rPr>
        <w:t xml:space="preserve">changes in the </w:t>
      </w:r>
      <w:r>
        <w:rPr>
          <w:rFonts w:eastAsia="Arial"/>
          <w:lang w:eastAsia="en-AU"/>
        </w:rPr>
        <w:t>consumer</w:t>
      </w:r>
      <w:r w:rsidR="0088124A">
        <w:rPr>
          <w:rFonts w:eastAsia="Arial"/>
          <w:lang w:eastAsia="en-AU"/>
        </w:rPr>
        <w:t>’s condition that may compromise their health and wellbeing.</w:t>
      </w:r>
    </w:p>
    <w:p w14:paraId="5DB5E890" w14:textId="1295283D" w:rsidR="0088124A" w:rsidRPr="0088124A" w:rsidRDefault="0088124A" w:rsidP="00CE2042">
      <w:pPr>
        <w:rPr>
          <w:rFonts w:ascii="Arial" w:eastAsia="Arial" w:hAnsi="Arial" w:cs="Arial"/>
          <w:lang w:eastAsia="en-AU"/>
        </w:rPr>
      </w:pPr>
      <w:r w:rsidRPr="0088124A">
        <w:rPr>
          <w:rFonts w:ascii="Arial" w:eastAsia="Arial" w:hAnsi="Arial" w:cs="Arial"/>
          <w:lang w:eastAsia="en-AU"/>
        </w:rPr>
        <w:t xml:space="preserve">Consumers/representatives reported staff know the consumer’s needs well and they do not have to provide direction to staff often. Consumers/representatives stated most of the time they receive care and services from the same staff, who know their needs well. Care coordinators confirmed care staff receive information about service delivery via email. </w:t>
      </w:r>
      <w:r>
        <w:rPr>
          <w:rFonts w:ascii="Arial" w:eastAsia="Arial" w:hAnsi="Arial" w:cs="Arial"/>
          <w:lang w:eastAsia="en-AU"/>
        </w:rPr>
        <w:t>I</w:t>
      </w:r>
      <w:r w:rsidRPr="0088124A">
        <w:rPr>
          <w:rFonts w:ascii="Arial" w:eastAsia="Arial" w:hAnsi="Arial" w:cs="Arial"/>
          <w:lang w:eastAsia="en-AU"/>
        </w:rPr>
        <w:t xml:space="preserve">nformation in consumer care plans was sufficient to provide staff direction in delivering care and services to the consumer. Relevant dated progress notes about the consumer’s care and services are recorded in an electronic database. Review of sampled consumer care documentation identified electronic correspondence from </w:t>
      </w:r>
      <w:r>
        <w:rPr>
          <w:rFonts w:ascii="Arial" w:eastAsia="Arial" w:hAnsi="Arial" w:cs="Arial"/>
          <w:lang w:eastAsia="en-AU"/>
        </w:rPr>
        <w:t xml:space="preserve">a range of </w:t>
      </w:r>
      <w:r w:rsidRPr="0088124A">
        <w:rPr>
          <w:rFonts w:ascii="Arial" w:eastAsia="Arial" w:hAnsi="Arial" w:cs="Arial"/>
          <w:lang w:eastAsia="en-AU"/>
        </w:rPr>
        <w:t>health professionals</w:t>
      </w:r>
      <w:r>
        <w:rPr>
          <w:rFonts w:ascii="Arial" w:eastAsia="Arial" w:hAnsi="Arial" w:cs="Arial"/>
          <w:lang w:eastAsia="en-AU"/>
        </w:rPr>
        <w:t xml:space="preserve"> and included </w:t>
      </w:r>
      <w:r w:rsidRPr="0088124A">
        <w:rPr>
          <w:rFonts w:ascii="Arial" w:eastAsia="Arial" w:hAnsi="Arial" w:cs="Arial"/>
          <w:lang w:eastAsia="en-AU"/>
        </w:rPr>
        <w:t xml:space="preserve">MAC summaries, </w:t>
      </w:r>
      <w:r>
        <w:rPr>
          <w:rFonts w:ascii="Arial" w:eastAsia="Arial" w:hAnsi="Arial" w:cs="Arial"/>
          <w:lang w:eastAsia="en-AU"/>
        </w:rPr>
        <w:t xml:space="preserve">and </w:t>
      </w:r>
      <w:r w:rsidRPr="0088124A">
        <w:rPr>
          <w:rFonts w:ascii="Arial" w:eastAsia="Arial" w:hAnsi="Arial" w:cs="Arial"/>
          <w:lang w:eastAsia="en-AU"/>
        </w:rPr>
        <w:t>hospital discharge summaries</w:t>
      </w:r>
      <w:r>
        <w:rPr>
          <w:rFonts w:ascii="Arial" w:eastAsia="Arial" w:hAnsi="Arial" w:cs="Arial"/>
          <w:lang w:eastAsia="en-AU"/>
        </w:rPr>
        <w:t xml:space="preserve">. </w:t>
      </w:r>
    </w:p>
    <w:p w14:paraId="2CE1E566" w14:textId="5F0FE58E" w:rsidR="00E86DF6" w:rsidRPr="0088124A" w:rsidRDefault="00E86DF6" w:rsidP="00CE2042">
      <w:pPr>
        <w:rPr>
          <w:rFonts w:ascii="Arial" w:hAnsi="Arial" w:cs="Arial"/>
          <w:color w:val="000000"/>
        </w:rPr>
      </w:pPr>
      <w:r>
        <w:rPr>
          <w:rFonts w:ascii="Arial" w:hAnsi="Arial" w:cs="Arial"/>
        </w:rPr>
        <w:t>I find r</w:t>
      </w:r>
      <w:r w:rsidRPr="00184D80">
        <w:rPr>
          <w:rFonts w:ascii="Arial" w:hAnsi="Arial" w:cs="Arial"/>
        </w:rPr>
        <w:t>equirement</w:t>
      </w:r>
      <w:r>
        <w:rPr>
          <w:rFonts w:ascii="Arial" w:hAnsi="Arial" w:cs="Arial"/>
        </w:rPr>
        <w:t>s</w:t>
      </w:r>
      <w:r w:rsidRPr="7B38B46A">
        <w:rPr>
          <w:rFonts w:ascii="Arial" w:hAnsi="Arial" w:cs="Arial"/>
        </w:rPr>
        <w:t xml:space="preserve"> </w:t>
      </w:r>
      <w:r>
        <w:rPr>
          <w:rFonts w:ascii="Arial" w:hAnsi="Arial" w:cs="Arial"/>
        </w:rPr>
        <w:t>3</w:t>
      </w:r>
      <w:r w:rsidRPr="7B38B46A">
        <w:rPr>
          <w:rFonts w:ascii="Arial" w:hAnsi="Arial" w:cs="Arial"/>
        </w:rPr>
        <w:t>(3)(</w:t>
      </w:r>
      <w:r>
        <w:rPr>
          <w:rFonts w:ascii="Arial" w:hAnsi="Arial" w:cs="Arial"/>
        </w:rPr>
        <w:t>b</w:t>
      </w:r>
      <w:r w:rsidRPr="7B38B46A">
        <w:rPr>
          <w:rFonts w:ascii="Arial" w:hAnsi="Arial" w:cs="Arial"/>
        </w:rPr>
        <w:t>)</w:t>
      </w:r>
      <w:r>
        <w:rPr>
          <w:rFonts w:ascii="Arial" w:hAnsi="Arial" w:cs="Arial"/>
        </w:rPr>
        <w:t xml:space="preserve"> and </w:t>
      </w:r>
      <w:r w:rsidRPr="00244176">
        <w:rPr>
          <w:rFonts w:ascii="Arial" w:hAnsi="Arial" w:cs="Arial"/>
        </w:rPr>
        <w:t>3(3)(e)</w:t>
      </w:r>
      <w:r>
        <w:rPr>
          <w:rFonts w:ascii="Arial" w:hAnsi="Arial" w:cs="Arial"/>
        </w:rPr>
        <w:t xml:space="preserve"> compliant for HCP.</w:t>
      </w:r>
    </w:p>
    <w:p w14:paraId="334D5CA8" w14:textId="5E0B73D0" w:rsidR="00C42AE5" w:rsidRPr="006B4042" w:rsidRDefault="0047110E" w:rsidP="00F87E39">
      <w:pPr>
        <w:pStyle w:val="NormalArial"/>
      </w:pPr>
      <w:r w:rsidRPr="006B4042">
        <w:br w:type="page"/>
      </w:r>
    </w:p>
    <w:p w14:paraId="39E868C1" w14:textId="77777777" w:rsidR="00C42AE5" w:rsidRPr="00A36AA9" w:rsidRDefault="0047110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36622" w14:paraId="21E03CF2" w14:textId="77777777" w:rsidTr="00625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24079825" w14:textId="77777777" w:rsidR="00C42AE5" w:rsidRPr="00991076" w:rsidRDefault="0047110E"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26489B9" w14:textId="77777777" w:rsidR="00C42AE5" w:rsidRPr="00991076" w:rsidRDefault="004711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6046694" w14:textId="77777777" w:rsidR="00C42AE5" w:rsidRPr="00991076" w:rsidRDefault="004711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936622" w14:paraId="24B115BD" w14:textId="77777777" w:rsidTr="009366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1FCB34" w14:textId="77777777" w:rsidR="00C42AE5" w:rsidRPr="00244176" w:rsidRDefault="00471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7C3696C" w14:textId="77777777" w:rsidR="00C42AE5" w:rsidRPr="00244176" w:rsidRDefault="004711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7EB044C6" w14:textId="77777777" w:rsidR="00C42AE5" w:rsidRPr="00CC646C" w:rsidRDefault="00BC4B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456883"/>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c>
          <w:tcPr>
            <w:tcW w:w="1977" w:type="dxa"/>
            <w:shd w:val="clear" w:color="auto" w:fill="auto"/>
          </w:tcPr>
          <w:p w14:paraId="4B4B5963" w14:textId="77777777" w:rsidR="00C42AE5" w:rsidRPr="00CC646C" w:rsidRDefault="00BC4B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46294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r>
    </w:tbl>
    <w:p w14:paraId="4EDB34CF" w14:textId="77777777" w:rsidR="00C42AE5" w:rsidRDefault="0047110E" w:rsidP="007B3959">
      <w:pPr>
        <w:pStyle w:val="Heading20"/>
      </w:pPr>
      <w:r w:rsidRPr="00A36AA9">
        <w:t>Findings</w:t>
      </w:r>
    </w:p>
    <w:p w14:paraId="7B650AB2" w14:textId="77777777" w:rsidR="00E86DF6" w:rsidRDefault="0088124A" w:rsidP="00F87E39">
      <w:pPr>
        <w:pStyle w:val="NormalArial"/>
      </w:pPr>
      <w:r>
        <w:t xml:space="preserve">The service demonstrated information about the consumer’s condition, needs and preferences is effectively communicated within the organisation and other providers sharing care, whilst ensuring privacy and confidentiality is maintained. The service utilises electronic databases, a mobile phone application and hard copy care plans to store, manage and communicate information about consumers’ condition, needs, preferences and any changes in same. </w:t>
      </w:r>
      <w:r w:rsidR="00CC56E5">
        <w:t xml:space="preserve">Care documentation evidenced regular communication with other service providers about the care of consumers. </w:t>
      </w:r>
      <w:r>
        <w:t>Care coordinators, staff and volunteers interviewed all described how they access, update, and share consumer information within the service and other providers involved in consumers’ care.</w:t>
      </w:r>
    </w:p>
    <w:p w14:paraId="4A85CC67" w14:textId="7B8D4D35" w:rsidR="00C42AE5" w:rsidRPr="00A36AA9" w:rsidRDefault="00E86DF6" w:rsidP="00F87E39">
      <w:pPr>
        <w:pStyle w:val="NormalArial"/>
      </w:pPr>
      <w:r>
        <w:t>I find r</w:t>
      </w:r>
      <w:r w:rsidRPr="00184D80">
        <w:t>equirement</w:t>
      </w:r>
      <w:r w:rsidRPr="7B38B46A">
        <w:t xml:space="preserve"> </w:t>
      </w:r>
      <w:r w:rsidR="00E4243C">
        <w:t>4</w:t>
      </w:r>
      <w:r w:rsidRPr="7B38B46A">
        <w:t>(3)(</w:t>
      </w:r>
      <w:r w:rsidR="00E4243C">
        <w:t>d</w:t>
      </w:r>
      <w:r w:rsidRPr="7B38B46A">
        <w:t>)</w:t>
      </w:r>
      <w:r>
        <w:t xml:space="preserve"> compliant for both CHSP and HCP.</w:t>
      </w:r>
      <w:r w:rsidRPr="00A36AA9">
        <w:br w:type="page"/>
      </w:r>
    </w:p>
    <w:p w14:paraId="39820938" w14:textId="77777777" w:rsidR="00C42AE5" w:rsidRPr="003217D3" w:rsidRDefault="0047110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36622" w14:paraId="0959B81C" w14:textId="77777777" w:rsidTr="00625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4CA86D3A" w14:textId="77777777" w:rsidR="00C42AE5" w:rsidRPr="003217D3" w:rsidRDefault="0047110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47339A3" w14:textId="77777777" w:rsidR="00C42AE5" w:rsidRPr="003217D3" w:rsidRDefault="004711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3770DD1" w14:textId="77777777" w:rsidR="00C42AE5" w:rsidRPr="003217D3" w:rsidRDefault="004711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36622" w14:paraId="7736F1FC" w14:textId="77777777" w:rsidTr="0093662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CE13C" w14:textId="77777777" w:rsidR="00C42AE5" w:rsidRPr="00244176" w:rsidRDefault="00471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0695F70" w14:textId="77777777" w:rsidR="00C42AE5" w:rsidRPr="00244176" w:rsidRDefault="004711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57F1EB7" w14:textId="77777777" w:rsidR="00C42AE5" w:rsidRPr="00CC646C" w:rsidRDefault="00BC4B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01594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c>
          <w:tcPr>
            <w:tcW w:w="1835" w:type="dxa"/>
            <w:shd w:val="clear" w:color="auto" w:fill="auto"/>
          </w:tcPr>
          <w:p w14:paraId="78C9F7DE" w14:textId="77777777" w:rsidR="00C42AE5" w:rsidRPr="00CC646C" w:rsidRDefault="00BC4B1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454141"/>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r>
    </w:tbl>
    <w:p w14:paraId="11EE57F2" w14:textId="77777777" w:rsidR="00C42AE5" w:rsidRDefault="0047110E" w:rsidP="007B3959">
      <w:pPr>
        <w:pStyle w:val="Heading20"/>
      </w:pPr>
      <w:r w:rsidRPr="00A36AA9">
        <w:t>Findings</w:t>
      </w:r>
    </w:p>
    <w:p w14:paraId="0D281883" w14:textId="50FF1A8B" w:rsidR="00CC56E5" w:rsidRPr="00CC56E5" w:rsidRDefault="00CC56E5" w:rsidP="00CE2042">
      <w:pPr>
        <w:rPr>
          <w:rFonts w:ascii="Arial" w:eastAsia="Times New Roman" w:hAnsi="Arial" w:cs="Arial"/>
          <w:color w:val="000000"/>
          <w:lang w:eastAsia="en-AU"/>
        </w:rPr>
      </w:pPr>
      <w:r w:rsidRPr="00CC56E5">
        <w:rPr>
          <w:rFonts w:ascii="Arial" w:eastAsia="Arial" w:hAnsi="Arial" w:cs="Arial"/>
          <w:lang w:eastAsia="en-AU"/>
        </w:rPr>
        <w:t>Management and staff demonstrated systems are in place to regularly assess, monitor and review staff performance. All staff interviewed said the service has a performance review process in place and they have participated in regular formal and informal discussions and assessments.</w:t>
      </w:r>
      <w:r>
        <w:rPr>
          <w:rFonts w:ascii="Arial" w:eastAsia="Times New Roman" w:hAnsi="Arial" w:cs="Arial"/>
          <w:color w:val="000000"/>
          <w:lang w:eastAsia="en-AU"/>
        </w:rPr>
        <w:t xml:space="preserve"> </w:t>
      </w:r>
      <w:r w:rsidRPr="00CC56E5">
        <w:rPr>
          <w:rFonts w:ascii="Arial" w:eastAsia="Arial" w:hAnsi="Arial" w:cs="Arial"/>
          <w:lang w:eastAsia="en-AU"/>
        </w:rPr>
        <w:t>Staff confirmed how they are regularly engaged in their professional development including opportunities to request specific training relevant to their role.</w:t>
      </w:r>
      <w:r>
        <w:rPr>
          <w:rFonts w:ascii="Arial" w:eastAsia="Times New Roman" w:hAnsi="Arial" w:cs="Arial"/>
          <w:color w:val="000000"/>
          <w:lang w:eastAsia="en-AU"/>
        </w:rPr>
        <w:t xml:space="preserve"> </w:t>
      </w:r>
      <w:r w:rsidRPr="00CC56E5">
        <w:rPr>
          <w:rFonts w:ascii="Arial" w:eastAsia="Arial" w:hAnsi="Arial" w:cs="Arial"/>
          <w:lang w:eastAsia="en-AU"/>
        </w:rPr>
        <w:t>Sampled consumers said the service regularly seeks their feedback about performance of staff especially when new staff are providing cares and services. Documentation reviewed by evidenced staff performance reviews were current.</w:t>
      </w:r>
    </w:p>
    <w:p w14:paraId="564115FB" w14:textId="54AEF7CC" w:rsidR="00CC56E5" w:rsidRPr="00CC56E5" w:rsidRDefault="00E86DF6" w:rsidP="00CE2042">
      <w:pPr>
        <w:contextualSpacing/>
        <w:rPr>
          <w:rFonts w:ascii="Arial" w:eastAsia="Arial" w:hAnsi="Arial" w:cs="Arial"/>
          <w:lang w:eastAsia="en-AU"/>
        </w:rPr>
      </w:pPr>
      <w:r>
        <w:rPr>
          <w:rFonts w:ascii="Arial" w:hAnsi="Arial" w:cs="Arial"/>
        </w:rPr>
        <w:t>I find r</w:t>
      </w:r>
      <w:r w:rsidRPr="00184D80">
        <w:rPr>
          <w:rFonts w:ascii="Arial" w:hAnsi="Arial" w:cs="Arial"/>
        </w:rPr>
        <w:t>equirement</w:t>
      </w:r>
      <w:r w:rsidRPr="7B38B46A">
        <w:rPr>
          <w:rFonts w:ascii="Arial" w:hAnsi="Arial" w:cs="Arial"/>
        </w:rPr>
        <w:t xml:space="preserve"> </w:t>
      </w:r>
      <w:r w:rsidR="00E4243C">
        <w:rPr>
          <w:rFonts w:ascii="Arial" w:hAnsi="Arial" w:cs="Arial"/>
        </w:rPr>
        <w:t>7</w:t>
      </w:r>
      <w:r w:rsidRPr="7B38B46A">
        <w:rPr>
          <w:rFonts w:ascii="Arial" w:hAnsi="Arial" w:cs="Arial"/>
        </w:rPr>
        <w:t>(3)(e)</w:t>
      </w:r>
      <w:r>
        <w:rPr>
          <w:rFonts w:ascii="Arial" w:hAnsi="Arial" w:cs="Arial"/>
        </w:rPr>
        <w:t xml:space="preserve"> compliant for both CHSP and HCP.</w:t>
      </w:r>
    </w:p>
    <w:p w14:paraId="7FB09B14" w14:textId="24BF09D2" w:rsidR="00C42AE5" w:rsidRPr="00A36AA9" w:rsidRDefault="0047110E" w:rsidP="00F87E39">
      <w:pPr>
        <w:pStyle w:val="NormalArial"/>
      </w:pPr>
      <w:r w:rsidRPr="00A36AA9">
        <w:br w:type="page"/>
      </w:r>
    </w:p>
    <w:p w14:paraId="353A4900" w14:textId="77777777" w:rsidR="00C42AE5" w:rsidRPr="00A36AA9" w:rsidRDefault="0047110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31"/>
        <w:gridCol w:w="4507"/>
        <w:gridCol w:w="1849"/>
        <w:gridCol w:w="1907"/>
      </w:tblGrid>
      <w:tr w:rsidR="00936622" w14:paraId="783BDD22" w14:textId="77777777" w:rsidTr="00625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180F4CDC" w14:textId="77777777" w:rsidR="00C42AE5" w:rsidRPr="003217D3" w:rsidRDefault="0047110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E044ED1" w14:textId="77777777" w:rsidR="00C42AE5" w:rsidRPr="003217D3" w:rsidRDefault="004711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65078ED" w14:textId="77777777" w:rsidR="00C42AE5" w:rsidRPr="003217D3" w:rsidRDefault="004711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36622" w14:paraId="5DCFDE37" w14:textId="77777777" w:rsidTr="00CE204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65DB6EC" w14:textId="77777777" w:rsidR="00C42AE5" w:rsidRPr="00244176" w:rsidRDefault="0047110E" w:rsidP="007E513C">
            <w:pPr>
              <w:spacing w:line="22" w:lineRule="atLeast"/>
              <w:rPr>
                <w:rFonts w:ascii="Arial" w:hAnsi="Arial" w:cs="Arial"/>
              </w:rPr>
            </w:pPr>
            <w:bookmarkStart w:id="6" w:name="_Hlk166849147"/>
            <w:r w:rsidRPr="00184D80">
              <w:rPr>
                <w:rFonts w:ascii="Arial" w:hAnsi="Arial" w:cs="Arial"/>
              </w:rPr>
              <w:t>Requirement</w:t>
            </w:r>
            <w:r w:rsidRPr="00244176">
              <w:rPr>
                <w:rFonts w:ascii="Arial" w:hAnsi="Arial" w:cs="Arial"/>
              </w:rPr>
              <w:t xml:space="preserve"> 8(3)(d)</w:t>
            </w:r>
            <w:bookmarkEnd w:id="6"/>
          </w:p>
        </w:tc>
        <w:tc>
          <w:tcPr>
            <w:tcW w:w="4642" w:type="dxa"/>
            <w:shd w:val="clear" w:color="auto" w:fill="auto"/>
          </w:tcPr>
          <w:p w14:paraId="543F2804" w14:textId="77777777" w:rsidR="00C42AE5" w:rsidRPr="00244176" w:rsidRDefault="004711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5EF08B5" w14:textId="77777777" w:rsidR="00C42AE5" w:rsidRPr="00244176" w:rsidRDefault="0047110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E2DC6C6" w14:textId="77777777" w:rsidR="00C42AE5" w:rsidRPr="00244176" w:rsidRDefault="0047110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D2F4431" w14:textId="77777777" w:rsidR="00C42AE5" w:rsidRPr="00244176" w:rsidRDefault="0047110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957D05C" w14:textId="77777777" w:rsidR="00C42AE5" w:rsidRPr="00244176" w:rsidRDefault="0047110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8E13AFA" w14:textId="77777777" w:rsidR="00C42AE5" w:rsidRPr="00CC646C" w:rsidRDefault="00BC4B19"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4875310"/>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c>
          <w:tcPr>
            <w:tcW w:w="1944" w:type="dxa"/>
            <w:shd w:val="clear" w:color="auto" w:fill="auto"/>
          </w:tcPr>
          <w:p w14:paraId="23A075B1" w14:textId="77777777" w:rsidR="00C42AE5" w:rsidRPr="00CC646C" w:rsidRDefault="00BC4B1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943352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r>
      <w:tr w:rsidR="00936622" w14:paraId="2D613AD8" w14:textId="77777777" w:rsidTr="00CE20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A8CD8CC" w14:textId="77777777" w:rsidR="00C42AE5" w:rsidRPr="00244176" w:rsidRDefault="004711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42" w:type="dxa"/>
            <w:shd w:val="clear" w:color="auto" w:fill="auto"/>
          </w:tcPr>
          <w:p w14:paraId="5865C467" w14:textId="77777777" w:rsidR="00C42AE5" w:rsidRPr="00244176" w:rsidRDefault="0047110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32C8965" w14:textId="77777777" w:rsidR="00C42AE5" w:rsidRPr="00244176" w:rsidRDefault="0047110E"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6E9FC9B2" w14:textId="77777777" w:rsidR="00C42AE5" w:rsidRPr="00244176" w:rsidRDefault="0047110E"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0309A1FC" w14:textId="77777777" w:rsidR="00C42AE5" w:rsidRPr="00244176" w:rsidRDefault="0047110E"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397FED0" w14:textId="77777777" w:rsidR="00C42AE5" w:rsidRPr="00CC646C" w:rsidRDefault="00BC4B1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271489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47110E" w:rsidRPr="00501C01">
                  <w:rPr>
                    <w:rFonts w:ascii="Arial" w:hAnsi="Arial" w:cs="Arial"/>
                  </w:rPr>
                  <w:t>Compliant</w:t>
                </w:r>
              </w:sdtContent>
            </w:sdt>
            <w:r w:rsidR="0047110E" w:rsidRPr="00501C01">
              <w:rPr>
                <w:rFonts w:ascii="Arial" w:hAnsi="Arial" w:cs="Arial"/>
              </w:rPr>
              <w:t xml:space="preserve"> </w:t>
            </w:r>
          </w:p>
        </w:tc>
        <w:tc>
          <w:tcPr>
            <w:tcW w:w="1944" w:type="dxa"/>
            <w:shd w:val="clear" w:color="auto" w:fill="auto"/>
          </w:tcPr>
          <w:p w14:paraId="1917493C" w14:textId="4865ED0C" w:rsidR="00C42AE5" w:rsidRPr="00CC646C" w:rsidRDefault="00E4243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bl>
    <w:p w14:paraId="061B4537" w14:textId="77777777" w:rsidR="00C42AE5" w:rsidRDefault="0047110E" w:rsidP="003217D3">
      <w:pPr>
        <w:pStyle w:val="Heading20"/>
      </w:pPr>
      <w:r w:rsidRPr="00A36AA9">
        <w:t>Findings</w:t>
      </w:r>
    </w:p>
    <w:p w14:paraId="5F3B132A" w14:textId="43D15DB8" w:rsidR="00C42AE5" w:rsidRDefault="00CC56E5" w:rsidP="00CE2042">
      <w:pPr>
        <w:rPr>
          <w:rFonts w:ascii="Arial" w:eastAsia="Arial" w:hAnsi="Arial" w:cs="Arial"/>
          <w:lang w:eastAsia="en-AU"/>
        </w:rPr>
      </w:pPr>
      <w:r w:rsidRPr="00CC56E5">
        <w:rPr>
          <w:rFonts w:ascii="Arial" w:eastAsia="Arial" w:hAnsi="Arial" w:cs="Arial"/>
          <w:lang w:eastAsia="en-AU"/>
        </w:rPr>
        <w:t>The service has a risk management framework and policies and procedures to guide staff and management practices in identifying and responding to risk. Incidents are recorded in an Incident Management System (IMS) and management could demonstrate how incidents are assessed, followed up, resolved, and escalated as appropriate. Incident data is analysed and used to inform continuous improvement practices and prevent reoccurrence. Staff demonstrated an understanding of consumers with high impact or high prevalence risks and advised how they implement the service’s policies in alignment with best practice. The service was able to demonstrate a system for identifying and responding to risks including abuse and neglect, and how the information was used to support consumers to live their best life. A review of the incident management system and reportable incidents register demonstrates how incidents are managed through the electronic IMS and how the service identifies, responds, and reports incidents, including serious incident reporting through the SIRS. Incident data is present to Board through regular management and clinical meetings to provide oversight of factors that may affect the safety and quality of care provided by the service.</w:t>
      </w:r>
    </w:p>
    <w:p w14:paraId="26F74583" w14:textId="29C54594" w:rsidR="008D6D61" w:rsidRPr="008D6D61" w:rsidRDefault="008D6D61" w:rsidP="00CE2042">
      <w:pPr>
        <w:rPr>
          <w:rFonts w:ascii="Arial" w:eastAsia="Times New Roman" w:hAnsi="Arial" w:cs="Arial"/>
          <w:color w:val="000000"/>
          <w:lang w:eastAsia="en-AU"/>
        </w:rPr>
      </w:pPr>
      <w:r w:rsidRPr="008D6D61">
        <w:rPr>
          <w:rFonts w:ascii="Arial" w:eastAsia="Arial" w:hAnsi="Arial" w:cs="Arial"/>
          <w:lang w:eastAsia="en-AU"/>
        </w:rPr>
        <w:t>The service has a documented clinical governance framework, policies for minimising the use of restraint and open disclosure, and a draft policy for antimicrobial stewardship. Staff received training on the policies and were able to provide examples of application in their duties</w:t>
      </w:r>
      <w:r>
        <w:rPr>
          <w:rFonts w:ascii="Arial" w:eastAsia="Arial" w:hAnsi="Arial" w:cs="Arial"/>
          <w:lang w:eastAsia="en-AU"/>
        </w:rPr>
        <w:t xml:space="preserve">. </w:t>
      </w:r>
      <w:r w:rsidRPr="008D6D61">
        <w:rPr>
          <w:rFonts w:ascii="Arial" w:eastAsia="Arial" w:hAnsi="Arial" w:cs="Arial"/>
          <w:lang w:eastAsia="en-AU"/>
        </w:rPr>
        <w:t xml:space="preserve">Management advised the service’s clinical governance framework includes a suite of policies and procedures for the safe, effective quality care of consumers including a mandatory training program, management and staff meetings that discuss clinical care inclusive of clinical risk management and monitoring of consumers. Clinical incidents and clinical audit results are reported, trended and discussed at meetings. Consumer records and consumer risk </w:t>
      </w:r>
      <w:r w:rsidRPr="008D6D61">
        <w:rPr>
          <w:rFonts w:ascii="Arial" w:eastAsia="Arial" w:hAnsi="Arial" w:cs="Arial"/>
          <w:lang w:eastAsia="en-AU"/>
        </w:rPr>
        <w:lastRenderedPageBreak/>
        <w:t>management meeting minutes show consumer clinical care needs and any relevant risks are identified, monitored and managed to provide the optimal outcome for the consumer.</w:t>
      </w:r>
    </w:p>
    <w:p w14:paraId="77327A5E" w14:textId="3DDC41DA" w:rsidR="008D6D61" w:rsidRPr="008D6D61" w:rsidRDefault="00E86DF6" w:rsidP="00CE2042">
      <w:pPr>
        <w:rPr>
          <w:rFonts w:ascii="Arial" w:eastAsia="Times New Roman" w:hAnsi="Arial" w:cs="Arial"/>
          <w:color w:val="000000"/>
          <w:lang w:eastAsia="en-AU"/>
        </w:rPr>
      </w:pPr>
      <w:r>
        <w:rPr>
          <w:rFonts w:ascii="Arial" w:hAnsi="Arial" w:cs="Arial"/>
        </w:rPr>
        <w:t xml:space="preserve">I find </w:t>
      </w:r>
      <w:r w:rsidR="008B6B54">
        <w:rPr>
          <w:rFonts w:ascii="Arial" w:hAnsi="Arial" w:cs="Arial"/>
        </w:rPr>
        <w:t>R</w:t>
      </w:r>
      <w:r w:rsidRPr="00184D80">
        <w:rPr>
          <w:rFonts w:ascii="Arial" w:hAnsi="Arial" w:cs="Arial"/>
        </w:rPr>
        <w:t>equirement</w:t>
      </w:r>
      <w:r w:rsidR="00E4243C" w:rsidRPr="00244176">
        <w:rPr>
          <w:rFonts w:ascii="Arial" w:hAnsi="Arial" w:cs="Arial"/>
        </w:rPr>
        <w:t xml:space="preserve"> 8(3)(d)</w:t>
      </w:r>
      <w:r w:rsidR="00E4243C">
        <w:rPr>
          <w:rFonts w:ascii="Arial" w:hAnsi="Arial" w:cs="Arial"/>
        </w:rPr>
        <w:t xml:space="preserve"> </w:t>
      </w:r>
      <w:r>
        <w:rPr>
          <w:rFonts w:ascii="Arial" w:hAnsi="Arial" w:cs="Arial"/>
        </w:rPr>
        <w:t>compliant for both CHSP and HCP</w:t>
      </w:r>
      <w:r w:rsidR="00E4243C">
        <w:rPr>
          <w:rFonts w:ascii="Arial" w:hAnsi="Arial" w:cs="Arial"/>
        </w:rPr>
        <w:t xml:space="preserve"> and </w:t>
      </w:r>
      <w:r w:rsidR="00E4243C" w:rsidRPr="00184D80">
        <w:rPr>
          <w:rFonts w:ascii="Arial" w:hAnsi="Arial" w:cs="Arial"/>
        </w:rPr>
        <w:t>Requirement</w:t>
      </w:r>
      <w:r w:rsidR="00E4243C" w:rsidRPr="00244176">
        <w:rPr>
          <w:rFonts w:ascii="Arial" w:hAnsi="Arial" w:cs="Arial"/>
        </w:rPr>
        <w:t xml:space="preserve"> 8(3)(e)</w:t>
      </w:r>
      <w:r w:rsidR="00E4243C">
        <w:rPr>
          <w:rFonts w:ascii="Arial" w:hAnsi="Arial" w:cs="Arial"/>
        </w:rPr>
        <w:t xml:space="preserve"> compliant for HCP.</w:t>
      </w:r>
    </w:p>
    <w:sectPr w:rsidR="008D6D61" w:rsidRPr="008D6D6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200BC" w14:textId="77777777" w:rsidR="002357AC" w:rsidRDefault="002357AC">
      <w:pPr>
        <w:spacing w:after="0"/>
      </w:pPr>
      <w:r>
        <w:separator/>
      </w:r>
    </w:p>
  </w:endnote>
  <w:endnote w:type="continuationSeparator" w:id="0">
    <w:p w14:paraId="5FF48C26" w14:textId="77777777" w:rsidR="002357AC" w:rsidRDefault="002357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5474B" w14:textId="77777777" w:rsidR="00C42AE5" w:rsidRPr="00DF37F2" w:rsidRDefault="0047110E"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Star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0DCAE3D" w14:textId="77777777" w:rsidR="00C42AE5" w:rsidRPr="00DF37F2" w:rsidRDefault="0047110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700911</w:t>
    </w:r>
    <w:bookmarkEnd w:id="7"/>
    <w:r w:rsidRPr="00DF37F2">
      <w:rPr>
        <w:rStyle w:val="FooterBold"/>
        <w:rFonts w:ascii="Arial" w:hAnsi="Arial"/>
        <w:b w:val="0"/>
      </w:rPr>
      <w:tab/>
      <w:t xml:space="preserve">OFFICIAL: Sensitive </w:t>
    </w:r>
  </w:p>
  <w:p w14:paraId="7D151127" w14:textId="77777777" w:rsidR="00C42AE5" w:rsidRPr="00DF37F2" w:rsidRDefault="0047110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5E889" w14:textId="77777777" w:rsidR="002357AC" w:rsidRDefault="002357AC" w:rsidP="00D71F88">
      <w:pPr>
        <w:spacing w:after="0"/>
      </w:pPr>
      <w:r>
        <w:separator/>
      </w:r>
    </w:p>
  </w:footnote>
  <w:footnote w:type="continuationSeparator" w:id="0">
    <w:p w14:paraId="7E8432C2" w14:textId="77777777" w:rsidR="002357AC" w:rsidRDefault="002357AC" w:rsidP="00D71F88">
      <w:pPr>
        <w:spacing w:after="0"/>
      </w:pPr>
      <w:r>
        <w:continuationSeparator/>
      </w:r>
    </w:p>
  </w:footnote>
  <w:footnote w:id="1">
    <w:p w14:paraId="3D29FC89" w14:textId="1C54741A" w:rsidR="00C42AE5" w:rsidRDefault="0047110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AA32B2">
        <w:rPr>
          <w:rFonts w:ascii="Arial" w:hAnsi="Arial" w:cs="Arial"/>
          <w:color w:val="auto"/>
          <w:sz w:val="20"/>
          <w:szCs w:val="20"/>
        </w:rPr>
        <w:t>68A</w:t>
      </w:r>
      <w:r w:rsidRPr="002C3CB4">
        <w:rPr>
          <w:rFonts w:ascii="Arial" w:hAnsi="Arial" w:cs="Arial"/>
          <w:sz w:val="20"/>
          <w:szCs w:val="20"/>
        </w:rPr>
        <w:t xml:space="preserve"> of the Aged Care Quality and Safety Commission Rules 2018.</w:t>
      </w:r>
    </w:p>
    <w:p w14:paraId="0EC9D8C8" w14:textId="77777777" w:rsidR="00C42AE5" w:rsidRDefault="00C42AE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D038E" w14:textId="77777777" w:rsidR="00C42AE5" w:rsidRDefault="0047110E">
    <w:pPr>
      <w:pStyle w:val="Header"/>
    </w:pPr>
    <w:r>
      <w:rPr>
        <w:noProof/>
        <w:color w:val="2B579A"/>
        <w:shd w:val="clear" w:color="auto" w:fill="E6E6E6"/>
        <w:lang w:val="en-US"/>
      </w:rPr>
      <w:drawing>
        <wp:anchor distT="0" distB="0" distL="114300" distR="114300" simplePos="0" relativeHeight="251663360" behindDoc="1" locked="0" layoutInCell="1" allowOverlap="1" wp14:anchorId="15B9E1B7" wp14:editId="1714EBC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809CB" w14:textId="77777777" w:rsidR="00C42AE5" w:rsidRDefault="0047110E">
    <w:pPr>
      <w:pStyle w:val="Header"/>
    </w:pPr>
    <w:r>
      <w:rPr>
        <w:noProof/>
      </w:rPr>
      <w:drawing>
        <wp:anchor distT="0" distB="0" distL="114300" distR="114300" simplePos="0" relativeHeight="251661312" behindDoc="0" locked="0" layoutInCell="1" allowOverlap="1" wp14:anchorId="18A69B12" wp14:editId="4A97D09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464550A">
      <w:start w:val="1"/>
      <w:numFmt w:val="lowerRoman"/>
      <w:lvlText w:val="(%1)"/>
      <w:lvlJc w:val="left"/>
      <w:pPr>
        <w:ind w:left="1080" w:hanging="720"/>
      </w:pPr>
      <w:rPr>
        <w:rFonts w:hint="default"/>
      </w:rPr>
    </w:lvl>
    <w:lvl w:ilvl="1" w:tplc="D49E38A4" w:tentative="1">
      <w:start w:val="1"/>
      <w:numFmt w:val="lowerLetter"/>
      <w:lvlText w:val="%2."/>
      <w:lvlJc w:val="left"/>
      <w:pPr>
        <w:ind w:left="1440" w:hanging="360"/>
      </w:pPr>
    </w:lvl>
    <w:lvl w:ilvl="2" w:tplc="4290EF6C" w:tentative="1">
      <w:start w:val="1"/>
      <w:numFmt w:val="lowerRoman"/>
      <w:lvlText w:val="%3."/>
      <w:lvlJc w:val="right"/>
      <w:pPr>
        <w:ind w:left="2160" w:hanging="180"/>
      </w:pPr>
    </w:lvl>
    <w:lvl w:ilvl="3" w:tplc="CC78B184" w:tentative="1">
      <w:start w:val="1"/>
      <w:numFmt w:val="decimal"/>
      <w:lvlText w:val="%4."/>
      <w:lvlJc w:val="left"/>
      <w:pPr>
        <w:ind w:left="2880" w:hanging="360"/>
      </w:pPr>
    </w:lvl>
    <w:lvl w:ilvl="4" w:tplc="BFB054DC" w:tentative="1">
      <w:start w:val="1"/>
      <w:numFmt w:val="lowerLetter"/>
      <w:lvlText w:val="%5."/>
      <w:lvlJc w:val="left"/>
      <w:pPr>
        <w:ind w:left="3600" w:hanging="360"/>
      </w:pPr>
    </w:lvl>
    <w:lvl w:ilvl="5" w:tplc="01AC68C8" w:tentative="1">
      <w:start w:val="1"/>
      <w:numFmt w:val="lowerRoman"/>
      <w:lvlText w:val="%6."/>
      <w:lvlJc w:val="right"/>
      <w:pPr>
        <w:ind w:left="4320" w:hanging="180"/>
      </w:pPr>
    </w:lvl>
    <w:lvl w:ilvl="6" w:tplc="6024C29E" w:tentative="1">
      <w:start w:val="1"/>
      <w:numFmt w:val="decimal"/>
      <w:lvlText w:val="%7."/>
      <w:lvlJc w:val="left"/>
      <w:pPr>
        <w:ind w:left="5040" w:hanging="360"/>
      </w:pPr>
    </w:lvl>
    <w:lvl w:ilvl="7" w:tplc="CEA40978" w:tentative="1">
      <w:start w:val="1"/>
      <w:numFmt w:val="lowerLetter"/>
      <w:lvlText w:val="%8."/>
      <w:lvlJc w:val="left"/>
      <w:pPr>
        <w:ind w:left="5760" w:hanging="360"/>
      </w:pPr>
    </w:lvl>
    <w:lvl w:ilvl="8" w:tplc="A15CF562" w:tentative="1">
      <w:start w:val="1"/>
      <w:numFmt w:val="lowerRoman"/>
      <w:lvlText w:val="%9."/>
      <w:lvlJc w:val="right"/>
      <w:pPr>
        <w:ind w:left="6480" w:hanging="180"/>
      </w:pPr>
    </w:lvl>
  </w:abstractNum>
  <w:abstractNum w:abstractNumId="2" w15:restartNumberingAfterBreak="0">
    <w:nsid w:val="0285EB19"/>
    <w:multiLevelType w:val="hybridMultilevel"/>
    <w:tmpl w:val="FFFFFFFF"/>
    <w:lvl w:ilvl="0" w:tplc="92B824E0">
      <w:start w:val="1"/>
      <w:numFmt w:val="bullet"/>
      <w:lvlText w:val="o"/>
      <w:lvlJc w:val="left"/>
      <w:pPr>
        <w:ind w:left="720" w:hanging="360"/>
      </w:pPr>
      <w:rPr>
        <w:rFonts w:ascii="&quot;Courier New&quot;" w:hAnsi="&quot;Courier New&quot;" w:hint="default"/>
      </w:rPr>
    </w:lvl>
    <w:lvl w:ilvl="1" w:tplc="32F087CE">
      <w:start w:val="1"/>
      <w:numFmt w:val="bullet"/>
      <w:lvlText w:val="o"/>
      <w:lvlJc w:val="left"/>
      <w:pPr>
        <w:ind w:left="1440" w:hanging="360"/>
      </w:pPr>
      <w:rPr>
        <w:rFonts w:ascii="Courier New" w:hAnsi="Courier New" w:hint="default"/>
      </w:rPr>
    </w:lvl>
    <w:lvl w:ilvl="2" w:tplc="768AE758">
      <w:start w:val="1"/>
      <w:numFmt w:val="bullet"/>
      <w:lvlText w:val=""/>
      <w:lvlJc w:val="left"/>
      <w:pPr>
        <w:ind w:left="2160" w:hanging="360"/>
      </w:pPr>
      <w:rPr>
        <w:rFonts w:ascii="Wingdings" w:hAnsi="Wingdings" w:hint="default"/>
      </w:rPr>
    </w:lvl>
    <w:lvl w:ilvl="3" w:tplc="9D64A838">
      <w:start w:val="1"/>
      <w:numFmt w:val="bullet"/>
      <w:lvlText w:val=""/>
      <w:lvlJc w:val="left"/>
      <w:pPr>
        <w:ind w:left="2880" w:hanging="360"/>
      </w:pPr>
      <w:rPr>
        <w:rFonts w:ascii="Symbol" w:hAnsi="Symbol" w:hint="default"/>
      </w:rPr>
    </w:lvl>
    <w:lvl w:ilvl="4" w:tplc="18CE1702">
      <w:start w:val="1"/>
      <w:numFmt w:val="bullet"/>
      <w:lvlText w:val="o"/>
      <w:lvlJc w:val="left"/>
      <w:pPr>
        <w:ind w:left="3600" w:hanging="360"/>
      </w:pPr>
      <w:rPr>
        <w:rFonts w:ascii="Courier New" w:hAnsi="Courier New" w:hint="default"/>
      </w:rPr>
    </w:lvl>
    <w:lvl w:ilvl="5" w:tplc="F06E4478">
      <w:start w:val="1"/>
      <w:numFmt w:val="bullet"/>
      <w:lvlText w:val=""/>
      <w:lvlJc w:val="left"/>
      <w:pPr>
        <w:ind w:left="4320" w:hanging="360"/>
      </w:pPr>
      <w:rPr>
        <w:rFonts w:ascii="Wingdings" w:hAnsi="Wingdings" w:hint="default"/>
      </w:rPr>
    </w:lvl>
    <w:lvl w:ilvl="6" w:tplc="19CE679A">
      <w:start w:val="1"/>
      <w:numFmt w:val="bullet"/>
      <w:lvlText w:val=""/>
      <w:lvlJc w:val="left"/>
      <w:pPr>
        <w:ind w:left="5040" w:hanging="360"/>
      </w:pPr>
      <w:rPr>
        <w:rFonts w:ascii="Symbol" w:hAnsi="Symbol" w:hint="default"/>
      </w:rPr>
    </w:lvl>
    <w:lvl w:ilvl="7" w:tplc="1B9C7140">
      <w:start w:val="1"/>
      <w:numFmt w:val="bullet"/>
      <w:lvlText w:val="o"/>
      <w:lvlJc w:val="left"/>
      <w:pPr>
        <w:ind w:left="5760" w:hanging="360"/>
      </w:pPr>
      <w:rPr>
        <w:rFonts w:ascii="Courier New" w:hAnsi="Courier New" w:hint="default"/>
      </w:rPr>
    </w:lvl>
    <w:lvl w:ilvl="8" w:tplc="12FA6EAE">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0D944F98">
      <w:start w:val="1"/>
      <w:numFmt w:val="lowerRoman"/>
      <w:lvlText w:val="(%1)"/>
      <w:lvlJc w:val="left"/>
      <w:pPr>
        <w:ind w:left="1080" w:hanging="720"/>
      </w:pPr>
      <w:rPr>
        <w:rFonts w:hint="default"/>
      </w:rPr>
    </w:lvl>
    <w:lvl w:ilvl="1" w:tplc="EACC5CB8" w:tentative="1">
      <w:start w:val="1"/>
      <w:numFmt w:val="lowerLetter"/>
      <w:lvlText w:val="%2."/>
      <w:lvlJc w:val="left"/>
      <w:pPr>
        <w:ind w:left="1440" w:hanging="360"/>
      </w:pPr>
    </w:lvl>
    <w:lvl w:ilvl="2" w:tplc="511C0654" w:tentative="1">
      <w:start w:val="1"/>
      <w:numFmt w:val="lowerRoman"/>
      <w:lvlText w:val="%3."/>
      <w:lvlJc w:val="right"/>
      <w:pPr>
        <w:ind w:left="2160" w:hanging="180"/>
      </w:pPr>
    </w:lvl>
    <w:lvl w:ilvl="3" w:tplc="FE28E4C4" w:tentative="1">
      <w:start w:val="1"/>
      <w:numFmt w:val="decimal"/>
      <w:lvlText w:val="%4."/>
      <w:lvlJc w:val="left"/>
      <w:pPr>
        <w:ind w:left="2880" w:hanging="360"/>
      </w:pPr>
    </w:lvl>
    <w:lvl w:ilvl="4" w:tplc="F72E21C4" w:tentative="1">
      <w:start w:val="1"/>
      <w:numFmt w:val="lowerLetter"/>
      <w:lvlText w:val="%5."/>
      <w:lvlJc w:val="left"/>
      <w:pPr>
        <w:ind w:left="3600" w:hanging="360"/>
      </w:pPr>
    </w:lvl>
    <w:lvl w:ilvl="5" w:tplc="BEC2D3CC" w:tentative="1">
      <w:start w:val="1"/>
      <w:numFmt w:val="lowerRoman"/>
      <w:lvlText w:val="%6."/>
      <w:lvlJc w:val="right"/>
      <w:pPr>
        <w:ind w:left="4320" w:hanging="180"/>
      </w:pPr>
    </w:lvl>
    <w:lvl w:ilvl="6" w:tplc="DEA4FA74" w:tentative="1">
      <w:start w:val="1"/>
      <w:numFmt w:val="decimal"/>
      <w:lvlText w:val="%7."/>
      <w:lvlJc w:val="left"/>
      <w:pPr>
        <w:ind w:left="5040" w:hanging="360"/>
      </w:pPr>
    </w:lvl>
    <w:lvl w:ilvl="7" w:tplc="C026F0DC" w:tentative="1">
      <w:start w:val="1"/>
      <w:numFmt w:val="lowerLetter"/>
      <w:lvlText w:val="%8."/>
      <w:lvlJc w:val="left"/>
      <w:pPr>
        <w:ind w:left="5760" w:hanging="360"/>
      </w:pPr>
    </w:lvl>
    <w:lvl w:ilvl="8" w:tplc="F1E20FDA"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8EC2259A">
      <w:start w:val="1"/>
      <w:numFmt w:val="lowerRoman"/>
      <w:lvlText w:val="(%1)"/>
      <w:lvlJc w:val="left"/>
      <w:pPr>
        <w:ind w:left="1080" w:hanging="720"/>
      </w:pPr>
      <w:rPr>
        <w:rFonts w:hint="default"/>
      </w:rPr>
    </w:lvl>
    <w:lvl w:ilvl="1" w:tplc="D58874AC" w:tentative="1">
      <w:start w:val="1"/>
      <w:numFmt w:val="lowerLetter"/>
      <w:lvlText w:val="%2."/>
      <w:lvlJc w:val="left"/>
      <w:pPr>
        <w:ind w:left="1440" w:hanging="360"/>
      </w:pPr>
    </w:lvl>
    <w:lvl w:ilvl="2" w:tplc="8F7AD14A" w:tentative="1">
      <w:start w:val="1"/>
      <w:numFmt w:val="lowerRoman"/>
      <w:lvlText w:val="%3."/>
      <w:lvlJc w:val="right"/>
      <w:pPr>
        <w:ind w:left="2160" w:hanging="180"/>
      </w:pPr>
    </w:lvl>
    <w:lvl w:ilvl="3" w:tplc="9468DDC2" w:tentative="1">
      <w:start w:val="1"/>
      <w:numFmt w:val="decimal"/>
      <w:lvlText w:val="%4."/>
      <w:lvlJc w:val="left"/>
      <w:pPr>
        <w:ind w:left="2880" w:hanging="360"/>
      </w:pPr>
    </w:lvl>
    <w:lvl w:ilvl="4" w:tplc="0024B09C" w:tentative="1">
      <w:start w:val="1"/>
      <w:numFmt w:val="lowerLetter"/>
      <w:lvlText w:val="%5."/>
      <w:lvlJc w:val="left"/>
      <w:pPr>
        <w:ind w:left="3600" w:hanging="360"/>
      </w:pPr>
    </w:lvl>
    <w:lvl w:ilvl="5" w:tplc="C79E8E50" w:tentative="1">
      <w:start w:val="1"/>
      <w:numFmt w:val="lowerRoman"/>
      <w:lvlText w:val="%6."/>
      <w:lvlJc w:val="right"/>
      <w:pPr>
        <w:ind w:left="4320" w:hanging="180"/>
      </w:pPr>
    </w:lvl>
    <w:lvl w:ilvl="6" w:tplc="0C42C28E" w:tentative="1">
      <w:start w:val="1"/>
      <w:numFmt w:val="decimal"/>
      <w:lvlText w:val="%7."/>
      <w:lvlJc w:val="left"/>
      <w:pPr>
        <w:ind w:left="5040" w:hanging="360"/>
      </w:pPr>
    </w:lvl>
    <w:lvl w:ilvl="7" w:tplc="516AD82A" w:tentative="1">
      <w:start w:val="1"/>
      <w:numFmt w:val="lowerLetter"/>
      <w:lvlText w:val="%8."/>
      <w:lvlJc w:val="left"/>
      <w:pPr>
        <w:ind w:left="5760" w:hanging="360"/>
      </w:pPr>
    </w:lvl>
    <w:lvl w:ilvl="8" w:tplc="72246928" w:tentative="1">
      <w:start w:val="1"/>
      <w:numFmt w:val="lowerRoman"/>
      <w:lvlText w:val="%9."/>
      <w:lvlJc w:val="right"/>
      <w:pPr>
        <w:ind w:left="6480" w:hanging="180"/>
      </w:pPr>
    </w:lvl>
  </w:abstractNum>
  <w:abstractNum w:abstractNumId="5" w15:restartNumberingAfterBreak="0">
    <w:nsid w:val="0D772F00"/>
    <w:multiLevelType w:val="hybridMultilevel"/>
    <w:tmpl w:val="ACC6C2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E0571"/>
    <w:multiLevelType w:val="hybridMultilevel"/>
    <w:tmpl w:val="9A4E0DB6"/>
    <w:lvl w:ilvl="0" w:tplc="77126F7C">
      <w:start w:val="1"/>
      <w:numFmt w:val="lowerRoman"/>
      <w:lvlText w:val="(%1)"/>
      <w:lvlJc w:val="left"/>
      <w:pPr>
        <w:ind w:left="1080" w:hanging="720"/>
      </w:pPr>
      <w:rPr>
        <w:rFonts w:hint="default"/>
      </w:rPr>
    </w:lvl>
    <w:lvl w:ilvl="1" w:tplc="81809AFE" w:tentative="1">
      <w:start w:val="1"/>
      <w:numFmt w:val="lowerLetter"/>
      <w:lvlText w:val="%2."/>
      <w:lvlJc w:val="left"/>
      <w:pPr>
        <w:ind w:left="1440" w:hanging="360"/>
      </w:pPr>
    </w:lvl>
    <w:lvl w:ilvl="2" w:tplc="AB0670A0" w:tentative="1">
      <w:start w:val="1"/>
      <w:numFmt w:val="lowerRoman"/>
      <w:lvlText w:val="%3."/>
      <w:lvlJc w:val="right"/>
      <w:pPr>
        <w:ind w:left="2160" w:hanging="180"/>
      </w:pPr>
    </w:lvl>
    <w:lvl w:ilvl="3" w:tplc="0AEC73B2" w:tentative="1">
      <w:start w:val="1"/>
      <w:numFmt w:val="decimal"/>
      <w:lvlText w:val="%4."/>
      <w:lvlJc w:val="left"/>
      <w:pPr>
        <w:ind w:left="2880" w:hanging="360"/>
      </w:pPr>
    </w:lvl>
    <w:lvl w:ilvl="4" w:tplc="D2907564" w:tentative="1">
      <w:start w:val="1"/>
      <w:numFmt w:val="lowerLetter"/>
      <w:lvlText w:val="%5."/>
      <w:lvlJc w:val="left"/>
      <w:pPr>
        <w:ind w:left="3600" w:hanging="360"/>
      </w:pPr>
    </w:lvl>
    <w:lvl w:ilvl="5" w:tplc="F9245E06" w:tentative="1">
      <w:start w:val="1"/>
      <w:numFmt w:val="lowerRoman"/>
      <w:lvlText w:val="%6."/>
      <w:lvlJc w:val="right"/>
      <w:pPr>
        <w:ind w:left="4320" w:hanging="180"/>
      </w:pPr>
    </w:lvl>
    <w:lvl w:ilvl="6" w:tplc="9CD65468" w:tentative="1">
      <w:start w:val="1"/>
      <w:numFmt w:val="decimal"/>
      <w:lvlText w:val="%7."/>
      <w:lvlJc w:val="left"/>
      <w:pPr>
        <w:ind w:left="5040" w:hanging="360"/>
      </w:pPr>
    </w:lvl>
    <w:lvl w:ilvl="7" w:tplc="70C83A7A" w:tentative="1">
      <w:start w:val="1"/>
      <w:numFmt w:val="lowerLetter"/>
      <w:lvlText w:val="%8."/>
      <w:lvlJc w:val="left"/>
      <w:pPr>
        <w:ind w:left="5760" w:hanging="360"/>
      </w:pPr>
    </w:lvl>
    <w:lvl w:ilvl="8" w:tplc="E75A2B82"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3DE03B7C">
      <w:start w:val="1"/>
      <w:numFmt w:val="lowerRoman"/>
      <w:lvlText w:val="(%1)"/>
      <w:lvlJc w:val="left"/>
      <w:pPr>
        <w:ind w:left="1080" w:hanging="720"/>
      </w:pPr>
      <w:rPr>
        <w:rFonts w:hint="default"/>
      </w:rPr>
    </w:lvl>
    <w:lvl w:ilvl="1" w:tplc="57EA1E80" w:tentative="1">
      <w:start w:val="1"/>
      <w:numFmt w:val="lowerLetter"/>
      <w:lvlText w:val="%2."/>
      <w:lvlJc w:val="left"/>
      <w:pPr>
        <w:ind w:left="1440" w:hanging="360"/>
      </w:pPr>
    </w:lvl>
    <w:lvl w:ilvl="2" w:tplc="6E0E7E74" w:tentative="1">
      <w:start w:val="1"/>
      <w:numFmt w:val="lowerRoman"/>
      <w:lvlText w:val="%3."/>
      <w:lvlJc w:val="right"/>
      <w:pPr>
        <w:ind w:left="2160" w:hanging="180"/>
      </w:pPr>
    </w:lvl>
    <w:lvl w:ilvl="3" w:tplc="98603B2E" w:tentative="1">
      <w:start w:val="1"/>
      <w:numFmt w:val="decimal"/>
      <w:lvlText w:val="%4."/>
      <w:lvlJc w:val="left"/>
      <w:pPr>
        <w:ind w:left="2880" w:hanging="360"/>
      </w:pPr>
    </w:lvl>
    <w:lvl w:ilvl="4" w:tplc="CA72155A" w:tentative="1">
      <w:start w:val="1"/>
      <w:numFmt w:val="lowerLetter"/>
      <w:lvlText w:val="%5."/>
      <w:lvlJc w:val="left"/>
      <w:pPr>
        <w:ind w:left="3600" w:hanging="360"/>
      </w:pPr>
    </w:lvl>
    <w:lvl w:ilvl="5" w:tplc="832E2272" w:tentative="1">
      <w:start w:val="1"/>
      <w:numFmt w:val="lowerRoman"/>
      <w:lvlText w:val="%6."/>
      <w:lvlJc w:val="right"/>
      <w:pPr>
        <w:ind w:left="4320" w:hanging="180"/>
      </w:pPr>
    </w:lvl>
    <w:lvl w:ilvl="6" w:tplc="B25C1E78" w:tentative="1">
      <w:start w:val="1"/>
      <w:numFmt w:val="decimal"/>
      <w:lvlText w:val="%7."/>
      <w:lvlJc w:val="left"/>
      <w:pPr>
        <w:ind w:left="5040" w:hanging="360"/>
      </w:pPr>
    </w:lvl>
    <w:lvl w:ilvl="7" w:tplc="39E46612" w:tentative="1">
      <w:start w:val="1"/>
      <w:numFmt w:val="lowerLetter"/>
      <w:lvlText w:val="%8."/>
      <w:lvlJc w:val="left"/>
      <w:pPr>
        <w:ind w:left="5760" w:hanging="360"/>
      </w:pPr>
    </w:lvl>
    <w:lvl w:ilvl="8" w:tplc="3A08D7F8"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9E98BBCE">
      <w:start w:val="1"/>
      <w:numFmt w:val="bullet"/>
      <w:lvlText w:val=""/>
      <w:lvlJc w:val="left"/>
      <w:pPr>
        <w:ind w:left="720" w:hanging="360"/>
      </w:pPr>
      <w:rPr>
        <w:rFonts w:ascii="Symbol" w:hAnsi="Symbol" w:hint="default"/>
        <w:color w:val="auto"/>
        <w:sz w:val="24"/>
        <w:szCs w:val="24"/>
      </w:rPr>
    </w:lvl>
    <w:lvl w:ilvl="1" w:tplc="7BB8BE8C" w:tentative="1">
      <w:start w:val="1"/>
      <w:numFmt w:val="bullet"/>
      <w:lvlText w:val="o"/>
      <w:lvlJc w:val="left"/>
      <w:pPr>
        <w:ind w:left="1440" w:hanging="360"/>
      </w:pPr>
      <w:rPr>
        <w:rFonts w:ascii="Courier New" w:hAnsi="Courier New" w:cs="Courier New" w:hint="default"/>
      </w:rPr>
    </w:lvl>
    <w:lvl w:ilvl="2" w:tplc="7570BA4C" w:tentative="1">
      <w:start w:val="1"/>
      <w:numFmt w:val="bullet"/>
      <w:lvlText w:val=""/>
      <w:lvlJc w:val="left"/>
      <w:pPr>
        <w:ind w:left="2160" w:hanging="360"/>
      </w:pPr>
      <w:rPr>
        <w:rFonts w:ascii="Wingdings" w:hAnsi="Wingdings" w:hint="default"/>
      </w:rPr>
    </w:lvl>
    <w:lvl w:ilvl="3" w:tplc="795AF574" w:tentative="1">
      <w:start w:val="1"/>
      <w:numFmt w:val="bullet"/>
      <w:lvlText w:val=""/>
      <w:lvlJc w:val="left"/>
      <w:pPr>
        <w:ind w:left="2880" w:hanging="360"/>
      </w:pPr>
      <w:rPr>
        <w:rFonts w:ascii="Symbol" w:hAnsi="Symbol" w:hint="default"/>
      </w:rPr>
    </w:lvl>
    <w:lvl w:ilvl="4" w:tplc="F356B23E" w:tentative="1">
      <w:start w:val="1"/>
      <w:numFmt w:val="bullet"/>
      <w:lvlText w:val="o"/>
      <w:lvlJc w:val="left"/>
      <w:pPr>
        <w:ind w:left="3600" w:hanging="360"/>
      </w:pPr>
      <w:rPr>
        <w:rFonts w:ascii="Courier New" w:hAnsi="Courier New" w:cs="Courier New" w:hint="default"/>
      </w:rPr>
    </w:lvl>
    <w:lvl w:ilvl="5" w:tplc="A4D02FA0" w:tentative="1">
      <w:start w:val="1"/>
      <w:numFmt w:val="bullet"/>
      <w:lvlText w:val=""/>
      <w:lvlJc w:val="left"/>
      <w:pPr>
        <w:ind w:left="4320" w:hanging="360"/>
      </w:pPr>
      <w:rPr>
        <w:rFonts w:ascii="Wingdings" w:hAnsi="Wingdings" w:hint="default"/>
      </w:rPr>
    </w:lvl>
    <w:lvl w:ilvl="6" w:tplc="7C2ACA8E" w:tentative="1">
      <w:start w:val="1"/>
      <w:numFmt w:val="bullet"/>
      <w:lvlText w:val=""/>
      <w:lvlJc w:val="left"/>
      <w:pPr>
        <w:ind w:left="5040" w:hanging="360"/>
      </w:pPr>
      <w:rPr>
        <w:rFonts w:ascii="Symbol" w:hAnsi="Symbol" w:hint="default"/>
      </w:rPr>
    </w:lvl>
    <w:lvl w:ilvl="7" w:tplc="2736AB28" w:tentative="1">
      <w:start w:val="1"/>
      <w:numFmt w:val="bullet"/>
      <w:lvlText w:val="o"/>
      <w:lvlJc w:val="left"/>
      <w:pPr>
        <w:ind w:left="5760" w:hanging="360"/>
      </w:pPr>
      <w:rPr>
        <w:rFonts w:ascii="Courier New" w:hAnsi="Courier New" w:cs="Courier New" w:hint="default"/>
      </w:rPr>
    </w:lvl>
    <w:lvl w:ilvl="8" w:tplc="C60414EE"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225EF9FA">
      <w:start w:val="1"/>
      <w:numFmt w:val="lowerRoman"/>
      <w:lvlText w:val="(%1)"/>
      <w:lvlJc w:val="left"/>
      <w:pPr>
        <w:ind w:left="1080" w:hanging="720"/>
      </w:pPr>
      <w:rPr>
        <w:rFonts w:hint="default"/>
      </w:rPr>
    </w:lvl>
    <w:lvl w:ilvl="1" w:tplc="B95C74EA" w:tentative="1">
      <w:start w:val="1"/>
      <w:numFmt w:val="lowerLetter"/>
      <w:lvlText w:val="%2."/>
      <w:lvlJc w:val="left"/>
      <w:pPr>
        <w:ind w:left="1440" w:hanging="360"/>
      </w:pPr>
    </w:lvl>
    <w:lvl w:ilvl="2" w:tplc="A27295DE" w:tentative="1">
      <w:start w:val="1"/>
      <w:numFmt w:val="lowerRoman"/>
      <w:lvlText w:val="%3."/>
      <w:lvlJc w:val="right"/>
      <w:pPr>
        <w:ind w:left="2160" w:hanging="180"/>
      </w:pPr>
    </w:lvl>
    <w:lvl w:ilvl="3" w:tplc="FA88D820" w:tentative="1">
      <w:start w:val="1"/>
      <w:numFmt w:val="decimal"/>
      <w:lvlText w:val="%4."/>
      <w:lvlJc w:val="left"/>
      <w:pPr>
        <w:ind w:left="2880" w:hanging="360"/>
      </w:pPr>
    </w:lvl>
    <w:lvl w:ilvl="4" w:tplc="EAD2F95E" w:tentative="1">
      <w:start w:val="1"/>
      <w:numFmt w:val="lowerLetter"/>
      <w:lvlText w:val="%5."/>
      <w:lvlJc w:val="left"/>
      <w:pPr>
        <w:ind w:left="3600" w:hanging="360"/>
      </w:pPr>
    </w:lvl>
    <w:lvl w:ilvl="5" w:tplc="1E54C590" w:tentative="1">
      <w:start w:val="1"/>
      <w:numFmt w:val="lowerRoman"/>
      <w:lvlText w:val="%6."/>
      <w:lvlJc w:val="right"/>
      <w:pPr>
        <w:ind w:left="4320" w:hanging="180"/>
      </w:pPr>
    </w:lvl>
    <w:lvl w:ilvl="6" w:tplc="C904166C" w:tentative="1">
      <w:start w:val="1"/>
      <w:numFmt w:val="decimal"/>
      <w:lvlText w:val="%7."/>
      <w:lvlJc w:val="left"/>
      <w:pPr>
        <w:ind w:left="5040" w:hanging="360"/>
      </w:pPr>
    </w:lvl>
    <w:lvl w:ilvl="7" w:tplc="B16AB18C" w:tentative="1">
      <w:start w:val="1"/>
      <w:numFmt w:val="lowerLetter"/>
      <w:lvlText w:val="%8."/>
      <w:lvlJc w:val="left"/>
      <w:pPr>
        <w:ind w:left="5760" w:hanging="360"/>
      </w:pPr>
    </w:lvl>
    <w:lvl w:ilvl="8" w:tplc="C57CAEF2"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A91AEAB0">
      <w:start w:val="1"/>
      <w:numFmt w:val="lowerRoman"/>
      <w:lvlText w:val="(%1)"/>
      <w:lvlJc w:val="left"/>
      <w:pPr>
        <w:ind w:left="1080" w:hanging="720"/>
      </w:pPr>
      <w:rPr>
        <w:rFonts w:hint="default"/>
      </w:rPr>
    </w:lvl>
    <w:lvl w:ilvl="1" w:tplc="0238829E" w:tentative="1">
      <w:start w:val="1"/>
      <w:numFmt w:val="lowerLetter"/>
      <w:lvlText w:val="%2."/>
      <w:lvlJc w:val="left"/>
      <w:pPr>
        <w:ind w:left="1440" w:hanging="360"/>
      </w:pPr>
    </w:lvl>
    <w:lvl w:ilvl="2" w:tplc="66229D66" w:tentative="1">
      <w:start w:val="1"/>
      <w:numFmt w:val="lowerRoman"/>
      <w:lvlText w:val="%3."/>
      <w:lvlJc w:val="right"/>
      <w:pPr>
        <w:ind w:left="2160" w:hanging="180"/>
      </w:pPr>
    </w:lvl>
    <w:lvl w:ilvl="3" w:tplc="C12AFEBC" w:tentative="1">
      <w:start w:val="1"/>
      <w:numFmt w:val="decimal"/>
      <w:lvlText w:val="%4."/>
      <w:lvlJc w:val="left"/>
      <w:pPr>
        <w:ind w:left="2880" w:hanging="360"/>
      </w:pPr>
    </w:lvl>
    <w:lvl w:ilvl="4" w:tplc="FD509E88" w:tentative="1">
      <w:start w:val="1"/>
      <w:numFmt w:val="lowerLetter"/>
      <w:lvlText w:val="%5."/>
      <w:lvlJc w:val="left"/>
      <w:pPr>
        <w:ind w:left="3600" w:hanging="360"/>
      </w:pPr>
    </w:lvl>
    <w:lvl w:ilvl="5" w:tplc="3DBE23A2" w:tentative="1">
      <w:start w:val="1"/>
      <w:numFmt w:val="lowerRoman"/>
      <w:lvlText w:val="%6."/>
      <w:lvlJc w:val="right"/>
      <w:pPr>
        <w:ind w:left="4320" w:hanging="180"/>
      </w:pPr>
    </w:lvl>
    <w:lvl w:ilvl="6" w:tplc="6FD83F78" w:tentative="1">
      <w:start w:val="1"/>
      <w:numFmt w:val="decimal"/>
      <w:lvlText w:val="%7."/>
      <w:lvlJc w:val="left"/>
      <w:pPr>
        <w:ind w:left="5040" w:hanging="360"/>
      </w:pPr>
    </w:lvl>
    <w:lvl w:ilvl="7" w:tplc="5A26F9F4" w:tentative="1">
      <w:start w:val="1"/>
      <w:numFmt w:val="lowerLetter"/>
      <w:lvlText w:val="%8."/>
      <w:lvlJc w:val="left"/>
      <w:pPr>
        <w:ind w:left="5760" w:hanging="360"/>
      </w:pPr>
    </w:lvl>
    <w:lvl w:ilvl="8" w:tplc="C9F42424" w:tentative="1">
      <w:start w:val="1"/>
      <w:numFmt w:val="lowerRoman"/>
      <w:lvlText w:val="%9."/>
      <w:lvlJc w:val="right"/>
      <w:pPr>
        <w:ind w:left="6480" w:hanging="180"/>
      </w:pPr>
    </w:lvl>
  </w:abstractNum>
  <w:abstractNum w:abstractNumId="11" w15:restartNumberingAfterBreak="0">
    <w:nsid w:val="2B1F5F24"/>
    <w:multiLevelType w:val="hybridMultilevel"/>
    <w:tmpl w:val="FFFFFFFF"/>
    <w:lvl w:ilvl="0" w:tplc="36DE52F4">
      <w:start w:val="1"/>
      <w:numFmt w:val="bullet"/>
      <w:lvlText w:val="·"/>
      <w:lvlJc w:val="left"/>
      <w:pPr>
        <w:ind w:left="720" w:hanging="360"/>
      </w:pPr>
      <w:rPr>
        <w:rFonts w:ascii="Symbol" w:hAnsi="Symbol" w:hint="default"/>
      </w:rPr>
    </w:lvl>
    <w:lvl w:ilvl="1" w:tplc="B4B05B04">
      <w:start w:val="1"/>
      <w:numFmt w:val="bullet"/>
      <w:lvlText w:val="o"/>
      <w:lvlJc w:val="left"/>
      <w:pPr>
        <w:ind w:left="1440" w:hanging="360"/>
      </w:pPr>
      <w:rPr>
        <w:rFonts w:ascii="Courier New" w:hAnsi="Courier New" w:hint="default"/>
      </w:rPr>
    </w:lvl>
    <w:lvl w:ilvl="2" w:tplc="FB76651C">
      <w:start w:val="1"/>
      <w:numFmt w:val="bullet"/>
      <w:lvlText w:val=""/>
      <w:lvlJc w:val="left"/>
      <w:pPr>
        <w:ind w:left="2160" w:hanging="360"/>
      </w:pPr>
      <w:rPr>
        <w:rFonts w:ascii="Wingdings" w:hAnsi="Wingdings" w:hint="default"/>
      </w:rPr>
    </w:lvl>
    <w:lvl w:ilvl="3" w:tplc="47AC14DC">
      <w:start w:val="1"/>
      <w:numFmt w:val="bullet"/>
      <w:lvlText w:val=""/>
      <w:lvlJc w:val="left"/>
      <w:pPr>
        <w:ind w:left="2880" w:hanging="360"/>
      </w:pPr>
      <w:rPr>
        <w:rFonts w:ascii="Symbol" w:hAnsi="Symbol" w:hint="default"/>
      </w:rPr>
    </w:lvl>
    <w:lvl w:ilvl="4" w:tplc="A6D48124">
      <w:start w:val="1"/>
      <w:numFmt w:val="bullet"/>
      <w:lvlText w:val="o"/>
      <w:lvlJc w:val="left"/>
      <w:pPr>
        <w:ind w:left="3600" w:hanging="360"/>
      </w:pPr>
      <w:rPr>
        <w:rFonts w:ascii="Courier New" w:hAnsi="Courier New" w:hint="default"/>
      </w:rPr>
    </w:lvl>
    <w:lvl w:ilvl="5" w:tplc="A6384F38">
      <w:start w:val="1"/>
      <w:numFmt w:val="bullet"/>
      <w:lvlText w:val=""/>
      <w:lvlJc w:val="left"/>
      <w:pPr>
        <w:ind w:left="4320" w:hanging="360"/>
      </w:pPr>
      <w:rPr>
        <w:rFonts w:ascii="Wingdings" w:hAnsi="Wingdings" w:hint="default"/>
      </w:rPr>
    </w:lvl>
    <w:lvl w:ilvl="6" w:tplc="9AF65426">
      <w:start w:val="1"/>
      <w:numFmt w:val="bullet"/>
      <w:lvlText w:val=""/>
      <w:lvlJc w:val="left"/>
      <w:pPr>
        <w:ind w:left="5040" w:hanging="360"/>
      </w:pPr>
      <w:rPr>
        <w:rFonts w:ascii="Symbol" w:hAnsi="Symbol" w:hint="default"/>
      </w:rPr>
    </w:lvl>
    <w:lvl w:ilvl="7" w:tplc="CD20DE9A">
      <w:start w:val="1"/>
      <w:numFmt w:val="bullet"/>
      <w:lvlText w:val="o"/>
      <w:lvlJc w:val="left"/>
      <w:pPr>
        <w:ind w:left="5760" w:hanging="360"/>
      </w:pPr>
      <w:rPr>
        <w:rFonts w:ascii="Courier New" w:hAnsi="Courier New" w:hint="default"/>
      </w:rPr>
    </w:lvl>
    <w:lvl w:ilvl="8" w:tplc="69486942">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0706CD6E">
      <w:start w:val="1"/>
      <w:numFmt w:val="lowerRoman"/>
      <w:lvlText w:val="(%1)"/>
      <w:lvlJc w:val="left"/>
      <w:pPr>
        <w:ind w:left="1080" w:hanging="720"/>
      </w:pPr>
      <w:rPr>
        <w:rFonts w:hint="default"/>
      </w:rPr>
    </w:lvl>
    <w:lvl w:ilvl="1" w:tplc="7B1EB2C4" w:tentative="1">
      <w:start w:val="1"/>
      <w:numFmt w:val="lowerLetter"/>
      <w:lvlText w:val="%2."/>
      <w:lvlJc w:val="left"/>
      <w:pPr>
        <w:ind w:left="1440" w:hanging="360"/>
      </w:pPr>
    </w:lvl>
    <w:lvl w:ilvl="2" w:tplc="ADEA9DE8" w:tentative="1">
      <w:start w:val="1"/>
      <w:numFmt w:val="lowerRoman"/>
      <w:lvlText w:val="%3."/>
      <w:lvlJc w:val="right"/>
      <w:pPr>
        <w:ind w:left="2160" w:hanging="180"/>
      </w:pPr>
    </w:lvl>
    <w:lvl w:ilvl="3" w:tplc="3E2A58FA" w:tentative="1">
      <w:start w:val="1"/>
      <w:numFmt w:val="decimal"/>
      <w:lvlText w:val="%4."/>
      <w:lvlJc w:val="left"/>
      <w:pPr>
        <w:ind w:left="2880" w:hanging="360"/>
      </w:pPr>
    </w:lvl>
    <w:lvl w:ilvl="4" w:tplc="DF7400BE" w:tentative="1">
      <w:start w:val="1"/>
      <w:numFmt w:val="lowerLetter"/>
      <w:lvlText w:val="%5."/>
      <w:lvlJc w:val="left"/>
      <w:pPr>
        <w:ind w:left="3600" w:hanging="360"/>
      </w:pPr>
    </w:lvl>
    <w:lvl w:ilvl="5" w:tplc="C5F4B536" w:tentative="1">
      <w:start w:val="1"/>
      <w:numFmt w:val="lowerRoman"/>
      <w:lvlText w:val="%6."/>
      <w:lvlJc w:val="right"/>
      <w:pPr>
        <w:ind w:left="4320" w:hanging="180"/>
      </w:pPr>
    </w:lvl>
    <w:lvl w:ilvl="6" w:tplc="53E85586" w:tentative="1">
      <w:start w:val="1"/>
      <w:numFmt w:val="decimal"/>
      <w:lvlText w:val="%7."/>
      <w:lvlJc w:val="left"/>
      <w:pPr>
        <w:ind w:left="5040" w:hanging="360"/>
      </w:pPr>
    </w:lvl>
    <w:lvl w:ilvl="7" w:tplc="54162F66" w:tentative="1">
      <w:start w:val="1"/>
      <w:numFmt w:val="lowerLetter"/>
      <w:lvlText w:val="%8."/>
      <w:lvlJc w:val="left"/>
      <w:pPr>
        <w:ind w:left="5760" w:hanging="360"/>
      </w:pPr>
    </w:lvl>
    <w:lvl w:ilvl="8" w:tplc="BA560AFC"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4DECB4B8">
      <w:start w:val="1"/>
      <w:numFmt w:val="lowerRoman"/>
      <w:lvlText w:val="(%1)"/>
      <w:lvlJc w:val="left"/>
      <w:pPr>
        <w:ind w:left="1080" w:hanging="720"/>
      </w:pPr>
      <w:rPr>
        <w:rFonts w:hint="default"/>
      </w:rPr>
    </w:lvl>
    <w:lvl w:ilvl="1" w:tplc="78A86AA4" w:tentative="1">
      <w:start w:val="1"/>
      <w:numFmt w:val="lowerLetter"/>
      <w:lvlText w:val="%2."/>
      <w:lvlJc w:val="left"/>
      <w:pPr>
        <w:ind w:left="1440" w:hanging="360"/>
      </w:pPr>
    </w:lvl>
    <w:lvl w:ilvl="2" w:tplc="8D8E29BE" w:tentative="1">
      <w:start w:val="1"/>
      <w:numFmt w:val="lowerRoman"/>
      <w:lvlText w:val="%3."/>
      <w:lvlJc w:val="right"/>
      <w:pPr>
        <w:ind w:left="2160" w:hanging="180"/>
      </w:pPr>
    </w:lvl>
    <w:lvl w:ilvl="3" w:tplc="BEDC8DA8" w:tentative="1">
      <w:start w:val="1"/>
      <w:numFmt w:val="decimal"/>
      <w:lvlText w:val="%4."/>
      <w:lvlJc w:val="left"/>
      <w:pPr>
        <w:ind w:left="2880" w:hanging="360"/>
      </w:pPr>
    </w:lvl>
    <w:lvl w:ilvl="4" w:tplc="FE1AB338" w:tentative="1">
      <w:start w:val="1"/>
      <w:numFmt w:val="lowerLetter"/>
      <w:lvlText w:val="%5."/>
      <w:lvlJc w:val="left"/>
      <w:pPr>
        <w:ind w:left="3600" w:hanging="360"/>
      </w:pPr>
    </w:lvl>
    <w:lvl w:ilvl="5" w:tplc="0E54FE22" w:tentative="1">
      <w:start w:val="1"/>
      <w:numFmt w:val="lowerRoman"/>
      <w:lvlText w:val="%6."/>
      <w:lvlJc w:val="right"/>
      <w:pPr>
        <w:ind w:left="4320" w:hanging="180"/>
      </w:pPr>
    </w:lvl>
    <w:lvl w:ilvl="6" w:tplc="E4C63A66" w:tentative="1">
      <w:start w:val="1"/>
      <w:numFmt w:val="decimal"/>
      <w:lvlText w:val="%7."/>
      <w:lvlJc w:val="left"/>
      <w:pPr>
        <w:ind w:left="5040" w:hanging="360"/>
      </w:pPr>
    </w:lvl>
    <w:lvl w:ilvl="7" w:tplc="C5224B40" w:tentative="1">
      <w:start w:val="1"/>
      <w:numFmt w:val="lowerLetter"/>
      <w:lvlText w:val="%8."/>
      <w:lvlJc w:val="left"/>
      <w:pPr>
        <w:ind w:left="5760" w:hanging="360"/>
      </w:pPr>
    </w:lvl>
    <w:lvl w:ilvl="8" w:tplc="63E256CC"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DCFC6BA2">
      <w:start w:val="1"/>
      <w:numFmt w:val="lowerRoman"/>
      <w:lvlText w:val="(%1)"/>
      <w:lvlJc w:val="left"/>
      <w:pPr>
        <w:ind w:left="1080" w:hanging="720"/>
      </w:pPr>
      <w:rPr>
        <w:rFonts w:hint="default"/>
      </w:rPr>
    </w:lvl>
    <w:lvl w:ilvl="1" w:tplc="C7DE11CA" w:tentative="1">
      <w:start w:val="1"/>
      <w:numFmt w:val="lowerLetter"/>
      <w:lvlText w:val="%2."/>
      <w:lvlJc w:val="left"/>
      <w:pPr>
        <w:ind w:left="1440" w:hanging="360"/>
      </w:pPr>
    </w:lvl>
    <w:lvl w:ilvl="2" w:tplc="BA0CF2D6" w:tentative="1">
      <w:start w:val="1"/>
      <w:numFmt w:val="lowerRoman"/>
      <w:lvlText w:val="%3."/>
      <w:lvlJc w:val="right"/>
      <w:pPr>
        <w:ind w:left="2160" w:hanging="180"/>
      </w:pPr>
    </w:lvl>
    <w:lvl w:ilvl="3" w:tplc="B46E8B30" w:tentative="1">
      <w:start w:val="1"/>
      <w:numFmt w:val="decimal"/>
      <w:lvlText w:val="%4."/>
      <w:lvlJc w:val="left"/>
      <w:pPr>
        <w:ind w:left="2880" w:hanging="360"/>
      </w:pPr>
    </w:lvl>
    <w:lvl w:ilvl="4" w:tplc="30B26B88" w:tentative="1">
      <w:start w:val="1"/>
      <w:numFmt w:val="lowerLetter"/>
      <w:lvlText w:val="%5."/>
      <w:lvlJc w:val="left"/>
      <w:pPr>
        <w:ind w:left="3600" w:hanging="360"/>
      </w:pPr>
    </w:lvl>
    <w:lvl w:ilvl="5" w:tplc="C5C25A10" w:tentative="1">
      <w:start w:val="1"/>
      <w:numFmt w:val="lowerRoman"/>
      <w:lvlText w:val="%6."/>
      <w:lvlJc w:val="right"/>
      <w:pPr>
        <w:ind w:left="4320" w:hanging="180"/>
      </w:pPr>
    </w:lvl>
    <w:lvl w:ilvl="6" w:tplc="A260BF38" w:tentative="1">
      <w:start w:val="1"/>
      <w:numFmt w:val="decimal"/>
      <w:lvlText w:val="%7."/>
      <w:lvlJc w:val="left"/>
      <w:pPr>
        <w:ind w:left="5040" w:hanging="360"/>
      </w:pPr>
    </w:lvl>
    <w:lvl w:ilvl="7" w:tplc="39D8977E" w:tentative="1">
      <w:start w:val="1"/>
      <w:numFmt w:val="lowerLetter"/>
      <w:lvlText w:val="%8."/>
      <w:lvlJc w:val="left"/>
      <w:pPr>
        <w:ind w:left="5760" w:hanging="360"/>
      </w:pPr>
    </w:lvl>
    <w:lvl w:ilvl="8" w:tplc="6AF015AE"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36C69B04">
      <w:start w:val="1"/>
      <w:numFmt w:val="lowerRoman"/>
      <w:lvlText w:val="(%1)"/>
      <w:lvlJc w:val="left"/>
      <w:pPr>
        <w:ind w:left="1080" w:hanging="720"/>
      </w:pPr>
      <w:rPr>
        <w:rFonts w:hint="default"/>
      </w:rPr>
    </w:lvl>
    <w:lvl w:ilvl="1" w:tplc="791EF5C4" w:tentative="1">
      <w:start w:val="1"/>
      <w:numFmt w:val="lowerLetter"/>
      <w:lvlText w:val="%2."/>
      <w:lvlJc w:val="left"/>
      <w:pPr>
        <w:ind w:left="1440" w:hanging="360"/>
      </w:pPr>
    </w:lvl>
    <w:lvl w:ilvl="2" w:tplc="201066FA" w:tentative="1">
      <w:start w:val="1"/>
      <w:numFmt w:val="lowerRoman"/>
      <w:lvlText w:val="%3."/>
      <w:lvlJc w:val="right"/>
      <w:pPr>
        <w:ind w:left="2160" w:hanging="180"/>
      </w:pPr>
    </w:lvl>
    <w:lvl w:ilvl="3" w:tplc="E4A0766A" w:tentative="1">
      <w:start w:val="1"/>
      <w:numFmt w:val="decimal"/>
      <w:lvlText w:val="%4."/>
      <w:lvlJc w:val="left"/>
      <w:pPr>
        <w:ind w:left="2880" w:hanging="360"/>
      </w:pPr>
    </w:lvl>
    <w:lvl w:ilvl="4" w:tplc="34749520" w:tentative="1">
      <w:start w:val="1"/>
      <w:numFmt w:val="lowerLetter"/>
      <w:lvlText w:val="%5."/>
      <w:lvlJc w:val="left"/>
      <w:pPr>
        <w:ind w:left="3600" w:hanging="360"/>
      </w:pPr>
    </w:lvl>
    <w:lvl w:ilvl="5" w:tplc="61F2187E" w:tentative="1">
      <w:start w:val="1"/>
      <w:numFmt w:val="lowerRoman"/>
      <w:lvlText w:val="%6."/>
      <w:lvlJc w:val="right"/>
      <w:pPr>
        <w:ind w:left="4320" w:hanging="180"/>
      </w:pPr>
    </w:lvl>
    <w:lvl w:ilvl="6" w:tplc="DC9A92B6" w:tentative="1">
      <w:start w:val="1"/>
      <w:numFmt w:val="decimal"/>
      <w:lvlText w:val="%7."/>
      <w:lvlJc w:val="left"/>
      <w:pPr>
        <w:ind w:left="5040" w:hanging="360"/>
      </w:pPr>
    </w:lvl>
    <w:lvl w:ilvl="7" w:tplc="DD0CBED8" w:tentative="1">
      <w:start w:val="1"/>
      <w:numFmt w:val="lowerLetter"/>
      <w:lvlText w:val="%8."/>
      <w:lvlJc w:val="left"/>
      <w:pPr>
        <w:ind w:left="5760" w:hanging="360"/>
      </w:pPr>
    </w:lvl>
    <w:lvl w:ilvl="8" w:tplc="FEB2AFE0" w:tentative="1">
      <w:start w:val="1"/>
      <w:numFmt w:val="lowerRoman"/>
      <w:lvlText w:val="%9."/>
      <w:lvlJc w:val="right"/>
      <w:pPr>
        <w:ind w:left="6480" w:hanging="180"/>
      </w:pPr>
    </w:lvl>
  </w:abstractNum>
  <w:abstractNum w:abstractNumId="16" w15:restartNumberingAfterBreak="0">
    <w:nsid w:val="349166FF"/>
    <w:multiLevelType w:val="hybridMultilevel"/>
    <w:tmpl w:val="FFFFFFFF"/>
    <w:lvl w:ilvl="0" w:tplc="8ED29D0C">
      <w:start w:val="1"/>
      <w:numFmt w:val="bullet"/>
      <w:lvlText w:val="·"/>
      <w:lvlJc w:val="left"/>
      <w:pPr>
        <w:ind w:left="720" w:hanging="360"/>
      </w:pPr>
      <w:rPr>
        <w:rFonts w:ascii="Symbol" w:hAnsi="Symbol" w:hint="default"/>
      </w:rPr>
    </w:lvl>
    <w:lvl w:ilvl="1" w:tplc="4650DFFE">
      <w:start w:val="1"/>
      <w:numFmt w:val="bullet"/>
      <w:lvlText w:val="o"/>
      <w:lvlJc w:val="left"/>
      <w:pPr>
        <w:ind w:left="1440" w:hanging="360"/>
      </w:pPr>
      <w:rPr>
        <w:rFonts w:ascii="Courier New" w:hAnsi="Courier New" w:hint="default"/>
      </w:rPr>
    </w:lvl>
    <w:lvl w:ilvl="2" w:tplc="BE7E8930">
      <w:start w:val="1"/>
      <w:numFmt w:val="bullet"/>
      <w:lvlText w:val=""/>
      <w:lvlJc w:val="left"/>
      <w:pPr>
        <w:ind w:left="2160" w:hanging="360"/>
      </w:pPr>
      <w:rPr>
        <w:rFonts w:ascii="Wingdings" w:hAnsi="Wingdings" w:hint="default"/>
      </w:rPr>
    </w:lvl>
    <w:lvl w:ilvl="3" w:tplc="6A2A2642">
      <w:start w:val="1"/>
      <w:numFmt w:val="bullet"/>
      <w:lvlText w:val=""/>
      <w:lvlJc w:val="left"/>
      <w:pPr>
        <w:ind w:left="2880" w:hanging="360"/>
      </w:pPr>
      <w:rPr>
        <w:rFonts w:ascii="Symbol" w:hAnsi="Symbol" w:hint="default"/>
      </w:rPr>
    </w:lvl>
    <w:lvl w:ilvl="4" w:tplc="FF38A2CC">
      <w:start w:val="1"/>
      <w:numFmt w:val="bullet"/>
      <w:lvlText w:val="o"/>
      <w:lvlJc w:val="left"/>
      <w:pPr>
        <w:ind w:left="3600" w:hanging="360"/>
      </w:pPr>
      <w:rPr>
        <w:rFonts w:ascii="Courier New" w:hAnsi="Courier New" w:hint="default"/>
      </w:rPr>
    </w:lvl>
    <w:lvl w:ilvl="5" w:tplc="E0547002">
      <w:start w:val="1"/>
      <w:numFmt w:val="bullet"/>
      <w:lvlText w:val=""/>
      <w:lvlJc w:val="left"/>
      <w:pPr>
        <w:ind w:left="4320" w:hanging="360"/>
      </w:pPr>
      <w:rPr>
        <w:rFonts w:ascii="Wingdings" w:hAnsi="Wingdings" w:hint="default"/>
      </w:rPr>
    </w:lvl>
    <w:lvl w:ilvl="6" w:tplc="8F80B50C">
      <w:start w:val="1"/>
      <w:numFmt w:val="bullet"/>
      <w:lvlText w:val=""/>
      <w:lvlJc w:val="left"/>
      <w:pPr>
        <w:ind w:left="5040" w:hanging="360"/>
      </w:pPr>
      <w:rPr>
        <w:rFonts w:ascii="Symbol" w:hAnsi="Symbol" w:hint="default"/>
      </w:rPr>
    </w:lvl>
    <w:lvl w:ilvl="7" w:tplc="FD52CD18">
      <w:start w:val="1"/>
      <w:numFmt w:val="bullet"/>
      <w:lvlText w:val="o"/>
      <w:lvlJc w:val="left"/>
      <w:pPr>
        <w:ind w:left="5760" w:hanging="360"/>
      </w:pPr>
      <w:rPr>
        <w:rFonts w:ascii="Courier New" w:hAnsi="Courier New" w:hint="default"/>
      </w:rPr>
    </w:lvl>
    <w:lvl w:ilvl="8" w:tplc="B240C25A">
      <w:start w:val="1"/>
      <w:numFmt w:val="bullet"/>
      <w:lvlText w:val=""/>
      <w:lvlJc w:val="left"/>
      <w:pPr>
        <w:ind w:left="6480" w:hanging="360"/>
      </w:pPr>
      <w:rPr>
        <w:rFonts w:ascii="Wingdings" w:hAnsi="Wingdings" w:hint="default"/>
      </w:rPr>
    </w:lvl>
  </w:abstractNum>
  <w:abstractNum w:abstractNumId="17" w15:restartNumberingAfterBreak="0">
    <w:nsid w:val="34F1448E"/>
    <w:multiLevelType w:val="hybridMultilevel"/>
    <w:tmpl w:val="D0AE350E"/>
    <w:lvl w:ilvl="0" w:tplc="29A62574">
      <w:start w:val="1"/>
      <w:numFmt w:val="lowerRoman"/>
      <w:lvlText w:val="(%1)"/>
      <w:lvlJc w:val="left"/>
      <w:pPr>
        <w:ind w:left="1080" w:hanging="720"/>
      </w:pPr>
      <w:rPr>
        <w:rFonts w:hint="default"/>
      </w:rPr>
    </w:lvl>
    <w:lvl w:ilvl="1" w:tplc="176CE5B2" w:tentative="1">
      <w:start w:val="1"/>
      <w:numFmt w:val="lowerLetter"/>
      <w:lvlText w:val="%2."/>
      <w:lvlJc w:val="left"/>
      <w:pPr>
        <w:ind w:left="1440" w:hanging="360"/>
      </w:pPr>
    </w:lvl>
    <w:lvl w:ilvl="2" w:tplc="710A13AA" w:tentative="1">
      <w:start w:val="1"/>
      <w:numFmt w:val="lowerRoman"/>
      <w:lvlText w:val="%3."/>
      <w:lvlJc w:val="right"/>
      <w:pPr>
        <w:ind w:left="2160" w:hanging="180"/>
      </w:pPr>
    </w:lvl>
    <w:lvl w:ilvl="3" w:tplc="E446EA2C" w:tentative="1">
      <w:start w:val="1"/>
      <w:numFmt w:val="decimal"/>
      <w:lvlText w:val="%4."/>
      <w:lvlJc w:val="left"/>
      <w:pPr>
        <w:ind w:left="2880" w:hanging="360"/>
      </w:pPr>
    </w:lvl>
    <w:lvl w:ilvl="4" w:tplc="26DE9502" w:tentative="1">
      <w:start w:val="1"/>
      <w:numFmt w:val="lowerLetter"/>
      <w:lvlText w:val="%5."/>
      <w:lvlJc w:val="left"/>
      <w:pPr>
        <w:ind w:left="3600" w:hanging="360"/>
      </w:pPr>
    </w:lvl>
    <w:lvl w:ilvl="5" w:tplc="E08E5516" w:tentative="1">
      <w:start w:val="1"/>
      <w:numFmt w:val="lowerRoman"/>
      <w:lvlText w:val="%6."/>
      <w:lvlJc w:val="right"/>
      <w:pPr>
        <w:ind w:left="4320" w:hanging="180"/>
      </w:pPr>
    </w:lvl>
    <w:lvl w:ilvl="6" w:tplc="BA92E35A" w:tentative="1">
      <w:start w:val="1"/>
      <w:numFmt w:val="decimal"/>
      <w:lvlText w:val="%7."/>
      <w:lvlJc w:val="left"/>
      <w:pPr>
        <w:ind w:left="5040" w:hanging="360"/>
      </w:pPr>
    </w:lvl>
    <w:lvl w:ilvl="7" w:tplc="901C2ECE" w:tentative="1">
      <w:start w:val="1"/>
      <w:numFmt w:val="lowerLetter"/>
      <w:lvlText w:val="%8."/>
      <w:lvlJc w:val="left"/>
      <w:pPr>
        <w:ind w:left="5760" w:hanging="360"/>
      </w:pPr>
    </w:lvl>
    <w:lvl w:ilvl="8" w:tplc="1C6A562E"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1884F788">
      <w:start w:val="1"/>
      <w:numFmt w:val="lowerRoman"/>
      <w:lvlText w:val="(%1)"/>
      <w:lvlJc w:val="left"/>
      <w:pPr>
        <w:ind w:left="1080" w:hanging="720"/>
      </w:pPr>
      <w:rPr>
        <w:rFonts w:hint="default"/>
      </w:rPr>
    </w:lvl>
    <w:lvl w:ilvl="1" w:tplc="D34495F0" w:tentative="1">
      <w:start w:val="1"/>
      <w:numFmt w:val="lowerLetter"/>
      <w:lvlText w:val="%2."/>
      <w:lvlJc w:val="left"/>
      <w:pPr>
        <w:ind w:left="1440" w:hanging="360"/>
      </w:pPr>
    </w:lvl>
    <w:lvl w:ilvl="2" w:tplc="A830D8CC" w:tentative="1">
      <w:start w:val="1"/>
      <w:numFmt w:val="lowerRoman"/>
      <w:lvlText w:val="%3."/>
      <w:lvlJc w:val="right"/>
      <w:pPr>
        <w:ind w:left="2160" w:hanging="180"/>
      </w:pPr>
    </w:lvl>
    <w:lvl w:ilvl="3" w:tplc="93F8321E" w:tentative="1">
      <w:start w:val="1"/>
      <w:numFmt w:val="decimal"/>
      <w:lvlText w:val="%4."/>
      <w:lvlJc w:val="left"/>
      <w:pPr>
        <w:ind w:left="2880" w:hanging="360"/>
      </w:pPr>
    </w:lvl>
    <w:lvl w:ilvl="4" w:tplc="008E9B4E" w:tentative="1">
      <w:start w:val="1"/>
      <w:numFmt w:val="lowerLetter"/>
      <w:lvlText w:val="%5."/>
      <w:lvlJc w:val="left"/>
      <w:pPr>
        <w:ind w:left="3600" w:hanging="360"/>
      </w:pPr>
    </w:lvl>
    <w:lvl w:ilvl="5" w:tplc="7C24F5BC" w:tentative="1">
      <w:start w:val="1"/>
      <w:numFmt w:val="lowerRoman"/>
      <w:lvlText w:val="%6."/>
      <w:lvlJc w:val="right"/>
      <w:pPr>
        <w:ind w:left="4320" w:hanging="180"/>
      </w:pPr>
    </w:lvl>
    <w:lvl w:ilvl="6" w:tplc="D7F2EA06" w:tentative="1">
      <w:start w:val="1"/>
      <w:numFmt w:val="decimal"/>
      <w:lvlText w:val="%7."/>
      <w:lvlJc w:val="left"/>
      <w:pPr>
        <w:ind w:left="5040" w:hanging="360"/>
      </w:pPr>
    </w:lvl>
    <w:lvl w:ilvl="7" w:tplc="65782C16" w:tentative="1">
      <w:start w:val="1"/>
      <w:numFmt w:val="lowerLetter"/>
      <w:lvlText w:val="%8."/>
      <w:lvlJc w:val="left"/>
      <w:pPr>
        <w:ind w:left="5760" w:hanging="360"/>
      </w:pPr>
    </w:lvl>
    <w:lvl w:ilvl="8" w:tplc="B33ECDFC" w:tentative="1">
      <w:start w:val="1"/>
      <w:numFmt w:val="lowerRoman"/>
      <w:lvlText w:val="%9."/>
      <w:lvlJc w:val="right"/>
      <w:pPr>
        <w:ind w:left="6480" w:hanging="180"/>
      </w:pPr>
    </w:lvl>
  </w:abstractNum>
  <w:abstractNum w:abstractNumId="19" w15:restartNumberingAfterBreak="0">
    <w:nsid w:val="411D2605"/>
    <w:multiLevelType w:val="hybridMultilevel"/>
    <w:tmpl w:val="FFFFFFFF"/>
    <w:lvl w:ilvl="0" w:tplc="8C6EE248">
      <w:start w:val="1"/>
      <w:numFmt w:val="bullet"/>
      <w:lvlText w:val="·"/>
      <w:lvlJc w:val="left"/>
      <w:pPr>
        <w:ind w:left="720" w:hanging="360"/>
      </w:pPr>
      <w:rPr>
        <w:rFonts w:ascii="Symbol" w:hAnsi="Symbol" w:hint="default"/>
      </w:rPr>
    </w:lvl>
    <w:lvl w:ilvl="1" w:tplc="66AC3D8C">
      <w:start w:val="1"/>
      <w:numFmt w:val="bullet"/>
      <w:lvlText w:val="o"/>
      <w:lvlJc w:val="left"/>
      <w:pPr>
        <w:ind w:left="1440" w:hanging="360"/>
      </w:pPr>
      <w:rPr>
        <w:rFonts w:ascii="Courier New" w:hAnsi="Courier New" w:hint="default"/>
      </w:rPr>
    </w:lvl>
    <w:lvl w:ilvl="2" w:tplc="B0C8913C">
      <w:start w:val="1"/>
      <w:numFmt w:val="bullet"/>
      <w:lvlText w:val=""/>
      <w:lvlJc w:val="left"/>
      <w:pPr>
        <w:ind w:left="2160" w:hanging="360"/>
      </w:pPr>
      <w:rPr>
        <w:rFonts w:ascii="Wingdings" w:hAnsi="Wingdings" w:hint="default"/>
      </w:rPr>
    </w:lvl>
    <w:lvl w:ilvl="3" w:tplc="3B2A2F7C">
      <w:start w:val="1"/>
      <w:numFmt w:val="bullet"/>
      <w:lvlText w:val=""/>
      <w:lvlJc w:val="left"/>
      <w:pPr>
        <w:ind w:left="2880" w:hanging="360"/>
      </w:pPr>
      <w:rPr>
        <w:rFonts w:ascii="Symbol" w:hAnsi="Symbol" w:hint="default"/>
      </w:rPr>
    </w:lvl>
    <w:lvl w:ilvl="4" w:tplc="24902A1A">
      <w:start w:val="1"/>
      <w:numFmt w:val="bullet"/>
      <w:lvlText w:val="o"/>
      <w:lvlJc w:val="left"/>
      <w:pPr>
        <w:ind w:left="3600" w:hanging="360"/>
      </w:pPr>
      <w:rPr>
        <w:rFonts w:ascii="Courier New" w:hAnsi="Courier New" w:hint="default"/>
      </w:rPr>
    </w:lvl>
    <w:lvl w:ilvl="5" w:tplc="B4F473EC">
      <w:start w:val="1"/>
      <w:numFmt w:val="bullet"/>
      <w:lvlText w:val=""/>
      <w:lvlJc w:val="left"/>
      <w:pPr>
        <w:ind w:left="4320" w:hanging="360"/>
      </w:pPr>
      <w:rPr>
        <w:rFonts w:ascii="Wingdings" w:hAnsi="Wingdings" w:hint="default"/>
      </w:rPr>
    </w:lvl>
    <w:lvl w:ilvl="6" w:tplc="A05691A8">
      <w:start w:val="1"/>
      <w:numFmt w:val="bullet"/>
      <w:lvlText w:val=""/>
      <w:lvlJc w:val="left"/>
      <w:pPr>
        <w:ind w:left="5040" w:hanging="360"/>
      </w:pPr>
      <w:rPr>
        <w:rFonts w:ascii="Symbol" w:hAnsi="Symbol" w:hint="default"/>
      </w:rPr>
    </w:lvl>
    <w:lvl w:ilvl="7" w:tplc="739EF534">
      <w:start w:val="1"/>
      <w:numFmt w:val="bullet"/>
      <w:lvlText w:val="o"/>
      <w:lvlJc w:val="left"/>
      <w:pPr>
        <w:ind w:left="5760" w:hanging="360"/>
      </w:pPr>
      <w:rPr>
        <w:rFonts w:ascii="Courier New" w:hAnsi="Courier New" w:hint="default"/>
      </w:rPr>
    </w:lvl>
    <w:lvl w:ilvl="8" w:tplc="4D66C0FA">
      <w:start w:val="1"/>
      <w:numFmt w:val="bullet"/>
      <w:lvlText w:val=""/>
      <w:lvlJc w:val="left"/>
      <w:pPr>
        <w:ind w:left="6480" w:hanging="360"/>
      </w:pPr>
      <w:rPr>
        <w:rFonts w:ascii="Wingdings" w:hAnsi="Wingdings" w:hint="default"/>
      </w:rPr>
    </w:lvl>
  </w:abstractNum>
  <w:abstractNum w:abstractNumId="20" w15:restartNumberingAfterBreak="0">
    <w:nsid w:val="5281D318"/>
    <w:multiLevelType w:val="hybridMultilevel"/>
    <w:tmpl w:val="FFFFFFFF"/>
    <w:lvl w:ilvl="0" w:tplc="8834BD18">
      <w:start w:val="1"/>
      <w:numFmt w:val="bullet"/>
      <w:lvlText w:val="·"/>
      <w:lvlJc w:val="left"/>
      <w:pPr>
        <w:ind w:left="720" w:hanging="360"/>
      </w:pPr>
      <w:rPr>
        <w:rFonts w:ascii="Symbol" w:hAnsi="Symbol" w:hint="default"/>
      </w:rPr>
    </w:lvl>
    <w:lvl w:ilvl="1" w:tplc="C0B459A4">
      <w:start w:val="1"/>
      <w:numFmt w:val="bullet"/>
      <w:lvlText w:val="o"/>
      <w:lvlJc w:val="left"/>
      <w:pPr>
        <w:ind w:left="1440" w:hanging="360"/>
      </w:pPr>
      <w:rPr>
        <w:rFonts w:ascii="Courier New" w:hAnsi="Courier New" w:hint="default"/>
      </w:rPr>
    </w:lvl>
    <w:lvl w:ilvl="2" w:tplc="5B425B12">
      <w:start w:val="1"/>
      <w:numFmt w:val="bullet"/>
      <w:lvlText w:val=""/>
      <w:lvlJc w:val="left"/>
      <w:pPr>
        <w:ind w:left="2160" w:hanging="360"/>
      </w:pPr>
      <w:rPr>
        <w:rFonts w:ascii="Wingdings" w:hAnsi="Wingdings" w:hint="default"/>
      </w:rPr>
    </w:lvl>
    <w:lvl w:ilvl="3" w:tplc="57305494">
      <w:start w:val="1"/>
      <w:numFmt w:val="bullet"/>
      <w:lvlText w:val=""/>
      <w:lvlJc w:val="left"/>
      <w:pPr>
        <w:ind w:left="2880" w:hanging="360"/>
      </w:pPr>
      <w:rPr>
        <w:rFonts w:ascii="Symbol" w:hAnsi="Symbol" w:hint="default"/>
      </w:rPr>
    </w:lvl>
    <w:lvl w:ilvl="4" w:tplc="1F1260E4">
      <w:start w:val="1"/>
      <w:numFmt w:val="bullet"/>
      <w:lvlText w:val="o"/>
      <w:lvlJc w:val="left"/>
      <w:pPr>
        <w:ind w:left="3600" w:hanging="360"/>
      </w:pPr>
      <w:rPr>
        <w:rFonts w:ascii="Courier New" w:hAnsi="Courier New" w:hint="default"/>
      </w:rPr>
    </w:lvl>
    <w:lvl w:ilvl="5" w:tplc="99B07660">
      <w:start w:val="1"/>
      <w:numFmt w:val="bullet"/>
      <w:lvlText w:val=""/>
      <w:lvlJc w:val="left"/>
      <w:pPr>
        <w:ind w:left="4320" w:hanging="360"/>
      </w:pPr>
      <w:rPr>
        <w:rFonts w:ascii="Wingdings" w:hAnsi="Wingdings" w:hint="default"/>
      </w:rPr>
    </w:lvl>
    <w:lvl w:ilvl="6" w:tplc="D7A8D782">
      <w:start w:val="1"/>
      <w:numFmt w:val="bullet"/>
      <w:lvlText w:val=""/>
      <w:lvlJc w:val="left"/>
      <w:pPr>
        <w:ind w:left="5040" w:hanging="360"/>
      </w:pPr>
      <w:rPr>
        <w:rFonts w:ascii="Symbol" w:hAnsi="Symbol" w:hint="default"/>
      </w:rPr>
    </w:lvl>
    <w:lvl w:ilvl="7" w:tplc="421A5504">
      <w:start w:val="1"/>
      <w:numFmt w:val="bullet"/>
      <w:lvlText w:val="o"/>
      <w:lvlJc w:val="left"/>
      <w:pPr>
        <w:ind w:left="5760" w:hanging="360"/>
      </w:pPr>
      <w:rPr>
        <w:rFonts w:ascii="Courier New" w:hAnsi="Courier New" w:hint="default"/>
      </w:rPr>
    </w:lvl>
    <w:lvl w:ilvl="8" w:tplc="DB34D65E">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FB160876">
      <w:start w:val="1"/>
      <w:numFmt w:val="lowerRoman"/>
      <w:lvlText w:val="(%1)"/>
      <w:lvlJc w:val="left"/>
      <w:pPr>
        <w:ind w:left="1080" w:hanging="720"/>
      </w:pPr>
      <w:rPr>
        <w:rFonts w:hint="default"/>
      </w:rPr>
    </w:lvl>
    <w:lvl w:ilvl="1" w:tplc="E04A3CA8" w:tentative="1">
      <w:start w:val="1"/>
      <w:numFmt w:val="lowerLetter"/>
      <w:lvlText w:val="%2."/>
      <w:lvlJc w:val="left"/>
      <w:pPr>
        <w:ind w:left="1440" w:hanging="360"/>
      </w:pPr>
    </w:lvl>
    <w:lvl w:ilvl="2" w:tplc="7B6A3844" w:tentative="1">
      <w:start w:val="1"/>
      <w:numFmt w:val="lowerRoman"/>
      <w:lvlText w:val="%3."/>
      <w:lvlJc w:val="right"/>
      <w:pPr>
        <w:ind w:left="2160" w:hanging="180"/>
      </w:pPr>
    </w:lvl>
    <w:lvl w:ilvl="3" w:tplc="087A77EA" w:tentative="1">
      <w:start w:val="1"/>
      <w:numFmt w:val="decimal"/>
      <w:lvlText w:val="%4."/>
      <w:lvlJc w:val="left"/>
      <w:pPr>
        <w:ind w:left="2880" w:hanging="360"/>
      </w:pPr>
    </w:lvl>
    <w:lvl w:ilvl="4" w:tplc="E8664848" w:tentative="1">
      <w:start w:val="1"/>
      <w:numFmt w:val="lowerLetter"/>
      <w:lvlText w:val="%5."/>
      <w:lvlJc w:val="left"/>
      <w:pPr>
        <w:ind w:left="3600" w:hanging="360"/>
      </w:pPr>
    </w:lvl>
    <w:lvl w:ilvl="5" w:tplc="8842C19C" w:tentative="1">
      <w:start w:val="1"/>
      <w:numFmt w:val="lowerRoman"/>
      <w:lvlText w:val="%6."/>
      <w:lvlJc w:val="right"/>
      <w:pPr>
        <w:ind w:left="4320" w:hanging="180"/>
      </w:pPr>
    </w:lvl>
    <w:lvl w:ilvl="6" w:tplc="32987B04" w:tentative="1">
      <w:start w:val="1"/>
      <w:numFmt w:val="decimal"/>
      <w:lvlText w:val="%7."/>
      <w:lvlJc w:val="left"/>
      <w:pPr>
        <w:ind w:left="5040" w:hanging="360"/>
      </w:pPr>
    </w:lvl>
    <w:lvl w:ilvl="7" w:tplc="C3728A18" w:tentative="1">
      <w:start w:val="1"/>
      <w:numFmt w:val="lowerLetter"/>
      <w:lvlText w:val="%8."/>
      <w:lvlJc w:val="left"/>
      <w:pPr>
        <w:ind w:left="5760" w:hanging="360"/>
      </w:pPr>
    </w:lvl>
    <w:lvl w:ilvl="8" w:tplc="60864F88" w:tentative="1">
      <w:start w:val="1"/>
      <w:numFmt w:val="lowerRoman"/>
      <w:lvlText w:val="%9."/>
      <w:lvlJc w:val="right"/>
      <w:pPr>
        <w:ind w:left="6480" w:hanging="180"/>
      </w:pPr>
    </w:lvl>
  </w:abstractNum>
  <w:abstractNum w:abstractNumId="22" w15:restartNumberingAfterBreak="0">
    <w:nsid w:val="58620099"/>
    <w:multiLevelType w:val="hybridMultilevel"/>
    <w:tmpl w:val="3A0E7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6A3824"/>
    <w:multiLevelType w:val="hybridMultilevel"/>
    <w:tmpl w:val="9A4E0DB6"/>
    <w:lvl w:ilvl="0" w:tplc="1A20A73E">
      <w:start w:val="1"/>
      <w:numFmt w:val="lowerRoman"/>
      <w:lvlText w:val="(%1)"/>
      <w:lvlJc w:val="left"/>
      <w:pPr>
        <w:ind w:left="1080" w:hanging="720"/>
      </w:pPr>
      <w:rPr>
        <w:rFonts w:hint="default"/>
      </w:rPr>
    </w:lvl>
    <w:lvl w:ilvl="1" w:tplc="9B84C0B6" w:tentative="1">
      <w:start w:val="1"/>
      <w:numFmt w:val="lowerLetter"/>
      <w:lvlText w:val="%2."/>
      <w:lvlJc w:val="left"/>
      <w:pPr>
        <w:ind w:left="1440" w:hanging="360"/>
      </w:pPr>
    </w:lvl>
    <w:lvl w:ilvl="2" w:tplc="8D3CE252" w:tentative="1">
      <w:start w:val="1"/>
      <w:numFmt w:val="lowerRoman"/>
      <w:lvlText w:val="%3."/>
      <w:lvlJc w:val="right"/>
      <w:pPr>
        <w:ind w:left="2160" w:hanging="180"/>
      </w:pPr>
    </w:lvl>
    <w:lvl w:ilvl="3" w:tplc="DEECAB02" w:tentative="1">
      <w:start w:val="1"/>
      <w:numFmt w:val="decimal"/>
      <w:lvlText w:val="%4."/>
      <w:lvlJc w:val="left"/>
      <w:pPr>
        <w:ind w:left="2880" w:hanging="360"/>
      </w:pPr>
    </w:lvl>
    <w:lvl w:ilvl="4" w:tplc="0EF880EA" w:tentative="1">
      <w:start w:val="1"/>
      <w:numFmt w:val="lowerLetter"/>
      <w:lvlText w:val="%5."/>
      <w:lvlJc w:val="left"/>
      <w:pPr>
        <w:ind w:left="3600" w:hanging="360"/>
      </w:pPr>
    </w:lvl>
    <w:lvl w:ilvl="5" w:tplc="37A8A270" w:tentative="1">
      <w:start w:val="1"/>
      <w:numFmt w:val="lowerRoman"/>
      <w:lvlText w:val="%6."/>
      <w:lvlJc w:val="right"/>
      <w:pPr>
        <w:ind w:left="4320" w:hanging="180"/>
      </w:pPr>
    </w:lvl>
    <w:lvl w:ilvl="6" w:tplc="43404818" w:tentative="1">
      <w:start w:val="1"/>
      <w:numFmt w:val="decimal"/>
      <w:lvlText w:val="%7."/>
      <w:lvlJc w:val="left"/>
      <w:pPr>
        <w:ind w:left="5040" w:hanging="360"/>
      </w:pPr>
    </w:lvl>
    <w:lvl w:ilvl="7" w:tplc="17161D08" w:tentative="1">
      <w:start w:val="1"/>
      <w:numFmt w:val="lowerLetter"/>
      <w:lvlText w:val="%8."/>
      <w:lvlJc w:val="left"/>
      <w:pPr>
        <w:ind w:left="5760" w:hanging="360"/>
      </w:pPr>
    </w:lvl>
    <w:lvl w:ilvl="8" w:tplc="0A1655FE" w:tentative="1">
      <w:start w:val="1"/>
      <w:numFmt w:val="lowerRoman"/>
      <w:lvlText w:val="%9."/>
      <w:lvlJc w:val="right"/>
      <w:pPr>
        <w:ind w:left="6480" w:hanging="180"/>
      </w:pPr>
    </w:lvl>
  </w:abstractNum>
  <w:abstractNum w:abstractNumId="24" w15:restartNumberingAfterBreak="0">
    <w:nsid w:val="6F0D259A"/>
    <w:multiLevelType w:val="hybridMultilevel"/>
    <w:tmpl w:val="9A4E0DB6"/>
    <w:lvl w:ilvl="0" w:tplc="EB48C89A">
      <w:start w:val="1"/>
      <w:numFmt w:val="lowerRoman"/>
      <w:lvlText w:val="(%1)"/>
      <w:lvlJc w:val="left"/>
      <w:pPr>
        <w:ind w:left="1080" w:hanging="720"/>
      </w:pPr>
      <w:rPr>
        <w:rFonts w:hint="default"/>
      </w:rPr>
    </w:lvl>
    <w:lvl w:ilvl="1" w:tplc="7680B0E8" w:tentative="1">
      <w:start w:val="1"/>
      <w:numFmt w:val="lowerLetter"/>
      <w:lvlText w:val="%2."/>
      <w:lvlJc w:val="left"/>
      <w:pPr>
        <w:ind w:left="1440" w:hanging="360"/>
      </w:pPr>
    </w:lvl>
    <w:lvl w:ilvl="2" w:tplc="65A61EA2" w:tentative="1">
      <w:start w:val="1"/>
      <w:numFmt w:val="lowerRoman"/>
      <w:lvlText w:val="%3."/>
      <w:lvlJc w:val="right"/>
      <w:pPr>
        <w:ind w:left="2160" w:hanging="180"/>
      </w:pPr>
    </w:lvl>
    <w:lvl w:ilvl="3" w:tplc="948C4BFE" w:tentative="1">
      <w:start w:val="1"/>
      <w:numFmt w:val="decimal"/>
      <w:lvlText w:val="%4."/>
      <w:lvlJc w:val="left"/>
      <w:pPr>
        <w:ind w:left="2880" w:hanging="360"/>
      </w:pPr>
    </w:lvl>
    <w:lvl w:ilvl="4" w:tplc="AE8CC4D6" w:tentative="1">
      <w:start w:val="1"/>
      <w:numFmt w:val="lowerLetter"/>
      <w:lvlText w:val="%5."/>
      <w:lvlJc w:val="left"/>
      <w:pPr>
        <w:ind w:left="3600" w:hanging="360"/>
      </w:pPr>
    </w:lvl>
    <w:lvl w:ilvl="5" w:tplc="0288966A" w:tentative="1">
      <w:start w:val="1"/>
      <w:numFmt w:val="lowerRoman"/>
      <w:lvlText w:val="%6."/>
      <w:lvlJc w:val="right"/>
      <w:pPr>
        <w:ind w:left="4320" w:hanging="180"/>
      </w:pPr>
    </w:lvl>
    <w:lvl w:ilvl="6" w:tplc="DBEA4184" w:tentative="1">
      <w:start w:val="1"/>
      <w:numFmt w:val="decimal"/>
      <w:lvlText w:val="%7."/>
      <w:lvlJc w:val="left"/>
      <w:pPr>
        <w:ind w:left="5040" w:hanging="360"/>
      </w:pPr>
    </w:lvl>
    <w:lvl w:ilvl="7" w:tplc="CFC0B0CE" w:tentative="1">
      <w:start w:val="1"/>
      <w:numFmt w:val="lowerLetter"/>
      <w:lvlText w:val="%8."/>
      <w:lvlJc w:val="left"/>
      <w:pPr>
        <w:ind w:left="5760" w:hanging="360"/>
      </w:pPr>
    </w:lvl>
    <w:lvl w:ilvl="8" w:tplc="7FC2B9BC"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71D68720">
      <w:start w:val="1"/>
      <w:numFmt w:val="lowerRoman"/>
      <w:lvlText w:val="(%1)"/>
      <w:lvlJc w:val="left"/>
      <w:pPr>
        <w:ind w:left="1080" w:hanging="720"/>
      </w:pPr>
      <w:rPr>
        <w:rFonts w:hint="default"/>
      </w:rPr>
    </w:lvl>
    <w:lvl w:ilvl="1" w:tplc="37B43ED6" w:tentative="1">
      <w:start w:val="1"/>
      <w:numFmt w:val="lowerLetter"/>
      <w:lvlText w:val="%2."/>
      <w:lvlJc w:val="left"/>
      <w:pPr>
        <w:ind w:left="1440" w:hanging="360"/>
      </w:pPr>
    </w:lvl>
    <w:lvl w:ilvl="2" w:tplc="03ECE6A2" w:tentative="1">
      <w:start w:val="1"/>
      <w:numFmt w:val="lowerRoman"/>
      <w:lvlText w:val="%3."/>
      <w:lvlJc w:val="right"/>
      <w:pPr>
        <w:ind w:left="2160" w:hanging="180"/>
      </w:pPr>
    </w:lvl>
    <w:lvl w:ilvl="3" w:tplc="5226F480" w:tentative="1">
      <w:start w:val="1"/>
      <w:numFmt w:val="decimal"/>
      <w:lvlText w:val="%4."/>
      <w:lvlJc w:val="left"/>
      <w:pPr>
        <w:ind w:left="2880" w:hanging="360"/>
      </w:pPr>
    </w:lvl>
    <w:lvl w:ilvl="4" w:tplc="5232AA3C" w:tentative="1">
      <w:start w:val="1"/>
      <w:numFmt w:val="lowerLetter"/>
      <w:lvlText w:val="%5."/>
      <w:lvlJc w:val="left"/>
      <w:pPr>
        <w:ind w:left="3600" w:hanging="360"/>
      </w:pPr>
    </w:lvl>
    <w:lvl w:ilvl="5" w:tplc="5F42DD98" w:tentative="1">
      <w:start w:val="1"/>
      <w:numFmt w:val="lowerRoman"/>
      <w:lvlText w:val="%6."/>
      <w:lvlJc w:val="right"/>
      <w:pPr>
        <w:ind w:left="4320" w:hanging="180"/>
      </w:pPr>
    </w:lvl>
    <w:lvl w:ilvl="6" w:tplc="BA70DC12" w:tentative="1">
      <w:start w:val="1"/>
      <w:numFmt w:val="decimal"/>
      <w:lvlText w:val="%7."/>
      <w:lvlJc w:val="left"/>
      <w:pPr>
        <w:ind w:left="5040" w:hanging="360"/>
      </w:pPr>
    </w:lvl>
    <w:lvl w:ilvl="7" w:tplc="3A5C4224" w:tentative="1">
      <w:start w:val="1"/>
      <w:numFmt w:val="lowerLetter"/>
      <w:lvlText w:val="%8."/>
      <w:lvlJc w:val="left"/>
      <w:pPr>
        <w:ind w:left="5760" w:hanging="360"/>
      </w:pPr>
    </w:lvl>
    <w:lvl w:ilvl="8" w:tplc="C9C88520"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1826AA5E">
      <w:start w:val="1"/>
      <w:numFmt w:val="lowerRoman"/>
      <w:lvlText w:val="(%1)"/>
      <w:lvlJc w:val="left"/>
      <w:pPr>
        <w:ind w:left="1080" w:hanging="720"/>
      </w:pPr>
      <w:rPr>
        <w:rFonts w:hint="default"/>
      </w:rPr>
    </w:lvl>
    <w:lvl w:ilvl="1" w:tplc="51DCC02A" w:tentative="1">
      <w:start w:val="1"/>
      <w:numFmt w:val="lowerLetter"/>
      <w:lvlText w:val="%2."/>
      <w:lvlJc w:val="left"/>
      <w:pPr>
        <w:ind w:left="1440" w:hanging="360"/>
      </w:pPr>
    </w:lvl>
    <w:lvl w:ilvl="2" w:tplc="98B8753C" w:tentative="1">
      <w:start w:val="1"/>
      <w:numFmt w:val="lowerRoman"/>
      <w:lvlText w:val="%3."/>
      <w:lvlJc w:val="right"/>
      <w:pPr>
        <w:ind w:left="2160" w:hanging="180"/>
      </w:pPr>
    </w:lvl>
    <w:lvl w:ilvl="3" w:tplc="F1AAC75E" w:tentative="1">
      <w:start w:val="1"/>
      <w:numFmt w:val="decimal"/>
      <w:lvlText w:val="%4."/>
      <w:lvlJc w:val="left"/>
      <w:pPr>
        <w:ind w:left="2880" w:hanging="360"/>
      </w:pPr>
    </w:lvl>
    <w:lvl w:ilvl="4" w:tplc="FD4E60EA" w:tentative="1">
      <w:start w:val="1"/>
      <w:numFmt w:val="lowerLetter"/>
      <w:lvlText w:val="%5."/>
      <w:lvlJc w:val="left"/>
      <w:pPr>
        <w:ind w:left="3600" w:hanging="360"/>
      </w:pPr>
    </w:lvl>
    <w:lvl w:ilvl="5" w:tplc="6D2E0C40" w:tentative="1">
      <w:start w:val="1"/>
      <w:numFmt w:val="lowerRoman"/>
      <w:lvlText w:val="%6."/>
      <w:lvlJc w:val="right"/>
      <w:pPr>
        <w:ind w:left="4320" w:hanging="180"/>
      </w:pPr>
    </w:lvl>
    <w:lvl w:ilvl="6" w:tplc="36803664" w:tentative="1">
      <w:start w:val="1"/>
      <w:numFmt w:val="decimal"/>
      <w:lvlText w:val="%7."/>
      <w:lvlJc w:val="left"/>
      <w:pPr>
        <w:ind w:left="5040" w:hanging="360"/>
      </w:pPr>
    </w:lvl>
    <w:lvl w:ilvl="7" w:tplc="EB18B538" w:tentative="1">
      <w:start w:val="1"/>
      <w:numFmt w:val="lowerLetter"/>
      <w:lvlText w:val="%8."/>
      <w:lvlJc w:val="left"/>
      <w:pPr>
        <w:ind w:left="5760" w:hanging="360"/>
      </w:pPr>
    </w:lvl>
    <w:lvl w:ilvl="8" w:tplc="BAF274C0" w:tentative="1">
      <w:start w:val="1"/>
      <w:numFmt w:val="lowerRoman"/>
      <w:lvlText w:val="%9."/>
      <w:lvlJc w:val="right"/>
      <w:pPr>
        <w:ind w:left="6480" w:hanging="180"/>
      </w:p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57886784">
    <w:abstractNumId w:val="27"/>
  </w:num>
  <w:num w:numId="2" w16cid:durableId="504898655">
    <w:abstractNumId w:val="8"/>
  </w:num>
  <w:num w:numId="3" w16cid:durableId="990333557">
    <w:abstractNumId w:val="3"/>
  </w:num>
  <w:num w:numId="4" w16cid:durableId="1364360901">
    <w:abstractNumId w:val="13"/>
  </w:num>
  <w:num w:numId="5" w16cid:durableId="786698846">
    <w:abstractNumId w:val="12"/>
  </w:num>
  <w:num w:numId="6" w16cid:durableId="1211841373">
    <w:abstractNumId w:val="1"/>
  </w:num>
  <w:num w:numId="7" w16cid:durableId="2128162784">
    <w:abstractNumId w:val="21"/>
  </w:num>
  <w:num w:numId="8" w16cid:durableId="554901482">
    <w:abstractNumId w:val="9"/>
  </w:num>
  <w:num w:numId="9" w16cid:durableId="1180631235">
    <w:abstractNumId w:val="17"/>
  </w:num>
  <w:num w:numId="10" w16cid:durableId="1738672266">
    <w:abstractNumId w:val="7"/>
  </w:num>
  <w:num w:numId="11" w16cid:durableId="1697538737">
    <w:abstractNumId w:val="26"/>
  </w:num>
  <w:num w:numId="12" w16cid:durableId="826245057">
    <w:abstractNumId w:val="14"/>
  </w:num>
  <w:num w:numId="13" w16cid:durableId="2119368961">
    <w:abstractNumId w:val="6"/>
  </w:num>
  <w:num w:numId="14" w16cid:durableId="1670406493">
    <w:abstractNumId w:val="4"/>
  </w:num>
  <w:num w:numId="15" w16cid:durableId="2070416339">
    <w:abstractNumId w:val="24"/>
  </w:num>
  <w:num w:numId="16" w16cid:durableId="697198689">
    <w:abstractNumId w:val="23"/>
  </w:num>
  <w:num w:numId="17" w16cid:durableId="239947009">
    <w:abstractNumId w:val="10"/>
  </w:num>
  <w:num w:numId="18" w16cid:durableId="1734236589">
    <w:abstractNumId w:val="18"/>
  </w:num>
  <w:num w:numId="19" w16cid:durableId="1767730699">
    <w:abstractNumId w:val="25"/>
  </w:num>
  <w:num w:numId="20" w16cid:durableId="1733648958">
    <w:abstractNumId w:val="15"/>
  </w:num>
  <w:num w:numId="21" w16cid:durableId="489643343">
    <w:abstractNumId w:val="0"/>
  </w:num>
  <w:num w:numId="22" w16cid:durableId="1904365412">
    <w:abstractNumId w:val="27"/>
  </w:num>
  <w:num w:numId="23" w16cid:durableId="1515680966">
    <w:abstractNumId w:val="11"/>
  </w:num>
  <w:num w:numId="24" w16cid:durableId="1024746048">
    <w:abstractNumId w:val="5"/>
  </w:num>
  <w:num w:numId="25" w16cid:durableId="376902823">
    <w:abstractNumId w:val="20"/>
  </w:num>
  <w:num w:numId="26" w16cid:durableId="1840466914">
    <w:abstractNumId w:val="19"/>
  </w:num>
  <w:num w:numId="27" w16cid:durableId="1868180420">
    <w:abstractNumId w:val="2"/>
  </w:num>
  <w:num w:numId="28" w16cid:durableId="807354085">
    <w:abstractNumId w:val="16"/>
  </w:num>
  <w:num w:numId="29" w16cid:durableId="107381409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622"/>
    <w:rsid w:val="00183291"/>
    <w:rsid w:val="001F17E0"/>
    <w:rsid w:val="002357AC"/>
    <w:rsid w:val="00284968"/>
    <w:rsid w:val="003A129A"/>
    <w:rsid w:val="0047110E"/>
    <w:rsid w:val="004C56C5"/>
    <w:rsid w:val="005B2BD0"/>
    <w:rsid w:val="00625059"/>
    <w:rsid w:val="0063362F"/>
    <w:rsid w:val="00640955"/>
    <w:rsid w:val="00647B9C"/>
    <w:rsid w:val="00756129"/>
    <w:rsid w:val="0088124A"/>
    <w:rsid w:val="008B6B54"/>
    <w:rsid w:val="008D6D61"/>
    <w:rsid w:val="00936622"/>
    <w:rsid w:val="009D455D"/>
    <w:rsid w:val="00AA32B2"/>
    <w:rsid w:val="00BD3DC3"/>
    <w:rsid w:val="00BD404A"/>
    <w:rsid w:val="00C42AE5"/>
    <w:rsid w:val="00CA02D4"/>
    <w:rsid w:val="00CC56E5"/>
    <w:rsid w:val="00CE2042"/>
    <w:rsid w:val="00D25105"/>
    <w:rsid w:val="00D514D1"/>
    <w:rsid w:val="00D93187"/>
    <w:rsid w:val="00DA3C90"/>
    <w:rsid w:val="00DD40C2"/>
    <w:rsid w:val="00E4243C"/>
    <w:rsid w:val="00E86DF6"/>
    <w:rsid w:val="00F21B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5A75A"/>
  <w15:docId w15:val="{7BB5E87F-2A8A-4C33-B9D8-6A3F37435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D2846" w:rsidRDefault="00797EF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9A31A4" w:rsidRDefault="00797EFC" w:rsidP="003F0F27">
          <w:pPr>
            <w:pStyle w:val="AAED3D19E8314965B33798DEA3F67713"/>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9A31A4" w:rsidRDefault="00797EFC" w:rsidP="003F0F27">
          <w:pPr>
            <w:pStyle w:val="AD78262D1DDA4436BFCDE573DF26AAE4"/>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9A31A4" w:rsidRDefault="00797EF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9A31A4" w:rsidRDefault="00797EFC" w:rsidP="003F0F27">
          <w:pPr>
            <w:pStyle w:val="5EB6C56364DB4ED1AA7CD095927CFA89"/>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9A31A4" w:rsidRDefault="00797EF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9A31A4" w:rsidRDefault="00797EFC"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9A31A4" w:rsidRDefault="00797EFC"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9A31A4" w:rsidRDefault="00797EFC"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9A31A4" w:rsidRDefault="00797EFC"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9A31A4" w:rsidRDefault="00797EFC"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9A31A4" w:rsidRDefault="00797EFC"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9A31A4" w:rsidRDefault="00797EFC"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9A31A4" w:rsidRDefault="00797EF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9A31A4" w:rsidRDefault="00797EFC" w:rsidP="003F0F27">
          <w:pPr>
            <w:pStyle w:val="957C72D45C904EEBB840E5267E0E0E4C"/>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9A31A4" w:rsidRDefault="00797EFC" w:rsidP="003F0F27">
          <w:pPr>
            <w:pStyle w:val="4364B6041EB948C385EE82940607A783"/>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9A31A4" w:rsidRDefault="00797EFC" w:rsidP="003F0F27">
          <w:pPr>
            <w:pStyle w:val="605FC7A8058049FF87145D25C1132D72"/>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9A31A4" w:rsidRDefault="00797EFC"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9A31A4" w:rsidRDefault="00797EFC" w:rsidP="003F0F27">
          <w:pPr>
            <w:pStyle w:val="1914D7E5D03B43A695C22B7D9E9023EF"/>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9A31A4" w:rsidRDefault="00797EFC"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9A31A4" w:rsidRDefault="00797EFC" w:rsidP="003F0F27">
          <w:pPr>
            <w:pStyle w:val="A8376B1EEED148FCB5C2C77BEEA1C88B"/>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9A31A4" w:rsidRDefault="00797EF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9A31A4" w:rsidRDefault="00797EF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9A31A4" w:rsidRDefault="00797EFC" w:rsidP="003F0F27">
          <w:pPr>
            <w:pStyle w:val="C6BD8E7BF62F429C900B23B479D4C4D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A31A4"/>
    <w:rsid w:val="0014182C"/>
    <w:rsid w:val="003C165E"/>
    <w:rsid w:val="00515E1E"/>
    <w:rsid w:val="00797EFC"/>
    <w:rsid w:val="00917B62"/>
    <w:rsid w:val="009A31A4"/>
    <w:rsid w:val="00BD28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AAED3D19E8314965B33798DEA3F67713">
    <w:name w:val="AAED3D19E8314965B33798DEA3F67713"/>
    <w:rsid w:val="003F0F27"/>
  </w:style>
  <w:style w:type="paragraph" w:customStyle="1" w:styleId="AD78262D1DDA4436BFCDE573DF26AAE4">
    <w:name w:val="AD78262D1DDA4436BFCDE573DF26AAE4"/>
    <w:rsid w:val="003F0F27"/>
  </w:style>
  <w:style w:type="paragraph" w:customStyle="1" w:styleId="4D6CDB0F478A47378458119DA633E90A">
    <w:name w:val="4D6CDB0F478A47378458119DA633E90A"/>
    <w:rsid w:val="00193AC5"/>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4364B6041EB948C385EE82940607A783">
    <w:name w:val="4364B6041EB948C385EE82940607A783"/>
    <w:rsid w:val="003F0F27"/>
  </w:style>
  <w:style w:type="paragraph" w:customStyle="1" w:styleId="605FC7A8058049FF87145D25C1132D72">
    <w:name w:val="605FC7A8058049FF87145D25C1132D72"/>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2560</Words>
  <Characters>14596</Characters>
  <Application>Microsoft Office Word</Application>
  <DocSecurity>8</DocSecurity>
  <Lines>121</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2024-05-28T03:02:00Z</dcterms:created>
  <dcterms:modified xsi:type="dcterms:W3CDTF">2024-05-28T03:02:00Z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