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9AE8" w14:textId="5C60DDC4" w:rsidR="00FA2C93" w:rsidRDefault="00CD617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8BF9BAE" wp14:editId="60955814">
                <wp:simplePos x="0" y="0"/>
                <wp:positionH relativeFrom="column">
                  <wp:posOffset>-895350</wp:posOffset>
                </wp:positionH>
                <wp:positionV relativeFrom="paragraph">
                  <wp:posOffset>722630</wp:posOffset>
                </wp:positionV>
                <wp:extent cx="5686425" cy="1727200"/>
                <wp:effectExtent l="0" t="0" r="0" b="0"/>
                <wp:wrapSquare wrapText="bothSides"/>
                <wp:docPr id="1797263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50F3B" w14:textId="77777777" w:rsidR="00FA2C93" w:rsidRDefault="00FA2C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662A92" w14:textId="77777777" w:rsidR="00FA2C93" w:rsidRPr="001E694D" w:rsidRDefault="00FA2C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B7BD83D" w14:textId="77777777" w:rsidR="00FA2C93" w:rsidRPr="001E694D" w:rsidRDefault="00FA2C93" w:rsidP="009504D0">
                            <w:pPr>
                              <w:pStyle w:val="ContactNumber"/>
                              <w:spacing w:after="600"/>
                              <w:rPr>
                                <w:rFonts w:ascii="Open Sans" w:hAnsi="Open Sans" w:cs="Open Sans"/>
                              </w:rPr>
                            </w:pPr>
                            <w:r w:rsidRPr="001E694D">
                              <w:rPr>
                                <w:rFonts w:ascii="Open Sans" w:hAnsi="Open Sans" w:cs="Open Sans"/>
                              </w:rPr>
                              <w:t>Agedcarequality.gov.au</w:t>
                            </w:r>
                          </w:p>
                          <w:p w14:paraId="192374A7" w14:textId="77777777" w:rsidR="00FA2C93" w:rsidRDefault="00FA2C9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BF9BA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45450F3B" w14:textId="77777777" w:rsidR="00FA2C93" w:rsidRDefault="00FA2C9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05662A92" w14:textId="77777777" w:rsidR="00FA2C93" w:rsidRPr="001E694D" w:rsidRDefault="00FA2C9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B7BD83D" w14:textId="77777777" w:rsidR="00FA2C93" w:rsidRPr="001E694D" w:rsidRDefault="00FA2C93" w:rsidP="009504D0">
                      <w:pPr>
                        <w:pStyle w:val="ContactNumber"/>
                        <w:spacing w:after="600"/>
                        <w:rPr>
                          <w:rFonts w:ascii="Open Sans" w:hAnsi="Open Sans" w:cs="Open Sans"/>
                        </w:rPr>
                      </w:pPr>
                      <w:r w:rsidRPr="001E694D">
                        <w:rPr>
                          <w:rFonts w:ascii="Open Sans" w:hAnsi="Open Sans" w:cs="Open Sans"/>
                        </w:rPr>
                        <w:t>Agedcarequality.gov.au</w:t>
                      </w:r>
                    </w:p>
                    <w:p w14:paraId="192374A7" w14:textId="77777777" w:rsidR="00FA2C93" w:rsidRDefault="00FA2C93"/>
                  </w:txbxContent>
                </v:textbox>
                <w10:wrap type="square"/>
              </v:shape>
            </w:pict>
          </mc:Fallback>
        </mc:AlternateContent>
      </w:r>
      <w:r w:rsidR="00FA2C93">
        <w:rPr>
          <w:noProof/>
        </w:rPr>
        <w:drawing>
          <wp:anchor distT="360045" distB="180340" distL="114300" distR="114300" simplePos="0" relativeHeight="251659264" behindDoc="1" locked="0" layoutInCell="1" allowOverlap="1" wp14:anchorId="59C42F03" wp14:editId="564C66E5">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4C638CC0" w14:textId="77777777" w:rsidR="00FA2C93" w:rsidRPr="001E694D" w:rsidRDefault="00FA2C93" w:rsidP="001E694D">
      <w:pPr>
        <w:tabs>
          <w:tab w:val="left" w:pos="4569"/>
        </w:tabs>
        <w:rPr>
          <w:rFonts w:ascii="Open Sans" w:hAnsi="Open Sans" w:cs="Open Sans"/>
          <w:color w:val="FFFFFF" w:themeColor="background1"/>
          <w:sz w:val="66"/>
          <w:szCs w:val="66"/>
        </w:rPr>
      </w:pPr>
    </w:p>
    <w:p w14:paraId="221B6CC1" w14:textId="77777777" w:rsidR="00FA2C93" w:rsidRDefault="00FA2C93" w:rsidP="00372ED2">
      <w:pPr>
        <w:spacing w:after="0"/>
        <w:rPr>
          <w:rFonts w:ascii="Open Sans" w:hAnsi="Open Sans" w:cs="Open Sans"/>
          <w:b/>
          <w:bCs/>
          <w:color w:val="FFFFFF" w:themeColor="background1"/>
          <w:sz w:val="66"/>
          <w:szCs w:val="66"/>
        </w:rPr>
      </w:pPr>
    </w:p>
    <w:p w14:paraId="1127FB23" w14:textId="77777777" w:rsidR="00FA2C93" w:rsidRDefault="00FA2C93" w:rsidP="00372ED2">
      <w:pPr>
        <w:spacing w:after="0"/>
        <w:rPr>
          <w:rFonts w:ascii="Open Sans" w:hAnsi="Open Sans" w:cs="Open Sans"/>
          <w:b/>
          <w:bCs/>
          <w:color w:val="FFFFFF" w:themeColor="background1"/>
          <w:sz w:val="66"/>
          <w:szCs w:val="66"/>
        </w:rPr>
      </w:pPr>
    </w:p>
    <w:p w14:paraId="45DA2B15" w14:textId="77777777" w:rsidR="00FA2C93" w:rsidRPr="00412FC5" w:rsidRDefault="00FA2C9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D16141" w14:paraId="781A8452" w14:textId="77777777" w:rsidTr="00D16141">
        <w:tc>
          <w:tcPr>
            <w:cnfStyle w:val="001000000000" w:firstRow="0" w:lastRow="0" w:firstColumn="1" w:lastColumn="0" w:oddVBand="0" w:evenVBand="0" w:oddHBand="0" w:evenHBand="0" w:firstRowFirstColumn="0" w:firstRowLastColumn="0" w:lastRowFirstColumn="0" w:lastRowLastColumn="0"/>
            <w:tcW w:w="3227" w:type="dxa"/>
          </w:tcPr>
          <w:p w14:paraId="5DB39566" w14:textId="77777777" w:rsidR="00FA2C93" w:rsidRPr="001E694D" w:rsidRDefault="00FA2C9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D7762EA" w14:textId="77777777" w:rsidR="00FA2C93" w:rsidRPr="001E694D" w:rsidRDefault="00FA2C9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Birches</w:t>
            </w:r>
          </w:p>
        </w:tc>
      </w:tr>
      <w:tr w:rsidR="00D16141" w14:paraId="7A430A49"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532B69" w14:textId="77777777" w:rsidR="00FA2C93" w:rsidRPr="001E694D" w:rsidRDefault="00FA2C9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DB52B19" w14:textId="77777777" w:rsidR="00FA2C93" w:rsidRPr="001E694D" w:rsidRDefault="00FA2C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3554</w:t>
            </w:r>
          </w:p>
        </w:tc>
      </w:tr>
      <w:tr w:rsidR="00D16141" w14:paraId="0C29C7AD" w14:textId="77777777" w:rsidTr="00D161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8EE992A" w14:textId="77777777" w:rsidR="00FA2C93" w:rsidRPr="001E694D" w:rsidRDefault="00FA2C9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476C9D4" w14:textId="77777777" w:rsidR="00FA2C93" w:rsidRPr="001E694D" w:rsidRDefault="00FA2C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Tyers Street</w:t>
            </w:r>
            <w:r w:rsidRPr="001E694D">
              <w:rPr>
                <w:rFonts w:ascii="Open Sans" w:eastAsia="Times New Roman" w:hAnsi="Open Sans" w:cs="Open Sans"/>
                <w:lang w:eastAsia="en-AU"/>
              </w:rPr>
              <w:t>, HAMILTON, Victoria, 3300</w:t>
            </w:r>
          </w:p>
        </w:tc>
      </w:tr>
      <w:tr w:rsidR="00D16141" w14:paraId="0345B1B2"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DDDC7D" w14:textId="77777777" w:rsidR="00FA2C93" w:rsidRPr="001E694D" w:rsidRDefault="00FA2C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F607A6F" w14:textId="77777777" w:rsidR="00FA2C93" w:rsidRPr="001E694D" w:rsidRDefault="00FA2C9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D16141" w14:paraId="6EF21C5F" w14:textId="77777777" w:rsidTr="00D161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BEA413" w14:textId="77777777" w:rsidR="00FA2C93" w:rsidRPr="001E694D" w:rsidRDefault="00FA2C9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63A93F66" w14:textId="77777777" w:rsidR="00FA2C93" w:rsidRPr="001E694D" w:rsidRDefault="00FA2C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8 April 2025 to 10 April 2025</w:t>
            </w:r>
          </w:p>
        </w:tc>
      </w:tr>
      <w:tr w:rsidR="00D16141" w14:paraId="0AB4FDA6"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9374D10" w14:textId="77777777" w:rsidR="00FA2C93" w:rsidRPr="001E694D" w:rsidRDefault="00FA2C9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33064722"/>
            <w:placeholder>
              <w:docPart w:val="DefaultPlaceholder_-1854013437"/>
            </w:placeholder>
            <w:date w:fullDate="2025-05-14T00:00:00Z">
              <w:dateFormat w:val="d MMMM yyyy"/>
              <w:lid w:val="en-AU"/>
              <w:storeMappedDataAs w:val="dateTime"/>
              <w:calendar w:val="gregorian"/>
            </w:date>
          </w:sdtPr>
          <w:sdtEndPr/>
          <w:sdtContent>
            <w:tc>
              <w:tcPr>
                <w:tcW w:w="7114" w:type="dxa"/>
                <w:shd w:val="clear" w:color="auto" w:fill="FFFFFF" w:themeFill="background1"/>
              </w:tcPr>
              <w:p w14:paraId="39945606" w14:textId="3401F427" w:rsidR="00FA2C93" w:rsidRPr="001E694D" w:rsidRDefault="00ED22A7"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14 May 2025</w:t>
                </w:r>
              </w:p>
            </w:tc>
          </w:sdtContent>
        </w:sdt>
      </w:tr>
      <w:tr w:rsidR="00D16141" w14:paraId="4A477EEF" w14:textId="77777777" w:rsidTr="00D1614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C737822" w14:textId="77777777" w:rsidR="00FA2C93" w:rsidRPr="001E694D" w:rsidRDefault="00FA2C9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4D49E58" w14:textId="77777777" w:rsidR="00FA2C93" w:rsidRPr="001E694D" w:rsidRDefault="00FA2C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741 Western District Health Service </w:t>
            </w:r>
          </w:p>
          <w:p w14:paraId="7BCB88AE" w14:textId="77777777" w:rsidR="00FA2C93" w:rsidRPr="001E694D" w:rsidRDefault="00FA2C9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2302 The Birches</w:t>
            </w:r>
          </w:p>
        </w:tc>
      </w:tr>
    </w:tbl>
    <w:bookmarkEnd w:id="0"/>
    <w:p w14:paraId="33DD7D41" w14:textId="77777777" w:rsidR="00FA2C93" w:rsidRPr="001E694D" w:rsidRDefault="00FA2C9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31AE5B4" w14:textId="77777777" w:rsidR="00FA2C93" w:rsidRPr="003E162B" w:rsidRDefault="00FA2C9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9EB01FB" w14:textId="080C1357" w:rsidR="00FA2C93" w:rsidRPr="001E694D" w:rsidRDefault="00FA2C9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The Birches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M Murray</w:t>
      </w:r>
      <w:r w:rsidRPr="00E34B15">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7B7E0FC" w14:textId="77777777" w:rsidR="00FA2C93" w:rsidRPr="001E694D" w:rsidRDefault="00FA2C9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43F057A" w14:textId="77777777" w:rsidR="00FA2C93" w:rsidRPr="001E694D" w:rsidRDefault="00FA2C9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0C202AB" w14:textId="77777777" w:rsidR="00FA2C93" w:rsidRPr="003E162B" w:rsidRDefault="00FA2C9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DED42CB" w14:textId="77777777" w:rsidR="00FA2C93" w:rsidRPr="001E694D" w:rsidRDefault="00FA2C9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2285C6F" w14:textId="0E88460A" w:rsidR="00FA2C93" w:rsidRPr="003E6DD1" w:rsidRDefault="00FA2C93" w:rsidP="00712752">
      <w:pPr>
        <w:pStyle w:val="ListParagraph"/>
        <w:numPr>
          <w:ilvl w:val="0"/>
          <w:numId w:val="2"/>
        </w:numPr>
        <w:spacing w:line="240" w:lineRule="atLeast"/>
        <w:ind w:left="714" w:hanging="357"/>
        <w:contextualSpacing w:val="0"/>
        <w:rPr>
          <w:rFonts w:ascii="Open Sans" w:hAnsi="Open Sans" w:cs="Open Sans"/>
        </w:rPr>
      </w:pPr>
      <w:r w:rsidRPr="001E694D">
        <w:rPr>
          <w:rFonts w:ascii="Open Sans" w:hAnsi="Open Sans" w:cs="Open Sans"/>
        </w:rPr>
        <w:t xml:space="preserve">the assessment team’s report for </w:t>
      </w:r>
      <w:r w:rsidRPr="003E6DD1">
        <w:rPr>
          <w:rFonts w:ascii="Open Sans" w:hAnsi="Open Sans" w:cs="Open Sans"/>
        </w:rPr>
        <w:t>the Site Audit report was informed by a site assessment, observations at the service, review of documents and interviews with staff, older people/representatives and others</w:t>
      </w:r>
      <w:r w:rsidR="000310D0">
        <w:rPr>
          <w:rFonts w:ascii="Open Sans" w:hAnsi="Open Sans" w:cs="Open Sans"/>
        </w:rPr>
        <w:t>.</w:t>
      </w:r>
    </w:p>
    <w:p w14:paraId="1A69773A" w14:textId="07A31CB9" w:rsidR="00FA2C93" w:rsidRPr="001E694D" w:rsidRDefault="00FA2C9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B0F99DA" w14:textId="77777777" w:rsidR="00FA2C93" w:rsidRPr="003E162B" w:rsidRDefault="00FA2C9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D16141" w14:paraId="67DCE9EC" w14:textId="77777777" w:rsidTr="00D1614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08E195D" w14:textId="77777777" w:rsidR="00FA2C93" w:rsidRPr="001E694D" w:rsidRDefault="00FA2C9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66FBE1A" w14:textId="77777777" w:rsidR="00FA2C93" w:rsidRPr="001E694D" w:rsidRDefault="0023105A"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24735745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13A39A74" w14:textId="77777777" w:rsidTr="00D161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106FF6B" w14:textId="77777777" w:rsidR="00FA2C93" w:rsidRPr="001E694D" w:rsidRDefault="00FA2C9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48168F1" w14:textId="77777777" w:rsidR="00FA2C93" w:rsidRPr="001E694D" w:rsidRDefault="00231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708424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b/>
                    <w:bCs/>
                  </w:rPr>
                  <w:t>Compliant</w:t>
                </w:r>
              </w:sdtContent>
            </w:sdt>
          </w:p>
        </w:tc>
      </w:tr>
      <w:tr w:rsidR="00D16141" w14:paraId="3B5BA497" w14:textId="77777777" w:rsidTr="00D161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66910C3" w14:textId="77777777" w:rsidR="00FA2C93" w:rsidRPr="001E694D" w:rsidRDefault="00FA2C9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7B4BA4C" w14:textId="77777777" w:rsidR="00FA2C93" w:rsidRPr="001E694D" w:rsidRDefault="002310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1792218"/>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b/>
                    <w:bCs/>
                  </w:rPr>
                  <w:t>Compliant</w:t>
                </w:r>
              </w:sdtContent>
            </w:sdt>
          </w:p>
        </w:tc>
      </w:tr>
      <w:tr w:rsidR="00D16141" w14:paraId="3A4FECDD" w14:textId="77777777" w:rsidTr="00D161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5C60A6C" w14:textId="77777777" w:rsidR="00FA2C93" w:rsidRPr="001E694D" w:rsidRDefault="00FA2C9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98ABBB5" w14:textId="77777777" w:rsidR="00FA2C93" w:rsidRPr="001E694D" w:rsidRDefault="00231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599031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b/>
                    <w:bCs/>
                  </w:rPr>
                  <w:t>Compliant</w:t>
                </w:r>
              </w:sdtContent>
            </w:sdt>
          </w:p>
        </w:tc>
      </w:tr>
      <w:tr w:rsidR="00D16141" w14:paraId="78B96220" w14:textId="77777777" w:rsidTr="00D161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3EB985" w14:textId="77777777" w:rsidR="00FA2C93" w:rsidRPr="001E694D" w:rsidRDefault="00FA2C9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C5FF7FD" w14:textId="77777777" w:rsidR="00FA2C93" w:rsidRPr="001E694D" w:rsidRDefault="002310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23061306"/>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b/>
                    <w:bCs/>
                  </w:rPr>
                  <w:t>Compliant</w:t>
                </w:r>
              </w:sdtContent>
            </w:sdt>
          </w:p>
        </w:tc>
      </w:tr>
      <w:tr w:rsidR="00D16141" w14:paraId="293307F8" w14:textId="77777777" w:rsidTr="00D161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F64ED2" w14:textId="77777777" w:rsidR="00FA2C93" w:rsidRPr="001E694D" w:rsidRDefault="00FA2C9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63ACF64" w14:textId="77777777" w:rsidR="00FA2C93" w:rsidRPr="001E694D" w:rsidRDefault="00231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8987035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b/>
                    <w:bCs/>
                  </w:rPr>
                  <w:t>Compliant</w:t>
                </w:r>
              </w:sdtContent>
            </w:sdt>
          </w:p>
        </w:tc>
      </w:tr>
      <w:tr w:rsidR="00D16141" w14:paraId="6101FE32" w14:textId="77777777" w:rsidTr="00D161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C58A5D" w14:textId="77777777" w:rsidR="00FA2C93" w:rsidRPr="001E694D" w:rsidRDefault="00FA2C9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659E063" w14:textId="77777777" w:rsidR="00FA2C93" w:rsidRPr="001E694D" w:rsidRDefault="0023105A"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49448310"/>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b/>
                    <w:bCs/>
                  </w:rPr>
                  <w:t>Compliant</w:t>
                </w:r>
              </w:sdtContent>
            </w:sdt>
          </w:p>
        </w:tc>
      </w:tr>
      <w:tr w:rsidR="00D16141" w14:paraId="7F4CDAF8" w14:textId="77777777" w:rsidTr="00D161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481A1E7" w14:textId="77777777" w:rsidR="00FA2C93" w:rsidRPr="001E694D" w:rsidRDefault="00FA2C9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1C2CD750" w14:textId="77777777" w:rsidR="00FA2C93" w:rsidRPr="001E694D" w:rsidRDefault="0023105A"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098510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b/>
                    <w:bCs/>
                  </w:rPr>
                  <w:t>Compliant</w:t>
                </w:r>
              </w:sdtContent>
            </w:sdt>
          </w:p>
        </w:tc>
      </w:tr>
    </w:tbl>
    <w:p w14:paraId="4279642A" w14:textId="77777777" w:rsidR="00FA2C93" w:rsidRPr="001E694D" w:rsidRDefault="00FA2C9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60473B4" w14:textId="77777777" w:rsidR="00FA2C93" w:rsidRPr="003E162B" w:rsidRDefault="00FA2C9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F984E5F" w14:textId="77777777" w:rsidR="00FA2C93" w:rsidRPr="001E694D" w:rsidRDefault="00FA2C9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AC430FE" w14:textId="21F8A08E" w:rsidR="00FA2C93" w:rsidRPr="001E694D" w:rsidRDefault="00FA2C93" w:rsidP="0036130C">
      <w:pPr>
        <w:pStyle w:val="NormalArial"/>
        <w:rPr>
          <w:rFonts w:ascii="Open Sans" w:hAnsi="Open Sans" w:cs="Open Sans"/>
        </w:rPr>
      </w:pPr>
      <w:r w:rsidRPr="001E694D">
        <w:rPr>
          <w:rFonts w:ascii="Open Sans" w:hAnsi="Open Sans" w:cs="Open Sans"/>
        </w:rPr>
        <w:br w:type="page"/>
      </w:r>
    </w:p>
    <w:p w14:paraId="039863B5"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D16141" w14:paraId="24E32A03"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835CBBB" w14:textId="77777777" w:rsidR="00FA2C93" w:rsidRPr="001E694D" w:rsidRDefault="00FA2C9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2D58886"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5FA9BB18"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CF8ACF" w14:textId="77777777" w:rsidR="00FA2C93" w:rsidRPr="001E694D" w:rsidRDefault="00FA2C9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A0CF93E" w14:textId="77777777" w:rsidR="00FA2C93" w:rsidRPr="001E694D" w:rsidRDefault="00FA2C9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EC2BBC2" w14:textId="77777777" w:rsidR="00FA2C93" w:rsidRPr="001E694D" w:rsidRDefault="0023105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493087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19B43229"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7B7BB6"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545AF7C"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D6A14FD"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6735315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190162AC"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F5194D"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5D8609C"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8FF1F02" w14:textId="77777777" w:rsidR="00FA2C93" w:rsidRPr="001E694D" w:rsidRDefault="00FA2C9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E555D81" w14:textId="77777777" w:rsidR="00FA2C93" w:rsidRPr="001E694D" w:rsidRDefault="00FA2C9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7BF0E62A" w14:textId="77777777" w:rsidR="00FA2C93" w:rsidRPr="001E694D" w:rsidRDefault="00FA2C9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3BAE453" w14:textId="77777777" w:rsidR="00FA2C93" w:rsidRPr="001E694D" w:rsidRDefault="00FA2C9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3D622CA"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8755773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72D0FB3D"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33184E"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74384E89"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F29D4AF" w14:textId="77777777" w:rsidR="00FA2C93" w:rsidRPr="001E694D" w:rsidRDefault="00231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0074122"/>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3004936D"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433FCE"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6CF3AA5C" w14:textId="77777777" w:rsidR="00FA2C93" w:rsidRPr="001E694D" w:rsidRDefault="00FA2C9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5ADB742C"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212576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441F9927"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989577"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0AAABA0B"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52AFFA3B"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856246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0B434058" w14:textId="77777777" w:rsidR="00FA2C93" w:rsidRPr="003E162B" w:rsidRDefault="00FA2C93" w:rsidP="001A5684">
      <w:pPr>
        <w:pStyle w:val="Heading20"/>
        <w:rPr>
          <w:rFonts w:ascii="Open Sans" w:hAnsi="Open Sans" w:cs="Open Sans"/>
          <w:color w:val="781E77"/>
        </w:rPr>
      </w:pPr>
      <w:r w:rsidRPr="003E162B">
        <w:rPr>
          <w:rFonts w:ascii="Open Sans" w:hAnsi="Open Sans" w:cs="Open Sans"/>
          <w:color w:val="781E77"/>
        </w:rPr>
        <w:t>Findings</w:t>
      </w:r>
    </w:p>
    <w:p w14:paraId="4C98FD69" w14:textId="64E0E52D" w:rsidR="007E6F13" w:rsidRDefault="007E6F13" w:rsidP="00C6047C">
      <w:pPr>
        <w:rPr>
          <w:rFonts w:ascii="Open Sans" w:hAnsi="Open Sans" w:cs="Open Sans"/>
        </w:rPr>
      </w:pPr>
      <w:r>
        <w:rPr>
          <w:rFonts w:ascii="Open Sans" w:hAnsi="Open Sans" w:cs="Open Sans"/>
        </w:rPr>
        <w:t xml:space="preserve">The Assessment Team reported </w:t>
      </w:r>
      <w:r w:rsidR="0084660C">
        <w:rPr>
          <w:rFonts w:ascii="Open Sans" w:hAnsi="Open Sans" w:cs="Open Sans"/>
        </w:rPr>
        <w:t>consumers’ dignity and choices are upheld</w:t>
      </w:r>
      <w:r w:rsidR="00225502">
        <w:rPr>
          <w:rFonts w:ascii="Open Sans" w:hAnsi="Open Sans" w:cs="Open Sans"/>
        </w:rPr>
        <w:t>. A</w:t>
      </w:r>
      <w:r w:rsidR="00E90D19">
        <w:rPr>
          <w:rFonts w:ascii="Open Sans" w:hAnsi="Open Sans" w:cs="Open Sans"/>
        </w:rPr>
        <w:t xml:space="preserve"> summary of the team’s evidence is outlined below. </w:t>
      </w:r>
    </w:p>
    <w:p w14:paraId="6874D1F1" w14:textId="453A657B" w:rsidR="00C6047C" w:rsidRDefault="00C6047C" w:rsidP="00C6047C">
      <w:pPr>
        <w:rPr>
          <w:rFonts w:ascii="Open Sans" w:hAnsi="Open Sans" w:cs="Open Sans"/>
        </w:rPr>
      </w:pPr>
      <w:r w:rsidRPr="007D0705">
        <w:rPr>
          <w:rFonts w:ascii="Open Sans" w:hAnsi="Open Sans" w:cs="Open Sans"/>
        </w:rPr>
        <w:t xml:space="preserve">Consumers </w:t>
      </w:r>
      <w:r>
        <w:rPr>
          <w:rFonts w:ascii="Open Sans" w:hAnsi="Open Sans" w:cs="Open Sans"/>
        </w:rPr>
        <w:t>and representatives</w:t>
      </w:r>
      <w:r w:rsidRPr="007D0705">
        <w:rPr>
          <w:rFonts w:ascii="Open Sans" w:hAnsi="Open Sans" w:cs="Open Sans"/>
        </w:rPr>
        <w:t xml:space="preserve"> said they are treated with dignity and in a respectful manner </w:t>
      </w:r>
      <w:r w:rsidR="005A3AAB">
        <w:rPr>
          <w:rFonts w:ascii="Open Sans" w:hAnsi="Open Sans" w:cs="Open Sans"/>
        </w:rPr>
        <w:t>by staff</w:t>
      </w:r>
      <w:r w:rsidR="00742E85">
        <w:rPr>
          <w:rFonts w:ascii="Open Sans" w:hAnsi="Open Sans" w:cs="Open Sans"/>
        </w:rPr>
        <w:t xml:space="preserve">, </w:t>
      </w:r>
      <w:r w:rsidR="007D338E">
        <w:rPr>
          <w:rFonts w:ascii="Open Sans" w:hAnsi="Open Sans" w:cs="Open Sans"/>
        </w:rPr>
        <w:t xml:space="preserve">also saying </w:t>
      </w:r>
      <w:r w:rsidR="005A3AAB">
        <w:rPr>
          <w:rFonts w:ascii="Open Sans" w:hAnsi="Open Sans" w:cs="Open Sans"/>
        </w:rPr>
        <w:t>s</w:t>
      </w:r>
      <w:r w:rsidRPr="007D0705">
        <w:rPr>
          <w:rFonts w:ascii="Open Sans" w:hAnsi="Open Sans" w:cs="Open Sans"/>
        </w:rPr>
        <w:t xml:space="preserve">taff know </w:t>
      </w:r>
      <w:r w:rsidR="00D7000E">
        <w:rPr>
          <w:rFonts w:ascii="Open Sans" w:hAnsi="Open Sans" w:cs="Open Sans"/>
        </w:rPr>
        <w:t xml:space="preserve">them on a personal level and have asked about </w:t>
      </w:r>
      <w:r w:rsidRPr="007D0705">
        <w:rPr>
          <w:rFonts w:ascii="Open Sans" w:hAnsi="Open Sans" w:cs="Open Sans"/>
        </w:rPr>
        <w:t xml:space="preserve">what </w:t>
      </w:r>
      <w:r w:rsidR="005A3AAB">
        <w:rPr>
          <w:rFonts w:ascii="Open Sans" w:hAnsi="Open Sans" w:cs="Open Sans"/>
        </w:rPr>
        <w:t>is</w:t>
      </w:r>
      <w:r w:rsidRPr="007D0705">
        <w:rPr>
          <w:rFonts w:ascii="Open Sans" w:hAnsi="Open Sans" w:cs="Open Sans"/>
        </w:rPr>
        <w:t xml:space="preserve"> important to them</w:t>
      </w:r>
      <w:r w:rsidR="00D7000E">
        <w:rPr>
          <w:rFonts w:ascii="Open Sans" w:hAnsi="Open Sans" w:cs="Open Sans"/>
        </w:rPr>
        <w:t xml:space="preserve"> in their lives.</w:t>
      </w:r>
      <w:r w:rsidRPr="007D0705">
        <w:rPr>
          <w:rFonts w:ascii="Open Sans" w:hAnsi="Open Sans" w:cs="Open Sans"/>
        </w:rPr>
        <w:t xml:space="preserve"> </w:t>
      </w:r>
      <w:r w:rsidR="009F0AD9" w:rsidRPr="001A7763">
        <w:rPr>
          <w:rFonts w:ascii="Open Sans" w:hAnsi="Open Sans" w:cs="Open Sans"/>
        </w:rPr>
        <w:t>Consumers described</w:t>
      </w:r>
      <w:r w:rsidR="007D338E">
        <w:rPr>
          <w:rFonts w:ascii="Open Sans" w:hAnsi="Open Sans" w:cs="Open Sans"/>
        </w:rPr>
        <w:t>,</w:t>
      </w:r>
      <w:r w:rsidR="009F0AD9" w:rsidRPr="001A7763">
        <w:rPr>
          <w:rFonts w:ascii="Open Sans" w:hAnsi="Open Sans" w:cs="Open Sans"/>
        </w:rPr>
        <w:t xml:space="preserve"> </w:t>
      </w:r>
      <w:r w:rsidR="007D338E">
        <w:rPr>
          <w:rFonts w:ascii="Open Sans" w:hAnsi="Open Sans" w:cs="Open Sans"/>
        </w:rPr>
        <w:t xml:space="preserve">to the satisfaction of the Assessment Team, </w:t>
      </w:r>
      <w:r w:rsidR="00603515">
        <w:rPr>
          <w:rFonts w:ascii="Open Sans" w:hAnsi="Open Sans" w:cs="Open Sans"/>
        </w:rPr>
        <w:t xml:space="preserve">various </w:t>
      </w:r>
      <w:r w:rsidR="009F0AD9" w:rsidRPr="001A7763">
        <w:rPr>
          <w:rFonts w:ascii="Open Sans" w:hAnsi="Open Sans" w:cs="Open Sans"/>
        </w:rPr>
        <w:t xml:space="preserve">ways the </w:t>
      </w:r>
      <w:r w:rsidR="00603515">
        <w:rPr>
          <w:rFonts w:ascii="Open Sans" w:hAnsi="Open Sans" w:cs="Open Sans"/>
        </w:rPr>
        <w:t xml:space="preserve">staff </w:t>
      </w:r>
      <w:r w:rsidR="009F0AD9" w:rsidRPr="001A7763">
        <w:rPr>
          <w:rFonts w:ascii="Open Sans" w:hAnsi="Open Sans" w:cs="Open Sans"/>
        </w:rPr>
        <w:t>support their cultural needs</w:t>
      </w:r>
      <w:r w:rsidR="007D338E">
        <w:rPr>
          <w:rFonts w:ascii="Open Sans" w:hAnsi="Open Sans" w:cs="Open Sans"/>
        </w:rPr>
        <w:t>.</w:t>
      </w:r>
    </w:p>
    <w:p w14:paraId="6F3C4FEE" w14:textId="36CD4D4C" w:rsidR="005245EE" w:rsidRPr="00CC051D" w:rsidRDefault="005245EE" w:rsidP="005245EE">
      <w:pPr>
        <w:rPr>
          <w:rFonts w:ascii="Open Sans" w:hAnsi="Open Sans" w:cs="Open Sans"/>
        </w:rPr>
      </w:pPr>
      <w:r w:rsidRPr="001A7763">
        <w:rPr>
          <w:rFonts w:ascii="Open Sans" w:hAnsi="Open Sans" w:cs="Open Sans"/>
        </w:rPr>
        <w:lastRenderedPageBreak/>
        <w:t xml:space="preserve">Staff described how they </w:t>
      </w:r>
      <w:r w:rsidR="00123CE9">
        <w:rPr>
          <w:rFonts w:ascii="Open Sans" w:hAnsi="Open Sans" w:cs="Open Sans"/>
        </w:rPr>
        <w:t xml:space="preserve">inform themselves about each consumer’s life history and </w:t>
      </w:r>
      <w:r w:rsidR="005A3AAB">
        <w:rPr>
          <w:rFonts w:ascii="Open Sans" w:hAnsi="Open Sans" w:cs="Open Sans"/>
        </w:rPr>
        <w:t xml:space="preserve">stay </w:t>
      </w:r>
      <w:r w:rsidR="00D7000E">
        <w:rPr>
          <w:rFonts w:ascii="Open Sans" w:hAnsi="Open Sans" w:cs="Open Sans"/>
        </w:rPr>
        <w:t>inform</w:t>
      </w:r>
      <w:r w:rsidR="005A3AAB">
        <w:rPr>
          <w:rFonts w:ascii="Open Sans" w:hAnsi="Open Sans" w:cs="Open Sans"/>
        </w:rPr>
        <w:t>ed</w:t>
      </w:r>
      <w:r w:rsidR="00D7000E">
        <w:rPr>
          <w:rFonts w:ascii="Open Sans" w:hAnsi="Open Sans" w:cs="Open Sans"/>
        </w:rPr>
        <w:t xml:space="preserve"> about </w:t>
      </w:r>
      <w:r w:rsidR="00123CE9">
        <w:rPr>
          <w:rFonts w:ascii="Open Sans" w:hAnsi="Open Sans" w:cs="Open Sans"/>
        </w:rPr>
        <w:t>their changing</w:t>
      </w:r>
      <w:r w:rsidRPr="001A7763">
        <w:rPr>
          <w:rFonts w:ascii="Open Sans" w:hAnsi="Open Sans" w:cs="Open Sans"/>
        </w:rPr>
        <w:t xml:space="preserve"> needs and preferences.</w:t>
      </w:r>
      <w:r w:rsidR="00E07235">
        <w:rPr>
          <w:rFonts w:ascii="Open Sans" w:hAnsi="Open Sans" w:cs="Open Sans"/>
        </w:rPr>
        <w:t xml:space="preserve"> Care is tailored in line with cultural needs, </w:t>
      </w:r>
      <w:r w:rsidR="006A7D0A">
        <w:rPr>
          <w:rFonts w:ascii="Open Sans" w:hAnsi="Open Sans" w:cs="Open Sans"/>
        </w:rPr>
        <w:t xml:space="preserve">staff describing female staff </w:t>
      </w:r>
      <w:r w:rsidR="00603515">
        <w:rPr>
          <w:rFonts w:ascii="Open Sans" w:hAnsi="Open Sans" w:cs="Open Sans"/>
        </w:rPr>
        <w:t xml:space="preserve">only </w:t>
      </w:r>
      <w:r w:rsidR="006A7D0A">
        <w:rPr>
          <w:rFonts w:ascii="Open Sans" w:hAnsi="Open Sans" w:cs="Open Sans"/>
        </w:rPr>
        <w:t>delivering care for one consumer in line with the</w:t>
      </w:r>
      <w:r w:rsidR="00FA2C93">
        <w:rPr>
          <w:rFonts w:ascii="Open Sans" w:hAnsi="Open Sans" w:cs="Open Sans"/>
        </w:rPr>
        <w:t xml:space="preserve"> consumer’s </w:t>
      </w:r>
      <w:r w:rsidR="006A7D0A">
        <w:rPr>
          <w:rFonts w:ascii="Open Sans" w:hAnsi="Open Sans" w:cs="Open Sans"/>
        </w:rPr>
        <w:t>cultur</w:t>
      </w:r>
      <w:r w:rsidR="00FA2C93">
        <w:rPr>
          <w:rFonts w:ascii="Open Sans" w:hAnsi="Open Sans" w:cs="Open Sans"/>
        </w:rPr>
        <w:t xml:space="preserve">al preference. </w:t>
      </w:r>
    </w:p>
    <w:p w14:paraId="4EEB7221" w14:textId="73D1433A" w:rsidR="000E2E7B" w:rsidRDefault="000E2E7B" w:rsidP="000E2E7B">
      <w:pPr>
        <w:rPr>
          <w:rFonts w:ascii="Open Sans" w:hAnsi="Open Sans" w:cs="Open Sans"/>
        </w:rPr>
      </w:pPr>
      <w:r w:rsidRPr="004403A3">
        <w:rPr>
          <w:rFonts w:ascii="Open Sans" w:hAnsi="Open Sans" w:cs="Open Sans"/>
        </w:rPr>
        <w:t>The Assessment Team observed staff consulting with consumers about personal preferences</w:t>
      </w:r>
      <w:r w:rsidR="00D40A41">
        <w:rPr>
          <w:rFonts w:ascii="Open Sans" w:hAnsi="Open Sans" w:cs="Open Sans"/>
        </w:rPr>
        <w:t xml:space="preserve"> </w:t>
      </w:r>
      <w:r w:rsidR="00B178D1">
        <w:rPr>
          <w:rFonts w:ascii="Open Sans" w:hAnsi="Open Sans" w:cs="Open Sans"/>
        </w:rPr>
        <w:t>and consumers said staff respect their decisions</w:t>
      </w:r>
      <w:r w:rsidR="0094478D">
        <w:rPr>
          <w:rFonts w:ascii="Open Sans" w:hAnsi="Open Sans" w:cs="Open Sans"/>
        </w:rPr>
        <w:t xml:space="preserve">. Representatives also felt they had sufficient information to make decisions about </w:t>
      </w:r>
      <w:r w:rsidR="000D69AF">
        <w:rPr>
          <w:rFonts w:ascii="Open Sans" w:hAnsi="Open Sans" w:cs="Open Sans"/>
        </w:rPr>
        <w:t xml:space="preserve">various aspects of </w:t>
      </w:r>
      <w:r w:rsidR="0094478D">
        <w:rPr>
          <w:rFonts w:ascii="Open Sans" w:hAnsi="Open Sans" w:cs="Open Sans"/>
        </w:rPr>
        <w:t>care and services</w:t>
      </w:r>
      <w:r w:rsidR="000310D0">
        <w:rPr>
          <w:rFonts w:ascii="Open Sans" w:hAnsi="Open Sans" w:cs="Open Sans"/>
        </w:rPr>
        <w:t xml:space="preserve"> delivered for</w:t>
      </w:r>
      <w:r w:rsidR="00123CE9">
        <w:rPr>
          <w:rFonts w:ascii="Open Sans" w:hAnsi="Open Sans" w:cs="Open Sans"/>
        </w:rPr>
        <w:t xml:space="preserve"> consumer</w:t>
      </w:r>
      <w:r w:rsidR="00603515">
        <w:rPr>
          <w:rFonts w:ascii="Open Sans" w:hAnsi="Open Sans" w:cs="Open Sans"/>
        </w:rPr>
        <w:t>s</w:t>
      </w:r>
      <w:r w:rsidR="00123CE9">
        <w:rPr>
          <w:rFonts w:ascii="Open Sans" w:hAnsi="Open Sans" w:cs="Open Sans"/>
        </w:rPr>
        <w:t xml:space="preserve">. </w:t>
      </w:r>
    </w:p>
    <w:p w14:paraId="5826BFE9" w14:textId="2970340D" w:rsidR="001B526B" w:rsidRPr="00CC051D" w:rsidRDefault="000D69AF" w:rsidP="001B526B">
      <w:pPr>
        <w:rPr>
          <w:rFonts w:ascii="Open Sans" w:hAnsi="Open Sans" w:cs="Open Sans"/>
        </w:rPr>
      </w:pPr>
      <w:r w:rsidRPr="00A52940">
        <w:rPr>
          <w:rFonts w:ascii="Open Sans" w:hAnsi="Open Sans" w:cs="Open Sans"/>
        </w:rPr>
        <w:t xml:space="preserve">The service has policies </w:t>
      </w:r>
      <w:r w:rsidR="00123CE9">
        <w:rPr>
          <w:rFonts w:ascii="Open Sans" w:hAnsi="Open Sans" w:cs="Open Sans"/>
        </w:rPr>
        <w:t xml:space="preserve">to </w:t>
      </w:r>
      <w:r w:rsidRPr="00A52940">
        <w:rPr>
          <w:rFonts w:ascii="Open Sans" w:hAnsi="Open Sans" w:cs="Open Sans"/>
        </w:rPr>
        <w:t>guid</w:t>
      </w:r>
      <w:r w:rsidR="00123CE9">
        <w:rPr>
          <w:rFonts w:ascii="Open Sans" w:hAnsi="Open Sans" w:cs="Open Sans"/>
        </w:rPr>
        <w:t>e</w:t>
      </w:r>
      <w:r w:rsidRPr="00A52940">
        <w:rPr>
          <w:rFonts w:ascii="Open Sans" w:hAnsi="Open Sans" w:cs="Open Sans"/>
        </w:rPr>
        <w:t xml:space="preserve"> staff in supporting consumer choice and decision-making.</w:t>
      </w:r>
      <w:r>
        <w:rPr>
          <w:rFonts w:ascii="Open Sans" w:hAnsi="Open Sans" w:cs="Open Sans"/>
        </w:rPr>
        <w:t xml:space="preserve"> </w:t>
      </w:r>
      <w:r w:rsidR="001B526B" w:rsidRPr="00863379">
        <w:rPr>
          <w:rFonts w:ascii="Open Sans" w:hAnsi="Open Sans" w:cs="Open Sans"/>
        </w:rPr>
        <w:t>Staff described how</w:t>
      </w:r>
      <w:r w:rsidR="00B07403" w:rsidRPr="00863379">
        <w:rPr>
          <w:rFonts w:ascii="Open Sans" w:hAnsi="Open Sans" w:cs="Open Sans"/>
        </w:rPr>
        <w:t xml:space="preserve"> consumers are involved in </w:t>
      </w:r>
      <w:r w:rsidR="001B526B" w:rsidRPr="00863379">
        <w:rPr>
          <w:rFonts w:ascii="Open Sans" w:hAnsi="Open Sans" w:cs="Open Sans"/>
        </w:rPr>
        <w:t xml:space="preserve">risk assessments </w:t>
      </w:r>
      <w:r w:rsidR="00B07403" w:rsidRPr="00863379">
        <w:rPr>
          <w:rFonts w:ascii="Open Sans" w:hAnsi="Open Sans" w:cs="Open Sans"/>
        </w:rPr>
        <w:t>to inform care delivery. Consumers are satisfied that staff support</w:t>
      </w:r>
      <w:r w:rsidR="00B07403">
        <w:rPr>
          <w:rFonts w:ascii="Open Sans" w:hAnsi="Open Sans" w:cs="Open Sans"/>
        </w:rPr>
        <w:t xml:space="preserve"> them to continue to do the things they like to do, including where </w:t>
      </w:r>
      <w:r w:rsidR="00215A11">
        <w:rPr>
          <w:rFonts w:ascii="Open Sans" w:hAnsi="Open Sans" w:cs="Open Sans"/>
        </w:rPr>
        <w:t xml:space="preserve">there is an element of risk. </w:t>
      </w:r>
      <w:r w:rsidR="00604428">
        <w:rPr>
          <w:rFonts w:ascii="Open Sans" w:hAnsi="Open Sans" w:cs="Open Sans"/>
        </w:rPr>
        <w:t xml:space="preserve">Dignity of risk forms outline risk mitigation strategies and </w:t>
      </w:r>
      <w:r w:rsidR="00FD0355">
        <w:rPr>
          <w:rFonts w:ascii="Open Sans" w:hAnsi="Open Sans" w:cs="Open Sans"/>
        </w:rPr>
        <w:t xml:space="preserve">the </w:t>
      </w:r>
      <w:r w:rsidR="00D37E6C">
        <w:rPr>
          <w:rFonts w:ascii="Open Sans" w:hAnsi="Open Sans" w:cs="Open Sans"/>
        </w:rPr>
        <w:t>consumer</w:t>
      </w:r>
      <w:r w:rsidR="00FD0355">
        <w:rPr>
          <w:rFonts w:ascii="Open Sans" w:hAnsi="Open Sans" w:cs="Open Sans"/>
        </w:rPr>
        <w:t>’s</w:t>
      </w:r>
      <w:r w:rsidR="00CD6DC6">
        <w:rPr>
          <w:rFonts w:ascii="Open Sans" w:hAnsi="Open Sans" w:cs="Open Sans"/>
        </w:rPr>
        <w:t xml:space="preserve"> </w:t>
      </w:r>
      <w:r w:rsidR="00D37E6C">
        <w:rPr>
          <w:rFonts w:ascii="Open Sans" w:hAnsi="Open Sans" w:cs="Open Sans"/>
        </w:rPr>
        <w:t xml:space="preserve">decisions about risk, including </w:t>
      </w:r>
      <w:r w:rsidR="00CD6DC6">
        <w:rPr>
          <w:rFonts w:ascii="Open Sans" w:hAnsi="Open Sans" w:cs="Open Sans"/>
        </w:rPr>
        <w:t xml:space="preserve">decisions to decline </w:t>
      </w:r>
      <w:r w:rsidR="00B225AA">
        <w:rPr>
          <w:rFonts w:ascii="Open Sans" w:hAnsi="Open Sans" w:cs="Open Sans"/>
        </w:rPr>
        <w:t>medical</w:t>
      </w:r>
      <w:r w:rsidR="00863379">
        <w:rPr>
          <w:rFonts w:ascii="Open Sans" w:hAnsi="Open Sans" w:cs="Open Sans"/>
        </w:rPr>
        <w:t xml:space="preserve"> </w:t>
      </w:r>
      <w:r w:rsidR="00B225AA">
        <w:rPr>
          <w:rFonts w:ascii="Open Sans" w:hAnsi="Open Sans" w:cs="Open Sans"/>
        </w:rPr>
        <w:t>advice</w:t>
      </w:r>
      <w:r w:rsidR="00CD6DC6">
        <w:rPr>
          <w:rFonts w:ascii="Open Sans" w:hAnsi="Open Sans" w:cs="Open Sans"/>
        </w:rPr>
        <w:t xml:space="preserve">. </w:t>
      </w:r>
    </w:p>
    <w:p w14:paraId="417A40B1" w14:textId="5C526C7C" w:rsidR="00F570F9" w:rsidRDefault="00F570F9" w:rsidP="00F570F9">
      <w:pPr>
        <w:rPr>
          <w:rFonts w:ascii="Open Sans" w:hAnsi="Open Sans" w:cs="Open Sans"/>
        </w:rPr>
      </w:pPr>
      <w:r w:rsidRPr="001C2CAB">
        <w:rPr>
          <w:rFonts w:ascii="Open Sans" w:hAnsi="Open Sans" w:cs="Open Sans"/>
        </w:rPr>
        <w:t xml:space="preserve">Consumers and representatives described the information they receive </w:t>
      </w:r>
      <w:r w:rsidR="00603515">
        <w:rPr>
          <w:rFonts w:ascii="Open Sans" w:hAnsi="Open Sans" w:cs="Open Sans"/>
        </w:rPr>
        <w:t xml:space="preserve">as </w:t>
      </w:r>
      <w:r w:rsidRPr="001C2CAB">
        <w:rPr>
          <w:rFonts w:ascii="Open Sans" w:hAnsi="Open Sans" w:cs="Open Sans"/>
        </w:rPr>
        <w:t>current and easy to understand.</w:t>
      </w:r>
      <w:r w:rsidR="00FD02E0">
        <w:rPr>
          <w:rFonts w:ascii="Open Sans" w:hAnsi="Open Sans" w:cs="Open Sans"/>
        </w:rPr>
        <w:t xml:space="preserve"> </w:t>
      </w:r>
      <w:r w:rsidR="00FD02E0" w:rsidRPr="007C1E13">
        <w:rPr>
          <w:rFonts w:ascii="Open Sans" w:hAnsi="Open Sans" w:cs="Open Sans"/>
        </w:rPr>
        <w:t xml:space="preserve">Staff described how they support consumers </w:t>
      </w:r>
      <w:r w:rsidR="00FD0355">
        <w:rPr>
          <w:rFonts w:ascii="Open Sans" w:hAnsi="Open Sans" w:cs="Open Sans"/>
        </w:rPr>
        <w:t xml:space="preserve">living </w:t>
      </w:r>
      <w:r w:rsidR="00FD02E0" w:rsidRPr="007C1E13">
        <w:rPr>
          <w:rFonts w:ascii="Open Sans" w:hAnsi="Open Sans" w:cs="Open Sans"/>
        </w:rPr>
        <w:t xml:space="preserve">with </w:t>
      </w:r>
      <w:r w:rsidR="00FD0355">
        <w:rPr>
          <w:rFonts w:ascii="Open Sans" w:hAnsi="Open Sans" w:cs="Open Sans"/>
        </w:rPr>
        <w:t xml:space="preserve">a </w:t>
      </w:r>
      <w:r w:rsidR="00FD02E0" w:rsidRPr="007C1E13">
        <w:rPr>
          <w:rFonts w:ascii="Open Sans" w:hAnsi="Open Sans" w:cs="Open Sans"/>
        </w:rPr>
        <w:t xml:space="preserve">cognitive impairment </w:t>
      </w:r>
      <w:r w:rsidR="00FD0355">
        <w:rPr>
          <w:rFonts w:ascii="Open Sans" w:hAnsi="Open Sans" w:cs="Open Sans"/>
        </w:rPr>
        <w:t>or</w:t>
      </w:r>
      <w:r w:rsidR="00FD02E0" w:rsidRPr="007C1E13">
        <w:rPr>
          <w:rFonts w:ascii="Open Sans" w:hAnsi="Open Sans" w:cs="Open Sans"/>
        </w:rPr>
        <w:t xml:space="preserve"> reduced capacity</w:t>
      </w:r>
      <w:r w:rsidR="005C648E">
        <w:rPr>
          <w:rFonts w:ascii="Open Sans" w:hAnsi="Open Sans" w:cs="Open Sans"/>
        </w:rPr>
        <w:t xml:space="preserve"> to communicate, </w:t>
      </w:r>
      <w:r w:rsidR="00540793">
        <w:rPr>
          <w:rFonts w:ascii="Open Sans" w:hAnsi="Open Sans" w:cs="Open Sans"/>
        </w:rPr>
        <w:t xml:space="preserve">to have a voice by using </w:t>
      </w:r>
      <w:r w:rsidR="00FD02E0" w:rsidRPr="007C1E13">
        <w:rPr>
          <w:rFonts w:ascii="Open Sans" w:hAnsi="Open Sans" w:cs="Open Sans"/>
        </w:rPr>
        <w:t>cue cards</w:t>
      </w:r>
      <w:r w:rsidR="002368F2">
        <w:rPr>
          <w:rFonts w:ascii="Open Sans" w:hAnsi="Open Sans" w:cs="Open Sans"/>
        </w:rPr>
        <w:t xml:space="preserve"> and </w:t>
      </w:r>
      <w:r w:rsidR="00FD02E0" w:rsidRPr="007C1E13">
        <w:rPr>
          <w:rFonts w:ascii="Open Sans" w:hAnsi="Open Sans" w:cs="Open Sans"/>
        </w:rPr>
        <w:t>visual prompts</w:t>
      </w:r>
      <w:r w:rsidR="00540793">
        <w:rPr>
          <w:rFonts w:ascii="Open Sans" w:hAnsi="Open Sans" w:cs="Open Sans"/>
        </w:rPr>
        <w:t>.</w:t>
      </w:r>
      <w:r w:rsidR="002368F2">
        <w:rPr>
          <w:rFonts w:ascii="Open Sans" w:hAnsi="Open Sans" w:cs="Open Sans"/>
        </w:rPr>
        <w:t xml:space="preserve"> </w:t>
      </w:r>
      <w:r w:rsidR="007161F4" w:rsidRPr="00BB2F9A">
        <w:rPr>
          <w:rFonts w:ascii="Open Sans" w:hAnsi="Open Sans" w:cs="Open Sans"/>
        </w:rPr>
        <w:t>Noticeboards include</w:t>
      </w:r>
      <w:r w:rsidR="007161F4">
        <w:rPr>
          <w:rFonts w:ascii="Open Sans" w:hAnsi="Open Sans" w:cs="Open Sans"/>
        </w:rPr>
        <w:t xml:space="preserve"> </w:t>
      </w:r>
      <w:r w:rsidR="007161F4" w:rsidRPr="00BB2F9A">
        <w:rPr>
          <w:rFonts w:ascii="Open Sans" w:hAnsi="Open Sans" w:cs="Open Sans"/>
        </w:rPr>
        <w:t>newsletters, activit</w:t>
      </w:r>
      <w:r w:rsidR="007161F4">
        <w:rPr>
          <w:rFonts w:ascii="Open Sans" w:hAnsi="Open Sans" w:cs="Open Sans"/>
        </w:rPr>
        <w:t>ies</w:t>
      </w:r>
      <w:r w:rsidR="007161F4" w:rsidRPr="00BB2F9A">
        <w:rPr>
          <w:rFonts w:ascii="Open Sans" w:hAnsi="Open Sans" w:cs="Open Sans"/>
        </w:rPr>
        <w:t xml:space="preserve"> calendars and</w:t>
      </w:r>
      <w:r w:rsidR="00FE51DD">
        <w:rPr>
          <w:rFonts w:ascii="Open Sans" w:hAnsi="Open Sans" w:cs="Open Sans"/>
        </w:rPr>
        <w:t xml:space="preserve"> </w:t>
      </w:r>
      <w:r w:rsidR="002368F2">
        <w:rPr>
          <w:rFonts w:ascii="Open Sans" w:hAnsi="Open Sans" w:cs="Open Sans"/>
        </w:rPr>
        <w:t xml:space="preserve">copies of </w:t>
      </w:r>
      <w:r w:rsidR="007F12BE">
        <w:rPr>
          <w:rFonts w:ascii="Open Sans" w:hAnsi="Open Sans" w:cs="Open Sans"/>
        </w:rPr>
        <w:t>t</w:t>
      </w:r>
      <w:r w:rsidR="00FE51DD">
        <w:rPr>
          <w:rFonts w:ascii="Open Sans" w:hAnsi="Open Sans" w:cs="Open Sans"/>
        </w:rPr>
        <w:t>he</w:t>
      </w:r>
      <w:r w:rsidR="007161F4" w:rsidRPr="00BB2F9A">
        <w:rPr>
          <w:rFonts w:ascii="Open Sans" w:hAnsi="Open Sans" w:cs="Open Sans"/>
        </w:rPr>
        <w:t xml:space="preserve"> Charter of </w:t>
      </w:r>
      <w:r w:rsidR="007F12BE">
        <w:rPr>
          <w:rFonts w:ascii="Open Sans" w:hAnsi="Open Sans" w:cs="Open Sans"/>
        </w:rPr>
        <w:t xml:space="preserve">Aged Care </w:t>
      </w:r>
      <w:r w:rsidR="007161F4" w:rsidRPr="00BB2F9A">
        <w:rPr>
          <w:rFonts w:ascii="Open Sans" w:hAnsi="Open Sans" w:cs="Open Sans"/>
        </w:rPr>
        <w:t>Rights.</w:t>
      </w:r>
    </w:p>
    <w:p w14:paraId="3FD36826" w14:textId="6118AC9C" w:rsidR="00AD5EA2" w:rsidRPr="00CC051D" w:rsidRDefault="007F2263" w:rsidP="00F570F9">
      <w:pPr>
        <w:rPr>
          <w:rFonts w:ascii="Open Sans" w:hAnsi="Open Sans" w:cs="Open Sans"/>
        </w:rPr>
      </w:pPr>
      <w:r>
        <w:rPr>
          <w:rFonts w:ascii="Open Sans" w:hAnsi="Open Sans" w:cs="Open Sans"/>
        </w:rPr>
        <w:t xml:space="preserve">Information held about consumers is </w:t>
      </w:r>
      <w:r w:rsidR="000310D0">
        <w:rPr>
          <w:rFonts w:ascii="Open Sans" w:hAnsi="Open Sans" w:cs="Open Sans"/>
        </w:rPr>
        <w:t xml:space="preserve">recorded </w:t>
      </w:r>
      <w:r>
        <w:rPr>
          <w:rFonts w:ascii="Open Sans" w:hAnsi="Open Sans" w:cs="Open Sans"/>
        </w:rPr>
        <w:t>securely</w:t>
      </w:r>
      <w:r w:rsidR="003C4369">
        <w:rPr>
          <w:rFonts w:ascii="Open Sans" w:hAnsi="Open Sans" w:cs="Open Sans"/>
        </w:rPr>
        <w:t>. Policies guide staff in safeguarding consumers</w:t>
      </w:r>
      <w:r w:rsidR="000B2DA8">
        <w:rPr>
          <w:rFonts w:ascii="Open Sans" w:hAnsi="Open Sans" w:cs="Open Sans"/>
        </w:rPr>
        <w:t>’</w:t>
      </w:r>
      <w:r w:rsidR="003C4369">
        <w:rPr>
          <w:rFonts w:ascii="Open Sans" w:hAnsi="Open Sans" w:cs="Open Sans"/>
        </w:rPr>
        <w:t xml:space="preserve"> privacy and information. </w:t>
      </w:r>
    </w:p>
    <w:p w14:paraId="6F97A850" w14:textId="77777777" w:rsidR="007E6F13" w:rsidRPr="0004062C" w:rsidRDefault="007E6F13" w:rsidP="007E6F13">
      <w:pPr>
        <w:rPr>
          <w:rFonts w:ascii="Open Sans" w:eastAsia="Open Sans" w:hAnsi="Open Sans" w:cs="Open Sans"/>
        </w:rPr>
      </w:pPr>
      <w:r w:rsidRPr="0004062C">
        <w:rPr>
          <w:rFonts w:ascii="Open Sans" w:eastAsia="Open Sans" w:hAnsi="Open Sans" w:cs="Open Sans"/>
        </w:rPr>
        <w:t>Based on the above evidence, I find the service compliant with all Requirements in Standard 1 Consumer dignity and choice.</w:t>
      </w:r>
    </w:p>
    <w:p w14:paraId="0716F72E" w14:textId="77777777" w:rsidR="00FA2C93" w:rsidRPr="001E694D" w:rsidRDefault="00FA2C93" w:rsidP="0036130C">
      <w:pPr>
        <w:pStyle w:val="NormalArial"/>
        <w:rPr>
          <w:rFonts w:ascii="Open Sans" w:hAnsi="Open Sans" w:cs="Open Sans"/>
        </w:rPr>
      </w:pPr>
      <w:r w:rsidRPr="001E694D">
        <w:rPr>
          <w:rFonts w:ascii="Open Sans" w:hAnsi="Open Sans" w:cs="Open Sans"/>
        </w:rPr>
        <w:br w:type="page"/>
      </w:r>
    </w:p>
    <w:p w14:paraId="17154C99"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D16141" w14:paraId="20E9C9B2"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728357E" w14:textId="77777777" w:rsidR="00FA2C93" w:rsidRPr="001E694D" w:rsidRDefault="00FA2C9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C98E72F"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4DF85F1C" w14:textId="77777777" w:rsidTr="00D161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EB806A"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CAA38AD"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94D1A57"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46306915"/>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20BF7572"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C659767"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06E2946"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4D3260FC"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90106334"/>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098A76BF" w14:textId="77777777" w:rsidTr="00D161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C095E58"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3E753E32"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2DFD11E" w14:textId="77777777" w:rsidR="00FA2C93" w:rsidRPr="001E694D" w:rsidRDefault="00FA2C9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F663447" w14:textId="77777777" w:rsidR="00FA2C93" w:rsidRPr="001E694D" w:rsidRDefault="00FA2C9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EF07378"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1834608"/>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56C783B7"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FFA410D"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5E9E4405"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8A46BC6" w14:textId="77777777" w:rsidR="00FA2C93" w:rsidRPr="001E694D" w:rsidRDefault="002310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7693847"/>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574449ED" w14:textId="77777777" w:rsidTr="00D161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14D5D4"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D5BF165"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B487F30"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519766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71D4DBBE" w14:textId="77777777" w:rsidR="00FA2C93" w:rsidRPr="003E162B" w:rsidRDefault="00FA2C93" w:rsidP="00D87E7C">
      <w:pPr>
        <w:pStyle w:val="Heading20"/>
        <w:rPr>
          <w:rFonts w:ascii="Open Sans" w:hAnsi="Open Sans" w:cs="Open Sans"/>
          <w:color w:val="781E77"/>
        </w:rPr>
      </w:pPr>
      <w:r w:rsidRPr="003E162B">
        <w:rPr>
          <w:rFonts w:ascii="Open Sans" w:hAnsi="Open Sans" w:cs="Open Sans"/>
          <w:color w:val="781E77"/>
        </w:rPr>
        <w:t>Findings</w:t>
      </w:r>
    </w:p>
    <w:p w14:paraId="51294494" w14:textId="6A0DFE45" w:rsidR="00B520AB" w:rsidRDefault="00B520AB" w:rsidP="00B520AB">
      <w:pPr>
        <w:rPr>
          <w:rFonts w:ascii="Open Sans" w:hAnsi="Open Sans" w:cs="Open Sans"/>
        </w:rPr>
      </w:pPr>
      <w:r>
        <w:rPr>
          <w:rFonts w:ascii="Open Sans" w:hAnsi="Open Sans" w:cs="Open Sans"/>
        </w:rPr>
        <w:t xml:space="preserve">The Assessment Team reported consumers are central to care planning and </w:t>
      </w:r>
      <w:r w:rsidR="006C6087">
        <w:rPr>
          <w:rFonts w:ascii="Open Sans" w:hAnsi="Open Sans" w:cs="Open Sans"/>
        </w:rPr>
        <w:t xml:space="preserve">that </w:t>
      </w:r>
      <w:r w:rsidR="005F0160">
        <w:rPr>
          <w:rFonts w:ascii="Open Sans" w:hAnsi="Open Sans" w:cs="Open Sans"/>
        </w:rPr>
        <w:t>systems to assess consumers’ care needs are effective.</w:t>
      </w:r>
      <w:r w:rsidR="00225502">
        <w:rPr>
          <w:rFonts w:ascii="Open Sans" w:hAnsi="Open Sans" w:cs="Open Sans"/>
        </w:rPr>
        <w:t xml:space="preserve"> A </w:t>
      </w:r>
      <w:r>
        <w:rPr>
          <w:rFonts w:ascii="Open Sans" w:hAnsi="Open Sans" w:cs="Open Sans"/>
        </w:rPr>
        <w:t xml:space="preserve">summary of the team’s evidence is outlined below. </w:t>
      </w:r>
    </w:p>
    <w:p w14:paraId="788AEB0B" w14:textId="156BBDFD" w:rsidR="00736DE3" w:rsidRPr="00CC051D" w:rsidRDefault="0038367D" w:rsidP="00736DE3">
      <w:pPr>
        <w:rPr>
          <w:rFonts w:ascii="Open Sans" w:hAnsi="Open Sans" w:cs="Open Sans"/>
        </w:rPr>
      </w:pPr>
      <w:r w:rsidRPr="48879094">
        <w:rPr>
          <w:rFonts w:ascii="Open Sans" w:eastAsia="Open Sans" w:hAnsi="Open Sans" w:cs="Open Sans"/>
        </w:rPr>
        <w:t>Consumers and representatives expressed satisfaction with the assessment and care planning process</w:t>
      </w:r>
      <w:r w:rsidR="00B84887">
        <w:rPr>
          <w:rFonts w:ascii="Open Sans" w:eastAsia="Open Sans" w:hAnsi="Open Sans" w:cs="Open Sans"/>
        </w:rPr>
        <w:t>es</w:t>
      </w:r>
      <w:r w:rsidRPr="48879094">
        <w:rPr>
          <w:rFonts w:ascii="Open Sans" w:eastAsia="Open Sans" w:hAnsi="Open Sans" w:cs="Open Sans"/>
        </w:rPr>
        <w:t xml:space="preserve"> at the service</w:t>
      </w:r>
      <w:r w:rsidR="00901AD7">
        <w:rPr>
          <w:rFonts w:ascii="Open Sans" w:eastAsia="Open Sans" w:hAnsi="Open Sans" w:cs="Open Sans"/>
        </w:rPr>
        <w:t xml:space="preserve">. Care planning </w:t>
      </w:r>
      <w:r w:rsidR="00EE203A">
        <w:rPr>
          <w:rFonts w:ascii="Open Sans" w:eastAsia="Open Sans" w:hAnsi="Open Sans" w:cs="Open Sans"/>
        </w:rPr>
        <w:t>identifies</w:t>
      </w:r>
      <w:r w:rsidR="00901AD7" w:rsidRPr="48879094">
        <w:rPr>
          <w:rFonts w:ascii="Open Sans" w:eastAsia="Open Sans" w:hAnsi="Open Sans" w:cs="Open Sans"/>
        </w:rPr>
        <w:t xml:space="preserve"> </w:t>
      </w:r>
      <w:r w:rsidR="00901AD7">
        <w:rPr>
          <w:rFonts w:ascii="Open Sans" w:eastAsia="Open Sans" w:hAnsi="Open Sans" w:cs="Open Sans"/>
        </w:rPr>
        <w:t xml:space="preserve">each </w:t>
      </w:r>
      <w:r w:rsidR="00901AD7" w:rsidRPr="48879094">
        <w:rPr>
          <w:rFonts w:ascii="Open Sans" w:eastAsia="Open Sans" w:hAnsi="Open Sans" w:cs="Open Sans"/>
        </w:rPr>
        <w:t>consumer</w:t>
      </w:r>
      <w:r w:rsidR="00901AD7">
        <w:rPr>
          <w:rFonts w:ascii="Open Sans" w:eastAsia="Open Sans" w:hAnsi="Open Sans" w:cs="Open Sans"/>
        </w:rPr>
        <w:t xml:space="preserve">’s </w:t>
      </w:r>
      <w:r w:rsidR="00901AD7" w:rsidRPr="48879094">
        <w:rPr>
          <w:rFonts w:ascii="Open Sans" w:eastAsia="Open Sans" w:hAnsi="Open Sans" w:cs="Open Sans"/>
        </w:rPr>
        <w:t>needs, goals</w:t>
      </w:r>
      <w:r w:rsidR="00901AD7">
        <w:rPr>
          <w:rFonts w:ascii="Open Sans" w:eastAsia="Open Sans" w:hAnsi="Open Sans" w:cs="Open Sans"/>
        </w:rPr>
        <w:t xml:space="preserve">, </w:t>
      </w:r>
      <w:r w:rsidR="00901AD7" w:rsidRPr="48879094">
        <w:rPr>
          <w:rFonts w:ascii="Open Sans" w:eastAsia="Open Sans" w:hAnsi="Open Sans" w:cs="Open Sans"/>
        </w:rPr>
        <w:t xml:space="preserve">preferences </w:t>
      </w:r>
      <w:r w:rsidR="00901AD7">
        <w:rPr>
          <w:rFonts w:ascii="Open Sans" w:eastAsia="Open Sans" w:hAnsi="Open Sans" w:cs="Open Sans"/>
        </w:rPr>
        <w:t>and tolerance for risk</w:t>
      </w:r>
      <w:r w:rsidR="00516F59">
        <w:rPr>
          <w:rFonts w:ascii="Open Sans" w:eastAsia="Open Sans" w:hAnsi="Open Sans" w:cs="Open Sans"/>
        </w:rPr>
        <w:t>.</w:t>
      </w:r>
      <w:r w:rsidR="00736DE3">
        <w:rPr>
          <w:rFonts w:ascii="Open Sans" w:eastAsia="Open Sans" w:hAnsi="Open Sans" w:cs="Open Sans"/>
        </w:rPr>
        <w:t xml:space="preserve"> </w:t>
      </w:r>
      <w:r w:rsidR="00736DE3" w:rsidRPr="48879094">
        <w:rPr>
          <w:rFonts w:ascii="Open Sans" w:eastAsia="Open Sans" w:hAnsi="Open Sans" w:cs="Open Sans"/>
        </w:rPr>
        <w:t xml:space="preserve">Risks are </w:t>
      </w:r>
      <w:r w:rsidR="00F4770B">
        <w:rPr>
          <w:rFonts w:ascii="Open Sans" w:eastAsia="Open Sans" w:hAnsi="Open Sans" w:cs="Open Sans"/>
        </w:rPr>
        <w:t xml:space="preserve">periodically reviewed </w:t>
      </w:r>
      <w:r w:rsidR="00736DE3" w:rsidRPr="48879094">
        <w:rPr>
          <w:rFonts w:ascii="Open Sans" w:eastAsia="Open Sans" w:hAnsi="Open Sans" w:cs="Open Sans"/>
        </w:rPr>
        <w:lastRenderedPageBreak/>
        <w:t xml:space="preserve">with consumers to </w:t>
      </w:r>
      <w:r w:rsidR="00B84887">
        <w:rPr>
          <w:rFonts w:ascii="Open Sans" w:eastAsia="Open Sans" w:hAnsi="Open Sans" w:cs="Open Sans"/>
        </w:rPr>
        <w:t xml:space="preserve">allow them to consider any changed circumstances and ensure decisions </w:t>
      </w:r>
      <w:r w:rsidR="000A6324">
        <w:rPr>
          <w:rFonts w:ascii="Open Sans" w:eastAsia="Open Sans" w:hAnsi="Open Sans" w:cs="Open Sans"/>
        </w:rPr>
        <w:t xml:space="preserve">on how to mitigate risk </w:t>
      </w:r>
      <w:r w:rsidR="00B84887">
        <w:rPr>
          <w:rFonts w:ascii="Open Sans" w:eastAsia="Open Sans" w:hAnsi="Open Sans" w:cs="Open Sans"/>
        </w:rPr>
        <w:t>continue to be well informed.</w:t>
      </w:r>
      <w:r w:rsidR="00736DE3" w:rsidRPr="48879094">
        <w:rPr>
          <w:rFonts w:ascii="Open Sans" w:eastAsia="Open Sans" w:hAnsi="Open Sans" w:cs="Open Sans"/>
        </w:rPr>
        <w:t xml:space="preserve"> </w:t>
      </w:r>
      <w:r w:rsidR="00EB3521">
        <w:rPr>
          <w:rFonts w:ascii="Open Sans" w:eastAsia="Open Sans" w:hAnsi="Open Sans" w:cs="Open Sans"/>
        </w:rPr>
        <w:t>C</w:t>
      </w:r>
      <w:r w:rsidR="00736DE3" w:rsidRPr="48879094">
        <w:rPr>
          <w:rFonts w:ascii="Open Sans" w:eastAsia="Open Sans" w:hAnsi="Open Sans" w:cs="Open Sans"/>
        </w:rPr>
        <w:t>linical</w:t>
      </w:r>
      <w:r w:rsidR="00736DE3">
        <w:rPr>
          <w:rFonts w:ascii="Open Sans" w:eastAsia="Open Sans" w:hAnsi="Open Sans" w:cs="Open Sans"/>
        </w:rPr>
        <w:t xml:space="preserve"> </w:t>
      </w:r>
      <w:r w:rsidR="00736DE3" w:rsidRPr="48879094">
        <w:rPr>
          <w:rFonts w:ascii="Open Sans" w:eastAsia="Open Sans" w:hAnsi="Open Sans" w:cs="Open Sans"/>
        </w:rPr>
        <w:t xml:space="preserve">staff outlined </w:t>
      </w:r>
      <w:r w:rsidR="00B84887">
        <w:rPr>
          <w:rFonts w:ascii="Open Sans" w:eastAsia="Open Sans" w:hAnsi="Open Sans" w:cs="Open Sans"/>
        </w:rPr>
        <w:t xml:space="preserve">how </w:t>
      </w:r>
      <w:r w:rsidR="006633B6">
        <w:rPr>
          <w:rFonts w:ascii="Open Sans" w:eastAsia="Open Sans" w:hAnsi="Open Sans" w:cs="Open Sans"/>
        </w:rPr>
        <w:t xml:space="preserve">their use of </w:t>
      </w:r>
      <w:r w:rsidR="00736DE3" w:rsidRPr="48879094">
        <w:rPr>
          <w:rFonts w:ascii="Open Sans" w:eastAsia="Open Sans" w:hAnsi="Open Sans" w:cs="Open Sans"/>
        </w:rPr>
        <w:t xml:space="preserve">validated assessment tools </w:t>
      </w:r>
      <w:r w:rsidR="00B84887">
        <w:rPr>
          <w:rFonts w:ascii="Open Sans" w:eastAsia="Open Sans" w:hAnsi="Open Sans" w:cs="Open Sans"/>
        </w:rPr>
        <w:t xml:space="preserve">support them to </w:t>
      </w:r>
      <w:r w:rsidR="006633B6">
        <w:rPr>
          <w:rFonts w:ascii="Open Sans" w:eastAsia="Open Sans" w:hAnsi="Open Sans" w:cs="Open Sans"/>
        </w:rPr>
        <w:t>plan</w:t>
      </w:r>
      <w:r w:rsidR="00736DE3" w:rsidRPr="48879094">
        <w:rPr>
          <w:rFonts w:ascii="Open Sans" w:eastAsia="Open Sans" w:hAnsi="Open Sans" w:cs="Open Sans"/>
        </w:rPr>
        <w:t xml:space="preserve"> safe and </w:t>
      </w:r>
      <w:r w:rsidR="00394933">
        <w:rPr>
          <w:rFonts w:ascii="Open Sans" w:eastAsia="Open Sans" w:hAnsi="Open Sans" w:cs="Open Sans"/>
        </w:rPr>
        <w:t xml:space="preserve">tailored </w:t>
      </w:r>
      <w:r w:rsidR="00736DE3" w:rsidRPr="48879094">
        <w:rPr>
          <w:rFonts w:ascii="Open Sans" w:eastAsia="Open Sans" w:hAnsi="Open Sans" w:cs="Open Sans"/>
        </w:rPr>
        <w:t>care</w:t>
      </w:r>
      <w:r w:rsidR="00394933">
        <w:rPr>
          <w:rFonts w:ascii="Open Sans" w:eastAsia="Open Sans" w:hAnsi="Open Sans" w:cs="Open Sans"/>
        </w:rPr>
        <w:t xml:space="preserve">. </w:t>
      </w:r>
    </w:p>
    <w:p w14:paraId="302CC598" w14:textId="77777777" w:rsidR="00C468F7" w:rsidRPr="00C468F7" w:rsidRDefault="005F0CEF" w:rsidP="00C468F7">
      <w:pPr>
        <w:rPr>
          <w:rFonts w:ascii="Open Sans" w:eastAsia="Open Sans" w:hAnsi="Open Sans" w:cs="Open Sans"/>
        </w:rPr>
      </w:pPr>
      <w:r w:rsidRPr="00C468F7">
        <w:rPr>
          <w:rFonts w:ascii="Open Sans" w:eastAsia="Open Sans" w:hAnsi="Open Sans" w:cs="Open Sans"/>
        </w:rPr>
        <w:t xml:space="preserve">Consumers confirmed </w:t>
      </w:r>
      <w:r w:rsidR="005C193B" w:rsidRPr="00C468F7">
        <w:rPr>
          <w:rFonts w:ascii="Open Sans" w:eastAsia="Open Sans" w:hAnsi="Open Sans" w:cs="Open Sans"/>
        </w:rPr>
        <w:t xml:space="preserve">staff had initiated conversations with them about advance care plans </w:t>
      </w:r>
      <w:r w:rsidR="00AF1AF3" w:rsidRPr="00C468F7">
        <w:rPr>
          <w:rFonts w:ascii="Open Sans" w:eastAsia="Open Sans" w:hAnsi="Open Sans" w:cs="Open Sans"/>
        </w:rPr>
        <w:t xml:space="preserve">and end of life wishes. </w:t>
      </w:r>
      <w:r w:rsidR="00C468F7" w:rsidRPr="48879094">
        <w:rPr>
          <w:rFonts w:ascii="Open Sans" w:eastAsia="Open Sans" w:hAnsi="Open Sans" w:cs="Open Sans"/>
        </w:rPr>
        <w:t>Management said consumers who are not ready to engage in discussions regarding end-of-life care have the option to complete a palliative care wish form.</w:t>
      </w:r>
    </w:p>
    <w:p w14:paraId="71FC355C" w14:textId="11830338" w:rsidR="000D5D6D" w:rsidRPr="000D5D6D" w:rsidRDefault="000D5D6D" w:rsidP="000D5D6D">
      <w:pPr>
        <w:rPr>
          <w:rFonts w:ascii="Open Sans" w:eastAsia="Open Sans" w:hAnsi="Open Sans" w:cs="Open Sans"/>
        </w:rPr>
      </w:pPr>
      <w:r w:rsidRPr="48879094">
        <w:rPr>
          <w:rFonts w:ascii="Open Sans" w:eastAsia="Open Sans" w:hAnsi="Open Sans" w:cs="Open Sans"/>
        </w:rPr>
        <w:t xml:space="preserve">Management outlined various internal and external services and organisations involved in </w:t>
      </w:r>
      <w:r w:rsidR="004F3667">
        <w:rPr>
          <w:rFonts w:ascii="Open Sans" w:eastAsia="Open Sans" w:hAnsi="Open Sans" w:cs="Open Sans"/>
        </w:rPr>
        <w:t xml:space="preserve">planning </w:t>
      </w:r>
      <w:r w:rsidRPr="48879094">
        <w:rPr>
          <w:rFonts w:ascii="Open Sans" w:eastAsia="Open Sans" w:hAnsi="Open Sans" w:cs="Open Sans"/>
        </w:rPr>
        <w:t>consumer care, including specialist dementia services</w:t>
      </w:r>
      <w:r w:rsidR="004F3667">
        <w:rPr>
          <w:rFonts w:ascii="Open Sans" w:eastAsia="Open Sans" w:hAnsi="Open Sans" w:cs="Open Sans"/>
        </w:rPr>
        <w:t xml:space="preserve"> and </w:t>
      </w:r>
      <w:r w:rsidRPr="48879094">
        <w:rPr>
          <w:rFonts w:ascii="Open Sans" w:eastAsia="Open Sans" w:hAnsi="Open Sans" w:cs="Open Sans"/>
        </w:rPr>
        <w:t>geriatrician</w:t>
      </w:r>
      <w:r w:rsidR="004F3667">
        <w:rPr>
          <w:rFonts w:ascii="Open Sans" w:eastAsia="Open Sans" w:hAnsi="Open Sans" w:cs="Open Sans"/>
        </w:rPr>
        <w:t>s</w:t>
      </w:r>
      <w:r w:rsidRPr="48879094">
        <w:rPr>
          <w:rFonts w:ascii="Open Sans" w:eastAsia="Open Sans" w:hAnsi="Open Sans" w:cs="Open Sans"/>
        </w:rPr>
        <w:t xml:space="preserve">. </w:t>
      </w:r>
      <w:r w:rsidR="004F3667">
        <w:rPr>
          <w:rFonts w:ascii="Open Sans" w:eastAsia="Open Sans" w:hAnsi="Open Sans" w:cs="Open Sans"/>
        </w:rPr>
        <w:t xml:space="preserve">Representatives </w:t>
      </w:r>
      <w:r w:rsidR="000A6324">
        <w:rPr>
          <w:rFonts w:ascii="Open Sans" w:eastAsia="Open Sans" w:hAnsi="Open Sans" w:cs="Open Sans"/>
        </w:rPr>
        <w:t>are</w:t>
      </w:r>
      <w:r w:rsidR="004F3667">
        <w:rPr>
          <w:rFonts w:ascii="Open Sans" w:eastAsia="Open Sans" w:hAnsi="Open Sans" w:cs="Open Sans"/>
        </w:rPr>
        <w:t xml:space="preserve"> satisfied with their level of involvement in care planning</w:t>
      </w:r>
      <w:r w:rsidR="000310D0">
        <w:rPr>
          <w:rFonts w:ascii="Open Sans" w:eastAsia="Open Sans" w:hAnsi="Open Sans" w:cs="Open Sans"/>
        </w:rPr>
        <w:t>,</w:t>
      </w:r>
      <w:r w:rsidR="004F3667">
        <w:rPr>
          <w:rFonts w:ascii="Open Sans" w:eastAsia="Open Sans" w:hAnsi="Open Sans" w:cs="Open Sans"/>
        </w:rPr>
        <w:t xml:space="preserve"> as </w:t>
      </w:r>
      <w:r w:rsidR="000A6324">
        <w:rPr>
          <w:rFonts w:ascii="Open Sans" w:eastAsia="Open Sans" w:hAnsi="Open Sans" w:cs="Open Sans"/>
        </w:rPr>
        <w:t>are</w:t>
      </w:r>
      <w:r w:rsidR="004F3667">
        <w:rPr>
          <w:rFonts w:ascii="Open Sans" w:eastAsia="Open Sans" w:hAnsi="Open Sans" w:cs="Open Sans"/>
        </w:rPr>
        <w:t xml:space="preserve"> consumers. </w:t>
      </w:r>
    </w:p>
    <w:p w14:paraId="20EAEDDC" w14:textId="5783060C" w:rsidR="00292876" w:rsidRDefault="00074266" w:rsidP="0036130C">
      <w:pPr>
        <w:pStyle w:val="NormalArial"/>
        <w:rPr>
          <w:rFonts w:ascii="Open Sans" w:hAnsi="Open Sans" w:cs="Open Sans"/>
        </w:rPr>
      </w:pPr>
      <w:r>
        <w:rPr>
          <w:rFonts w:ascii="Open Sans" w:hAnsi="Open Sans" w:cs="Open Sans"/>
        </w:rPr>
        <w:t>Consumers are offered a copy of their care pla</w:t>
      </w:r>
      <w:r w:rsidR="004E4057">
        <w:rPr>
          <w:rFonts w:ascii="Open Sans" w:hAnsi="Open Sans" w:cs="Open Sans"/>
        </w:rPr>
        <w:t xml:space="preserve">n. </w:t>
      </w:r>
      <w:r w:rsidR="00183E6B">
        <w:rPr>
          <w:rFonts w:ascii="Open Sans" w:hAnsi="Open Sans" w:cs="Open Sans"/>
        </w:rPr>
        <w:t>Representatives</w:t>
      </w:r>
      <w:r w:rsidR="004E4057">
        <w:rPr>
          <w:rFonts w:ascii="Open Sans" w:hAnsi="Open Sans" w:cs="Open Sans"/>
        </w:rPr>
        <w:t xml:space="preserve"> </w:t>
      </w:r>
      <w:r w:rsidR="00183E6B">
        <w:rPr>
          <w:rFonts w:ascii="Open Sans" w:hAnsi="Open Sans" w:cs="Open Sans"/>
        </w:rPr>
        <w:t>confirmed receipt of care plans</w:t>
      </w:r>
      <w:r w:rsidR="00FC665A">
        <w:rPr>
          <w:rFonts w:ascii="Open Sans" w:hAnsi="Open Sans" w:cs="Open Sans"/>
        </w:rPr>
        <w:t xml:space="preserve"> for consumers</w:t>
      </w:r>
      <w:r w:rsidR="003D1C1B">
        <w:rPr>
          <w:rFonts w:ascii="Open Sans" w:hAnsi="Open Sans" w:cs="Open Sans"/>
        </w:rPr>
        <w:t xml:space="preserve">. </w:t>
      </w:r>
      <w:r w:rsidR="006701C5" w:rsidRPr="48879094">
        <w:rPr>
          <w:rFonts w:ascii="Open Sans" w:eastAsia="Open Sans" w:hAnsi="Open Sans" w:cs="Open Sans"/>
        </w:rPr>
        <w:t xml:space="preserve">Management described the </w:t>
      </w:r>
      <w:r w:rsidR="000C2A24">
        <w:rPr>
          <w:rFonts w:ascii="Open Sans" w:eastAsia="Open Sans" w:hAnsi="Open Sans" w:cs="Open Sans"/>
        </w:rPr>
        <w:t>use</w:t>
      </w:r>
      <w:r w:rsidR="006701C5" w:rsidRPr="48879094">
        <w:rPr>
          <w:rFonts w:ascii="Open Sans" w:eastAsia="Open Sans" w:hAnsi="Open Sans" w:cs="Open Sans"/>
        </w:rPr>
        <w:t xml:space="preserve"> of a care plan consultation form that specifies </w:t>
      </w:r>
      <w:r w:rsidR="000A6324">
        <w:rPr>
          <w:rFonts w:ascii="Open Sans" w:eastAsia="Open Sans" w:hAnsi="Open Sans" w:cs="Open Sans"/>
        </w:rPr>
        <w:t xml:space="preserve">the </w:t>
      </w:r>
      <w:r w:rsidR="006701C5" w:rsidRPr="48879094">
        <w:rPr>
          <w:rFonts w:ascii="Open Sans" w:eastAsia="Open Sans" w:hAnsi="Open Sans" w:cs="Open Sans"/>
        </w:rPr>
        <w:t>consumer</w:t>
      </w:r>
      <w:r w:rsidR="000A6324">
        <w:rPr>
          <w:rFonts w:ascii="Open Sans" w:eastAsia="Open Sans" w:hAnsi="Open Sans" w:cs="Open Sans"/>
        </w:rPr>
        <w:t>’</w:t>
      </w:r>
      <w:r w:rsidR="006701C5" w:rsidRPr="48879094">
        <w:rPr>
          <w:rFonts w:ascii="Open Sans" w:eastAsia="Open Sans" w:hAnsi="Open Sans" w:cs="Open Sans"/>
        </w:rPr>
        <w:t>s preferred method and frequency of communication.</w:t>
      </w:r>
    </w:p>
    <w:p w14:paraId="5FE99E8F" w14:textId="2F7DDEB3" w:rsidR="00292876" w:rsidRDefault="00FD2415" w:rsidP="0036130C">
      <w:pPr>
        <w:pStyle w:val="NormalArial"/>
        <w:rPr>
          <w:rFonts w:ascii="Open Sans" w:hAnsi="Open Sans" w:cs="Open Sans"/>
        </w:rPr>
      </w:pPr>
      <w:r>
        <w:rPr>
          <w:rFonts w:ascii="Open Sans" w:hAnsi="Open Sans" w:cs="Open Sans"/>
        </w:rPr>
        <w:t xml:space="preserve">The Assessment Team reviewed </w:t>
      </w:r>
      <w:proofErr w:type="gramStart"/>
      <w:r>
        <w:rPr>
          <w:rFonts w:ascii="Open Sans" w:hAnsi="Open Sans" w:cs="Open Sans"/>
        </w:rPr>
        <w:t>a number of</w:t>
      </w:r>
      <w:proofErr w:type="gramEnd"/>
      <w:r>
        <w:rPr>
          <w:rFonts w:ascii="Open Sans" w:hAnsi="Open Sans" w:cs="Open Sans"/>
        </w:rPr>
        <w:t xml:space="preserve"> </w:t>
      </w:r>
      <w:r w:rsidR="00915F06">
        <w:rPr>
          <w:rFonts w:ascii="Open Sans" w:hAnsi="Open Sans" w:cs="Open Sans"/>
        </w:rPr>
        <w:t xml:space="preserve">care plans and </w:t>
      </w:r>
      <w:r w:rsidR="000A6324">
        <w:rPr>
          <w:rFonts w:ascii="Open Sans" w:hAnsi="Open Sans" w:cs="Open Sans"/>
        </w:rPr>
        <w:t>reported</w:t>
      </w:r>
      <w:r w:rsidR="00915F06">
        <w:rPr>
          <w:rFonts w:ascii="Open Sans" w:hAnsi="Open Sans" w:cs="Open Sans"/>
        </w:rPr>
        <w:t xml:space="preserve"> they </w:t>
      </w:r>
      <w:r w:rsidR="00126B75">
        <w:rPr>
          <w:rFonts w:ascii="Open Sans" w:hAnsi="Open Sans" w:cs="Open Sans"/>
        </w:rPr>
        <w:t>were</w:t>
      </w:r>
      <w:r w:rsidR="000A6324">
        <w:rPr>
          <w:rFonts w:ascii="Open Sans" w:hAnsi="Open Sans" w:cs="Open Sans"/>
        </w:rPr>
        <w:t xml:space="preserve"> </w:t>
      </w:r>
      <w:r w:rsidR="00915F06">
        <w:rPr>
          <w:rFonts w:ascii="Open Sans" w:hAnsi="Open Sans" w:cs="Open Sans"/>
        </w:rPr>
        <w:t xml:space="preserve">regularly reviewed </w:t>
      </w:r>
      <w:r w:rsidR="003B7CDD">
        <w:rPr>
          <w:rFonts w:ascii="Open Sans" w:hAnsi="Open Sans" w:cs="Open Sans"/>
        </w:rPr>
        <w:t xml:space="preserve">as </w:t>
      </w:r>
      <w:r w:rsidR="00126B75">
        <w:rPr>
          <w:rFonts w:ascii="Open Sans" w:hAnsi="Open Sans" w:cs="Open Sans"/>
        </w:rPr>
        <w:t xml:space="preserve">per the service’s </w:t>
      </w:r>
      <w:r w:rsidR="003B7CDD">
        <w:rPr>
          <w:rFonts w:ascii="Open Sans" w:hAnsi="Open Sans" w:cs="Open Sans"/>
        </w:rPr>
        <w:t xml:space="preserve">schedule </w:t>
      </w:r>
      <w:r w:rsidR="00577999">
        <w:rPr>
          <w:rFonts w:ascii="Open Sans" w:hAnsi="Open Sans" w:cs="Open Sans"/>
        </w:rPr>
        <w:t xml:space="preserve">and additional reviews had occurred </w:t>
      </w:r>
      <w:r w:rsidR="005876C0">
        <w:rPr>
          <w:rFonts w:ascii="Open Sans" w:hAnsi="Open Sans" w:cs="Open Sans"/>
        </w:rPr>
        <w:t xml:space="preserve">if </w:t>
      </w:r>
      <w:r w:rsidR="003B7CDD">
        <w:rPr>
          <w:rFonts w:ascii="Open Sans" w:hAnsi="Open Sans" w:cs="Open Sans"/>
        </w:rPr>
        <w:t>the consumer</w:t>
      </w:r>
      <w:r w:rsidR="00671E65">
        <w:rPr>
          <w:rFonts w:ascii="Open Sans" w:hAnsi="Open Sans" w:cs="Open Sans"/>
        </w:rPr>
        <w:t>’</w:t>
      </w:r>
      <w:r w:rsidR="003B7CDD">
        <w:rPr>
          <w:rFonts w:ascii="Open Sans" w:hAnsi="Open Sans" w:cs="Open Sans"/>
        </w:rPr>
        <w:t>s needs had changed due to declining health o</w:t>
      </w:r>
      <w:r w:rsidR="00671E65">
        <w:rPr>
          <w:rFonts w:ascii="Open Sans" w:hAnsi="Open Sans" w:cs="Open Sans"/>
        </w:rPr>
        <w:t xml:space="preserve">r </w:t>
      </w:r>
      <w:r w:rsidR="00577999">
        <w:rPr>
          <w:rFonts w:ascii="Open Sans" w:hAnsi="Open Sans" w:cs="Open Sans"/>
        </w:rPr>
        <w:t xml:space="preserve">a </w:t>
      </w:r>
      <w:r w:rsidR="005876C0">
        <w:rPr>
          <w:rFonts w:ascii="Open Sans" w:hAnsi="Open Sans" w:cs="Open Sans"/>
        </w:rPr>
        <w:t>one-off</w:t>
      </w:r>
      <w:r w:rsidR="00577999">
        <w:rPr>
          <w:rFonts w:ascii="Open Sans" w:hAnsi="Open Sans" w:cs="Open Sans"/>
        </w:rPr>
        <w:t xml:space="preserve"> </w:t>
      </w:r>
      <w:r w:rsidR="00671E65">
        <w:rPr>
          <w:rFonts w:ascii="Open Sans" w:hAnsi="Open Sans" w:cs="Open Sans"/>
        </w:rPr>
        <w:t>incident</w:t>
      </w:r>
      <w:r w:rsidR="003D2A38">
        <w:rPr>
          <w:rFonts w:ascii="Open Sans" w:hAnsi="Open Sans" w:cs="Open Sans"/>
        </w:rPr>
        <w:t>,</w:t>
      </w:r>
      <w:r w:rsidR="00671E65">
        <w:rPr>
          <w:rFonts w:ascii="Open Sans" w:hAnsi="Open Sans" w:cs="Open Sans"/>
        </w:rPr>
        <w:t xml:space="preserve"> such as a fall. </w:t>
      </w:r>
    </w:p>
    <w:p w14:paraId="113BB265" w14:textId="77777777" w:rsidR="00292876" w:rsidRPr="00086CE5" w:rsidRDefault="00292876" w:rsidP="00292876">
      <w:pPr>
        <w:pStyle w:val="NormalArial"/>
        <w:rPr>
          <w:rFonts w:ascii="Open Sans" w:hAnsi="Open Sans" w:cs="Open Sans"/>
        </w:rPr>
      </w:pPr>
      <w:r w:rsidRPr="00086CE5">
        <w:rPr>
          <w:rFonts w:ascii="Open Sans" w:hAnsi="Open Sans" w:cs="Open Sans"/>
        </w:rPr>
        <w:t xml:space="preserve">Based on the information summarised above, I find the service compliant with </w:t>
      </w:r>
      <w:r w:rsidRPr="003A5B56">
        <w:rPr>
          <w:rFonts w:ascii="Open Sans" w:hAnsi="Open Sans" w:cs="Open Sans"/>
        </w:rPr>
        <w:t xml:space="preserve">all Requirements in </w:t>
      </w:r>
      <w:r w:rsidRPr="00086CE5">
        <w:rPr>
          <w:rFonts w:ascii="Open Sans" w:hAnsi="Open Sans" w:cs="Open Sans"/>
        </w:rPr>
        <w:t>Standard 2 Ongoing assessment and planning with consumers.</w:t>
      </w:r>
    </w:p>
    <w:p w14:paraId="082E35F6" w14:textId="77777777" w:rsidR="00FA2C93" w:rsidRPr="001E694D" w:rsidRDefault="00FA2C93"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6FD8D690"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D16141" w14:paraId="4E2CB18A"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CAC34FE" w14:textId="77777777" w:rsidR="00FA2C93" w:rsidRPr="001E694D" w:rsidRDefault="00FA2C9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579D6A8"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1510DE8B"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3A3D20D"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EBE0B2C"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BBF77A4" w14:textId="77777777" w:rsidR="00FA2C93" w:rsidRPr="001E694D" w:rsidRDefault="00FA2C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B5DB48E" w14:textId="77777777" w:rsidR="00FA2C93" w:rsidRPr="001E694D" w:rsidRDefault="00FA2C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4E48D98" w14:textId="77777777" w:rsidR="00FA2C93" w:rsidRPr="001E694D" w:rsidRDefault="00FA2C9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F18CA2D"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4366784"/>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780370B9"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33624D5"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F2FCAE9"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78803B8"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022916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1BDFCB1B"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0862F7" w14:textId="77777777" w:rsidR="00FA2C93" w:rsidRPr="001E694D" w:rsidRDefault="00FA2C9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7C97E03" w14:textId="77777777" w:rsidR="00FA2C93" w:rsidRPr="001E694D" w:rsidRDefault="00FA2C9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67F42296"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2979438"/>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3F7BC2A9"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7F92E3"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003304A2"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0455933" w14:textId="77777777" w:rsidR="00FA2C93" w:rsidRPr="001E694D" w:rsidRDefault="002310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043865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64573C15"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E79A0D"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150D913C"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4895A3A"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4631401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45C59253"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A8E9BE"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81BD805"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F3B01EB"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240435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353278B1"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8B6107"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9163271"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399FE47" w14:textId="77777777" w:rsidR="00FA2C93" w:rsidRPr="001E694D" w:rsidRDefault="00FA2C9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75BCD2D7" w14:textId="77777777" w:rsidR="00FA2C93" w:rsidRPr="001E694D" w:rsidRDefault="00FA2C9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7F1756B"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2040708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6C4CEA93" w14:textId="77777777" w:rsidR="00FA2C93" w:rsidRPr="003E162B" w:rsidRDefault="00FA2C9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53D43BF" w14:textId="31B13654" w:rsidR="00F27BA5" w:rsidRDefault="00F27BA5" w:rsidP="00F27BA5">
      <w:pPr>
        <w:rPr>
          <w:rFonts w:ascii="Open Sans" w:hAnsi="Open Sans" w:cs="Open Sans"/>
        </w:rPr>
      </w:pPr>
      <w:r>
        <w:rPr>
          <w:rFonts w:ascii="Open Sans" w:hAnsi="Open Sans" w:cs="Open Sans"/>
        </w:rPr>
        <w:t>The Assessment Team reported care delivered to consumers is safe</w:t>
      </w:r>
      <w:r w:rsidR="009C6A7A">
        <w:rPr>
          <w:rFonts w:ascii="Open Sans" w:hAnsi="Open Sans" w:cs="Open Sans"/>
        </w:rPr>
        <w:t xml:space="preserve">, effective and right for each consumer. </w:t>
      </w:r>
      <w:r>
        <w:rPr>
          <w:rFonts w:ascii="Open Sans" w:hAnsi="Open Sans" w:cs="Open Sans"/>
        </w:rPr>
        <w:t xml:space="preserve">A summary of the team’s evidence is outlined below. </w:t>
      </w:r>
    </w:p>
    <w:p w14:paraId="1A34A2F3" w14:textId="2708E6B8" w:rsidR="008A0399" w:rsidRDefault="000911B0" w:rsidP="008A0399">
      <w:pPr>
        <w:rPr>
          <w:rFonts w:ascii="Open Sans" w:hAnsi="Open Sans" w:cs="Open Sans"/>
        </w:rPr>
      </w:pPr>
      <w:r w:rsidRPr="7792B45D">
        <w:rPr>
          <w:rFonts w:ascii="Open Sans" w:eastAsia="Open Sans" w:hAnsi="Open Sans" w:cs="Open Sans"/>
        </w:rPr>
        <w:t xml:space="preserve">Consumers and representatives indicated consumers are receiving personal and clinical care that is safe, appropriate, and aligned with their needs and preferences. The service has established processes to </w:t>
      </w:r>
      <w:r w:rsidR="00FC6EC1">
        <w:rPr>
          <w:rFonts w:ascii="Open Sans" w:eastAsia="Open Sans" w:hAnsi="Open Sans" w:cs="Open Sans"/>
        </w:rPr>
        <w:t xml:space="preserve">assess for and </w:t>
      </w:r>
      <w:r w:rsidRPr="7792B45D">
        <w:rPr>
          <w:rFonts w:ascii="Open Sans" w:eastAsia="Open Sans" w:hAnsi="Open Sans" w:cs="Open Sans"/>
        </w:rPr>
        <w:t>manage restrictive practice, skin integrity, and address pain in accordance with best practice.</w:t>
      </w:r>
      <w:r w:rsidR="00FC6EC1">
        <w:rPr>
          <w:rFonts w:ascii="Open Sans" w:eastAsia="Open Sans" w:hAnsi="Open Sans" w:cs="Open Sans"/>
        </w:rPr>
        <w:t xml:space="preserve"> </w:t>
      </w:r>
    </w:p>
    <w:p w14:paraId="342D3817" w14:textId="664DEB6F" w:rsidR="00802F79" w:rsidRPr="000C0D2B" w:rsidRDefault="00B95507" w:rsidP="000C0D2B">
      <w:pPr>
        <w:rPr>
          <w:rFonts w:ascii="Open Sans" w:hAnsi="Open Sans" w:cs="Open Sans"/>
        </w:rPr>
      </w:pPr>
      <w:r w:rsidRPr="000C0D2B">
        <w:rPr>
          <w:rFonts w:ascii="Open Sans" w:hAnsi="Open Sans" w:cs="Open Sans"/>
        </w:rPr>
        <w:t xml:space="preserve">Health care workers explained how they monitor the skin condition of consumers while providing personal care and report any changes in skin integrity to the registered nurse. </w:t>
      </w:r>
      <w:r w:rsidR="00A11327" w:rsidRPr="000C0D2B">
        <w:rPr>
          <w:rFonts w:ascii="Open Sans" w:hAnsi="Open Sans" w:cs="Open Sans"/>
        </w:rPr>
        <w:t xml:space="preserve">Clinical staff demonstrated </w:t>
      </w:r>
      <w:r w:rsidR="0072556E" w:rsidRPr="000C0D2B">
        <w:rPr>
          <w:rFonts w:ascii="Open Sans" w:hAnsi="Open Sans" w:cs="Open Sans"/>
        </w:rPr>
        <w:t xml:space="preserve">wounds </w:t>
      </w:r>
      <w:r w:rsidR="00D2601E" w:rsidRPr="000C0D2B">
        <w:rPr>
          <w:rFonts w:ascii="Open Sans" w:hAnsi="Open Sans" w:cs="Open Sans"/>
        </w:rPr>
        <w:t xml:space="preserve">and pressure areas </w:t>
      </w:r>
      <w:r w:rsidR="0072556E" w:rsidRPr="000C0D2B">
        <w:rPr>
          <w:rFonts w:ascii="Open Sans" w:hAnsi="Open Sans" w:cs="Open Sans"/>
        </w:rPr>
        <w:t xml:space="preserve">are effectively managed and </w:t>
      </w:r>
      <w:r w:rsidR="00FE7C69" w:rsidRPr="000C0D2B">
        <w:rPr>
          <w:rFonts w:ascii="Open Sans" w:hAnsi="Open Sans" w:cs="Open Sans"/>
        </w:rPr>
        <w:t xml:space="preserve">their resolution </w:t>
      </w:r>
      <w:r w:rsidR="0072556E" w:rsidRPr="000C0D2B">
        <w:rPr>
          <w:rFonts w:ascii="Open Sans" w:hAnsi="Open Sans" w:cs="Open Sans"/>
        </w:rPr>
        <w:t xml:space="preserve">monitored by the service and the </w:t>
      </w:r>
      <w:r w:rsidR="00A11327" w:rsidRPr="000C0D2B">
        <w:rPr>
          <w:rFonts w:ascii="Open Sans" w:hAnsi="Open Sans" w:cs="Open Sans"/>
        </w:rPr>
        <w:t xml:space="preserve">consumer’s general practitioner </w:t>
      </w:r>
      <w:r w:rsidR="0072556E" w:rsidRPr="000C0D2B">
        <w:rPr>
          <w:rFonts w:ascii="Open Sans" w:hAnsi="Open Sans" w:cs="Open Sans"/>
        </w:rPr>
        <w:t xml:space="preserve">as required. </w:t>
      </w:r>
      <w:r w:rsidR="00037E1E">
        <w:rPr>
          <w:rFonts w:ascii="Open Sans" w:hAnsi="Open Sans" w:cs="Open Sans"/>
        </w:rPr>
        <w:t>A r</w:t>
      </w:r>
      <w:r w:rsidR="00802F79" w:rsidRPr="000C0D2B">
        <w:rPr>
          <w:rFonts w:ascii="Open Sans" w:hAnsi="Open Sans" w:cs="Open Sans"/>
        </w:rPr>
        <w:t xml:space="preserve">epresentative </w:t>
      </w:r>
      <w:r w:rsidR="00037E1E">
        <w:rPr>
          <w:rFonts w:ascii="Open Sans" w:hAnsi="Open Sans" w:cs="Open Sans"/>
        </w:rPr>
        <w:t xml:space="preserve">described being </w:t>
      </w:r>
      <w:r w:rsidR="00802F79" w:rsidRPr="000C0D2B">
        <w:rPr>
          <w:rFonts w:ascii="Open Sans" w:hAnsi="Open Sans" w:cs="Open Sans"/>
        </w:rPr>
        <w:t>satisf</w:t>
      </w:r>
      <w:r w:rsidR="000C0D2B" w:rsidRPr="000C0D2B">
        <w:rPr>
          <w:rFonts w:ascii="Open Sans" w:hAnsi="Open Sans" w:cs="Open Sans"/>
        </w:rPr>
        <w:t>ied</w:t>
      </w:r>
      <w:r w:rsidR="00802F79" w:rsidRPr="000C0D2B">
        <w:rPr>
          <w:rFonts w:ascii="Open Sans" w:hAnsi="Open Sans" w:cs="Open Sans"/>
        </w:rPr>
        <w:t xml:space="preserve"> with the </w:t>
      </w:r>
      <w:r w:rsidR="003601A5">
        <w:rPr>
          <w:rFonts w:ascii="Open Sans" w:hAnsi="Open Sans" w:cs="Open Sans"/>
        </w:rPr>
        <w:t>clinical care of a</w:t>
      </w:r>
      <w:r w:rsidR="00037E1E">
        <w:rPr>
          <w:rFonts w:ascii="Open Sans" w:hAnsi="Open Sans" w:cs="Open Sans"/>
        </w:rPr>
        <w:t xml:space="preserve"> consumer with a </w:t>
      </w:r>
      <w:r w:rsidR="00802F79" w:rsidRPr="000C0D2B">
        <w:rPr>
          <w:rFonts w:ascii="Open Sans" w:hAnsi="Open Sans" w:cs="Open Sans"/>
        </w:rPr>
        <w:t xml:space="preserve">pressure </w:t>
      </w:r>
      <w:r w:rsidR="003601A5">
        <w:rPr>
          <w:rFonts w:ascii="Open Sans" w:hAnsi="Open Sans" w:cs="Open Sans"/>
        </w:rPr>
        <w:t>injury</w:t>
      </w:r>
      <w:r w:rsidR="00B604C0">
        <w:rPr>
          <w:rFonts w:ascii="Open Sans" w:hAnsi="Open Sans" w:cs="Open Sans"/>
        </w:rPr>
        <w:t>,</w:t>
      </w:r>
      <w:r w:rsidR="003601A5">
        <w:rPr>
          <w:rFonts w:ascii="Open Sans" w:hAnsi="Open Sans" w:cs="Open Sans"/>
        </w:rPr>
        <w:t xml:space="preserve"> noting the wound is </w:t>
      </w:r>
      <w:r w:rsidR="00B604C0">
        <w:rPr>
          <w:rFonts w:ascii="Open Sans" w:hAnsi="Open Sans" w:cs="Open Sans"/>
        </w:rPr>
        <w:t xml:space="preserve">nearly healed. </w:t>
      </w:r>
    </w:p>
    <w:p w14:paraId="7A0CD7AD" w14:textId="2499A933" w:rsidR="008A0399" w:rsidRDefault="0021366C" w:rsidP="008A0399">
      <w:pPr>
        <w:rPr>
          <w:rFonts w:ascii="Open Sans" w:hAnsi="Open Sans" w:cs="Open Sans"/>
        </w:rPr>
      </w:pPr>
      <w:r>
        <w:rPr>
          <w:rFonts w:ascii="Open Sans" w:hAnsi="Open Sans" w:cs="Open Sans"/>
        </w:rPr>
        <w:t xml:space="preserve">The Assessment Team found </w:t>
      </w:r>
      <w:r w:rsidR="00E5547C">
        <w:rPr>
          <w:rFonts w:ascii="Open Sans" w:hAnsi="Open Sans" w:cs="Open Sans"/>
        </w:rPr>
        <w:t>t</w:t>
      </w:r>
      <w:r w:rsidR="00FE7C69">
        <w:rPr>
          <w:rFonts w:ascii="Open Sans" w:hAnsi="Open Sans" w:cs="Open Sans"/>
        </w:rPr>
        <w:t xml:space="preserve">he service is using </w:t>
      </w:r>
      <w:r w:rsidRPr="10D0B5EF">
        <w:rPr>
          <w:rFonts w:ascii="Open Sans" w:eastAsia="Open Sans" w:hAnsi="Open Sans" w:cs="Open Sans"/>
        </w:rPr>
        <w:t>psychotropic medication</w:t>
      </w:r>
      <w:r>
        <w:rPr>
          <w:rFonts w:ascii="Open Sans" w:eastAsia="Open Sans" w:hAnsi="Open Sans" w:cs="Open Sans"/>
        </w:rPr>
        <w:t xml:space="preserve"> as a last resort and consulting effectively </w:t>
      </w:r>
      <w:r w:rsidR="006C5CC5">
        <w:rPr>
          <w:rFonts w:ascii="Open Sans" w:eastAsia="Open Sans" w:hAnsi="Open Sans" w:cs="Open Sans"/>
        </w:rPr>
        <w:t xml:space="preserve">with </w:t>
      </w:r>
      <w:r w:rsidR="0014238F">
        <w:rPr>
          <w:rFonts w:ascii="Open Sans" w:eastAsia="Open Sans" w:hAnsi="Open Sans" w:cs="Open Sans"/>
        </w:rPr>
        <w:t xml:space="preserve">dementia </w:t>
      </w:r>
      <w:r w:rsidR="009D59C0">
        <w:rPr>
          <w:rFonts w:ascii="Open Sans" w:eastAsia="Open Sans" w:hAnsi="Open Sans" w:cs="Open Sans"/>
        </w:rPr>
        <w:t>specialists</w:t>
      </w:r>
      <w:r w:rsidR="0014238F">
        <w:rPr>
          <w:rFonts w:ascii="Open Sans" w:eastAsia="Open Sans" w:hAnsi="Open Sans" w:cs="Open Sans"/>
        </w:rPr>
        <w:t xml:space="preserve"> to develop tailored </w:t>
      </w:r>
      <w:r w:rsidR="005A0507">
        <w:rPr>
          <w:rFonts w:ascii="Open Sans" w:eastAsia="Open Sans" w:hAnsi="Open Sans" w:cs="Open Sans"/>
        </w:rPr>
        <w:t xml:space="preserve">behaviour strategies for </w:t>
      </w:r>
      <w:r w:rsidR="0014238F">
        <w:rPr>
          <w:rFonts w:ascii="Open Sans" w:eastAsia="Open Sans" w:hAnsi="Open Sans" w:cs="Open Sans"/>
        </w:rPr>
        <w:t xml:space="preserve">staff to </w:t>
      </w:r>
      <w:r w:rsidR="005A0507">
        <w:rPr>
          <w:rFonts w:ascii="Open Sans" w:eastAsia="Open Sans" w:hAnsi="Open Sans" w:cs="Open Sans"/>
        </w:rPr>
        <w:t>implement</w:t>
      </w:r>
      <w:r w:rsidR="0014238F">
        <w:rPr>
          <w:rFonts w:ascii="Open Sans" w:eastAsia="Open Sans" w:hAnsi="Open Sans" w:cs="Open Sans"/>
        </w:rPr>
        <w:t xml:space="preserve">. </w:t>
      </w:r>
      <w:r w:rsidR="005A0507">
        <w:rPr>
          <w:rFonts w:ascii="Open Sans" w:eastAsia="Open Sans" w:hAnsi="Open Sans" w:cs="Open Sans"/>
        </w:rPr>
        <w:t xml:space="preserve">Staff described </w:t>
      </w:r>
      <w:r w:rsidR="009144AE">
        <w:rPr>
          <w:rFonts w:ascii="Open Sans" w:eastAsia="Open Sans" w:hAnsi="Open Sans" w:cs="Open Sans"/>
        </w:rPr>
        <w:t xml:space="preserve">various </w:t>
      </w:r>
      <w:r w:rsidR="005A0507">
        <w:rPr>
          <w:rFonts w:ascii="Open Sans" w:eastAsia="Open Sans" w:hAnsi="Open Sans" w:cs="Open Sans"/>
        </w:rPr>
        <w:t xml:space="preserve">strategies </w:t>
      </w:r>
      <w:r w:rsidR="009144AE">
        <w:rPr>
          <w:rFonts w:ascii="Open Sans" w:eastAsia="Open Sans" w:hAnsi="Open Sans" w:cs="Open Sans"/>
        </w:rPr>
        <w:t xml:space="preserve">to the Assessment </w:t>
      </w:r>
      <w:r w:rsidR="006C5CC5">
        <w:rPr>
          <w:rFonts w:ascii="Open Sans" w:eastAsia="Open Sans" w:hAnsi="Open Sans" w:cs="Open Sans"/>
        </w:rPr>
        <w:t>Team,</w:t>
      </w:r>
      <w:r w:rsidR="009144AE">
        <w:rPr>
          <w:rFonts w:ascii="Open Sans" w:eastAsia="Open Sans" w:hAnsi="Open Sans" w:cs="Open Sans"/>
        </w:rPr>
        <w:t xml:space="preserve"> and these aligned with the advice </w:t>
      </w:r>
      <w:r w:rsidR="009D59C0">
        <w:rPr>
          <w:rFonts w:ascii="Open Sans" w:eastAsia="Open Sans" w:hAnsi="Open Sans" w:cs="Open Sans"/>
        </w:rPr>
        <w:t xml:space="preserve">given by the </w:t>
      </w:r>
      <w:r w:rsidR="00151BE7">
        <w:rPr>
          <w:rFonts w:ascii="Open Sans" w:eastAsia="Open Sans" w:hAnsi="Open Sans" w:cs="Open Sans"/>
        </w:rPr>
        <w:t xml:space="preserve">dementia specialists. </w:t>
      </w:r>
      <w:r w:rsidR="004F6708">
        <w:rPr>
          <w:rFonts w:ascii="Open Sans" w:eastAsia="Open Sans" w:hAnsi="Open Sans" w:cs="Open Sans"/>
        </w:rPr>
        <w:t xml:space="preserve">Consent for the use of any </w:t>
      </w:r>
      <w:r w:rsidR="004F6708" w:rsidRPr="10D0B5EF">
        <w:rPr>
          <w:rFonts w:ascii="Open Sans" w:eastAsia="Open Sans" w:hAnsi="Open Sans" w:cs="Open Sans"/>
        </w:rPr>
        <w:t>psychotropic medication</w:t>
      </w:r>
      <w:r w:rsidR="004F6708">
        <w:rPr>
          <w:rFonts w:ascii="Open Sans" w:eastAsia="Open Sans" w:hAnsi="Open Sans" w:cs="Open Sans"/>
        </w:rPr>
        <w:t xml:space="preserve"> </w:t>
      </w:r>
      <w:r w:rsidR="002861C9">
        <w:rPr>
          <w:rFonts w:ascii="Open Sans" w:eastAsia="Open Sans" w:hAnsi="Open Sans" w:cs="Open Sans"/>
        </w:rPr>
        <w:t xml:space="preserve">has been obtained and </w:t>
      </w:r>
      <w:r w:rsidR="006C5CC5">
        <w:rPr>
          <w:rFonts w:ascii="Open Sans" w:eastAsia="Open Sans" w:hAnsi="Open Sans" w:cs="Open Sans"/>
        </w:rPr>
        <w:t xml:space="preserve">documented. </w:t>
      </w:r>
    </w:p>
    <w:p w14:paraId="4DA7BAEC" w14:textId="77777777" w:rsidR="001B3384" w:rsidRDefault="00864BB9" w:rsidP="008A0399">
      <w:pPr>
        <w:rPr>
          <w:rFonts w:ascii="Open Sans" w:eastAsia="Open Sans" w:hAnsi="Open Sans" w:cs="Open Sans"/>
        </w:rPr>
      </w:pPr>
      <w:r w:rsidRPr="7B33C4FE">
        <w:rPr>
          <w:rFonts w:ascii="Open Sans" w:eastAsia="Open Sans" w:hAnsi="Open Sans" w:cs="Open Sans"/>
        </w:rPr>
        <w:t xml:space="preserve">The service identified </w:t>
      </w:r>
      <w:r w:rsidR="001B3384">
        <w:rPr>
          <w:rFonts w:ascii="Open Sans" w:eastAsia="Open Sans" w:hAnsi="Open Sans" w:cs="Open Sans"/>
        </w:rPr>
        <w:t xml:space="preserve">other aspects of care including </w:t>
      </w:r>
      <w:r w:rsidRPr="7B33C4FE">
        <w:rPr>
          <w:rFonts w:ascii="Open Sans" w:eastAsia="Open Sans" w:hAnsi="Open Sans" w:cs="Open Sans"/>
        </w:rPr>
        <w:t>falls and medication errors as</w:t>
      </w:r>
      <w:r w:rsidR="00A41E1A">
        <w:rPr>
          <w:rFonts w:ascii="Open Sans" w:eastAsia="Open Sans" w:hAnsi="Open Sans" w:cs="Open Sans"/>
        </w:rPr>
        <w:t xml:space="preserve"> high prevalence or </w:t>
      </w:r>
      <w:r w:rsidR="00023ECF">
        <w:rPr>
          <w:rFonts w:ascii="Open Sans" w:eastAsia="Open Sans" w:hAnsi="Open Sans" w:cs="Open Sans"/>
        </w:rPr>
        <w:t>high-risk</w:t>
      </w:r>
      <w:r w:rsidR="00A41E1A">
        <w:rPr>
          <w:rFonts w:ascii="Open Sans" w:eastAsia="Open Sans" w:hAnsi="Open Sans" w:cs="Open Sans"/>
        </w:rPr>
        <w:t xml:space="preserve"> areas as per the service’s quality indicator data. </w:t>
      </w:r>
    </w:p>
    <w:p w14:paraId="746D8C48" w14:textId="132E0F2D" w:rsidR="008A0399" w:rsidRDefault="00A4332E" w:rsidP="008A0399">
      <w:pPr>
        <w:rPr>
          <w:rFonts w:ascii="Open Sans" w:hAnsi="Open Sans" w:cs="Open Sans"/>
        </w:rPr>
      </w:pPr>
      <w:r>
        <w:rPr>
          <w:rFonts w:ascii="Open Sans" w:eastAsia="Open Sans" w:hAnsi="Open Sans" w:cs="Open Sans"/>
        </w:rPr>
        <w:t>Staff described f</w:t>
      </w:r>
      <w:r w:rsidR="0014438C">
        <w:rPr>
          <w:rFonts w:ascii="Open Sans" w:eastAsia="Open Sans" w:hAnsi="Open Sans" w:cs="Open Sans"/>
        </w:rPr>
        <w:t>alls prevention strategies</w:t>
      </w:r>
      <w:r w:rsidR="00D241D2">
        <w:rPr>
          <w:rFonts w:ascii="Open Sans" w:eastAsia="Open Sans" w:hAnsi="Open Sans" w:cs="Open Sans"/>
        </w:rPr>
        <w:t xml:space="preserve"> and </w:t>
      </w:r>
      <w:r w:rsidR="00EC00C4">
        <w:rPr>
          <w:rFonts w:ascii="Open Sans" w:eastAsia="Open Sans" w:hAnsi="Open Sans" w:cs="Open Sans"/>
        </w:rPr>
        <w:t>the use of</w:t>
      </w:r>
      <w:r w:rsidR="0014438C">
        <w:rPr>
          <w:rFonts w:ascii="Open Sans" w:eastAsia="Open Sans" w:hAnsi="Open Sans" w:cs="Open Sans"/>
        </w:rPr>
        <w:t xml:space="preserve"> </w:t>
      </w:r>
      <w:r w:rsidR="00645D5A" w:rsidRPr="7B33C4FE">
        <w:rPr>
          <w:rFonts w:ascii="Open Sans" w:eastAsia="Open Sans" w:hAnsi="Open Sans" w:cs="Open Sans"/>
        </w:rPr>
        <w:t xml:space="preserve">floor sensor mats, sensor beams and bed alarms </w:t>
      </w:r>
      <w:r w:rsidR="00DD6D7A">
        <w:rPr>
          <w:rFonts w:ascii="Open Sans" w:eastAsia="Open Sans" w:hAnsi="Open Sans" w:cs="Open Sans"/>
        </w:rPr>
        <w:t>to alert them</w:t>
      </w:r>
      <w:r w:rsidR="00EC00C4">
        <w:rPr>
          <w:rFonts w:ascii="Open Sans" w:eastAsia="Open Sans" w:hAnsi="Open Sans" w:cs="Open Sans"/>
        </w:rPr>
        <w:t xml:space="preserve"> when </w:t>
      </w:r>
      <w:r w:rsidR="0009557E">
        <w:rPr>
          <w:rFonts w:ascii="Open Sans" w:eastAsia="Open Sans" w:hAnsi="Open Sans" w:cs="Open Sans"/>
        </w:rPr>
        <w:t xml:space="preserve">a </w:t>
      </w:r>
      <w:r w:rsidR="00EC00C4">
        <w:rPr>
          <w:rFonts w:ascii="Open Sans" w:eastAsia="Open Sans" w:hAnsi="Open Sans" w:cs="Open Sans"/>
        </w:rPr>
        <w:t xml:space="preserve">consumer at risk of falling may need their support. </w:t>
      </w:r>
      <w:r w:rsidR="00645D5A">
        <w:rPr>
          <w:rFonts w:ascii="Open Sans" w:eastAsia="Open Sans" w:hAnsi="Open Sans" w:cs="Open Sans"/>
        </w:rPr>
        <w:t xml:space="preserve">Post fall management review evidenced </w:t>
      </w:r>
      <w:r w:rsidR="000C6F2B">
        <w:rPr>
          <w:rFonts w:ascii="Open Sans" w:eastAsia="Open Sans" w:hAnsi="Open Sans" w:cs="Open Sans"/>
        </w:rPr>
        <w:t>re-</w:t>
      </w:r>
      <w:r w:rsidR="00A24328">
        <w:rPr>
          <w:rFonts w:ascii="Open Sans" w:eastAsia="Open Sans" w:hAnsi="Open Sans" w:cs="Open Sans"/>
        </w:rPr>
        <w:t>assessment</w:t>
      </w:r>
      <w:r w:rsidR="000C6F2B">
        <w:rPr>
          <w:rFonts w:ascii="Open Sans" w:eastAsia="Open Sans" w:hAnsi="Open Sans" w:cs="Open Sans"/>
        </w:rPr>
        <w:t xml:space="preserve"> of </w:t>
      </w:r>
      <w:r w:rsidR="00023ECF">
        <w:rPr>
          <w:rFonts w:ascii="Open Sans" w:eastAsia="Open Sans" w:hAnsi="Open Sans" w:cs="Open Sans"/>
        </w:rPr>
        <w:t xml:space="preserve">the consumer’s </w:t>
      </w:r>
      <w:r w:rsidR="000C6F2B">
        <w:rPr>
          <w:rFonts w:ascii="Open Sans" w:eastAsia="Open Sans" w:hAnsi="Open Sans" w:cs="Open Sans"/>
        </w:rPr>
        <w:t xml:space="preserve">mobility and other needs, pain </w:t>
      </w:r>
      <w:r w:rsidR="00A92E02">
        <w:rPr>
          <w:rFonts w:ascii="Open Sans" w:eastAsia="Open Sans" w:hAnsi="Open Sans" w:cs="Open Sans"/>
        </w:rPr>
        <w:t>reviews</w:t>
      </w:r>
      <w:r w:rsidR="000C6F2B">
        <w:rPr>
          <w:rFonts w:ascii="Open Sans" w:eastAsia="Open Sans" w:hAnsi="Open Sans" w:cs="Open Sans"/>
        </w:rPr>
        <w:t xml:space="preserve">, medication reviews </w:t>
      </w:r>
      <w:r w:rsidR="00A92E02">
        <w:rPr>
          <w:rFonts w:ascii="Open Sans" w:eastAsia="Open Sans" w:hAnsi="Open Sans" w:cs="Open Sans"/>
        </w:rPr>
        <w:t xml:space="preserve">and the involvement of </w:t>
      </w:r>
      <w:r w:rsidR="00A24328">
        <w:rPr>
          <w:rFonts w:ascii="Open Sans" w:eastAsia="Open Sans" w:hAnsi="Open Sans" w:cs="Open Sans"/>
        </w:rPr>
        <w:t>physiotherapists, general practitioners and others to support the consumer</w:t>
      </w:r>
      <w:r w:rsidR="0009557E">
        <w:rPr>
          <w:rFonts w:ascii="Open Sans" w:eastAsia="Open Sans" w:hAnsi="Open Sans" w:cs="Open Sans"/>
        </w:rPr>
        <w:t>’</w:t>
      </w:r>
      <w:r w:rsidR="00A24328">
        <w:rPr>
          <w:rFonts w:ascii="Open Sans" w:eastAsia="Open Sans" w:hAnsi="Open Sans" w:cs="Open Sans"/>
        </w:rPr>
        <w:t xml:space="preserve">s </w:t>
      </w:r>
      <w:r w:rsidR="00023ECF">
        <w:rPr>
          <w:rFonts w:ascii="Open Sans" w:eastAsia="Open Sans" w:hAnsi="Open Sans" w:cs="Open Sans"/>
        </w:rPr>
        <w:t>well-being.</w:t>
      </w:r>
    </w:p>
    <w:p w14:paraId="039E816E" w14:textId="5AEDBFF5" w:rsidR="008A0399" w:rsidRDefault="009861C3" w:rsidP="008A0399">
      <w:pPr>
        <w:rPr>
          <w:rFonts w:ascii="Open Sans" w:hAnsi="Open Sans" w:cs="Open Sans"/>
        </w:rPr>
      </w:pPr>
      <w:r w:rsidRPr="706D61EF">
        <w:rPr>
          <w:rFonts w:ascii="Open Sans" w:eastAsia="Open Sans" w:hAnsi="Open Sans" w:cs="Open Sans"/>
        </w:rPr>
        <w:t>Consumers and representatives expressed no concerns in relation to medication management and said medication</w:t>
      </w:r>
      <w:r w:rsidR="00FB36F1">
        <w:rPr>
          <w:rFonts w:ascii="Open Sans" w:eastAsia="Open Sans" w:hAnsi="Open Sans" w:cs="Open Sans"/>
        </w:rPr>
        <w:t>s</w:t>
      </w:r>
      <w:r w:rsidRPr="706D61EF">
        <w:rPr>
          <w:rFonts w:ascii="Open Sans" w:eastAsia="Open Sans" w:hAnsi="Open Sans" w:cs="Open Sans"/>
        </w:rPr>
        <w:t xml:space="preserve"> </w:t>
      </w:r>
      <w:r w:rsidR="00FB36F1">
        <w:rPr>
          <w:rFonts w:ascii="Open Sans" w:eastAsia="Open Sans" w:hAnsi="Open Sans" w:cs="Open Sans"/>
        </w:rPr>
        <w:t>are</w:t>
      </w:r>
      <w:r w:rsidRPr="706D61EF">
        <w:rPr>
          <w:rFonts w:ascii="Open Sans" w:eastAsia="Open Sans" w:hAnsi="Open Sans" w:cs="Open Sans"/>
        </w:rPr>
        <w:t xml:space="preserve"> provided in a timely manner.</w:t>
      </w:r>
      <w:r w:rsidR="0078404D">
        <w:rPr>
          <w:rFonts w:ascii="Open Sans" w:eastAsia="Open Sans" w:hAnsi="Open Sans" w:cs="Open Sans"/>
        </w:rPr>
        <w:t xml:space="preserve"> </w:t>
      </w:r>
      <w:r w:rsidR="0078404D" w:rsidRPr="706D61EF">
        <w:rPr>
          <w:rFonts w:ascii="Open Sans" w:eastAsia="Open Sans" w:hAnsi="Open Sans" w:cs="Open Sans"/>
        </w:rPr>
        <w:t xml:space="preserve">Management </w:t>
      </w:r>
      <w:r w:rsidR="000310D0">
        <w:rPr>
          <w:rFonts w:ascii="Open Sans" w:eastAsia="Open Sans" w:hAnsi="Open Sans" w:cs="Open Sans"/>
        </w:rPr>
        <w:t>demonstrated</w:t>
      </w:r>
      <w:r w:rsidR="000310D0" w:rsidRPr="706D61EF">
        <w:rPr>
          <w:rFonts w:ascii="Open Sans" w:eastAsia="Open Sans" w:hAnsi="Open Sans" w:cs="Open Sans"/>
        </w:rPr>
        <w:t xml:space="preserve"> </w:t>
      </w:r>
      <w:r w:rsidR="0078404D" w:rsidRPr="706D61EF">
        <w:rPr>
          <w:rFonts w:ascii="Open Sans" w:eastAsia="Open Sans" w:hAnsi="Open Sans" w:cs="Open Sans"/>
        </w:rPr>
        <w:t xml:space="preserve">the service conducts </w:t>
      </w:r>
      <w:r w:rsidR="0078404D">
        <w:rPr>
          <w:rFonts w:ascii="Open Sans" w:eastAsia="Open Sans" w:hAnsi="Open Sans" w:cs="Open Sans"/>
        </w:rPr>
        <w:t>3</w:t>
      </w:r>
      <w:r w:rsidR="0078404D" w:rsidRPr="706D61EF">
        <w:rPr>
          <w:rFonts w:ascii="Open Sans" w:eastAsia="Open Sans" w:hAnsi="Open Sans" w:cs="Open Sans"/>
        </w:rPr>
        <w:t xml:space="preserve">-monthly medication </w:t>
      </w:r>
      <w:r w:rsidR="0078404D" w:rsidRPr="27A27825">
        <w:rPr>
          <w:rFonts w:ascii="Open Sans" w:eastAsia="Open Sans" w:hAnsi="Open Sans" w:cs="Open Sans"/>
        </w:rPr>
        <w:t>review</w:t>
      </w:r>
      <w:r w:rsidR="0078404D">
        <w:rPr>
          <w:rFonts w:ascii="Open Sans" w:eastAsia="Open Sans" w:hAnsi="Open Sans" w:cs="Open Sans"/>
        </w:rPr>
        <w:t>s</w:t>
      </w:r>
      <w:r w:rsidR="0078404D" w:rsidRPr="706D61EF">
        <w:rPr>
          <w:rFonts w:ascii="Open Sans" w:eastAsia="Open Sans" w:hAnsi="Open Sans" w:cs="Open Sans"/>
        </w:rPr>
        <w:t xml:space="preserve"> through </w:t>
      </w:r>
      <w:r w:rsidR="0078404D">
        <w:rPr>
          <w:rFonts w:ascii="Open Sans" w:eastAsia="Open Sans" w:hAnsi="Open Sans" w:cs="Open Sans"/>
        </w:rPr>
        <w:t>general practitioners</w:t>
      </w:r>
      <w:r w:rsidR="0078404D" w:rsidRPr="706D61EF">
        <w:rPr>
          <w:rFonts w:ascii="Open Sans" w:eastAsia="Open Sans" w:hAnsi="Open Sans" w:cs="Open Sans"/>
        </w:rPr>
        <w:t xml:space="preserve"> and </w:t>
      </w:r>
      <w:r w:rsidR="0078404D">
        <w:rPr>
          <w:rFonts w:ascii="Open Sans" w:eastAsia="Open Sans" w:hAnsi="Open Sans" w:cs="Open Sans"/>
        </w:rPr>
        <w:t xml:space="preserve">these can </w:t>
      </w:r>
      <w:r w:rsidR="0078404D" w:rsidRPr="706D61EF">
        <w:rPr>
          <w:rFonts w:ascii="Open Sans" w:eastAsia="Open Sans" w:hAnsi="Open Sans" w:cs="Open Sans"/>
        </w:rPr>
        <w:t>involve</w:t>
      </w:r>
      <w:r w:rsidR="0078404D">
        <w:rPr>
          <w:rFonts w:ascii="Open Sans" w:eastAsia="Open Sans" w:hAnsi="Open Sans" w:cs="Open Sans"/>
        </w:rPr>
        <w:t xml:space="preserve"> the </w:t>
      </w:r>
      <w:r w:rsidR="0078404D" w:rsidRPr="706D61EF">
        <w:rPr>
          <w:rFonts w:ascii="Open Sans" w:eastAsia="Open Sans" w:hAnsi="Open Sans" w:cs="Open Sans"/>
        </w:rPr>
        <w:t>geriatrician</w:t>
      </w:r>
      <w:r w:rsidR="00207D18">
        <w:rPr>
          <w:rFonts w:ascii="Open Sans" w:eastAsia="Open Sans" w:hAnsi="Open Sans" w:cs="Open Sans"/>
        </w:rPr>
        <w:t xml:space="preserve"> and </w:t>
      </w:r>
      <w:r w:rsidR="0078404D">
        <w:rPr>
          <w:rFonts w:ascii="Open Sans" w:eastAsia="Open Sans" w:hAnsi="Open Sans" w:cs="Open Sans"/>
        </w:rPr>
        <w:t>dementia support services</w:t>
      </w:r>
      <w:r w:rsidR="00207D18">
        <w:rPr>
          <w:rFonts w:ascii="Open Sans" w:eastAsia="Open Sans" w:hAnsi="Open Sans" w:cs="Open Sans"/>
        </w:rPr>
        <w:t xml:space="preserve">. </w:t>
      </w:r>
    </w:p>
    <w:p w14:paraId="06A3E15A" w14:textId="6DE9F2F1" w:rsidR="00221660" w:rsidRPr="00221660" w:rsidRDefault="00DB4D22" w:rsidP="00221660">
      <w:pPr>
        <w:rPr>
          <w:rFonts w:ascii="Open Sans" w:eastAsia="Open Sans" w:hAnsi="Open Sans" w:cs="Open Sans"/>
        </w:rPr>
      </w:pPr>
      <w:r w:rsidRPr="00DB4D22">
        <w:rPr>
          <w:rFonts w:ascii="Open Sans" w:eastAsia="Open Sans" w:hAnsi="Open Sans" w:cs="Open Sans"/>
        </w:rPr>
        <w:t xml:space="preserve">The service </w:t>
      </w:r>
      <w:r w:rsidR="000310D0">
        <w:rPr>
          <w:rFonts w:ascii="Open Sans" w:eastAsia="Open Sans" w:hAnsi="Open Sans" w:cs="Open Sans"/>
        </w:rPr>
        <w:t>administers</w:t>
      </w:r>
      <w:r w:rsidR="000310D0" w:rsidRPr="00DB4D22">
        <w:rPr>
          <w:rFonts w:ascii="Open Sans" w:eastAsia="Open Sans" w:hAnsi="Open Sans" w:cs="Open Sans"/>
        </w:rPr>
        <w:t xml:space="preserve"> </w:t>
      </w:r>
      <w:r w:rsidRPr="00DB4D22">
        <w:rPr>
          <w:rFonts w:ascii="Open Sans" w:eastAsia="Open Sans" w:hAnsi="Open Sans" w:cs="Open Sans"/>
        </w:rPr>
        <w:t xml:space="preserve">policies and procedures on </w:t>
      </w:r>
      <w:r w:rsidR="00133430">
        <w:rPr>
          <w:rFonts w:ascii="Open Sans" w:eastAsia="Open Sans" w:hAnsi="Open Sans" w:cs="Open Sans"/>
        </w:rPr>
        <w:t>a</w:t>
      </w:r>
      <w:r w:rsidRPr="00DB4D22">
        <w:rPr>
          <w:rFonts w:ascii="Open Sans" w:eastAsia="Open Sans" w:hAnsi="Open Sans" w:cs="Open Sans"/>
        </w:rPr>
        <w:t xml:space="preserve">dvanced </w:t>
      </w:r>
      <w:r w:rsidR="00133430">
        <w:rPr>
          <w:rFonts w:ascii="Open Sans" w:eastAsia="Open Sans" w:hAnsi="Open Sans" w:cs="Open Sans"/>
        </w:rPr>
        <w:t>c</w:t>
      </w:r>
      <w:r w:rsidRPr="00DB4D22">
        <w:rPr>
          <w:rFonts w:ascii="Open Sans" w:eastAsia="Open Sans" w:hAnsi="Open Sans" w:cs="Open Sans"/>
        </w:rPr>
        <w:t xml:space="preserve">are </w:t>
      </w:r>
      <w:r w:rsidR="00133430">
        <w:rPr>
          <w:rFonts w:ascii="Open Sans" w:eastAsia="Open Sans" w:hAnsi="Open Sans" w:cs="Open Sans"/>
        </w:rPr>
        <w:t>p</w:t>
      </w:r>
      <w:r w:rsidRPr="00DB4D22">
        <w:rPr>
          <w:rFonts w:ascii="Open Sans" w:eastAsia="Open Sans" w:hAnsi="Open Sans" w:cs="Open Sans"/>
        </w:rPr>
        <w:t xml:space="preserve">lanning and </w:t>
      </w:r>
      <w:r w:rsidR="00133430">
        <w:rPr>
          <w:rFonts w:ascii="Open Sans" w:eastAsia="Open Sans" w:hAnsi="Open Sans" w:cs="Open Sans"/>
        </w:rPr>
        <w:t>e</w:t>
      </w:r>
      <w:r w:rsidRPr="00DB4D22">
        <w:rPr>
          <w:rFonts w:ascii="Open Sans" w:eastAsia="Open Sans" w:hAnsi="Open Sans" w:cs="Open Sans"/>
        </w:rPr>
        <w:t xml:space="preserve">nd of </w:t>
      </w:r>
      <w:r w:rsidR="00133430">
        <w:rPr>
          <w:rFonts w:ascii="Open Sans" w:eastAsia="Open Sans" w:hAnsi="Open Sans" w:cs="Open Sans"/>
        </w:rPr>
        <w:t>l</w:t>
      </w:r>
      <w:r w:rsidRPr="00DB4D22">
        <w:rPr>
          <w:rFonts w:ascii="Open Sans" w:eastAsia="Open Sans" w:hAnsi="Open Sans" w:cs="Open Sans"/>
        </w:rPr>
        <w:t xml:space="preserve">ife </w:t>
      </w:r>
      <w:r w:rsidR="00133430">
        <w:rPr>
          <w:rFonts w:ascii="Open Sans" w:eastAsia="Open Sans" w:hAnsi="Open Sans" w:cs="Open Sans"/>
        </w:rPr>
        <w:t>m</w:t>
      </w:r>
      <w:r w:rsidRPr="00DB4D22">
        <w:rPr>
          <w:rFonts w:ascii="Open Sans" w:eastAsia="Open Sans" w:hAnsi="Open Sans" w:cs="Open Sans"/>
        </w:rPr>
        <w:t xml:space="preserve">anagement to guide staff on their approach to maximising </w:t>
      </w:r>
      <w:r w:rsidR="0009557E">
        <w:rPr>
          <w:rFonts w:ascii="Open Sans" w:eastAsia="Open Sans" w:hAnsi="Open Sans" w:cs="Open Sans"/>
        </w:rPr>
        <w:t xml:space="preserve">a </w:t>
      </w:r>
      <w:r w:rsidRPr="00DB4D22">
        <w:rPr>
          <w:rFonts w:ascii="Open Sans" w:eastAsia="Open Sans" w:hAnsi="Open Sans" w:cs="Open Sans"/>
        </w:rPr>
        <w:t>consumer</w:t>
      </w:r>
      <w:r w:rsidR="0009557E">
        <w:rPr>
          <w:rFonts w:ascii="Open Sans" w:eastAsia="Open Sans" w:hAnsi="Open Sans" w:cs="Open Sans"/>
        </w:rPr>
        <w:t>’</w:t>
      </w:r>
      <w:r w:rsidRPr="00DB4D22">
        <w:rPr>
          <w:rFonts w:ascii="Open Sans" w:eastAsia="Open Sans" w:hAnsi="Open Sans" w:cs="Open Sans"/>
        </w:rPr>
        <w:t>s comfort during the palliative phase.</w:t>
      </w:r>
      <w:r w:rsidR="00A13F2B">
        <w:rPr>
          <w:rFonts w:ascii="Open Sans" w:eastAsia="Open Sans" w:hAnsi="Open Sans" w:cs="Open Sans"/>
        </w:rPr>
        <w:t xml:space="preserve"> </w:t>
      </w:r>
      <w:r w:rsidR="00221660">
        <w:rPr>
          <w:rFonts w:ascii="Open Sans" w:eastAsia="Open Sans" w:hAnsi="Open Sans" w:cs="Open Sans"/>
        </w:rPr>
        <w:t xml:space="preserve">Staff </w:t>
      </w:r>
      <w:r w:rsidR="00221660" w:rsidRPr="706D61EF">
        <w:rPr>
          <w:rFonts w:ascii="Open Sans" w:eastAsia="Open Sans" w:hAnsi="Open Sans" w:cs="Open Sans"/>
        </w:rPr>
        <w:t xml:space="preserve">described how they ensure comfort for consumers receiving palliative care by providing mouth care, </w:t>
      </w:r>
      <w:r w:rsidR="00221660" w:rsidRPr="706D61EF">
        <w:rPr>
          <w:rFonts w:ascii="Open Sans" w:eastAsia="Open Sans" w:hAnsi="Open Sans" w:cs="Open Sans"/>
        </w:rPr>
        <w:lastRenderedPageBreak/>
        <w:t xml:space="preserve">repositioning and reporting any pain to the </w:t>
      </w:r>
      <w:r w:rsidR="00221660">
        <w:rPr>
          <w:rFonts w:ascii="Open Sans" w:eastAsia="Open Sans" w:hAnsi="Open Sans" w:cs="Open Sans"/>
        </w:rPr>
        <w:t>registered nurse.</w:t>
      </w:r>
      <w:r w:rsidR="00221660" w:rsidRPr="706D61EF">
        <w:rPr>
          <w:rFonts w:ascii="Open Sans" w:eastAsia="Open Sans" w:hAnsi="Open Sans" w:cs="Open Sans"/>
        </w:rPr>
        <w:t xml:space="preserve"> </w:t>
      </w:r>
      <w:r w:rsidR="00221660">
        <w:rPr>
          <w:rFonts w:ascii="Open Sans" w:eastAsia="Open Sans" w:hAnsi="Open Sans" w:cs="Open Sans"/>
        </w:rPr>
        <w:t xml:space="preserve">Nursing staff described accessing the palliative care team </w:t>
      </w:r>
      <w:r w:rsidR="00197EE9">
        <w:rPr>
          <w:rFonts w:ascii="Open Sans" w:eastAsia="Open Sans" w:hAnsi="Open Sans" w:cs="Open Sans"/>
        </w:rPr>
        <w:t>and</w:t>
      </w:r>
      <w:r w:rsidR="001E2662">
        <w:rPr>
          <w:rFonts w:ascii="Open Sans" w:eastAsia="Open Sans" w:hAnsi="Open Sans" w:cs="Open Sans"/>
        </w:rPr>
        <w:t xml:space="preserve"> liaising with</w:t>
      </w:r>
      <w:r w:rsidR="00197EE9">
        <w:rPr>
          <w:rFonts w:ascii="Open Sans" w:eastAsia="Open Sans" w:hAnsi="Open Sans" w:cs="Open Sans"/>
        </w:rPr>
        <w:t xml:space="preserve"> family members</w:t>
      </w:r>
      <w:r w:rsidR="009941A8">
        <w:rPr>
          <w:rFonts w:ascii="Open Sans" w:eastAsia="Open Sans" w:hAnsi="Open Sans" w:cs="Open Sans"/>
        </w:rPr>
        <w:t xml:space="preserve"> to </w:t>
      </w:r>
      <w:r w:rsidR="00197EE9">
        <w:rPr>
          <w:rFonts w:ascii="Open Sans" w:eastAsia="Open Sans" w:hAnsi="Open Sans" w:cs="Open Sans"/>
        </w:rPr>
        <w:t xml:space="preserve">support </w:t>
      </w:r>
      <w:r w:rsidR="008D2767">
        <w:rPr>
          <w:rFonts w:ascii="Open Sans" w:eastAsia="Open Sans" w:hAnsi="Open Sans" w:cs="Open Sans"/>
        </w:rPr>
        <w:t>a consumer’s</w:t>
      </w:r>
      <w:r w:rsidR="00197EE9">
        <w:rPr>
          <w:rFonts w:ascii="Open Sans" w:eastAsia="Open Sans" w:hAnsi="Open Sans" w:cs="Open Sans"/>
        </w:rPr>
        <w:t xml:space="preserve"> </w:t>
      </w:r>
      <w:r w:rsidR="00133430">
        <w:rPr>
          <w:rFonts w:ascii="Open Sans" w:eastAsia="Open Sans" w:hAnsi="Open Sans" w:cs="Open Sans"/>
        </w:rPr>
        <w:t xml:space="preserve">end of life </w:t>
      </w:r>
      <w:r w:rsidR="008D2767">
        <w:rPr>
          <w:rFonts w:ascii="Open Sans" w:eastAsia="Open Sans" w:hAnsi="Open Sans" w:cs="Open Sans"/>
        </w:rPr>
        <w:t xml:space="preserve">needs, goals and </w:t>
      </w:r>
      <w:r w:rsidR="00133430">
        <w:rPr>
          <w:rFonts w:ascii="Open Sans" w:eastAsia="Open Sans" w:hAnsi="Open Sans" w:cs="Open Sans"/>
        </w:rPr>
        <w:t>wishes.</w:t>
      </w:r>
    </w:p>
    <w:p w14:paraId="2C1EAD15" w14:textId="4319F8B1" w:rsidR="000D685A" w:rsidRPr="000D685A" w:rsidRDefault="001F5C1B" w:rsidP="000D685A">
      <w:pPr>
        <w:rPr>
          <w:rFonts w:ascii="Open Sans" w:eastAsia="Open Sans" w:hAnsi="Open Sans" w:cs="Open Sans"/>
        </w:rPr>
      </w:pPr>
      <w:r w:rsidRPr="5B28DA5A">
        <w:rPr>
          <w:rFonts w:ascii="Open Sans" w:eastAsia="Open Sans" w:hAnsi="Open Sans" w:cs="Open Sans"/>
        </w:rPr>
        <w:t>Consumers and representatives said the service recognises and responds to changes in consumer condition appropriately and in a timely manner.</w:t>
      </w:r>
      <w:r w:rsidR="000310D0">
        <w:rPr>
          <w:rFonts w:ascii="Open Sans" w:eastAsia="Open Sans" w:hAnsi="Open Sans" w:cs="Open Sans"/>
        </w:rPr>
        <w:t xml:space="preserve"> </w:t>
      </w:r>
      <w:r w:rsidR="000D685A" w:rsidRPr="5B66B602">
        <w:rPr>
          <w:rFonts w:ascii="Open Sans" w:eastAsia="Open Sans" w:hAnsi="Open Sans" w:cs="Open Sans"/>
        </w:rPr>
        <w:t xml:space="preserve">Clinical staff said changes in </w:t>
      </w:r>
      <w:r w:rsidR="000F6CAC">
        <w:rPr>
          <w:rFonts w:ascii="Open Sans" w:eastAsia="Open Sans" w:hAnsi="Open Sans" w:cs="Open Sans"/>
        </w:rPr>
        <w:t xml:space="preserve">a </w:t>
      </w:r>
      <w:r w:rsidR="000D685A" w:rsidRPr="5B66B602">
        <w:rPr>
          <w:rFonts w:ascii="Open Sans" w:eastAsia="Open Sans" w:hAnsi="Open Sans" w:cs="Open Sans"/>
        </w:rPr>
        <w:t>consumer</w:t>
      </w:r>
      <w:r w:rsidR="000F6CAC">
        <w:rPr>
          <w:rFonts w:ascii="Open Sans" w:eastAsia="Open Sans" w:hAnsi="Open Sans" w:cs="Open Sans"/>
        </w:rPr>
        <w:t>’</w:t>
      </w:r>
      <w:r w:rsidR="000D685A">
        <w:rPr>
          <w:rFonts w:ascii="Open Sans" w:eastAsia="Open Sans" w:hAnsi="Open Sans" w:cs="Open Sans"/>
        </w:rPr>
        <w:t>s</w:t>
      </w:r>
      <w:r w:rsidR="000D685A" w:rsidRPr="5B66B602">
        <w:rPr>
          <w:rFonts w:ascii="Open Sans" w:eastAsia="Open Sans" w:hAnsi="Open Sans" w:cs="Open Sans"/>
        </w:rPr>
        <w:t xml:space="preserve"> condition </w:t>
      </w:r>
      <w:r w:rsidR="000F6CAC">
        <w:rPr>
          <w:rFonts w:ascii="Open Sans" w:eastAsia="Open Sans" w:hAnsi="Open Sans" w:cs="Open Sans"/>
        </w:rPr>
        <w:t>is</w:t>
      </w:r>
      <w:r w:rsidR="000D685A" w:rsidRPr="5B66B602">
        <w:rPr>
          <w:rFonts w:ascii="Open Sans" w:eastAsia="Open Sans" w:hAnsi="Open Sans" w:cs="Open Sans"/>
        </w:rPr>
        <w:t xml:space="preserve"> recognised by conducting regular assessments, monitoring vital signs, identifying changes in behaviour patterns </w:t>
      </w:r>
      <w:r w:rsidR="000D685A">
        <w:rPr>
          <w:rFonts w:ascii="Open Sans" w:eastAsia="Open Sans" w:hAnsi="Open Sans" w:cs="Open Sans"/>
        </w:rPr>
        <w:t>and/</w:t>
      </w:r>
      <w:r w:rsidR="000D685A" w:rsidRPr="5B66B602">
        <w:rPr>
          <w:rFonts w:ascii="Open Sans" w:eastAsia="Open Sans" w:hAnsi="Open Sans" w:cs="Open Sans"/>
        </w:rPr>
        <w:t>or</w:t>
      </w:r>
      <w:r w:rsidR="000F6CAC">
        <w:rPr>
          <w:rFonts w:ascii="Open Sans" w:eastAsia="Open Sans" w:hAnsi="Open Sans" w:cs="Open Sans"/>
        </w:rPr>
        <w:t xml:space="preserve"> noting</w:t>
      </w:r>
      <w:r w:rsidR="000D685A" w:rsidRPr="5B66B602">
        <w:rPr>
          <w:rFonts w:ascii="Open Sans" w:eastAsia="Open Sans" w:hAnsi="Open Sans" w:cs="Open Sans"/>
        </w:rPr>
        <w:t xml:space="preserve"> </w:t>
      </w:r>
      <w:r w:rsidR="000D685A">
        <w:rPr>
          <w:rFonts w:ascii="Open Sans" w:eastAsia="Open Sans" w:hAnsi="Open Sans" w:cs="Open Sans"/>
        </w:rPr>
        <w:t xml:space="preserve">a </w:t>
      </w:r>
      <w:r w:rsidR="000D685A" w:rsidRPr="5B66B602">
        <w:rPr>
          <w:rFonts w:ascii="Open Sans" w:eastAsia="Open Sans" w:hAnsi="Open Sans" w:cs="Open Sans"/>
        </w:rPr>
        <w:t xml:space="preserve">decline in health. Clinical staff </w:t>
      </w:r>
      <w:r w:rsidR="000F6CAC">
        <w:rPr>
          <w:rFonts w:ascii="Open Sans" w:eastAsia="Open Sans" w:hAnsi="Open Sans" w:cs="Open Sans"/>
        </w:rPr>
        <w:t>described using a</w:t>
      </w:r>
      <w:r w:rsidR="000D685A" w:rsidRPr="5B66B602">
        <w:rPr>
          <w:rFonts w:ascii="Open Sans" w:eastAsia="Open Sans" w:hAnsi="Open Sans" w:cs="Open Sans"/>
        </w:rPr>
        <w:t xml:space="preserve"> </w:t>
      </w:r>
      <w:r w:rsidR="000F6CAC">
        <w:rPr>
          <w:rFonts w:ascii="Open Sans" w:eastAsia="Open Sans" w:hAnsi="Open Sans" w:cs="Open Sans"/>
        </w:rPr>
        <w:t>‘</w:t>
      </w:r>
      <w:r w:rsidR="000D685A" w:rsidRPr="5B66B602">
        <w:rPr>
          <w:rFonts w:ascii="Open Sans" w:eastAsia="Open Sans" w:hAnsi="Open Sans" w:cs="Open Sans"/>
        </w:rPr>
        <w:t>stop and watch</w:t>
      </w:r>
      <w:r w:rsidR="000F6CAC">
        <w:rPr>
          <w:rFonts w:ascii="Open Sans" w:eastAsia="Open Sans" w:hAnsi="Open Sans" w:cs="Open Sans"/>
        </w:rPr>
        <w:t>’</w:t>
      </w:r>
      <w:r w:rsidR="000D685A" w:rsidRPr="5B66B602">
        <w:rPr>
          <w:rFonts w:ascii="Open Sans" w:eastAsia="Open Sans" w:hAnsi="Open Sans" w:cs="Open Sans"/>
        </w:rPr>
        <w:t xml:space="preserve"> tool, delirium screening and </w:t>
      </w:r>
      <w:r w:rsidR="000F6CAC">
        <w:rPr>
          <w:rFonts w:ascii="Open Sans" w:eastAsia="Open Sans" w:hAnsi="Open Sans" w:cs="Open Sans"/>
        </w:rPr>
        <w:t xml:space="preserve">undertaking clinical </w:t>
      </w:r>
      <w:r w:rsidR="000D685A" w:rsidRPr="5B66B602">
        <w:rPr>
          <w:rFonts w:ascii="Open Sans" w:eastAsia="Open Sans" w:hAnsi="Open Sans" w:cs="Open Sans"/>
        </w:rPr>
        <w:t xml:space="preserve">review </w:t>
      </w:r>
      <w:r w:rsidR="000F6CAC">
        <w:rPr>
          <w:rFonts w:ascii="Open Sans" w:eastAsia="Open Sans" w:hAnsi="Open Sans" w:cs="Open Sans"/>
        </w:rPr>
        <w:t xml:space="preserve">once it is identified that a </w:t>
      </w:r>
      <w:r w:rsidR="000D685A" w:rsidRPr="5B66B602">
        <w:rPr>
          <w:rFonts w:ascii="Open Sans" w:eastAsia="Open Sans" w:hAnsi="Open Sans" w:cs="Open Sans"/>
        </w:rPr>
        <w:t>consumer</w:t>
      </w:r>
      <w:r w:rsidR="000D685A">
        <w:rPr>
          <w:rFonts w:ascii="Open Sans" w:eastAsia="Open Sans" w:hAnsi="Open Sans" w:cs="Open Sans"/>
        </w:rPr>
        <w:t>’s</w:t>
      </w:r>
      <w:r w:rsidR="000F6CAC">
        <w:rPr>
          <w:rFonts w:ascii="Open Sans" w:eastAsia="Open Sans" w:hAnsi="Open Sans" w:cs="Open Sans"/>
        </w:rPr>
        <w:t xml:space="preserve"> health</w:t>
      </w:r>
      <w:r w:rsidR="000D685A" w:rsidRPr="5B66B602">
        <w:rPr>
          <w:rFonts w:ascii="Open Sans" w:eastAsia="Open Sans" w:hAnsi="Open Sans" w:cs="Open Sans"/>
        </w:rPr>
        <w:t xml:space="preserve"> </w:t>
      </w:r>
      <w:r w:rsidR="000F6CAC">
        <w:rPr>
          <w:rFonts w:ascii="Open Sans" w:eastAsia="Open Sans" w:hAnsi="Open Sans" w:cs="Open Sans"/>
        </w:rPr>
        <w:t xml:space="preserve">is </w:t>
      </w:r>
      <w:r w:rsidR="000D685A" w:rsidRPr="5B66B602">
        <w:rPr>
          <w:rFonts w:ascii="Open Sans" w:eastAsia="Open Sans" w:hAnsi="Open Sans" w:cs="Open Sans"/>
        </w:rPr>
        <w:t>deteriorati</w:t>
      </w:r>
      <w:r w:rsidR="000F6CAC">
        <w:rPr>
          <w:rFonts w:ascii="Open Sans" w:eastAsia="Open Sans" w:hAnsi="Open Sans" w:cs="Open Sans"/>
        </w:rPr>
        <w:t>ng</w:t>
      </w:r>
      <w:r w:rsidR="000D685A" w:rsidRPr="707DC5AB">
        <w:rPr>
          <w:rFonts w:ascii="Open Sans" w:eastAsia="Open Sans" w:hAnsi="Open Sans" w:cs="Open Sans"/>
        </w:rPr>
        <w:t>.</w:t>
      </w:r>
    </w:p>
    <w:p w14:paraId="63486E8B" w14:textId="1E7EFD3C" w:rsidR="008A0399" w:rsidRDefault="006908ED" w:rsidP="008A0399">
      <w:pPr>
        <w:rPr>
          <w:rFonts w:ascii="Open Sans" w:hAnsi="Open Sans" w:cs="Open Sans"/>
        </w:rPr>
      </w:pPr>
      <w:r>
        <w:rPr>
          <w:rFonts w:ascii="Open Sans" w:hAnsi="Open Sans" w:cs="Open Sans"/>
        </w:rPr>
        <w:t xml:space="preserve">Care documentation review of </w:t>
      </w:r>
      <w:r w:rsidR="00750D8D">
        <w:rPr>
          <w:rFonts w:ascii="Open Sans" w:hAnsi="Open Sans" w:cs="Open Sans"/>
        </w:rPr>
        <w:t xml:space="preserve">a deteriorating consumer evidenced effective clinical management. </w:t>
      </w:r>
      <w:r w:rsidR="005E25F5">
        <w:rPr>
          <w:rFonts w:ascii="Open Sans" w:hAnsi="Open Sans" w:cs="Open Sans"/>
        </w:rPr>
        <w:t xml:space="preserve">Acute health episodes </w:t>
      </w:r>
      <w:r w:rsidR="006643D0">
        <w:rPr>
          <w:rFonts w:ascii="Open Sans" w:hAnsi="Open Sans" w:cs="Open Sans"/>
        </w:rPr>
        <w:t>which led to</w:t>
      </w:r>
      <w:r w:rsidR="005E25F5">
        <w:rPr>
          <w:rFonts w:ascii="Open Sans" w:hAnsi="Open Sans" w:cs="Open Sans"/>
        </w:rPr>
        <w:t xml:space="preserve"> hospital transfers </w:t>
      </w:r>
      <w:r w:rsidR="006643D0">
        <w:rPr>
          <w:rFonts w:ascii="Open Sans" w:hAnsi="Open Sans" w:cs="Open Sans"/>
        </w:rPr>
        <w:t xml:space="preserve">were preceded by </w:t>
      </w:r>
      <w:r w:rsidR="00112FA4">
        <w:rPr>
          <w:rFonts w:ascii="Open Sans" w:hAnsi="Open Sans" w:cs="Open Sans"/>
        </w:rPr>
        <w:t>general practitioner engagement, clinical monitoring</w:t>
      </w:r>
      <w:r w:rsidR="00383613">
        <w:rPr>
          <w:rFonts w:ascii="Open Sans" w:hAnsi="Open Sans" w:cs="Open Sans"/>
        </w:rPr>
        <w:t xml:space="preserve"> and</w:t>
      </w:r>
      <w:r w:rsidR="00112FA4">
        <w:rPr>
          <w:rFonts w:ascii="Open Sans" w:hAnsi="Open Sans" w:cs="Open Sans"/>
        </w:rPr>
        <w:t xml:space="preserve"> </w:t>
      </w:r>
      <w:r w:rsidR="00383613">
        <w:rPr>
          <w:rFonts w:ascii="Open Sans" w:hAnsi="Open Sans" w:cs="Open Sans"/>
        </w:rPr>
        <w:t xml:space="preserve">additional clinical interventions while in the service. </w:t>
      </w:r>
      <w:r w:rsidR="00C27929">
        <w:rPr>
          <w:rFonts w:ascii="Open Sans" w:hAnsi="Open Sans" w:cs="Open Sans"/>
        </w:rPr>
        <w:t xml:space="preserve">Progress notes demonstrated </w:t>
      </w:r>
      <w:r w:rsidR="00060C7F">
        <w:rPr>
          <w:rFonts w:ascii="Open Sans" w:hAnsi="Open Sans" w:cs="Open Sans"/>
        </w:rPr>
        <w:t>ongoing monitoring</w:t>
      </w:r>
      <w:r w:rsidR="00F36642">
        <w:rPr>
          <w:rFonts w:ascii="Open Sans" w:hAnsi="Open Sans" w:cs="Open Sans"/>
        </w:rPr>
        <w:t xml:space="preserve">, </w:t>
      </w:r>
      <w:r w:rsidR="00C27929">
        <w:rPr>
          <w:rFonts w:ascii="Open Sans" w:hAnsi="Open Sans" w:cs="Open Sans"/>
        </w:rPr>
        <w:t xml:space="preserve">identification of </w:t>
      </w:r>
      <w:r w:rsidR="00F36642">
        <w:rPr>
          <w:rFonts w:ascii="Open Sans" w:hAnsi="Open Sans" w:cs="Open Sans"/>
        </w:rPr>
        <w:t xml:space="preserve">any </w:t>
      </w:r>
      <w:r w:rsidR="00C27929">
        <w:rPr>
          <w:rFonts w:ascii="Open Sans" w:hAnsi="Open Sans" w:cs="Open Sans"/>
        </w:rPr>
        <w:t xml:space="preserve">new symptoms and </w:t>
      </w:r>
      <w:r w:rsidR="00F36642">
        <w:rPr>
          <w:rFonts w:ascii="Open Sans" w:hAnsi="Open Sans" w:cs="Open Sans"/>
        </w:rPr>
        <w:t xml:space="preserve">appropriate escalation of clinical concerns. </w:t>
      </w:r>
      <w:r w:rsidR="000A3715">
        <w:rPr>
          <w:rFonts w:ascii="Open Sans" w:hAnsi="Open Sans" w:cs="Open Sans"/>
        </w:rPr>
        <w:t>Consume</w:t>
      </w:r>
      <w:r w:rsidR="00DF2697">
        <w:rPr>
          <w:rFonts w:ascii="Open Sans" w:hAnsi="Open Sans" w:cs="Open Sans"/>
        </w:rPr>
        <w:t xml:space="preserve">rs are satisfied the service identifies and </w:t>
      </w:r>
      <w:proofErr w:type="gramStart"/>
      <w:r w:rsidR="007D4928">
        <w:rPr>
          <w:rFonts w:ascii="Open Sans" w:hAnsi="Open Sans" w:cs="Open Sans"/>
        </w:rPr>
        <w:t>takes action</w:t>
      </w:r>
      <w:proofErr w:type="gramEnd"/>
      <w:r w:rsidR="007D4928">
        <w:rPr>
          <w:rFonts w:ascii="Open Sans" w:hAnsi="Open Sans" w:cs="Open Sans"/>
        </w:rPr>
        <w:t xml:space="preserve"> if they are unwell</w:t>
      </w:r>
      <w:r w:rsidR="00BB5BF0">
        <w:rPr>
          <w:rFonts w:ascii="Open Sans" w:hAnsi="Open Sans" w:cs="Open Sans"/>
        </w:rPr>
        <w:t>, including whe</w:t>
      </w:r>
      <w:r w:rsidR="001438D5">
        <w:rPr>
          <w:rFonts w:ascii="Open Sans" w:hAnsi="Open Sans" w:cs="Open Sans"/>
        </w:rPr>
        <w:t>n</w:t>
      </w:r>
      <w:r w:rsidR="00BB5BF0">
        <w:rPr>
          <w:rFonts w:ascii="Open Sans" w:hAnsi="Open Sans" w:cs="Open Sans"/>
        </w:rPr>
        <w:t xml:space="preserve"> this involves being transferred to hospital. </w:t>
      </w:r>
    </w:p>
    <w:p w14:paraId="6BE2D98E" w14:textId="60B1F271" w:rsidR="005C71B1" w:rsidRPr="005C71B1" w:rsidRDefault="005327E1" w:rsidP="005C71B1">
      <w:pPr>
        <w:rPr>
          <w:rFonts w:ascii="Open Sans" w:hAnsi="Open Sans" w:cs="Open Sans"/>
        </w:rPr>
      </w:pPr>
      <w:r w:rsidRPr="005C71B1">
        <w:rPr>
          <w:rFonts w:ascii="Open Sans" w:hAnsi="Open Sans" w:cs="Open Sans"/>
        </w:rPr>
        <w:t xml:space="preserve">Consumers and representatives said they are confident information </w:t>
      </w:r>
      <w:r w:rsidR="00644709" w:rsidRPr="005C71B1">
        <w:rPr>
          <w:rFonts w:ascii="Open Sans" w:hAnsi="Open Sans" w:cs="Open Sans"/>
        </w:rPr>
        <w:t xml:space="preserve">held about them is </w:t>
      </w:r>
      <w:r w:rsidR="003D1866" w:rsidRPr="005C71B1">
        <w:rPr>
          <w:rFonts w:ascii="Open Sans" w:hAnsi="Open Sans" w:cs="Open Sans"/>
        </w:rPr>
        <w:t xml:space="preserve">shared with </w:t>
      </w:r>
      <w:r w:rsidR="00F25F79">
        <w:rPr>
          <w:rFonts w:ascii="Open Sans" w:hAnsi="Open Sans" w:cs="Open Sans"/>
        </w:rPr>
        <w:t>others who</w:t>
      </w:r>
      <w:r w:rsidR="003D1866" w:rsidRPr="005C71B1">
        <w:rPr>
          <w:rFonts w:ascii="Open Sans" w:hAnsi="Open Sans" w:cs="Open Sans"/>
        </w:rPr>
        <w:t xml:space="preserve"> support </w:t>
      </w:r>
      <w:r w:rsidR="000F6CAC">
        <w:rPr>
          <w:rFonts w:ascii="Open Sans" w:hAnsi="Open Sans" w:cs="Open Sans"/>
        </w:rPr>
        <w:t>the consumer’s</w:t>
      </w:r>
      <w:r w:rsidR="003D1866" w:rsidRPr="005C71B1">
        <w:rPr>
          <w:rFonts w:ascii="Open Sans" w:hAnsi="Open Sans" w:cs="Open Sans"/>
        </w:rPr>
        <w:t xml:space="preserve"> clinical care. </w:t>
      </w:r>
      <w:r w:rsidRPr="005C71B1">
        <w:rPr>
          <w:rFonts w:ascii="Open Sans" w:hAnsi="Open Sans" w:cs="Open Sans"/>
        </w:rPr>
        <w:t>Clinical staff said they are provided with handover sheets and have access to t</w:t>
      </w:r>
      <w:r w:rsidR="003D1866" w:rsidRPr="005C71B1">
        <w:rPr>
          <w:rFonts w:ascii="Open Sans" w:hAnsi="Open Sans" w:cs="Open Sans"/>
        </w:rPr>
        <w:t>he electronic care management system</w:t>
      </w:r>
      <w:r w:rsidR="00D330A6" w:rsidRPr="005C71B1">
        <w:rPr>
          <w:rFonts w:ascii="Open Sans" w:hAnsi="Open Sans" w:cs="Open Sans"/>
        </w:rPr>
        <w:t xml:space="preserve">. </w:t>
      </w:r>
      <w:r w:rsidR="00D0451C">
        <w:rPr>
          <w:rFonts w:ascii="Open Sans" w:hAnsi="Open Sans" w:cs="Open Sans"/>
        </w:rPr>
        <w:t>A</w:t>
      </w:r>
      <w:r w:rsidR="005C71B1" w:rsidRPr="005C71B1">
        <w:rPr>
          <w:rFonts w:ascii="Open Sans" w:hAnsi="Open Sans" w:cs="Open Sans"/>
        </w:rPr>
        <w:t xml:space="preserve"> resident care summary </w:t>
      </w:r>
      <w:r w:rsidR="00D0451C">
        <w:rPr>
          <w:rFonts w:ascii="Open Sans" w:hAnsi="Open Sans" w:cs="Open Sans"/>
        </w:rPr>
        <w:t xml:space="preserve">is </w:t>
      </w:r>
      <w:r w:rsidR="005C71B1" w:rsidRPr="005C71B1">
        <w:rPr>
          <w:rFonts w:ascii="Open Sans" w:hAnsi="Open Sans" w:cs="Open Sans"/>
        </w:rPr>
        <w:t xml:space="preserve">available in </w:t>
      </w:r>
      <w:r w:rsidR="000F6CAC">
        <w:rPr>
          <w:rFonts w:ascii="Open Sans" w:hAnsi="Open Sans" w:cs="Open Sans"/>
        </w:rPr>
        <w:t xml:space="preserve">each </w:t>
      </w:r>
      <w:r w:rsidR="005C71B1" w:rsidRPr="005C71B1">
        <w:rPr>
          <w:rFonts w:ascii="Open Sans" w:hAnsi="Open Sans" w:cs="Open Sans"/>
        </w:rPr>
        <w:t>consumer</w:t>
      </w:r>
      <w:r w:rsidR="000F6CAC">
        <w:rPr>
          <w:rFonts w:ascii="Open Sans" w:hAnsi="Open Sans" w:cs="Open Sans"/>
        </w:rPr>
        <w:t>’</w:t>
      </w:r>
      <w:r w:rsidR="005C71B1" w:rsidRPr="005C71B1">
        <w:rPr>
          <w:rFonts w:ascii="Open Sans" w:hAnsi="Open Sans" w:cs="Open Sans"/>
        </w:rPr>
        <w:t>s</w:t>
      </w:r>
      <w:r w:rsidR="000F6CAC">
        <w:rPr>
          <w:rFonts w:ascii="Open Sans" w:hAnsi="Open Sans" w:cs="Open Sans"/>
        </w:rPr>
        <w:t xml:space="preserve"> </w:t>
      </w:r>
      <w:r w:rsidR="005C71B1" w:rsidRPr="005C71B1">
        <w:rPr>
          <w:rFonts w:ascii="Open Sans" w:hAnsi="Open Sans" w:cs="Open Sans"/>
        </w:rPr>
        <w:t>room</w:t>
      </w:r>
      <w:r w:rsidR="00D0451C">
        <w:rPr>
          <w:rFonts w:ascii="Open Sans" w:hAnsi="Open Sans" w:cs="Open Sans"/>
        </w:rPr>
        <w:t>.</w:t>
      </w:r>
    </w:p>
    <w:p w14:paraId="75B143BD" w14:textId="0685473D" w:rsidR="008A0399" w:rsidRDefault="00B51EBF" w:rsidP="008A0399">
      <w:pPr>
        <w:rPr>
          <w:rFonts w:ascii="Open Sans" w:hAnsi="Open Sans" w:cs="Open Sans"/>
        </w:rPr>
      </w:pPr>
      <w:r>
        <w:rPr>
          <w:rFonts w:ascii="Open Sans" w:hAnsi="Open Sans" w:cs="Open Sans"/>
        </w:rPr>
        <w:t xml:space="preserve">Management </w:t>
      </w:r>
      <w:r w:rsidR="007A09BD">
        <w:rPr>
          <w:rFonts w:ascii="Open Sans" w:hAnsi="Open Sans" w:cs="Open Sans"/>
        </w:rPr>
        <w:t xml:space="preserve">demonstrated various referral </w:t>
      </w:r>
      <w:r w:rsidR="00603CC9">
        <w:rPr>
          <w:rFonts w:ascii="Open Sans" w:hAnsi="Open Sans" w:cs="Open Sans"/>
        </w:rPr>
        <w:t>pathways,</w:t>
      </w:r>
      <w:r w:rsidR="007A09BD">
        <w:rPr>
          <w:rFonts w:ascii="Open Sans" w:hAnsi="Open Sans" w:cs="Open Sans"/>
        </w:rPr>
        <w:t xml:space="preserve"> and </w:t>
      </w:r>
      <w:r w:rsidR="00EB7690">
        <w:rPr>
          <w:rFonts w:ascii="Open Sans" w:hAnsi="Open Sans" w:cs="Open Sans"/>
        </w:rPr>
        <w:t xml:space="preserve">that staff use them appropriately to </w:t>
      </w:r>
      <w:r>
        <w:rPr>
          <w:rFonts w:ascii="Open Sans" w:hAnsi="Open Sans" w:cs="Open Sans"/>
        </w:rPr>
        <w:t>supplement consumers</w:t>
      </w:r>
      <w:r w:rsidR="009969F1">
        <w:rPr>
          <w:rFonts w:ascii="Open Sans" w:hAnsi="Open Sans" w:cs="Open Sans"/>
        </w:rPr>
        <w:t>’</w:t>
      </w:r>
      <w:r>
        <w:rPr>
          <w:rFonts w:ascii="Open Sans" w:hAnsi="Open Sans" w:cs="Open Sans"/>
        </w:rPr>
        <w:t xml:space="preserve"> clinical care with specialist services. </w:t>
      </w:r>
    </w:p>
    <w:p w14:paraId="2EEED2B9" w14:textId="6155AAA9" w:rsidR="00603CC9" w:rsidRPr="00CC051D" w:rsidRDefault="00603CC9" w:rsidP="00603CC9">
      <w:pPr>
        <w:rPr>
          <w:rFonts w:ascii="Open Sans" w:hAnsi="Open Sans" w:cs="Open Sans"/>
        </w:rPr>
      </w:pPr>
      <w:r w:rsidRPr="73FAD828">
        <w:rPr>
          <w:rFonts w:ascii="Open Sans" w:eastAsia="Open Sans" w:hAnsi="Open Sans" w:cs="Open Sans"/>
        </w:rPr>
        <w:t xml:space="preserve">Consumers and representatives said they are confident the service takes appropriate measures to effectively minimise infection. Staff demonstrated </w:t>
      </w:r>
      <w:r>
        <w:rPr>
          <w:rFonts w:ascii="Open Sans" w:eastAsia="Open Sans" w:hAnsi="Open Sans" w:cs="Open Sans"/>
        </w:rPr>
        <w:t xml:space="preserve">an </w:t>
      </w:r>
      <w:r w:rsidRPr="73FAD828">
        <w:rPr>
          <w:rFonts w:ascii="Open Sans" w:eastAsia="Open Sans" w:hAnsi="Open Sans" w:cs="Open Sans"/>
        </w:rPr>
        <w:t>understanding of preventing and managing infection</w:t>
      </w:r>
      <w:r>
        <w:rPr>
          <w:rFonts w:ascii="Open Sans" w:eastAsia="Open Sans" w:hAnsi="Open Sans" w:cs="Open Sans"/>
        </w:rPr>
        <w:t>s</w:t>
      </w:r>
      <w:r w:rsidRPr="73FAD828">
        <w:rPr>
          <w:rFonts w:ascii="Open Sans" w:eastAsia="Open Sans" w:hAnsi="Open Sans" w:cs="Open Sans"/>
        </w:rPr>
        <w:t xml:space="preserve"> and adherence to standard </w:t>
      </w:r>
      <w:r w:rsidR="00D0451C">
        <w:rPr>
          <w:rFonts w:ascii="Open Sans" w:eastAsia="Open Sans" w:hAnsi="Open Sans" w:cs="Open Sans"/>
        </w:rPr>
        <w:t xml:space="preserve">infection control </w:t>
      </w:r>
      <w:r w:rsidRPr="73FAD828">
        <w:rPr>
          <w:rFonts w:ascii="Open Sans" w:eastAsia="Open Sans" w:hAnsi="Open Sans" w:cs="Open Sans"/>
        </w:rPr>
        <w:t>precautions</w:t>
      </w:r>
      <w:r>
        <w:rPr>
          <w:rFonts w:ascii="Open Sans" w:eastAsia="Open Sans" w:hAnsi="Open Sans" w:cs="Open Sans"/>
        </w:rPr>
        <w:t xml:space="preserve">. </w:t>
      </w:r>
      <w:r w:rsidRPr="73FAD828">
        <w:rPr>
          <w:rFonts w:ascii="Open Sans" w:eastAsia="Open Sans" w:hAnsi="Open Sans" w:cs="Open Sans"/>
        </w:rPr>
        <w:t>The service has an infection prevention and control lead staff member</w:t>
      </w:r>
      <w:r>
        <w:rPr>
          <w:rFonts w:ascii="Open Sans" w:eastAsia="Open Sans" w:hAnsi="Open Sans" w:cs="Open Sans"/>
        </w:rPr>
        <w:t xml:space="preserve"> and</w:t>
      </w:r>
      <w:r w:rsidRPr="73FAD828">
        <w:rPr>
          <w:rFonts w:ascii="Open Sans" w:eastAsia="Open Sans" w:hAnsi="Open Sans" w:cs="Open Sans"/>
        </w:rPr>
        <w:t xml:space="preserve"> </w:t>
      </w:r>
      <w:r>
        <w:rPr>
          <w:rFonts w:ascii="Open Sans" w:eastAsia="Open Sans" w:hAnsi="Open Sans" w:cs="Open Sans"/>
        </w:rPr>
        <w:t xml:space="preserve">procedures to </w:t>
      </w:r>
      <w:r w:rsidRPr="73FAD828">
        <w:rPr>
          <w:rFonts w:ascii="Open Sans" w:eastAsia="Open Sans" w:hAnsi="Open Sans" w:cs="Open Sans"/>
        </w:rPr>
        <w:t>manage infection related risks.</w:t>
      </w:r>
      <w:r w:rsidRPr="73FAD828">
        <w:rPr>
          <w:rFonts w:ascii="Open Sans" w:hAnsi="Open Sans" w:cs="Open Sans"/>
        </w:rPr>
        <w:t xml:space="preserve"> </w:t>
      </w:r>
    </w:p>
    <w:p w14:paraId="3ADA4821" w14:textId="31F970A5" w:rsidR="008A0399" w:rsidRPr="001F4072" w:rsidRDefault="008A0399" w:rsidP="008A0399">
      <w:pPr>
        <w:rPr>
          <w:rFonts w:ascii="Open Sans" w:hAnsi="Open Sans" w:cs="Open Sans"/>
        </w:rPr>
      </w:pPr>
      <w:r w:rsidRPr="001F4072">
        <w:rPr>
          <w:rFonts w:ascii="Open Sans" w:hAnsi="Open Sans" w:cs="Open Sans"/>
        </w:rPr>
        <w:t xml:space="preserve">Based on the information summarised above, I find the service compliant with </w:t>
      </w:r>
      <w:r w:rsidRPr="003A5B56">
        <w:rPr>
          <w:rFonts w:ascii="Open Sans" w:hAnsi="Open Sans" w:cs="Open Sans"/>
        </w:rPr>
        <w:t xml:space="preserve">all Requirements in </w:t>
      </w:r>
      <w:r w:rsidRPr="001F4072">
        <w:rPr>
          <w:rFonts w:ascii="Open Sans" w:hAnsi="Open Sans" w:cs="Open Sans"/>
        </w:rPr>
        <w:t>Standard 3 Personal care and clinical care.</w:t>
      </w:r>
    </w:p>
    <w:p w14:paraId="10891702" w14:textId="77777777" w:rsidR="00FA2C93" w:rsidRPr="001E694D" w:rsidRDefault="00FA2C93" w:rsidP="0036130C">
      <w:pPr>
        <w:pStyle w:val="NormalArial"/>
        <w:rPr>
          <w:rFonts w:ascii="Open Sans" w:hAnsi="Open Sans" w:cs="Open Sans"/>
        </w:rPr>
      </w:pPr>
      <w:r w:rsidRPr="001E694D">
        <w:rPr>
          <w:rFonts w:ascii="Open Sans" w:hAnsi="Open Sans" w:cs="Open Sans"/>
        </w:rPr>
        <w:br w:type="page"/>
      </w:r>
    </w:p>
    <w:p w14:paraId="76445F78"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D16141" w14:paraId="64A05F0B"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0F8431" w14:textId="77777777" w:rsidR="00FA2C93" w:rsidRPr="001E694D" w:rsidRDefault="00FA2C9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64F208B"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12947833"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6B0E12"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6107CA03"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2DDD080"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8194305"/>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1637C1DD"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D3EAC2"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0E20818"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A5D3E9B"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8717620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6B266523"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14F0EE"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26BDCC2"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F00F9E2" w14:textId="77777777" w:rsidR="00FA2C93" w:rsidRPr="001E694D" w:rsidRDefault="00FA2C9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437F3329" w14:textId="77777777" w:rsidR="00FA2C93" w:rsidRPr="001E694D" w:rsidRDefault="00FA2C9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1DA807E" w14:textId="77777777" w:rsidR="00FA2C93" w:rsidRPr="001E694D" w:rsidRDefault="00FA2C9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6801806"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5976579"/>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6C9CE4EE"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02E115"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881B5B9"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32564E8" w14:textId="77777777" w:rsidR="00FA2C93" w:rsidRPr="001E694D" w:rsidRDefault="00231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093279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7B3935FE"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0777B2"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B87BD9B"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181CA42" w14:textId="77777777" w:rsidR="00FA2C93" w:rsidRPr="001E694D" w:rsidRDefault="0023105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23002964"/>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36EA3855"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D94051"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58544C3"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34AB9E72"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3791614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200C5356"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7FE234"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F15D01E"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2DDBF9A"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259099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13E5BC4C" w14:textId="77777777" w:rsidR="00FA2C93" w:rsidRPr="003E162B" w:rsidRDefault="00FA2C93" w:rsidP="00D87E7C">
      <w:pPr>
        <w:pStyle w:val="Heading20"/>
        <w:rPr>
          <w:rFonts w:ascii="Open Sans" w:hAnsi="Open Sans" w:cs="Open Sans"/>
          <w:color w:val="781E77"/>
        </w:rPr>
      </w:pPr>
      <w:r w:rsidRPr="003E162B">
        <w:rPr>
          <w:rFonts w:ascii="Open Sans" w:hAnsi="Open Sans" w:cs="Open Sans"/>
          <w:color w:val="781E77"/>
        </w:rPr>
        <w:t>Findings</w:t>
      </w:r>
    </w:p>
    <w:p w14:paraId="5A7B6771" w14:textId="33485507" w:rsidR="009C6A7A" w:rsidRDefault="009C6A7A" w:rsidP="009C6A7A">
      <w:pPr>
        <w:rPr>
          <w:rFonts w:ascii="Open Sans" w:hAnsi="Open Sans" w:cs="Open Sans"/>
        </w:rPr>
      </w:pPr>
      <w:r>
        <w:rPr>
          <w:rFonts w:ascii="Open Sans" w:hAnsi="Open Sans" w:cs="Open Sans"/>
        </w:rPr>
        <w:t xml:space="preserve">The Assessment Team reported </w:t>
      </w:r>
      <w:r w:rsidR="00B54766">
        <w:rPr>
          <w:rFonts w:ascii="Open Sans" w:hAnsi="Open Sans" w:cs="Open Sans"/>
        </w:rPr>
        <w:t xml:space="preserve">services and supports </w:t>
      </w:r>
      <w:r>
        <w:rPr>
          <w:rFonts w:ascii="Open Sans" w:hAnsi="Open Sans" w:cs="Open Sans"/>
        </w:rPr>
        <w:t xml:space="preserve">delivered to consumers </w:t>
      </w:r>
      <w:r w:rsidR="00B54766">
        <w:rPr>
          <w:rFonts w:ascii="Open Sans" w:hAnsi="Open Sans" w:cs="Open Sans"/>
        </w:rPr>
        <w:t xml:space="preserve">enable consumers to </w:t>
      </w:r>
      <w:r w:rsidR="001E37ED">
        <w:rPr>
          <w:rFonts w:ascii="Open Sans" w:hAnsi="Open Sans" w:cs="Open Sans"/>
        </w:rPr>
        <w:t>do the things they want to do day to day.</w:t>
      </w:r>
      <w:r>
        <w:rPr>
          <w:rFonts w:ascii="Open Sans" w:hAnsi="Open Sans" w:cs="Open Sans"/>
        </w:rPr>
        <w:t xml:space="preserve"> A summary of the team’s evidence is outlined below. </w:t>
      </w:r>
    </w:p>
    <w:p w14:paraId="41949998" w14:textId="202969A1" w:rsidR="00657927" w:rsidRDefault="00D36171" w:rsidP="0036130C">
      <w:pPr>
        <w:pStyle w:val="NormalArial"/>
        <w:rPr>
          <w:rFonts w:ascii="Open Sans" w:hAnsi="Open Sans" w:cs="Open Sans"/>
        </w:rPr>
      </w:pPr>
      <w:r>
        <w:rPr>
          <w:rFonts w:ascii="Open Sans" w:hAnsi="Open Sans" w:cs="Open Sans"/>
        </w:rPr>
        <w:t xml:space="preserve">Consumers and representatives provided positive feedback indicating they are happy with the supports they receive and said </w:t>
      </w:r>
      <w:r w:rsidR="00447388">
        <w:rPr>
          <w:rFonts w:ascii="Open Sans" w:hAnsi="Open Sans" w:cs="Open Sans"/>
        </w:rPr>
        <w:t>consumers</w:t>
      </w:r>
      <w:r>
        <w:rPr>
          <w:rFonts w:ascii="Open Sans" w:hAnsi="Open Sans" w:cs="Open Sans"/>
        </w:rPr>
        <w:t xml:space="preserve"> enjoyed participating in a range of activities </w:t>
      </w:r>
      <w:r w:rsidR="007C76BC">
        <w:rPr>
          <w:rFonts w:ascii="Open Sans" w:hAnsi="Open Sans" w:cs="Open Sans"/>
        </w:rPr>
        <w:t>of their choosing</w:t>
      </w:r>
      <w:r>
        <w:rPr>
          <w:rFonts w:ascii="Open Sans" w:hAnsi="Open Sans" w:cs="Open Sans"/>
        </w:rPr>
        <w:t xml:space="preserve">. Care documentation showed </w:t>
      </w:r>
      <w:r>
        <w:rPr>
          <w:rFonts w:ascii="Open Sans" w:hAnsi="Open Sans" w:cs="Open Sans"/>
        </w:rPr>
        <w:lastRenderedPageBreak/>
        <w:t xml:space="preserve">appropriate planning for </w:t>
      </w:r>
      <w:r w:rsidR="009F58D7">
        <w:rPr>
          <w:rFonts w:ascii="Open Sans" w:hAnsi="Open Sans" w:cs="Open Sans"/>
        </w:rPr>
        <w:t xml:space="preserve">the </w:t>
      </w:r>
      <w:r>
        <w:rPr>
          <w:rFonts w:ascii="Open Sans" w:hAnsi="Open Sans" w:cs="Open Sans"/>
        </w:rPr>
        <w:t>consumer</w:t>
      </w:r>
      <w:r w:rsidR="009F58D7">
        <w:rPr>
          <w:rFonts w:ascii="Open Sans" w:hAnsi="Open Sans" w:cs="Open Sans"/>
        </w:rPr>
        <w:t>’</w:t>
      </w:r>
      <w:r>
        <w:rPr>
          <w:rFonts w:ascii="Open Sans" w:hAnsi="Open Sans" w:cs="Open Sans"/>
        </w:rPr>
        <w:t xml:space="preserve">s lifestyle </w:t>
      </w:r>
      <w:r w:rsidR="00F40F36">
        <w:rPr>
          <w:rFonts w:ascii="Open Sans" w:hAnsi="Open Sans" w:cs="Open Sans"/>
        </w:rPr>
        <w:t>at the service</w:t>
      </w:r>
      <w:r w:rsidR="007C76BC">
        <w:rPr>
          <w:rFonts w:ascii="Open Sans" w:hAnsi="Open Sans" w:cs="Open Sans"/>
        </w:rPr>
        <w:t xml:space="preserve"> is occurring in way</w:t>
      </w:r>
      <w:r w:rsidR="00400777">
        <w:rPr>
          <w:rFonts w:ascii="Open Sans" w:hAnsi="Open Sans" w:cs="Open Sans"/>
        </w:rPr>
        <w:t>s</w:t>
      </w:r>
      <w:r w:rsidR="007C76BC">
        <w:rPr>
          <w:rFonts w:ascii="Open Sans" w:hAnsi="Open Sans" w:cs="Open Sans"/>
        </w:rPr>
        <w:t xml:space="preserve"> that support their</w:t>
      </w:r>
      <w:r>
        <w:rPr>
          <w:rFonts w:ascii="Open Sans" w:hAnsi="Open Sans" w:cs="Open Sans"/>
        </w:rPr>
        <w:t xml:space="preserve"> goals </w:t>
      </w:r>
      <w:r w:rsidR="007C76BC">
        <w:rPr>
          <w:rFonts w:ascii="Open Sans" w:hAnsi="Open Sans" w:cs="Open Sans"/>
        </w:rPr>
        <w:t xml:space="preserve">and respects their </w:t>
      </w:r>
      <w:r>
        <w:rPr>
          <w:rFonts w:ascii="Open Sans" w:hAnsi="Open Sans" w:cs="Open Sans"/>
        </w:rPr>
        <w:t>wishes.</w:t>
      </w:r>
      <w:r w:rsidR="00792A80">
        <w:rPr>
          <w:rFonts w:ascii="Open Sans" w:hAnsi="Open Sans" w:cs="Open Sans"/>
        </w:rPr>
        <w:t xml:space="preserve"> There is a fortnightly calendar of activities and consumers have input to what activities they like and want</w:t>
      </w:r>
      <w:r w:rsidR="008868A2">
        <w:rPr>
          <w:rFonts w:ascii="Open Sans" w:hAnsi="Open Sans" w:cs="Open Sans"/>
        </w:rPr>
        <w:t xml:space="preserve"> included. The calendar includes </w:t>
      </w:r>
      <w:r w:rsidR="00792A80">
        <w:rPr>
          <w:rFonts w:ascii="Open Sans" w:hAnsi="Open Sans" w:cs="Open Sans"/>
        </w:rPr>
        <w:t xml:space="preserve">games, coffee </w:t>
      </w:r>
      <w:r w:rsidR="00346B7E">
        <w:rPr>
          <w:rFonts w:ascii="Open Sans" w:hAnsi="Open Sans" w:cs="Open Sans"/>
        </w:rPr>
        <w:t>get</w:t>
      </w:r>
      <w:r w:rsidR="00753EB3">
        <w:rPr>
          <w:rFonts w:ascii="Open Sans" w:hAnsi="Open Sans" w:cs="Open Sans"/>
        </w:rPr>
        <w:t>-togethers</w:t>
      </w:r>
      <w:r w:rsidR="00792A80">
        <w:rPr>
          <w:rFonts w:ascii="Open Sans" w:hAnsi="Open Sans" w:cs="Open Sans"/>
        </w:rPr>
        <w:t xml:space="preserve"> and bus outings around the region.</w:t>
      </w:r>
      <w:r w:rsidR="006976FE">
        <w:rPr>
          <w:rFonts w:ascii="Open Sans" w:hAnsi="Open Sans" w:cs="Open Sans"/>
        </w:rPr>
        <w:t xml:space="preserve"> Consumers described their various hobbies and activities and are satisfied the service supports them to </w:t>
      </w:r>
      <w:r w:rsidR="00622E81">
        <w:rPr>
          <w:rFonts w:ascii="Open Sans" w:hAnsi="Open Sans" w:cs="Open Sans"/>
        </w:rPr>
        <w:t xml:space="preserve">do the things they find meaningful. </w:t>
      </w:r>
      <w:r w:rsidR="00D36CC1">
        <w:rPr>
          <w:rFonts w:ascii="Open Sans" w:hAnsi="Open Sans" w:cs="Open Sans"/>
        </w:rPr>
        <w:t xml:space="preserve">The lifestyle staff member develops the program and is supported by </w:t>
      </w:r>
      <w:r w:rsidR="00447388">
        <w:rPr>
          <w:rFonts w:ascii="Open Sans" w:hAnsi="Open Sans" w:cs="Open Sans"/>
        </w:rPr>
        <w:t xml:space="preserve">a </w:t>
      </w:r>
      <w:r w:rsidR="00D36CC1">
        <w:rPr>
          <w:rFonts w:ascii="Open Sans" w:hAnsi="Open Sans" w:cs="Open Sans"/>
        </w:rPr>
        <w:t xml:space="preserve">volunteer to deliver the calendar of activities. </w:t>
      </w:r>
    </w:p>
    <w:p w14:paraId="3E469B2E" w14:textId="53ACAB6F" w:rsidR="00F77F65" w:rsidRPr="00CC051D" w:rsidRDefault="007051D5" w:rsidP="00F77F65">
      <w:pPr>
        <w:rPr>
          <w:rFonts w:ascii="Open Sans" w:hAnsi="Open Sans" w:cs="Open Sans"/>
        </w:rPr>
      </w:pPr>
      <w:r>
        <w:rPr>
          <w:rFonts w:ascii="Open Sans" w:hAnsi="Open Sans" w:cs="Open Sans"/>
        </w:rPr>
        <w:t>Consumers and representatives said the service supports consumer</w:t>
      </w:r>
      <w:r w:rsidR="00F77F65">
        <w:rPr>
          <w:rFonts w:ascii="Open Sans" w:hAnsi="Open Sans" w:cs="Open Sans"/>
        </w:rPr>
        <w:t>s’</w:t>
      </w:r>
      <w:r>
        <w:rPr>
          <w:rFonts w:ascii="Open Sans" w:hAnsi="Open Sans" w:cs="Open Sans"/>
        </w:rPr>
        <w:t xml:space="preserve"> psychological well-being</w:t>
      </w:r>
      <w:r w:rsidR="009C329A">
        <w:rPr>
          <w:rFonts w:ascii="Open Sans" w:hAnsi="Open Sans" w:cs="Open Sans"/>
        </w:rPr>
        <w:t xml:space="preserve"> and</w:t>
      </w:r>
      <w:r>
        <w:rPr>
          <w:rFonts w:ascii="Open Sans" w:hAnsi="Open Sans" w:cs="Open Sans"/>
        </w:rPr>
        <w:t xml:space="preserve"> emotional and spiritual needs. Staff said if they identify a consumer who needs additional </w:t>
      </w:r>
      <w:r w:rsidR="00F47915">
        <w:rPr>
          <w:rFonts w:ascii="Open Sans" w:hAnsi="Open Sans" w:cs="Open Sans"/>
        </w:rPr>
        <w:t>support,</w:t>
      </w:r>
      <w:r>
        <w:rPr>
          <w:rFonts w:ascii="Open Sans" w:hAnsi="Open Sans" w:cs="Open Sans"/>
        </w:rPr>
        <w:t xml:space="preserve"> they </w:t>
      </w:r>
      <w:r w:rsidR="00F47915">
        <w:rPr>
          <w:rFonts w:ascii="Open Sans" w:hAnsi="Open Sans" w:cs="Open Sans"/>
        </w:rPr>
        <w:t xml:space="preserve">can call in </w:t>
      </w:r>
      <w:r>
        <w:rPr>
          <w:rFonts w:ascii="Open Sans" w:hAnsi="Open Sans" w:cs="Open Sans"/>
        </w:rPr>
        <w:t>counselling or psychologist services</w:t>
      </w:r>
      <w:r w:rsidR="00F77F65">
        <w:rPr>
          <w:rFonts w:ascii="Open Sans" w:hAnsi="Open Sans" w:cs="Open Sans"/>
        </w:rPr>
        <w:t xml:space="preserve">. A range of church services </w:t>
      </w:r>
      <w:r w:rsidR="009C329A">
        <w:rPr>
          <w:rFonts w:ascii="Open Sans" w:hAnsi="Open Sans" w:cs="Open Sans"/>
        </w:rPr>
        <w:t>from</w:t>
      </w:r>
      <w:r w:rsidR="00F40F36">
        <w:rPr>
          <w:rFonts w:ascii="Open Sans" w:hAnsi="Open Sans" w:cs="Open Sans"/>
        </w:rPr>
        <w:t xml:space="preserve"> different denominations </w:t>
      </w:r>
      <w:r w:rsidR="00F77F65">
        <w:rPr>
          <w:rFonts w:ascii="Open Sans" w:hAnsi="Open Sans" w:cs="Open Sans"/>
        </w:rPr>
        <w:t xml:space="preserve">are held at the service and each church </w:t>
      </w:r>
      <w:r w:rsidR="00F40F36">
        <w:rPr>
          <w:rFonts w:ascii="Open Sans" w:hAnsi="Open Sans" w:cs="Open Sans"/>
        </w:rPr>
        <w:t xml:space="preserve">can provide </w:t>
      </w:r>
      <w:r w:rsidR="00F77F65">
        <w:rPr>
          <w:rFonts w:ascii="Open Sans" w:hAnsi="Open Sans" w:cs="Open Sans"/>
        </w:rPr>
        <w:t>in-reach pastoral care services for consumers</w:t>
      </w:r>
      <w:r w:rsidR="009C329A">
        <w:rPr>
          <w:rFonts w:ascii="Open Sans" w:hAnsi="Open Sans" w:cs="Open Sans"/>
        </w:rPr>
        <w:t xml:space="preserve"> on request.</w:t>
      </w:r>
    </w:p>
    <w:p w14:paraId="174EB43E" w14:textId="363D3F6E" w:rsidR="00657927" w:rsidRDefault="0041151C" w:rsidP="0036130C">
      <w:pPr>
        <w:pStyle w:val="NormalArial"/>
        <w:rPr>
          <w:rFonts w:ascii="Open Sans" w:hAnsi="Open Sans" w:cs="Open Sans"/>
        </w:rPr>
      </w:pPr>
      <w:r>
        <w:rPr>
          <w:rFonts w:ascii="Open Sans" w:hAnsi="Open Sans" w:cs="Open Sans"/>
        </w:rPr>
        <w:t xml:space="preserve">Consumers </w:t>
      </w:r>
      <w:r w:rsidR="00CB024C">
        <w:rPr>
          <w:rFonts w:ascii="Open Sans" w:hAnsi="Open Sans" w:cs="Open Sans"/>
        </w:rPr>
        <w:t xml:space="preserve">gave various examples </w:t>
      </w:r>
      <w:r w:rsidR="006F3E01">
        <w:rPr>
          <w:rFonts w:ascii="Open Sans" w:hAnsi="Open Sans" w:cs="Open Sans"/>
        </w:rPr>
        <w:t xml:space="preserve">to the Assessment Team </w:t>
      </w:r>
      <w:r w:rsidR="00CB024C">
        <w:rPr>
          <w:rFonts w:ascii="Open Sans" w:hAnsi="Open Sans" w:cs="Open Sans"/>
        </w:rPr>
        <w:t xml:space="preserve">of </w:t>
      </w:r>
      <w:r w:rsidR="00956C58">
        <w:rPr>
          <w:rFonts w:ascii="Open Sans" w:hAnsi="Open Sans" w:cs="Open Sans"/>
        </w:rPr>
        <w:t xml:space="preserve">how the service supports them to engage in the community, maintain a social life and do </w:t>
      </w:r>
      <w:r w:rsidR="006F3E01">
        <w:rPr>
          <w:rFonts w:ascii="Open Sans" w:hAnsi="Open Sans" w:cs="Open Sans"/>
        </w:rPr>
        <w:t xml:space="preserve">things that interest them. </w:t>
      </w:r>
      <w:r w:rsidR="004071B9">
        <w:rPr>
          <w:rFonts w:ascii="Open Sans" w:hAnsi="Open Sans" w:cs="Open Sans"/>
        </w:rPr>
        <w:t xml:space="preserve">The Assessment Team observed consumers coming and going from the service, meeting friends in the café and participating in family celebrations. </w:t>
      </w:r>
    </w:p>
    <w:p w14:paraId="4C056678" w14:textId="174D22AA" w:rsidR="00DB652B" w:rsidRDefault="00F25F79" w:rsidP="0036130C">
      <w:pPr>
        <w:pStyle w:val="NormalArial"/>
        <w:rPr>
          <w:rFonts w:ascii="Open Sans" w:hAnsi="Open Sans" w:cs="Open Sans"/>
        </w:rPr>
      </w:pPr>
      <w:r w:rsidRPr="005C71B1">
        <w:rPr>
          <w:rFonts w:ascii="Open Sans" w:hAnsi="Open Sans" w:cs="Open Sans"/>
        </w:rPr>
        <w:t xml:space="preserve">Consumers and representatives said they are confident information held about </w:t>
      </w:r>
      <w:r w:rsidR="005D4A9F">
        <w:rPr>
          <w:rFonts w:ascii="Open Sans" w:hAnsi="Open Sans" w:cs="Open Sans"/>
        </w:rPr>
        <w:t>the consumer</w:t>
      </w:r>
      <w:r w:rsidRPr="005C71B1">
        <w:rPr>
          <w:rFonts w:ascii="Open Sans" w:hAnsi="Open Sans" w:cs="Open Sans"/>
        </w:rPr>
        <w:t xml:space="preserve"> is shared </w:t>
      </w:r>
      <w:r w:rsidR="005D4A9F">
        <w:rPr>
          <w:rFonts w:ascii="Open Sans" w:hAnsi="Open Sans" w:cs="Open Sans"/>
        </w:rPr>
        <w:t xml:space="preserve">appropriately </w:t>
      </w:r>
      <w:r w:rsidRPr="005C71B1">
        <w:rPr>
          <w:rFonts w:ascii="Open Sans" w:hAnsi="Open Sans" w:cs="Open Sans"/>
        </w:rPr>
        <w:t xml:space="preserve">with </w:t>
      </w:r>
      <w:r>
        <w:rPr>
          <w:rFonts w:ascii="Open Sans" w:hAnsi="Open Sans" w:cs="Open Sans"/>
        </w:rPr>
        <w:t xml:space="preserve">others </w:t>
      </w:r>
      <w:r w:rsidR="005D4A9F">
        <w:rPr>
          <w:rFonts w:ascii="Open Sans" w:hAnsi="Open Sans" w:cs="Open Sans"/>
        </w:rPr>
        <w:t>involved</w:t>
      </w:r>
      <w:r w:rsidRPr="005C71B1">
        <w:rPr>
          <w:rFonts w:ascii="Open Sans" w:hAnsi="Open Sans" w:cs="Open Sans"/>
        </w:rPr>
        <w:t xml:space="preserve"> their </w:t>
      </w:r>
      <w:r>
        <w:rPr>
          <w:rFonts w:ascii="Open Sans" w:hAnsi="Open Sans" w:cs="Open Sans"/>
        </w:rPr>
        <w:t>lifestyle and other support needs.</w:t>
      </w:r>
      <w:r w:rsidR="00B47CA8">
        <w:rPr>
          <w:rFonts w:ascii="Open Sans" w:hAnsi="Open Sans" w:cs="Open Sans"/>
        </w:rPr>
        <w:t xml:space="preserve"> Representatives are satisfied with the timing and level of communication from </w:t>
      </w:r>
      <w:r w:rsidR="00F40F36">
        <w:rPr>
          <w:rFonts w:ascii="Open Sans" w:hAnsi="Open Sans" w:cs="Open Sans"/>
        </w:rPr>
        <w:t>staff about</w:t>
      </w:r>
      <w:r w:rsidR="00B47CA8">
        <w:rPr>
          <w:rFonts w:ascii="Open Sans" w:hAnsi="Open Sans" w:cs="Open Sans"/>
        </w:rPr>
        <w:t xml:space="preserve"> the consumer</w:t>
      </w:r>
      <w:r w:rsidR="00F40F36">
        <w:rPr>
          <w:rFonts w:ascii="Open Sans" w:hAnsi="Open Sans" w:cs="Open Sans"/>
        </w:rPr>
        <w:t>’s</w:t>
      </w:r>
      <w:r w:rsidR="00B47CA8">
        <w:rPr>
          <w:rFonts w:ascii="Open Sans" w:hAnsi="Open Sans" w:cs="Open Sans"/>
        </w:rPr>
        <w:t xml:space="preserve"> </w:t>
      </w:r>
      <w:r w:rsidR="00EC0FD9">
        <w:rPr>
          <w:rFonts w:ascii="Open Sans" w:hAnsi="Open Sans" w:cs="Open Sans"/>
        </w:rPr>
        <w:t>life</w:t>
      </w:r>
      <w:r w:rsidR="00A3310B">
        <w:rPr>
          <w:rFonts w:ascii="Open Sans" w:hAnsi="Open Sans" w:cs="Open Sans"/>
        </w:rPr>
        <w:t xml:space="preserve"> at the service. </w:t>
      </w:r>
    </w:p>
    <w:p w14:paraId="1DA8BD71" w14:textId="4754C9BA" w:rsidR="0010134C" w:rsidRDefault="0010134C" w:rsidP="0010134C">
      <w:pPr>
        <w:rPr>
          <w:rFonts w:ascii="Open Sans" w:hAnsi="Open Sans" w:cs="Open Sans"/>
        </w:rPr>
      </w:pPr>
      <w:r>
        <w:rPr>
          <w:rFonts w:ascii="Open Sans" w:hAnsi="Open Sans" w:cs="Open Sans"/>
        </w:rPr>
        <w:t xml:space="preserve">Management demonstrated various referral pathways, and </w:t>
      </w:r>
      <w:r w:rsidR="003A5F7E">
        <w:rPr>
          <w:rFonts w:ascii="Open Sans" w:hAnsi="Open Sans" w:cs="Open Sans"/>
        </w:rPr>
        <w:t>the Assessment Team report</w:t>
      </w:r>
      <w:r w:rsidR="00400777">
        <w:rPr>
          <w:rFonts w:ascii="Open Sans" w:hAnsi="Open Sans" w:cs="Open Sans"/>
        </w:rPr>
        <w:t>ed</w:t>
      </w:r>
      <w:r>
        <w:rPr>
          <w:rFonts w:ascii="Open Sans" w:hAnsi="Open Sans" w:cs="Open Sans"/>
        </w:rPr>
        <w:t xml:space="preserve"> staff use them appropriately</w:t>
      </w:r>
      <w:r w:rsidR="00400777">
        <w:rPr>
          <w:rFonts w:ascii="Open Sans" w:hAnsi="Open Sans" w:cs="Open Sans"/>
        </w:rPr>
        <w:t>,</w:t>
      </w:r>
      <w:r>
        <w:rPr>
          <w:rFonts w:ascii="Open Sans" w:hAnsi="Open Sans" w:cs="Open Sans"/>
        </w:rPr>
        <w:t xml:space="preserve"> to supplement consumers</w:t>
      </w:r>
      <w:r w:rsidR="009969F1">
        <w:rPr>
          <w:rFonts w:ascii="Open Sans" w:hAnsi="Open Sans" w:cs="Open Sans"/>
        </w:rPr>
        <w:t xml:space="preserve">’ lifestyle and support needs </w:t>
      </w:r>
      <w:r>
        <w:rPr>
          <w:rFonts w:ascii="Open Sans" w:hAnsi="Open Sans" w:cs="Open Sans"/>
        </w:rPr>
        <w:t xml:space="preserve">with specialist services. </w:t>
      </w:r>
    </w:p>
    <w:p w14:paraId="2A48F688" w14:textId="77777777" w:rsidR="006C1182" w:rsidRDefault="005647D4" w:rsidP="0036130C">
      <w:pPr>
        <w:pStyle w:val="NormalArial"/>
        <w:rPr>
          <w:rFonts w:ascii="Open Sans" w:hAnsi="Open Sans" w:cs="Open Sans"/>
        </w:rPr>
      </w:pPr>
      <w:r>
        <w:rPr>
          <w:rFonts w:ascii="Open Sans" w:hAnsi="Open Sans" w:cs="Open Sans"/>
        </w:rPr>
        <w:t xml:space="preserve">Consumers provided positive feedback regarding the quality, quantity and variety of meals served within the service and said the meals had improved in recent months. </w:t>
      </w:r>
      <w:r w:rsidR="0053734E">
        <w:rPr>
          <w:rFonts w:ascii="Open Sans" w:hAnsi="Open Sans" w:cs="Open Sans"/>
        </w:rPr>
        <w:t>Meals are prepared at the hospital, which is co-</w:t>
      </w:r>
      <w:r w:rsidR="0053734E" w:rsidRPr="38CBB4DB">
        <w:rPr>
          <w:rFonts w:ascii="Open Sans" w:hAnsi="Open Sans" w:cs="Open Sans"/>
        </w:rPr>
        <w:t>located</w:t>
      </w:r>
      <w:r w:rsidR="0053734E">
        <w:rPr>
          <w:rFonts w:ascii="Open Sans" w:hAnsi="Open Sans" w:cs="Open Sans"/>
        </w:rPr>
        <w:t xml:space="preserve"> with the residential service</w:t>
      </w:r>
      <w:r w:rsidR="003D0986">
        <w:rPr>
          <w:rFonts w:ascii="Open Sans" w:hAnsi="Open Sans" w:cs="Open Sans"/>
        </w:rPr>
        <w:t xml:space="preserve"> </w:t>
      </w:r>
      <w:r w:rsidR="0053734E">
        <w:rPr>
          <w:rFonts w:ascii="Open Sans" w:hAnsi="Open Sans" w:cs="Open Sans"/>
        </w:rPr>
        <w:t xml:space="preserve">and delivered to the service. </w:t>
      </w:r>
      <w:r w:rsidR="003D0986">
        <w:rPr>
          <w:rFonts w:ascii="Open Sans" w:hAnsi="Open Sans" w:cs="Open Sans"/>
        </w:rPr>
        <w:t xml:space="preserve">Meals follow a </w:t>
      </w:r>
      <w:r w:rsidR="0053734E">
        <w:rPr>
          <w:rFonts w:ascii="Open Sans" w:hAnsi="Open Sans" w:cs="Open Sans"/>
        </w:rPr>
        <w:t xml:space="preserve">28-day </w:t>
      </w:r>
      <w:r w:rsidR="00B33D10">
        <w:rPr>
          <w:rFonts w:ascii="Open Sans" w:hAnsi="Open Sans" w:cs="Open Sans"/>
        </w:rPr>
        <w:t xml:space="preserve">menu </w:t>
      </w:r>
      <w:r w:rsidR="0053734E">
        <w:rPr>
          <w:rFonts w:ascii="Open Sans" w:hAnsi="Open Sans" w:cs="Open Sans"/>
        </w:rPr>
        <w:t>cycle</w:t>
      </w:r>
      <w:r w:rsidR="00B33D10">
        <w:rPr>
          <w:rFonts w:ascii="Open Sans" w:hAnsi="Open Sans" w:cs="Open Sans"/>
        </w:rPr>
        <w:t>.</w:t>
      </w:r>
      <w:r w:rsidR="007850D0">
        <w:rPr>
          <w:rFonts w:ascii="Open Sans" w:hAnsi="Open Sans" w:cs="Open Sans"/>
        </w:rPr>
        <w:t xml:space="preserve"> While the Assessment Team observed staff </w:t>
      </w:r>
      <w:r w:rsidR="00664A1B">
        <w:rPr>
          <w:rFonts w:ascii="Open Sans" w:hAnsi="Open Sans" w:cs="Open Sans"/>
        </w:rPr>
        <w:t>were not providing a best practice dining experience for consumers, m</w:t>
      </w:r>
      <w:r w:rsidR="00BD0E7B" w:rsidRPr="35031F8D">
        <w:rPr>
          <w:rFonts w:ascii="Open Sans" w:hAnsi="Open Sans" w:cs="Open Sans"/>
        </w:rPr>
        <w:t>anagement</w:t>
      </w:r>
      <w:r w:rsidR="00BD0E7B" w:rsidRPr="5FEFC3FA">
        <w:rPr>
          <w:rFonts w:ascii="Open Sans" w:hAnsi="Open Sans" w:cs="Open Sans"/>
        </w:rPr>
        <w:t xml:space="preserve"> advised </w:t>
      </w:r>
      <w:r w:rsidR="001C7AA2">
        <w:rPr>
          <w:rFonts w:ascii="Open Sans" w:hAnsi="Open Sans" w:cs="Open Sans"/>
        </w:rPr>
        <w:t>the service has recently participated in a menu and dining experience review undertaken by an external provider</w:t>
      </w:r>
      <w:r w:rsidR="00664A1B">
        <w:rPr>
          <w:rFonts w:ascii="Open Sans" w:hAnsi="Open Sans" w:cs="Open Sans"/>
        </w:rPr>
        <w:t>.</w:t>
      </w:r>
      <w:r w:rsidR="001C7AA2">
        <w:rPr>
          <w:rFonts w:ascii="Open Sans" w:hAnsi="Open Sans" w:cs="Open Sans"/>
        </w:rPr>
        <w:t xml:space="preserve"> </w:t>
      </w:r>
    </w:p>
    <w:p w14:paraId="232DF2FB" w14:textId="5329C7A0" w:rsidR="00DB652B" w:rsidRDefault="006C1182" w:rsidP="0036130C">
      <w:pPr>
        <w:pStyle w:val="NormalArial"/>
        <w:rPr>
          <w:rFonts w:ascii="Open Sans" w:hAnsi="Open Sans" w:cs="Open Sans"/>
        </w:rPr>
      </w:pPr>
      <w:r>
        <w:rPr>
          <w:rFonts w:ascii="Open Sans" w:hAnsi="Open Sans" w:cs="Open Sans"/>
        </w:rPr>
        <w:t>Based on the Assessment Team</w:t>
      </w:r>
      <w:r w:rsidR="00F8252B">
        <w:rPr>
          <w:rFonts w:ascii="Open Sans" w:hAnsi="Open Sans" w:cs="Open Sans"/>
        </w:rPr>
        <w:t>’</w:t>
      </w:r>
      <w:r>
        <w:rPr>
          <w:rFonts w:ascii="Open Sans" w:hAnsi="Open Sans" w:cs="Open Sans"/>
        </w:rPr>
        <w:t xml:space="preserve">s </w:t>
      </w:r>
      <w:r w:rsidR="00F8252B">
        <w:rPr>
          <w:rFonts w:ascii="Open Sans" w:hAnsi="Open Sans" w:cs="Open Sans"/>
        </w:rPr>
        <w:t>evidence and observations</w:t>
      </w:r>
      <w:r>
        <w:rPr>
          <w:rFonts w:ascii="Open Sans" w:hAnsi="Open Sans" w:cs="Open Sans"/>
        </w:rPr>
        <w:t xml:space="preserve">, </w:t>
      </w:r>
      <w:r w:rsidR="00664A1B">
        <w:rPr>
          <w:rFonts w:ascii="Open Sans" w:hAnsi="Open Sans" w:cs="Open Sans"/>
        </w:rPr>
        <w:t xml:space="preserve">I have </w:t>
      </w:r>
      <w:r w:rsidR="00294852">
        <w:rPr>
          <w:rFonts w:ascii="Open Sans" w:hAnsi="Open Sans" w:cs="Open Sans"/>
        </w:rPr>
        <w:t xml:space="preserve">considered </w:t>
      </w:r>
      <w:r>
        <w:rPr>
          <w:rFonts w:ascii="Open Sans" w:hAnsi="Open Sans" w:cs="Open Sans"/>
        </w:rPr>
        <w:t>whether</w:t>
      </w:r>
      <w:r w:rsidR="00294852">
        <w:rPr>
          <w:rFonts w:ascii="Open Sans" w:hAnsi="Open Sans" w:cs="Open Sans"/>
        </w:rPr>
        <w:t xml:space="preserve"> the service has </w:t>
      </w:r>
      <w:r>
        <w:rPr>
          <w:rFonts w:ascii="Open Sans" w:hAnsi="Open Sans" w:cs="Open Sans"/>
        </w:rPr>
        <w:t xml:space="preserve">failed </w:t>
      </w:r>
      <w:r w:rsidR="00F8252B">
        <w:rPr>
          <w:rFonts w:ascii="Open Sans" w:hAnsi="Open Sans" w:cs="Open Sans"/>
        </w:rPr>
        <w:t xml:space="preserve">to </w:t>
      </w:r>
      <w:r w:rsidR="00294852">
        <w:rPr>
          <w:rFonts w:ascii="Open Sans" w:hAnsi="Open Sans" w:cs="Open Sans"/>
        </w:rPr>
        <w:t xml:space="preserve">demonstrate compliance with </w:t>
      </w:r>
      <w:r w:rsidR="00F8252B">
        <w:rPr>
          <w:rFonts w:ascii="Open Sans" w:hAnsi="Open Sans" w:cs="Open Sans"/>
        </w:rPr>
        <w:t>Requirement 4(3)(f)</w:t>
      </w:r>
      <w:r>
        <w:rPr>
          <w:rFonts w:ascii="Open Sans" w:hAnsi="Open Sans" w:cs="Open Sans"/>
        </w:rPr>
        <w:t xml:space="preserve">. In forming my decision, I have </w:t>
      </w:r>
      <w:r w:rsidR="00294852">
        <w:rPr>
          <w:rFonts w:ascii="Open Sans" w:hAnsi="Open Sans" w:cs="Open Sans"/>
        </w:rPr>
        <w:t xml:space="preserve">placed weight on the work already underway to </w:t>
      </w:r>
      <w:r w:rsidR="00BA74AF">
        <w:rPr>
          <w:rFonts w:ascii="Open Sans" w:hAnsi="Open Sans" w:cs="Open Sans"/>
        </w:rPr>
        <w:t>improve the dining experience for consumers</w:t>
      </w:r>
      <w:r>
        <w:rPr>
          <w:rFonts w:ascii="Open Sans" w:hAnsi="Open Sans" w:cs="Open Sans"/>
        </w:rPr>
        <w:t xml:space="preserve">. I am satisfied </w:t>
      </w:r>
      <w:r w:rsidR="00007BDE">
        <w:rPr>
          <w:rFonts w:ascii="Open Sans" w:hAnsi="Open Sans" w:cs="Open Sans"/>
        </w:rPr>
        <w:t xml:space="preserve">the service has the resources to ensure </w:t>
      </w:r>
      <w:r w:rsidR="00F8252B">
        <w:rPr>
          <w:rFonts w:ascii="Open Sans" w:hAnsi="Open Sans" w:cs="Open Sans"/>
        </w:rPr>
        <w:t xml:space="preserve">further </w:t>
      </w:r>
      <w:r w:rsidR="00007BDE">
        <w:rPr>
          <w:rFonts w:ascii="Open Sans" w:hAnsi="Open Sans" w:cs="Open Sans"/>
        </w:rPr>
        <w:t xml:space="preserve">actions, </w:t>
      </w:r>
      <w:r w:rsidR="00F8252B">
        <w:rPr>
          <w:rFonts w:ascii="Open Sans" w:hAnsi="Open Sans" w:cs="Open Sans"/>
        </w:rPr>
        <w:t>including</w:t>
      </w:r>
      <w:r w:rsidR="00BA74AF">
        <w:rPr>
          <w:rFonts w:ascii="Open Sans" w:hAnsi="Open Sans" w:cs="Open Sans"/>
        </w:rPr>
        <w:t xml:space="preserve"> staff training</w:t>
      </w:r>
      <w:r w:rsidR="00007BDE">
        <w:rPr>
          <w:rFonts w:ascii="Open Sans" w:hAnsi="Open Sans" w:cs="Open Sans"/>
        </w:rPr>
        <w:t xml:space="preserve">, will </w:t>
      </w:r>
      <w:r w:rsidR="00007BDE">
        <w:rPr>
          <w:rFonts w:ascii="Open Sans" w:hAnsi="Open Sans" w:cs="Open Sans"/>
        </w:rPr>
        <w:lastRenderedPageBreak/>
        <w:t xml:space="preserve">be undertaken in a reasonable timeframe and </w:t>
      </w:r>
      <w:r w:rsidR="00F8252B">
        <w:rPr>
          <w:rFonts w:ascii="Open Sans" w:hAnsi="Open Sans" w:cs="Open Sans"/>
        </w:rPr>
        <w:t>therefore find the service compl</w:t>
      </w:r>
      <w:r w:rsidR="00E34B15">
        <w:rPr>
          <w:rFonts w:ascii="Open Sans" w:hAnsi="Open Sans" w:cs="Open Sans"/>
        </w:rPr>
        <w:t>ia</w:t>
      </w:r>
      <w:r w:rsidR="00F8252B">
        <w:rPr>
          <w:rFonts w:ascii="Open Sans" w:hAnsi="Open Sans" w:cs="Open Sans"/>
        </w:rPr>
        <w:t>nt with Requirement 4(3)(f).</w:t>
      </w:r>
    </w:p>
    <w:p w14:paraId="6DFC10AB" w14:textId="103D6CEC" w:rsidR="00957C43" w:rsidRPr="00CC051D" w:rsidRDefault="00754F22" w:rsidP="00957C43">
      <w:pPr>
        <w:pStyle w:val="NormalArial"/>
        <w:rPr>
          <w:rFonts w:ascii="Open Sans" w:hAnsi="Open Sans" w:cs="Open Sans"/>
        </w:rPr>
      </w:pPr>
      <w:r w:rsidRPr="006617AA">
        <w:rPr>
          <w:rFonts w:ascii="Open Sans" w:hAnsi="Open Sans" w:cs="Open Sans"/>
        </w:rPr>
        <w:t xml:space="preserve">The Assessment Team observed a wide range of </w:t>
      </w:r>
      <w:r w:rsidR="00B161C0">
        <w:rPr>
          <w:rFonts w:ascii="Open Sans" w:hAnsi="Open Sans" w:cs="Open Sans"/>
        </w:rPr>
        <w:t xml:space="preserve">indoor and outdoor </w:t>
      </w:r>
      <w:r w:rsidRPr="006617AA">
        <w:rPr>
          <w:rFonts w:ascii="Open Sans" w:hAnsi="Open Sans" w:cs="Open Sans"/>
        </w:rPr>
        <w:t xml:space="preserve">lifestyle activity </w:t>
      </w:r>
      <w:r w:rsidR="00FF7AA0">
        <w:rPr>
          <w:rFonts w:ascii="Open Sans" w:hAnsi="Open Sans" w:cs="Open Sans"/>
        </w:rPr>
        <w:t xml:space="preserve">support </w:t>
      </w:r>
      <w:r w:rsidRPr="006617AA">
        <w:rPr>
          <w:rFonts w:ascii="Open Sans" w:hAnsi="Open Sans" w:cs="Open Sans"/>
        </w:rPr>
        <w:t xml:space="preserve">equipment </w:t>
      </w:r>
      <w:r w:rsidR="00B161C0">
        <w:rPr>
          <w:rFonts w:ascii="Open Sans" w:hAnsi="Open Sans" w:cs="Open Sans"/>
        </w:rPr>
        <w:t xml:space="preserve">and reported </w:t>
      </w:r>
      <w:r w:rsidR="00F505DE">
        <w:rPr>
          <w:rFonts w:ascii="Open Sans" w:hAnsi="Open Sans" w:cs="Open Sans"/>
        </w:rPr>
        <w:t xml:space="preserve">all </w:t>
      </w:r>
      <w:r w:rsidR="00F40F36">
        <w:rPr>
          <w:rFonts w:ascii="Open Sans" w:hAnsi="Open Sans" w:cs="Open Sans"/>
        </w:rPr>
        <w:t xml:space="preserve">equipment </w:t>
      </w:r>
      <w:r w:rsidR="00FF7AA0">
        <w:rPr>
          <w:rFonts w:ascii="Open Sans" w:hAnsi="Open Sans" w:cs="Open Sans"/>
        </w:rPr>
        <w:t xml:space="preserve">observed </w:t>
      </w:r>
      <w:r w:rsidR="00F40F36">
        <w:rPr>
          <w:rFonts w:ascii="Open Sans" w:hAnsi="Open Sans" w:cs="Open Sans"/>
        </w:rPr>
        <w:t>as</w:t>
      </w:r>
      <w:r w:rsidR="00957C43" w:rsidRPr="006617AA">
        <w:rPr>
          <w:rFonts w:ascii="Open Sans" w:hAnsi="Open Sans" w:cs="Open Sans"/>
        </w:rPr>
        <w:t xml:space="preserve"> clean, functional, and well-maintained.</w:t>
      </w:r>
    </w:p>
    <w:p w14:paraId="622D31DC" w14:textId="77777777" w:rsidR="00DB652B" w:rsidRPr="00B71D3C" w:rsidRDefault="00DB652B" w:rsidP="00DB652B">
      <w:pPr>
        <w:rPr>
          <w:rFonts w:ascii="Open Sans" w:hAnsi="Open Sans" w:cs="Open Sans"/>
        </w:rPr>
      </w:pPr>
      <w:r w:rsidRPr="00B71D3C">
        <w:rPr>
          <w:rFonts w:ascii="Open Sans" w:hAnsi="Open Sans" w:cs="Open Sans"/>
        </w:rPr>
        <w:t>Based on the above evidence, I find the service compliant with all Requirements in Standard 4 Services and supports for daily living.</w:t>
      </w:r>
    </w:p>
    <w:p w14:paraId="07557E6C" w14:textId="047A70F0" w:rsidR="00FA2C93" w:rsidRPr="001E694D" w:rsidRDefault="00FA2C93" w:rsidP="0036130C">
      <w:pPr>
        <w:pStyle w:val="NormalArial"/>
        <w:rPr>
          <w:rFonts w:ascii="Open Sans" w:hAnsi="Open Sans" w:cs="Open Sans"/>
        </w:rPr>
      </w:pPr>
      <w:r w:rsidRPr="001E694D">
        <w:rPr>
          <w:rFonts w:ascii="Open Sans" w:hAnsi="Open Sans" w:cs="Open Sans"/>
        </w:rPr>
        <w:br w:type="page"/>
      </w:r>
    </w:p>
    <w:p w14:paraId="75DFBC7D"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D16141" w14:paraId="5C142C6D"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34EFDA6" w14:textId="77777777" w:rsidR="00FA2C93" w:rsidRPr="001E694D" w:rsidRDefault="00FA2C9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865950F"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045007DA"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F9327C"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4F126D34"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10F43989"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231247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02181F0E"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49E9D3"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79BFCE5"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641D4B3" w14:textId="77777777" w:rsidR="00FA2C93" w:rsidRPr="001E694D" w:rsidRDefault="00FA2C9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689CC5E" w14:textId="77777777" w:rsidR="00FA2C93" w:rsidRPr="001E694D" w:rsidRDefault="00FA2C9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6F71F6DB"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56292049"/>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70847EC7"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6C1A59"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83BC65D"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835BC45" w14:textId="77777777" w:rsidR="00FA2C93" w:rsidRPr="001E694D" w:rsidRDefault="0023105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4763073"/>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26007EB9" w14:textId="77777777" w:rsidR="00FA2C93" w:rsidRPr="003E162B" w:rsidRDefault="00FA2C93" w:rsidP="002B0C90">
      <w:pPr>
        <w:pStyle w:val="Heading20"/>
        <w:rPr>
          <w:rFonts w:ascii="Open Sans" w:hAnsi="Open Sans" w:cs="Open Sans"/>
          <w:color w:val="781E77"/>
        </w:rPr>
      </w:pPr>
      <w:r w:rsidRPr="003E162B">
        <w:rPr>
          <w:rFonts w:ascii="Open Sans" w:hAnsi="Open Sans" w:cs="Open Sans"/>
          <w:color w:val="781E77"/>
        </w:rPr>
        <w:t>Findings</w:t>
      </w:r>
    </w:p>
    <w:p w14:paraId="123A0A69" w14:textId="5664AA0E" w:rsidR="001E37ED" w:rsidRDefault="001E37ED" w:rsidP="001E37ED">
      <w:pPr>
        <w:rPr>
          <w:rFonts w:ascii="Open Sans" w:hAnsi="Open Sans" w:cs="Open Sans"/>
        </w:rPr>
      </w:pPr>
      <w:r>
        <w:rPr>
          <w:rFonts w:ascii="Open Sans" w:hAnsi="Open Sans" w:cs="Open Sans"/>
        </w:rPr>
        <w:t>The Assessment Team reported the organisation’s service en</w:t>
      </w:r>
      <w:r w:rsidR="00FE2C7D">
        <w:rPr>
          <w:rFonts w:ascii="Open Sans" w:hAnsi="Open Sans" w:cs="Open Sans"/>
        </w:rPr>
        <w:t>vironment is comfortable</w:t>
      </w:r>
      <w:r w:rsidR="00B0001C">
        <w:rPr>
          <w:rFonts w:ascii="Open Sans" w:hAnsi="Open Sans" w:cs="Open Sans"/>
        </w:rPr>
        <w:t xml:space="preserve"> and promotes consumer</w:t>
      </w:r>
      <w:r w:rsidR="001E71CF">
        <w:rPr>
          <w:rFonts w:ascii="Open Sans" w:hAnsi="Open Sans" w:cs="Open Sans"/>
        </w:rPr>
        <w:t>s’</w:t>
      </w:r>
      <w:r w:rsidR="00B0001C">
        <w:rPr>
          <w:rFonts w:ascii="Open Sans" w:hAnsi="Open Sans" w:cs="Open Sans"/>
        </w:rPr>
        <w:t xml:space="preserve"> independence</w:t>
      </w:r>
      <w:r>
        <w:rPr>
          <w:rFonts w:ascii="Open Sans" w:hAnsi="Open Sans" w:cs="Open Sans"/>
        </w:rPr>
        <w:t xml:space="preserve">. A summary of the team’s evidence is outlined below. </w:t>
      </w:r>
    </w:p>
    <w:p w14:paraId="2E3F411E" w14:textId="3C26424B" w:rsidR="00BE4964" w:rsidRDefault="000921D6" w:rsidP="00BE4964">
      <w:pPr>
        <w:pStyle w:val="NormalArial"/>
        <w:rPr>
          <w:rFonts w:ascii="Open Sans" w:hAnsi="Open Sans" w:cs="Open Sans"/>
        </w:rPr>
      </w:pPr>
      <w:r w:rsidRPr="009F12D1">
        <w:rPr>
          <w:rFonts w:ascii="Open Sans" w:hAnsi="Open Sans" w:cs="Open Sans"/>
        </w:rPr>
        <w:t xml:space="preserve">Consumers described the service environment as inviting, easy to navigate and said it provides a sense of familiarity and comfort, </w:t>
      </w:r>
      <w:r w:rsidR="001E71CF" w:rsidRPr="009F12D1">
        <w:rPr>
          <w:rFonts w:ascii="Open Sans" w:hAnsi="Open Sans" w:cs="Open Sans"/>
        </w:rPr>
        <w:t>like</w:t>
      </w:r>
      <w:r w:rsidRPr="009F12D1">
        <w:rPr>
          <w:rFonts w:ascii="Open Sans" w:hAnsi="Open Sans" w:cs="Open Sans"/>
        </w:rPr>
        <w:t xml:space="preserve"> being at home. </w:t>
      </w:r>
      <w:r w:rsidR="00BE4964">
        <w:rPr>
          <w:rFonts w:ascii="Open Sans" w:hAnsi="Open Sans" w:cs="Open Sans"/>
        </w:rPr>
        <w:t xml:space="preserve">Further, regular cleaning occurs, the service is well kept, their equipment is maintained, and </w:t>
      </w:r>
      <w:r w:rsidR="00400777">
        <w:rPr>
          <w:rFonts w:ascii="Open Sans" w:hAnsi="Open Sans" w:cs="Open Sans"/>
        </w:rPr>
        <w:t xml:space="preserve">consumers </w:t>
      </w:r>
      <w:r w:rsidR="00BE4964">
        <w:rPr>
          <w:rFonts w:ascii="Open Sans" w:hAnsi="Open Sans" w:cs="Open Sans"/>
        </w:rPr>
        <w:t>can get help to personalise their room</w:t>
      </w:r>
      <w:r w:rsidR="00A36A59">
        <w:rPr>
          <w:rFonts w:ascii="Open Sans" w:hAnsi="Open Sans" w:cs="Open Sans"/>
        </w:rPr>
        <w:t xml:space="preserve"> and</w:t>
      </w:r>
      <w:r w:rsidR="00BE4964">
        <w:rPr>
          <w:rFonts w:ascii="Open Sans" w:hAnsi="Open Sans" w:cs="Open Sans"/>
        </w:rPr>
        <w:t xml:space="preserve"> hang pictures. </w:t>
      </w:r>
    </w:p>
    <w:p w14:paraId="00AF90E9" w14:textId="22CA1116" w:rsidR="009F12D1" w:rsidRPr="009F12D1" w:rsidRDefault="009F12D1" w:rsidP="009F12D1">
      <w:pPr>
        <w:rPr>
          <w:rFonts w:ascii="Open Sans" w:hAnsi="Open Sans" w:cs="Open Sans"/>
        </w:rPr>
      </w:pPr>
      <w:r w:rsidRPr="009F12D1">
        <w:rPr>
          <w:rFonts w:ascii="Open Sans" w:hAnsi="Open Sans" w:cs="Open Sans"/>
        </w:rPr>
        <w:t>Staff described how the interior design of the foyer area replicates the old post office building, fire station, and local street names to give it a vintage feel. Staff said access to the outdoor areas is not locked, allowing consumers to freely access t</w:t>
      </w:r>
      <w:r w:rsidR="00400777">
        <w:rPr>
          <w:rFonts w:ascii="Open Sans" w:hAnsi="Open Sans" w:cs="Open Sans"/>
        </w:rPr>
        <w:t>he</w:t>
      </w:r>
      <w:r w:rsidRPr="009F12D1">
        <w:rPr>
          <w:rFonts w:ascii="Open Sans" w:hAnsi="Open Sans" w:cs="Open Sans"/>
        </w:rPr>
        <w:t xml:space="preserve"> garden area and sunrooms</w:t>
      </w:r>
      <w:r w:rsidR="001E71CF">
        <w:rPr>
          <w:rFonts w:ascii="Open Sans" w:hAnsi="Open Sans" w:cs="Open Sans"/>
        </w:rPr>
        <w:t xml:space="preserve"> and this was observed to be the case throughout the </w:t>
      </w:r>
      <w:r w:rsidR="00055797">
        <w:rPr>
          <w:rFonts w:ascii="Open Sans" w:hAnsi="Open Sans" w:cs="Open Sans"/>
        </w:rPr>
        <w:t>Site Aud</w:t>
      </w:r>
      <w:r w:rsidR="001E71CF">
        <w:rPr>
          <w:rFonts w:ascii="Open Sans" w:hAnsi="Open Sans" w:cs="Open Sans"/>
        </w:rPr>
        <w:t xml:space="preserve">it. </w:t>
      </w:r>
    </w:p>
    <w:p w14:paraId="7613732A" w14:textId="7D848A97" w:rsidR="00190659" w:rsidRPr="00190659" w:rsidRDefault="00190659" w:rsidP="00190659">
      <w:pPr>
        <w:rPr>
          <w:rFonts w:ascii="Open Sans" w:eastAsia="Open Sans" w:hAnsi="Open Sans" w:cs="Open Sans"/>
        </w:rPr>
      </w:pPr>
      <w:r w:rsidRPr="7A517ACD">
        <w:rPr>
          <w:rFonts w:ascii="Open Sans" w:eastAsia="Open Sans" w:hAnsi="Open Sans" w:cs="Open Sans"/>
        </w:rPr>
        <w:t>The Assessment Team observed the service features level flooring, sufficient lighting and home-like furnishings</w:t>
      </w:r>
      <w:r w:rsidR="00BE4964">
        <w:rPr>
          <w:rFonts w:ascii="Open Sans" w:eastAsia="Open Sans" w:hAnsi="Open Sans" w:cs="Open Sans"/>
        </w:rPr>
        <w:t xml:space="preserve">, </w:t>
      </w:r>
      <w:r w:rsidR="00AE08B7">
        <w:rPr>
          <w:rFonts w:ascii="Open Sans" w:eastAsia="Open Sans" w:hAnsi="Open Sans" w:cs="Open Sans"/>
        </w:rPr>
        <w:t xml:space="preserve">and reported the </w:t>
      </w:r>
      <w:r w:rsidR="00BE4964">
        <w:rPr>
          <w:rFonts w:ascii="Open Sans" w:eastAsia="Open Sans" w:hAnsi="Open Sans" w:cs="Open Sans"/>
        </w:rPr>
        <w:t xml:space="preserve">environment </w:t>
      </w:r>
      <w:r w:rsidR="001E71CF">
        <w:rPr>
          <w:rFonts w:ascii="Open Sans" w:eastAsia="Open Sans" w:hAnsi="Open Sans" w:cs="Open Sans"/>
        </w:rPr>
        <w:t xml:space="preserve">is </w:t>
      </w:r>
      <w:r w:rsidR="00BE4964">
        <w:rPr>
          <w:rFonts w:ascii="Open Sans" w:eastAsia="Open Sans" w:hAnsi="Open Sans" w:cs="Open Sans"/>
        </w:rPr>
        <w:t>c</w:t>
      </w:r>
      <w:r w:rsidRPr="7A517ACD">
        <w:rPr>
          <w:rFonts w:ascii="Open Sans" w:eastAsia="Open Sans" w:hAnsi="Open Sans" w:cs="Open Sans"/>
        </w:rPr>
        <w:t xml:space="preserve">ozy </w:t>
      </w:r>
      <w:r w:rsidR="00AE08B7">
        <w:rPr>
          <w:rFonts w:ascii="Open Sans" w:eastAsia="Open Sans" w:hAnsi="Open Sans" w:cs="Open Sans"/>
        </w:rPr>
        <w:t>with</w:t>
      </w:r>
      <w:r w:rsidR="001E71CF">
        <w:rPr>
          <w:rFonts w:ascii="Open Sans" w:eastAsia="Open Sans" w:hAnsi="Open Sans" w:cs="Open Sans"/>
        </w:rPr>
        <w:t xml:space="preserve"> a </w:t>
      </w:r>
      <w:r w:rsidRPr="7A517ACD">
        <w:rPr>
          <w:rFonts w:ascii="Open Sans" w:eastAsia="Open Sans" w:hAnsi="Open Sans" w:cs="Open Sans"/>
        </w:rPr>
        <w:t>pleasant ambience.</w:t>
      </w:r>
    </w:p>
    <w:p w14:paraId="3D17E934" w14:textId="3CFE4AAA" w:rsidR="00DB652B" w:rsidRDefault="00B469D3" w:rsidP="003C2FC4">
      <w:pPr>
        <w:rPr>
          <w:rFonts w:ascii="Open Sans" w:hAnsi="Open Sans" w:cs="Open Sans"/>
        </w:rPr>
      </w:pPr>
      <w:r w:rsidRPr="00AD1659">
        <w:rPr>
          <w:rFonts w:ascii="Open Sans" w:hAnsi="Open Sans" w:cs="Open Sans"/>
        </w:rPr>
        <w:t>The Assessment Team observed staff cleaning communal spaces and consumer</w:t>
      </w:r>
      <w:r w:rsidR="00AE08B7">
        <w:rPr>
          <w:rFonts w:ascii="Open Sans" w:hAnsi="Open Sans" w:cs="Open Sans"/>
        </w:rPr>
        <w:t>s’</w:t>
      </w:r>
      <w:r w:rsidRPr="00AD1659">
        <w:rPr>
          <w:rFonts w:ascii="Open Sans" w:hAnsi="Open Sans" w:cs="Open Sans"/>
        </w:rPr>
        <w:t xml:space="preserve"> rooms on each day of the Site Audit. </w:t>
      </w:r>
      <w:r w:rsidR="00AD1659" w:rsidRPr="00AD1659">
        <w:rPr>
          <w:rFonts w:ascii="Open Sans" w:hAnsi="Open Sans" w:cs="Open Sans"/>
        </w:rPr>
        <w:t xml:space="preserve">Management explained </w:t>
      </w:r>
      <w:r w:rsidR="003C2FC4">
        <w:rPr>
          <w:rFonts w:ascii="Open Sans" w:hAnsi="Open Sans" w:cs="Open Sans"/>
        </w:rPr>
        <w:t xml:space="preserve">that </w:t>
      </w:r>
      <w:r w:rsidR="00AD1659">
        <w:rPr>
          <w:rFonts w:ascii="Open Sans" w:hAnsi="Open Sans" w:cs="Open Sans"/>
        </w:rPr>
        <w:t xml:space="preserve">staff follow cleaning </w:t>
      </w:r>
      <w:r w:rsidR="003C2FC4">
        <w:rPr>
          <w:rFonts w:ascii="Open Sans" w:hAnsi="Open Sans" w:cs="Open Sans"/>
        </w:rPr>
        <w:t xml:space="preserve">and maintenance </w:t>
      </w:r>
      <w:r w:rsidR="00986013">
        <w:rPr>
          <w:rFonts w:ascii="Open Sans" w:hAnsi="Open Sans" w:cs="Open Sans"/>
        </w:rPr>
        <w:t>schedules,</w:t>
      </w:r>
      <w:r w:rsidR="00AD1659">
        <w:rPr>
          <w:rFonts w:ascii="Open Sans" w:hAnsi="Open Sans" w:cs="Open Sans"/>
        </w:rPr>
        <w:t xml:space="preserve"> and </w:t>
      </w:r>
      <w:r w:rsidR="001B644C">
        <w:rPr>
          <w:rFonts w:ascii="Open Sans" w:hAnsi="Open Sans" w:cs="Open Sans"/>
        </w:rPr>
        <w:t xml:space="preserve">periodic environmental </w:t>
      </w:r>
      <w:r w:rsidR="00AD1659" w:rsidRPr="00AD1659">
        <w:rPr>
          <w:rFonts w:ascii="Open Sans" w:hAnsi="Open Sans" w:cs="Open Sans"/>
        </w:rPr>
        <w:t xml:space="preserve">audits </w:t>
      </w:r>
      <w:r w:rsidR="003C2FC4">
        <w:rPr>
          <w:rFonts w:ascii="Open Sans" w:hAnsi="Open Sans" w:cs="Open Sans"/>
        </w:rPr>
        <w:t>are undertaken</w:t>
      </w:r>
      <w:r w:rsidR="005F761F">
        <w:rPr>
          <w:rFonts w:ascii="Open Sans" w:hAnsi="Open Sans" w:cs="Open Sans"/>
        </w:rPr>
        <w:t xml:space="preserve"> to ensure the work is of a high quality.</w:t>
      </w:r>
    </w:p>
    <w:p w14:paraId="755E7889" w14:textId="29EE0560" w:rsidR="00DB652B" w:rsidRDefault="002E2D9D" w:rsidP="0036130C">
      <w:pPr>
        <w:pStyle w:val="NormalArial"/>
        <w:rPr>
          <w:rFonts w:ascii="Open Sans" w:hAnsi="Open Sans" w:cs="Open Sans"/>
        </w:rPr>
      </w:pPr>
      <w:r>
        <w:rPr>
          <w:rFonts w:ascii="Open Sans" w:hAnsi="Open Sans" w:cs="Open Sans"/>
        </w:rPr>
        <w:t xml:space="preserve">Staff outlined </w:t>
      </w:r>
      <w:r w:rsidR="00641B8F">
        <w:rPr>
          <w:rFonts w:ascii="Open Sans" w:hAnsi="Open Sans" w:cs="Open Sans"/>
        </w:rPr>
        <w:t xml:space="preserve">the checks they undertake before and/or after the use of equipment such as slings and standing machines. </w:t>
      </w:r>
      <w:r w:rsidR="006B4C86">
        <w:rPr>
          <w:rFonts w:ascii="Open Sans" w:hAnsi="Open Sans" w:cs="Open Sans"/>
        </w:rPr>
        <w:t xml:space="preserve">Maintenance staff </w:t>
      </w:r>
      <w:r w:rsidR="00921284">
        <w:rPr>
          <w:rFonts w:ascii="Open Sans" w:hAnsi="Open Sans" w:cs="Open Sans"/>
        </w:rPr>
        <w:t xml:space="preserve">have </w:t>
      </w:r>
      <w:r w:rsidR="00921284">
        <w:rPr>
          <w:rFonts w:ascii="Open Sans" w:hAnsi="Open Sans" w:cs="Open Sans"/>
        </w:rPr>
        <w:lastRenderedPageBreak/>
        <w:t xml:space="preserve">processes to </w:t>
      </w:r>
      <w:r w:rsidR="00D23959">
        <w:rPr>
          <w:rFonts w:ascii="Open Sans" w:hAnsi="Open Sans" w:cs="Open Sans"/>
        </w:rPr>
        <w:t>ensure the safety of equipment</w:t>
      </w:r>
      <w:r w:rsidR="00BF53DC">
        <w:rPr>
          <w:rFonts w:ascii="Open Sans" w:hAnsi="Open Sans" w:cs="Open Sans"/>
        </w:rPr>
        <w:t xml:space="preserve"> and coordinate the maintenance of specialist equipment</w:t>
      </w:r>
      <w:r w:rsidR="0067551F">
        <w:rPr>
          <w:rFonts w:ascii="Open Sans" w:hAnsi="Open Sans" w:cs="Open Sans"/>
        </w:rPr>
        <w:t xml:space="preserve">, such as ceiling hoists </w:t>
      </w:r>
      <w:r w:rsidR="00BF53DC">
        <w:rPr>
          <w:rFonts w:ascii="Open Sans" w:hAnsi="Open Sans" w:cs="Open Sans"/>
        </w:rPr>
        <w:t xml:space="preserve">with relevant contractors. </w:t>
      </w:r>
    </w:p>
    <w:p w14:paraId="7B07C36E" w14:textId="46B0C7E9" w:rsidR="0067551F" w:rsidRDefault="0067551F" w:rsidP="0036130C">
      <w:pPr>
        <w:pStyle w:val="NormalArial"/>
        <w:rPr>
          <w:rFonts w:ascii="Open Sans" w:hAnsi="Open Sans" w:cs="Open Sans"/>
        </w:rPr>
      </w:pPr>
      <w:r>
        <w:rPr>
          <w:rFonts w:ascii="Open Sans" w:hAnsi="Open Sans" w:cs="Open Sans"/>
        </w:rPr>
        <w:t>W</w:t>
      </w:r>
      <w:r w:rsidR="00BB79A3">
        <w:rPr>
          <w:rFonts w:ascii="Open Sans" w:hAnsi="Open Sans" w:cs="Open Sans"/>
        </w:rPr>
        <w:t>h</w:t>
      </w:r>
      <w:r w:rsidR="00CE046A">
        <w:rPr>
          <w:rFonts w:ascii="Open Sans" w:hAnsi="Open Sans" w:cs="Open Sans"/>
        </w:rPr>
        <w:t>en</w:t>
      </w:r>
      <w:r w:rsidR="00BB79A3">
        <w:rPr>
          <w:rFonts w:ascii="Open Sans" w:hAnsi="Open Sans" w:cs="Open Sans"/>
        </w:rPr>
        <w:t xml:space="preserve"> staff observe </w:t>
      </w:r>
      <w:r w:rsidR="00C856D5">
        <w:rPr>
          <w:rFonts w:ascii="Open Sans" w:hAnsi="Open Sans" w:cs="Open Sans"/>
        </w:rPr>
        <w:t xml:space="preserve">an item of </w:t>
      </w:r>
      <w:r w:rsidR="00BB79A3">
        <w:rPr>
          <w:rFonts w:ascii="Open Sans" w:hAnsi="Open Sans" w:cs="Open Sans"/>
        </w:rPr>
        <w:t>f</w:t>
      </w:r>
      <w:r w:rsidR="00BB79A3" w:rsidRPr="001E694D">
        <w:rPr>
          <w:rFonts w:ascii="Open Sans" w:hAnsi="Open Sans" w:cs="Open Sans"/>
        </w:rPr>
        <w:t xml:space="preserve">urniture, </w:t>
      </w:r>
      <w:r w:rsidR="00C856D5">
        <w:rPr>
          <w:rFonts w:ascii="Open Sans" w:hAnsi="Open Sans" w:cs="Open Sans"/>
        </w:rPr>
        <w:t xml:space="preserve">a </w:t>
      </w:r>
      <w:r w:rsidR="00BB79A3" w:rsidRPr="001E694D">
        <w:rPr>
          <w:rFonts w:ascii="Open Sans" w:hAnsi="Open Sans" w:cs="Open Sans"/>
        </w:rPr>
        <w:t xml:space="preserve">fitting </w:t>
      </w:r>
      <w:r w:rsidR="00BB79A3">
        <w:rPr>
          <w:rFonts w:ascii="Open Sans" w:hAnsi="Open Sans" w:cs="Open Sans"/>
        </w:rPr>
        <w:t>or</w:t>
      </w:r>
      <w:r w:rsidR="00BB79A3" w:rsidRPr="001E694D">
        <w:rPr>
          <w:rFonts w:ascii="Open Sans" w:hAnsi="Open Sans" w:cs="Open Sans"/>
        </w:rPr>
        <w:t xml:space="preserve"> </w:t>
      </w:r>
      <w:r w:rsidR="00C856D5">
        <w:rPr>
          <w:rFonts w:ascii="Open Sans" w:hAnsi="Open Sans" w:cs="Open Sans"/>
        </w:rPr>
        <w:t xml:space="preserve">piece of </w:t>
      </w:r>
      <w:r w:rsidR="00BB79A3" w:rsidRPr="001E694D">
        <w:rPr>
          <w:rFonts w:ascii="Open Sans" w:hAnsi="Open Sans" w:cs="Open Sans"/>
        </w:rPr>
        <w:t>equipment</w:t>
      </w:r>
      <w:r w:rsidR="00BB79A3">
        <w:rPr>
          <w:rFonts w:ascii="Open Sans" w:hAnsi="Open Sans" w:cs="Open Sans"/>
        </w:rPr>
        <w:t xml:space="preserve"> that needs additional cleaning or </w:t>
      </w:r>
      <w:r w:rsidR="00C856D5">
        <w:rPr>
          <w:rFonts w:ascii="Open Sans" w:hAnsi="Open Sans" w:cs="Open Sans"/>
        </w:rPr>
        <w:t>maintenance</w:t>
      </w:r>
      <w:r w:rsidR="00BB79A3">
        <w:rPr>
          <w:rFonts w:ascii="Open Sans" w:hAnsi="Open Sans" w:cs="Open Sans"/>
        </w:rPr>
        <w:t xml:space="preserve">, they place a request for </w:t>
      </w:r>
      <w:r w:rsidR="00C856D5">
        <w:rPr>
          <w:rFonts w:ascii="Open Sans" w:hAnsi="Open Sans" w:cs="Open Sans"/>
        </w:rPr>
        <w:t xml:space="preserve">its </w:t>
      </w:r>
      <w:r w:rsidR="00863226">
        <w:rPr>
          <w:rFonts w:ascii="Open Sans" w:hAnsi="Open Sans" w:cs="Open Sans"/>
        </w:rPr>
        <w:t xml:space="preserve">review </w:t>
      </w:r>
      <w:r w:rsidR="00C856D5">
        <w:rPr>
          <w:rFonts w:ascii="Open Sans" w:hAnsi="Open Sans" w:cs="Open Sans"/>
        </w:rPr>
        <w:t>with the relevant environmental team.</w:t>
      </w:r>
    </w:p>
    <w:p w14:paraId="6AE90212" w14:textId="77777777" w:rsidR="003E3791" w:rsidRPr="00854C05" w:rsidRDefault="003E3791" w:rsidP="003E3791">
      <w:pPr>
        <w:rPr>
          <w:rFonts w:ascii="Open Sans" w:hAnsi="Open Sans" w:cs="Open Sans"/>
        </w:rPr>
      </w:pPr>
      <w:r w:rsidRPr="00754E0F">
        <w:rPr>
          <w:rFonts w:ascii="Open Sans" w:hAnsi="Open Sans" w:cs="Open Sans"/>
        </w:rPr>
        <w:t>Based on the information summarised above, I find the service compliant with all Requirements in Standard 5 Organisation’s service environment.</w:t>
      </w:r>
    </w:p>
    <w:p w14:paraId="3007A113" w14:textId="77777777" w:rsidR="00FA2C93" w:rsidRPr="001E694D" w:rsidRDefault="00FA2C93" w:rsidP="0036130C">
      <w:pPr>
        <w:pStyle w:val="NormalArial"/>
        <w:rPr>
          <w:rFonts w:ascii="Open Sans" w:hAnsi="Open Sans" w:cs="Open Sans"/>
        </w:rPr>
      </w:pPr>
      <w:r w:rsidRPr="001E694D">
        <w:rPr>
          <w:rFonts w:ascii="Open Sans" w:hAnsi="Open Sans" w:cs="Open Sans"/>
        </w:rPr>
        <w:br w:type="page"/>
      </w:r>
    </w:p>
    <w:p w14:paraId="2FBB125F"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D16141" w14:paraId="36E0CAD4"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6BC9064" w14:textId="77777777" w:rsidR="00FA2C93" w:rsidRPr="001E694D" w:rsidRDefault="00FA2C9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AFC29E9"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6505F022"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D1F22B"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9443C94"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29D4D541"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1714739"/>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49ED6F71"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DA3A2B"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61F65A16"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2EAEF5C"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8593344"/>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5C7A41D1"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D925C8"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098B3A6F"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D4D6075"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159642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596FFCF5" w14:textId="77777777" w:rsidTr="00D1614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3BDC8B"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888B6BB"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FD715E6" w14:textId="77777777" w:rsidR="00FA2C93" w:rsidRPr="001E694D" w:rsidRDefault="00231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030785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38482C21" w14:textId="77777777" w:rsidR="00FA2C93" w:rsidRPr="003E162B" w:rsidRDefault="00FA2C93" w:rsidP="00D87E7C">
      <w:pPr>
        <w:pStyle w:val="Heading20"/>
        <w:rPr>
          <w:rFonts w:ascii="Open Sans" w:hAnsi="Open Sans" w:cs="Open Sans"/>
          <w:color w:val="781E77"/>
        </w:rPr>
      </w:pPr>
      <w:r w:rsidRPr="003E162B">
        <w:rPr>
          <w:rFonts w:ascii="Open Sans" w:hAnsi="Open Sans" w:cs="Open Sans"/>
          <w:color w:val="781E77"/>
        </w:rPr>
        <w:t>Findings</w:t>
      </w:r>
    </w:p>
    <w:p w14:paraId="63EDC2F5" w14:textId="77777777" w:rsidR="006E4289" w:rsidRDefault="00B0001C" w:rsidP="006E4289">
      <w:pPr>
        <w:rPr>
          <w:rFonts w:ascii="Open Sans" w:hAnsi="Open Sans" w:cs="Open Sans"/>
        </w:rPr>
      </w:pPr>
      <w:r>
        <w:rPr>
          <w:rFonts w:ascii="Open Sans" w:hAnsi="Open Sans" w:cs="Open Sans"/>
        </w:rPr>
        <w:t xml:space="preserve">The Assessment Team reported </w:t>
      </w:r>
      <w:r w:rsidR="006E4289">
        <w:rPr>
          <w:rFonts w:ascii="Open Sans" w:hAnsi="Open Sans" w:cs="Open Sans"/>
        </w:rPr>
        <w:t xml:space="preserve">systems for feedback and complaints are easy to use and lead to improvements. A summary of the team’s evidence is outlined below. </w:t>
      </w:r>
    </w:p>
    <w:p w14:paraId="7C463749" w14:textId="057C8072" w:rsidR="00401CD0" w:rsidRDefault="00A954EB" w:rsidP="0036130C">
      <w:pPr>
        <w:pStyle w:val="NormalArial"/>
        <w:rPr>
          <w:rFonts w:ascii="Open Sans" w:hAnsi="Open Sans" w:cs="Open Sans"/>
        </w:rPr>
      </w:pPr>
      <w:r w:rsidRPr="001F165B">
        <w:rPr>
          <w:rFonts w:ascii="Open Sans" w:hAnsi="Open Sans" w:cs="Open Sans"/>
        </w:rPr>
        <w:t xml:space="preserve">The service has a dedicated </w:t>
      </w:r>
      <w:r>
        <w:rPr>
          <w:rFonts w:ascii="Open Sans" w:hAnsi="Open Sans" w:cs="Open Sans"/>
        </w:rPr>
        <w:t xml:space="preserve">complaints officer who </w:t>
      </w:r>
      <w:r w:rsidRPr="001F165B">
        <w:rPr>
          <w:rFonts w:ascii="Open Sans" w:hAnsi="Open Sans" w:cs="Open Sans"/>
        </w:rPr>
        <w:t xml:space="preserve">is available to support </w:t>
      </w:r>
      <w:r w:rsidR="00CE046A">
        <w:rPr>
          <w:rFonts w:ascii="Open Sans" w:hAnsi="Open Sans" w:cs="Open Sans"/>
        </w:rPr>
        <w:t>con</w:t>
      </w:r>
      <w:r w:rsidR="00E96543">
        <w:rPr>
          <w:rFonts w:ascii="Open Sans" w:hAnsi="Open Sans" w:cs="Open Sans"/>
        </w:rPr>
        <w:t xml:space="preserve">sumers to provide </w:t>
      </w:r>
      <w:r w:rsidRPr="001F165B">
        <w:rPr>
          <w:rFonts w:ascii="Open Sans" w:hAnsi="Open Sans" w:cs="Open Sans"/>
        </w:rPr>
        <w:t>both informal and formal feedback</w:t>
      </w:r>
      <w:r>
        <w:rPr>
          <w:rFonts w:ascii="Open Sans" w:hAnsi="Open Sans" w:cs="Open Sans"/>
        </w:rPr>
        <w:t xml:space="preserve">. Consumers were satisfied with their ability to raise issues </w:t>
      </w:r>
      <w:r w:rsidR="00E96543">
        <w:rPr>
          <w:rFonts w:ascii="Open Sans" w:hAnsi="Open Sans" w:cs="Open Sans"/>
        </w:rPr>
        <w:t>and</w:t>
      </w:r>
      <w:r w:rsidR="00842BF8">
        <w:rPr>
          <w:rFonts w:ascii="Open Sans" w:hAnsi="Open Sans" w:cs="Open Sans"/>
        </w:rPr>
        <w:t xml:space="preserve"> make complaints to staff and management. Staff described </w:t>
      </w:r>
      <w:r w:rsidR="00A34CD7">
        <w:rPr>
          <w:rFonts w:ascii="Open Sans" w:hAnsi="Open Sans" w:cs="Open Sans"/>
        </w:rPr>
        <w:t>logging feedback on behalf of consumers where the</w:t>
      </w:r>
      <w:r w:rsidR="00E96543">
        <w:rPr>
          <w:rFonts w:ascii="Open Sans" w:hAnsi="Open Sans" w:cs="Open Sans"/>
        </w:rPr>
        <w:t xml:space="preserve"> consumer </w:t>
      </w:r>
      <w:r w:rsidR="00A34CD7">
        <w:rPr>
          <w:rFonts w:ascii="Open Sans" w:hAnsi="Open Sans" w:cs="Open Sans"/>
        </w:rPr>
        <w:t xml:space="preserve">had barriers to </w:t>
      </w:r>
      <w:r w:rsidR="00C07FDD">
        <w:rPr>
          <w:rFonts w:ascii="Open Sans" w:hAnsi="Open Sans" w:cs="Open Sans"/>
        </w:rPr>
        <w:t xml:space="preserve">using the service’s general feedback processes. </w:t>
      </w:r>
    </w:p>
    <w:p w14:paraId="70A4B308" w14:textId="7A56B8E4" w:rsidR="00401CD0" w:rsidRDefault="00FF1C8F" w:rsidP="0036130C">
      <w:pPr>
        <w:pStyle w:val="NormalArial"/>
        <w:rPr>
          <w:rFonts w:ascii="Open Sans" w:hAnsi="Open Sans" w:cs="Open Sans"/>
        </w:rPr>
      </w:pPr>
      <w:r>
        <w:rPr>
          <w:rFonts w:ascii="Open Sans" w:hAnsi="Open Sans" w:cs="Open Sans"/>
        </w:rPr>
        <w:t>While contacting an advocacy</w:t>
      </w:r>
      <w:r w:rsidR="00B57604">
        <w:rPr>
          <w:rFonts w:ascii="Open Sans" w:hAnsi="Open Sans" w:cs="Open Sans"/>
        </w:rPr>
        <w:t xml:space="preserve"> or language </w:t>
      </w:r>
      <w:r>
        <w:rPr>
          <w:rFonts w:ascii="Open Sans" w:hAnsi="Open Sans" w:cs="Open Sans"/>
        </w:rPr>
        <w:t xml:space="preserve">service has not been necessary </w:t>
      </w:r>
      <w:r w:rsidR="00B57604">
        <w:rPr>
          <w:rFonts w:ascii="Open Sans" w:hAnsi="Open Sans" w:cs="Open Sans"/>
        </w:rPr>
        <w:t>to date, contact details are widely available to consumers</w:t>
      </w:r>
      <w:r w:rsidR="00513D8C">
        <w:rPr>
          <w:rFonts w:ascii="Open Sans" w:hAnsi="Open Sans" w:cs="Open Sans"/>
        </w:rPr>
        <w:t>. Staff said the social support team would also assist</w:t>
      </w:r>
      <w:r w:rsidR="00E96543">
        <w:rPr>
          <w:rFonts w:ascii="Open Sans" w:hAnsi="Open Sans" w:cs="Open Sans"/>
        </w:rPr>
        <w:t xml:space="preserve"> </w:t>
      </w:r>
      <w:r w:rsidR="003D06EC">
        <w:rPr>
          <w:rFonts w:ascii="Open Sans" w:hAnsi="Open Sans" w:cs="Open Sans"/>
        </w:rPr>
        <w:t xml:space="preserve">to </w:t>
      </w:r>
      <w:r w:rsidR="00E96543">
        <w:rPr>
          <w:rFonts w:ascii="Open Sans" w:hAnsi="Open Sans" w:cs="Open Sans"/>
        </w:rPr>
        <w:t xml:space="preserve">facilitate </w:t>
      </w:r>
      <w:r w:rsidR="003D06EC">
        <w:rPr>
          <w:rFonts w:ascii="Open Sans" w:hAnsi="Open Sans" w:cs="Open Sans"/>
        </w:rPr>
        <w:t xml:space="preserve">advocacy or language service involvement for consumers and representatives </w:t>
      </w:r>
      <w:r w:rsidR="00513D8C">
        <w:rPr>
          <w:rFonts w:ascii="Open Sans" w:hAnsi="Open Sans" w:cs="Open Sans"/>
        </w:rPr>
        <w:t xml:space="preserve">if required. </w:t>
      </w:r>
    </w:p>
    <w:p w14:paraId="4CC80016" w14:textId="08A95834" w:rsidR="00BF1655" w:rsidRPr="00BF1655" w:rsidRDefault="000D601C" w:rsidP="00BF1655">
      <w:pPr>
        <w:pStyle w:val="NormalArial"/>
        <w:rPr>
          <w:rFonts w:ascii="Open Sans" w:hAnsi="Open Sans" w:cs="Open Sans"/>
        </w:rPr>
      </w:pPr>
      <w:r>
        <w:rPr>
          <w:rFonts w:ascii="Open Sans" w:hAnsi="Open Sans" w:cs="Open Sans"/>
        </w:rPr>
        <w:t xml:space="preserve">Consumers </w:t>
      </w:r>
      <w:r w:rsidR="00314398">
        <w:rPr>
          <w:rFonts w:ascii="Open Sans" w:hAnsi="Open Sans" w:cs="Open Sans"/>
        </w:rPr>
        <w:t xml:space="preserve">who have raised a compliant were satisfied with the responsiveness of management. </w:t>
      </w:r>
      <w:r w:rsidR="00F7503D">
        <w:rPr>
          <w:rFonts w:ascii="Open Sans" w:hAnsi="Open Sans" w:cs="Open Sans"/>
        </w:rPr>
        <w:t xml:space="preserve">Representatives said where they had made a complaint the service had issued a letter of apology. </w:t>
      </w:r>
      <w:r w:rsidR="00F7503D" w:rsidRPr="00BF1655">
        <w:rPr>
          <w:rFonts w:ascii="Open Sans" w:hAnsi="Open Sans" w:cs="Open Sans"/>
        </w:rPr>
        <w:t>Documentation confirmed staff use</w:t>
      </w:r>
      <w:r w:rsidR="003D06EC">
        <w:rPr>
          <w:rFonts w:ascii="Open Sans" w:hAnsi="Open Sans" w:cs="Open Sans"/>
        </w:rPr>
        <w:t xml:space="preserve"> an</w:t>
      </w:r>
      <w:r w:rsidR="00F7503D" w:rsidRPr="00BF1655">
        <w:rPr>
          <w:rFonts w:ascii="Open Sans" w:hAnsi="Open Sans" w:cs="Open Sans"/>
        </w:rPr>
        <w:t xml:space="preserve"> open disclosure </w:t>
      </w:r>
      <w:r w:rsidR="003D06EC">
        <w:rPr>
          <w:rFonts w:ascii="Open Sans" w:hAnsi="Open Sans" w:cs="Open Sans"/>
        </w:rPr>
        <w:t xml:space="preserve">approach when </w:t>
      </w:r>
      <w:r w:rsidR="00793B8C">
        <w:rPr>
          <w:rFonts w:ascii="Open Sans" w:hAnsi="Open Sans" w:cs="Open Sans"/>
        </w:rPr>
        <w:t xml:space="preserve">dealing with </w:t>
      </w:r>
      <w:r w:rsidR="00F7503D" w:rsidRPr="00BF1655">
        <w:rPr>
          <w:rFonts w:ascii="Open Sans" w:hAnsi="Open Sans" w:cs="Open Sans"/>
        </w:rPr>
        <w:t>complaints</w:t>
      </w:r>
      <w:r w:rsidR="00F7503D">
        <w:rPr>
          <w:rFonts w:ascii="Open Sans" w:hAnsi="Open Sans" w:cs="Open Sans"/>
        </w:rPr>
        <w:t>.</w:t>
      </w:r>
    </w:p>
    <w:p w14:paraId="766E742C" w14:textId="16E75C5A" w:rsidR="00401CD0" w:rsidRDefault="00CE4178" w:rsidP="0036130C">
      <w:pPr>
        <w:pStyle w:val="NormalArial"/>
        <w:rPr>
          <w:rFonts w:ascii="Open Sans" w:hAnsi="Open Sans" w:cs="Open Sans"/>
        </w:rPr>
      </w:pPr>
      <w:r w:rsidRPr="000508D6">
        <w:rPr>
          <w:rFonts w:ascii="Open Sans" w:hAnsi="Open Sans" w:cs="Open Sans"/>
        </w:rPr>
        <w:t xml:space="preserve">Management </w:t>
      </w:r>
      <w:r w:rsidR="00853C90">
        <w:rPr>
          <w:rFonts w:ascii="Open Sans" w:hAnsi="Open Sans" w:cs="Open Sans"/>
        </w:rPr>
        <w:t>demonstrated that</w:t>
      </w:r>
      <w:r w:rsidR="00853C90" w:rsidRPr="000508D6">
        <w:rPr>
          <w:rFonts w:ascii="Open Sans" w:hAnsi="Open Sans" w:cs="Open Sans"/>
        </w:rPr>
        <w:t xml:space="preserve"> </w:t>
      </w:r>
      <w:r w:rsidRPr="000508D6">
        <w:rPr>
          <w:rFonts w:ascii="Open Sans" w:hAnsi="Open Sans" w:cs="Open Sans"/>
        </w:rPr>
        <w:t xml:space="preserve">feedback and complaints </w:t>
      </w:r>
      <w:r w:rsidR="00793B8C">
        <w:rPr>
          <w:rFonts w:ascii="Open Sans" w:hAnsi="Open Sans" w:cs="Open Sans"/>
        </w:rPr>
        <w:t xml:space="preserve">are </w:t>
      </w:r>
      <w:r w:rsidRPr="000508D6">
        <w:rPr>
          <w:rFonts w:ascii="Open Sans" w:hAnsi="Open Sans" w:cs="Open Sans"/>
        </w:rPr>
        <w:t xml:space="preserve">recorded on </w:t>
      </w:r>
      <w:r w:rsidR="00793B8C">
        <w:rPr>
          <w:rFonts w:ascii="Open Sans" w:hAnsi="Open Sans" w:cs="Open Sans"/>
        </w:rPr>
        <w:t>a</w:t>
      </w:r>
      <w:r w:rsidRPr="000508D6">
        <w:rPr>
          <w:rFonts w:ascii="Open Sans" w:hAnsi="Open Sans" w:cs="Open Sans"/>
        </w:rPr>
        <w:t xml:space="preserve"> ‘point of care’ feedback </w:t>
      </w:r>
      <w:r w:rsidR="00793B8C">
        <w:rPr>
          <w:rFonts w:ascii="Open Sans" w:hAnsi="Open Sans" w:cs="Open Sans"/>
        </w:rPr>
        <w:t xml:space="preserve">system, and these system entries </w:t>
      </w:r>
      <w:r w:rsidRPr="000508D6">
        <w:rPr>
          <w:rFonts w:ascii="Open Sans" w:hAnsi="Open Sans" w:cs="Open Sans"/>
        </w:rPr>
        <w:t xml:space="preserve">are discussed during staff meetings and </w:t>
      </w:r>
      <w:r w:rsidR="00793B8C">
        <w:rPr>
          <w:rFonts w:ascii="Open Sans" w:hAnsi="Open Sans" w:cs="Open Sans"/>
        </w:rPr>
        <w:t xml:space="preserve">at </w:t>
      </w:r>
      <w:r w:rsidRPr="000508D6">
        <w:rPr>
          <w:rFonts w:ascii="Open Sans" w:hAnsi="Open Sans" w:cs="Open Sans"/>
        </w:rPr>
        <w:t>handovers</w:t>
      </w:r>
      <w:r w:rsidR="00853C90">
        <w:rPr>
          <w:rFonts w:ascii="Open Sans" w:hAnsi="Open Sans" w:cs="Open Sans"/>
        </w:rPr>
        <w:t>. This</w:t>
      </w:r>
      <w:r w:rsidRPr="000508D6">
        <w:rPr>
          <w:rFonts w:ascii="Open Sans" w:hAnsi="Open Sans" w:cs="Open Sans"/>
        </w:rPr>
        <w:t xml:space="preserve"> giv</w:t>
      </w:r>
      <w:r w:rsidR="00853C90">
        <w:rPr>
          <w:rFonts w:ascii="Open Sans" w:hAnsi="Open Sans" w:cs="Open Sans"/>
        </w:rPr>
        <w:t>es</w:t>
      </w:r>
      <w:r w:rsidRPr="000508D6">
        <w:rPr>
          <w:rFonts w:ascii="Open Sans" w:hAnsi="Open Sans" w:cs="Open Sans"/>
        </w:rPr>
        <w:t xml:space="preserve"> staff the opportunity to contribute to improvements and address issues in real time.</w:t>
      </w:r>
    </w:p>
    <w:p w14:paraId="3DC7FCB3" w14:textId="77777777" w:rsidR="00A861DD" w:rsidRPr="002C7D00" w:rsidRDefault="00A861DD" w:rsidP="00A861DD">
      <w:pPr>
        <w:pStyle w:val="NormalArial"/>
        <w:rPr>
          <w:rFonts w:ascii="Open Sans" w:hAnsi="Open Sans" w:cs="Open Sans"/>
        </w:rPr>
      </w:pPr>
      <w:r w:rsidRPr="002C7D00">
        <w:rPr>
          <w:rFonts w:ascii="Open Sans" w:hAnsi="Open Sans" w:cs="Open Sans"/>
        </w:rPr>
        <w:lastRenderedPageBreak/>
        <w:t xml:space="preserve">Based on the information summarised above, I find the service compliant with all Requirements in Standard 6 Feedback and complaints. </w:t>
      </w:r>
      <w:r w:rsidRPr="002C7D00" w:rsidDel="00137FF4">
        <w:rPr>
          <w:rFonts w:ascii="Open Sans" w:hAnsi="Open Sans" w:cs="Open Sans"/>
        </w:rPr>
        <w:t xml:space="preserve"> </w:t>
      </w:r>
    </w:p>
    <w:p w14:paraId="61030C29" w14:textId="27C804C0" w:rsidR="00FA2C93" w:rsidRPr="001E694D" w:rsidRDefault="00FA2C93" w:rsidP="0036130C">
      <w:pPr>
        <w:pStyle w:val="NormalArial"/>
        <w:rPr>
          <w:rFonts w:ascii="Open Sans" w:hAnsi="Open Sans" w:cs="Open Sans"/>
        </w:rPr>
      </w:pPr>
      <w:r w:rsidRPr="001E694D">
        <w:rPr>
          <w:rFonts w:ascii="Open Sans" w:hAnsi="Open Sans" w:cs="Open Sans"/>
        </w:rPr>
        <w:br w:type="page"/>
      </w:r>
    </w:p>
    <w:p w14:paraId="4CF6752F"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D16141" w14:paraId="730E78D9"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5FA6252" w14:textId="77777777" w:rsidR="00FA2C93" w:rsidRPr="001E694D" w:rsidRDefault="00FA2C9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19A99E4"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2AC314AF"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3EFF71"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4DA4706"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04E39B22"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169918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0E638586"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FD534B"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971364B"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73CB11E"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6701034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2353E855"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060CF2"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22B5A48"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433691A"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3165327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24387B39"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504CF35"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48E054A"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76DA3F9" w14:textId="77777777" w:rsidR="00FA2C93" w:rsidRPr="001E694D" w:rsidRDefault="0023105A"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672012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4664676B" w14:textId="77777777" w:rsidTr="00D161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DC0589"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04CD2BB8"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E12E83E" w14:textId="77777777" w:rsidR="00FA2C93" w:rsidRPr="001E694D" w:rsidRDefault="0023105A"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676522"/>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14E045FF" w14:textId="77777777" w:rsidR="00FA2C93" w:rsidRPr="003E162B" w:rsidRDefault="00FA2C93" w:rsidP="002B0C90">
      <w:pPr>
        <w:pStyle w:val="Heading20"/>
        <w:rPr>
          <w:rFonts w:ascii="Open Sans" w:hAnsi="Open Sans" w:cs="Open Sans"/>
          <w:color w:val="781E77"/>
        </w:rPr>
      </w:pPr>
      <w:r w:rsidRPr="003E162B">
        <w:rPr>
          <w:rFonts w:ascii="Open Sans" w:hAnsi="Open Sans" w:cs="Open Sans"/>
          <w:color w:val="781E77"/>
        </w:rPr>
        <w:t>Findings</w:t>
      </w:r>
    </w:p>
    <w:p w14:paraId="29D950FA" w14:textId="59ADF112" w:rsidR="002114D8" w:rsidRDefault="002114D8" w:rsidP="002114D8">
      <w:pPr>
        <w:rPr>
          <w:rFonts w:ascii="Open Sans" w:hAnsi="Open Sans" w:cs="Open Sans"/>
        </w:rPr>
      </w:pPr>
      <w:r>
        <w:rPr>
          <w:rFonts w:ascii="Open Sans" w:hAnsi="Open Sans" w:cs="Open Sans"/>
        </w:rPr>
        <w:t xml:space="preserve">The Assessment Team reported </w:t>
      </w:r>
      <w:r w:rsidR="0062332C">
        <w:rPr>
          <w:rFonts w:ascii="Open Sans" w:hAnsi="Open Sans" w:cs="Open Sans"/>
        </w:rPr>
        <w:t xml:space="preserve">systems to manage and deploy the workforce support consumers to get </w:t>
      </w:r>
      <w:r w:rsidR="00DA0F67">
        <w:rPr>
          <w:rFonts w:ascii="Open Sans" w:hAnsi="Open Sans" w:cs="Open Sans"/>
        </w:rPr>
        <w:t>competent care from caring staff.</w:t>
      </w:r>
      <w:r>
        <w:rPr>
          <w:rFonts w:ascii="Open Sans" w:hAnsi="Open Sans" w:cs="Open Sans"/>
        </w:rPr>
        <w:t xml:space="preserve"> A summary of the team’s evidence is outlined below. </w:t>
      </w:r>
    </w:p>
    <w:p w14:paraId="7E8F6BD3" w14:textId="60A6427B" w:rsidR="00A861DD" w:rsidRDefault="007B52AB" w:rsidP="00FE3AF0">
      <w:pPr>
        <w:rPr>
          <w:rFonts w:ascii="Open Sans" w:hAnsi="Open Sans" w:cs="Open Sans"/>
        </w:rPr>
      </w:pPr>
      <w:r>
        <w:rPr>
          <w:rFonts w:ascii="Open Sans" w:hAnsi="Open Sans" w:cs="Open Sans"/>
        </w:rPr>
        <w:t xml:space="preserve">Consumers and representatives expressed their satisfaction with staffing numbers and the responsiveness of staff to their needs. </w:t>
      </w:r>
      <w:r w:rsidR="00533878">
        <w:rPr>
          <w:rFonts w:ascii="Open Sans" w:hAnsi="Open Sans" w:cs="Open Sans"/>
        </w:rPr>
        <w:t xml:space="preserve">Management </w:t>
      </w:r>
      <w:proofErr w:type="gramStart"/>
      <w:r w:rsidR="00533878">
        <w:rPr>
          <w:rFonts w:ascii="Open Sans" w:hAnsi="Open Sans" w:cs="Open Sans"/>
        </w:rPr>
        <w:t>undertake</w:t>
      </w:r>
      <w:proofErr w:type="gramEnd"/>
      <w:r w:rsidR="00533878">
        <w:rPr>
          <w:rFonts w:ascii="Open Sans" w:hAnsi="Open Sans" w:cs="Open Sans"/>
        </w:rPr>
        <w:t xml:space="preserve"> </w:t>
      </w:r>
      <w:r w:rsidR="00EF227F">
        <w:rPr>
          <w:rFonts w:ascii="Open Sans" w:hAnsi="Open Sans" w:cs="Open Sans"/>
        </w:rPr>
        <w:t xml:space="preserve">regular </w:t>
      </w:r>
      <w:r w:rsidR="00533878">
        <w:rPr>
          <w:rFonts w:ascii="Open Sans" w:hAnsi="Open Sans" w:cs="Open Sans"/>
        </w:rPr>
        <w:t xml:space="preserve">workforce planning </w:t>
      </w:r>
      <w:r w:rsidR="00EF227F">
        <w:rPr>
          <w:rFonts w:ascii="Open Sans" w:hAnsi="Open Sans" w:cs="Open Sans"/>
        </w:rPr>
        <w:t xml:space="preserve">to ensure </w:t>
      </w:r>
      <w:r w:rsidR="00533878">
        <w:rPr>
          <w:rFonts w:ascii="Open Sans" w:hAnsi="Open Sans" w:cs="Open Sans"/>
        </w:rPr>
        <w:t>that suff</w:t>
      </w:r>
      <w:r w:rsidR="00D1143E">
        <w:rPr>
          <w:rFonts w:ascii="Open Sans" w:hAnsi="Open Sans" w:cs="Open Sans"/>
        </w:rPr>
        <w:t>icient staff are roster</w:t>
      </w:r>
      <w:r w:rsidR="00411A34">
        <w:rPr>
          <w:rFonts w:ascii="Open Sans" w:hAnsi="Open Sans" w:cs="Open Sans"/>
        </w:rPr>
        <w:t>ed</w:t>
      </w:r>
      <w:r w:rsidR="00EF227F">
        <w:rPr>
          <w:rFonts w:ascii="Open Sans" w:hAnsi="Open Sans" w:cs="Open Sans"/>
        </w:rPr>
        <w:t xml:space="preserve">. </w:t>
      </w:r>
      <w:r w:rsidR="00D1143E">
        <w:rPr>
          <w:rFonts w:ascii="Open Sans" w:hAnsi="Open Sans" w:cs="Open Sans"/>
        </w:rPr>
        <w:t xml:space="preserve">Where unexpected leave is taken by staff, the service will employ agency staff. </w:t>
      </w:r>
      <w:r w:rsidR="00C80314">
        <w:rPr>
          <w:rFonts w:ascii="Open Sans" w:hAnsi="Open Sans" w:cs="Open Sans"/>
        </w:rPr>
        <w:t xml:space="preserve">Staff described having a manageable workload and </w:t>
      </w:r>
      <w:r w:rsidR="00E16587">
        <w:rPr>
          <w:rFonts w:ascii="Open Sans" w:hAnsi="Open Sans" w:cs="Open Sans"/>
        </w:rPr>
        <w:t xml:space="preserve">a review of the roster confirmed the service has coverage </w:t>
      </w:r>
      <w:r w:rsidR="00FE3AF0">
        <w:rPr>
          <w:rFonts w:ascii="Open Sans" w:hAnsi="Open Sans" w:cs="Open Sans"/>
        </w:rPr>
        <w:t xml:space="preserve">from </w:t>
      </w:r>
      <w:r w:rsidR="00E16587">
        <w:rPr>
          <w:rFonts w:ascii="Open Sans" w:hAnsi="Open Sans" w:cs="Open Sans"/>
        </w:rPr>
        <w:t>a registered nurse 24 hours</w:t>
      </w:r>
      <w:r w:rsidR="00EF227F">
        <w:rPr>
          <w:rFonts w:ascii="Open Sans" w:hAnsi="Open Sans" w:cs="Open Sans"/>
        </w:rPr>
        <w:t xml:space="preserve"> a day</w:t>
      </w:r>
      <w:r w:rsidR="00E16587">
        <w:rPr>
          <w:rFonts w:ascii="Open Sans" w:hAnsi="Open Sans" w:cs="Open Sans"/>
        </w:rPr>
        <w:t xml:space="preserve">, </w:t>
      </w:r>
      <w:r w:rsidR="005E2643">
        <w:rPr>
          <w:rFonts w:ascii="Open Sans" w:hAnsi="Open Sans" w:cs="Open Sans"/>
        </w:rPr>
        <w:t xml:space="preserve">7 days a week. </w:t>
      </w:r>
    </w:p>
    <w:p w14:paraId="2F572D8C" w14:textId="7C01ABBC" w:rsidR="00A861DD" w:rsidRDefault="00160074" w:rsidP="0036130C">
      <w:pPr>
        <w:pStyle w:val="NormalArial"/>
        <w:rPr>
          <w:rFonts w:ascii="Open Sans" w:hAnsi="Open Sans" w:cs="Open Sans"/>
        </w:rPr>
      </w:pPr>
      <w:r>
        <w:rPr>
          <w:rFonts w:ascii="Open Sans" w:hAnsi="Open Sans" w:cs="Open Sans"/>
        </w:rPr>
        <w:t>The Assessment Team reported</w:t>
      </w:r>
      <w:r w:rsidR="00F06D25">
        <w:rPr>
          <w:rFonts w:ascii="Open Sans" w:hAnsi="Open Sans" w:cs="Open Sans"/>
        </w:rPr>
        <w:t xml:space="preserve"> </w:t>
      </w:r>
      <w:r w:rsidR="004C3919">
        <w:rPr>
          <w:rFonts w:ascii="Open Sans" w:hAnsi="Open Sans" w:cs="Open Sans"/>
        </w:rPr>
        <w:t>a</w:t>
      </w:r>
      <w:r>
        <w:rPr>
          <w:rFonts w:ascii="Open Sans" w:hAnsi="Open Sans" w:cs="Open Sans"/>
        </w:rPr>
        <w:t xml:space="preserve"> </w:t>
      </w:r>
      <w:r w:rsidR="007E7E38">
        <w:rPr>
          <w:rFonts w:ascii="Open Sans" w:hAnsi="Open Sans" w:cs="Open Sans"/>
        </w:rPr>
        <w:t xml:space="preserve">lifestyle staff </w:t>
      </w:r>
      <w:r w:rsidR="00AD41CA">
        <w:rPr>
          <w:rFonts w:ascii="Open Sans" w:hAnsi="Open Sans" w:cs="Open Sans"/>
        </w:rPr>
        <w:t>member,</w:t>
      </w:r>
      <w:r w:rsidR="004C3919">
        <w:rPr>
          <w:rFonts w:ascii="Open Sans" w:hAnsi="Open Sans" w:cs="Open Sans"/>
        </w:rPr>
        <w:t xml:space="preserve"> and a volunteer manag</w:t>
      </w:r>
      <w:r w:rsidR="000B3FF4">
        <w:rPr>
          <w:rFonts w:ascii="Open Sans" w:hAnsi="Open Sans" w:cs="Open Sans"/>
        </w:rPr>
        <w:t>e</w:t>
      </w:r>
      <w:r w:rsidR="004C3919">
        <w:rPr>
          <w:rFonts w:ascii="Open Sans" w:hAnsi="Open Sans" w:cs="Open Sans"/>
        </w:rPr>
        <w:t xml:space="preserve"> the </w:t>
      </w:r>
      <w:r w:rsidR="00F6314F">
        <w:rPr>
          <w:rFonts w:ascii="Open Sans" w:hAnsi="Open Sans" w:cs="Open Sans"/>
        </w:rPr>
        <w:t xml:space="preserve">lifestyle </w:t>
      </w:r>
      <w:r w:rsidR="004C3919">
        <w:rPr>
          <w:rFonts w:ascii="Open Sans" w:hAnsi="Open Sans" w:cs="Open Sans"/>
        </w:rPr>
        <w:t>prog</w:t>
      </w:r>
      <w:r w:rsidR="00A8143C">
        <w:rPr>
          <w:rFonts w:ascii="Open Sans" w:hAnsi="Open Sans" w:cs="Open Sans"/>
        </w:rPr>
        <w:t xml:space="preserve">ram. The lifestyle team identified some impact on </w:t>
      </w:r>
      <w:r w:rsidR="000B3FF4">
        <w:rPr>
          <w:rFonts w:ascii="Open Sans" w:hAnsi="Open Sans" w:cs="Open Sans"/>
        </w:rPr>
        <w:t>one-to-one</w:t>
      </w:r>
      <w:r w:rsidR="00A8143C">
        <w:rPr>
          <w:rFonts w:ascii="Open Sans" w:hAnsi="Open Sans" w:cs="Open Sans"/>
        </w:rPr>
        <w:t xml:space="preserve"> activities and </w:t>
      </w:r>
      <w:r w:rsidR="00AD41CA">
        <w:rPr>
          <w:rFonts w:ascii="Open Sans" w:hAnsi="Open Sans" w:cs="Open Sans"/>
        </w:rPr>
        <w:t xml:space="preserve">on </w:t>
      </w:r>
      <w:r w:rsidR="00A8143C">
        <w:rPr>
          <w:rFonts w:ascii="Open Sans" w:hAnsi="Open Sans" w:cs="Open Sans"/>
        </w:rPr>
        <w:t xml:space="preserve">the weekend program </w:t>
      </w:r>
      <w:proofErr w:type="gramStart"/>
      <w:r w:rsidR="00A8143C">
        <w:rPr>
          <w:rFonts w:ascii="Open Sans" w:hAnsi="Open Sans" w:cs="Open Sans"/>
        </w:rPr>
        <w:t>as a result of</w:t>
      </w:r>
      <w:proofErr w:type="gramEnd"/>
      <w:r w:rsidR="00A8143C">
        <w:rPr>
          <w:rFonts w:ascii="Open Sans" w:hAnsi="Open Sans" w:cs="Open Sans"/>
        </w:rPr>
        <w:t xml:space="preserve"> resourcing </w:t>
      </w:r>
      <w:r w:rsidR="00AD41CA">
        <w:rPr>
          <w:rFonts w:ascii="Open Sans" w:hAnsi="Open Sans" w:cs="Open Sans"/>
        </w:rPr>
        <w:t>challenges</w:t>
      </w:r>
      <w:r w:rsidR="00A8143C">
        <w:rPr>
          <w:rFonts w:ascii="Open Sans" w:hAnsi="Open Sans" w:cs="Open Sans"/>
        </w:rPr>
        <w:t xml:space="preserve">. </w:t>
      </w:r>
      <w:r w:rsidR="006905D7">
        <w:rPr>
          <w:rFonts w:ascii="Open Sans" w:hAnsi="Open Sans" w:cs="Open Sans"/>
        </w:rPr>
        <w:t xml:space="preserve">Management </w:t>
      </w:r>
      <w:r w:rsidR="001578DA">
        <w:rPr>
          <w:rFonts w:ascii="Open Sans" w:hAnsi="Open Sans" w:cs="Open Sans"/>
        </w:rPr>
        <w:t>has</w:t>
      </w:r>
      <w:r w:rsidR="006905D7">
        <w:rPr>
          <w:rFonts w:ascii="Open Sans" w:hAnsi="Open Sans" w:cs="Open Sans"/>
        </w:rPr>
        <w:t xml:space="preserve"> </w:t>
      </w:r>
      <w:r w:rsidR="000B3FF4">
        <w:rPr>
          <w:rFonts w:ascii="Open Sans" w:hAnsi="Open Sans" w:cs="Open Sans"/>
        </w:rPr>
        <w:t>self-identified</w:t>
      </w:r>
      <w:r w:rsidR="006905D7">
        <w:rPr>
          <w:rFonts w:ascii="Open Sans" w:hAnsi="Open Sans" w:cs="Open Sans"/>
        </w:rPr>
        <w:t xml:space="preserve"> the </w:t>
      </w:r>
      <w:r w:rsidR="006C5B8B">
        <w:rPr>
          <w:rFonts w:ascii="Open Sans" w:hAnsi="Open Sans" w:cs="Open Sans"/>
        </w:rPr>
        <w:t xml:space="preserve">lifestyle </w:t>
      </w:r>
      <w:r w:rsidR="006905D7">
        <w:rPr>
          <w:rFonts w:ascii="Open Sans" w:hAnsi="Open Sans" w:cs="Open Sans"/>
        </w:rPr>
        <w:t>program as an area for improvement</w:t>
      </w:r>
      <w:r w:rsidR="00071A68">
        <w:rPr>
          <w:rFonts w:ascii="Open Sans" w:hAnsi="Open Sans" w:cs="Open Sans"/>
        </w:rPr>
        <w:t xml:space="preserve">. </w:t>
      </w:r>
      <w:r w:rsidR="000B3FF4">
        <w:rPr>
          <w:rFonts w:ascii="Open Sans" w:hAnsi="Open Sans" w:cs="Open Sans"/>
        </w:rPr>
        <w:t xml:space="preserve">I have considered </w:t>
      </w:r>
      <w:r w:rsidR="00AD41CA">
        <w:rPr>
          <w:rFonts w:ascii="Open Sans" w:hAnsi="Open Sans" w:cs="Open Sans"/>
        </w:rPr>
        <w:t>whe</w:t>
      </w:r>
      <w:r w:rsidR="00231EB3">
        <w:rPr>
          <w:rFonts w:ascii="Open Sans" w:hAnsi="Open Sans" w:cs="Open Sans"/>
        </w:rPr>
        <w:t>ther</w:t>
      </w:r>
      <w:r w:rsidR="00AD41CA">
        <w:rPr>
          <w:rFonts w:ascii="Open Sans" w:hAnsi="Open Sans" w:cs="Open Sans"/>
        </w:rPr>
        <w:t xml:space="preserve"> the service </w:t>
      </w:r>
      <w:r w:rsidR="004B13CE">
        <w:rPr>
          <w:rFonts w:ascii="Open Sans" w:hAnsi="Open Sans" w:cs="Open Sans"/>
        </w:rPr>
        <w:t xml:space="preserve">has failed to </w:t>
      </w:r>
      <w:r w:rsidR="00AD41CA">
        <w:rPr>
          <w:rFonts w:ascii="Open Sans" w:hAnsi="Open Sans" w:cs="Open Sans"/>
        </w:rPr>
        <w:t>compl</w:t>
      </w:r>
      <w:r w:rsidR="004B13CE">
        <w:rPr>
          <w:rFonts w:ascii="Open Sans" w:hAnsi="Open Sans" w:cs="Open Sans"/>
        </w:rPr>
        <w:t>y</w:t>
      </w:r>
      <w:r w:rsidR="00AD41CA">
        <w:rPr>
          <w:rFonts w:ascii="Open Sans" w:hAnsi="Open Sans" w:cs="Open Sans"/>
        </w:rPr>
        <w:t xml:space="preserve"> with </w:t>
      </w:r>
      <w:r w:rsidR="006C5B8B">
        <w:rPr>
          <w:rFonts w:ascii="Open Sans" w:hAnsi="Open Sans" w:cs="Open Sans"/>
        </w:rPr>
        <w:t xml:space="preserve">Standard 7 </w:t>
      </w:r>
      <w:r w:rsidR="00AD41CA">
        <w:rPr>
          <w:rFonts w:ascii="Open Sans" w:hAnsi="Open Sans" w:cs="Open Sans"/>
        </w:rPr>
        <w:t>Requirement 3(a).</w:t>
      </w:r>
      <w:r w:rsidR="00231EB3" w:rsidRPr="00231EB3">
        <w:rPr>
          <w:rFonts w:ascii="Open Sans" w:hAnsi="Open Sans" w:cs="Open Sans"/>
        </w:rPr>
        <w:t xml:space="preserve"> </w:t>
      </w:r>
      <w:r w:rsidR="00231EB3">
        <w:rPr>
          <w:rFonts w:ascii="Open Sans" w:hAnsi="Open Sans" w:cs="Open Sans"/>
        </w:rPr>
        <w:t>While there are opportunities</w:t>
      </w:r>
      <w:r w:rsidR="005C2C39">
        <w:rPr>
          <w:rFonts w:ascii="Open Sans" w:hAnsi="Open Sans" w:cs="Open Sans"/>
        </w:rPr>
        <w:t xml:space="preserve"> for improvement </w:t>
      </w:r>
      <w:r w:rsidR="00231EB3">
        <w:rPr>
          <w:rFonts w:ascii="Open Sans" w:hAnsi="Open Sans" w:cs="Open Sans"/>
        </w:rPr>
        <w:t xml:space="preserve">that more staff would bring to the </w:t>
      </w:r>
      <w:r w:rsidR="006C5B8B">
        <w:rPr>
          <w:rFonts w:ascii="Open Sans" w:hAnsi="Open Sans" w:cs="Open Sans"/>
        </w:rPr>
        <w:t xml:space="preserve">lifestyle </w:t>
      </w:r>
      <w:r w:rsidR="00231EB3">
        <w:rPr>
          <w:rFonts w:ascii="Open Sans" w:hAnsi="Open Sans" w:cs="Open Sans"/>
        </w:rPr>
        <w:t>program,</w:t>
      </w:r>
      <w:r w:rsidR="00AD41CA">
        <w:rPr>
          <w:rFonts w:ascii="Open Sans" w:hAnsi="Open Sans" w:cs="Open Sans"/>
        </w:rPr>
        <w:t xml:space="preserve"> </w:t>
      </w:r>
      <w:r w:rsidR="00231EB3">
        <w:rPr>
          <w:rFonts w:ascii="Open Sans" w:hAnsi="Open Sans" w:cs="Open Sans"/>
        </w:rPr>
        <w:t xml:space="preserve">I </w:t>
      </w:r>
      <w:r w:rsidR="001578DA">
        <w:rPr>
          <w:rFonts w:ascii="Open Sans" w:hAnsi="Open Sans" w:cs="Open Sans"/>
        </w:rPr>
        <w:t xml:space="preserve">have placed weight on </w:t>
      </w:r>
      <w:r w:rsidR="004B13CE">
        <w:rPr>
          <w:rFonts w:ascii="Open Sans" w:hAnsi="Open Sans" w:cs="Open Sans"/>
        </w:rPr>
        <w:t xml:space="preserve">the </w:t>
      </w:r>
      <w:r w:rsidR="00893324">
        <w:rPr>
          <w:rFonts w:ascii="Open Sans" w:hAnsi="Open Sans" w:cs="Open Sans"/>
        </w:rPr>
        <w:t xml:space="preserve">positive feedback of consumers </w:t>
      </w:r>
      <w:r w:rsidR="006C5B8B">
        <w:rPr>
          <w:rFonts w:ascii="Open Sans" w:hAnsi="Open Sans" w:cs="Open Sans"/>
        </w:rPr>
        <w:t>across Standard 4</w:t>
      </w:r>
      <w:r w:rsidR="00AD41CA">
        <w:rPr>
          <w:rFonts w:ascii="Open Sans" w:hAnsi="Open Sans" w:cs="Open Sans"/>
        </w:rPr>
        <w:t xml:space="preserve"> </w:t>
      </w:r>
      <w:r w:rsidR="00231EB3">
        <w:rPr>
          <w:rFonts w:ascii="Open Sans" w:hAnsi="Open Sans" w:cs="Open Sans"/>
        </w:rPr>
        <w:t xml:space="preserve">and </w:t>
      </w:r>
      <w:r w:rsidR="001578DA">
        <w:rPr>
          <w:rFonts w:ascii="Open Sans" w:hAnsi="Open Sans" w:cs="Open Sans"/>
        </w:rPr>
        <w:t xml:space="preserve">I </w:t>
      </w:r>
      <w:r w:rsidR="006C5B8B">
        <w:rPr>
          <w:rFonts w:ascii="Open Sans" w:hAnsi="Open Sans" w:cs="Open Sans"/>
        </w:rPr>
        <w:t xml:space="preserve">am satisfied </w:t>
      </w:r>
      <w:r w:rsidR="00853C90">
        <w:rPr>
          <w:rFonts w:ascii="Open Sans" w:hAnsi="Open Sans" w:cs="Open Sans"/>
        </w:rPr>
        <w:t xml:space="preserve">Standard 7 </w:t>
      </w:r>
      <w:r w:rsidR="00A708F6">
        <w:rPr>
          <w:rFonts w:ascii="Open Sans" w:hAnsi="Open Sans" w:cs="Open Sans"/>
        </w:rPr>
        <w:t xml:space="preserve">Requirement 3(a) </w:t>
      </w:r>
      <w:r w:rsidR="004B13CE">
        <w:rPr>
          <w:rFonts w:ascii="Open Sans" w:hAnsi="Open Sans" w:cs="Open Sans"/>
        </w:rPr>
        <w:t xml:space="preserve">is </w:t>
      </w:r>
      <w:r w:rsidR="00A708F6">
        <w:rPr>
          <w:rFonts w:ascii="Open Sans" w:hAnsi="Open Sans" w:cs="Open Sans"/>
        </w:rPr>
        <w:t xml:space="preserve">compliant. </w:t>
      </w:r>
    </w:p>
    <w:p w14:paraId="561CF531" w14:textId="10F5A8EA" w:rsidR="00A562D8" w:rsidRDefault="00A562D8" w:rsidP="0036130C">
      <w:pPr>
        <w:pStyle w:val="NormalArial"/>
        <w:rPr>
          <w:rFonts w:ascii="Open Sans" w:hAnsi="Open Sans" w:cs="Open Sans"/>
        </w:rPr>
      </w:pPr>
      <w:r>
        <w:rPr>
          <w:rFonts w:ascii="Open Sans" w:hAnsi="Open Sans" w:cs="Open Sans"/>
        </w:rPr>
        <w:lastRenderedPageBreak/>
        <w:t>Consumers and representatives expressed satisfaction with staff being kind, caring and respectful. The Assessment Team observed staff to be interacting with consumers in a kind manner.</w:t>
      </w:r>
    </w:p>
    <w:p w14:paraId="3AEB3D67" w14:textId="601EFAD1" w:rsidR="00A562D8" w:rsidRDefault="00C73A85" w:rsidP="0036130C">
      <w:pPr>
        <w:pStyle w:val="NormalArial"/>
        <w:rPr>
          <w:rFonts w:ascii="Open Sans" w:hAnsi="Open Sans" w:cs="Open Sans"/>
        </w:rPr>
      </w:pPr>
      <w:r>
        <w:rPr>
          <w:rFonts w:ascii="Open Sans" w:hAnsi="Open Sans" w:cs="Open Sans"/>
        </w:rPr>
        <w:t xml:space="preserve">Position descriptions describe the necessary qualifications, experience and registration requirements for each </w:t>
      </w:r>
      <w:r w:rsidR="00F97062">
        <w:rPr>
          <w:rFonts w:ascii="Open Sans" w:hAnsi="Open Sans" w:cs="Open Sans"/>
        </w:rPr>
        <w:t xml:space="preserve">employee </w:t>
      </w:r>
      <w:r>
        <w:rPr>
          <w:rFonts w:ascii="Open Sans" w:hAnsi="Open Sans" w:cs="Open Sans"/>
        </w:rPr>
        <w:t>role.</w:t>
      </w:r>
      <w:r w:rsidR="002A0205">
        <w:rPr>
          <w:rFonts w:ascii="Open Sans" w:hAnsi="Open Sans" w:cs="Open Sans"/>
        </w:rPr>
        <w:t xml:space="preserve"> </w:t>
      </w:r>
      <w:r w:rsidR="00767B67">
        <w:rPr>
          <w:rFonts w:ascii="Open Sans" w:hAnsi="Open Sans" w:cs="Open Sans"/>
        </w:rPr>
        <w:t xml:space="preserve">The service demonstrated they have systems in place to monitor </w:t>
      </w:r>
      <w:r w:rsidR="00686205">
        <w:rPr>
          <w:rFonts w:ascii="Open Sans" w:hAnsi="Open Sans" w:cs="Open Sans"/>
        </w:rPr>
        <w:t xml:space="preserve">the </w:t>
      </w:r>
      <w:r w:rsidR="00767B67">
        <w:rPr>
          <w:rFonts w:ascii="Open Sans" w:hAnsi="Open Sans" w:cs="Open Sans"/>
        </w:rPr>
        <w:t xml:space="preserve">competencies </w:t>
      </w:r>
      <w:r w:rsidR="00686205">
        <w:rPr>
          <w:rFonts w:ascii="Open Sans" w:hAnsi="Open Sans" w:cs="Open Sans"/>
        </w:rPr>
        <w:t xml:space="preserve">of staff </w:t>
      </w:r>
      <w:r w:rsidR="00767B67">
        <w:rPr>
          <w:rFonts w:ascii="Open Sans" w:hAnsi="Open Sans" w:cs="Open Sans"/>
        </w:rPr>
        <w:t xml:space="preserve">and </w:t>
      </w:r>
      <w:r w:rsidR="00686205">
        <w:rPr>
          <w:rFonts w:ascii="Open Sans" w:hAnsi="Open Sans" w:cs="Open Sans"/>
        </w:rPr>
        <w:t xml:space="preserve">said </w:t>
      </w:r>
      <w:r w:rsidR="00767B67">
        <w:rPr>
          <w:rFonts w:ascii="Open Sans" w:hAnsi="Open Sans" w:cs="Open Sans"/>
        </w:rPr>
        <w:t xml:space="preserve">nursing registrations are verified annually. </w:t>
      </w:r>
    </w:p>
    <w:p w14:paraId="1D6BECE3" w14:textId="53E47C62" w:rsidR="00F967FD" w:rsidRDefault="001949D9" w:rsidP="00F967FD">
      <w:pPr>
        <w:pStyle w:val="NormalArial"/>
        <w:rPr>
          <w:rFonts w:ascii="Open Sans" w:hAnsi="Open Sans" w:cs="Open Sans"/>
        </w:rPr>
      </w:pPr>
      <w:r>
        <w:rPr>
          <w:rFonts w:ascii="Open Sans" w:hAnsi="Open Sans" w:cs="Open Sans"/>
        </w:rPr>
        <w:t xml:space="preserve">Management described how the recruitment process is designed to identify and engage staff </w:t>
      </w:r>
      <w:r w:rsidR="005C2C39">
        <w:rPr>
          <w:rFonts w:ascii="Open Sans" w:hAnsi="Open Sans" w:cs="Open Sans"/>
        </w:rPr>
        <w:t>who have</w:t>
      </w:r>
      <w:r>
        <w:rPr>
          <w:rFonts w:ascii="Open Sans" w:hAnsi="Open Sans" w:cs="Open Sans"/>
        </w:rPr>
        <w:t xml:space="preserve"> the appropriate knowledge and </w:t>
      </w:r>
      <w:r w:rsidR="005C2C39">
        <w:rPr>
          <w:rFonts w:ascii="Open Sans" w:hAnsi="Open Sans" w:cs="Open Sans"/>
        </w:rPr>
        <w:t xml:space="preserve">the </w:t>
      </w:r>
      <w:r>
        <w:rPr>
          <w:rFonts w:ascii="Open Sans" w:hAnsi="Open Sans" w:cs="Open Sans"/>
        </w:rPr>
        <w:t>relevant qualification</w:t>
      </w:r>
      <w:r w:rsidR="005C2C39">
        <w:rPr>
          <w:rFonts w:ascii="Open Sans" w:hAnsi="Open Sans" w:cs="Open Sans"/>
        </w:rPr>
        <w:t xml:space="preserve"> for the role</w:t>
      </w:r>
      <w:r>
        <w:rPr>
          <w:rFonts w:ascii="Open Sans" w:hAnsi="Open Sans" w:cs="Open Sans"/>
        </w:rPr>
        <w:t>.</w:t>
      </w:r>
      <w:r w:rsidR="00C82E3A">
        <w:rPr>
          <w:rFonts w:ascii="Open Sans" w:hAnsi="Open Sans" w:cs="Open Sans"/>
        </w:rPr>
        <w:t xml:space="preserve"> </w:t>
      </w:r>
      <w:r w:rsidR="00C93F90">
        <w:rPr>
          <w:rFonts w:ascii="Open Sans" w:hAnsi="Open Sans" w:cs="Open Sans"/>
        </w:rPr>
        <w:t>Staff described accessing a</w:t>
      </w:r>
      <w:r w:rsidR="00293CD8">
        <w:rPr>
          <w:rFonts w:ascii="Open Sans" w:hAnsi="Open Sans" w:cs="Open Sans"/>
        </w:rPr>
        <w:t xml:space="preserve"> wide range of clinical and non-clinical training</w:t>
      </w:r>
      <w:r w:rsidR="00C93F90">
        <w:rPr>
          <w:rFonts w:ascii="Open Sans" w:hAnsi="Open Sans" w:cs="Open Sans"/>
        </w:rPr>
        <w:t>.</w:t>
      </w:r>
      <w:r w:rsidR="00C85569">
        <w:rPr>
          <w:rFonts w:ascii="Open Sans" w:hAnsi="Open Sans" w:cs="Open Sans"/>
        </w:rPr>
        <w:t xml:space="preserve"> </w:t>
      </w:r>
      <w:r w:rsidR="00F967FD">
        <w:rPr>
          <w:rFonts w:ascii="Open Sans" w:hAnsi="Open Sans" w:cs="Open Sans"/>
        </w:rPr>
        <w:t xml:space="preserve">Management described how extra training is provided in response to an incident or </w:t>
      </w:r>
      <w:r w:rsidR="004B13CE">
        <w:rPr>
          <w:rFonts w:ascii="Open Sans" w:hAnsi="Open Sans" w:cs="Open Sans"/>
        </w:rPr>
        <w:t xml:space="preserve">a </w:t>
      </w:r>
      <w:r w:rsidR="00F967FD">
        <w:rPr>
          <w:rFonts w:ascii="Open Sans" w:hAnsi="Open Sans" w:cs="Open Sans"/>
        </w:rPr>
        <w:t>complaint</w:t>
      </w:r>
      <w:r w:rsidR="00ED3D18">
        <w:rPr>
          <w:rFonts w:ascii="Open Sans" w:hAnsi="Open Sans" w:cs="Open Sans"/>
        </w:rPr>
        <w:t xml:space="preserve"> a</w:t>
      </w:r>
      <w:r w:rsidR="000B0C01">
        <w:rPr>
          <w:rFonts w:ascii="Open Sans" w:hAnsi="Open Sans" w:cs="Open Sans"/>
        </w:rPr>
        <w:t xml:space="preserve">nd gave an example of specialised dementia training having recently been added to the training calendar. </w:t>
      </w:r>
    </w:p>
    <w:p w14:paraId="12A9CAD6" w14:textId="0567A74D" w:rsidR="00A861DD" w:rsidRDefault="00050EC1" w:rsidP="0036130C">
      <w:pPr>
        <w:pStyle w:val="NormalArial"/>
        <w:rPr>
          <w:rFonts w:ascii="Open Sans" w:hAnsi="Open Sans" w:cs="Open Sans"/>
        </w:rPr>
      </w:pPr>
      <w:r>
        <w:rPr>
          <w:rFonts w:ascii="Open Sans" w:hAnsi="Open Sans" w:cs="Open Sans"/>
        </w:rPr>
        <w:t xml:space="preserve">Staff performance is monitored throughout the year through supervision and regular meetings and includes consideration of incidents and feedback. Performance issues are escalated and </w:t>
      </w:r>
      <w:r w:rsidR="005C2C39">
        <w:rPr>
          <w:rFonts w:ascii="Open Sans" w:hAnsi="Open Sans" w:cs="Open Sans"/>
        </w:rPr>
        <w:t>managed</w:t>
      </w:r>
      <w:r>
        <w:rPr>
          <w:rFonts w:ascii="Open Sans" w:hAnsi="Open Sans" w:cs="Open Sans"/>
        </w:rPr>
        <w:t xml:space="preserve"> with the </w:t>
      </w:r>
      <w:r w:rsidR="003D53F6">
        <w:rPr>
          <w:rFonts w:ascii="Open Sans" w:hAnsi="Open Sans" w:cs="Open Sans"/>
        </w:rPr>
        <w:t xml:space="preserve">support of the </w:t>
      </w:r>
      <w:r>
        <w:rPr>
          <w:rFonts w:ascii="Open Sans" w:hAnsi="Open Sans" w:cs="Open Sans"/>
        </w:rPr>
        <w:t>people and culture team</w:t>
      </w:r>
      <w:r w:rsidR="005C2C39">
        <w:rPr>
          <w:rFonts w:ascii="Open Sans" w:hAnsi="Open Sans" w:cs="Open Sans"/>
        </w:rPr>
        <w:t>.</w:t>
      </w:r>
      <w:r w:rsidR="009C67AE">
        <w:rPr>
          <w:rFonts w:ascii="Open Sans" w:hAnsi="Open Sans" w:cs="Open Sans"/>
        </w:rPr>
        <w:t xml:space="preserve"> Formal performance appraisals occur annually</w:t>
      </w:r>
      <w:r w:rsidR="00853C90">
        <w:rPr>
          <w:rFonts w:ascii="Open Sans" w:hAnsi="Open Sans" w:cs="Open Sans"/>
        </w:rPr>
        <w:t>, and s</w:t>
      </w:r>
      <w:r w:rsidR="004F6060">
        <w:rPr>
          <w:rFonts w:ascii="Open Sans" w:hAnsi="Open Sans" w:cs="Open Sans"/>
        </w:rPr>
        <w:t>taff said the performance appraisal process includes</w:t>
      </w:r>
      <w:r w:rsidR="003D53F6">
        <w:rPr>
          <w:rFonts w:ascii="Open Sans" w:hAnsi="Open Sans" w:cs="Open Sans"/>
        </w:rPr>
        <w:t xml:space="preserve"> </w:t>
      </w:r>
      <w:r w:rsidR="004F6060">
        <w:rPr>
          <w:rFonts w:ascii="Open Sans" w:hAnsi="Open Sans" w:cs="Open Sans"/>
        </w:rPr>
        <w:t xml:space="preserve">identification of any personal development options and </w:t>
      </w:r>
      <w:r w:rsidR="003D53F6">
        <w:rPr>
          <w:rFonts w:ascii="Open Sans" w:hAnsi="Open Sans" w:cs="Open Sans"/>
        </w:rPr>
        <w:t xml:space="preserve">said </w:t>
      </w:r>
      <w:r w:rsidR="004F6060">
        <w:rPr>
          <w:rFonts w:ascii="Open Sans" w:hAnsi="Open Sans" w:cs="Open Sans"/>
        </w:rPr>
        <w:t>they find the process a good opportunity to explore career options.</w:t>
      </w:r>
    </w:p>
    <w:p w14:paraId="1F5DA8FF" w14:textId="77777777" w:rsidR="00617602" w:rsidRDefault="00617602" w:rsidP="00617602">
      <w:pPr>
        <w:pStyle w:val="NormalArial"/>
        <w:rPr>
          <w:rFonts w:ascii="Open Sans" w:hAnsi="Open Sans" w:cs="Open Sans"/>
        </w:rPr>
      </w:pPr>
      <w:r w:rsidRPr="00551276">
        <w:rPr>
          <w:rFonts w:ascii="Open Sans" w:hAnsi="Open Sans" w:cs="Open Sans"/>
        </w:rPr>
        <w:t>Based on the information summarised above, I find the service compliant with all Requirements in Standard 7 Human resources.</w:t>
      </w:r>
    </w:p>
    <w:p w14:paraId="7DC65408" w14:textId="4ECA8EE9" w:rsidR="00FA2C93" w:rsidRPr="001E694D" w:rsidRDefault="00FA2C93" w:rsidP="0036130C">
      <w:pPr>
        <w:pStyle w:val="NormalArial"/>
        <w:rPr>
          <w:rFonts w:ascii="Open Sans" w:hAnsi="Open Sans" w:cs="Open Sans"/>
        </w:rPr>
      </w:pPr>
      <w:r w:rsidRPr="001E694D">
        <w:rPr>
          <w:rFonts w:ascii="Open Sans" w:hAnsi="Open Sans" w:cs="Open Sans"/>
        </w:rPr>
        <w:br w:type="page"/>
      </w:r>
    </w:p>
    <w:p w14:paraId="3C92AB6C" w14:textId="77777777" w:rsidR="00FA2C93" w:rsidRPr="001E694D" w:rsidRDefault="00FA2C9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D16141" w14:paraId="4BF23968" w14:textId="77777777" w:rsidTr="00D161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1C71317" w14:textId="77777777" w:rsidR="00FA2C93" w:rsidRPr="001E694D" w:rsidRDefault="00FA2C9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2D3456C9" w14:textId="77777777" w:rsidR="00FA2C93" w:rsidRPr="001E694D" w:rsidRDefault="00FA2C9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D16141" w14:paraId="600236DA" w14:textId="77777777" w:rsidTr="00D161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6912333"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9001BE4"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43AD4CC"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0581247"/>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027B69EA"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FFF317F"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C1AA8FC"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5D188D6" w14:textId="77777777" w:rsidR="00FA2C93" w:rsidRPr="001E694D" w:rsidRDefault="0023105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5018256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57EA9A29" w14:textId="77777777" w:rsidTr="00D161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39AE656"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8835126"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0CD22D4" w14:textId="77777777" w:rsidR="00FA2C93" w:rsidRPr="001E694D" w:rsidRDefault="00FA2C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38BDFAF4" w14:textId="77777777" w:rsidR="00FA2C93" w:rsidRPr="001E694D" w:rsidRDefault="00FA2C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6B51379B" w14:textId="77777777" w:rsidR="00FA2C93" w:rsidRPr="001E694D" w:rsidRDefault="00FA2C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5CF34C3" w14:textId="77777777" w:rsidR="00FA2C93" w:rsidRPr="001E694D" w:rsidRDefault="00FA2C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1927F5A2" w14:textId="77777777" w:rsidR="00FA2C93" w:rsidRPr="001E694D" w:rsidRDefault="00FA2C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2D0704B2" w14:textId="77777777" w:rsidR="00FA2C93" w:rsidRPr="001E694D" w:rsidRDefault="00FA2C9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014BE707" w14:textId="77777777" w:rsidR="00FA2C93" w:rsidRPr="001E694D" w:rsidRDefault="0023105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0250787"/>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6E6D498F" w14:textId="77777777" w:rsidTr="00D161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E28ED96"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32F7EDD" w14:textId="77777777" w:rsidR="00FA2C93" w:rsidRPr="001E694D" w:rsidRDefault="00FA2C9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3022C94A" w14:textId="77777777" w:rsidR="00FA2C93" w:rsidRPr="001E694D" w:rsidRDefault="00FA2C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4190F007" w14:textId="77777777" w:rsidR="00FA2C93" w:rsidRPr="001E694D" w:rsidRDefault="00FA2C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705515B4" w14:textId="77777777" w:rsidR="00FA2C93" w:rsidRPr="001E694D" w:rsidRDefault="00FA2C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0B2EA071" w14:textId="77777777" w:rsidR="00FA2C93" w:rsidRPr="001E694D" w:rsidRDefault="00FA2C9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6CDC0E2" w14:textId="77777777" w:rsidR="00FA2C93" w:rsidRPr="001E694D" w:rsidRDefault="0023105A"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8773537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r w:rsidR="00D16141" w14:paraId="128E5E0E" w14:textId="77777777" w:rsidTr="00D161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1ABDA46" w14:textId="77777777" w:rsidR="00FA2C93" w:rsidRPr="001E694D" w:rsidRDefault="00FA2C9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8E19BD9" w14:textId="77777777" w:rsidR="00FA2C93" w:rsidRPr="001E694D" w:rsidRDefault="00FA2C9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224CDBE" w14:textId="77777777" w:rsidR="00FA2C93" w:rsidRPr="001E694D" w:rsidRDefault="00FA2C9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48F5B9CE" w14:textId="77777777" w:rsidR="00FA2C93" w:rsidRPr="001E694D" w:rsidRDefault="00FA2C9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15E5EE21" w14:textId="77777777" w:rsidR="00FA2C93" w:rsidRPr="001E694D" w:rsidRDefault="00FA2C9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0ED16BF" w14:textId="77777777" w:rsidR="00FA2C93" w:rsidRPr="001E694D" w:rsidRDefault="0023105A"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942719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A2C93" w:rsidRPr="001E694D">
                  <w:rPr>
                    <w:rFonts w:ascii="Open Sans" w:hAnsi="Open Sans" w:cs="Open Sans"/>
                  </w:rPr>
                  <w:t>Compliant</w:t>
                </w:r>
              </w:sdtContent>
            </w:sdt>
          </w:p>
        </w:tc>
      </w:tr>
    </w:tbl>
    <w:p w14:paraId="7ABAE931" w14:textId="77777777" w:rsidR="00FA2C93" w:rsidRPr="007A2323" w:rsidRDefault="00FA2C9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7F177F05" w14:textId="2A3AD792" w:rsidR="00DA0F67" w:rsidRDefault="00DA0F67" w:rsidP="00DA0F67">
      <w:pPr>
        <w:rPr>
          <w:rFonts w:ascii="Open Sans" w:hAnsi="Open Sans" w:cs="Open Sans"/>
        </w:rPr>
      </w:pPr>
      <w:r>
        <w:rPr>
          <w:rFonts w:ascii="Open Sans" w:hAnsi="Open Sans" w:cs="Open Sans"/>
        </w:rPr>
        <w:t>The Assessment Team reported the service is well run</w:t>
      </w:r>
      <w:r w:rsidR="005E09C2">
        <w:rPr>
          <w:rFonts w:ascii="Open Sans" w:hAnsi="Open Sans" w:cs="Open Sans"/>
        </w:rPr>
        <w:t xml:space="preserve"> and the organisation’s governing body have oversight of the quality of care delivered to consumers. </w:t>
      </w:r>
      <w:r>
        <w:rPr>
          <w:rFonts w:ascii="Open Sans" w:hAnsi="Open Sans" w:cs="Open Sans"/>
        </w:rPr>
        <w:t xml:space="preserve">A summary of the team’s evidence is outlined below. </w:t>
      </w:r>
    </w:p>
    <w:p w14:paraId="29387019" w14:textId="660537A8" w:rsidR="007A4F64" w:rsidRDefault="002716A0" w:rsidP="0036130C">
      <w:pPr>
        <w:pStyle w:val="NormalArial"/>
        <w:rPr>
          <w:rFonts w:ascii="Open Sans" w:hAnsi="Open Sans" w:cs="Open Sans"/>
          <w:color w:val="auto"/>
        </w:rPr>
      </w:pPr>
      <w:r>
        <w:rPr>
          <w:rFonts w:ascii="Open Sans" w:hAnsi="Open Sans" w:cs="Open Sans"/>
        </w:rPr>
        <w:t>The service demonstrated it has effective systems to involve consumers and representatives in</w:t>
      </w:r>
      <w:r w:rsidR="005C2C39">
        <w:rPr>
          <w:rFonts w:ascii="Open Sans" w:hAnsi="Open Sans" w:cs="Open Sans"/>
        </w:rPr>
        <w:t xml:space="preserve"> the</w:t>
      </w:r>
      <w:r>
        <w:rPr>
          <w:rFonts w:ascii="Open Sans" w:hAnsi="Open Sans" w:cs="Open Sans"/>
        </w:rPr>
        <w:t xml:space="preserve"> planning, delivery and evaluation of care, lifestyle, dining and other services.</w:t>
      </w:r>
    </w:p>
    <w:p w14:paraId="3E78AD0C" w14:textId="11E8E45B" w:rsidR="00C11988" w:rsidRPr="00CC051D" w:rsidRDefault="00C663F3" w:rsidP="00C11988">
      <w:pPr>
        <w:pStyle w:val="NormalArial"/>
        <w:rPr>
          <w:rFonts w:ascii="Open Sans" w:hAnsi="Open Sans" w:cs="Open Sans"/>
        </w:rPr>
      </w:pPr>
      <w:r>
        <w:rPr>
          <w:rFonts w:ascii="Open Sans" w:hAnsi="Open Sans" w:cs="Open Sans"/>
        </w:rPr>
        <w:t>T</w:t>
      </w:r>
      <w:r w:rsidR="00A52927">
        <w:rPr>
          <w:rFonts w:ascii="Open Sans" w:hAnsi="Open Sans" w:cs="Open Sans"/>
        </w:rPr>
        <w:t xml:space="preserve">he </w:t>
      </w:r>
      <w:r w:rsidR="00B95E74">
        <w:rPr>
          <w:rFonts w:ascii="Open Sans" w:hAnsi="Open Sans" w:cs="Open Sans"/>
        </w:rPr>
        <w:t xml:space="preserve">service is part of the </w:t>
      </w:r>
      <w:r w:rsidR="009A1025">
        <w:rPr>
          <w:rFonts w:ascii="Open Sans" w:hAnsi="Open Sans" w:cs="Open Sans"/>
        </w:rPr>
        <w:t>Western District Health Service</w:t>
      </w:r>
      <w:r w:rsidR="004C12FB">
        <w:rPr>
          <w:rFonts w:ascii="Open Sans" w:hAnsi="Open Sans" w:cs="Open Sans"/>
        </w:rPr>
        <w:t>.</w:t>
      </w:r>
      <w:r w:rsidR="005B59D8">
        <w:rPr>
          <w:rFonts w:ascii="Open Sans" w:hAnsi="Open Sans" w:cs="Open Sans"/>
        </w:rPr>
        <w:t xml:space="preserve"> </w:t>
      </w:r>
      <w:r w:rsidR="004C12FB">
        <w:rPr>
          <w:rFonts w:ascii="Open Sans" w:hAnsi="Open Sans" w:cs="Open Sans"/>
        </w:rPr>
        <w:t xml:space="preserve">Management and a board member described the organisational structure </w:t>
      </w:r>
      <w:r w:rsidR="00393342">
        <w:rPr>
          <w:rFonts w:ascii="Open Sans" w:hAnsi="Open Sans" w:cs="Open Sans"/>
        </w:rPr>
        <w:t xml:space="preserve">and information flow </w:t>
      </w:r>
      <w:r w:rsidR="00FB6E94">
        <w:rPr>
          <w:rFonts w:ascii="Open Sans" w:hAnsi="Open Sans" w:cs="Open Sans"/>
        </w:rPr>
        <w:t xml:space="preserve">to and from the board and </w:t>
      </w:r>
      <w:r w:rsidR="004C12FB">
        <w:rPr>
          <w:rFonts w:ascii="Open Sans" w:hAnsi="Open Sans" w:cs="Open Sans"/>
        </w:rPr>
        <w:t xml:space="preserve">how </w:t>
      </w:r>
      <w:r w:rsidR="009B202D">
        <w:rPr>
          <w:rFonts w:ascii="Open Sans" w:hAnsi="Open Sans" w:cs="Open Sans"/>
        </w:rPr>
        <w:t xml:space="preserve">these mechanisms </w:t>
      </w:r>
      <w:r w:rsidR="004C12FB">
        <w:rPr>
          <w:rFonts w:ascii="Open Sans" w:hAnsi="Open Sans" w:cs="Open Sans"/>
        </w:rPr>
        <w:t xml:space="preserve">support </w:t>
      </w:r>
      <w:r w:rsidR="00FB6E94">
        <w:rPr>
          <w:rFonts w:ascii="Open Sans" w:hAnsi="Open Sans" w:cs="Open Sans"/>
        </w:rPr>
        <w:t xml:space="preserve">board </w:t>
      </w:r>
      <w:r w:rsidR="004C12FB">
        <w:rPr>
          <w:rFonts w:ascii="Open Sans" w:hAnsi="Open Sans" w:cs="Open Sans"/>
        </w:rPr>
        <w:t>accountability</w:t>
      </w:r>
      <w:r w:rsidR="00FB6E94">
        <w:rPr>
          <w:rFonts w:ascii="Open Sans" w:hAnsi="Open Sans" w:cs="Open Sans"/>
        </w:rPr>
        <w:t>.</w:t>
      </w:r>
      <w:r w:rsidR="004C12FB">
        <w:rPr>
          <w:rFonts w:ascii="Open Sans" w:hAnsi="Open Sans" w:cs="Open Sans"/>
        </w:rPr>
        <w:t xml:space="preserve"> </w:t>
      </w:r>
      <w:r w:rsidR="00393342">
        <w:rPr>
          <w:rFonts w:ascii="Open Sans" w:hAnsi="Open Sans" w:cs="Open Sans"/>
        </w:rPr>
        <w:t xml:space="preserve">The director of aged care services attends board meetings and provides advice and information relating to the service. </w:t>
      </w:r>
      <w:r w:rsidR="004C12FB">
        <w:rPr>
          <w:rFonts w:ascii="Open Sans" w:hAnsi="Open Sans" w:cs="Open Sans"/>
        </w:rPr>
        <w:t>The board meets bi-monthly and receives service-related reports and information including</w:t>
      </w:r>
      <w:r w:rsidR="00211912">
        <w:rPr>
          <w:rFonts w:ascii="Open Sans" w:hAnsi="Open Sans" w:cs="Open Sans"/>
        </w:rPr>
        <w:t>,</w:t>
      </w:r>
      <w:r w:rsidR="004C12FB">
        <w:rPr>
          <w:rFonts w:ascii="Open Sans" w:hAnsi="Open Sans" w:cs="Open Sans"/>
        </w:rPr>
        <w:t xml:space="preserve"> quality indicators</w:t>
      </w:r>
      <w:r w:rsidR="00B80EEC">
        <w:rPr>
          <w:rFonts w:ascii="Open Sans" w:hAnsi="Open Sans" w:cs="Open Sans"/>
        </w:rPr>
        <w:t>;</w:t>
      </w:r>
      <w:r w:rsidR="004C12FB">
        <w:rPr>
          <w:rFonts w:ascii="Open Sans" w:hAnsi="Open Sans" w:cs="Open Sans"/>
        </w:rPr>
        <w:t xml:space="preserve"> benchmarking audit reports</w:t>
      </w:r>
      <w:r w:rsidR="00B80EEC">
        <w:rPr>
          <w:rFonts w:ascii="Open Sans" w:hAnsi="Open Sans" w:cs="Open Sans"/>
        </w:rPr>
        <w:t>;</w:t>
      </w:r>
      <w:r w:rsidR="004C12FB">
        <w:rPr>
          <w:rFonts w:ascii="Open Sans" w:hAnsi="Open Sans" w:cs="Open Sans"/>
        </w:rPr>
        <w:t xml:space="preserve"> </w:t>
      </w:r>
      <w:r w:rsidR="00B80EEC">
        <w:rPr>
          <w:rFonts w:ascii="Open Sans" w:hAnsi="Open Sans" w:cs="Open Sans"/>
        </w:rPr>
        <w:t>serious and other incident reports</w:t>
      </w:r>
      <w:r w:rsidR="009D3F7C">
        <w:rPr>
          <w:rFonts w:ascii="Open Sans" w:hAnsi="Open Sans" w:cs="Open Sans"/>
        </w:rPr>
        <w:t xml:space="preserve"> and </w:t>
      </w:r>
      <w:r w:rsidR="004C12FB">
        <w:rPr>
          <w:rFonts w:ascii="Open Sans" w:hAnsi="Open Sans" w:cs="Open Sans"/>
        </w:rPr>
        <w:t>complaints</w:t>
      </w:r>
      <w:r w:rsidR="009D3F7C">
        <w:rPr>
          <w:rFonts w:ascii="Open Sans" w:hAnsi="Open Sans" w:cs="Open Sans"/>
        </w:rPr>
        <w:t xml:space="preserve">. </w:t>
      </w:r>
      <w:r w:rsidR="00C11988">
        <w:rPr>
          <w:rFonts w:ascii="Open Sans" w:hAnsi="Open Sans" w:cs="Open Sans"/>
        </w:rPr>
        <w:t>Board meeting agendas and minutes evidenced the board has oversight of the quality and care of services provided at The Birches.</w:t>
      </w:r>
    </w:p>
    <w:p w14:paraId="45EB9D62" w14:textId="2E8D3D0B" w:rsidR="00BA426B" w:rsidRPr="00BA426B" w:rsidRDefault="00FE6E5B" w:rsidP="00BA426B">
      <w:pPr>
        <w:pStyle w:val="NormalArial"/>
        <w:rPr>
          <w:rFonts w:ascii="Open Sans" w:hAnsi="Open Sans" w:cs="Open Sans"/>
        </w:rPr>
      </w:pPr>
      <w:r>
        <w:rPr>
          <w:rFonts w:ascii="Open Sans" w:hAnsi="Open Sans" w:cs="Open Sans"/>
        </w:rPr>
        <w:t xml:space="preserve">The Assessment Team reported effective </w:t>
      </w:r>
      <w:r w:rsidR="00BA426B">
        <w:rPr>
          <w:rFonts w:ascii="Open Sans" w:hAnsi="Open Sans" w:cs="Open Sans"/>
        </w:rPr>
        <w:t xml:space="preserve">governance </w:t>
      </w:r>
      <w:r>
        <w:rPr>
          <w:rFonts w:ascii="Open Sans" w:hAnsi="Open Sans" w:cs="Open Sans"/>
        </w:rPr>
        <w:t xml:space="preserve">systems </w:t>
      </w:r>
      <w:r w:rsidR="00BA426B">
        <w:rPr>
          <w:rFonts w:ascii="Open Sans" w:hAnsi="Open Sans" w:cs="Open Sans"/>
        </w:rPr>
        <w:t xml:space="preserve">in relation to </w:t>
      </w:r>
      <w:r w:rsidR="00BA426B" w:rsidRPr="00BA426B">
        <w:rPr>
          <w:rFonts w:ascii="Open Sans" w:hAnsi="Open Sans" w:cs="Open Sans"/>
        </w:rPr>
        <w:t>information management; continuous improvement; finance; workforce; regulatory compliance and feedback and complaints.</w:t>
      </w:r>
      <w:r w:rsidR="00A47C9E">
        <w:rPr>
          <w:rFonts w:ascii="Open Sans" w:hAnsi="Open Sans" w:cs="Open Sans"/>
        </w:rPr>
        <w:t xml:space="preserve"> </w:t>
      </w:r>
      <w:r w:rsidR="00E3516B">
        <w:rPr>
          <w:rFonts w:ascii="Open Sans" w:hAnsi="Open Sans" w:cs="Open Sans"/>
        </w:rPr>
        <w:t>The board works with t</w:t>
      </w:r>
      <w:r w:rsidR="00BA2CE6">
        <w:rPr>
          <w:rFonts w:ascii="Open Sans" w:hAnsi="Open Sans" w:cs="Open Sans"/>
        </w:rPr>
        <w:t>hird party a</w:t>
      </w:r>
      <w:r w:rsidR="00A47C9E">
        <w:rPr>
          <w:rFonts w:ascii="Open Sans" w:hAnsi="Open Sans" w:cs="Open Sans"/>
        </w:rPr>
        <w:t>u</w:t>
      </w:r>
      <w:r w:rsidR="00BA2CE6">
        <w:rPr>
          <w:rFonts w:ascii="Open Sans" w:hAnsi="Open Sans" w:cs="Open Sans"/>
        </w:rPr>
        <w:t>d</w:t>
      </w:r>
      <w:r w:rsidR="00E3516B">
        <w:rPr>
          <w:rFonts w:ascii="Open Sans" w:hAnsi="Open Sans" w:cs="Open Sans"/>
        </w:rPr>
        <w:t>itors, legal advisors</w:t>
      </w:r>
      <w:r w:rsidR="00D23176">
        <w:rPr>
          <w:rFonts w:ascii="Open Sans" w:hAnsi="Open Sans" w:cs="Open Sans"/>
        </w:rPr>
        <w:t xml:space="preserve"> </w:t>
      </w:r>
      <w:r w:rsidR="00A47C9E">
        <w:rPr>
          <w:rFonts w:ascii="Open Sans" w:hAnsi="Open Sans" w:cs="Open Sans"/>
        </w:rPr>
        <w:t xml:space="preserve">and </w:t>
      </w:r>
      <w:r w:rsidR="00B454F2">
        <w:rPr>
          <w:rFonts w:ascii="Open Sans" w:hAnsi="Open Sans" w:cs="Open Sans"/>
        </w:rPr>
        <w:t xml:space="preserve">undertakes its own monitoring to ensure the effectiveness of its governance systems. </w:t>
      </w:r>
    </w:p>
    <w:p w14:paraId="1CB45928" w14:textId="59779D54" w:rsidR="00500190" w:rsidRPr="00DD7D8E" w:rsidRDefault="005F6E3F" w:rsidP="00DD7D8E">
      <w:pPr>
        <w:pStyle w:val="NormalArial"/>
        <w:rPr>
          <w:rFonts w:ascii="Open Sans" w:hAnsi="Open Sans" w:cs="Open Sans"/>
        </w:rPr>
      </w:pPr>
      <w:r>
        <w:rPr>
          <w:rFonts w:ascii="Open Sans" w:hAnsi="Open Sans" w:cs="Open Sans"/>
        </w:rPr>
        <w:t>E</w:t>
      </w:r>
      <w:r w:rsidR="00500190" w:rsidRPr="00DD7D8E">
        <w:rPr>
          <w:rFonts w:ascii="Open Sans" w:hAnsi="Open Sans" w:cs="Open Sans"/>
        </w:rPr>
        <w:t xml:space="preserve">ffective risk management systems </w:t>
      </w:r>
      <w:r w:rsidR="00391AA8" w:rsidRPr="00DD7D8E">
        <w:rPr>
          <w:rFonts w:ascii="Open Sans" w:hAnsi="Open Sans" w:cs="Open Sans"/>
        </w:rPr>
        <w:t xml:space="preserve">to </w:t>
      </w:r>
      <w:r w:rsidR="00500190" w:rsidRPr="00DD7D8E">
        <w:rPr>
          <w:rFonts w:ascii="Open Sans" w:hAnsi="Open Sans" w:cs="Open Sans"/>
        </w:rPr>
        <w:t>manag</w:t>
      </w:r>
      <w:r w:rsidR="00391AA8" w:rsidRPr="00DD7D8E">
        <w:rPr>
          <w:rFonts w:ascii="Open Sans" w:hAnsi="Open Sans" w:cs="Open Sans"/>
        </w:rPr>
        <w:t>e</w:t>
      </w:r>
      <w:r w:rsidR="00500190" w:rsidRPr="00DD7D8E">
        <w:rPr>
          <w:rFonts w:ascii="Open Sans" w:hAnsi="Open Sans" w:cs="Open Sans"/>
        </w:rPr>
        <w:t xml:space="preserve"> high-impact or high-prevalence risks</w:t>
      </w:r>
      <w:r>
        <w:rPr>
          <w:rFonts w:ascii="Open Sans" w:hAnsi="Open Sans" w:cs="Open Sans"/>
        </w:rPr>
        <w:t xml:space="preserve"> and </w:t>
      </w:r>
      <w:r w:rsidR="00500190" w:rsidRPr="00DD7D8E">
        <w:rPr>
          <w:rFonts w:ascii="Open Sans" w:hAnsi="Open Sans" w:cs="Open Sans"/>
        </w:rPr>
        <w:t>identifying and respond</w:t>
      </w:r>
      <w:r w:rsidR="00853C90">
        <w:rPr>
          <w:rFonts w:ascii="Open Sans" w:hAnsi="Open Sans" w:cs="Open Sans"/>
        </w:rPr>
        <w:t>ing</w:t>
      </w:r>
      <w:r w:rsidR="00500190" w:rsidRPr="00DD7D8E">
        <w:rPr>
          <w:rFonts w:ascii="Open Sans" w:hAnsi="Open Sans" w:cs="Open Sans"/>
        </w:rPr>
        <w:t xml:space="preserve"> to abuse </w:t>
      </w:r>
      <w:r>
        <w:rPr>
          <w:rFonts w:ascii="Open Sans" w:hAnsi="Open Sans" w:cs="Open Sans"/>
        </w:rPr>
        <w:t xml:space="preserve">or </w:t>
      </w:r>
      <w:r w:rsidR="00500190" w:rsidRPr="00DD7D8E">
        <w:rPr>
          <w:rFonts w:ascii="Open Sans" w:hAnsi="Open Sans" w:cs="Open Sans"/>
        </w:rPr>
        <w:t>neglect of consumers</w:t>
      </w:r>
      <w:r>
        <w:rPr>
          <w:rFonts w:ascii="Open Sans" w:hAnsi="Open Sans" w:cs="Open Sans"/>
        </w:rPr>
        <w:t xml:space="preserve"> were </w:t>
      </w:r>
      <w:r w:rsidR="00940CDB">
        <w:rPr>
          <w:rFonts w:ascii="Open Sans" w:hAnsi="Open Sans" w:cs="Open Sans"/>
        </w:rPr>
        <w:t xml:space="preserve">evident. Incidents are appropriately managed and considered more broadly to </w:t>
      </w:r>
      <w:r w:rsidR="00556834">
        <w:rPr>
          <w:rFonts w:ascii="Open Sans" w:hAnsi="Open Sans" w:cs="Open Sans"/>
        </w:rPr>
        <w:t xml:space="preserve">identify improvements for other consumers. </w:t>
      </w:r>
    </w:p>
    <w:p w14:paraId="4B6BA20B" w14:textId="31B67A5C" w:rsidR="004C12FB" w:rsidRPr="00C11988" w:rsidRDefault="00497867" w:rsidP="004C12FB">
      <w:pPr>
        <w:pStyle w:val="NormalArial"/>
        <w:rPr>
          <w:rFonts w:ascii="Open Sans" w:hAnsi="Open Sans" w:cs="Open Sans"/>
        </w:rPr>
      </w:pPr>
      <w:r>
        <w:rPr>
          <w:rFonts w:ascii="Open Sans" w:hAnsi="Open Sans" w:cs="Open Sans"/>
        </w:rPr>
        <w:t xml:space="preserve">The board </w:t>
      </w:r>
      <w:r w:rsidR="008D5CB3">
        <w:rPr>
          <w:rFonts w:ascii="Open Sans" w:hAnsi="Open Sans" w:cs="Open Sans"/>
        </w:rPr>
        <w:t>demonstrated that</w:t>
      </w:r>
      <w:r w:rsidR="00265F28">
        <w:rPr>
          <w:rFonts w:ascii="Open Sans" w:hAnsi="Open Sans" w:cs="Open Sans"/>
        </w:rPr>
        <w:t xml:space="preserve"> quarterly quality and safety reports are </w:t>
      </w:r>
      <w:proofErr w:type="gramStart"/>
      <w:r w:rsidR="00265F28">
        <w:rPr>
          <w:rFonts w:ascii="Open Sans" w:hAnsi="Open Sans" w:cs="Open Sans"/>
        </w:rPr>
        <w:t>received</w:t>
      </w:r>
      <w:proofErr w:type="gramEnd"/>
      <w:r w:rsidR="00265F28">
        <w:rPr>
          <w:rFonts w:ascii="Open Sans" w:hAnsi="Open Sans" w:cs="Open Sans"/>
        </w:rPr>
        <w:t xml:space="preserve"> and </w:t>
      </w:r>
      <w:r w:rsidR="008D5CB3">
        <w:rPr>
          <w:rFonts w:ascii="Open Sans" w:hAnsi="Open Sans" w:cs="Open Sans"/>
        </w:rPr>
        <w:t xml:space="preserve">the board was </w:t>
      </w:r>
      <w:r>
        <w:rPr>
          <w:rFonts w:ascii="Open Sans" w:hAnsi="Open Sans" w:cs="Open Sans"/>
        </w:rPr>
        <w:t xml:space="preserve">aware of </w:t>
      </w:r>
      <w:r w:rsidR="001B1EF0">
        <w:rPr>
          <w:rFonts w:ascii="Open Sans" w:hAnsi="Open Sans" w:cs="Open Sans"/>
        </w:rPr>
        <w:t xml:space="preserve">clinical risks </w:t>
      </w:r>
      <w:r w:rsidR="00265F28">
        <w:rPr>
          <w:rFonts w:ascii="Open Sans" w:hAnsi="Open Sans" w:cs="Open Sans"/>
        </w:rPr>
        <w:t xml:space="preserve">currently being monitored by the service. </w:t>
      </w:r>
      <w:r w:rsidR="00507169">
        <w:rPr>
          <w:rFonts w:ascii="Open Sans" w:hAnsi="Open Sans" w:cs="Open Sans"/>
        </w:rPr>
        <w:t xml:space="preserve">Management </w:t>
      </w:r>
      <w:r w:rsidR="008A664A">
        <w:rPr>
          <w:rFonts w:ascii="Open Sans" w:hAnsi="Open Sans" w:cs="Open Sans"/>
        </w:rPr>
        <w:t xml:space="preserve">outlined </w:t>
      </w:r>
      <w:r w:rsidR="002E4F4A">
        <w:rPr>
          <w:rFonts w:ascii="Open Sans" w:hAnsi="Open Sans" w:cs="Open Sans"/>
        </w:rPr>
        <w:t xml:space="preserve">a focus on </w:t>
      </w:r>
      <w:r w:rsidR="006E2B07">
        <w:rPr>
          <w:rFonts w:ascii="Open Sans" w:hAnsi="Open Sans" w:cs="Open Sans"/>
        </w:rPr>
        <w:t xml:space="preserve">increased supervision/education of clinical staff </w:t>
      </w:r>
      <w:r w:rsidR="002E4F4A">
        <w:rPr>
          <w:rFonts w:ascii="Open Sans" w:hAnsi="Open Sans" w:cs="Open Sans"/>
        </w:rPr>
        <w:t>ha</w:t>
      </w:r>
      <w:r w:rsidR="00793531">
        <w:rPr>
          <w:rFonts w:ascii="Open Sans" w:hAnsi="Open Sans" w:cs="Open Sans"/>
        </w:rPr>
        <w:t>s</w:t>
      </w:r>
      <w:r w:rsidR="002E4F4A">
        <w:rPr>
          <w:rFonts w:ascii="Open Sans" w:hAnsi="Open Sans" w:cs="Open Sans"/>
        </w:rPr>
        <w:t xml:space="preserve"> le</w:t>
      </w:r>
      <w:r w:rsidR="00793531">
        <w:rPr>
          <w:rFonts w:ascii="Open Sans" w:hAnsi="Open Sans" w:cs="Open Sans"/>
        </w:rPr>
        <w:t>d</w:t>
      </w:r>
      <w:r w:rsidR="002E4F4A">
        <w:rPr>
          <w:rFonts w:ascii="Open Sans" w:hAnsi="Open Sans" w:cs="Open Sans"/>
        </w:rPr>
        <w:t xml:space="preserve"> to a reduction in </w:t>
      </w:r>
      <w:r w:rsidR="006E2B07">
        <w:rPr>
          <w:rFonts w:ascii="Open Sans" w:hAnsi="Open Sans" w:cs="Open Sans"/>
        </w:rPr>
        <w:t xml:space="preserve">medication errors. </w:t>
      </w:r>
      <w:r w:rsidR="008E31C6">
        <w:rPr>
          <w:rFonts w:ascii="Open Sans" w:hAnsi="Open Sans" w:cs="Open Sans"/>
        </w:rPr>
        <w:t>Behaviour related incidents are</w:t>
      </w:r>
      <w:r w:rsidR="008A6374">
        <w:rPr>
          <w:rFonts w:ascii="Open Sans" w:hAnsi="Open Sans" w:cs="Open Sans"/>
        </w:rPr>
        <w:t xml:space="preserve"> trended </w:t>
      </w:r>
      <w:r w:rsidR="00AB62C9">
        <w:rPr>
          <w:rFonts w:ascii="Open Sans" w:hAnsi="Open Sans" w:cs="Open Sans"/>
        </w:rPr>
        <w:t xml:space="preserve">at a service level as well as being </w:t>
      </w:r>
      <w:r w:rsidR="008E31C6">
        <w:rPr>
          <w:rFonts w:ascii="Open Sans" w:hAnsi="Open Sans" w:cs="Open Sans"/>
        </w:rPr>
        <w:t xml:space="preserve">investigated </w:t>
      </w:r>
      <w:r w:rsidR="008A6374">
        <w:rPr>
          <w:rFonts w:ascii="Open Sans" w:hAnsi="Open Sans" w:cs="Open Sans"/>
        </w:rPr>
        <w:t xml:space="preserve">at an individual level with advice sought from relevant dementia care specialised services. </w:t>
      </w:r>
    </w:p>
    <w:p w14:paraId="61D9543D" w14:textId="5A745703" w:rsidR="00B625EC" w:rsidRPr="00CC051D" w:rsidRDefault="00B625EC" w:rsidP="00B625EC">
      <w:pPr>
        <w:pStyle w:val="NormalArial"/>
        <w:rPr>
          <w:rFonts w:ascii="Open Sans" w:hAnsi="Open Sans" w:cs="Open Sans"/>
        </w:rPr>
      </w:pPr>
      <w:r>
        <w:rPr>
          <w:rFonts w:ascii="Open Sans" w:hAnsi="Open Sans" w:cs="Open Sans"/>
        </w:rPr>
        <w:t>The organisation has elder abuse, and mandatory reporting</w:t>
      </w:r>
      <w:r w:rsidR="00BF2845">
        <w:rPr>
          <w:rFonts w:ascii="Open Sans" w:hAnsi="Open Sans" w:cs="Open Sans"/>
        </w:rPr>
        <w:t xml:space="preserve"> policies </w:t>
      </w:r>
      <w:r>
        <w:rPr>
          <w:rFonts w:ascii="Open Sans" w:hAnsi="Open Sans" w:cs="Open Sans"/>
        </w:rPr>
        <w:t xml:space="preserve">to guide staff in </w:t>
      </w:r>
      <w:r w:rsidR="009B202D">
        <w:rPr>
          <w:rFonts w:ascii="Open Sans" w:hAnsi="Open Sans" w:cs="Open Sans"/>
        </w:rPr>
        <w:t xml:space="preserve">their </w:t>
      </w:r>
      <w:r>
        <w:rPr>
          <w:rFonts w:ascii="Open Sans" w:hAnsi="Open Sans" w:cs="Open Sans"/>
        </w:rPr>
        <w:t xml:space="preserve">response to identifying elder abuse and </w:t>
      </w:r>
      <w:r w:rsidR="00BF2845">
        <w:rPr>
          <w:rFonts w:ascii="Open Sans" w:hAnsi="Open Sans" w:cs="Open Sans"/>
        </w:rPr>
        <w:t xml:space="preserve">meeting </w:t>
      </w:r>
      <w:r w:rsidR="00F303E2">
        <w:rPr>
          <w:rFonts w:ascii="Open Sans" w:hAnsi="Open Sans" w:cs="Open Sans"/>
        </w:rPr>
        <w:t xml:space="preserve">their </w:t>
      </w:r>
      <w:r>
        <w:rPr>
          <w:rFonts w:ascii="Open Sans" w:hAnsi="Open Sans" w:cs="Open Sans"/>
        </w:rPr>
        <w:t xml:space="preserve">obligation to report incidents. </w:t>
      </w:r>
    </w:p>
    <w:p w14:paraId="7EFC8503" w14:textId="7482E884" w:rsidR="007A4F64" w:rsidRDefault="00D4016F" w:rsidP="004C12FB">
      <w:pPr>
        <w:rPr>
          <w:rFonts w:ascii="Open Sans" w:hAnsi="Open Sans" w:cs="Open Sans"/>
          <w:color w:val="auto"/>
        </w:rPr>
      </w:pPr>
      <w:r>
        <w:rPr>
          <w:rFonts w:ascii="Open Sans" w:hAnsi="Open Sans" w:cs="Open Sans"/>
        </w:rPr>
        <w:t>The Assessment Team reported c</w:t>
      </w:r>
      <w:r w:rsidR="00793531" w:rsidRPr="00DD7D8E">
        <w:rPr>
          <w:rFonts w:ascii="Open Sans" w:hAnsi="Open Sans" w:cs="Open Sans"/>
        </w:rPr>
        <w:t xml:space="preserve">onsumers </w:t>
      </w:r>
      <w:r w:rsidR="00793531">
        <w:rPr>
          <w:rFonts w:ascii="Open Sans" w:hAnsi="Open Sans" w:cs="Open Sans"/>
        </w:rPr>
        <w:t xml:space="preserve">are being supported </w:t>
      </w:r>
      <w:r w:rsidR="00793531" w:rsidRPr="00DD7D8E">
        <w:rPr>
          <w:rFonts w:ascii="Open Sans" w:hAnsi="Open Sans" w:cs="Open Sans"/>
        </w:rPr>
        <w:t>to live the best life they can</w:t>
      </w:r>
      <w:r>
        <w:rPr>
          <w:rFonts w:ascii="Open Sans" w:hAnsi="Open Sans" w:cs="Open Sans"/>
        </w:rPr>
        <w:t>.</w:t>
      </w:r>
    </w:p>
    <w:p w14:paraId="788E7F73" w14:textId="5001785F" w:rsidR="007A4F64" w:rsidRDefault="00781692" w:rsidP="00781692">
      <w:pPr>
        <w:rPr>
          <w:rFonts w:ascii="Open Sans" w:hAnsi="Open Sans" w:cs="Open Sans"/>
        </w:rPr>
      </w:pPr>
      <w:r w:rsidRPr="00781692">
        <w:rPr>
          <w:rFonts w:ascii="Open Sans" w:hAnsi="Open Sans" w:cs="Open Sans"/>
        </w:rPr>
        <w:t xml:space="preserve">The organisation has a clinical governance framework </w:t>
      </w:r>
      <w:r w:rsidR="00CE394F">
        <w:rPr>
          <w:rFonts w:ascii="Open Sans" w:hAnsi="Open Sans" w:cs="Open Sans"/>
        </w:rPr>
        <w:t xml:space="preserve">and </w:t>
      </w:r>
      <w:r w:rsidRPr="00781692">
        <w:rPr>
          <w:rFonts w:ascii="Open Sans" w:hAnsi="Open Sans" w:cs="Open Sans"/>
        </w:rPr>
        <w:t>overarching monitoring system</w:t>
      </w:r>
      <w:r w:rsidR="00CE394F">
        <w:rPr>
          <w:rFonts w:ascii="Open Sans" w:hAnsi="Open Sans" w:cs="Open Sans"/>
        </w:rPr>
        <w:t>s</w:t>
      </w:r>
      <w:r w:rsidRPr="00781692">
        <w:rPr>
          <w:rFonts w:ascii="Open Sans" w:hAnsi="Open Sans" w:cs="Open Sans"/>
        </w:rPr>
        <w:t xml:space="preserve"> </w:t>
      </w:r>
      <w:r w:rsidR="00CE394F">
        <w:rPr>
          <w:rFonts w:ascii="Open Sans" w:hAnsi="Open Sans" w:cs="Open Sans"/>
        </w:rPr>
        <w:t>to support</w:t>
      </w:r>
      <w:r w:rsidRPr="00781692">
        <w:rPr>
          <w:rFonts w:ascii="Open Sans" w:hAnsi="Open Sans" w:cs="Open Sans"/>
        </w:rPr>
        <w:t xml:space="preserve"> effective clinical care of consumers at the service</w:t>
      </w:r>
      <w:r w:rsidR="00CE394F">
        <w:rPr>
          <w:rFonts w:ascii="Open Sans" w:hAnsi="Open Sans" w:cs="Open Sans"/>
        </w:rPr>
        <w:t xml:space="preserve"> </w:t>
      </w:r>
      <w:r w:rsidR="00CE394F">
        <w:rPr>
          <w:rFonts w:ascii="Open Sans" w:hAnsi="Open Sans" w:cs="Open Sans"/>
        </w:rPr>
        <w:lastRenderedPageBreak/>
        <w:t>and iden</w:t>
      </w:r>
      <w:r w:rsidR="0049384A">
        <w:rPr>
          <w:rFonts w:ascii="Open Sans" w:hAnsi="Open Sans" w:cs="Open Sans"/>
        </w:rPr>
        <w:t>tify potential and actual areas of concern. P</w:t>
      </w:r>
      <w:r w:rsidRPr="00781692">
        <w:rPr>
          <w:rFonts w:ascii="Open Sans" w:hAnsi="Open Sans" w:cs="Open Sans"/>
        </w:rPr>
        <w:t>olicies including antimicrobial stewardship, minimising use of restrictive practices and open disclosure</w:t>
      </w:r>
      <w:r w:rsidR="0049384A">
        <w:rPr>
          <w:rFonts w:ascii="Open Sans" w:hAnsi="Open Sans" w:cs="Open Sans"/>
        </w:rPr>
        <w:t xml:space="preserve"> </w:t>
      </w:r>
      <w:r w:rsidR="00833AB8">
        <w:rPr>
          <w:rFonts w:ascii="Open Sans" w:hAnsi="Open Sans" w:cs="Open Sans"/>
        </w:rPr>
        <w:t>have been developed, and m</w:t>
      </w:r>
      <w:r w:rsidRPr="00781692">
        <w:rPr>
          <w:rFonts w:ascii="Open Sans" w:hAnsi="Open Sans" w:cs="Open Sans"/>
        </w:rPr>
        <w:t>anagement and staff demonstrated the</w:t>
      </w:r>
      <w:r w:rsidR="001B5196">
        <w:rPr>
          <w:rFonts w:ascii="Open Sans" w:hAnsi="Open Sans" w:cs="Open Sans"/>
        </w:rPr>
        <w:t>ir</w:t>
      </w:r>
      <w:r w:rsidRPr="00781692">
        <w:rPr>
          <w:rFonts w:ascii="Open Sans" w:hAnsi="Open Sans" w:cs="Open Sans"/>
        </w:rPr>
        <w:t xml:space="preserve"> </w:t>
      </w:r>
      <w:r>
        <w:rPr>
          <w:rFonts w:ascii="Open Sans" w:hAnsi="Open Sans" w:cs="Open Sans"/>
        </w:rPr>
        <w:t xml:space="preserve">understanding of </w:t>
      </w:r>
      <w:r w:rsidRPr="00781692">
        <w:rPr>
          <w:rFonts w:ascii="Open Sans" w:hAnsi="Open Sans" w:cs="Open Sans"/>
        </w:rPr>
        <w:t>these policies</w:t>
      </w:r>
      <w:r w:rsidR="00833AB8">
        <w:rPr>
          <w:rFonts w:ascii="Open Sans" w:hAnsi="Open Sans" w:cs="Open Sans"/>
        </w:rPr>
        <w:t xml:space="preserve"> </w:t>
      </w:r>
      <w:r w:rsidR="008D5CB3">
        <w:rPr>
          <w:rFonts w:ascii="Open Sans" w:hAnsi="Open Sans" w:cs="Open Sans"/>
        </w:rPr>
        <w:t xml:space="preserve">and how they </w:t>
      </w:r>
      <w:r w:rsidR="00833AB8">
        <w:rPr>
          <w:rFonts w:ascii="Open Sans" w:hAnsi="Open Sans" w:cs="Open Sans"/>
        </w:rPr>
        <w:t>are applied in day-to-day practice.</w:t>
      </w:r>
      <w:r w:rsidRPr="00781692">
        <w:rPr>
          <w:rFonts w:ascii="Open Sans" w:hAnsi="Open Sans" w:cs="Open Sans"/>
        </w:rPr>
        <w:t xml:space="preserve"> </w:t>
      </w:r>
      <w:r w:rsidR="001B5196">
        <w:rPr>
          <w:rFonts w:ascii="Open Sans" w:hAnsi="Open Sans" w:cs="Open Sans"/>
        </w:rPr>
        <w:t xml:space="preserve">The medication advisory committee </w:t>
      </w:r>
      <w:r w:rsidR="006D3707">
        <w:rPr>
          <w:rFonts w:ascii="Open Sans" w:hAnsi="Open Sans" w:cs="Open Sans"/>
        </w:rPr>
        <w:t>oversee</w:t>
      </w:r>
      <w:r w:rsidR="00833AB8">
        <w:rPr>
          <w:rFonts w:ascii="Open Sans" w:hAnsi="Open Sans" w:cs="Open Sans"/>
        </w:rPr>
        <w:t>s</w:t>
      </w:r>
      <w:r w:rsidR="00E82D59">
        <w:rPr>
          <w:rFonts w:ascii="Open Sans" w:hAnsi="Open Sans" w:cs="Open Sans"/>
        </w:rPr>
        <w:t xml:space="preserve"> the appropriate use of </w:t>
      </w:r>
      <w:r w:rsidR="001B5196">
        <w:rPr>
          <w:rFonts w:ascii="Open Sans" w:hAnsi="Open Sans" w:cs="Open Sans"/>
        </w:rPr>
        <w:t>antimicrobial</w:t>
      </w:r>
      <w:r w:rsidR="00E82D59">
        <w:rPr>
          <w:rFonts w:ascii="Open Sans" w:hAnsi="Open Sans" w:cs="Open Sans"/>
        </w:rPr>
        <w:t>s</w:t>
      </w:r>
      <w:r w:rsidR="001B5196">
        <w:rPr>
          <w:rFonts w:ascii="Open Sans" w:hAnsi="Open Sans" w:cs="Open Sans"/>
        </w:rPr>
        <w:t xml:space="preserve"> </w:t>
      </w:r>
      <w:r w:rsidR="004C10E3">
        <w:rPr>
          <w:rFonts w:ascii="Open Sans" w:hAnsi="Open Sans" w:cs="Open Sans"/>
        </w:rPr>
        <w:t xml:space="preserve">at the service </w:t>
      </w:r>
      <w:r w:rsidR="001B5196">
        <w:rPr>
          <w:rFonts w:ascii="Open Sans" w:hAnsi="Open Sans" w:cs="Open Sans"/>
        </w:rPr>
        <w:t xml:space="preserve">and </w:t>
      </w:r>
      <w:r w:rsidR="004C10E3">
        <w:rPr>
          <w:rFonts w:ascii="Open Sans" w:hAnsi="Open Sans" w:cs="Open Sans"/>
        </w:rPr>
        <w:t xml:space="preserve">that </w:t>
      </w:r>
      <w:r w:rsidR="001B5196">
        <w:rPr>
          <w:rFonts w:ascii="Open Sans" w:hAnsi="Open Sans" w:cs="Open Sans"/>
        </w:rPr>
        <w:t>infection</w:t>
      </w:r>
      <w:r w:rsidR="006D3707">
        <w:rPr>
          <w:rFonts w:ascii="Open Sans" w:hAnsi="Open Sans" w:cs="Open Sans"/>
        </w:rPr>
        <w:t xml:space="preserve"> </w:t>
      </w:r>
      <w:r w:rsidR="00A2225E">
        <w:rPr>
          <w:rFonts w:ascii="Open Sans" w:hAnsi="Open Sans" w:cs="Open Sans"/>
        </w:rPr>
        <w:t xml:space="preserve">prevention and management </w:t>
      </w:r>
      <w:r w:rsidR="004C10E3">
        <w:rPr>
          <w:rFonts w:ascii="Open Sans" w:hAnsi="Open Sans" w:cs="Open Sans"/>
        </w:rPr>
        <w:t>strategies are</w:t>
      </w:r>
      <w:r w:rsidR="00A83532">
        <w:rPr>
          <w:rFonts w:ascii="Open Sans" w:hAnsi="Open Sans" w:cs="Open Sans"/>
        </w:rPr>
        <w:t xml:space="preserve"> undertaken as necessary.</w:t>
      </w:r>
    </w:p>
    <w:p w14:paraId="18AEBBEF" w14:textId="7ED106BC" w:rsidR="00E6546C" w:rsidRDefault="00E6546C" w:rsidP="00781692">
      <w:pPr>
        <w:rPr>
          <w:rFonts w:ascii="Open Sans" w:hAnsi="Open Sans" w:cs="Open Sans"/>
        </w:rPr>
      </w:pPr>
      <w:r>
        <w:rPr>
          <w:rFonts w:ascii="Open Sans" w:hAnsi="Open Sans" w:cs="Open Sans"/>
        </w:rPr>
        <w:t xml:space="preserve">The service has a clinical governance framework. </w:t>
      </w:r>
    </w:p>
    <w:p w14:paraId="2F43C05D" w14:textId="77CF18EC" w:rsidR="00E82D59" w:rsidRDefault="00321956" w:rsidP="00781692">
      <w:pPr>
        <w:rPr>
          <w:rFonts w:ascii="Open Sans" w:hAnsi="Open Sans" w:cs="Open Sans"/>
        </w:rPr>
      </w:pPr>
      <w:r>
        <w:rPr>
          <w:rFonts w:ascii="Open Sans" w:hAnsi="Open Sans" w:cs="Open Sans"/>
        </w:rPr>
        <w:t>Management and staff demonstrated restraint is used as a last resort</w:t>
      </w:r>
      <w:r w:rsidR="00EE1A33">
        <w:rPr>
          <w:rFonts w:ascii="Open Sans" w:hAnsi="Open Sans" w:cs="Open Sans"/>
        </w:rPr>
        <w:t xml:space="preserve"> and </w:t>
      </w:r>
      <w:r w:rsidR="00E879B9">
        <w:rPr>
          <w:rFonts w:ascii="Open Sans" w:hAnsi="Open Sans" w:cs="Open Sans"/>
        </w:rPr>
        <w:t xml:space="preserve">said they </w:t>
      </w:r>
      <w:r w:rsidR="00EE1A33">
        <w:rPr>
          <w:rFonts w:ascii="Open Sans" w:hAnsi="Open Sans" w:cs="Open Sans"/>
        </w:rPr>
        <w:t xml:space="preserve">collaborate with </w:t>
      </w:r>
      <w:r w:rsidR="007952A5">
        <w:rPr>
          <w:rFonts w:ascii="Open Sans" w:hAnsi="Open Sans" w:cs="Open Sans"/>
        </w:rPr>
        <w:t xml:space="preserve">general practitioners and specialist providers to de-prescribe </w:t>
      </w:r>
      <w:r w:rsidR="00E879B9">
        <w:rPr>
          <w:rFonts w:ascii="Open Sans" w:hAnsi="Open Sans" w:cs="Open Sans"/>
        </w:rPr>
        <w:t xml:space="preserve">antipsychotic medications where possible. </w:t>
      </w:r>
      <w:r w:rsidR="007A3818">
        <w:rPr>
          <w:rFonts w:ascii="Open Sans" w:hAnsi="Open Sans" w:cs="Open Sans"/>
        </w:rPr>
        <w:t xml:space="preserve">Consumers subject to environmental restraint have </w:t>
      </w:r>
      <w:r w:rsidR="00AF5FF1">
        <w:rPr>
          <w:rFonts w:ascii="Open Sans" w:hAnsi="Open Sans" w:cs="Open Sans"/>
        </w:rPr>
        <w:t>required consents in place</w:t>
      </w:r>
      <w:r w:rsidR="000B0860">
        <w:rPr>
          <w:rFonts w:ascii="Open Sans" w:hAnsi="Open Sans" w:cs="Open Sans"/>
        </w:rPr>
        <w:t xml:space="preserve">. </w:t>
      </w:r>
    </w:p>
    <w:p w14:paraId="4F048E42" w14:textId="079D94FB" w:rsidR="004D7239" w:rsidRPr="004D7239" w:rsidRDefault="004D7239" w:rsidP="004D7239">
      <w:pPr>
        <w:rPr>
          <w:rFonts w:ascii="Open Sans" w:hAnsi="Open Sans" w:cs="Open Sans"/>
        </w:rPr>
      </w:pPr>
      <w:r w:rsidRPr="00773355">
        <w:rPr>
          <w:rFonts w:ascii="Open Sans" w:hAnsi="Open Sans" w:cs="Open Sans"/>
        </w:rPr>
        <w:t xml:space="preserve">Management explained </w:t>
      </w:r>
      <w:r>
        <w:rPr>
          <w:rFonts w:ascii="Open Sans" w:hAnsi="Open Sans" w:cs="Open Sans"/>
        </w:rPr>
        <w:t xml:space="preserve">that an </w:t>
      </w:r>
      <w:r w:rsidRPr="00773355">
        <w:rPr>
          <w:rFonts w:ascii="Open Sans" w:hAnsi="Open Sans" w:cs="Open Sans"/>
        </w:rPr>
        <w:t xml:space="preserve">open disclosure </w:t>
      </w:r>
      <w:r>
        <w:rPr>
          <w:rFonts w:ascii="Open Sans" w:hAnsi="Open Sans" w:cs="Open Sans"/>
        </w:rPr>
        <w:t>approach is part of the incident management process. The consumer, their representative and general practi</w:t>
      </w:r>
      <w:r w:rsidR="00021F9F">
        <w:rPr>
          <w:rFonts w:ascii="Open Sans" w:hAnsi="Open Sans" w:cs="Open Sans"/>
        </w:rPr>
        <w:t xml:space="preserve">tioner </w:t>
      </w:r>
      <w:r>
        <w:rPr>
          <w:rFonts w:ascii="Open Sans" w:hAnsi="Open Sans" w:cs="Open Sans"/>
        </w:rPr>
        <w:t xml:space="preserve">is informed of </w:t>
      </w:r>
      <w:r w:rsidR="00021F9F">
        <w:rPr>
          <w:rFonts w:ascii="Open Sans" w:hAnsi="Open Sans" w:cs="Open Sans"/>
        </w:rPr>
        <w:t>the</w:t>
      </w:r>
      <w:r w:rsidRPr="00773355">
        <w:rPr>
          <w:rFonts w:ascii="Open Sans" w:hAnsi="Open Sans" w:cs="Open Sans"/>
        </w:rPr>
        <w:t xml:space="preserve"> incident</w:t>
      </w:r>
      <w:r w:rsidR="00021F9F">
        <w:rPr>
          <w:rFonts w:ascii="Open Sans" w:hAnsi="Open Sans" w:cs="Open Sans"/>
        </w:rPr>
        <w:t xml:space="preserve"> and an </w:t>
      </w:r>
      <w:r w:rsidRPr="00773355">
        <w:rPr>
          <w:rFonts w:ascii="Open Sans" w:hAnsi="Open Sans" w:cs="Open Sans"/>
        </w:rPr>
        <w:t>apology</w:t>
      </w:r>
      <w:r w:rsidR="00021F9F">
        <w:rPr>
          <w:rFonts w:ascii="Open Sans" w:hAnsi="Open Sans" w:cs="Open Sans"/>
        </w:rPr>
        <w:t xml:space="preserve"> offered. A </w:t>
      </w:r>
      <w:r w:rsidRPr="00773355">
        <w:rPr>
          <w:rFonts w:ascii="Open Sans" w:hAnsi="Open Sans" w:cs="Open Sans"/>
        </w:rPr>
        <w:t xml:space="preserve">complaints management policy and statutory duty of candour and open disclosure policy guide </w:t>
      </w:r>
      <w:r w:rsidR="00905EB0">
        <w:rPr>
          <w:rFonts w:ascii="Open Sans" w:hAnsi="Open Sans" w:cs="Open Sans"/>
        </w:rPr>
        <w:t>staff</w:t>
      </w:r>
      <w:r w:rsidRPr="00773355">
        <w:rPr>
          <w:rFonts w:ascii="Open Sans" w:hAnsi="Open Sans" w:cs="Open Sans"/>
        </w:rPr>
        <w:t xml:space="preserve"> practice. </w:t>
      </w:r>
    </w:p>
    <w:p w14:paraId="0E5B1785" w14:textId="77777777" w:rsidR="007A4F64" w:rsidRPr="003A5B56" w:rsidRDefault="007A4F64" w:rsidP="00781692">
      <w:pPr>
        <w:rPr>
          <w:rFonts w:ascii="Open Sans" w:hAnsi="Open Sans" w:cs="Open Sans"/>
        </w:rPr>
      </w:pPr>
      <w:r w:rsidRPr="003A5B56">
        <w:rPr>
          <w:rFonts w:ascii="Open Sans" w:hAnsi="Open Sans" w:cs="Open Sans"/>
        </w:rPr>
        <w:t>Based on the information summarised above, I find the service compliant with all Requirements in Standard 8 Organisational governance.</w:t>
      </w:r>
    </w:p>
    <w:sectPr w:rsidR="007A4F64" w:rsidRPr="003A5B56"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095AD" w14:textId="77777777" w:rsidR="00EC09C1" w:rsidRDefault="00EC09C1">
      <w:pPr>
        <w:spacing w:after="0"/>
      </w:pPr>
      <w:r>
        <w:separator/>
      </w:r>
    </w:p>
  </w:endnote>
  <w:endnote w:type="continuationSeparator" w:id="0">
    <w:p w14:paraId="35DF6F9B" w14:textId="77777777" w:rsidR="00EC09C1" w:rsidRDefault="00EC09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87412" w14:textId="77777777" w:rsidR="00FA2C93" w:rsidRPr="00DF37F2" w:rsidRDefault="00FA2C9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The Birches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2B9B4F3" w14:textId="77777777" w:rsidR="00FA2C93" w:rsidRPr="00DF37F2" w:rsidRDefault="00FA2C9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3554</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395FA306" w14:textId="77777777" w:rsidR="00FA2C93" w:rsidRPr="00DF37F2" w:rsidRDefault="00FA2C9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6C1A" w14:textId="77777777" w:rsidR="00FA2C93" w:rsidRDefault="00FA2C9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A08E" w14:textId="77777777" w:rsidR="00EC09C1" w:rsidRDefault="00EC09C1" w:rsidP="00D71F88">
      <w:pPr>
        <w:spacing w:after="0"/>
      </w:pPr>
      <w:r>
        <w:separator/>
      </w:r>
    </w:p>
  </w:footnote>
  <w:footnote w:type="continuationSeparator" w:id="0">
    <w:p w14:paraId="0A72FD4A" w14:textId="77777777" w:rsidR="00EC09C1" w:rsidRDefault="00EC09C1" w:rsidP="00D71F88">
      <w:pPr>
        <w:spacing w:after="0"/>
      </w:pPr>
      <w:r>
        <w:continuationSeparator/>
      </w:r>
    </w:p>
  </w:footnote>
  <w:footnote w:id="1">
    <w:p w14:paraId="18FFAC7A" w14:textId="56253C59" w:rsidR="00FA2C93" w:rsidRDefault="00FA2C9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A9605D">
        <w:rPr>
          <w:rFonts w:ascii="Arial" w:hAnsi="Arial"/>
          <w:color w:val="auto"/>
          <w:sz w:val="20"/>
          <w:szCs w:val="20"/>
        </w:rPr>
        <w:t>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23889266" w14:textId="77777777" w:rsidR="00FA2C93" w:rsidRDefault="00FA2C9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BA65" w14:textId="77777777" w:rsidR="00FA2C93" w:rsidRDefault="00FA2C93">
    <w:pPr>
      <w:pStyle w:val="Header"/>
    </w:pPr>
    <w:r>
      <w:rPr>
        <w:noProof/>
        <w:color w:val="2B579A"/>
        <w:shd w:val="clear" w:color="auto" w:fill="E6E6E6"/>
        <w:lang w:val="en-US"/>
      </w:rPr>
      <w:drawing>
        <wp:anchor distT="0" distB="0" distL="114300" distR="114300" simplePos="0" relativeHeight="251658241" behindDoc="1" locked="0" layoutInCell="1" allowOverlap="1" wp14:anchorId="00804B1A" wp14:editId="54CDC50A">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91DD" w14:textId="77777777" w:rsidR="00FA2C93" w:rsidRDefault="00FA2C93">
    <w:pPr>
      <w:pStyle w:val="Header"/>
    </w:pPr>
    <w:r>
      <w:rPr>
        <w:noProof/>
      </w:rPr>
      <w:drawing>
        <wp:anchor distT="0" distB="0" distL="114300" distR="114300" simplePos="0" relativeHeight="251658240" behindDoc="0" locked="0" layoutInCell="1" allowOverlap="1" wp14:anchorId="750CEAFF" wp14:editId="0BA02031">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0F64CC6">
      <w:start w:val="1"/>
      <w:numFmt w:val="lowerRoman"/>
      <w:lvlText w:val="(%1)"/>
      <w:lvlJc w:val="left"/>
      <w:pPr>
        <w:ind w:left="1080" w:hanging="720"/>
      </w:pPr>
      <w:rPr>
        <w:rFonts w:hint="default"/>
      </w:rPr>
    </w:lvl>
    <w:lvl w:ilvl="1" w:tplc="A74208F4" w:tentative="1">
      <w:start w:val="1"/>
      <w:numFmt w:val="lowerLetter"/>
      <w:lvlText w:val="%2."/>
      <w:lvlJc w:val="left"/>
      <w:pPr>
        <w:ind w:left="1440" w:hanging="360"/>
      </w:pPr>
    </w:lvl>
    <w:lvl w:ilvl="2" w:tplc="D9345464" w:tentative="1">
      <w:start w:val="1"/>
      <w:numFmt w:val="lowerRoman"/>
      <w:lvlText w:val="%3."/>
      <w:lvlJc w:val="right"/>
      <w:pPr>
        <w:ind w:left="2160" w:hanging="180"/>
      </w:pPr>
    </w:lvl>
    <w:lvl w:ilvl="3" w:tplc="F864AA66" w:tentative="1">
      <w:start w:val="1"/>
      <w:numFmt w:val="decimal"/>
      <w:lvlText w:val="%4."/>
      <w:lvlJc w:val="left"/>
      <w:pPr>
        <w:ind w:left="2880" w:hanging="360"/>
      </w:pPr>
    </w:lvl>
    <w:lvl w:ilvl="4" w:tplc="AAAC1D96" w:tentative="1">
      <w:start w:val="1"/>
      <w:numFmt w:val="lowerLetter"/>
      <w:lvlText w:val="%5."/>
      <w:lvlJc w:val="left"/>
      <w:pPr>
        <w:ind w:left="3600" w:hanging="360"/>
      </w:pPr>
    </w:lvl>
    <w:lvl w:ilvl="5" w:tplc="47A286C6" w:tentative="1">
      <w:start w:val="1"/>
      <w:numFmt w:val="lowerRoman"/>
      <w:lvlText w:val="%6."/>
      <w:lvlJc w:val="right"/>
      <w:pPr>
        <w:ind w:left="4320" w:hanging="180"/>
      </w:pPr>
    </w:lvl>
    <w:lvl w:ilvl="6" w:tplc="F684F1F4" w:tentative="1">
      <w:start w:val="1"/>
      <w:numFmt w:val="decimal"/>
      <w:lvlText w:val="%7."/>
      <w:lvlJc w:val="left"/>
      <w:pPr>
        <w:ind w:left="5040" w:hanging="360"/>
      </w:pPr>
    </w:lvl>
    <w:lvl w:ilvl="7" w:tplc="AAC012EE" w:tentative="1">
      <w:start w:val="1"/>
      <w:numFmt w:val="lowerLetter"/>
      <w:lvlText w:val="%8."/>
      <w:lvlJc w:val="left"/>
      <w:pPr>
        <w:ind w:left="5760" w:hanging="360"/>
      </w:pPr>
    </w:lvl>
    <w:lvl w:ilvl="8" w:tplc="80C43D8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ADE22FC">
      <w:start w:val="1"/>
      <w:numFmt w:val="lowerRoman"/>
      <w:lvlText w:val="(%1)"/>
      <w:lvlJc w:val="left"/>
      <w:pPr>
        <w:ind w:left="1080" w:hanging="720"/>
      </w:pPr>
      <w:rPr>
        <w:rFonts w:hint="default"/>
      </w:rPr>
    </w:lvl>
    <w:lvl w:ilvl="1" w:tplc="7258F350" w:tentative="1">
      <w:start w:val="1"/>
      <w:numFmt w:val="lowerLetter"/>
      <w:lvlText w:val="%2."/>
      <w:lvlJc w:val="left"/>
      <w:pPr>
        <w:ind w:left="1440" w:hanging="360"/>
      </w:pPr>
    </w:lvl>
    <w:lvl w:ilvl="2" w:tplc="F78A21D8" w:tentative="1">
      <w:start w:val="1"/>
      <w:numFmt w:val="lowerRoman"/>
      <w:lvlText w:val="%3."/>
      <w:lvlJc w:val="right"/>
      <w:pPr>
        <w:ind w:left="2160" w:hanging="180"/>
      </w:pPr>
    </w:lvl>
    <w:lvl w:ilvl="3" w:tplc="D6C608E0" w:tentative="1">
      <w:start w:val="1"/>
      <w:numFmt w:val="decimal"/>
      <w:lvlText w:val="%4."/>
      <w:lvlJc w:val="left"/>
      <w:pPr>
        <w:ind w:left="2880" w:hanging="360"/>
      </w:pPr>
    </w:lvl>
    <w:lvl w:ilvl="4" w:tplc="CD3896CA" w:tentative="1">
      <w:start w:val="1"/>
      <w:numFmt w:val="lowerLetter"/>
      <w:lvlText w:val="%5."/>
      <w:lvlJc w:val="left"/>
      <w:pPr>
        <w:ind w:left="3600" w:hanging="360"/>
      </w:pPr>
    </w:lvl>
    <w:lvl w:ilvl="5" w:tplc="5CC0BA0C" w:tentative="1">
      <w:start w:val="1"/>
      <w:numFmt w:val="lowerRoman"/>
      <w:lvlText w:val="%6."/>
      <w:lvlJc w:val="right"/>
      <w:pPr>
        <w:ind w:left="4320" w:hanging="180"/>
      </w:pPr>
    </w:lvl>
    <w:lvl w:ilvl="6" w:tplc="08DC49A0" w:tentative="1">
      <w:start w:val="1"/>
      <w:numFmt w:val="decimal"/>
      <w:lvlText w:val="%7."/>
      <w:lvlJc w:val="left"/>
      <w:pPr>
        <w:ind w:left="5040" w:hanging="360"/>
      </w:pPr>
    </w:lvl>
    <w:lvl w:ilvl="7" w:tplc="F642F0F6" w:tentative="1">
      <w:start w:val="1"/>
      <w:numFmt w:val="lowerLetter"/>
      <w:lvlText w:val="%8."/>
      <w:lvlJc w:val="left"/>
      <w:pPr>
        <w:ind w:left="5760" w:hanging="360"/>
      </w:pPr>
    </w:lvl>
    <w:lvl w:ilvl="8" w:tplc="B35A11A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D5A0948">
      <w:start w:val="1"/>
      <w:numFmt w:val="lowerRoman"/>
      <w:lvlText w:val="(%1)"/>
      <w:lvlJc w:val="left"/>
      <w:pPr>
        <w:ind w:left="1080" w:hanging="720"/>
      </w:pPr>
      <w:rPr>
        <w:rFonts w:hint="default"/>
      </w:rPr>
    </w:lvl>
    <w:lvl w:ilvl="1" w:tplc="57C6DEEE" w:tentative="1">
      <w:start w:val="1"/>
      <w:numFmt w:val="lowerLetter"/>
      <w:lvlText w:val="%2."/>
      <w:lvlJc w:val="left"/>
      <w:pPr>
        <w:ind w:left="1440" w:hanging="360"/>
      </w:pPr>
    </w:lvl>
    <w:lvl w:ilvl="2" w:tplc="EA6A6AB8" w:tentative="1">
      <w:start w:val="1"/>
      <w:numFmt w:val="lowerRoman"/>
      <w:lvlText w:val="%3."/>
      <w:lvlJc w:val="right"/>
      <w:pPr>
        <w:ind w:left="2160" w:hanging="180"/>
      </w:pPr>
    </w:lvl>
    <w:lvl w:ilvl="3" w:tplc="A078A4CA" w:tentative="1">
      <w:start w:val="1"/>
      <w:numFmt w:val="decimal"/>
      <w:lvlText w:val="%4."/>
      <w:lvlJc w:val="left"/>
      <w:pPr>
        <w:ind w:left="2880" w:hanging="360"/>
      </w:pPr>
    </w:lvl>
    <w:lvl w:ilvl="4" w:tplc="844E347A" w:tentative="1">
      <w:start w:val="1"/>
      <w:numFmt w:val="lowerLetter"/>
      <w:lvlText w:val="%5."/>
      <w:lvlJc w:val="left"/>
      <w:pPr>
        <w:ind w:left="3600" w:hanging="360"/>
      </w:pPr>
    </w:lvl>
    <w:lvl w:ilvl="5" w:tplc="9E36F0D8" w:tentative="1">
      <w:start w:val="1"/>
      <w:numFmt w:val="lowerRoman"/>
      <w:lvlText w:val="%6."/>
      <w:lvlJc w:val="right"/>
      <w:pPr>
        <w:ind w:left="4320" w:hanging="180"/>
      </w:pPr>
    </w:lvl>
    <w:lvl w:ilvl="6" w:tplc="0D1E7AEC" w:tentative="1">
      <w:start w:val="1"/>
      <w:numFmt w:val="decimal"/>
      <w:lvlText w:val="%7."/>
      <w:lvlJc w:val="left"/>
      <w:pPr>
        <w:ind w:left="5040" w:hanging="360"/>
      </w:pPr>
    </w:lvl>
    <w:lvl w:ilvl="7" w:tplc="443050C8" w:tentative="1">
      <w:start w:val="1"/>
      <w:numFmt w:val="lowerLetter"/>
      <w:lvlText w:val="%8."/>
      <w:lvlJc w:val="left"/>
      <w:pPr>
        <w:ind w:left="5760" w:hanging="360"/>
      </w:pPr>
    </w:lvl>
    <w:lvl w:ilvl="8" w:tplc="9A68EF3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9112E42E">
      <w:start w:val="1"/>
      <w:numFmt w:val="bullet"/>
      <w:lvlText w:val=""/>
      <w:lvlJc w:val="left"/>
      <w:pPr>
        <w:ind w:left="720" w:hanging="360"/>
      </w:pPr>
      <w:rPr>
        <w:rFonts w:ascii="Symbol" w:hAnsi="Symbol" w:hint="default"/>
        <w:color w:val="auto"/>
        <w:sz w:val="24"/>
        <w:szCs w:val="24"/>
      </w:rPr>
    </w:lvl>
    <w:lvl w:ilvl="1" w:tplc="3C8AE4A8" w:tentative="1">
      <w:start w:val="1"/>
      <w:numFmt w:val="bullet"/>
      <w:lvlText w:val="o"/>
      <w:lvlJc w:val="left"/>
      <w:pPr>
        <w:ind w:left="1440" w:hanging="360"/>
      </w:pPr>
      <w:rPr>
        <w:rFonts w:ascii="Courier New" w:hAnsi="Courier New" w:cs="Courier New" w:hint="default"/>
      </w:rPr>
    </w:lvl>
    <w:lvl w:ilvl="2" w:tplc="A1163C86" w:tentative="1">
      <w:start w:val="1"/>
      <w:numFmt w:val="bullet"/>
      <w:lvlText w:val=""/>
      <w:lvlJc w:val="left"/>
      <w:pPr>
        <w:ind w:left="2160" w:hanging="360"/>
      </w:pPr>
      <w:rPr>
        <w:rFonts w:ascii="Wingdings" w:hAnsi="Wingdings" w:hint="default"/>
      </w:rPr>
    </w:lvl>
    <w:lvl w:ilvl="3" w:tplc="5C70BAEE" w:tentative="1">
      <w:start w:val="1"/>
      <w:numFmt w:val="bullet"/>
      <w:lvlText w:val=""/>
      <w:lvlJc w:val="left"/>
      <w:pPr>
        <w:ind w:left="2880" w:hanging="360"/>
      </w:pPr>
      <w:rPr>
        <w:rFonts w:ascii="Symbol" w:hAnsi="Symbol" w:hint="default"/>
      </w:rPr>
    </w:lvl>
    <w:lvl w:ilvl="4" w:tplc="BC44FB48" w:tentative="1">
      <w:start w:val="1"/>
      <w:numFmt w:val="bullet"/>
      <w:lvlText w:val="o"/>
      <w:lvlJc w:val="left"/>
      <w:pPr>
        <w:ind w:left="3600" w:hanging="360"/>
      </w:pPr>
      <w:rPr>
        <w:rFonts w:ascii="Courier New" w:hAnsi="Courier New" w:cs="Courier New" w:hint="default"/>
      </w:rPr>
    </w:lvl>
    <w:lvl w:ilvl="5" w:tplc="BAB094CC" w:tentative="1">
      <w:start w:val="1"/>
      <w:numFmt w:val="bullet"/>
      <w:lvlText w:val=""/>
      <w:lvlJc w:val="left"/>
      <w:pPr>
        <w:ind w:left="4320" w:hanging="360"/>
      </w:pPr>
      <w:rPr>
        <w:rFonts w:ascii="Wingdings" w:hAnsi="Wingdings" w:hint="default"/>
      </w:rPr>
    </w:lvl>
    <w:lvl w:ilvl="6" w:tplc="D55A57D2" w:tentative="1">
      <w:start w:val="1"/>
      <w:numFmt w:val="bullet"/>
      <w:lvlText w:val=""/>
      <w:lvlJc w:val="left"/>
      <w:pPr>
        <w:ind w:left="5040" w:hanging="360"/>
      </w:pPr>
      <w:rPr>
        <w:rFonts w:ascii="Symbol" w:hAnsi="Symbol" w:hint="default"/>
      </w:rPr>
    </w:lvl>
    <w:lvl w:ilvl="7" w:tplc="6B1A3CC6" w:tentative="1">
      <w:start w:val="1"/>
      <w:numFmt w:val="bullet"/>
      <w:lvlText w:val="o"/>
      <w:lvlJc w:val="left"/>
      <w:pPr>
        <w:ind w:left="5760" w:hanging="360"/>
      </w:pPr>
      <w:rPr>
        <w:rFonts w:ascii="Courier New" w:hAnsi="Courier New" w:cs="Courier New" w:hint="default"/>
      </w:rPr>
    </w:lvl>
    <w:lvl w:ilvl="8" w:tplc="C736D4DE"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0CC0936">
      <w:start w:val="1"/>
      <w:numFmt w:val="lowerRoman"/>
      <w:lvlText w:val="(%1)"/>
      <w:lvlJc w:val="left"/>
      <w:pPr>
        <w:ind w:left="1080" w:hanging="720"/>
      </w:pPr>
      <w:rPr>
        <w:rFonts w:hint="default"/>
      </w:rPr>
    </w:lvl>
    <w:lvl w:ilvl="1" w:tplc="BEF43FAE" w:tentative="1">
      <w:start w:val="1"/>
      <w:numFmt w:val="lowerLetter"/>
      <w:lvlText w:val="%2."/>
      <w:lvlJc w:val="left"/>
      <w:pPr>
        <w:ind w:left="1440" w:hanging="360"/>
      </w:pPr>
    </w:lvl>
    <w:lvl w:ilvl="2" w:tplc="7E26E1FA" w:tentative="1">
      <w:start w:val="1"/>
      <w:numFmt w:val="lowerRoman"/>
      <w:lvlText w:val="%3."/>
      <w:lvlJc w:val="right"/>
      <w:pPr>
        <w:ind w:left="2160" w:hanging="180"/>
      </w:pPr>
    </w:lvl>
    <w:lvl w:ilvl="3" w:tplc="B7D2A442" w:tentative="1">
      <w:start w:val="1"/>
      <w:numFmt w:val="decimal"/>
      <w:lvlText w:val="%4."/>
      <w:lvlJc w:val="left"/>
      <w:pPr>
        <w:ind w:left="2880" w:hanging="360"/>
      </w:pPr>
    </w:lvl>
    <w:lvl w:ilvl="4" w:tplc="0090CCA2" w:tentative="1">
      <w:start w:val="1"/>
      <w:numFmt w:val="lowerLetter"/>
      <w:lvlText w:val="%5."/>
      <w:lvlJc w:val="left"/>
      <w:pPr>
        <w:ind w:left="3600" w:hanging="360"/>
      </w:pPr>
    </w:lvl>
    <w:lvl w:ilvl="5" w:tplc="EF96E20C" w:tentative="1">
      <w:start w:val="1"/>
      <w:numFmt w:val="lowerRoman"/>
      <w:lvlText w:val="%6."/>
      <w:lvlJc w:val="right"/>
      <w:pPr>
        <w:ind w:left="4320" w:hanging="180"/>
      </w:pPr>
    </w:lvl>
    <w:lvl w:ilvl="6" w:tplc="84927D44" w:tentative="1">
      <w:start w:val="1"/>
      <w:numFmt w:val="decimal"/>
      <w:lvlText w:val="%7."/>
      <w:lvlJc w:val="left"/>
      <w:pPr>
        <w:ind w:left="5040" w:hanging="360"/>
      </w:pPr>
    </w:lvl>
    <w:lvl w:ilvl="7" w:tplc="3DAE8972" w:tentative="1">
      <w:start w:val="1"/>
      <w:numFmt w:val="lowerLetter"/>
      <w:lvlText w:val="%8."/>
      <w:lvlJc w:val="left"/>
      <w:pPr>
        <w:ind w:left="5760" w:hanging="360"/>
      </w:pPr>
    </w:lvl>
    <w:lvl w:ilvl="8" w:tplc="4F5E3AD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23AA956C">
      <w:start w:val="1"/>
      <w:numFmt w:val="lowerRoman"/>
      <w:lvlText w:val="(%1)"/>
      <w:lvlJc w:val="left"/>
      <w:pPr>
        <w:ind w:left="1080" w:hanging="720"/>
      </w:pPr>
      <w:rPr>
        <w:rFonts w:hint="default"/>
      </w:rPr>
    </w:lvl>
    <w:lvl w:ilvl="1" w:tplc="BD16AD70" w:tentative="1">
      <w:start w:val="1"/>
      <w:numFmt w:val="lowerLetter"/>
      <w:lvlText w:val="%2."/>
      <w:lvlJc w:val="left"/>
      <w:pPr>
        <w:ind w:left="1440" w:hanging="360"/>
      </w:pPr>
    </w:lvl>
    <w:lvl w:ilvl="2" w:tplc="13AAD12A" w:tentative="1">
      <w:start w:val="1"/>
      <w:numFmt w:val="lowerRoman"/>
      <w:lvlText w:val="%3."/>
      <w:lvlJc w:val="right"/>
      <w:pPr>
        <w:ind w:left="2160" w:hanging="180"/>
      </w:pPr>
    </w:lvl>
    <w:lvl w:ilvl="3" w:tplc="B3425788" w:tentative="1">
      <w:start w:val="1"/>
      <w:numFmt w:val="decimal"/>
      <w:lvlText w:val="%4."/>
      <w:lvlJc w:val="left"/>
      <w:pPr>
        <w:ind w:left="2880" w:hanging="360"/>
      </w:pPr>
    </w:lvl>
    <w:lvl w:ilvl="4" w:tplc="8F589948" w:tentative="1">
      <w:start w:val="1"/>
      <w:numFmt w:val="lowerLetter"/>
      <w:lvlText w:val="%5."/>
      <w:lvlJc w:val="left"/>
      <w:pPr>
        <w:ind w:left="3600" w:hanging="360"/>
      </w:pPr>
    </w:lvl>
    <w:lvl w:ilvl="5" w:tplc="F84AE5D2" w:tentative="1">
      <w:start w:val="1"/>
      <w:numFmt w:val="lowerRoman"/>
      <w:lvlText w:val="%6."/>
      <w:lvlJc w:val="right"/>
      <w:pPr>
        <w:ind w:left="4320" w:hanging="180"/>
      </w:pPr>
    </w:lvl>
    <w:lvl w:ilvl="6" w:tplc="6F1287C2" w:tentative="1">
      <w:start w:val="1"/>
      <w:numFmt w:val="decimal"/>
      <w:lvlText w:val="%7."/>
      <w:lvlJc w:val="left"/>
      <w:pPr>
        <w:ind w:left="5040" w:hanging="360"/>
      </w:pPr>
    </w:lvl>
    <w:lvl w:ilvl="7" w:tplc="83363E64" w:tentative="1">
      <w:start w:val="1"/>
      <w:numFmt w:val="lowerLetter"/>
      <w:lvlText w:val="%8."/>
      <w:lvlJc w:val="left"/>
      <w:pPr>
        <w:ind w:left="5760" w:hanging="360"/>
      </w:pPr>
    </w:lvl>
    <w:lvl w:ilvl="8" w:tplc="F7E018F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D928DE2">
      <w:start w:val="1"/>
      <w:numFmt w:val="lowerRoman"/>
      <w:lvlText w:val="(%1)"/>
      <w:lvlJc w:val="left"/>
      <w:pPr>
        <w:ind w:left="1080" w:hanging="720"/>
      </w:pPr>
      <w:rPr>
        <w:rFonts w:hint="default"/>
      </w:rPr>
    </w:lvl>
    <w:lvl w:ilvl="1" w:tplc="A17EC78A" w:tentative="1">
      <w:start w:val="1"/>
      <w:numFmt w:val="lowerLetter"/>
      <w:lvlText w:val="%2."/>
      <w:lvlJc w:val="left"/>
      <w:pPr>
        <w:ind w:left="1440" w:hanging="360"/>
      </w:pPr>
    </w:lvl>
    <w:lvl w:ilvl="2" w:tplc="959E4FAE" w:tentative="1">
      <w:start w:val="1"/>
      <w:numFmt w:val="lowerRoman"/>
      <w:lvlText w:val="%3."/>
      <w:lvlJc w:val="right"/>
      <w:pPr>
        <w:ind w:left="2160" w:hanging="180"/>
      </w:pPr>
    </w:lvl>
    <w:lvl w:ilvl="3" w:tplc="52D8A4A2" w:tentative="1">
      <w:start w:val="1"/>
      <w:numFmt w:val="decimal"/>
      <w:lvlText w:val="%4."/>
      <w:lvlJc w:val="left"/>
      <w:pPr>
        <w:ind w:left="2880" w:hanging="360"/>
      </w:pPr>
    </w:lvl>
    <w:lvl w:ilvl="4" w:tplc="608C783E" w:tentative="1">
      <w:start w:val="1"/>
      <w:numFmt w:val="lowerLetter"/>
      <w:lvlText w:val="%5."/>
      <w:lvlJc w:val="left"/>
      <w:pPr>
        <w:ind w:left="3600" w:hanging="360"/>
      </w:pPr>
    </w:lvl>
    <w:lvl w:ilvl="5" w:tplc="502E60E6" w:tentative="1">
      <w:start w:val="1"/>
      <w:numFmt w:val="lowerRoman"/>
      <w:lvlText w:val="%6."/>
      <w:lvlJc w:val="right"/>
      <w:pPr>
        <w:ind w:left="4320" w:hanging="180"/>
      </w:pPr>
    </w:lvl>
    <w:lvl w:ilvl="6" w:tplc="B1966FD2" w:tentative="1">
      <w:start w:val="1"/>
      <w:numFmt w:val="decimal"/>
      <w:lvlText w:val="%7."/>
      <w:lvlJc w:val="left"/>
      <w:pPr>
        <w:ind w:left="5040" w:hanging="360"/>
      </w:pPr>
    </w:lvl>
    <w:lvl w:ilvl="7" w:tplc="2CCCDFBC" w:tentative="1">
      <w:start w:val="1"/>
      <w:numFmt w:val="lowerLetter"/>
      <w:lvlText w:val="%8."/>
      <w:lvlJc w:val="left"/>
      <w:pPr>
        <w:ind w:left="5760" w:hanging="360"/>
      </w:pPr>
    </w:lvl>
    <w:lvl w:ilvl="8" w:tplc="D798940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26E0CA06">
      <w:start w:val="1"/>
      <w:numFmt w:val="lowerRoman"/>
      <w:lvlText w:val="(%1)"/>
      <w:lvlJc w:val="left"/>
      <w:pPr>
        <w:ind w:left="1080" w:hanging="720"/>
      </w:pPr>
      <w:rPr>
        <w:rFonts w:hint="default"/>
      </w:rPr>
    </w:lvl>
    <w:lvl w:ilvl="1" w:tplc="EA3CBD48" w:tentative="1">
      <w:start w:val="1"/>
      <w:numFmt w:val="lowerLetter"/>
      <w:lvlText w:val="%2."/>
      <w:lvlJc w:val="left"/>
      <w:pPr>
        <w:ind w:left="1440" w:hanging="360"/>
      </w:pPr>
    </w:lvl>
    <w:lvl w:ilvl="2" w:tplc="1D688314" w:tentative="1">
      <w:start w:val="1"/>
      <w:numFmt w:val="lowerRoman"/>
      <w:lvlText w:val="%3."/>
      <w:lvlJc w:val="right"/>
      <w:pPr>
        <w:ind w:left="2160" w:hanging="180"/>
      </w:pPr>
    </w:lvl>
    <w:lvl w:ilvl="3" w:tplc="022A7262" w:tentative="1">
      <w:start w:val="1"/>
      <w:numFmt w:val="decimal"/>
      <w:lvlText w:val="%4."/>
      <w:lvlJc w:val="left"/>
      <w:pPr>
        <w:ind w:left="2880" w:hanging="360"/>
      </w:pPr>
    </w:lvl>
    <w:lvl w:ilvl="4" w:tplc="BCBCEF9C" w:tentative="1">
      <w:start w:val="1"/>
      <w:numFmt w:val="lowerLetter"/>
      <w:lvlText w:val="%5."/>
      <w:lvlJc w:val="left"/>
      <w:pPr>
        <w:ind w:left="3600" w:hanging="360"/>
      </w:pPr>
    </w:lvl>
    <w:lvl w:ilvl="5" w:tplc="C5D4E508" w:tentative="1">
      <w:start w:val="1"/>
      <w:numFmt w:val="lowerRoman"/>
      <w:lvlText w:val="%6."/>
      <w:lvlJc w:val="right"/>
      <w:pPr>
        <w:ind w:left="4320" w:hanging="180"/>
      </w:pPr>
    </w:lvl>
    <w:lvl w:ilvl="6" w:tplc="0074D234" w:tentative="1">
      <w:start w:val="1"/>
      <w:numFmt w:val="decimal"/>
      <w:lvlText w:val="%7."/>
      <w:lvlJc w:val="left"/>
      <w:pPr>
        <w:ind w:left="5040" w:hanging="360"/>
      </w:pPr>
    </w:lvl>
    <w:lvl w:ilvl="7" w:tplc="947AA630" w:tentative="1">
      <w:start w:val="1"/>
      <w:numFmt w:val="lowerLetter"/>
      <w:lvlText w:val="%8."/>
      <w:lvlJc w:val="left"/>
      <w:pPr>
        <w:ind w:left="5760" w:hanging="360"/>
      </w:pPr>
    </w:lvl>
    <w:lvl w:ilvl="8" w:tplc="F5CE85B4"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063EB21C">
      <w:start w:val="1"/>
      <w:numFmt w:val="bullet"/>
      <w:lvlText w:val=""/>
      <w:lvlJc w:val="left"/>
      <w:pPr>
        <w:ind w:left="624" w:hanging="267"/>
      </w:pPr>
      <w:rPr>
        <w:rFonts w:ascii="Symbol" w:hAnsi="Symbol" w:hint="default"/>
      </w:rPr>
    </w:lvl>
    <w:lvl w:ilvl="1" w:tplc="773A8F54" w:tentative="1">
      <w:start w:val="1"/>
      <w:numFmt w:val="bullet"/>
      <w:lvlText w:val="o"/>
      <w:lvlJc w:val="left"/>
      <w:pPr>
        <w:ind w:left="1080" w:hanging="360"/>
      </w:pPr>
      <w:rPr>
        <w:rFonts w:ascii="Courier New" w:hAnsi="Courier New" w:cs="Courier New" w:hint="default"/>
      </w:rPr>
    </w:lvl>
    <w:lvl w:ilvl="2" w:tplc="07663B5E" w:tentative="1">
      <w:start w:val="1"/>
      <w:numFmt w:val="bullet"/>
      <w:lvlText w:val=""/>
      <w:lvlJc w:val="left"/>
      <w:pPr>
        <w:ind w:left="1800" w:hanging="360"/>
      </w:pPr>
      <w:rPr>
        <w:rFonts w:ascii="Wingdings" w:hAnsi="Wingdings" w:hint="default"/>
      </w:rPr>
    </w:lvl>
    <w:lvl w:ilvl="3" w:tplc="030A15E0" w:tentative="1">
      <w:start w:val="1"/>
      <w:numFmt w:val="bullet"/>
      <w:lvlText w:val=""/>
      <w:lvlJc w:val="left"/>
      <w:pPr>
        <w:ind w:left="2520" w:hanging="360"/>
      </w:pPr>
      <w:rPr>
        <w:rFonts w:ascii="Symbol" w:hAnsi="Symbol" w:hint="default"/>
      </w:rPr>
    </w:lvl>
    <w:lvl w:ilvl="4" w:tplc="88D00C32" w:tentative="1">
      <w:start w:val="1"/>
      <w:numFmt w:val="bullet"/>
      <w:lvlText w:val="o"/>
      <w:lvlJc w:val="left"/>
      <w:pPr>
        <w:ind w:left="3240" w:hanging="360"/>
      </w:pPr>
      <w:rPr>
        <w:rFonts w:ascii="Courier New" w:hAnsi="Courier New" w:cs="Courier New" w:hint="default"/>
      </w:rPr>
    </w:lvl>
    <w:lvl w:ilvl="5" w:tplc="417A545E" w:tentative="1">
      <w:start w:val="1"/>
      <w:numFmt w:val="bullet"/>
      <w:lvlText w:val=""/>
      <w:lvlJc w:val="left"/>
      <w:pPr>
        <w:ind w:left="3960" w:hanging="360"/>
      </w:pPr>
      <w:rPr>
        <w:rFonts w:ascii="Wingdings" w:hAnsi="Wingdings" w:hint="default"/>
      </w:rPr>
    </w:lvl>
    <w:lvl w:ilvl="6" w:tplc="163C7F46" w:tentative="1">
      <w:start w:val="1"/>
      <w:numFmt w:val="bullet"/>
      <w:lvlText w:val=""/>
      <w:lvlJc w:val="left"/>
      <w:pPr>
        <w:ind w:left="4680" w:hanging="360"/>
      </w:pPr>
      <w:rPr>
        <w:rFonts w:ascii="Symbol" w:hAnsi="Symbol" w:hint="default"/>
      </w:rPr>
    </w:lvl>
    <w:lvl w:ilvl="7" w:tplc="127695DE" w:tentative="1">
      <w:start w:val="1"/>
      <w:numFmt w:val="bullet"/>
      <w:lvlText w:val="o"/>
      <w:lvlJc w:val="left"/>
      <w:pPr>
        <w:ind w:left="5400" w:hanging="360"/>
      </w:pPr>
      <w:rPr>
        <w:rFonts w:ascii="Courier New" w:hAnsi="Courier New" w:cs="Courier New" w:hint="default"/>
      </w:rPr>
    </w:lvl>
    <w:lvl w:ilvl="8" w:tplc="D57CB8C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13424AFA">
      <w:start w:val="1"/>
      <w:numFmt w:val="lowerRoman"/>
      <w:lvlText w:val="(%1)"/>
      <w:lvlJc w:val="left"/>
      <w:pPr>
        <w:ind w:left="1080" w:hanging="720"/>
      </w:pPr>
      <w:rPr>
        <w:rFonts w:hint="default"/>
      </w:rPr>
    </w:lvl>
    <w:lvl w:ilvl="1" w:tplc="D15C63B4" w:tentative="1">
      <w:start w:val="1"/>
      <w:numFmt w:val="lowerLetter"/>
      <w:lvlText w:val="%2."/>
      <w:lvlJc w:val="left"/>
      <w:pPr>
        <w:ind w:left="1440" w:hanging="360"/>
      </w:pPr>
    </w:lvl>
    <w:lvl w:ilvl="2" w:tplc="65387332" w:tentative="1">
      <w:start w:val="1"/>
      <w:numFmt w:val="lowerRoman"/>
      <w:lvlText w:val="%3."/>
      <w:lvlJc w:val="right"/>
      <w:pPr>
        <w:ind w:left="2160" w:hanging="180"/>
      </w:pPr>
    </w:lvl>
    <w:lvl w:ilvl="3" w:tplc="D77C702A" w:tentative="1">
      <w:start w:val="1"/>
      <w:numFmt w:val="decimal"/>
      <w:lvlText w:val="%4."/>
      <w:lvlJc w:val="left"/>
      <w:pPr>
        <w:ind w:left="2880" w:hanging="360"/>
      </w:pPr>
    </w:lvl>
    <w:lvl w:ilvl="4" w:tplc="8676EA6E" w:tentative="1">
      <w:start w:val="1"/>
      <w:numFmt w:val="lowerLetter"/>
      <w:lvlText w:val="%5."/>
      <w:lvlJc w:val="left"/>
      <w:pPr>
        <w:ind w:left="3600" w:hanging="360"/>
      </w:pPr>
    </w:lvl>
    <w:lvl w:ilvl="5" w:tplc="1DCEB822" w:tentative="1">
      <w:start w:val="1"/>
      <w:numFmt w:val="lowerRoman"/>
      <w:lvlText w:val="%6."/>
      <w:lvlJc w:val="right"/>
      <w:pPr>
        <w:ind w:left="4320" w:hanging="180"/>
      </w:pPr>
    </w:lvl>
    <w:lvl w:ilvl="6" w:tplc="93F0EB8E" w:tentative="1">
      <w:start w:val="1"/>
      <w:numFmt w:val="decimal"/>
      <w:lvlText w:val="%7."/>
      <w:lvlJc w:val="left"/>
      <w:pPr>
        <w:ind w:left="5040" w:hanging="360"/>
      </w:pPr>
    </w:lvl>
    <w:lvl w:ilvl="7" w:tplc="4A1C8664" w:tentative="1">
      <w:start w:val="1"/>
      <w:numFmt w:val="lowerLetter"/>
      <w:lvlText w:val="%8."/>
      <w:lvlJc w:val="left"/>
      <w:pPr>
        <w:ind w:left="5760" w:hanging="360"/>
      </w:pPr>
    </w:lvl>
    <w:lvl w:ilvl="8" w:tplc="0E2041FE"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40ECE93A">
      <w:start w:val="1"/>
      <w:numFmt w:val="lowerRoman"/>
      <w:lvlText w:val="(%1)"/>
      <w:lvlJc w:val="left"/>
      <w:pPr>
        <w:ind w:left="1080" w:hanging="720"/>
      </w:pPr>
      <w:rPr>
        <w:rFonts w:hint="default"/>
      </w:rPr>
    </w:lvl>
    <w:lvl w:ilvl="1" w:tplc="1B200A06" w:tentative="1">
      <w:start w:val="1"/>
      <w:numFmt w:val="lowerLetter"/>
      <w:lvlText w:val="%2."/>
      <w:lvlJc w:val="left"/>
      <w:pPr>
        <w:ind w:left="1440" w:hanging="360"/>
      </w:pPr>
    </w:lvl>
    <w:lvl w:ilvl="2" w:tplc="D634287A" w:tentative="1">
      <w:start w:val="1"/>
      <w:numFmt w:val="lowerRoman"/>
      <w:lvlText w:val="%3."/>
      <w:lvlJc w:val="right"/>
      <w:pPr>
        <w:ind w:left="2160" w:hanging="180"/>
      </w:pPr>
    </w:lvl>
    <w:lvl w:ilvl="3" w:tplc="35C65598" w:tentative="1">
      <w:start w:val="1"/>
      <w:numFmt w:val="decimal"/>
      <w:lvlText w:val="%4."/>
      <w:lvlJc w:val="left"/>
      <w:pPr>
        <w:ind w:left="2880" w:hanging="360"/>
      </w:pPr>
    </w:lvl>
    <w:lvl w:ilvl="4" w:tplc="3BBE4410" w:tentative="1">
      <w:start w:val="1"/>
      <w:numFmt w:val="lowerLetter"/>
      <w:lvlText w:val="%5."/>
      <w:lvlJc w:val="left"/>
      <w:pPr>
        <w:ind w:left="3600" w:hanging="360"/>
      </w:pPr>
    </w:lvl>
    <w:lvl w:ilvl="5" w:tplc="A1081DFE" w:tentative="1">
      <w:start w:val="1"/>
      <w:numFmt w:val="lowerRoman"/>
      <w:lvlText w:val="%6."/>
      <w:lvlJc w:val="right"/>
      <w:pPr>
        <w:ind w:left="4320" w:hanging="180"/>
      </w:pPr>
    </w:lvl>
    <w:lvl w:ilvl="6" w:tplc="10200F02" w:tentative="1">
      <w:start w:val="1"/>
      <w:numFmt w:val="decimal"/>
      <w:lvlText w:val="%7."/>
      <w:lvlJc w:val="left"/>
      <w:pPr>
        <w:ind w:left="5040" w:hanging="360"/>
      </w:pPr>
    </w:lvl>
    <w:lvl w:ilvl="7" w:tplc="1734AAFC" w:tentative="1">
      <w:start w:val="1"/>
      <w:numFmt w:val="lowerLetter"/>
      <w:lvlText w:val="%8."/>
      <w:lvlJc w:val="left"/>
      <w:pPr>
        <w:ind w:left="5760" w:hanging="360"/>
      </w:pPr>
    </w:lvl>
    <w:lvl w:ilvl="8" w:tplc="25D0EA84"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147942815">
    <w:abstractNumId w:val="12"/>
  </w:num>
  <w:num w:numId="2" w16cid:durableId="227351895">
    <w:abstractNumId w:val="4"/>
  </w:num>
  <w:num w:numId="3" w16cid:durableId="117529869">
    <w:abstractNumId w:val="2"/>
  </w:num>
  <w:num w:numId="4" w16cid:durableId="789589241">
    <w:abstractNumId w:val="7"/>
  </w:num>
  <w:num w:numId="5" w16cid:durableId="1690181032">
    <w:abstractNumId w:val="6"/>
  </w:num>
  <w:num w:numId="6" w16cid:durableId="1207646410">
    <w:abstractNumId w:val="1"/>
  </w:num>
  <w:num w:numId="7" w16cid:durableId="1335651099">
    <w:abstractNumId w:val="10"/>
  </w:num>
  <w:num w:numId="8" w16cid:durableId="124396141">
    <w:abstractNumId w:val="5"/>
  </w:num>
  <w:num w:numId="9" w16cid:durableId="925924434">
    <w:abstractNumId w:val="8"/>
  </w:num>
  <w:num w:numId="10" w16cid:durableId="1480077580">
    <w:abstractNumId w:val="3"/>
  </w:num>
  <w:num w:numId="11" w16cid:durableId="930045206">
    <w:abstractNumId w:val="11"/>
  </w:num>
  <w:num w:numId="12" w16cid:durableId="1248729809">
    <w:abstractNumId w:val="0"/>
  </w:num>
  <w:num w:numId="13" w16cid:durableId="1819569634">
    <w:abstractNumId w:val="12"/>
  </w:num>
  <w:num w:numId="14" w16cid:durableId="2045907630">
    <w:abstractNumId w:val="12"/>
  </w:num>
  <w:num w:numId="15" w16cid:durableId="77676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41"/>
    <w:rsid w:val="00007BDE"/>
    <w:rsid w:val="00021F9F"/>
    <w:rsid w:val="00023ECF"/>
    <w:rsid w:val="000310D0"/>
    <w:rsid w:val="00037E1E"/>
    <w:rsid w:val="0004790B"/>
    <w:rsid w:val="00050EC1"/>
    <w:rsid w:val="00055797"/>
    <w:rsid w:val="00060C7F"/>
    <w:rsid w:val="00071A68"/>
    <w:rsid w:val="00074266"/>
    <w:rsid w:val="00081132"/>
    <w:rsid w:val="000911B0"/>
    <w:rsid w:val="000921D6"/>
    <w:rsid w:val="00093368"/>
    <w:rsid w:val="00093E23"/>
    <w:rsid w:val="0009557E"/>
    <w:rsid w:val="000A3715"/>
    <w:rsid w:val="000A6324"/>
    <w:rsid w:val="000B0860"/>
    <w:rsid w:val="000B0C01"/>
    <w:rsid w:val="000B2DA8"/>
    <w:rsid w:val="000B3FF4"/>
    <w:rsid w:val="000C0D2B"/>
    <w:rsid w:val="000C2A24"/>
    <w:rsid w:val="000C6F2B"/>
    <w:rsid w:val="000D5D6D"/>
    <w:rsid w:val="000D601C"/>
    <w:rsid w:val="000D685A"/>
    <w:rsid w:val="000D69AF"/>
    <w:rsid w:val="000E2E7B"/>
    <w:rsid w:val="000F16D5"/>
    <w:rsid w:val="000F6CAC"/>
    <w:rsid w:val="0010134C"/>
    <w:rsid w:val="001026C7"/>
    <w:rsid w:val="00107D2D"/>
    <w:rsid w:val="00112FA4"/>
    <w:rsid w:val="00120F81"/>
    <w:rsid w:val="00123CE9"/>
    <w:rsid w:val="00126B75"/>
    <w:rsid w:val="00133430"/>
    <w:rsid w:val="0014238F"/>
    <w:rsid w:val="001438D5"/>
    <w:rsid w:val="0014438C"/>
    <w:rsid w:val="001474EE"/>
    <w:rsid w:val="00151BE7"/>
    <w:rsid w:val="001578DA"/>
    <w:rsid w:val="00160074"/>
    <w:rsid w:val="001678A8"/>
    <w:rsid w:val="00183E6B"/>
    <w:rsid w:val="00190659"/>
    <w:rsid w:val="001949D9"/>
    <w:rsid w:val="00197EE9"/>
    <w:rsid w:val="001A6F13"/>
    <w:rsid w:val="001B1EF0"/>
    <w:rsid w:val="001B3384"/>
    <w:rsid w:val="001B5196"/>
    <w:rsid w:val="001B526B"/>
    <w:rsid w:val="001B644C"/>
    <w:rsid w:val="001C7AA2"/>
    <w:rsid w:val="001D6CC3"/>
    <w:rsid w:val="001E2662"/>
    <w:rsid w:val="001E37ED"/>
    <w:rsid w:val="001E71CF"/>
    <w:rsid w:val="001F5C1B"/>
    <w:rsid w:val="00207D18"/>
    <w:rsid w:val="002114D8"/>
    <w:rsid w:val="00211912"/>
    <w:rsid w:val="0021366C"/>
    <w:rsid w:val="00215A11"/>
    <w:rsid w:val="00221660"/>
    <w:rsid w:val="00225502"/>
    <w:rsid w:val="0023105A"/>
    <w:rsid w:val="00231EB3"/>
    <w:rsid w:val="002368F2"/>
    <w:rsid w:val="00254E95"/>
    <w:rsid w:val="00257BF8"/>
    <w:rsid w:val="00265F28"/>
    <w:rsid w:val="002716A0"/>
    <w:rsid w:val="00284E18"/>
    <w:rsid w:val="002861C9"/>
    <w:rsid w:val="00292876"/>
    <w:rsid w:val="00293CD8"/>
    <w:rsid w:val="00294852"/>
    <w:rsid w:val="002A0205"/>
    <w:rsid w:val="002A0B54"/>
    <w:rsid w:val="002A138A"/>
    <w:rsid w:val="002E2D9D"/>
    <w:rsid w:val="002E4F4A"/>
    <w:rsid w:val="00305A13"/>
    <w:rsid w:val="00314037"/>
    <w:rsid w:val="00314398"/>
    <w:rsid w:val="00321956"/>
    <w:rsid w:val="0032610B"/>
    <w:rsid w:val="00330DDB"/>
    <w:rsid w:val="00346B7E"/>
    <w:rsid w:val="00353EFD"/>
    <w:rsid w:val="00356220"/>
    <w:rsid w:val="003601A5"/>
    <w:rsid w:val="00366F55"/>
    <w:rsid w:val="00383613"/>
    <w:rsid w:val="0038367D"/>
    <w:rsid w:val="00391AA8"/>
    <w:rsid w:val="00393342"/>
    <w:rsid w:val="00394933"/>
    <w:rsid w:val="00395264"/>
    <w:rsid w:val="003A5F7E"/>
    <w:rsid w:val="003B7CDD"/>
    <w:rsid w:val="003C2FC4"/>
    <w:rsid w:val="003C4369"/>
    <w:rsid w:val="003D06EC"/>
    <w:rsid w:val="003D0986"/>
    <w:rsid w:val="003D1866"/>
    <w:rsid w:val="003D1C1B"/>
    <w:rsid w:val="003D2A38"/>
    <w:rsid w:val="003D53F6"/>
    <w:rsid w:val="003E3791"/>
    <w:rsid w:val="003E6DD1"/>
    <w:rsid w:val="003F6AA4"/>
    <w:rsid w:val="00400777"/>
    <w:rsid w:val="00401CD0"/>
    <w:rsid w:val="004071B9"/>
    <w:rsid w:val="0041151C"/>
    <w:rsid w:val="00411A34"/>
    <w:rsid w:val="00447388"/>
    <w:rsid w:val="0047370F"/>
    <w:rsid w:val="00475E60"/>
    <w:rsid w:val="004774C5"/>
    <w:rsid w:val="0049384A"/>
    <w:rsid w:val="00497211"/>
    <w:rsid w:val="00497867"/>
    <w:rsid w:val="004A7DA6"/>
    <w:rsid w:val="004B13CE"/>
    <w:rsid w:val="004B4B41"/>
    <w:rsid w:val="004C10E3"/>
    <w:rsid w:val="004C12FB"/>
    <w:rsid w:val="004C3919"/>
    <w:rsid w:val="004D6AE6"/>
    <w:rsid w:val="004D7239"/>
    <w:rsid w:val="004E4057"/>
    <w:rsid w:val="004F3667"/>
    <w:rsid w:val="004F6060"/>
    <w:rsid w:val="004F6708"/>
    <w:rsid w:val="00500190"/>
    <w:rsid w:val="00507169"/>
    <w:rsid w:val="00513D8C"/>
    <w:rsid w:val="00516F59"/>
    <w:rsid w:val="005202D2"/>
    <w:rsid w:val="005245EE"/>
    <w:rsid w:val="005327E1"/>
    <w:rsid w:val="00533878"/>
    <w:rsid w:val="0053734E"/>
    <w:rsid w:val="00540793"/>
    <w:rsid w:val="00556834"/>
    <w:rsid w:val="005647D4"/>
    <w:rsid w:val="00566AB8"/>
    <w:rsid w:val="00577999"/>
    <w:rsid w:val="005855B0"/>
    <w:rsid w:val="005876C0"/>
    <w:rsid w:val="00596134"/>
    <w:rsid w:val="005A0507"/>
    <w:rsid w:val="005A3AAB"/>
    <w:rsid w:val="005B59D8"/>
    <w:rsid w:val="005C193B"/>
    <w:rsid w:val="005C25BC"/>
    <w:rsid w:val="005C2C39"/>
    <w:rsid w:val="005C648E"/>
    <w:rsid w:val="005C71B1"/>
    <w:rsid w:val="005C7BB5"/>
    <w:rsid w:val="005D4A9F"/>
    <w:rsid w:val="005E09C2"/>
    <w:rsid w:val="005E25F5"/>
    <w:rsid w:val="005E2643"/>
    <w:rsid w:val="005F0160"/>
    <w:rsid w:val="005F0CEF"/>
    <w:rsid w:val="005F6E3F"/>
    <w:rsid w:val="005F72D7"/>
    <w:rsid w:val="005F761F"/>
    <w:rsid w:val="00602497"/>
    <w:rsid w:val="00602C00"/>
    <w:rsid w:val="00603515"/>
    <w:rsid w:val="00603CC9"/>
    <w:rsid w:val="00604428"/>
    <w:rsid w:val="00613E53"/>
    <w:rsid w:val="00617602"/>
    <w:rsid w:val="00622E81"/>
    <w:rsid w:val="0062332C"/>
    <w:rsid w:val="00641B8F"/>
    <w:rsid w:val="00644709"/>
    <w:rsid w:val="00645D5A"/>
    <w:rsid w:val="00657927"/>
    <w:rsid w:val="006633B6"/>
    <w:rsid w:val="006636AF"/>
    <w:rsid w:val="006643D0"/>
    <w:rsid w:val="00664A1B"/>
    <w:rsid w:val="006701C5"/>
    <w:rsid w:val="00671E65"/>
    <w:rsid w:val="0067551F"/>
    <w:rsid w:val="006821BE"/>
    <w:rsid w:val="00686205"/>
    <w:rsid w:val="006905D7"/>
    <w:rsid w:val="006908ED"/>
    <w:rsid w:val="006976FE"/>
    <w:rsid w:val="006A1021"/>
    <w:rsid w:val="006A7D0A"/>
    <w:rsid w:val="006B4C86"/>
    <w:rsid w:val="006C1182"/>
    <w:rsid w:val="006C5B8B"/>
    <w:rsid w:val="006C5CC5"/>
    <w:rsid w:val="006C6087"/>
    <w:rsid w:val="006D3707"/>
    <w:rsid w:val="006D66FE"/>
    <w:rsid w:val="006D78C1"/>
    <w:rsid w:val="006E2B07"/>
    <w:rsid w:val="006E4289"/>
    <w:rsid w:val="006E51A2"/>
    <w:rsid w:val="006F3348"/>
    <w:rsid w:val="006F3E01"/>
    <w:rsid w:val="00703319"/>
    <w:rsid w:val="007051D5"/>
    <w:rsid w:val="007161F4"/>
    <w:rsid w:val="0072556E"/>
    <w:rsid w:val="00736DE3"/>
    <w:rsid w:val="007429B5"/>
    <w:rsid w:val="00742E85"/>
    <w:rsid w:val="00750D8D"/>
    <w:rsid w:val="00753EB3"/>
    <w:rsid w:val="00754F22"/>
    <w:rsid w:val="0076205D"/>
    <w:rsid w:val="00767B67"/>
    <w:rsid w:val="00781692"/>
    <w:rsid w:val="0078404D"/>
    <w:rsid w:val="007850D0"/>
    <w:rsid w:val="00792A80"/>
    <w:rsid w:val="00793531"/>
    <w:rsid w:val="00793878"/>
    <w:rsid w:val="00793B8C"/>
    <w:rsid w:val="007952A5"/>
    <w:rsid w:val="007A09BD"/>
    <w:rsid w:val="007A3818"/>
    <w:rsid w:val="007A4F64"/>
    <w:rsid w:val="007B52AB"/>
    <w:rsid w:val="007B710B"/>
    <w:rsid w:val="007C76BC"/>
    <w:rsid w:val="007D338E"/>
    <w:rsid w:val="007D4928"/>
    <w:rsid w:val="007E6F13"/>
    <w:rsid w:val="007E7E38"/>
    <w:rsid w:val="007F12BE"/>
    <w:rsid w:val="007F2263"/>
    <w:rsid w:val="007F36A3"/>
    <w:rsid w:val="00802F79"/>
    <w:rsid w:val="008273D0"/>
    <w:rsid w:val="00833AB8"/>
    <w:rsid w:val="00842BF8"/>
    <w:rsid w:val="0084660C"/>
    <w:rsid w:val="00853C90"/>
    <w:rsid w:val="00863226"/>
    <w:rsid w:val="00863379"/>
    <w:rsid w:val="00864BB9"/>
    <w:rsid w:val="008868A2"/>
    <w:rsid w:val="00893324"/>
    <w:rsid w:val="008A0399"/>
    <w:rsid w:val="008A6374"/>
    <w:rsid w:val="008A664A"/>
    <w:rsid w:val="008B6D6E"/>
    <w:rsid w:val="008D2767"/>
    <w:rsid w:val="008D5CB3"/>
    <w:rsid w:val="008E31C6"/>
    <w:rsid w:val="00901AD7"/>
    <w:rsid w:val="00905EB0"/>
    <w:rsid w:val="009144AE"/>
    <w:rsid w:val="00915F06"/>
    <w:rsid w:val="009173BE"/>
    <w:rsid w:val="00920DBD"/>
    <w:rsid w:val="00921284"/>
    <w:rsid w:val="00940CDB"/>
    <w:rsid w:val="0094478D"/>
    <w:rsid w:val="00946637"/>
    <w:rsid w:val="00956C58"/>
    <w:rsid w:val="00957C43"/>
    <w:rsid w:val="00984599"/>
    <w:rsid w:val="00985A3C"/>
    <w:rsid w:val="00986013"/>
    <w:rsid w:val="009861C3"/>
    <w:rsid w:val="009941A8"/>
    <w:rsid w:val="009969F1"/>
    <w:rsid w:val="009A1025"/>
    <w:rsid w:val="009B202D"/>
    <w:rsid w:val="009C329A"/>
    <w:rsid w:val="009C67AE"/>
    <w:rsid w:val="009C6A7A"/>
    <w:rsid w:val="009C7480"/>
    <w:rsid w:val="009D3F7C"/>
    <w:rsid w:val="009D59C0"/>
    <w:rsid w:val="009E5DD3"/>
    <w:rsid w:val="009F0AD9"/>
    <w:rsid w:val="009F12D1"/>
    <w:rsid w:val="009F58D7"/>
    <w:rsid w:val="00A02452"/>
    <w:rsid w:val="00A11327"/>
    <w:rsid w:val="00A13F2B"/>
    <w:rsid w:val="00A2225E"/>
    <w:rsid w:val="00A24328"/>
    <w:rsid w:val="00A3310B"/>
    <w:rsid w:val="00A34CD7"/>
    <w:rsid w:val="00A36A59"/>
    <w:rsid w:val="00A41849"/>
    <w:rsid w:val="00A41E1A"/>
    <w:rsid w:val="00A4332E"/>
    <w:rsid w:val="00A47C9E"/>
    <w:rsid w:val="00A52927"/>
    <w:rsid w:val="00A562D8"/>
    <w:rsid w:val="00A6734B"/>
    <w:rsid w:val="00A708F6"/>
    <w:rsid w:val="00A71D2F"/>
    <w:rsid w:val="00A8143C"/>
    <w:rsid w:val="00A83532"/>
    <w:rsid w:val="00A861DD"/>
    <w:rsid w:val="00A92E02"/>
    <w:rsid w:val="00A93E6A"/>
    <w:rsid w:val="00A954EB"/>
    <w:rsid w:val="00A9605D"/>
    <w:rsid w:val="00AB3D3D"/>
    <w:rsid w:val="00AB62C9"/>
    <w:rsid w:val="00AC43F6"/>
    <w:rsid w:val="00AC6A93"/>
    <w:rsid w:val="00AD1659"/>
    <w:rsid w:val="00AD18F3"/>
    <w:rsid w:val="00AD41CA"/>
    <w:rsid w:val="00AD5EA2"/>
    <w:rsid w:val="00AE08B7"/>
    <w:rsid w:val="00AF1AF3"/>
    <w:rsid w:val="00AF5FF1"/>
    <w:rsid w:val="00B0001C"/>
    <w:rsid w:val="00B07403"/>
    <w:rsid w:val="00B10C95"/>
    <w:rsid w:val="00B161C0"/>
    <w:rsid w:val="00B178D1"/>
    <w:rsid w:val="00B225AA"/>
    <w:rsid w:val="00B31C91"/>
    <w:rsid w:val="00B33D10"/>
    <w:rsid w:val="00B36D9C"/>
    <w:rsid w:val="00B454F2"/>
    <w:rsid w:val="00B45CD4"/>
    <w:rsid w:val="00B469D3"/>
    <w:rsid w:val="00B47CA8"/>
    <w:rsid w:val="00B51EBF"/>
    <w:rsid w:val="00B520AB"/>
    <w:rsid w:val="00B54766"/>
    <w:rsid w:val="00B57604"/>
    <w:rsid w:val="00B604C0"/>
    <w:rsid w:val="00B625EC"/>
    <w:rsid w:val="00B80EEC"/>
    <w:rsid w:val="00B84887"/>
    <w:rsid w:val="00B95507"/>
    <w:rsid w:val="00B95E74"/>
    <w:rsid w:val="00BA2CE6"/>
    <w:rsid w:val="00BA426B"/>
    <w:rsid w:val="00BA74AF"/>
    <w:rsid w:val="00BB5BF0"/>
    <w:rsid w:val="00BB79A3"/>
    <w:rsid w:val="00BD0755"/>
    <w:rsid w:val="00BD0E7B"/>
    <w:rsid w:val="00BE4964"/>
    <w:rsid w:val="00BF1655"/>
    <w:rsid w:val="00BF2845"/>
    <w:rsid w:val="00BF29B7"/>
    <w:rsid w:val="00BF53DC"/>
    <w:rsid w:val="00C04141"/>
    <w:rsid w:val="00C07FDD"/>
    <w:rsid w:val="00C11988"/>
    <w:rsid w:val="00C27929"/>
    <w:rsid w:val="00C338B9"/>
    <w:rsid w:val="00C37371"/>
    <w:rsid w:val="00C468F7"/>
    <w:rsid w:val="00C6047C"/>
    <w:rsid w:val="00C663F3"/>
    <w:rsid w:val="00C73A85"/>
    <w:rsid w:val="00C80314"/>
    <w:rsid w:val="00C822A0"/>
    <w:rsid w:val="00C82E3A"/>
    <w:rsid w:val="00C85569"/>
    <w:rsid w:val="00C856D5"/>
    <w:rsid w:val="00C93F90"/>
    <w:rsid w:val="00CA0AA5"/>
    <w:rsid w:val="00CB024C"/>
    <w:rsid w:val="00CC3111"/>
    <w:rsid w:val="00CD617F"/>
    <w:rsid w:val="00CD6DC6"/>
    <w:rsid w:val="00CE046A"/>
    <w:rsid w:val="00CE394F"/>
    <w:rsid w:val="00CE4178"/>
    <w:rsid w:val="00CE5B84"/>
    <w:rsid w:val="00CE6CFF"/>
    <w:rsid w:val="00D0451C"/>
    <w:rsid w:val="00D047FE"/>
    <w:rsid w:val="00D1134C"/>
    <w:rsid w:val="00D1143E"/>
    <w:rsid w:val="00D16141"/>
    <w:rsid w:val="00D20A73"/>
    <w:rsid w:val="00D23176"/>
    <w:rsid w:val="00D23959"/>
    <w:rsid w:val="00D241D2"/>
    <w:rsid w:val="00D2601E"/>
    <w:rsid w:val="00D330A6"/>
    <w:rsid w:val="00D36171"/>
    <w:rsid w:val="00D36CC1"/>
    <w:rsid w:val="00D37E6C"/>
    <w:rsid w:val="00D4016F"/>
    <w:rsid w:val="00D40A41"/>
    <w:rsid w:val="00D7000E"/>
    <w:rsid w:val="00DA0F67"/>
    <w:rsid w:val="00DA4204"/>
    <w:rsid w:val="00DA4B58"/>
    <w:rsid w:val="00DA4E82"/>
    <w:rsid w:val="00DB4D22"/>
    <w:rsid w:val="00DB652B"/>
    <w:rsid w:val="00DC2179"/>
    <w:rsid w:val="00DD6D7A"/>
    <w:rsid w:val="00DD7D8E"/>
    <w:rsid w:val="00DF0A20"/>
    <w:rsid w:val="00DF2697"/>
    <w:rsid w:val="00E06911"/>
    <w:rsid w:val="00E07235"/>
    <w:rsid w:val="00E11E8A"/>
    <w:rsid w:val="00E16587"/>
    <w:rsid w:val="00E267D8"/>
    <w:rsid w:val="00E31F4F"/>
    <w:rsid w:val="00E32728"/>
    <w:rsid w:val="00E34B15"/>
    <w:rsid w:val="00E3516B"/>
    <w:rsid w:val="00E5418F"/>
    <w:rsid w:val="00E5547C"/>
    <w:rsid w:val="00E6546C"/>
    <w:rsid w:val="00E82D59"/>
    <w:rsid w:val="00E879B9"/>
    <w:rsid w:val="00E908E5"/>
    <w:rsid w:val="00E90D19"/>
    <w:rsid w:val="00E96543"/>
    <w:rsid w:val="00EA05DB"/>
    <w:rsid w:val="00EB3521"/>
    <w:rsid w:val="00EB7690"/>
    <w:rsid w:val="00EC00C4"/>
    <w:rsid w:val="00EC09C1"/>
    <w:rsid w:val="00EC0FD9"/>
    <w:rsid w:val="00ED22A7"/>
    <w:rsid w:val="00ED3D18"/>
    <w:rsid w:val="00ED6157"/>
    <w:rsid w:val="00EE1A33"/>
    <w:rsid w:val="00EE203A"/>
    <w:rsid w:val="00EE4D9F"/>
    <w:rsid w:val="00EE6629"/>
    <w:rsid w:val="00EF227F"/>
    <w:rsid w:val="00F06D25"/>
    <w:rsid w:val="00F07B68"/>
    <w:rsid w:val="00F25F79"/>
    <w:rsid w:val="00F27BA5"/>
    <w:rsid w:val="00F303E2"/>
    <w:rsid w:val="00F36642"/>
    <w:rsid w:val="00F40F36"/>
    <w:rsid w:val="00F4770B"/>
    <w:rsid w:val="00F47915"/>
    <w:rsid w:val="00F47B55"/>
    <w:rsid w:val="00F505DE"/>
    <w:rsid w:val="00F570F9"/>
    <w:rsid w:val="00F6314F"/>
    <w:rsid w:val="00F7503D"/>
    <w:rsid w:val="00F77F65"/>
    <w:rsid w:val="00F8252B"/>
    <w:rsid w:val="00F967FD"/>
    <w:rsid w:val="00F97062"/>
    <w:rsid w:val="00FA2C93"/>
    <w:rsid w:val="00FB36F1"/>
    <w:rsid w:val="00FB6E94"/>
    <w:rsid w:val="00FB761B"/>
    <w:rsid w:val="00FC665A"/>
    <w:rsid w:val="00FC6EC1"/>
    <w:rsid w:val="00FC7823"/>
    <w:rsid w:val="00FD02E0"/>
    <w:rsid w:val="00FD0355"/>
    <w:rsid w:val="00FD21E5"/>
    <w:rsid w:val="00FD2415"/>
    <w:rsid w:val="00FE0C13"/>
    <w:rsid w:val="00FE2C7D"/>
    <w:rsid w:val="00FE3AF0"/>
    <w:rsid w:val="00FE51DD"/>
    <w:rsid w:val="00FE6E5B"/>
    <w:rsid w:val="00FE7C69"/>
    <w:rsid w:val="00FF1C8F"/>
    <w:rsid w:val="00FF7AA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28E6F"/>
  <w15:docId w15:val="{866D9B8E-F488-49E9-A1E4-BDD4C2AD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C468F7"/>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860038" w:rsidRDefault="00860038"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860038" w:rsidRDefault="00860038"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860038" w:rsidRDefault="00860038">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860038" w:rsidRDefault="00860038"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860038" w:rsidRDefault="00860038"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860038" w:rsidRDefault="00860038"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860038" w:rsidRDefault="00860038"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860038" w:rsidRDefault="00860038"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860038" w:rsidRDefault="00860038"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860038" w:rsidRDefault="00860038"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860038" w:rsidRDefault="00860038"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860038" w:rsidRDefault="00860038"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860038" w:rsidRDefault="00860038"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860038" w:rsidRDefault="00860038"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860038" w:rsidRDefault="00860038"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860038" w:rsidRDefault="00860038"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860038" w:rsidRDefault="00860038"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860038" w:rsidRDefault="00860038"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860038" w:rsidRDefault="00860038"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860038" w:rsidRDefault="00860038"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860038" w:rsidRDefault="00860038"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860038" w:rsidRDefault="00860038"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860038" w:rsidRDefault="00860038"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860038" w:rsidRDefault="00860038"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860038" w:rsidRDefault="00860038"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860038" w:rsidRDefault="00860038"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860038" w:rsidRDefault="00860038"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860038" w:rsidRDefault="00860038"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860038" w:rsidRDefault="00860038"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860038" w:rsidRDefault="00860038"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860038" w:rsidRDefault="00860038"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860038" w:rsidRDefault="00860038"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860038" w:rsidRDefault="00860038"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860038" w:rsidRDefault="00860038"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860038" w:rsidRDefault="00860038"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860038" w:rsidRDefault="00860038"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860038" w:rsidRDefault="00860038"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860038" w:rsidRDefault="00860038"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860038" w:rsidRDefault="00860038"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860038" w:rsidRDefault="00860038"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860038" w:rsidRDefault="00860038"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860038" w:rsidRDefault="00860038"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860038" w:rsidRDefault="00860038"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860038" w:rsidRDefault="00860038"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860038" w:rsidRDefault="00860038"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860038" w:rsidRDefault="00860038"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860038" w:rsidRDefault="00860038"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860038" w:rsidRDefault="00860038"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860038" w:rsidRDefault="00860038"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860038" w:rsidRDefault="00860038"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860038" w:rsidRDefault="00860038"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0038"/>
    <w:rsid w:val="00356220"/>
    <w:rsid w:val="005F72D7"/>
    <w:rsid w:val="006D66FE"/>
    <w:rsid w:val="008273D0"/>
    <w:rsid w:val="00860038"/>
    <w:rsid w:val="00AD18F3"/>
    <w:rsid w:val="00BF29B7"/>
    <w:rsid w:val="00CC2117"/>
    <w:rsid w:val="00CE6CFF"/>
    <w:rsid w:val="00DF0A20"/>
    <w:rsid w:val="00FB2A56"/>
    <w:rsid w:val="00FB76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2272DB1B-B173-43D6-B185-7A7194454511}"/>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4990</Words>
  <Characters>28444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2025-05-16T00:22:00Z</dcterms:created>
  <dcterms:modified xsi:type="dcterms:W3CDTF">2025-05-16T00:22:00Z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