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1F31F" w14:textId="77777777" w:rsidR="00D2559D" w:rsidRPr="003217D3" w:rsidRDefault="002C250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631F4AB" wp14:editId="2631F4A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793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631F320" w14:textId="77777777" w:rsidR="00D2559D" w:rsidRPr="003217D3" w:rsidRDefault="002C250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631F321" w14:textId="77777777" w:rsidR="00D2559D" w:rsidRPr="00A36AA9" w:rsidRDefault="002C250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631F322" w14:textId="77777777" w:rsidR="00D2559D" w:rsidRPr="00A36AA9" w:rsidRDefault="002C250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A5BD1" w14:paraId="2631F325" w14:textId="77777777" w:rsidTr="008A5BD1">
        <w:tc>
          <w:tcPr>
            <w:cnfStyle w:val="001000000000" w:firstRow="0" w:lastRow="0" w:firstColumn="1" w:lastColumn="0" w:oddVBand="0" w:evenVBand="0" w:oddHBand="0" w:evenHBand="0" w:firstRowFirstColumn="0" w:firstRowLastColumn="0" w:lastRowFirstColumn="0" w:lastRowLastColumn="0"/>
            <w:tcW w:w="3227" w:type="dxa"/>
          </w:tcPr>
          <w:p w14:paraId="2631F323" w14:textId="77777777" w:rsidR="00D2559D" w:rsidRPr="00A36AA9" w:rsidRDefault="002C250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631F324" w14:textId="77777777" w:rsidR="00D2559D" w:rsidRPr="00A36AA9" w:rsidRDefault="002C25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The Butler Canberra</w:t>
            </w:r>
          </w:p>
        </w:tc>
      </w:tr>
      <w:tr w:rsidR="008A5BD1" w14:paraId="2631F328" w14:textId="77777777" w:rsidTr="008A5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31F326" w14:textId="77777777" w:rsidR="00540817" w:rsidRPr="00A36AA9" w:rsidRDefault="002C250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631F327" w14:textId="77777777" w:rsidR="00540817" w:rsidRPr="00A36AA9" w:rsidRDefault="002C250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94 Fullagar Crescent HIGGINS ACT 2615</w:t>
            </w:r>
          </w:p>
        </w:tc>
      </w:tr>
      <w:tr w:rsidR="008A5BD1" w14:paraId="2631F32B" w14:textId="77777777" w:rsidTr="008A5B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31F329" w14:textId="77777777" w:rsidR="00D2559D" w:rsidRPr="00A36AA9" w:rsidRDefault="002C250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631F32A" w14:textId="77777777" w:rsidR="00D2559D" w:rsidRPr="00A36AA9" w:rsidRDefault="002C25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201376</w:t>
            </w:r>
          </w:p>
        </w:tc>
      </w:tr>
      <w:tr w:rsidR="008A5BD1" w14:paraId="2631F32E" w14:textId="77777777" w:rsidTr="008A5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31F32C" w14:textId="77777777" w:rsidR="00D2559D" w:rsidRPr="00A36AA9" w:rsidRDefault="002C250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631F32D" w14:textId="77777777" w:rsidR="00D2559D" w:rsidRPr="00A36AA9" w:rsidRDefault="002C250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Vitality Care Pty Ltd</w:t>
            </w:r>
          </w:p>
        </w:tc>
      </w:tr>
      <w:tr w:rsidR="008A5BD1" w14:paraId="2631F331" w14:textId="77777777" w:rsidTr="008A5B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31F32F" w14:textId="77777777" w:rsidR="00D2559D" w:rsidRPr="00A36AA9" w:rsidRDefault="002C250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631F330" w14:textId="77777777" w:rsidR="00D2559D" w:rsidRPr="00A36AA9" w:rsidRDefault="002C250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8A5BD1" w14:paraId="2631F334" w14:textId="77777777" w:rsidTr="008A5B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31F332" w14:textId="77777777" w:rsidR="00D2559D" w:rsidRPr="00A36AA9" w:rsidRDefault="002C250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631F333" w14:textId="77777777" w:rsidR="00D2559D" w:rsidRPr="00A36AA9" w:rsidRDefault="002C250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November 2022</w:t>
            </w:r>
          </w:p>
        </w:tc>
      </w:tr>
      <w:tr w:rsidR="008A5BD1" w14:paraId="2631F337" w14:textId="77777777" w:rsidTr="008A5B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31F335" w14:textId="77777777" w:rsidR="00D2559D" w:rsidRPr="00A36AA9" w:rsidRDefault="002C250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631F336" w14:textId="38DFEAAA" w:rsidR="00D2559D" w:rsidRPr="00A36AA9" w:rsidRDefault="001309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09A5">
              <w:rPr>
                <w:rFonts w:ascii="Arial" w:hAnsi="Arial" w:cs="Arial"/>
                <w:color w:val="auto"/>
              </w:rPr>
              <w:t>25 November 2022</w:t>
            </w:r>
          </w:p>
        </w:tc>
      </w:tr>
    </w:tbl>
    <w:bookmarkEnd w:id="0"/>
    <w:p w14:paraId="2631F338" w14:textId="77777777" w:rsidR="00FA0A5B" w:rsidRPr="00A36AA9" w:rsidRDefault="002C250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631F339" w14:textId="77777777" w:rsidR="000078F8" w:rsidRPr="00A36AA9" w:rsidRDefault="002C250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631F33A" w14:textId="3C718178" w:rsidR="000078F8" w:rsidRPr="00A36AA9" w:rsidRDefault="002C2502" w:rsidP="00F87E39">
      <w:pPr>
        <w:pStyle w:val="NormalArial"/>
      </w:pPr>
      <w:r w:rsidRPr="00A36AA9">
        <w:t xml:space="preserve">This performance report for </w:t>
      </w:r>
      <w:r w:rsidRPr="00A36AA9">
        <w:rPr>
          <w:color w:val="auto"/>
        </w:rPr>
        <w:t>The Butler Canberra (</w:t>
      </w:r>
      <w:r w:rsidRPr="00A36AA9">
        <w:rPr>
          <w:b/>
          <w:color w:val="auto"/>
        </w:rPr>
        <w:t>the service</w:t>
      </w:r>
      <w:r w:rsidRPr="00A36AA9">
        <w:rPr>
          <w:color w:val="auto"/>
        </w:rPr>
        <w:t>) has been prepared by</w:t>
      </w:r>
      <w:r>
        <w:rPr>
          <w:color w:val="auto"/>
        </w:rPr>
        <w:t xml:space="preserve"> M Cooper</w:t>
      </w:r>
      <w:r w:rsidRPr="00A36AA9">
        <w:rPr>
          <w:color w:val="0000FF"/>
        </w:rPr>
        <w:t xml:space="preserve"> </w:t>
      </w:r>
      <w:r w:rsidRPr="00A36AA9">
        <w:t>delegate of the Aged Care Quality and Safety Commissioner (Commissioner)</w:t>
      </w:r>
      <w:r>
        <w:rPr>
          <w:rStyle w:val="FootnoteReference"/>
        </w:rPr>
        <w:footnoteReference w:id="1"/>
      </w:r>
      <w:r w:rsidRPr="00A36AA9">
        <w:t xml:space="preserve">. </w:t>
      </w:r>
    </w:p>
    <w:p w14:paraId="2631F33B" w14:textId="77777777" w:rsidR="000078F8" w:rsidRPr="00A36AA9" w:rsidRDefault="002C250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31F33C" w14:textId="77777777" w:rsidR="000078F8" w:rsidRPr="00A36AA9" w:rsidRDefault="002C2502" w:rsidP="00F87E39">
      <w:pPr>
        <w:pStyle w:val="NormalArial"/>
      </w:pPr>
      <w:r w:rsidRPr="00A36AA9">
        <w:t>The report also specifies any areas in which improvements must be made to ensure the Quality Standards are complied with.</w:t>
      </w:r>
    </w:p>
    <w:p w14:paraId="2631F33D" w14:textId="77777777" w:rsidR="00A36AA9" w:rsidRPr="00A36AA9" w:rsidRDefault="002C2502"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631F33E" w14:textId="77777777" w:rsidR="00A36AA9" w:rsidRPr="00A36AA9" w:rsidRDefault="002C2502" w:rsidP="00AD5BE0">
      <w:pPr>
        <w:pStyle w:val="NormalArial"/>
      </w:pPr>
      <w:bookmarkStart w:id="1" w:name="HcsServicesFullListWithAddress"/>
      <w:r w:rsidRPr="00A36AA9">
        <w:rPr>
          <w:b/>
          <w:bCs/>
        </w:rPr>
        <w:t>Home Care:</w:t>
      </w:r>
    </w:p>
    <w:p w14:paraId="2631F33F" w14:textId="77777777" w:rsidR="00A36AA9" w:rsidRPr="00A36AA9" w:rsidRDefault="002C2502" w:rsidP="00AD5BE0">
      <w:pPr>
        <w:pStyle w:val="NormalArial"/>
        <w:numPr>
          <w:ilvl w:val="0"/>
          <w:numId w:val="21"/>
        </w:numPr>
        <w:spacing w:after="0"/>
      </w:pPr>
      <w:r w:rsidRPr="00A36AA9">
        <w:t>Vitality Care Pty Limited, 26906, 94 Fullagar Crescent, HIGGINS ACT 2615</w:t>
      </w:r>
    </w:p>
    <w:p w14:paraId="189983D2" w14:textId="77777777" w:rsidR="001309A5" w:rsidRPr="00A36AA9" w:rsidRDefault="001309A5" w:rsidP="000D40CC">
      <w:pPr>
        <w:pStyle w:val="Heading1"/>
        <w:spacing w:before="240" w:after="240" w:line="22" w:lineRule="atLeast"/>
        <w:rPr>
          <w:rFonts w:ascii="Arial" w:hAnsi="Arial" w:cs="Arial"/>
        </w:rPr>
      </w:pPr>
      <w:bookmarkStart w:id="2" w:name="_Hlk120256670"/>
      <w:bookmarkEnd w:id="1"/>
      <w:r w:rsidRPr="00A36AA9">
        <w:rPr>
          <w:rFonts w:ascii="Arial" w:hAnsi="Arial" w:cs="Arial"/>
        </w:rPr>
        <w:t>Material relied on</w:t>
      </w:r>
    </w:p>
    <w:p w14:paraId="5462D007" w14:textId="77777777" w:rsidR="001309A5" w:rsidRPr="007E5659" w:rsidRDefault="001309A5" w:rsidP="001309A5">
      <w:pPr>
        <w:pStyle w:val="NormalArial"/>
      </w:pPr>
      <w:r w:rsidRPr="007E5659">
        <w:t>The following information has been considered in preparing the performance report:</w:t>
      </w:r>
    </w:p>
    <w:p w14:paraId="6DD373FB" w14:textId="77777777" w:rsidR="001309A5" w:rsidRPr="001309A5" w:rsidRDefault="001309A5" w:rsidP="001309A5">
      <w:pPr>
        <w:pStyle w:val="ListParagraph"/>
        <w:numPr>
          <w:ilvl w:val="0"/>
          <w:numId w:val="2"/>
        </w:numPr>
        <w:spacing w:line="22" w:lineRule="atLeast"/>
        <w:ind w:left="714" w:hanging="357"/>
        <w:contextualSpacing w:val="0"/>
        <w:rPr>
          <w:rFonts w:ascii="Arial" w:hAnsi="Arial" w:cs="Arial"/>
          <w:color w:val="auto"/>
        </w:rPr>
      </w:pPr>
      <w:r w:rsidRPr="001309A5">
        <w:rPr>
          <w:rFonts w:ascii="Arial" w:hAnsi="Arial" w:cs="Arial"/>
          <w:color w:val="auto"/>
        </w:rPr>
        <w:t>the assessment team’s report for the Assessment Contact - Desk; the Assessment Contact - Desk report was informed by review of documents and interviews with staff, consumers/representatives and others</w:t>
      </w:r>
    </w:p>
    <w:p w14:paraId="64156369" w14:textId="77777777" w:rsidR="001309A5" w:rsidRPr="007E5659" w:rsidRDefault="001309A5" w:rsidP="001309A5">
      <w:pPr>
        <w:pStyle w:val="ListParagraph"/>
        <w:numPr>
          <w:ilvl w:val="0"/>
          <w:numId w:val="2"/>
        </w:numPr>
        <w:spacing w:line="264" w:lineRule="auto"/>
        <w:ind w:left="714" w:hanging="357"/>
        <w:contextualSpacing w:val="0"/>
        <w:rPr>
          <w:rFonts w:ascii="Arial" w:hAnsi="Arial" w:cs="Arial"/>
        </w:rPr>
      </w:pPr>
      <w:r w:rsidRPr="007E5659">
        <w:rPr>
          <w:rFonts w:ascii="Arial" w:hAnsi="Arial" w:cs="Arial"/>
        </w:rPr>
        <w:t>Aged Care Act 1997 [Cth]</w:t>
      </w:r>
    </w:p>
    <w:p w14:paraId="23939D78" w14:textId="77777777" w:rsidR="001309A5" w:rsidRPr="007E5659" w:rsidRDefault="001309A5" w:rsidP="001309A5">
      <w:pPr>
        <w:pStyle w:val="ListParagraph"/>
        <w:numPr>
          <w:ilvl w:val="0"/>
          <w:numId w:val="2"/>
        </w:numPr>
        <w:spacing w:line="264" w:lineRule="auto"/>
        <w:ind w:left="714" w:hanging="357"/>
        <w:contextualSpacing w:val="0"/>
        <w:rPr>
          <w:rFonts w:ascii="Arial" w:hAnsi="Arial" w:cs="Arial"/>
        </w:rPr>
      </w:pPr>
      <w:r w:rsidRPr="007E5659">
        <w:rPr>
          <w:rFonts w:ascii="Arial" w:hAnsi="Arial" w:cs="Arial"/>
        </w:rPr>
        <w:t>Aged Care Quality and Safety Commission Act 2018 [Cth]</w:t>
      </w:r>
    </w:p>
    <w:p w14:paraId="710CD4C4" w14:textId="77777777" w:rsidR="001309A5" w:rsidRPr="007E5659" w:rsidRDefault="001309A5" w:rsidP="001309A5">
      <w:pPr>
        <w:pStyle w:val="ListParagraph"/>
        <w:numPr>
          <w:ilvl w:val="0"/>
          <w:numId w:val="2"/>
        </w:numPr>
        <w:spacing w:line="264" w:lineRule="auto"/>
        <w:ind w:left="714" w:hanging="357"/>
        <w:contextualSpacing w:val="0"/>
        <w:rPr>
          <w:rFonts w:ascii="Arial" w:hAnsi="Arial" w:cs="Arial"/>
        </w:rPr>
      </w:pPr>
      <w:r w:rsidRPr="007E5659">
        <w:rPr>
          <w:rFonts w:ascii="Arial" w:hAnsi="Arial" w:cs="Arial"/>
        </w:rPr>
        <w:t>Aged Care Quality and Safety Commission Rules 2018 [Cth]</w:t>
      </w:r>
    </w:p>
    <w:p w14:paraId="144B4AAF" w14:textId="77777777" w:rsidR="001309A5" w:rsidRPr="007E5659" w:rsidRDefault="001309A5" w:rsidP="001309A5">
      <w:pPr>
        <w:pStyle w:val="ListParagraph"/>
        <w:numPr>
          <w:ilvl w:val="0"/>
          <w:numId w:val="2"/>
        </w:numPr>
        <w:spacing w:line="264" w:lineRule="auto"/>
        <w:ind w:left="714" w:hanging="357"/>
        <w:contextualSpacing w:val="0"/>
        <w:rPr>
          <w:rFonts w:ascii="Arial" w:hAnsi="Arial" w:cs="Arial"/>
        </w:rPr>
      </w:pPr>
      <w:r w:rsidRPr="007E5659">
        <w:rPr>
          <w:rFonts w:ascii="Arial" w:hAnsi="Arial" w:cs="Arial"/>
        </w:rPr>
        <w:t xml:space="preserve">User Rights Principles 2014 registered 10 October 2022 </w:t>
      </w:r>
    </w:p>
    <w:p w14:paraId="277CC935" w14:textId="77777777" w:rsidR="001309A5" w:rsidRPr="007E5659" w:rsidRDefault="001309A5" w:rsidP="001309A5">
      <w:pPr>
        <w:pStyle w:val="ListParagraph"/>
        <w:numPr>
          <w:ilvl w:val="0"/>
          <w:numId w:val="2"/>
        </w:numPr>
        <w:spacing w:line="264" w:lineRule="auto"/>
        <w:ind w:left="714" w:hanging="357"/>
        <w:contextualSpacing w:val="0"/>
        <w:rPr>
          <w:rFonts w:ascii="Arial" w:hAnsi="Arial" w:cs="Arial"/>
        </w:rPr>
      </w:pPr>
      <w:r w:rsidRPr="007E5659">
        <w:rPr>
          <w:rFonts w:ascii="Arial" w:hAnsi="Arial" w:cs="Arial"/>
        </w:rPr>
        <w:t>Quality of Care Principles 2014 registered 10 October 2022</w:t>
      </w:r>
    </w:p>
    <w:p w14:paraId="793FC17B" w14:textId="77777777" w:rsidR="001309A5" w:rsidRPr="007E5659" w:rsidRDefault="001309A5" w:rsidP="001309A5">
      <w:pPr>
        <w:pStyle w:val="ListParagraph"/>
        <w:numPr>
          <w:ilvl w:val="0"/>
          <w:numId w:val="2"/>
        </w:numPr>
        <w:spacing w:line="264" w:lineRule="auto"/>
        <w:ind w:left="714" w:hanging="357"/>
        <w:contextualSpacing w:val="0"/>
        <w:rPr>
          <w:rFonts w:ascii="Arial" w:hAnsi="Arial" w:cs="Arial"/>
        </w:rPr>
      </w:pPr>
      <w:r w:rsidRPr="007E5659">
        <w:rPr>
          <w:rFonts w:ascii="Arial" w:hAnsi="Arial" w:cs="Arial"/>
        </w:rPr>
        <w:t>Guidance and Resources for Providers to support the Aged Care Quality Standards published by the Aged Care Quality and Safety Commission in September 2022</w:t>
      </w:r>
    </w:p>
    <w:p w14:paraId="1DEE739D" w14:textId="77777777" w:rsidR="001309A5" w:rsidRPr="007E5659" w:rsidRDefault="001309A5" w:rsidP="001309A5">
      <w:pPr>
        <w:pStyle w:val="ListParagraph"/>
        <w:numPr>
          <w:ilvl w:val="0"/>
          <w:numId w:val="2"/>
        </w:numPr>
        <w:spacing w:line="264" w:lineRule="auto"/>
        <w:ind w:left="714" w:hanging="357"/>
        <w:contextualSpacing w:val="0"/>
        <w:rPr>
          <w:rFonts w:ascii="Arial" w:hAnsi="Arial" w:cs="Arial"/>
        </w:rPr>
      </w:pPr>
      <w:r w:rsidRPr="007E5659">
        <w:rPr>
          <w:rFonts w:ascii="Arial" w:hAnsi="Arial" w:cs="Arial"/>
        </w:rPr>
        <w:t>Home Care Package Program operational manual a guide for home care providers September 2021</w:t>
      </w:r>
    </w:p>
    <w:p w14:paraId="0509BCD7" w14:textId="77777777" w:rsidR="000D40CC" w:rsidRDefault="000D40CC" w:rsidP="001309A5">
      <w:pPr>
        <w:pStyle w:val="Heading1"/>
        <w:spacing w:before="0" w:after="240" w:line="22" w:lineRule="atLeast"/>
        <w:rPr>
          <w:rFonts w:ascii="Arial" w:hAnsi="Arial" w:cs="Arial"/>
        </w:rPr>
      </w:pPr>
      <w:r>
        <w:rPr>
          <w:rFonts w:ascii="Arial" w:hAnsi="Arial" w:cs="Arial"/>
        </w:rPr>
        <w:br w:type="page"/>
      </w:r>
    </w:p>
    <w:p w14:paraId="2FA8D467" w14:textId="0BA99D71" w:rsidR="001309A5" w:rsidRPr="00244176" w:rsidRDefault="001309A5" w:rsidP="001309A5">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309A5" w14:paraId="5E6C53D6" w14:textId="77777777" w:rsidTr="009A0C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E9373A" w14:textId="77777777" w:rsidR="001309A5" w:rsidRPr="00A36AA9" w:rsidRDefault="001309A5" w:rsidP="009A0C3E">
            <w:pPr>
              <w:keepNext/>
              <w:spacing w:before="0" w:line="22" w:lineRule="atLeast"/>
              <w:rPr>
                <w:rFonts w:ascii="Arial" w:hAnsi="Arial" w:cs="Arial"/>
              </w:rPr>
            </w:pPr>
            <w:r w:rsidRPr="00A36AA9">
              <w:rPr>
                <w:rFonts w:ascii="Arial" w:hAnsi="Arial" w:cs="Arial"/>
              </w:rPr>
              <w:t>Standard 8 Organisational governance</w:t>
            </w:r>
          </w:p>
        </w:tc>
        <w:tc>
          <w:tcPr>
            <w:tcW w:w="1583" w:type="pct"/>
            <w:shd w:val="clear" w:color="auto" w:fill="auto"/>
          </w:tcPr>
          <w:p w14:paraId="5FF894AB" w14:textId="77777777" w:rsidR="001309A5" w:rsidRPr="00A36AA9" w:rsidRDefault="008F04A0" w:rsidP="009A0C3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49745921"/>
                <w:placeholder>
                  <w:docPart w:val="4C1E191681F44B099C623C21FCB651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9A5">
                  <w:rPr>
                    <w:rFonts w:ascii="Arial" w:hAnsi="Arial" w:cs="Arial"/>
                    <w:b w:val="0"/>
                  </w:rPr>
                  <w:t>Not applicable as not all requirements have been assessed</w:t>
                </w:r>
              </w:sdtContent>
            </w:sdt>
            <w:r w:rsidR="001309A5" w:rsidRPr="00A36AA9">
              <w:rPr>
                <w:rFonts w:ascii="Arial" w:hAnsi="Arial" w:cs="Arial"/>
              </w:rPr>
              <w:t xml:space="preserve"> </w:t>
            </w:r>
          </w:p>
        </w:tc>
      </w:tr>
    </w:tbl>
    <w:p w14:paraId="336A9919" w14:textId="77777777" w:rsidR="001309A5" w:rsidRPr="00A36AA9" w:rsidRDefault="001309A5" w:rsidP="001309A5">
      <w:pPr>
        <w:pStyle w:val="NormalArial"/>
        <w:spacing w:before="120"/>
      </w:pPr>
      <w:r w:rsidRPr="00A36AA9">
        <w:t>A detailed assessment is provided later in this report for each assessed Standard.</w:t>
      </w:r>
    </w:p>
    <w:p w14:paraId="1B801CB1" w14:textId="77777777" w:rsidR="001309A5" w:rsidRPr="00A36AA9" w:rsidRDefault="001309A5" w:rsidP="001309A5">
      <w:pPr>
        <w:pStyle w:val="Heading1"/>
        <w:spacing w:before="0" w:after="240" w:line="22" w:lineRule="atLeast"/>
        <w:rPr>
          <w:rFonts w:ascii="Arial" w:hAnsi="Arial" w:cs="Arial"/>
        </w:rPr>
      </w:pPr>
      <w:r w:rsidRPr="00A36AA9">
        <w:rPr>
          <w:rFonts w:ascii="Arial" w:hAnsi="Arial" w:cs="Arial"/>
        </w:rPr>
        <w:t>Areas for improvement</w:t>
      </w:r>
    </w:p>
    <w:p w14:paraId="1CD96627" w14:textId="77777777" w:rsidR="001309A5" w:rsidRPr="00A36AA9" w:rsidRDefault="001309A5" w:rsidP="001309A5">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B30B451" w14:textId="77777777" w:rsidR="001309A5" w:rsidRPr="00A36AA9" w:rsidRDefault="001309A5" w:rsidP="001309A5">
      <w:pPr>
        <w:pStyle w:val="NormalArial"/>
      </w:pPr>
      <w:r w:rsidRPr="00A36AA9">
        <w:br w:type="page"/>
      </w:r>
    </w:p>
    <w:p w14:paraId="76827292" w14:textId="77777777" w:rsidR="001309A5" w:rsidRPr="00A36AA9" w:rsidRDefault="001309A5" w:rsidP="001309A5">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896"/>
      </w:tblGrid>
      <w:tr w:rsidR="001309A5" w14:paraId="57A180A3" w14:textId="77777777" w:rsidTr="009A0C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05724181" w14:textId="77777777" w:rsidR="001309A5" w:rsidRPr="003217D3" w:rsidRDefault="001309A5" w:rsidP="009A0C3E">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0B47AC16" w14:textId="77777777" w:rsidR="001309A5" w:rsidRPr="003217D3" w:rsidRDefault="001309A5" w:rsidP="009A0C3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309A5" w14:paraId="58317020" w14:textId="77777777" w:rsidTr="009A0C3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D0D357" w14:textId="77777777" w:rsidR="001309A5" w:rsidRPr="00244176" w:rsidRDefault="001309A5" w:rsidP="009A0C3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0B48A08D" w14:textId="77777777" w:rsidR="001309A5" w:rsidRPr="00244176" w:rsidRDefault="001309A5" w:rsidP="009A0C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96" w:type="dxa"/>
            <w:shd w:val="clear" w:color="auto" w:fill="auto"/>
            <w:vAlign w:val="top"/>
          </w:tcPr>
          <w:p w14:paraId="7C4402EE" w14:textId="77777777" w:rsidR="001309A5" w:rsidRPr="00CC646C" w:rsidRDefault="008F04A0" w:rsidP="009A0C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3503645"/>
                <w:placeholder>
                  <w:docPart w:val="023C66707CFD4B5494DF1AA45EA646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09A5">
                  <w:rPr>
                    <w:rFonts w:ascii="Arial" w:hAnsi="Arial" w:cs="Arial"/>
                    <w:color w:val="auto"/>
                  </w:rPr>
                  <w:t>Not applicable</w:t>
                </w:r>
              </w:sdtContent>
            </w:sdt>
            <w:r w:rsidR="001309A5" w:rsidRPr="00CC646C">
              <w:rPr>
                <w:rFonts w:ascii="Arial" w:hAnsi="Arial" w:cs="Arial"/>
                <w:color w:val="auto"/>
              </w:rPr>
              <w:t xml:space="preserve"> </w:t>
            </w:r>
          </w:p>
        </w:tc>
      </w:tr>
      <w:tr w:rsidR="001309A5" w14:paraId="508E5AAF" w14:textId="77777777" w:rsidTr="009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BA76BA4" w14:textId="77777777" w:rsidR="001309A5" w:rsidRPr="00244176" w:rsidRDefault="001309A5" w:rsidP="009A0C3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60D9619F" w14:textId="77777777" w:rsidR="001309A5" w:rsidRPr="00244176" w:rsidRDefault="001309A5" w:rsidP="009A0C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96" w:type="dxa"/>
            <w:shd w:val="clear" w:color="auto" w:fill="auto"/>
            <w:vAlign w:val="top"/>
          </w:tcPr>
          <w:p w14:paraId="0E82F219" w14:textId="77777777" w:rsidR="001309A5" w:rsidRPr="00CC646C" w:rsidRDefault="008F04A0" w:rsidP="009A0C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73105106"/>
                <w:placeholder>
                  <w:docPart w:val="7DD8694F3C8B47008A0CD0070B1800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09A5">
                  <w:rPr>
                    <w:rFonts w:ascii="Arial" w:hAnsi="Arial" w:cs="Arial"/>
                    <w:color w:val="auto"/>
                  </w:rPr>
                  <w:t>Compliant</w:t>
                </w:r>
              </w:sdtContent>
            </w:sdt>
            <w:r w:rsidR="001309A5" w:rsidRPr="00CC646C">
              <w:rPr>
                <w:rFonts w:ascii="Arial" w:hAnsi="Arial" w:cs="Arial"/>
                <w:color w:val="auto"/>
              </w:rPr>
              <w:t xml:space="preserve"> </w:t>
            </w:r>
          </w:p>
        </w:tc>
      </w:tr>
      <w:tr w:rsidR="001309A5" w14:paraId="209DD4E2" w14:textId="77777777" w:rsidTr="009A0C3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39CEDC" w14:textId="77777777" w:rsidR="001309A5" w:rsidRPr="00244176" w:rsidRDefault="001309A5" w:rsidP="009A0C3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44C174E2" w14:textId="77777777" w:rsidR="001309A5" w:rsidRPr="00244176" w:rsidRDefault="001309A5" w:rsidP="009A0C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CADED53" w14:textId="77777777" w:rsidR="001309A5" w:rsidRPr="00244176" w:rsidRDefault="001309A5" w:rsidP="001309A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7766E9B" w14:textId="77777777" w:rsidR="001309A5" w:rsidRPr="00244176" w:rsidRDefault="001309A5" w:rsidP="001309A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57E07E7" w14:textId="77777777" w:rsidR="001309A5" w:rsidRPr="00244176" w:rsidRDefault="001309A5" w:rsidP="001309A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F01E95B" w14:textId="77777777" w:rsidR="001309A5" w:rsidRPr="00244176" w:rsidRDefault="001309A5" w:rsidP="001309A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76229FE" w14:textId="77777777" w:rsidR="001309A5" w:rsidRPr="00244176" w:rsidRDefault="001309A5" w:rsidP="001309A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BF1B855" w14:textId="77777777" w:rsidR="001309A5" w:rsidRPr="00244176" w:rsidRDefault="001309A5" w:rsidP="001309A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13398486" w14:textId="77777777" w:rsidR="001309A5" w:rsidRPr="00CC646C" w:rsidRDefault="008F04A0" w:rsidP="009A0C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91738920"/>
                <w:placeholder>
                  <w:docPart w:val="3A942BA923394952B03842E8F0E6BB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09A5">
                  <w:rPr>
                    <w:rFonts w:ascii="Arial" w:hAnsi="Arial" w:cs="Arial"/>
                    <w:color w:val="auto"/>
                  </w:rPr>
                  <w:t>Not applicable</w:t>
                </w:r>
              </w:sdtContent>
            </w:sdt>
            <w:r w:rsidR="001309A5" w:rsidRPr="00CC646C">
              <w:rPr>
                <w:rFonts w:ascii="Arial" w:hAnsi="Arial" w:cs="Arial"/>
                <w:color w:val="auto"/>
              </w:rPr>
              <w:t xml:space="preserve"> </w:t>
            </w:r>
          </w:p>
        </w:tc>
      </w:tr>
      <w:tr w:rsidR="001309A5" w14:paraId="31A812DD" w14:textId="77777777" w:rsidTr="009A0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1FCB186" w14:textId="77777777" w:rsidR="001309A5" w:rsidRPr="00244176" w:rsidRDefault="001309A5" w:rsidP="009A0C3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36335033" w14:textId="77777777" w:rsidR="001309A5" w:rsidRPr="00244176" w:rsidRDefault="001309A5" w:rsidP="009A0C3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9988B4B" w14:textId="77777777" w:rsidR="001309A5" w:rsidRPr="00244176" w:rsidRDefault="001309A5" w:rsidP="001309A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C24A320" w14:textId="77777777" w:rsidR="001309A5" w:rsidRPr="00244176" w:rsidRDefault="001309A5" w:rsidP="001309A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492C529" w14:textId="77777777" w:rsidR="001309A5" w:rsidRPr="00244176" w:rsidRDefault="001309A5" w:rsidP="001309A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DA29B1F" w14:textId="77777777" w:rsidR="001309A5" w:rsidRPr="00244176" w:rsidRDefault="001309A5" w:rsidP="001309A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96" w:type="dxa"/>
            <w:shd w:val="clear" w:color="auto" w:fill="auto"/>
            <w:vAlign w:val="top"/>
          </w:tcPr>
          <w:p w14:paraId="7225DD4F" w14:textId="77777777" w:rsidR="001309A5" w:rsidRPr="00CC646C" w:rsidRDefault="008F04A0" w:rsidP="009A0C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42227191"/>
                <w:placeholder>
                  <w:docPart w:val="D498E72F44FF4E6AB2111AD735FE4A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09A5">
                  <w:rPr>
                    <w:rFonts w:ascii="Arial" w:hAnsi="Arial" w:cs="Arial"/>
                    <w:color w:val="auto"/>
                  </w:rPr>
                  <w:t>Not applicable</w:t>
                </w:r>
              </w:sdtContent>
            </w:sdt>
          </w:p>
        </w:tc>
      </w:tr>
      <w:tr w:rsidR="001309A5" w14:paraId="140D1FD3" w14:textId="77777777" w:rsidTr="009A0C3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7E8892C" w14:textId="77777777" w:rsidR="001309A5" w:rsidRPr="00244176" w:rsidRDefault="001309A5" w:rsidP="009A0C3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4EE30B24" w14:textId="77777777" w:rsidR="001309A5" w:rsidRPr="00244176" w:rsidRDefault="001309A5" w:rsidP="009A0C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72F39B8" w14:textId="77777777" w:rsidR="001309A5" w:rsidRPr="00244176" w:rsidRDefault="001309A5" w:rsidP="001309A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9C63948" w14:textId="77777777" w:rsidR="001309A5" w:rsidRPr="00244176" w:rsidRDefault="001309A5" w:rsidP="001309A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4907FA8" w14:textId="77777777" w:rsidR="001309A5" w:rsidRPr="00244176" w:rsidRDefault="001309A5" w:rsidP="001309A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667E3D93" w14:textId="77777777" w:rsidR="001309A5" w:rsidRPr="00CC646C" w:rsidRDefault="008F04A0" w:rsidP="009A0C3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88110304"/>
                <w:placeholder>
                  <w:docPart w:val="6EB4EFE118AA4E8FAE1908F8531B5E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09A5">
                  <w:rPr>
                    <w:rFonts w:ascii="Arial" w:hAnsi="Arial" w:cs="Arial"/>
                    <w:color w:val="auto"/>
                  </w:rPr>
                  <w:t>Not applicable</w:t>
                </w:r>
              </w:sdtContent>
            </w:sdt>
          </w:p>
        </w:tc>
      </w:tr>
    </w:tbl>
    <w:p w14:paraId="568A98F3" w14:textId="77777777" w:rsidR="001309A5" w:rsidRDefault="001309A5" w:rsidP="001309A5">
      <w:pPr>
        <w:pStyle w:val="Heading20"/>
      </w:pPr>
      <w:r w:rsidRPr="00A36AA9">
        <w:t>Findings</w:t>
      </w:r>
    </w:p>
    <w:p w14:paraId="1E1A7E11" w14:textId="592F4997" w:rsidR="001309A5" w:rsidRDefault="001309A5" w:rsidP="001309A5">
      <w:pPr>
        <w:spacing w:after="0"/>
        <w:rPr>
          <w:rFonts w:ascii="Arial" w:hAnsi="Arial"/>
          <w:szCs w:val="22"/>
        </w:rPr>
      </w:pPr>
      <w:r w:rsidRPr="007E5659">
        <w:rPr>
          <w:rFonts w:ascii="Arial" w:hAnsi="Arial" w:cs="Arial"/>
        </w:rPr>
        <w:t xml:space="preserve">The Assessment Team reports that the Approved Provider is </w:t>
      </w:r>
      <w:r w:rsidRPr="007E5659">
        <w:rPr>
          <w:rFonts w:ascii="Arial" w:hAnsi="Arial" w:cs="Arial"/>
          <w:szCs w:val="22"/>
        </w:rPr>
        <w:t xml:space="preserve">led by the Director, under which the executive team sit. The executive team are responsible for the governance of the service and </w:t>
      </w:r>
      <w:r>
        <w:rPr>
          <w:rFonts w:ascii="Arial" w:hAnsi="Arial" w:cs="Arial"/>
          <w:szCs w:val="22"/>
        </w:rPr>
        <w:t xml:space="preserve">are accountable </w:t>
      </w:r>
      <w:r w:rsidRPr="007E5659">
        <w:rPr>
          <w:rFonts w:ascii="Arial" w:hAnsi="Arial" w:cs="Arial"/>
          <w:szCs w:val="22"/>
        </w:rPr>
        <w:t xml:space="preserve">for ensuring they promote a culture of safe and quality care. </w:t>
      </w:r>
    </w:p>
    <w:p w14:paraId="79631934" w14:textId="0626F92E" w:rsidR="001309A5" w:rsidRDefault="001309A5" w:rsidP="000D40CC">
      <w:pPr>
        <w:spacing w:before="120" w:after="0"/>
        <w:rPr>
          <w:rFonts w:ascii="Arial" w:hAnsi="Arial"/>
          <w:szCs w:val="22"/>
        </w:rPr>
      </w:pPr>
      <w:r w:rsidRPr="007E5659">
        <w:rPr>
          <w:rFonts w:ascii="Arial" w:hAnsi="Arial" w:cs="Arial"/>
          <w:szCs w:val="22"/>
        </w:rPr>
        <w:lastRenderedPageBreak/>
        <w:t xml:space="preserve">They are responsible for conducting the executive meetings which currently include the Director, Care Manager and Finance Manager.  The registered nurse employed by the service is scheduled to join these meeting to provide clinical input.  The updated plan for continuous improvement, includes detailed information regarding how the service plans on complying with requirement 8(3)(b). This is reflected in the executive meeting minutes that were sighted by the Assessment Team. </w:t>
      </w:r>
    </w:p>
    <w:p w14:paraId="28233D89" w14:textId="77777777" w:rsidR="001309A5" w:rsidRPr="007E5659" w:rsidRDefault="001309A5" w:rsidP="000D40CC">
      <w:pPr>
        <w:spacing w:before="120" w:after="0"/>
        <w:rPr>
          <w:rFonts w:ascii="Arial" w:hAnsi="Arial" w:cs="Arial"/>
          <w:szCs w:val="22"/>
        </w:rPr>
      </w:pPr>
      <w:r w:rsidRPr="007E5659">
        <w:rPr>
          <w:rFonts w:ascii="Arial" w:hAnsi="Arial" w:cs="Arial"/>
          <w:szCs w:val="22"/>
        </w:rPr>
        <w:t>The Assessment Team reviewed the agenda and last 3 months (9 August 2022 to 3 November 2022) meeting minutes from the executive meetings at the service. Each fortnightly meeting included evidence of:</w:t>
      </w:r>
    </w:p>
    <w:p w14:paraId="6AFC74A7" w14:textId="77777777" w:rsidR="001309A5" w:rsidRPr="000D40CC" w:rsidRDefault="001309A5" w:rsidP="000D40CC">
      <w:pPr>
        <w:pStyle w:val="ListParagraph"/>
        <w:numPr>
          <w:ilvl w:val="0"/>
          <w:numId w:val="2"/>
        </w:numPr>
        <w:spacing w:before="120" w:line="264" w:lineRule="auto"/>
        <w:ind w:left="714" w:hanging="357"/>
        <w:contextualSpacing w:val="0"/>
        <w:rPr>
          <w:rFonts w:ascii="Arial" w:hAnsi="Arial" w:cs="Arial"/>
        </w:rPr>
      </w:pPr>
      <w:r w:rsidRPr="000D40CC">
        <w:rPr>
          <w:rFonts w:ascii="Arial" w:hAnsi="Arial" w:cs="Arial"/>
        </w:rPr>
        <w:t>Scheduled and conducted on a fortnightly basis.</w:t>
      </w:r>
    </w:p>
    <w:p w14:paraId="72141A3C" w14:textId="77777777" w:rsidR="001309A5" w:rsidRPr="000D40CC" w:rsidRDefault="001309A5" w:rsidP="000D40CC">
      <w:pPr>
        <w:pStyle w:val="ListParagraph"/>
        <w:numPr>
          <w:ilvl w:val="0"/>
          <w:numId w:val="2"/>
        </w:numPr>
        <w:spacing w:line="264" w:lineRule="auto"/>
        <w:ind w:left="714" w:hanging="357"/>
        <w:contextualSpacing w:val="0"/>
        <w:rPr>
          <w:rFonts w:ascii="Arial" w:hAnsi="Arial" w:cs="Arial"/>
        </w:rPr>
      </w:pPr>
      <w:r w:rsidRPr="000D40CC">
        <w:rPr>
          <w:rFonts w:ascii="Arial" w:hAnsi="Arial" w:cs="Arial"/>
        </w:rPr>
        <w:t>Acceptance of the previous minutes on every meeting.</w:t>
      </w:r>
    </w:p>
    <w:p w14:paraId="083F5B79" w14:textId="77777777" w:rsidR="001309A5" w:rsidRPr="000D40CC" w:rsidRDefault="001309A5" w:rsidP="000D40CC">
      <w:pPr>
        <w:pStyle w:val="ListParagraph"/>
        <w:numPr>
          <w:ilvl w:val="0"/>
          <w:numId w:val="2"/>
        </w:numPr>
        <w:spacing w:line="264" w:lineRule="auto"/>
        <w:ind w:left="714" w:hanging="357"/>
        <w:contextualSpacing w:val="0"/>
        <w:rPr>
          <w:rFonts w:ascii="Arial" w:hAnsi="Arial" w:cs="Arial"/>
        </w:rPr>
      </w:pPr>
      <w:r w:rsidRPr="000D40CC">
        <w:rPr>
          <w:rFonts w:ascii="Arial" w:hAnsi="Arial" w:cs="Arial"/>
        </w:rPr>
        <w:t xml:space="preserve">Recruitment and training for staff. </w:t>
      </w:r>
    </w:p>
    <w:p w14:paraId="01A4E530" w14:textId="77777777" w:rsidR="001309A5" w:rsidRPr="000D40CC" w:rsidRDefault="001309A5" w:rsidP="000D40CC">
      <w:pPr>
        <w:pStyle w:val="ListParagraph"/>
        <w:numPr>
          <w:ilvl w:val="0"/>
          <w:numId w:val="2"/>
        </w:numPr>
        <w:spacing w:line="264" w:lineRule="auto"/>
        <w:ind w:left="714" w:hanging="357"/>
        <w:contextualSpacing w:val="0"/>
        <w:rPr>
          <w:rFonts w:ascii="Arial" w:hAnsi="Arial" w:cs="Arial"/>
        </w:rPr>
      </w:pPr>
      <w:r w:rsidRPr="000D40CC">
        <w:rPr>
          <w:rFonts w:ascii="Arial" w:hAnsi="Arial" w:cs="Arial"/>
        </w:rPr>
        <w:t>Detailed information on new consumers entering the service.</w:t>
      </w:r>
    </w:p>
    <w:p w14:paraId="2DF906B4" w14:textId="77777777" w:rsidR="001309A5" w:rsidRPr="000D40CC" w:rsidRDefault="001309A5" w:rsidP="000D40CC">
      <w:pPr>
        <w:pStyle w:val="ListParagraph"/>
        <w:numPr>
          <w:ilvl w:val="0"/>
          <w:numId w:val="2"/>
        </w:numPr>
        <w:spacing w:line="264" w:lineRule="auto"/>
        <w:ind w:left="714" w:hanging="357"/>
        <w:contextualSpacing w:val="0"/>
        <w:rPr>
          <w:rFonts w:ascii="Arial" w:hAnsi="Arial" w:cs="Arial"/>
        </w:rPr>
      </w:pPr>
      <w:r w:rsidRPr="000D40CC">
        <w:rPr>
          <w:rFonts w:ascii="Arial" w:hAnsi="Arial" w:cs="Arial"/>
        </w:rPr>
        <w:t xml:space="preserve">Detailed information on existing consumers in the service. </w:t>
      </w:r>
    </w:p>
    <w:p w14:paraId="4582FDEF" w14:textId="77777777" w:rsidR="001309A5" w:rsidRPr="000D40CC" w:rsidRDefault="001309A5" w:rsidP="000D40CC">
      <w:pPr>
        <w:pStyle w:val="ListParagraph"/>
        <w:numPr>
          <w:ilvl w:val="0"/>
          <w:numId w:val="2"/>
        </w:numPr>
        <w:spacing w:line="264" w:lineRule="auto"/>
        <w:ind w:left="714" w:hanging="357"/>
        <w:contextualSpacing w:val="0"/>
        <w:rPr>
          <w:rFonts w:ascii="Arial" w:hAnsi="Arial" w:cs="Arial"/>
        </w:rPr>
      </w:pPr>
      <w:r w:rsidRPr="000D40CC">
        <w:rPr>
          <w:rFonts w:ascii="Arial" w:hAnsi="Arial" w:cs="Arial"/>
        </w:rPr>
        <w:t xml:space="preserve">Analysis and discussion on incident reports (consumers and staff). </w:t>
      </w:r>
    </w:p>
    <w:p w14:paraId="4D54974C" w14:textId="77777777" w:rsidR="001309A5" w:rsidRPr="000D40CC" w:rsidRDefault="001309A5" w:rsidP="000D40CC">
      <w:pPr>
        <w:pStyle w:val="ListParagraph"/>
        <w:numPr>
          <w:ilvl w:val="0"/>
          <w:numId w:val="2"/>
        </w:numPr>
        <w:spacing w:line="264" w:lineRule="auto"/>
        <w:ind w:left="714" w:hanging="357"/>
        <w:contextualSpacing w:val="0"/>
        <w:rPr>
          <w:rFonts w:ascii="Arial" w:hAnsi="Arial" w:cs="Arial"/>
        </w:rPr>
      </w:pPr>
      <w:r w:rsidRPr="000D40CC">
        <w:rPr>
          <w:rFonts w:ascii="Arial" w:hAnsi="Arial" w:cs="Arial"/>
        </w:rPr>
        <w:t>Clinical data regarding consumers specific to falls, infections, wounds, behaviour and hospitalisation.</w:t>
      </w:r>
    </w:p>
    <w:p w14:paraId="413D1C1F" w14:textId="77777777" w:rsidR="001309A5" w:rsidRPr="000D40CC" w:rsidRDefault="001309A5" w:rsidP="000D40CC">
      <w:pPr>
        <w:pStyle w:val="ListParagraph"/>
        <w:numPr>
          <w:ilvl w:val="0"/>
          <w:numId w:val="2"/>
        </w:numPr>
        <w:spacing w:line="264" w:lineRule="auto"/>
        <w:ind w:left="714" w:hanging="357"/>
        <w:contextualSpacing w:val="0"/>
        <w:rPr>
          <w:rFonts w:ascii="Arial" w:hAnsi="Arial" w:cs="Arial"/>
        </w:rPr>
      </w:pPr>
      <w:r w:rsidRPr="000D40CC">
        <w:rPr>
          <w:rFonts w:ascii="Arial" w:hAnsi="Arial" w:cs="Arial"/>
        </w:rPr>
        <w:t xml:space="preserve">Financial information e.g. new rates letter for consumers  </w:t>
      </w:r>
    </w:p>
    <w:p w14:paraId="606C9F1C" w14:textId="77777777" w:rsidR="001309A5" w:rsidRPr="000D40CC" w:rsidRDefault="001309A5" w:rsidP="000D40CC">
      <w:pPr>
        <w:pStyle w:val="ListParagraph"/>
        <w:numPr>
          <w:ilvl w:val="0"/>
          <w:numId w:val="2"/>
        </w:numPr>
        <w:spacing w:line="264" w:lineRule="auto"/>
        <w:ind w:left="714" w:hanging="357"/>
        <w:contextualSpacing w:val="0"/>
        <w:rPr>
          <w:rFonts w:ascii="Arial" w:hAnsi="Arial" w:cs="Arial"/>
        </w:rPr>
      </w:pPr>
      <w:r w:rsidRPr="000D40CC">
        <w:rPr>
          <w:rFonts w:ascii="Arial" w:hAnsi="Arial" w:cs="Arial"/>
        </w:rPr>
        <w:t xml:space="preserve">Aged Care Quality Standards discussion where the team selects a requirement to discuss at each meeting to improve the service. </w:t>
      </w:r>
    </w:p>
    <w:p w14:paraId="4220EACF" w14:textId="77777777" w:rsidR="001309A5" w:rsidRPr="000D40CC" w:rsidRDefault="001309A5" w:rsidP="000D40CC">
      <w:pPr>
        <w:pStyle w:val="ListParagraph"/>
        <w:numPr>
          <w:ilvl w:val="0"/>
          <w:numId w:val="2"/>
        </w:numPr>
        <w:spacing w:line="264" w:lineRule="auto"/>
        <w:ind w:left="714" w:hanging="357"/>
        <w:contextualSpacing w:val="0"/>
        <w:rPr>
          <w:rFonts w:ascii="Arial" w:hAnsi="Arial" w:cs="Arial"/>
        </w:rPr>
      </w:pPr>
      <w:r w:rsidRPr="000D40CC">
        <w:rPr>
          <w:rFonts w:ascii="Arial" w:hAnsi="Arial" w:cs="Arial"/>
        </w:rPr>
        <w:t xml:space="preserve">Self-assessment and continuous improvement discussion. </w:t>
      </w:r>
    </w:p>
    <w:p w14:paraId="03DCE7C9" w14:textId="77777777" w:rsidR="001309A5" w:rsidRPr="000D40CC" w:rsidRDefault="001309A5" w:rsidP="000D40CC">
      <w:pPr>
        <w:pStyle w:val="ListParagraph"/>
        <w:numPr>
          <w:ilvl w:val="0"/>
          <w:numId w:val="2"/>
        </w:numPr>
        <w:spacing w:line="264" w:lineRule="auto"/>
        <w:ind w:left="714" w:hanging="357"/>
        <w:contextualSpacing w:val="0"/>
        <w:rPr>
          <w:rFonts w:ascii="Arial" w:hAnsi="Arial" w:cs="Arial"/>
        </w:rPr>
      </w:pPr>
      <w:r w:rsidRPr="000D40CC">
        <w:rPr>
          <w:rFonts w:ascii="Arial" w:hAnsi="Arial" w:cs="Arial"/>
        </w:rPr>
        <w:t>Discussion on complaints and feedback from consumers.</w:t>
      </w:r>
    </w:p>
    <w:p w14:paraId="4CB4C2AA" w14:textId="77777777" w:rsidR="001309A5" w:rsidRPr="000D40CC" w:rsidRDefault="001309A5" w:rsidP="000D40CC">
      <w:pPr>
        <w:pStyle w:val="ListParagraph"/>
        <w:numPr>
          <w:ilvl w:val="0"/>
          <w:numId w:val="2"/>
        </w:numPr>
        <w:spacing w:line="264" w:lineRule="auto"/>
        <w:ind w:left="714" w:hanging="357"/>
        <w:contextualSpacing w:val="0"/>
        <w:rPr>
          <w:rFonts w:ascii="Arial" w:hAnsi="Arial" w:cs="Arial"/>
        </w:rPr>
      </w:pPr>
      <w:r w:rsidRPr="000D40CC">
        <w:rPr>
          <w:rFonts w:ascii="Arial" w:hAnsi="Arial" w:cs="Arial"/>
        </w:rPr>
        <w:t xml:space="preserve">Rostering issues. </w:t>
      </w:r>
    </w:p>
    <w:p w14:paraId="155FA30C" w14:textId="2F70F6B0" w:rsidR="001309A5" w:rsidRPr="000D40CC" w:rsidRDefault="001309A5" w:rsidP="000D40CC">
      <w:pPr>
        <w:spacing w:before="120" w:after="0"/>
        <w:rPr>
          <w:rFonts w:ascii="Arial" w:hAnsi="Arial" w:cs="Arial"/>
          <w:szCs w:val="22"/>
        </w:rPr>
      </w:pPr>
      <w:r w:rsidRPr="007E5659">
        <w:rPr>
          <w:rFonts w:ascii="Arial" w:hAnsi="Arial" w:cs="Arial"/>
          <w:szCs w:val="22"/>
        </w:rPr>
        <w:t>Management explained how the new process for conducting formal fortnightly executive meetings enables the service to be proactive in their care of the consumer and not reactive. They can link the actions and outcomes from these meetings into the PCI and self-assessment documents. Finally, they said that the executive meetings are a good way to discuss each consumer and really get to know them</w:t>
      </w:r>
      <w:r>
        <w:rPr>
          <w:rFonts w:ascii="Arial" w:hAnsi="Arial" w:cs="Arial"/>
          <w:szCs w:val="22"/>
        </w:rPr>
        <w:t>.  T</w:t>
      </w:r>
      <w:r w:rsidRPr="007E5659">
        <w:rPr>
          <w:rFonts w:ascii="Arial" w:hAnsi="Arial" w:cs="Arial"/>
          <w:szCs w:val="22"/>
        </w:rPr>
        <w:t xml:space="preserve">he Assessment Team believes that the meeting minutes are very comprehensive and contain vital consumer information to ensure organisational governance by the executive team over the service. </w:t>
      </w:r>
      <w:r w:rsidRPr="000D40CC">
        <w:rPr>
          <w:rFonts w:ascii="Arial" w:hAnsi="Arial" w:cs="Arial"/>
          <w:szCs w:val="22"/>
        </w:rPr>
        <w:t>The service provider has therefore demonstrated that the executive team promotes a culture of safe, inclusive and quality care and services and is accountable for their delivery</w:t>
      </w:r>
    </w:p>
    <w:p w14:paraId="3B10E96A" w14:textId="77777777" w:rsidR="00CD7409" w:rsidRPr="000D40CC" w:rsidRDefault="00CD7409" w:rsidP="000D40CC">
      <w:pPr>
        <w:spacing w:before="120" w:after="0"/>
        <w:rPr>
          <w:rFonts w:ascii="Arial" w:hAnsi="Arial" w:cs="Arial"/>
          <w:szCs w:val="22"/>
        </w:rPr>
      </w:pPr>
      <w:r w:rsidRPr="000D40CC">
        <w:rPr>
          <w:rFonts w:ascii="Arial" w:hAnsi="Arial" w:cs="Arial"/>
          <w:szCs w:val="22"/>
        </w:rPr>
        <w:t xml:space="preserve">The Quality Standard for the Home Care Packages services the previous non-compliant requirement 8(3)(b) has been assessed and now found to be compliant </w:t>
      </w:r>
    </w:p>
    <w:bookmarkEnd w:id="2"/>
    <w:sectPr w:rsidR="00CD7409" w:rsidRPr="000D40C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1F4B6" w14:textId="77777777" w:rsidR="00F506B4" w:rsidRDefault="002C2502">
      <w:pPr>
        <w:spacing w:after="0"/>
      </w:pPr>
      <w:r>
        <w:separator/>
      </w:r>
    </w:p>
  </w:endnote>
  <w:endnote w:type="continuationSeparator" w:id="0">
    <w:p w14:paraId="2631F4B8" w14:textId="77777777" w:rsidR="00F506B4" w:rsidRDefault="002C25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1F4B0" w14:textId="77777777" w:rsidR="00DF37F2" w:rsidRPr="00DF37F2" w:rsidRDefault="002C2502" w:rsidP="00DF37F2">
    <w:pPr>
      <w:pStyle w:val="FooterArial9"/>
      <w:rPr>
        <w:rStyle w:val="FooterBold"/>
        <w:rFonts w:ascii="Arial" w:hAnsi="Arial"/>
        <w:b w:val="0"/>
      </w:rPr>
    </w:pPr>
    <w:r w:rsidRPr="00DF37F2">
      <w:rPr>
        <w:rStyle w:val="FooterBold"/>
        <w:rFonts w:ascii="Arial" w:hAnsi="Arial"/>
        <w:b w:val="0"/>
      </w:rPr>
      <w:t>Name of service: The Butler Canberra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631F4B1" w14:textId="77777777" w:rsidR="00DF37F2" w:rsidRPr="00DF37F2" w:rsidRDefault="002C2502" w:rsidP="00DF37F2">
    <w:pPr>
      <w:pStyle w:val="FooterArial9"/>
      <w:rPr>
        <w:rStyle w:val="FooterBold"/>
        <w:rFonts w:ascii="Arial" w:hAnsi="Arial"/>
        <w:b w:val="0"/>
      </w:rPr>
    </w:pPr>
    <w:r w:rsidRPr="00DF37F2">
      <w:rPr>
        <w:rStyle w:val="FooterBold"/>
        <w:rFonts w:ascii="Arial" w:hAnsi="Arial"/>
        <w:b w:val="0"/>
      </w:rPr>
      <w:t>Commission ID: 201376</w:t>
    </w:r>
    <w:r w:rsidRPr="00DF37F2">
      <w:rPr>
        <w:rStyle w:val="FooterBold"/>
        <w:rFonts w:ascii="Arial" w:hAnsi="Arial"/>
        <w:b w:val="0"/>
      </w:rPr>
      <w:tab/>
      <w:t xml:space="preserve">OFFICIAL: Sensitive </w:t>
    </w:r>
  </w:p>
  <w:p w14:paraId="2631F4B2" w14:textId="77777777" w:rsidR="00DF37F2" w:rsidRPr="00DF37F2" w:rsidRDefault="002C250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1F4AD" w14:textId="77777777" w:rsidR="00C4295B" w:rsidRDefault="002C2502" w:rsidP="00D71F88">
      <w:pPr>
        <w:spacing w:after="0"/>
      </w:pPr>
      <w:r>
        <w:separator/>
      </w:r>
    </w:p>
  </w:footnote>
  <w:footnote w:type="continuationSeparator" w:id="0">
    <w:p w14:paraId="2631F4AE" w14:textId="77777777" w:rsidR="00C4295B" w:rsidRDefault="002C2502" w:rsidP="00D71F88">
      <w:pPr>
        <w:spacing w:after="0"/>
      </w:pPr>
      <w:r>
        <w:continuationSeparator/>
      </w:r>
    </w:p>
  </w:footnote>
  <w:footnote w:id="1">
    <w:p w14:paraId="2631F4B8" w14:textId="23D886EA" w:rsidR="000078F8" w:rsidRPr="001309A5" w:rsidRDefault="002C2502" w:rsidP="000078F8">
      <w:pPr>
        <w:pStyle w:val="FootnoteText"/>
        <w:rPr>
          <w:rFonts w:ascii="Arial" w:hAnsi="Arial" w:cs="Arial"/>
          <w:color w:val="auto"/>
          <w:sz w:val="20"/>
          <w:szCs w:val="20"/>
        </w:rPr>
      </w:pPr>
      <w:r>
        <w:rPr>
          <w:rStyle w:val="FootnoteReference"/>
        </w:rPr>
        <w:footnoteRef/>
      </w:r>
      <w:r>
        <w:t xml:space="preserve"> </w:t>
      </w:r>
      <w:r w:rsidRPr="001309A5">
        <w:rPr>
          <w:rFonts w:ascii="Arial" w:hAnsi="Arial" w:cs="Arial"/>
          <w:color w:val="auto"/>
          <w:sz w:val="20"/>
          <w:szCs w:val="20"/>
        </w:rPr>
        <w:t>The preparation of the performance report is in accordance with section s68A – assessment contact</w:t>
      </w:r>
      <w:r w:rsidRPr="001309A5">
        <w:rPr>
          <w:rFonts w:ascii="Arial" w:hAnsi="Arial" w:cs="Arial"/>
          <w:b/>
          <w:color w:val="auto"/>
          <w:sz w:val="20"/>
          <w:szCs w:val="20"/>
        </w:rPr>
        <w:t xml:space="preserve"> </w:t>
      </w:r>
      <w:r w:rsidRPr="001309A5">
        <w:rPr>
          <w:rFonts w:ascii="Arial" w:hAnsi="Arial" w:cs="Arial"/>
          <w:color w:val="auto"/>
          <w:sz w:val="20"/>
          <w:szCs w:val="20"/>
        </w:rPr>
        <w:t>of the Aged Care Quality and Safety Commission Rules 2018.</w:t>
      </w:r>
    </w:p>
    <w:p w14:paraId="2631F4B9" w14:textId="77777777" w:rsidR="00540817" w:rsidRPr="001309A5" w:rsidRDefault="008F04A0"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1F4AF" w14:textId="77777777" w:rsidR="00D71F88" w:rsidRDefault="002C2502">
    <w:pPr>
      <w:pStyle w:val="Header"/>
    </w:pPr>
    <w:r>
      <w:rPr>
        <w:noProof/>
        <w:color w:val="2B579A"/>
        <w:shd w:val="clear" w:color="auto" w:fill="E6E6E6"/>
        <w:lang w:val="en-US"/>
      </w:rPr>
      <w:drawing>
        <wp:anchor distT="0" distB="0" distL="114300" distR="114300" simplePos="0" relativeHeight="251659264" behindDoc="1" locked="0" layoutInCell="1" allowOverlap="1" wp14:anchorId="2631F4B4" wp14:editId="2631F4B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608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1F4B3" w14:textId="77777777" w:rsidR="00FA0A5B" w:rsidRDefault="002C2502">
    <w:pPr>
      <w:pStyle w:val="Header"/>
    </w:pPr>
    <w:r>
      <w:rPr>
        <w:noProof/>
      </w:rPr>
      <w:drawing>
        <wp:anchor distT="0" distB="0" distL="114300" distR="114300" simplePos="0" relativeHeight="251658240" behindDoc="0" locked="0" layoutInCell="1" allowOverlap="1" wp14:anchorId="2631F4B6" wp14:editId="2631F4B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954C45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8545314">
      <w:start w:val="1"/>
      <w:numFmt w:val="lowerRoman"/>
      <w:lvlText w:val="(%1)"/>
      <w:lvlJc w:val="left"/>
      <w:pPr>
        <w:ind w:left="1080" w:hanging="720"/>
      </w:pPr>
      <w:rPr>
        <w:rFonts w:hint="default"/>
      </w:rPr>
    </w:lvl>
    <w:lvl w:ilvl="1" w:tplc="A7608772" w:tentative="1">
      <w:start w:val="1"/>
      <w:numFmt w:val="lowerLetter"/>
      <w:lvlText w:val="%2."/>
      <w:lvlJc w:val="left"/>
      <w:pPr>
        <w:ind w:left="1440" w:hanging="360"/>
      </w:pPr>
    </w:lvl>
    <w:lvl w:ilvl="2" w:tplc="A824EC84" w:tentative="1">
      <w:start w:val="1"/>
      <w:numFmt w:val="lowerRoman"/>
      <w:lvlText w:val="%3."/>
      <w:lvlJc w:val="right"/>
      <w:pPr>
        <w:ind w:left="2160" w:hanging="180"/>
      </w:pPr>
    </w:lvl>
    <w:lvl w:ilvl="3" w:tplc="416297D6" w:tentative="1">
      <w:start w:val="1"/>
      <w:numFmt w:val="decimal"/>
      <w:lvlText w:val="%4."/>
      <w:lvlJc w:val="left"/>
      <w:pPr>
        <w:ind w:left="2880" w:hanging="360"/>
      </w:pPr>
    </w:lvl>
    <w:lvl w:ilvl="4" w:tplc="7EA87452" w:tentative="1">
      <w:start w:val="1"/>
      <w:numFmt w:val="lowerLetter"/>
      <w:lvlText w:val="%5."/>
      <w:lvlJc w:val="left"/>
      <w:pPr>
        <w:ind w:left="3600" w:hanging="360"/>
      </w:pPr>
    </w:lvl>
    <w:lvl w:ilvl="5" w:tplc="E8E4FBE8" w:tentative="1">
      <w:start w:val="1"/>
      <w:numFmt w:val="lowerRoman"/>
      <w:lvlText w:val="%6."/>
      <w:lvlJc w:val="right"/>
      <w:pPr>
        <w:ind w:left="4320" w:hanging="180"/>
      </w:pPr>
    </w:lvl>
    <w:lvl w:ilvl="6" w:tplc="934A0EDA" w:tentative="1">
      <w:start w:val="1"/>
      <w:numFmt w:val="decimal"/>
      <w:lvlText w:val="%7."/>
      <w:lvlJc w:val="left"/>
      <w:pPr>
        <w:ind w:left="5040" w:hanging="360"/>
      </w:pPr>
    </w:lvl>
    <w:lvl w:ilvl="7" w:tplc="08AC2B32" w:tentative="1">
      <w:start w:val="1"/>
      <w:numFmt w:val="lowerLetter"/>
      <w:lvlText w:val="%8."/>
      <w:lvlJc w:val="left"/>
      <w:pPr>
        <w:ind w:left="5760" w:hanging="360"/>
      </w:pPr>
    </w:lvl>
    <w:lvl w:ilvl="8" w:tplc="8F8C80D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2C60252">
      <w:start w:val="1"/>
      <w:numFmt w:val="lowerRoman"/>
      <w:lvlText w:val="(%1)"/>
      <w:lvlJc w:val="left"/>
      <w:pPr>
        <w:ind w:left="1080" w:hanging="720"/>
      </w:pPr>
      <w:rPr>
        <w:rFonts w:hint="default"/>
      </w:rPr>
    </w:lvl>
    <w:lvl w:ilvl="1" w:tplc="7AB4BF00" w:tentative="1">
      <w:start w:val="1"/>
      <w:numFmt w:val="lowerLetter"/>
      <w:lvlText w:val="%2."/>
      <w:lvlJc w:val="left"/>
      <w:pPr>
        <w:ind w:left="1440" w:hanging="360"/>
      </w:pPr>
    </w:lvl>
    <w:lvl w:ilvl="2" w:tplc="D2686AD6" w:tentative="1">
      <w:start w:val="1"/>
      <w:numFmt w:val="lowerRoman"/>
      <w:lvlText w:val="%3."/>
      <w:lvlJc w:val="right"/>
      <w:pPr>
        <w:ind w:left="2160" w:hanging="180"/>
      </w:pPr>
    </w:lvl>
    <w:lvl w:ilvl="3" w:tplc="F2322CBA" w:tentative="1">
      <w:start w:val="1"/>
      <w:numFmt w:val="decimal"/>
      <w:lvlText w:val="%4."/>
      <w:lvlJc w:val="left"/>
      <w:pPr>
        <w:ind w:left="2880" w:hanging="360"/>
      </w:pPr>
    </w:lvl>
    <w:lvl w:ilvl="4" w:tplc="2FC4E49E" w:tentative="1">
      <w:start w:val="1"/>
      <w:numFmt w:val="lowerLetter"/>
      <w:lvlText w:val="%5."/>
      <w:lvlJc w:val="left"/>
      <w:pPr>
        <w:ind w:left="3600" w:hanging="360"/>
      </w:pPr>
    </w:lvl>
    <w:lvl w:ilvl="5" w:tplc="1540B6D8" w:tentative="1">
      <w:start w:val="1"/>
      <w:numFmt w:val="lowerRoman"/>
      <w:lvlText w:val="%6."/>
      <w:lvlJc w:val="right"/>
      <w:pPr>
        <w:ind w:left="4320" w:hanging="180"/>
      </w:pPr>
    </w:lvl>
    <w:lvl w:ilvl="6" w:tplc="156C368E" w:tentative="1">
      <w:start w:val="1"/>
      <w:numFmt w:val="decimal"/>
      <w:lvlText w:val="%7."/>
      <w:lvlJc w:val="left"/>
      <w:pPr>
        <w:ind w:left="5040" w:hanging="360"/>
      </w:pPr>
    </w:lvl>
    <w:lvl w:ilvl="7" w:tplc="5F88538C" w:tentative="1">
      <w:start w:val="1"/>
      <w:numFmt w:val="lowerLetter"/>
      <w:lvlText w:val="%8."/>
      <w:lvlJc w:val="left"/>
      <w:pPr>
        <w:ind w:left="5760" w:hanging="360"/>
      </w:pPr>
    </w:lvl>
    <w:lvl w:ilvl="8" w:tplc="9DE00DB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5400FF8">
      <w:start w:val="1"/>
      <w:numFmt w:val="lowerRoman"/>
      <w:lvlText w:val="(%1)"/>
      <w:lvlJc w:val="left"/>
      <w:pPr>
        <w:ind w:left="1080" w:hanging="720"/>
      </w:pPr>
      <w:rPr>
        <w:rFonts w:hint="default"/>
      </w:rPr>
    </w:lvl>
    <w:lvl w:ilvl="1" w:tplc="1C589E06" w:tentative="1">
      <w:start w:val="1"/>
      <w:numFmt w:val="lowerLetter"/>
      <w:lvlText w:val="%2."/>
      <w:lvlJc w:val="left"/>
      <w:pPr>
        <w:ind w:left="1440" w:hanging="360"/>
      </w:pPr>
    </w:lvl>
    <w:lvl w:ilvl="2" w:tplc="CD0E3432" w:tentative="1">
      <w:start w:val="1"/>
      <w:numFmt w:val="lowerRoman"/>
      <w:lvlText w:val="%3."/>
      <w:lvlJc w:val="right"/>
      <w:pPr>
        <w:ind w:left="2160" w:hanging="180"/>
      </w:pPr>
    </w:lvl>
    <w:lvl w:ilvl="3" w:tplc="C2FEFB2A" w:tentative="1">
      <w:start w:val="1"/>
      <w:numFmt w:val="decimal"/>
      <w:lvlText w:val="%4."/>
      <w:lvlJc w:val="left"/>
      <w:pPr>
        <w:ind w:left="2880" w:hanging="360"/>
      </w:pPr>
    </w:lvl>
    <w:lvl w:ilvl="4" w:tplc="1F5C7C24" w:tentative="1">
      <w:start w:val="1"/>
      <w:numFmt w:val="lowerLetter"/>
      <w:lvlText w:val="%5."/>
      <w:lvlJc w:val="left"/>
      <w:pPr>
        <w:ind w:left="3600" w:hanging="360"/>
      </w:pPr>
    </w:lvl>
    <w:lvl w:ilvl="5" w:tplc="E0BAF0A0" w:tentative="1">
      <w:start w:val="1"/>
      <w:numFmt w:val="lowerRoman"/>
      <w:lvlText w:val="%6."/>
      <w:lvlJc w:val="right"/>
      <w:pPr>
        <w:ind w:left="4320" w:hanging="180"/>
      </w:pPr>
    </w:lvl>
    <w:lvl w:ilvl="6" w:tplc="C338B82A" w:tentative="1">
      <w:start w:val="1"/>
      <w:numFmt w:val="decimal"/>
      <w:lvlText w:val="%7."/>
      <w:lvlJc w:val="left"/>
      <w:pPr>
        <w:ind w:left="5040" w:hanging="360"/>
      </w:pPr>
    </w:lvl>
    <w:lvl w:ilvl="7" w:tplc="DAAA4154" w:tentative="1">
      <w:start w:val="1"/>
      <w:numFmt w:val="lowerLetter"/>
      <w:lvlText w:val="%8."/>
      <w:lvlJc w:val="left"/>
      <w:pPr>
        <w:ind w:left="5760" w:hanging="360"/>
      </w:pPr>
    </w:lvl>
    <w:lvl w:ilvl="8" w:tplc="87AA1CA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032B7D6">
      <w:start w:val="1"/>
      <w:numFmt w:val="lowerRoman"/>
      <w:lvlText w:val="(%1)"/>
      <w:lvlJc w:val="left"/>
      <w:pPr>
        <w:ind w:left="1080" w:hanging="720"/>
      </w:pPr>
      <w:rPr>
        <w:rFonts w:hint="default"/>
      </w:rPr>
    </w:lvl>
    <w:lvl w:ilvl="1" w:tplc="42A2C8E2" w:tentative="1">
      <w:start w:val="1"/>
      <w:numFmt w:val="lowerLetter"/>
      <w:lvlText w:val="%2."/>
      <w:lvlJc w:val="left"/>
      <w:pPr>
        <w:ind w:left="1440" w:hanging="360"/>
      </w:pPr>
    </w:lvl>
    <w:lvl w:ilvl="2" w:tplc="28B406D4" w:tentative="1">
      <w:start w:val="1"/>
      <w:numFmt w:val="lowerRoman"/>
      <w:lvlText w:val="%3."/>
      <w:lvlJc w:val="right"/>
      <w:pPr>
        <w:ind w:left="2160" w:hanging="180"/>
      </w:pPr>
    </w:lvl>
    <w:lvl w:ilvl="3" w:tplc="5F362064" w:tentative="1">
      <w:start w:val="1"/>
      <w:numFmt w:val="decimal"/>
      <w:lvlText w:val="%4."/>
      <w:lvlJc w:val="left"/>
      <w:pPr>
        <w:ind w:left="2880" w:hanging="360"/>
      </w:pPr>
    </w:lvl>
    <w:lvl w:ilvl="4" w:tplc="E7D44A52" w:tentative="1">
      <w:start w:val="1"/>
      <w:numFmt w:val="lowerLetter"/>
      <w:lvlText w:val="%5."/>
      <w:lvlJc w:val="left"/>
      <w:pPr>
        <w:ind w:left="3600" w:hanging="360"/>
      </w:pPr>
    </w:lvl>
    <w:lvl w:ilvl="5" w:tplc="A3AC8B3E" w:tentative="1">
      <w:start w:val="1"/>
      <w:numFmt w:val="lowerRoman"/>
      <w:lvlText w:val="%6."/>
      <w:lvlJc w:val="right"/>
      <w:pPr>
        <w:ind w:left="4320" w:hanging="180"/>
      </w:pPr>
    </w:lvl>
    <w:lvl w:ilvl="6" w:tplc="605057DA" w:tentative="1">
      <w:start w:val="1"/>
      <w:numFmt w:val="decimal"/>
      <w:lvlText w:val="%7."/>
      <w:lvlJc w:val="left"/>
      <w:pPr>
        <w:ind w:left="5040" w:hanging="360"/>
      </w:pPr>
    </w:lvl>
    <w:lvl w:ilvl="7" w:tplc="9AF4F9BE" w:tentative="1">
      <w:start w:val="1"/>
      <w:numFmt w:val="lowerLetter"/>
      <w:lvlText w:val="%8."/>
      <w:lvlJc w:val="left"/>
      <w:pPr>
        <w:ind w:left="5760" w:hanging="360"/>
      </w:pPr>
    </w:lvl>
    <w:lvl w:ilvl="8" w:tplc="8B4E963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A4A61F8">
      <w:start w:val="1"/>
      <w:numFmt w:val="lowerRoman"/>
      <w:lvlText w:val="(%1)"/>
      <w:lvlJc w:val="left"/>
      <w:pPr>
        <w:ind w:left="1080" w:hanging="720"/>
      </w:pPr>
      <w:rPr>
        <w:rFonts w:hint="default"/>
      </w:rPr>
    </w:lvl>
    <w:lvl w:ilvl="1" w:tplc="EA38FDD4" w:tentative="1">
      <w:start w:val="1"/>
      <w:numFmt w:val="lowerLetter"/>
      <w:lvlText w:val="%2."/>
      <w:lvlJc w:val="left"/>
      <w:pPr>
        <w:ind w:left="1440" w:hanging="360"/>
      </w:pPr>
    </w:lvl>
    <w:lvl w:ilvl="2" w:tplc="40E4C6DC" w:tentative="1">
      <w:start w:val="1"/>
      <w:numFmt w:val="lowerRoman"/>
      <w:lvlText w:val="%3."/>
      <w:lvlJc w:val="right"/>
      <w:pPr>
        <w:ind w:left="2160" w:hanging="180"/>
      </w:pPr>
    </w:lvl>
    <w:lvl w:ilvl="3" w:tplc="941EAF00" w:tentative="1">
      <w:start w:val="1"/>
      <w:numFmt w:val="decimal"/>
      <w:lvlText w:val="%4."/>
      <w:lvlJc w:val="left"/>
      <w:pPr>
        <w:ind w:left="2880" w:hanging="360"/>
      </w:pPr>
    </w:lvl>
    <w:lvl w:ilvl="4" w:tplc="3DF0AEE2" w:tentative="1">
      <w:start w:val="1"/>
      <w:numFmt w:val="lowerLetter"/>
      <w:lvlText w:val="%5."/>
      <w:lvlJc w:val="left"/>
      <w:pPr>
        <w:ind w:left="3600" w:hanging="360"/>
      </w:pPr>
    </w:lvl>
    <w:lvl w:ilvl="5" w:tplc="A8F06A98" w:tentative="1">
      <w:start w:val="1"/>
      <w:numFmt w:val="lowerRoman"/>
      <w:lvlText w:val="%6."/>
      <w:lvlJc w:val="right"/>
      <w:pPr>
        <w:ind w:left="4320" w:hanging="180"/>
      </w:pPr>
    </w:lvl>
    <w:lvl w:ilvl="6" w:tplc="AED80A12" w:tentative="1">
      <w:start w:val="1"/>
      <w:numFmt w:val="decimal"/>
      <w:lvlText w:val="%7."/>
      <w:lvlJc w:val="left"/>
      <w:pPr>
        <w:ind w:left="5040" w:hanging="360"/>
      </w:pPr>
    </w:lvl>
    <w:lvl w:ilvl="7" w:tplc="A3F2E328" w:tentative="1">
      <w:start w:val="1"/>
      <w:numFmt w:val="lowerLetter"/>
      <w:lvlText w:val="%8."/>
      <w:lvlJc w:val="left"/>
      <w:pPr>
        <w:ind w:left="5760" w:hanging="360"/>
      </w:pPr>
    </w:lvl>
    <w:lvl w:ilvl="8" w:tplc="00DEA1A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D4C8E34">
      <w:start w:val="1"/>
      <w:numFmt w:val="bullet"/>
      <w:lvlText w:val=""/>
      <w:lvlJc w:val="left"/>
      <w:pPr>
        <w:ind w:left="720" w:hanging="360"/>
      </w:pPr>
      <w:rPr>
        <w:rFonts w:ascii="Symbol" w:hAnsi="Symbol" w:hint="default"/>
        <w:color w:val="auto"/>
        <w:sz w:val="24"/>
        <w:szCs w:val="24"/>
      </w:rPr>
    </w:lvl>
    <w:lvl w:ilvl="1" w:tplc="0526FD7A" w:tentative="1">
      <w:start w:val="1"/>
      <w:numFmt w:val="bullet"/>
      <w:lvlText w:val="o"/>
      <w:lvlJc w:val="left"/>
      <w:pPr>
        <w:ind w:left="1440" w:hanging="360"/>
      </w:pPr>
      <w:rPr>
        <w:rFonts w:ascii="Courier New" w:hAnsi="Courier New" w:cs="Courier New" w:hint="default"/>
      </w:rPr>
    </w:lvl>
    <w:lvl w:ilvl="2" w:tplc="B6ECF5FE" w:tentative="1">
      <w:start w:val="1"/>
      <w:numFmt w:val="bullet"/>
      <w:lvlText w:val=""/>
      <w:lvlJc w:val="left"/>
      <w:pPr>
        <w:ind w:left="2160" w:hanging="360"/>
      </w:pPr>
      <w:rPr>
        <w:rFonts w:ascii="Wingdings" w:hAnsi="Wingdings" w:hint="default"/>
      </w:rPr>
    </w:lvl>
    <w:lvl w:ilvl="3" w:tplc="C91A9C2A" w:tentative="1">
      <w:start w:val="1"/>
      <w:numFmt w:val="bullet"/>
      <w:lvlText w:val=""/>
      <w:lvlJc w:val="left"/>
      <w:pPr>
        <w:ind w:left="2880" w:hanging="360"/>
      </w:pPr>
      <w:rPr>
        <w:rFonts w:ascii="Symbol" w:hAnsi="Symbol" w:hint="default"/>
      </w:rPr>
    </w:lvl>
    <w:lvl w:ilvl="4" w:tplc="6B24B77A" w:tentative="1">
      <w:start w:val="1"/>
      <w:numFmt w:val="bullet"/>
      <w:lvlText w:val="o"/>
      <w:lvlJc w:val="left"/>
      <w:pPr>
        <w:ind w:left="3600" w:hanging="360"/>
      </w:pPr>
      <w:rPr>
        <w:rFonts w:ascii="Courier New" w:hAnsi="Courier New" w:cs="Courier New" w:hint="default"/>
      </w:rPr>
    </w:lvl>
    <w:lvl w:ilvl="5" w:tplc="7AE8AF66" w:tentative="1">
      <w:start w:val="1"/>
      <w:numFmt w:val="bullet"/>
      <w:lvlText w:val=""/>
      <w:lvlJc w:val="left"/>
      <w:pPr>
        <w:ind w:left="4320" w:hanging="360"/>
      </w:pPr>
      <w:rPr>
        <w:rFonts w:ascii="Wingdings" w:hAnsi="Wingdings" w:hint="default"/>
      </w:rPr>
    </w:lvl>
    <w:lvl w:ilvl="6" w:tplc="679E9582" w:tentative="1">
      <w:start w:val="1"/>
      <w:numFmt w:val="bullet"/>
      <w:lvlText w:val=""/>
      <w:lvlJc w:val="left"/>
      <w:pPr>
        <w:ind w:left="5040" w:hanging="360"/>
      </w:pPr>
      <w:rPr>
        <w:rFonts w:ascii="Symbol" w:hAnsi="Symbol" w:hint="default"/>
      </w:rPr>
    </w:lvl>
    <w:lvl w:ilvl="7" w:tplc="43B025E8" w:tentative="1">
      <w:start w:val="1"/>
      <w:numFmt w:val="bullet"/>
      <w:lvlText w:val="o"/>
      <w:lvlJc w:val="left"/>
      <w:pPr>
        <w:ind w:left="5760" w:hanging="360"/>
      </w:pPr>
      <w:rPr>
        <w:rFonts w:ascii="Courier New" w:hAnsi="Courier New" w:cs="Courier New" w:hint="default"/>
      </w:rPr>
    </w:lvl>
    <w:lvl w:ilvl="8" w:tplc="B95C9B3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964DC24">
      <w:start w:val="1"/>
      <w:numFmt w:val="lowerRoman"/>
      <w:lvlText w:val="(%1)"/>
      <w:lvlJc w:val="left"/>
      <w:pPr>
        <w:ind w:left="1080" w:hanging="720"/>
      </w:pPr>
      <w:rPr>
        <w:rFonts w:hint="default"/>
      </w:rPr>
    </w:lvl>
    <w:lvl w:ilvl="1" w:tplc="EC669222" w:tentative="1">
      <w:start w:val="1"/>
      <w:numFmt w:val="lowerLetter"/>
      <w:lvlText w:val="%2."/>
      <w:lvlJc w:val="left"/>
      <w:pPr>
        <w:ind w:left="1440" w:hanging="360"/>
      </w:pPr>
    </w:lvl>
    <w:lvl w:ilvl="2" w:tplc="CE46F948" w:tentative="1">
      <w:start w:val="1"/>
      <w:numFmt w:val="lowerRoman"/>
      <w:lvlText w:val="%3."/>
      <w:lvlJc w:val="right"/>
      <w:pPr>
        <w:ind w:left="2160" w:hanging="180"/>
      </w:pPr>
    </w:lvl>
    <w:lvl w:ilvl="3" w:tplc="04385254" w:tentative="1">
      <w:start w:val="1"/>
      <w:numFmt w:val="decimal"/>
      <w:lvlText w:val="%4."/>
      <w:lvlJc w:val="left"/>
      <w:pPr>
        <w:ind w:left="2880" w:hanging="360"/>
      </w:pPr>
    </w:lvl>
    <w:lvl w:ilvl="4" w:tplc="B14A13EC" w:tentative="1">
      <w:start w:val="1"/>
      <w:numFmt w:val="lowerLetter"/>
      <w:lvlText w:val="%5."/>
      <w:lvlJc w:val="left"/>
      <w:pPr>
        <w:ind w:left="3600" w:hanging="360"/>
      </w:pPr>
    </w:lvl>
    <w:lvl w:ilvl="5" w:tplc="B72EE602" w:tentative="1">
      <w:start w:val="1"/>
      <w:numFmt w:val="lowerRoman"/>
      <w:lvlText w:val="%6."/>
      <w:lvlJc w:val="right"/>
      <w:pPr>
        <w:ind w:left="4320" w:hanging="180"/>
      </w:pPr>
    </w:lvl>
    <w:lvl w:ilvl="6" w:tplc="81AC0830" w:tentative="1">
      <w:start w:val="1"/>
      <w:numFmt w:val="decimal"/>
      <w:lvlText w:val="%7."/>
      <w:lvlJc w:val="left"/>
      <w:pPr>
        <w:ind w:left="5040" w:hanging="360"/>
      </w:pPr>
    </w:lvl>
    <w:lvl w:ilvl="7" w:tplc="65AAB1A4" w:tentative="1">
      <w:start w:val="1"/>
      <w:numFmt w:val="lowerLetter"/>
      <w:lvlText w:val="%8."/>
      <w:lvlJc w:val="left"/>
      <w:pPr>
        <w:ind w:left="5760" w:hanging="360"/>
      </w:pPr>
    </w:lvl>
    <w:lvl w:ilvl="8" w:tplc="5BDEB13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CBA9FEE">
      <w:start w:val="1"/>
      <w:numFmt w:val="lowerRoman"/>
      <w:lvlText w:val="(%1)"/>
      <w:lvlJc w:val="left"/>
      <w:pPr>
        <w:ind w:left="1080" w:hanging="720"/>
      </w:pPr>
      <w:rPr>
        <w:rFonts w:hint="default"/>
      </w:rPr>
    </w:lvl>
    <w:lvl w:ilvl="1" w:tplc="189A4B0A" w:tentative="1">
      <w:start w:val="1"/>
      <w:numFmt w:val="lowerLetter"/>
      <w:lvlText w:val="%2."/>
      <w:lvlJc w:val="left"/>
      <w:pPr>
        <w:ind w:left="1440" w:hanging="360"/>
      </w:pPr>
    </w:lvl>
    <w:lvl w:ilvl="2" w:tplc="52C0E46E" w:tentative="1">
      <w:start w:val="1"/>
      <w:numFmt w:val="lowerRoman"/>
      <w:lvlText w:val="%3."/>
      <w:lvlJc w:val="right"/>
      <w:pPr>
        <w:ind w:left="2160" w:hanging="180"/>
      </w:pPr>
    </w:lvl>
    <w:lvl w:ilvl="3" w:tplc="E994785E" w:tentative="1">
      <w:start w:val="1"/>
      <w:numFmt w:val="decimal"/>
      <w:lvlText w:val="%4."/>
      <w:lvlJc w:val="left"/>
      <w:pPr>
        <w:ind w:left="2880" w:hanging="360"/>
      </w:pPr>
    </w:lvl>
    <w:lvl w:ilvl="4" w:tplc="3AAC3602" w:tentative="1">
      <w:start w:val="1"/>
      <w:numFmt w:val="lowerLetter"/>
      <w:lvlText w:val="%5."/>
      <w:lvlJc w:val="left"/>
      <w:pPr>
        <w:ind w:left="3600" w:hanging="360"/>
      </w:pPr>
    </w:lvl>
    <w:lvl w:ilvl="5" w:tplc="4866DECA" w:tentative="1">
      <w:start w:val="1"/>
      <w:numFmt w:val="lowerRoman"/>
      <w:lvlText w:val="%6."/>
      <w:lvlJc w:val="right"/>
      <w:pPr>
        <w:ind w:left="4320" w:hanging="180"/>
      </w:pPr>
    </w:lvl>
    <w:lvl w:ilvl="6" w:tplc="A38481C6" w:tentative="1">
      <w:start w:val="1"/>
      <w:numFmt w:val="decimal"/>
      <w:lvlText w:val="%7."/>
      <w:lvlJc w:val="left"/>
      <w:pPr>
        <w:ind w:left="5040" w:hanging="360"/>
      </w:pPr>
    </w:lvl>
    <w:lvl w:ilvl="7" w:tplc="F2847C28" w:tentative="1">
      <w:start w:val="1"/>
      <w:numFmt w:val="lowerLetter"/>
      <w:lvlText w:val="%8."/>
      <w:lvlJc w:val="left"/>
      <w:pPr>
        <w:ind w:left="5760" w:hanging="360"/>
      </w:pPr>
    </w:lvl>
    <w:lvl w:ilvl="8" w:tplc="A7F85F3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CC236F4">
      <w:start w:val="1"/>
      <w:numFmt w:val="lowerRoman"/>
      <w:lvlText w:val="(%1)"/>
      <w:lvlJc w:val="left"/>
      <w:pPr>
        <w:ind w:left="1080" w:hanging="720"/>
      </w:pPr>
      <w:rPr>
        <w:rFonts w:hint="default"/>
      </w:rPr>
    </w:lvl>
    <w:lvl w:ilvl="1" w:tplc="7A3EFD68" w:tentative="1">
      <w:start w:val="1"/>
      <w:numFmt w:val="lowerLetter"/>
      <w:lvlText w:val="%2."/>
      <w:lvlJc w:val="left"/>
      <w:pPr>
        <w:ind w:left="1440" w:hanging="360"/>
      </w:pPr>
    </w:lvl>
    <w:lvl w:ilvl="2" w:tplc="1B667500" w:tentative="1">
      <w:start w:val="1"/>
      <w:numFmt w:val="lowerRoman"/>
      <w:lvlText w:val="%3."/>
      <w:lvlJc w:val="right"/>
      <w:pPr>
        <w:ind w:left="2160" w:hanging="180"/>
      </w:pPr>
    </w:lvl>
    <w:lvl w:ilvl="3" w:tplc="E564D092" w:tentative="1">
      <w:start w:val="1"/>
      <w:numFmt w:val="decimal"/>
      <w:lvlText w:val="%4."/>
      <w:lvlJc w:val="left"/>
      <w:pPr>
        <w:ind w:left="2880" w:hanging="360"/>
      </w:pPr>
    </w:lvl>
    <w:lvl w:ilvl="4" w:tplc="2E3050FC" w:tentative="1">
      <w:start w:val="1"/>
      <w:numFmt w:val="lowerLetter"/>
      <w:lvlText w:val="%5."/>
      <w:lvlJc w:val="left"/>
      <w:pPr>
        <w:ind w:left="3600" w:hanging="360"/>
      </w:pPr>
    </w:lvl>
    <w:lvl w:ilvl="5" w:tplc="3B8CFAF4" w:tentative="1">
      <w:start w:val="1"/>
      <w:numFmt w:val="lowerRoman"/>
      <w:lvlText w:val="%6."/>
      <w:lvlJc w:val="right"/>
      <w:pPr>
        <w:ind w:left="4320" w:hanging="180"/>
      </w:pPr>
    </w:lvl>
    <w:lvl w:ilvl="6" w:tplc="EFB8F162" w:tentative="1">
      <w:start w:val="1"/>
      <w:numFmt w:val="decimal"/>
      <w:lvlText w:val="%7."/>
      <w:lvlJc w:val="left"/>
      <w:pPr>
        <w:ind w:left="5040" w:hanging="360"/>
      </w:pPr>
    </w:lvl>
    <w:lvl w:ilvl="7" w:tplc="E0CEE074" w:tentative="1">
      <w:start w:val="1"/>
      <w:numFmt w:val="lowerLetter"/>
      <w:lvlText w:val="%8."/>
      <w:lvlJc w:val="left"/>
      <w:pPr>
        <w:ind w:left="5760" w:hanging="360"/>
      </w:pPr>
    </w:lvl>
    <w:lvl w:ilvl="8" w:tplc="4462C04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B78FC3E">
      <w:start w:val="1"/>
      <w:numFmt w:val="lowerRoman"/>
      <w:lvlText w:val="(%1)"/>
      <w:lvlJc w:val="left"/>
      <w:pPr>
        <w:ind w:left="1080" w:hanging="720"/>
      </w:pPr>
      <w:rPr>
        <w:rFonts w:hint="default"/>
      </w:rPr>
    </w:lvl>
    <w:lvl w:ilvl="1" w:tplc="A01E4796" w:tentative="1">
      <w:start w:val="1"/>
      <w:numFmt w:val="lowerLetter"/>
      <w:lvlText w:val="%2."/>
      <w:lvlJc w:val="left"/>
      <w:pPr>
        <w:ind w:left="1440" w:hanging="360"/>
      </w:pPr>
    </w:lvl>
    <w:lvl w:ilvl="2" w:tplc="B2D07AB2" w:tentative="1">
      <w:start w:val="1"/>
      <w:numFmt w:val="lowerRoman"/>
      <w:lvlText w:val="%3."/>
      <w:lvlJc w:val="right"/>
      <w:pPr>
        <w:ind w:left="2160" w:hanging="180"/>
      </w:pPr>
    </w:lvl>
    <w:lvl w:ilvl="3" w:tplc="670804DA" w:tentative="1">
      <w:start w:val="1"/>
      <w:numFmt w:val="decimal"/>
      <w:lvlText w:val="%4."/>
      <w:lvlJc w:val="left"/>
      <w:pPr>
        <w:ind w:left="2880" w:hanging="360"/>
      </w:pPr>
    </w:lvl>
    <w:lvl w:ilvl="4" w:tplc="5BD46D52" w:tentative="1">
      <w:start w:val="1"/>
      <w:numFmt w:val="lowerLetter"/>
      <w:lvlText w:val="%5."/>
      <w:lvlJc w:val="left"/>
      <w:pPr>
        <w:ind w:left="3600" w:hanging="360"/>
      </w:pPr>
    </w:lvl>
    <w:lvl w:ilvl="5" w:tplc="581CB40C" w:tentative="1">
      <w:start w:val="1"/>
      <w:numFmt w:val="lowerRoman"/>
      <w:lvlText w:val="%6."/>
      <w:lvlJc w:val="right"/>
      <w:pPr>
        <w:ind w:left="4320" w:hanging="180"/>
      </w:pPr>
    </w:lvl>
    <w:lvl w:ilvl="6" w:tplc="9E0479DA" w:tentative="1">
      <w:start w:val="1"/>
      <w:numFmt w:val="decimal"/>
      <w:lvlText w:val="%7."/>
      <w:lvlJc w:val="left"/>
      <w:pPr>
        <w:ind w:left="5040" w:hanging="360"/>
      </w:pPr>
    </w:lvl>
    <w:lvl w:ilvl="7" w:tplc="24D67464" w:tentative="1">
      <w:start w:val="1"/>
      <w:numFmt w:val="lowerLetter"/>
      <w:lvlText w:val="%8."/>
      <w:lvlJc w:val="left"/>
      <w:pPr>
        <w:ind w:left="5760" w:hanging="360"/>
      </w:pPr>
    </w:lvl>
    <w:lvl w:ilvl="8" w:tplc="99EA209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25832DC">
      <w:start w:val="1"/>
      <w:numFmt w:val="lowerRoman"/>
      <w:lvlText w:val="(%1)"/>
      <w:lvlJc w:val="left"/>
      <w:pPr>
        <w:ind w:left="1080" w:hanging="720"/>
      </w:pPr>
      <w:rPr>
        <w:rFonts w:hint="default"/>
      </w:rPr>
    </w:lvl>
    <w:lvl w:ilvl="1" w:tplc="93D288D8" w:tentative="1">
      <w:start w:val="1"/>
      <w:numFmt w:val="lowerLetter"/>
      <w:lvlText w:val="%2."/>
      <w:lvlJc w:val="left"/>
      <w:pPr>
        <w:ind w:left="1440" w:hanging="360"/>
      </w:pPr>
    </w:lvl>
    <w:lvl w:ilvl="2" w:tplc="6F72F656" w:tentative="1">
      <w:start w:val="1"/>
      <w:numFmt w:val="lowerRoman"/>
      <w:lvlText w:val="%3."/>
      <w:lvlJc w:val="right"/>
      <w:pPr>
        <w:ind w:left="2160" w:hanging="180"/>
      </w:pPr>
    </w:lvl>
    <w:lvl w:ilvl="3" w:tplc="F23EE248" w:tentative="1">
      <w:start w:val="1"/>
      <w:numFmt w:val="decimal"/>
      <w:lvlText w:val="%4."/>
      <w:lvlJc w:val="left"/>
      <w:pPr>
        <w:ind w:left="2880" w:hanging="360"/>
      </w:pPr>
    </w:lvl>
    <w:lvl w:ilvl="4" w:tplc="69F8BCDE" w:tentative="1">
      <w:start w:val="1"/>
      <w:numFmt w:val="lowerLetter"/>
      <w:lvlText w:val="%5."/>
      <w:lvlJc w:val="left"/>
      <w:pPr>
        <w:ind w:left="3600" w:hanging="360"/>
      </w:pPr>
    </w:lvl>
    <w:lvl w:ilvl="5" w:tplc="02A23C90" w:tentative="1">
      <w:start w:val="1"/>
      <w:numFmt w:val="lowerRoman"/>
      <w:lvlText w:val="%6."/>
      <w:lvlJc w:val="right"/>
      <w:pPr>
        <w:ind w:left="4320" w:hanging="180"/>
      </w:pPr>
    </w:lvl>
    <w:lvl w:ilvl="6" w:tplc="C504C444" w:tentative="1">
      <w:start w:val="1"/>
      <w:numFmt w:val="decimal"/>
      <w:lvlText w:val="%7."/>
      <w:lvlJc w:val="left"/>
      <w:pPr>
        <w:ind w:left="5040" w:hanging="360"/>
      </w:pPr>
    </w:lvl>
    <w:lvl w:ilvl="7" w:tplc="0C2AF050" w:tentative="1">
      <w:start w:val="1"/>
      <w:numFmt w:val="lowerLetter"/>
      <w:lvlText w:val="%8."/>
      <w:lvlJc w:val="left"/>
      <w:pPr>
        <w:ind w:left="5760" w:hanging="360"/>
      </w:pPr>
    </w:lvl>
    <w:lvl w:ilvl="8" w:tplc="F292573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564368A">
      <w:start w:val="1"/>
      <w:numFmt w:val="lowerRoman"/>
      <w:lvlText w:val="(%1)"/>
      <w:lvlJc w:val="left"/>
      <w:pPr>
        <w:ind w:left="1080" w:hanging="720"/>
      </w:pPr>
      <w:rPr>
        <w:rFonts w:hint="default"/>
      </w:rPr>
    </w:lvl>
    <w:lvl w:ilvl="1" w:tplc="D6E4803C" w:tentative="1">
      <w:start w:val="1"/>
      <w:numFmt w:val="lowerLetter"/>
      <w:lvlText w:val="%2."/>
      <w:lvlJc w:val="left"/>
      <w:pPr>
        <w:ind w:left="1440" w:hanging="360"/>
      </w:pPr>
    </w:lvl>
    <w:lvl w:ilvl="2" w:tplc="0394AE98" w:tentative="1">
      <w:start w:val="1"/>
      <w:numFmt w:val="lowerRoman"/>
      <w:lvlText w:val="%3."/>
      <w:lvlJc w:val="right"/>
      <w:pPr>
        <w:ind w:left="2160" w:hanging="180"/>
      </w:pPr>
    </w:lvl>
    <w:lvl w:ilvl="3" w:tplc="81CCD7A4" w:tentative="1">
      <w:start w:val="1"/>
      <w:numFmt w:val="decimal"/>
      <w:lvlText w:val="%4."/>
      <w:lvlJc w:val="left"/>
      <w:pPr>
        <w:ind w:left="2880" w:hanging="360"/>
      </w:pPr>
    </w:lvl>
    <w:lvl w:ilvl="4" w:tplc="66BA8E1E" w:tentative="1">
      <w:start w:val="1"/>
      <w:numFmt w:val="lowerLetter"/>
      <w:lvlText w:val="%5."/>
      <w:lvlJc w:val="left"/>
      <w:pPr>
        <w:ind w:left="3600" w:hanging="360"/>
      </w:pPr>
    </w:lvl>
    <w:lvl w:ilvl="5" w:tplc="920665DE" w:tentative="1">
      <w:start w:val="1"/>
      <w:numFmt w:val="lowerRoman"/>
      <w:lvlText w:val="%6."/>
      <w:lvlJc w:val="right"/>
      <w:pPr>
        <w:ind w:left="4320" w:hanging="180"/>
      </w:pPr>
    </w:lvl>
    <w:lvl w:ilvl="6" w:tplc="8E409E82" w:tentative="1">
      <w:start w:val="1"/>
      <w:numFmt w:val="decimal"/>
      <w:lvlText w:val="%7."/>
      <w:lvlJc w:val="left"/>
      <w:pPr>
        <w:ind w:left="5040" w:hanging="360"/>
      </w:pPr>
    </w:lvl>
    <w:lvl w:ilvl="7" w:tplc="5552AC34" w:tentative="1">
      <w:start w:val="1"/>
      <w:numFmt w:val="lowerLetter"/>
      <w:lvlText w:val="%8."/>
      <w:lvlJc w:val="left"/>
      <w:pPr>
        <w:ind w:left="5760" w:hanging="360"/>
      </w:pPr>
    </w:lvl>
    <w:lvl w:ilvl="8" w:tplc="B81EFB4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CCE35E4">
      <w:start w:val="1"/>
      <w:numFmt w:val="lowerRoman"/>
      <w:lvlText w:val="(%1)"/>
      <w:lvlJc w:val="left"/>
      <w:pPr>
        <w:ind w:left="1080" w:hanging="720"/>
      </w:pPr>
      <w:rPr>
        <w:rFonts w:hint="default"/>
      </w:rPr>
    </w:lvl>
    <w:lvl w:ilvl="1" w:tplc="F692D98C" w:tentative="1">
      <w:start w:val="1"/>
      <w:numFmt w:val="lowerLetter"/>
      <w:lvlText w:val="%2."/>
      <w:lvlJc w:val="left"/>
      <w:pPr>
        <w:ind w:left="1440" w:hanging="360"/>
      </w:pPr>
    </w:lvl>
    <w:lvl w:ilvl="2" w:tplc="695EDB80" w:tentative="1">
      <w:start w:val="1"/>
      <w:numFmt w:val="lowerRoman"/>
      <w:lvlText w:val="%3."/>
      <w:lvlJc w:val="right"/>
      <w:pPr>
        <w:ind w:left="2160" w:hanging="180"/>
      </w:pPr>
    </w:lvl>
    <w:lvl w:ilvl="3" w:tplc="72D6E8A4" w:tentative="1">
      <w:start w:val="1"/>
      <w:numFmt w:val="decimal"/>
      <w:lvlText w:val="%4."/>
      <w:lvlJc w:val="left"/>
      <w:pPr>
        <w:ind w:left="2880" w:hanging="360"/>
      </w:pPr>
    </w:lvl>
    <w:lvl w:ilvl="4" w:tplc="5A40C07E" w:tentative="1">
      <w:start w:val="1"/>
      <w:numFmt w:val="lowerLetter"/>
      <w:lvlText w:val="%5."/>
      <w:lvlJc w:val="left"/>
      <w:pPr>
        <w:ind w:left="3600" w:hanging="360"/>
      </w:pPr>
    </w:lvl>
    <w:lvl w:ilvl="5" w:tplc="24C89210" w:tentative="1">
      <w:start w:val="1"/>
      <w:numFmt w:val="lowerRoman"/>
      <w:lvlText w:val="%6."/>
      <w:lvlJc w:val="right"/>
      <w:pPr>
        <w:ind w:left="4320" w:hanging="180"/>
      </w:pPr>
    </w:lvl>
    <w:lvl w:ilvl="6" w:tplc="06449DC4" w:tentative="1">
      <w:start w:val="1"/>
      <w:numFmt w:val="decimal"/>
      <w:lvlText w:val="%7."/>
      <w:lvlJc w:val="left"/>
      <w:pPr>
        <w:ind w:left="5040" w:hanging="360"/>
      </w:pPr>
    </w:lvl>
    <w:lvl w:ilvl="7" w:tplc="17FA1422" w:tentative="1">
      <w:start w:val="1"/>
      <w:numFmt w:val="lowerLetter"/>
      <w:lvlText w:val="%8."/>
      <w:lvlJc w:val="left"/>
      <w:pPr>
        <w:ind w:left="5760" w:hanging="360"/>
      </w:pPr>
    </w:lvl>
    <w:lvl w:ilvl="8" w:tplc="B148C53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2FA8136">
      <w:start w:val="1"/>
      <w:numFmt w:val="lowerRoman"/>
      <w:lvlText w:val="(%1)"/>
      <w:lvlJc w:val="left"/>
      <w:pPr>
        <w:ind w:left="1080" w:hanging="720"/>
      </w:pPr>
      <w:rPr>
        <w:rFonts w:hint="default"/>
      </w:rPr>
    </w:lvl>
    <w:lvl w:ilvl="1" w:tplc="6B9A66BA" w:tentative="1">
      <w:start w:val="1"/>
      <w:numFmt w:val="lowerLetter"/>
      <w:lvlText w:val="%2."/>
      <w:lvlJc w:val="left"/>
      <w:pPr>
        <w:ind w:left="1440" w:hanging="360"/>
      </w:pPr>
    </w:lvl>
    <w:lvl w:ilvl="2" w:tplc="53EC0AF4" w:tentative="1">
      <w:start w:val="1"/>
      <w:numFmt w:val="lowerRoman"/>
      <w:lvlText w:val="%3."/>
      <w:lvlJc w:val="right"/>
      <w:pPr>
        <w:ind w:left="2160" w:hanging="180"/>
      </w:pPr>
    </w:lvl>
    <w:lvl w:ilvl="3" w:tplc="B0BC9850" w:tentative="1">
      <w:start w:val="1"/>
      <w:numFmt w:val="decimal"/>
      <w:lvlText w:val="%4."/>
      <w:lvlJc w:val="left"/>
      <w:pPr>
        <w:ind w:left="2880" w:hanging="360"/>
      </w:pPr>
    </w:lvl>
    <w:lvl w:ilvl="4" w:tplc="9A960B3A" w:tentative="1">
      <w:start w:val="1"/>
      <w:numFmt w:val="lowerLetter"/>
      <w:lvlText w:val="%5."/>
      <w:lvlJc w:val="left"/>
      <w:pPr>
        <w:ind w:left="3600" w:hanging="360"/>
      </w:pPr>
    </w:lvl>
    <w:lvl w:ilvl="5" w:tplc="26CE01E6" w:tentative="1">
      <w:start w:val="1"/>
      <w:numFmt w:val="lowerRoman"/>
      <w:lvlText w:val="%6."/>
      <w:lvlJc w:val="right"/>
      <w:pPr>
        <w:ind w:left="4320" w:hanging="180"/>
      </w:pPr>
    </w:lvl>
    <w:lvl w:ilvl="6" w:tplc="4E523394" w:tentative="1">
      <w:start w:val="1"/>
      <w:numFmt w:val="decimal"/>
      <w:lvlText w:val="%7."/>
      <w:lvlJc w:val="left"/>
      <w:pPr>
        <w:ind w:left="5040" w:hanging="360"/>
      </w:pPr>
    </w:lvl>
    <w:lvl w:ilvl="7" w:tplc="13E6C298" w:tentative="1">
      <w:start w:val="1"/>
      <w:numFmt w:val="lowerLetter"/>
      <w:lvlText w:val="%8."/>
      <w:lvlJc w:val="left"/>
      <w:pPr>
        <w:ind w:left="5760" w:hanging="360"/>
      </w:pPr>
    </w:lvl>
    <w:lvl w:ilvl="8" w:tplc="F140E6BC" w:tentative="1">
      <w:start w:val="1"/>
      <w:numFmt w:val="lowerRoman"/>
      <w:lvlText w:val="%9."/>
      <w:lvlJc w:val="right"/>
      <w:pPr>
        <w:ind w:left="6480" w:hanging="180"/>
      </w:pPr>
    </w:lvl>
  </w:abstractNum>
  <w:abstractNum w:abstractNumId="15" w15:restartNumberingAfterBreak="0">
    <w:nsid w:val="3EF03F69"/>
    <w:multiLevelType w:val="hybridMultilevel"/>
    <w:tmpl w:val="DF207C12"/>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6" w15:restartNumberingAfterBreak="0">
    <w:nsid w:val="5695616A"/>
    <w:multiLevelType w:val="hybridMultilevel"/>
    <w:tmpl w:val="790C5C02"/>
    <w:lvl w:ilvl="0" w:tplc="2E90C736">
      <w:start w:val="1"/>
      <w:numFmt w:val="lowerRoman"/>
      <w:lvlText w:val="(%1)"/>
      <w:lvlJc w:val="left"/>
      <w:pPr>
        <w:ind w:left="1080" w:hanging="720"/>
      </w:pPr>
      <w:rPr>
        <w:rFonts w:hint="default"/>
      </w:rPr>
    </w:lvl>
    <w:lvl w:ilvl="1" w:tplc="00287342" w:tentative="1">
      <w:start w:val="1"/>
      <w:numFmt w:val="lowerLetter"/>
      <w:lvlText w:val="%2."/>
      <w:lvlJc w:val="left"/>
      <w:pPr>
        <w:ind w:left="1440" w:hanging="360"/>
      </w:pPr>
    </w:lvl>
    <w:lvl w:ilvl="2" w:tplc="3962B18E" w:tentative="1">
      <w:start w:val="1"/>
      <w:numFmt w:val="lowerRoman"/>
      <w:lvlText w:val="%3."/>
      <w:lvlJc w:val="right"/>
      <w:pPr>
        <w:ind w:left="2160" w:hanging="180"/>
      </w:pPr>
    </w:lvl>
    <w:lvl w:ilvl="3" w:tplc="1F3A4AC2" w:tentative="1">
      <w:start w:val="1"/>
      <w:numFmt w:val="decimal"/>
      <w:lvlText w:val="%4."/>
      <w:lvlJc w:val="left"/>
      <w:pPr>
        <w:ind w:left="2880" w:hanging="360"/>
      </w:pPr>
    </w:lvl>
    <w:lvl w:ilvl="4" w:tplc="64D6F60A" w:tentative="1">
      <w:start w:val="1"/>
      <w:numFmt w:val="lowerLetter"/>
      <w:lvlText w:val="%5."/>
      <w:lvlJc w:val="left"/>
      <w:pPr>
        <w:ind w:left="3600" w:hanging="360"/>
      </w:pPr>
    </w:lvl>
    <w:lvl w:ilvl="5" w:tplc="83DE6FAE" w:tentative="1">
      <w:start w:val="1"/>
      <w:numFmt w:val="lowerRoman"/>
      <w:lvlText w:val="%6."/>
      <w:lvlJc w:val="right"/>
      <w:pPr>
        <w:ind w:left="4320" w:hanging="180"/>
      </w:pPr>
    </w:lvl>
    <w:lvl w:ilvl="6" w:tplc="CF406604" w:tentative="1">
      <w:start w:val="1"/>
      <w:numFmt w:val="decimal"/>
      <w:lvlText w:val="%7."/>
      <w:lvlJc w:val="left"/>
      <w:pPr>
        <w:ind w:left="5040" w:hanging="360"/>
      </w:pPr>
    </w:lvl>
    <w:lvl w:ilvl="7" w:tplc="274E50DC" w:tentative="1">
      <w:start w:val="1"/>
      <w:numFmt w:val="lowerLetter"/>
      <w:lvlText w:val="%8."/>
      <w:lvlJc w:val="left"/>
      <w:pPr>
        <w:ind w:left="5760" w:hanging="360"/>
      </w:pPr>
    </w:lvl>
    <w:lvl w:ilvl="8" w:tplc="7110E8F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EA8EE824">
      <w:start w:val="1"/>
      <w:numFmt w:val="lowerRoman"/>
      <w:lvlText w:val="(%1)"/>
      <w:lvlJc w:val="left"/>
      <w:pPr>
        <w:ind w:left="1080" w:hanging="720"/>
      </w:pPr>
      <w:rPr>
        <w:rFonts w:hint="default"/>
      </w:rPr>
    </w:lvl>
    <w:lvl w:ilvl="1" w:tplc="3F341C6C" w:tentative="1">
      <w:start w:val="1"/>
      <w:numFmt w:val="lowerLetter"/>
      <w:lvlText w:val="%2."/>
      <w:lvlJc w:val="left"/>
      <w:pPr>
        <w:ind w:left="1440" w:hanging="360"/>
      </w:pPr>
    </w:lvl>
    <w:lvl w:ilvl="2" w:tplc="E5522C5A" w:tentative="1">
      <w:start w:val="1"/>
      <w:numFmt w:val="lowerRoman"/>
      <w:lvlText w:val="%3."/>
      <w:lvlJc w:val="right"/>
      <w:pPr>
        <w:ind w:left="2160" w:hanging="180"/>
      </w:pPr>
    </w:lvl>
    <w:lvl w:ilvl="3" w:tplc="E9286B1A" w:tentative="1">
      <w:start w:val="1"/>
      <w:numFmt w:val="decimal"/>
      <w:lvlText w:val="%4."/>
      <w:lvlJc w:val="left"/>
      <w:pPr>
        <w:ind w:left="2880" w:hanging="360"/>
      </w:pPr>
    </w:lvl>
    <w:lvl w:ilvl="4" w:tplc="532E9EC4" w:tentative="1">
      <w:start w:val="1"/>
      <w:numFmt w:val="lowerLetter"/>
      <w:lvlText w:val="%5."/>
      <w:lvlJc w:val="left"/>
      <w:pPr>
        <w:ind w:left="3600" w:hanging="360"/>
      </w:pPr>
    </w:lvl>
    <w:lvl w:ilvl="5" w:tplc="766C95E0" w:tentative="1">
      <w:start w:val="1"/>
      <w:numFmt w:val="lowerRoman"/>
      <w:lvlText w:val="%6."/>
      <w:lvlJc w:val="right"/>
      <w:pPr>
        <w:ind w:left="4320" w:hanging="180"/>
      </w:pPr>
    </w:lvl>
    <w:lvl w:ilvl="6" w:tplc="38B6FDD2" w:tentative="1">
      <w:start w:val="1"/>
      <w:numFmt w:val="decimal"/>
      <w:lvlText w:val="%7."/>
      <w:lvlJc w:val="left"/>
      <w:pPr>
        <w:ind w:left="5040" w:hanging="360"/>
      </w:pPr>
    </w:lvl>
    <w:lvl w:ilvl="7" w:tplc="1A3242AC" w:tentative="1">
      <w:start w:val="1"/>
      <w:numFmt w:val="lowerLetter"/>
      <w:lvlText w:val="%8."/>
      <w:lvlJc w:val="left"/>
      <w:pPr>
        <w:ind w:left="5760" w:hanging="360"/>
      </w:pPr>
    </w:lvl>
    <w:lvl w:ilvl="8" w:tplc="1416EAE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CD388C88">
      <w:start w:val="1"/>
      <w:numFmt w:val="lowerRoman"/>
      <w:lvlText w:val="(%1)"/>
      <w:lvlJc w:val="left"/>
      <w:pPr>
        <w:ind w:left="1080" w:hanging="720"/>
      </w:pPr>
      <w:rPr>
        <w:rFonts w:hint="default"/>
      </w:rPr>
    </w:lvl>
    <w:lvl w:ilvl="1" w:tplc="A6B2A498" w:tentative="1">
      <w:start w:val="1"/>
      <w:numFmt w:val="lowerLetter"/>
      <w:lvlText w:val="%2."/>
      <w:lvlJc w:val="left"/>
      <w:pPr>
        <w:ind w:left="1440" w:hanging="360"/>
      </w:pPr>
    </w:lvl>
    <w:lvl w:ilvl="2" w:tplc="EA60E7E8" w:tentative="1">
      <w:start w:val="1"/>
      <w:numFmt w:val="lowerRoman"/>
      <w:lvlText w:val="%3."/>
      <w:lvlJc w:val="right"/>
      <w:pPr>
        <w:ind w:left="2160" w:hanging="180"/>
      </w:pPr>
    </w:lvl>
    <w:lvl w:ilvl="3" w:tplc="761CA4C0" w:tentative="1">
      <w:start w:val="1"/>
      <w:numFmt w:val="decimal"/>
      <w:lvlText w:val="%4."/>
      <w:lvlJc w:val="left"/>
      <w:pPr>
        <w:ind w:left="2880" w:hanging="360"/>
      </w:pPr>
    </w:lvl>
    <w:lvl w:ilvl="4" w:tplc="C398599C" w:tentative="1">
      <w:start w:val="1"/>
      <w:numFmt w:val="lowerLetter"/>
      <w:lvlText w:val="%5."/>
      <w:lvlJc w:val="left"/>
      <w:pPr>
        <w:ind w:left="3600" w:hanging="360"/>
      </w:pPr>
    </w:lvl>
    <w:lvl w:ilvl="5" w:tplc="23329DE4" w:tentative="1">
      <w:start w:val="1"/>
      <w:numFmt w:val="lowerRoman"/>
      <w:lvlText w:val="%6."/>
      <w:lvlJc w:val="right"/>
      <w:pPr>
        <w:ind w:left="4320" w:hanging="180"/>
      </w:pPr>
    </w:lvl>
    <w:lvl w:ilvl="6" w:tplc="D46CB764" w:tentative="1">
      <w:start w:val="1"/>
      <w:numFmt w:val="decimal"/>
      <w:lvlText w:val="%7."/>
      <w:lvlJc w:val="left"/>
      <w:pPr>
        <w:ind w:left="5040" w:hanging="360"/>
      </w:pPr>
    </w:lvl>
    <w:lvl w:ilvl="7" w:tplc="2F10C432" w:tentative="1">
      <w:start w:val="1"/>
      <w:numFmt w:val="lowerLetter"/>
      <w:lvlText w:val="%8."/>
      <w:lvlJc w:val="left"/>
      <w:pPr>
        <w:ind w:left="5760" w:hanging="360"/>
      </w:pPr>
    </w:lvl>
    <w:lvl w:ilvl="8" w:tplc="4D701C4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4C1E9756">
      <w:start w:val="1"/>
      <w:numFmt w:val="lowerRoman"/>
      <w:lvlText w:val="(%1)"/>
      <w:lvlJc w:val="left"/>
      <w:pPr>
        <w:ind w:left="1080" w:hanging="720"/>
      </w:pPr>
      <w:rPr>
        <w:rFonts w:hint="default"/>
      </w:rPr>
    </w:lvl>
    <w:lvl w:ilvl="1" w:tplc="2F649D8C" w:tentative="1">
      <w:start w:val="1"/>
      <w:numFmt w:val="lowerLetter"/>
      <w:lvlText w:val="%2."/>
      <w:lvlJc w:val="left"/>
      <w:pPr>
        <w:ind w:left="1440" w:hanging="360"/>
      </w:pPr>
    </w:lvl>
    <w:lvl w:ilvl="2" w:tplc="94B67F22" w:tentative="1">
      <w:start w:val="1"/>
      <w:numFmt w:val="lowerRoman"/>
      <w:lvlText w:val="%3."/>
      <w:lvlJc w:val="right"/>
      <w:pPr>
        <w:ind w:left="2160" w:hanging="180"/>
      </w:pPr>
    </w:lvl>
    <w:lvl w:ilvl="3" w:tplc="DDB03DFE" w:tentative="1">
      <w:start w:val="1"/>
      <w:numFmt w:val="decimal"/>
      <w:lvlText w:val="%4."/>
      <w:lvlJc w:val="left"/>
      <w:pPr>
        <w:ind w:left="2880" w:hanging="360"/>
      </w:pPr>
    </w:lvl>
    <w:lvl w:ilvl="4" w:tplc="A2367252" w:tentative="1">
      <w:start w:val="1"/>
      <w:numFmt w:val="lowerLetter"/>
      <w:lvlText w:val="%5."/>
      <w:lvlJc w:val="left"/>
      <w:pPr>
        <w:ind w:left="3600" w:hanging="360"/>
      </w:pPr>
    </w:lvl>
    <w:lvl w:ilvl="5" w:tplc="1A76730A" w:tentative="1">
      <w:start w:val="1"/>
      <w:numFmt w:val="lowerRoman"/>
      <w:lvlText w:val="%6."/>
      <w:lvlJc w:val="right"/>
      <w:pPr>
        <w:ind w:left="4320" w:hanging="180"/>
      </w:pPr>
    </w:lvl>
    <w:lvl w:ilvl="6" w:tplc="C706DF5E" w:tentative="1">
      <w:start w:val="1"/>
      <w:numFmt w:val="decimal"/>
      <w:lvlText w:val="%7."/>
      <w:lvlJc w:val="left"/>
      <w:pPr>
        <w:ind w:left="5040" w:hanging="360"/>
      </w:pPr>
    </w:lvl>
    <w:lvl w:ilvl="7" w:tplc="CF824A40" w:tentative="1">
      <w:start w:val="1"/>
      <w:numFmt w:val="lowerLetter"/>
      <w:lvlText w:val="%8."/>
      <w:lvlJc w:val="left"/>
      <w:pPr>
        <w:ind w:left="5760" w:hanging="360"/>
      </w:pPr>
    </w:lvl>
    <w:lvl w:ilvl="8" w:tplc="E19CD22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805CB560">
      <w:start w:val="1"/>
      <w:numFmt w:val="lowerRoman"/>
      <w:lvlText w:val="(%1)"/>
      <w:lvlJc w:val="left"/>
      <w:pPr>
        <w:ind w:left="1080" w:hanging="720"/>
      </w:pPr>
      <w:rPr>
        <w:rFonts w:hint="default"/>
      </w:rPr>
    </w:lvl>
    <w:lvl w:ilvl="1" w:tplc="A4E472E2" w:tentative="1">
      <w:start w:val="1"/>
      <w:numFmt w:val="lowerLetter"/>
      <w:lvlText w:val="%2."/>
      <w:lvlJc w:val="left"/>
      <w:pPr>
        <w:ind w:left="1440" w:hanging="360"/>
      </w:pPr>
    </w:lvl>
    <w:lvl w:ilvl="2" w:tplc="BE487390" w:tentative="1">
      <w:start w:val="1"/>
      <w:numFmt w:val="lowerRoman"/>
      <w:lvlText w:val="%3."/>
      <w:lvlJc w:val="right"/>
      <w:pPr>
        <w:ind w:left="2160" w:hanging="180"/>
      </w:pPr>
    </w:lvl>
    <w:lvl w:ilvl="3" w:tplc="D7A2EED8" w:tentative="1">
      <w:start w:val="1"/>
      <w:numFmt w:val="decimal"/>
      <w:lvlText w:val="%4."/>
      <w:lvlJc w:val="left"/>
      <w:pPr>
        <w:ind w:left="2880" w:hanging="360"/>
      </w:pPr>
    </w:lvl>
    <w:lvl w:ilvl="4" w:tplc="80801990" w:tentative="1">
      <w:start w:val="1"/>
      <w:numFmt w:val="lowerLetter"/>
      <w:lvlText w:val="%5."/>
      <w:lvlJc w:val="left"/>
      <w:pPr>
        <w:ind w:left="3600" w:hanging="360"/>
      </w:pPr>
    </w:lvl>
    <w:lvl w:ilvl="5" w:tplc="F44E19F0" w:tentative="1">
      <w:start w:val="1"/>
      <w:numFmt w:val="lowerRoman"/>
      <w:lvlText w:val="%6."/>
      <w:lvlJc w:val="right"/>
      <w:pPr>
        <w:ind w:left="4320" w:hanging="180"/>
      </w:pPr>
    </w:lvl>
    <w:lvl w:ilvl="6" w:tplc="8B082CA6" w:tentative="1">
      <w:start w:val="1"/>
      <w:numFmt w:val="decimal"/>
      <w:lvlText w:val="%7."/>
      <w:lvlJc w:val="left"/>
      <w:pPr>
        <w:ind w:left="5040" w:hanging="360"/>
      </w:pPr>
    </w:lvl>
    <w:lvl w:ilvl="7" w:tplc="51CC6C36" w:tentative="1">
      <w:start w:val="1"/>
      <w:numFmt w:val="lowerLetter"/>
      <w:lvlText w:val="%8."/>
      <w:lvlJc w:val="left"/>
      <w:pPr>
        <w:ind w:left="5760" w:hanging="360"/>
      </w:pPr>
    </w:lvl>
    <w:lvl w:ilvl="8" w:tplc="CEBA32E6"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0066A98A">
      <w:start w:val="1"/>
      <w:numFmt w:val="bullet"/>
      <w:lvlText w:val=""/>
      <w:lvlJc w:val="left"/>
      <w:pPr>
        <w:tabs>
          <w:tab w:val="num" w:pos="720"/>
        </w:tabs>
        <w:ind w:left="720" w:hanging="360"/>
      </w:pPr>
      <w:rPr>
        <w:rFonts w:ascii="Symbol" w:hAnsi="Symbol"/>
      </w:rPr>
    </w:lvl>
    <w:lvl w:ilvl="1" w:tplc="7D709120">
      <w:start w:val="1"/>
      <w:numFmt w:val="bullet"/>
      <w:lvlText w:val="o"/>
      <w:lvlJc w:val="left"/>
      <w:pPr>
        <w:tabs>
          <w:tab w:val="num" w:pos="1440"/>
        </w:tabs>
        <w:ind w:left="1440" w:hanging="360"/>
      </w:pPr>
      <w:rPr>
        <w:rFonts w:ascii="Courier New" w:hAnsi="Courier New"/>
      </w:rPr>
    </w:lvl>
    <w:lvl w:ilvl="2" w:tplc="193EB082">
      <w:start w:val="1"/>
      <w:numFmt w:val="bullet"/>
      <w:lvlText w:val=""/>
      <w:lvlJc w:val="left"/>
      <w:pPr>
        <w:tabs>
          <w:tab w:val="num" w:pos="2160"/>
        </w:tabs>
        <w:ind w:left="2160" w:hanging="360"/>
      </w:pPr>
      <w:rPr>
        <w:rFonts w:ascii="Wingdings" w:hAnsi="Wingdings"/>
      </w:rPr>
    </w:lvl>
    <w:lvl w:ilvl="3" w:tplc="0422DE78">
      <w:start w:val="1"/>
      <w:numFmt w:val="bullet"/>
      <w:lvlText w:val=""/>
      <w:lvlJc w:val="left"/>
      <w:pPr>
        <w:tabs>
          <w:tab w:val="num" w:pos="2880"/>
        </w:tabs>
        <w:ind w:left="2880" w:hanging="360"/>
      </w:pPr>
      <w:rPr>
        <w:rFonts w:ascii="Symbol" w:hAnsi="Symbol"/>
      </w:rPr>
    </w:lvl>
    <w:lvl w:ilvl="4" w:tplc="50202D4E">
      <w:start w:val="1"/>
      <w:numFmt w:val="bullet"/>
      <w:lvlText w:val="o"/>
      <w:lvlJc w:val="left"/>
      <w:pPr>
        <w:tabs>
          <w:tab w:val="num" w:pos="3600"/>
        </w:tabs>
        <w:ind w:left="3600" w:hanging="360"/>
      </w:pPr>
      <w:rPr>
        <w:rFonts w:ascii="Courier New" w:hAnsi="Courier New"/>
      </w:rPr>
    </w:lvl>
    <w:lvl w:ilvl="5" w:tplc="81C2542E">
      <w:start w:val="1"/>
      <w:numFmt w:val="bullet"/>
      <w:lvlText w:val=""/>
      <w:lvlJc w:val="left"/>
      <w:pPr>
        <w:tabs>
          <w:tab w:val="num" w:pos="4320"/>
        </w:tabs>
        <w:ind w:left="4320" w:hanging="360"/>
      </w:pPr>
      <w:rPr>
        <w:rFonts w:ascii="Wingdings" w:hAnsi="Wingdings"/>
      </w:rPr>
    </w:lvl>
    <w:lvl w:ilvl="6" w:tplc="C2803E56">
      <w:start w:val="1"/>
      <w:numFmt w:val="bullet"/>
      <w:lvlText w:val=""/>
      <w:lvlJc w:val="left"/>
      <w:pPr>
        <w:tabs>
          <w:tab w:val="num" w:pos="5040"/>
        </w:tabs>
        <w:ind w:left="5040" w:hanging="360"/>
      </w:pPr>
      <w:rPr>
        <w:rFonts w:ascii="Symbol" w:hAnsi="Symbol"/>
      </w:rPr>
    </w:lvl>
    <w:lvl w:ilvl="7" w:tplc="D7EC3496">
      <w:start w:val="1"/>
      <w:numFmt w:val="bullet"/>
      <w:lvlText w:val="o"/>
      <w:lvlJc w:val="left"/>
      <w:pPr>
        <w:tabs>
          <w:tab w:val="num" w:pos="5760"/>
        </w:tabs>
        <w:ind w:left="5760" w:hanging="360"/>
      </w:pPr>
      <w:rPr>
        <w:rFonts w:ascii="Courier New" w:hAnsi="Courier New"/>
      </w:rPr>
    </w:lvl>
    <w:lvl w:ilvl="8" w:tplc="AD369B48">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2"/>
  </w:num>
  <w:num w:numId="4">
    <w:abstractNumId w:val="10"/>
  </w:num>
  <w:num w:numId="5">
    <w:abstractNumId w:val="9"/>
  </w:num>
  <w:num w:numId="6">
    <w:abstractNumId w:val="1"/>
  </w:num>
  <w:num w:numId="7">
    <w:abstractNumId w:val="16"/>
  </w:num>
  <w:num w:numId="8">
    <w:abstractNumId w:val="7"/>
  </w:num>
  <w:num w:numId="9">
    <w:abstractNumId w:val="13"/>
  </w:num>
  <w:num w:numId="10">
    <w:abstractNumId w:val="5"/>
  </w:num>
  <w:num w:numId="11">
    <w:abstractNumId w:val="20"/>
  </w:num>
  <w:num w:numId="12">
    <w:abstractNumId w:val="11"/>
  </w:num>
  <w:num w:numId="13">
    <w:abstractNumId w:val="4"/>
  </w:num>
  <w:num w:numId="14">
    <w:abstractNumId w:val="3"/>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2"/>
  </w:num>
  <w:num w:numId="22">
    <w:abstractNumId w:val="0"/>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BD1"/>
    <w:rsid w:val="000D40CC"/>
    <w:rsid w:val="001309A5"/>
    <w:rsid w:val="0013594D"/>
    <w:rsid w:val="002C2502"/>
    <w:rsid w:val="008A5BD1"/>
    <w:rsid w:val="008F04A0"/>
    <w:rsid w:val="00CD7409"/>
    <w:rsid w:val="00F506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1F31F"/>
  <w15:docId w15:val="{32497BD2-5CA3-4A88-B470-31A7B012E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309A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00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1E191681F44B099C623C21FCB651F9"/>
        <w:category>
          <w:name w:val="General"/>
          <w:gallery w:val="placeholder"/>
        </w:category>
        <w:types>
          <w:type w:val="bbPlcHdr"/>
        </w:types>
        <w:behaviors>
          <w:behavior w:val="content"/>
        </w:behaviors>
        <w:guid w:val="{3551BF87-C8D6-45A0-98D7-88ED6AE4D455}"/>
      </w:docPartPr>
      <w:docPartBody>
        <w:p w:rsidR="007746AC" w:rsidRDefault="00D53FE3" w:rsidP="00D53FE3">
          <w:pPr>
            <w:pStyle w:val="4C1E191681F44B099C623C21FCB651F9"/>
          </w:pPr>
          <w:r w:rsidRPr="00D858FE">
            <w:rPr>
              <w:rStyle w:val="PlaceholderText"/>
            </w:rPr>
            <w:t>Choose an item.</w:t>
          </w:r>
        </w:p>
      </w:docPartBody>
    </w:docPart>
    <w:docPart>
      <w:docPartPr>
        <w:name w:val="023C66707CFD4B5494DF1AA45EA64656"/>
        <w:category>
          <w:name w:val="General"/>
          <w:gallery w:val="placeholder"/>
        </w:category>
        <w:types>
          <w:type w:val="bbPlcHdr"/>
        </w:types>
        <w:behaviors>
          <w:behavior w:val="content"/>
        </w:behaviors>
        <w:guid w:val="{5FD64215-F432-4A41-ACB7-3E4E59A42591}"/>
      </w:docPartPr>
      <w:docPartBody>
        <w:p w:rsidR="007746AC" w:rsidRDefault="00D53FE3" w:rsidP="00D53FE3">
          <w:pPr>
            <w:pStyle w:val="023C66707CFD4B5494DF1AA45EA64656"/>
          </w:pPr>
          <w:r w:rsidRPr="00D858FE">
            <w:rPr>
              <w:rStyle w:val="PlaceholderText"/>
            </w:rPr>
            <w:t>Choose an item.</w:t>
          </w:r>
        </w:p>
      </w:docPartBody>
    </w:docPart>
    <w:docPart>
      <w:docPartPr>
        <w:name w:val="7DD8694F3C8B47008A0CD0070B1800A5"/>
        <w:category>
          <w:name w:val="General"/>
          <w:gallery w:val="placeholder"/>
        </w:category>
        <w:types>
          <w:type w:val="bbPlcHdr"/>
        </w:types>
        <w:behaviors>
          <w:behavior w:val="content"/>
        </w:behaviors>
        <w:guid w:val="{4B917487-52E5-488B-8B22-1BC867AA0160}"/>
      </w:docPartPr>
      <w:docPartBody>
        <w:p w:rsidR="007746AC" w:rsidRDefault="00D53FE3" w:rsidP="00D53FE3">
          <w:pPr>
            <w:pStyle w:val="7DD8694F3C8B47008A0CD0070B1800A5"/>
          </w:pPr>
          <w:r w:rsidRPr="00D858FE">
            <w:rPr>
              <w:rStyle w:val="PlaceholderText"/>
            </w:rPr>
            <w:t>Choose an item.</w:t>
          </w:r>
        </w:p>
      </w:docPartBody>
    </w:docPart>
    <w:docPart>
      <w:docPartPr>
        <w:name w:val="3A942BA923394952B03842E8F0E6BB52"/>
        <w:category>
          <w:name w:val="General"/>
          <w:gallery w:val="placeholder"/>
        </w:category>
        <w:types>
          <w:type w:val="bbPlcHdr"/>
        </w:types>
        <w:behaviors>
          <w:behavior w:val="content"/>
        </w:behaviors>
        <w:guid w:val="{5678F624-6FE6-4934-B105-276597B14B31}"/>
      </w:docPartPr>
      <w:docPartBody>
        <w:p w:rsidR="007746AC" w:rsidRDefault="00D53FE3" w:rsidP="00D53FE3">
          <w:pPr>
            <w:pStyle w:val="3A942BA923394952B03842E8F0E6BB52"/>
          </w:pPr>
          <w:r w:rsidRPr="00D858FE">
            <w:rPr>
              <w:rStyle w:val="PlaceholderText"/>
            </w:rPr>
            <w:t>Choose an item.</w:t>
          </w:r>
        </w:p>
      </w:docPartBody>
    </w:docPart>
    <w:docPart>
      <w:docPartPr>
        <w:name w:val="D498E72F44FF4E6AB2111AD735FE4A4B"/>
        <w:category>
          <w:name w:val="General"/>
          <w:gallery w:val="placeholder"/>
        </w:category>
        <w:types>
          <w:type w:val="bbPlcHdr"/>
        </w:types>
        <w:behaviors>
          <w:behavior w:val="content"/>
        </w:behaviors>
        <w:guid w:val="{F449AD2A-498C-4C0D-8361-0CE181F5D12C}"/>
      </w:docPartPr>
      <w:docPartBody>
        <w:p w:rsidR="007746AC" w:rsidRDefault="00D53FE3" w:rsidP="00D53FE3">
          <w:pPr>
            <w:pStyle w:val="D498E72F44FF4E6AB2111AD735FE4A4B"/>
          </w:pPr>
          <w:r w:rsidRPr="00D858FE">
            <w:rPr>
              <w:rStyle w:val="PlaceholderText"/>
            </w:rPr>
            <w:t>Choose an item.</w:t>
          </w:r>
        </w:p>
      </w:docPartBody>
    </w:docPart>
    <w:docPart>
      <w:docPartPr>
        <w:name w:val="6EB4EFE118AA4E8FAE1908F8531B5E91"/>
        <w:category>
          <w:name w:val="General"/>
          <w:gallery w:val="placeholder"/>
        </w:category>
        <w:types>
          <w:type w:val="bbPlcHdr"/>
        </w:types>
        <w:behaviors>
          <w:behavior w:val="content"/>
        </w:behaviors>
        <w:guid w:val="{7C341C79-B179-4C2B-9100-89933866FB74}"/>
      </w:docPartPr>
      <w:docPartBody>
        <w:p w:rsidR="007746AC" w:rsidRDefault="00D53FE3" w:rsidP="00D53FE3">
          <w:pPr>
            <w:pStyle w:val="6EB4EFE118AA4E8FAE1908F8531B5E9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FE3"/>
    <w:rsid w:val="007746AC"/>
    <w:rsid w:val="00D53F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53FE3"/>
    <w:rPr>
      <w:rFonts w:asciiTheme="minorHAnsi" w:hAnsiTheme="minorHAnsi"/>
      <w:b w:val="0"/>
      <w:noProof w:val="0"/>
      <w:color w:val="000000" w:themeColor="text1"/>
      <w:sz w:val="30"/>
      <w:lang w:val="en-AU"/>
    </w:rPr>
  </w:style>
  <w:style w:type="paragraph" w:customStyle="1" w:styleId="4C1E191681F44B099C623C21FCB651F9">
    <w:name w:val="4C1E191681F44B099C623C21FCB651F9"/>
    <w:rsid w:val="00D53FE3"/>
  </w:style>
  <w:style w:type="paragraph" w:customStyle="1" w:styleId="023C66707CFD4B5494DF1AA45EA64656">
    <w:name w:val="023C66707CFD4B5494DF1AA45EA64656"/>
    <w:rsid w:val="00D53FE3"/>
  </w:style>
  <w:style w:type="paragraph" w:customStyle="1" w:styleId="7DD8694F3C8B47008A0CD0070B1800A5">
    <w:name w:val="7DD8694F3C8B47008A0CD0070B1800A5"/>
    <w:rsid w:val="00D53FE3"/>
  </w:style>
  <w:style w:type="paragraph" w:customStyle="1" w:styleId="3A942BA923394952B03842E8F0E6BB52">
    <w:name w:val="3A942BA923394952B03842E8F0E6BB52"/>
    <w:rsid w:val="00D53FE3"/>
  </w:style>
  <w:style w:type="paragraph" w:customStyle="1" w:styleId="D498E72F44FF4E6AB2111AD735FE4A4B">
    <w:name w:val="D498E72F44FF4E6AB2111AD735FE4A4B"/>
    <w:rsid w:val="00D53FE3"/>
  </w:style>
  <w:style w:type="paragraph" w:customStyle="1" w:styleId="6EB4EFE118AA4E8FAE1908F8531B5E91">
    <w:name w:val="6EB4EFE118AA4E8FAE1908F8531B5E91"/>
    <w:rsid w:val="00D53F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201376</RACS_x0020_ID>
    <Approved_x0020_Provider xmlns="a8338b6e-77a6-4851-82b6-98166143ffdd">Vitality Care Pty Ltd</Approved_x0020_Provider>
    <Management_x0020_Company_x0020_ID xmlns="a8338b6e-77a6-4851-82b6-98166143ffdd" xsi:nil="true"/>
    <Home xmlns="a8338b6e-77a6-4851-82b6-98166143ffdd">The Butler Canberra</Home>
    <Signed xmlns="a8338b6e-77a6-4851-82b6-98166143ffdd" xsi:nil="true"/>
    <Uploaded xmlns="a8338b6e-77a6-4851-82b6-98166143ffdd">False</Uploaded>
    <Management_x0020_Company xmlns="a8338b6e-77a6-4851-82b6-98166143ffdd" xsi:nil="true"/>
    <Doc_x0020_Date xmlns="a8338b6e-77a6-4851-82b6-98166143ffdd">2022-11-11T03:34:00+00:00</Doc_x0020_Date>
    <CSI_x0020_ID xmlns="a8338b6e-77a6-4851-82b6-98166143ffdd" xsi:nil="true"/>
    <Case_x0020_ID xmlns="a8338b6e-77a6-4851-82b6-98166143ffdd" xsi:nil="true"/>
    <Approved_x0020_Provider_x0020_ID xmlns="a8338b6e-77a6-4851-82b6-98166143ffdd">9DC32F82-0133-E811-8C25-005056922186</Approved_x0020_Provider_x0020_ID>
    <Location xmlns="a8338b6e-77a6-4851-82b6-98166143ffdd" xsi:nil="true"/>
    <Home_x0020_ID xmlns="a8338b6e-77a6-4851-82b6-98166143ffdd">FFD50B2B-1E30-E911-8F0C-005056922186</Home_x0020_ID>
    <State xmlns="a8338b6e-77a6-4851-82b6-98166143ffdd">ACT</State>
    <Doc_x0020_Sent_Received_x0020_Date xmlns="a8338b6e-77a6-4851-82b6-98166143ffdd">2022-11-11T00:00:00+00:00</Doc_x0020_Sent_Received_x0020_Date>
    <Activity_x0020_ID xmlns="a8338b6e-77a6-4851-82b6-98166143ffdd">4AF26718-AC54-ED11-8FBB-005056922186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28E7126-FC18-4E7F-A2D3-E2C3AF17A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2D210D5-1BDE-421D-94D7-01F627352AA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a8338b6e-77a6-4851-82b6-98166143ffdd"/>
    <ds:schemaRef ds:uri="http://purl.org/dc/elements/1.1/"/>
    <ds:schemaRef ds:uri="http://www.w3.org/XML/1998/namespace"/>
    <ds:schemaRef ds:uri="http://purl.org/dc/dcmitype/"/>
    <ds:schemaRef ds:uri="http://purl.org/dc/term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977</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2022-11-29T23:50:00Z</dcterms:created>
  <dcterms:modified xsi:type="dcterms:W3CDTF">2022-11-29T23:51:00Z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